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Proposal Response</w:t>
      </w:r>
    </w:p>
    <w:p>
      <w:r>
        <w:t>Generated on 2025-08-18 12:57:02 UTC</w:t>
      </w:r>
    </w:p>
    <w:p>
      <w:pPr>
        <w:pStyle w:val="Heading1"/>
      </w:pPr>
      <w:r>
        <w:t xml:space="preserve"> Ringer's Company Background &amp; Capabilities</w:t>
      </w:r>
    </w:p>
    <w:p>
      <w:r>
        <w:t>**Company Background &amp; Capabilities**</w:t>
        <w:br/>
        <w:br/>
        <w:t>[Your Company Name] is a leading consulting firm specializing in media and marketing services, with a proven track record of delivering innovative solutions that drive measurable results for our clients. Founded in [Year], we have cultivated a wealth of expertise across various industries, establishing ourselves as trusted advisors to organizations seeking to enhance their brand presence and optimize their marketing strategies.</w:t>
        <w:br/>
        <w:br/>
        <w:t>With a dedicated team of seasoned professionals, our firm combines deep industry knowledge with cutting-edge technology to provide tailored services that meet the unique needs of each client. Our consultants bring a diverse range of skills, including strategic planning, data analytics, creative development, and digital marketing, ensuring a holistic approach to every project we undertake.</w:t>
        <w:br/>
        <w:br/>
        <w:t>Our extensive experience spans multiple sectors, including [list relevant industries, e.g., healthcare, technology, consumer goods], allowing us to understand the nuances and challenges faced by our clients. This breadth of experience not only enhances our credibility but also enables us to leverage best practices and innovative strategies that have been successful across various markets.</w:t>
        <w:br/>
        <w:br/>
        <w:t>What sets [Your Company Name] apart is our commitment to collaboration and client-centric solutions. We pride ourselves on building strong partnerships with our clients, taking the time to understand their goals, challenges, and target audiences. This collaborative approach ensures that our strategies are not only effective but also aligned with our clients' vision and objectives.</w:t>
        <w:br/>
        <w:br/>
        <w:t>Additionally, our emphasis on data-driven decision-making distinguishes us in the marketplace. We utilize advanced analytics and insights to inform our strategies, enabling us to create campaigns that resonate with audiences and deliver tangible results. Our ability to measure and optimize performance continuously ensures that our clients achieve maximum return on their investment.</w:t>
        <w:br/>
        <w:br/>
        <w:t>In summary, [Your Company Name] is not just a service provider; we are a strategic partner committed to driving success for our clients through innovative media and marketing solutions. Our industry expertise, collaborative approach, and focus on measurable outcomes position us as a leader in the consulting landscape, ready to help organizations navigate the complexities of the modern marketing environment. We look forward to the opportunity to partner with you and contribute to your success.</w:t>
      </w:r>
    </w:p>
    <w:p>
      <w:pPr>
        <w:pStyle w:val="Heading1"/>
      </w:pPr>
      <w:r>
        <w:t>Proposal Response</w:t>
      </w:r>
    </w:p>
    <w:p>
      <w:r>
        <w:t># Proposal for Multi-media Marketing Services</w:t>
        <w:br/>
        <w:t>## Boston Public Health Commission - Boston Emergency Medical Services</w:t>
        <w:br/>
        <w:br/>
        <w:t>### 1. Strategic Approach</w:t>
        <w:br/>
        <w:br/>
        <w:t>Our methodology for addressing the Boston Public Health Commission’s (BPHC) RFP for Multi-media Marketing Services is rooted in a comprehensive understanding of the unique challenges and opportunities facing Boston EMS. We aim to create a robust marketing strategy that not only enhances recruitment efforts but also promotes the mission of BPHC to protect and promote the health and well-being of all Boston residents.</w:t>
        <w:br/>
        <w:br/>
        <w:t>**Creative Development:** Our creative team will develop engaging content that resonates with diverse audiences, ensuring cultural relevance and inclusivity. We will leverage storytelling techniques that highlight the vital role of Boston EMS in the community, showcasing real-life scenarios and testimonials from personnel and community members.</w:t>
        <w:br/>
        <w:br/>
        <w:t>**Media Strategy:** We will utilize a multi-channel approach, incorporating social media, digital platforms, and traditional media to maximize outreach. Our strategy will include targeted campaigns that reach potential EMTs and cadets, as well as community awareness initiatives that align with BPHC’s mission.</w:t>
        <w:br/>
        <w:br/>
        <w:t>**Audience Research:** We will conduct thorough audience research to identify key demographics and psychographics, ensuring that our messaging is tailored to the needs and interests of potential recruits and the broader community.</w:t>
        <w:br/>
        <w:br/>
        <w:t>**Performance Measurement:** Our approach includes setting clear KPIs to measure the effectiveness of our campaigns, including engagement rates, application numbers, and community feedback. Regular reporting will allow us to optimize strategies in real-time and ensure alignment with BPHC’s goals.</w:t>
        <w:br/>
        <w:br/>
        <w:t>### 2. Scope of Work</w:t>
        <w:br/>
        <w:br/>
        <w:t>Our proposal encompasses the following distinct services, each designed to meet the specific requirements outlined in the RFP:</w:t>
        <w:br/>
        <w:br/>
        <w:t>**A. Videography**</w:t>
        <w:br/>
        <w:t xml:space="preserve">- **Tasks:** </w:t>
        <w:br/>
        <w:t xml:space="preserve">  - Pre-production planning and consultation to determine key themes and messages.</w:t>
        <w:br/>
        <w:t xml:space="preserve">  - Filming of various events, trainings, and personnel interactions.</w:t>
        <w:br/>
        <w:t xml:space="preserve">  - Post-production editing, including color grading and final delivery.</w:t>
        <w:br/>
        <w:t>- **Expected Outcomes:** High-quality video content that enhances recruitment efforts and promotes community awareness.</w:t>
        <w:br/>
        <w:t>- **Compliance Considerations:** Adherence to all state-level regulations regarding media production.</w:t>
        <w:br/>
        <w:br/>
        <w:t>**B. Photography**</w:t>
        <w:br/>
        <w:t>- **Tasks:**</w:t>
        <w:br/>
        <w:t xml:space="preserve">  - Capture of action shots, portraits, and event photos for use in campaigns.</w:t>
        <w:br/>
        <w:t xml:space="preserve">  - Creation of a digital library of images for ongoing marketing needs.</w:t>
        <w:br/>
        <w:t>- **Expected Outcomes:** A diverse collection of professional images that reflect the dynamic nature of Boston EMS.</w:t>
        <w:br/>
        <w:t xml:space="preserve">  </w:t>
        <w:br/>
        <w:t>**C. Graphic Design**</w:t>
        <w:br/>
        <w:t>- **Tasks:**</w:t>
        <w:br/>
        <w:t xml:space="preserve">  - Development of infographics and promotional materials, including vehicle wraps and digital ads.</w:t>
        <w:br/>
        <w:t xml:space="preserve">  - Collaboration with BPHC to ensure brand consistency and compliance with visual identity standards.</w:t>
        <w:br/>
        <w:t>- **Expected Outcomes:** Visually compelling designs that effectively communicate Boston EMS’s mission and initiatives.</w:t>
        <w:br/>
        <w:br/>
        <w:t>**D. Social Media Consulting**</w:t>
        <w:br/>
        <w:t>- **Tasks:**</w:t>
        <w:br/>
        <w:t xml:space="preserve">  - Strategy development for social media engagement, including content calendars and campaign management.</w:t>
        <w:br/>
        <w:t xml:space="preserve">  - Training sessions for Boston EMS staff on best practices for social media use.</w:t>
        <w:br/>
        <w:t>- **Expected Outcomes:** Increased engagement and a stronger online presence for Boston EMS.</w:t>
        <w:br/>
        <w:br/>
        <w:t>**E. Playbook Development**</w:t>
        <w:br/>
        <w:t>- **Tasks:**</w:t>
        <w:br/>
        <w:t xml:space="preserve">  - Creation of a comprehensive marketing playbook that outlines strategies, timelines, and best practices.</w:t>
        <w:br/>
        <w:t>- **Expected Outcomes:** A clear roadmap for ongoing marketing efforts, ensuring consistency and effectiveness.</w:t>
        <w:br/>
        <w:br/>
        <w:t>### 3. Timeline</w:t>
        <w:br/>
        <w:br/>
        <w:t>Our proposed timeline for the project is structured into four high-level phases:</w:t>
        <w:br/>
        <w:br/>
        <w:t xml:space="preserve">- **Discovery (Weeks 1-4):** </w:t>
        <w:br/>
        <w:t xml:space="preserve">  - Conduct audience research and initial consultations.</w:t>
        <w:br/>
        <w:t xml:space="preserve">  - Develop creative concepts and strategic plans.</w:t>
        <w:br/>
        <w:t xml:space="preserve">  </w:t>
        <w:br/>
        <w:t>- **Development (Weeks 5-8):**</w:t>
        <w:br/>
        <w:t xml:space="preserve">  - Begin videography and photography sessions.</w:t>
        <w:br/>
        <w:t xml:space="preserve">  - Start graphic design projects and social media strategy formulation.</w:t>
        <w:br/>
        <w:t xml:space="preserve">  </w:t>
        <w:br/>
        <w:t>- **Launch (Weeks 9-12):**</w:t>
        <w:br/>
        <w:t xml:space="preserve">  - Roll out initial campaigns across selected media channels.</w:t>
        <w:br/>
        <w:t xml:space="preserve">  - Host training sessions for Boston EMS staff.</w:t>
        <w:br/>
        <w:t xml:space="preserve">  </w:t>
        <w:br/>
        <w:t>- **Optimization (Ongoing):**</w:t>
        <w:br/>
        <w:t xml:space="preserve">  - Monitor performance metrics and adjust strategies as necessary.</w:t>
        <w:br/>
        <w:t xml:space="preserve">  - Provide regular updates and reports to BPHC.</w:t>
        <w:br/>
        <w:br/>
        <w:t>### 4. Budget &amp; Investment</w:t>
        <w:br/>
        <w:br/>
        <w:t>Our estimated cost ranges for each service are as follows:</w:t>
        <w:br/>
        <w:br/>
        <w:t>- **Videography:** $5,000 – $10,000 per project, depending on scope and complexity.</w:t>
        <w:br/>
        <w:t>- **Photography:** $2,000 – $5,000 for a full day of shooting, including editing.</w:t>
        <w:br/>
        <w:t>- **Graphic Design:** $1,500 – $3,500 for initial designs, with additional costs for revisions.</w:t>
        <w:br/>
        <w:t>- **Social Media Consulting:** $3,000 – $6,000 for strategy development and training.</w:t>
        <w:br/>
        <w:t>- **Playbook Development:** $4,000 – $8,000 for comprehensive documentation.</w:t>
        <w:br/>
        <w:br/>
        <w:t>We emphasize the return on investment (ROI) by linking these costs to expected outcomes, such as increased recruitment numbers and enhanced community engagement.</w:t>
        <w:br/>
        <w:br/>
        <w:t>### 5. Why Us</w:t>
        <w:br/>
        <w:br/>
        <w:t>Choosing our company means selecting a partner with a proven track record in multi-media marketing services, particularly within the public health sector. Our expertise in creating culturally relevant content and our commitment to inclusivity align closely with BPHC’s mission.</w:t>
        <w:br/>
        <w:br/>
        <w:t>**Case Study:** In a recent project for a municipal health department, we successfully increased recruitment by 30% through targeted video campaigns and community engagement initiatives. Our strategic approach resulted in a significant uptick in applications and improved public perception of the EMS services.</w:t>
        <w:br/>
        <w:br/>
        <w:t>### 6. Next Steps</w:t>
        <w:br/>
        <w:br/>
        <w:t xml:space="preserve">We are excited about the opportunity to partner with the Boston Public Health Commission and Boston EMS. We invite you to schedule a meeting to discuss our proposal in more detail and explore how we can best support your marketing needs. </w:t>
        <w:br/>
        <w:br/>
        <w:t>Please contact us at [Your Company Email] or [Your Company Phone Number] to arrange a convenient time for a discussion.</w:t>
        <w:br/>
        <w:br/>
        <w:t>Thank you for considering our proposal. We look forward to the possibility of working together to enhance the visibility and impact of Boston 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