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i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6.1.1 The governance and leadership is in accordance with vision and mission of the institution and it is visible in various institutional practices such as decentralization and participation in the institutional governance</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i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i w:val="0"/>
          <w:smallCaps w:val="0"/>
          <w:strike w:val="0"/>
          <w:color w:val="000000"/>
          <w:sz w:val="24"/>
          <w:szCs w:val="24"/>
          <w:u w:val="none"/>
          <w:shd w:val="clear" w:fill="auto"/>
          <w:vertAlign w:val="baseline"/>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i w:val="0"/>
          <w:smallCaps w:val="0"/>
          <w:strike w:val="0"/>
          <w:color w:val="000000"/>
          <w:sz w:val="24"/>
          <w:szCs w:val="24"/>
          <w:u w:val="none"/>
          <w:shd w:val="clear" w:fill="auto"/>
          <w:vertAlign w:val="baseline"/>
        </w:rPr>
      </w:pPr>
    </w:p>
    <w:tbl>
      <w:tblPr>
        <w:tblStyle w:val="24"/>
        <w:tblW w:w="7935" w:type="dxa"/>
        <w:tblInd w:w="100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5"/>
        <w:gridCol w:w="3945"/>
        <w:gridCol w:w="31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3" w:hRule="atLeast"/>
        </w:trPr>
        <w:tc>
          <w:tcPr>
            <w:vAlign w:val="center"/>
          </w:tcPr>
          <w:p>
            <w:pPr>
              <w:spacing w:line="360" w:lineRule="auto"/>
              <w:jc w:val="center"/>
              <w:rPr>
                <w:b/>
                <w:sz w:val="24"/>
                <w:szCs w:val="24"/>
              </w:rPr>
            </w:pPr>
            <w:r>
              <w:rPr>
                <w:b/>
                <w:sz w:val="24"/>
                <w:szCs w:val="24"/>
                <w:rtl w:val="0"/>
              </w:rPr>
              <w:t>S.No</w:t>
            </w:r>
          </w:p>
        </w:tc>
        <w:tc>
          <w:tcPr>
            <w:vAlign w:val="center"/>
          </w:tcPr>
          <w:p>
            <w:pPr>
              <w:spacing w:line="360" w:lineRule="auto"/>
              <w:jc w:val="center"/>
              <w:rPr>
                <w:b/>
                <w:sz w:val="24"/>
                <w:szCs w:val="24"/>
              </w:rPr>
            </w:pPr>
            <w:r>
              <w:rPr>
                <w:b/>
                <w:sz w:val="24"/>
                <w:szCs w:val="24"/>
                <w:rtl w:val="0"/>
              </w:rPr>
              <w:t>Description</w:t>
            </w:r>
          </w:p>
        </w:tc>
        <w:tc>
          <w:tcPr>
            <w:vAlign w:val="center"/>
          </w:tcPr>
          <w:p>
            <w:pPr>
              <w:spacing w:line="360" w:lineRule="auto"/>
              <w:jc w:val="center"/>
              <w:rPr>
                <w:b/>
                <w:sz w:val="24"/>
                <w:szCs w:val="24"/>
              </w:rPr>
            </w:pPr>
            <w:r>
              <w:rPr>
                <w:b/>
                <w:sz w:val="24"/>
                <w:szCs w:val="24"/>
                <w:rtl w:val="0"/>
              </w:rPr>
              <w:t>Link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51" w:hRule="atLeast"/>
        </w:trPr>
        <w:tc>
          <w:tcPr>
            <w:vAlign w:val="center"/>
          </w:tcPr>
          <w:p>
            <w:pPr>
              <w:spacing w:line="360" w:lineRule="auto"/>
              <w:jc w:val="center"/>
              <w:rPr>
                <w:sz w:val="24"/>
                <w:szCs w:val="24"/>
              </w:rPr>
            </w:pPr>
            <w:r>
              <w:rPr>
                <w:sz w:val="24"/>
                <w:szCs w:val="24"/>
                <w:rtl w:val="0"/>
              </w:rPr>
              <w:t>1</w:t>
            </w:r>
          </w:p>
        </w:tc>
        <w:tc>
          <w:tcPr>
            <w:vAlign w:val="center"/>
          </w:tcPr>
          <w:p>
            <w:pPr>
              <w:spacing w:line="360" w:lineRule="auto"/>
              <w:jc w:val="both"/>
              <w:rPr>
                <w:sz w:val="24"/>
                <w:szCs w:val="24"/>
              </w:rPr>
            </w:pPr>
            <w:r>
              <w:rPr>
                <w:sz w:val="24"/>
                <w:szCs w:val="24"/>
                <w:rtl w:val="0"/>
              </w:rPr>
              <w:t>Vision and Mission</w:t>
            </w:r>
          </w:p>
        </w:tc>
        <w:tc>
          <w:tcPr>
            <w:vAlign w:val="center"/>
          </w:tcPr>
          <w:p>
            <w:pPr>
              <w:spacing w:line="360" w:lineRule="auto"/>
              <w:jc w:val="center"/>
              <w:rPr>
                <w:b/>
                <w:sz w:val="24"/>
                <w:szCs w:val="24"/>
              </w:rPr>
            </w:pPr>
            <w:r>
              <w:rPr>
                <w:b/>
                <w:sz w:val="24"/>
                <w:szCs w:val="24"/>
              </w:rPr>
              <w:fldChar w:fldCharType="begin"/>
            </w:r>
            <w:r>
              <w:rPr>
                <w:b/>
                <w:sz w:val="24"/>
                <w:szCs w:val="24"/>
              </w:rPr>
              <w:instrText xml:space="preserve"> HYPERLINK "http://www.easacollege.com/assets/naac/Criterion 6/6.1.1/6.1.1/6.1.1.1/Vision and Mission.pdf" </w:instrText>
            </w:r>
            <w:r>
              <w:rPr>
                <w:b/>
                <w:sz w:val="24"/>
                <w:szCs w:val="24"/>
              </w:rPr>
              <w:fldChar w:fldCharType="separate"/>
            </w:r>
            <w:r>
              <w:rPr>
                <w:rStyle w:val="14"/>
                <w:b/>
                <w:sz w:val="24"/>
                <w:szCs w:val="24"/>
                <w:rtl w:val="0"/>
              </w:rPr>
              <w:t>View</w:t>
            </w:r>
            <w:r>
              <w:rPr>
                <w:b/>
                <w:sz w:val="24"/>
                <w:szCs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3" w:hRule="atLeast"/>
        </w:trPr>
        <w:tc>
          <w:tcPr>
            <w:vAlign w:val="center"/>
          </w:tcPr>
          <w:p>
            <w:pPr>
              <w:spacing w:line="360" w:lineRule="auto"/>
              <w:jc w:val="center"/>
              <w:rPr>
                <w:sz w:val="24"/>
                <w:szCs w:val="24"/>
              </w:rPr>
            </w:pPr>
            <w:r>
              <w:rPr>
                <w:sz w:val="24"/>
                <w:szCs w:val="24"/>
                <w:rtl w:val="0"/>
              </w:rPr>
              <w:t>2</w:t>
            </w:r>
          </w:p>
        </w:tc>
        <w:tc>
          <w:tcPr>
            <w:vAlign w:val="center"/>
          </w:tcPr>
          <w:p>
            <w:pPr>
              <w:spacing w:line="360" w:lineRule="auto"/>
              <w:jc w:val="both"/>
              <w:rPr>
                <w:sz w:val="24"/>
                <w:szCs w:val="24"/>
              </w:rPr>
            </w:pPr>
            <w:r>
              <w:rPr>
                <w:sz w:val="24"/>
                <w:szCs w:val="24"/>
                <w:rtl w:val="0"/>
              </w:rPr>
              <w:t>Dissemination of Vision and Mission</w:t>
            </w:r>
          </w:p>
        </w:tc>
        <w:tc>
          <w:tcPr>
            <w:vAlign w:val="center"/>
          </w:tcPr>
          <w:p>
            <w:pPr>
              <w:spacing w:line="360" w:lineRule="auto"/>
              <w:jc w:val="center"/>
              <w:rPr>
                <w:b/>
                <w:sz w:val="24"/>
                <w:szCs w:val="24"/>
              </w:rPr>
            </w:pPr>
            <w:r>
              <w:rPr>
                <w:b/>
                <w:sz w:val="24"/>
                <w:szCs w:val="24"/>
              </w:rPr>
              <w:fldChar w:fldCharType="begin"/>
            </w:r>
            <w:r>
              <w:rPr>
                <w:b/>
                <w:sz w:val="24"/>
                <w:szCs w:val="24"/>
              </w:rPr>
              <w:instrText xml:space="preserve"> HYPERLINK "http://www.easacollege.com/assets/naac/Criterion 6/6.1.1/6.1.1/6.1.1.2/Dissemination of Vision and Mission.pdf" </w:instrText>
            </w:r>
            <w:r>
              <w:rPr>
                <w:b/>
                <w:sz w:val="24"/>
                <w:szCs w:val="24"/>
              </w:rPr>
              <w:fldChar w:fldCharType="separate"/>
            </w:r>
            <w:r>
              <w:rPr>
                <w:rStyle w:val="14"/>
                <w:b/>
                <w:sz w:val="24"/>
                <w:szCs w:val="24"/>
                <w:rtl w:val="0"/>
              </w:rPr>
              <w:t>View</w:t>
            </w:r>
            <w:r>
              <w:rPr>
                <w:b/>
                <w:sz w:val="24"/>
                <w:szCs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3" w:hRule="atLeast"/>
        </w:trPr>
        <w:tc>
          <w:tcPr>
            <w:vAlign w:val="center"/>
          </w:tcPr>
          <w:p>
            <w:pPr>
              <w:spacing w:line="360" w:lineRule="auto"/>
              <w:jc w:val="center"/>
              <w:rPr>
                <w:sz w:val="24"/>
                <w:szCs w:val="24"/>
              </w:rPr>
            </w:pPr>
            <w:r>
              <w:rPr>
                <w:sz w:val="24"/>
                <w:szCs w:val="24"/>
                <w:rtl w:val="0"/>
              </w:rPr>
              <w:t>3</w:t>
            </w:r>
          </w:p>
        </w:tc>
        <w:tc>
          <w:tcPr>
            <w:vAlign w:val="center"/>
          </w:tcPr>
          <w:p>
            <w:pPr>
              <w:spacing w:line="360" w:lineRule="auto"/>
              <w:jc w:val="both"/>
              <w:rPr>
                <w:sz w:val="24"/>
                <w:szCs w:val="24"/>
              </w:rPr>
            </w:pPr>
            <w:r>
              <w:rPr>
                <w:sz w:val="24"/>
                <w:szCs w:val="24"/>
                <w:rtl w:val="0"/>
              </w:rPr>
              <w:t>Decentralised Committees</w:t>
            </w:r>
          </w:p>
        </w:tc>
        <w:tc>
          <w:tcPr>
            <w:vAlign w:val="center"/>
          </w:tcPr>
          <w:p>
            <w:pPr>
              <w:spacing w:line="360" w:lineRule="auto"/>
              <w:jc w:val="center"/>
              <w:rPr>
                <w:b/>
                <w:sz w:val="24"/>
                <w:szCs w:val="24"/>
              </w:rPr>
            </w:pPr>
            <w:r>
              <w:rPr>
                <w:b/>
                <w:sz w:val="24"/>
                <w:szCs w:val="24"/>
              </w:rPr>
              <w:fldChar w:fldCharType="begin"/>
            </w:r>
            <w:r>
              <w:rPr>
                <w:b/>
                <w:sz w:val="24"/>
                <w:szCs w:val="24"/>
              </w:rPr>
              <w:instrText xml:space="preserve"> HYPERLINK "http://www.easacollege.com/assets/naac/Criterion 6/6.1.1/6.1.1/6.1.1.3/Decentralised Committees.pdf" </w:instrText>
            </w:r>
            <w:r>
              <w:rPr>
                <w:b/>
                <w:sz w:val="24"/>
                <w:szCs w:val="24"/>
              </w:rPr>
              <w:fldChar w:fldCharType="separate"/>
            </w:r>
            <w:r>
              <w:rPr>
                <w:rStyle w:val="14"/>
                <w:b/>
                <w:sz w:val="24"/>
                <w:szCs w:val="24"/>
                <w:rtl w:val="0"/>
              </w:rPr>
              <w:t>View</w:t>
            </w:r>
            <w:r>
              <w:rPr>
                <w:b/>
                <w:sz w:val="24"/>
                <w:szCs w:val="24"/>
              </w:rPr>
              <w:fldChar w:fldCharType="end"/>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13" w:hRule="atLeast"/>
        </w:trPr>
        <w:tc>
          <w:tcPr>
            <w:vAlign w:val="center"/>
          </w:tcPr>
          <w:p>
            <w:pPr>
              <w:spacing w:line="360" w:lineRule="auto"/>
              <w:jc w:val="center"/>
              <w:rPr>
                <w:sz w:val="24"/>
                <w:szCs w:val="24"/>
              </w:rPr>
            </w:pPr>
            <w:r>
              <w:rPr>
                <w:sz w:val="24"/>
                <w:szCs w:val="24"/>
                <w:rtl w:val="0"/>
              </w:rPr>
              <w:t>4</w:t>
            </w:r>
          </w:p>
        </w:tc>
        <w:tc>
          <w:tcPr>
            <w:vAlign w:val="center"/>
          </w:tcPr>
          <w:p>
            <w:pPr>
              <w:spacing w:line="360" w:lineRule="auto"/>
              <w:jc w:val="both"/>
              <w:rPr>
                <w:sz w:val="24"/>
                <w:szCs w:val="24"/>
              </w:rPr>
            </w:pPr>
            <w:r>
              <w:rPr>
                <w:sz w:val="24"/>
                <w:szCs w:val="24"/>
                <w:rtl w:val="0"/>
              </w:rPr>
              <w:t>Governing Council</w:t>
            </w:r>
          </w:p>
        </w:tc>
        <w:tc>
          <w:tcPr>
            <w:vAlign w:val="center"/>
          </w:tcPr>
          <w:p>
            <w:pPr>
              <w:spacing w:line="360" w:lineRule="auto"/>
              <w:jc w:val="center"/>
              <w:rPr>
                <w:b/>
                <w:sz w:val="24"/>
                <w:szCs w:val="24"/>
              </w:rPr>
            </w:pPr>
            <w:r>
              <w:rPr>
                <w:b/>
                <w:color w:val="auto"/>
                <w:sz w:val="24"/>
                <w:szCs w:val="24"/>
                <w:u w:val="none"/>
              </w:rPr>
              <w:fldChar w:fldCharType="begin"/>
            </w:r>
            <w:r>
              <w:rPr>
                <w:b/>
                <w:color w:val="auto"/>
                <w:sz w:val="24"/>
                <w:szCs w:val="24"/>
                <w:u w:val="none"/>
              </w:rPr>
              <w:instrText xml:space="preserve"> HYPERLINK "http://www.easacollege.com/assets/naac/Criterion 6/6.1.1/6.1.1/6.1.1.4/Governing Council meeting.pdf" </w:instrText>
            </w:r>
            <w:r>
              <w:rPr>
                <w:b/>
                <w:color w:val="auto"/>
                <w:sz w:val="24"/>
                <w:szCs w:val="24"/>
                <w:u w:val="none"/>
              </w:rPr>
              <w:fldChar w:fldCharType="separate"/>
            </w:r>
            <w:r>
              <w:rPr>
                <w:rStyle w:val="14"/>
                <w:b/>
                <w:sz w:val="24"/>
                <w:szCs w:val="24"/>
                <w:rtl w:val="0"/>
              </w:rPr>
              <w:t>View</w:t>
            </w:r>
            <w:r>
              <w:rPr>
                <w:b/>
                <w:color w:val="auto"/>
                <w:sz w:val="24"/>
                <w:szCs w:val="24"/>
                <w:u w:val="none"/>
              </w:rPr>
              <w:fldChar w:fldCharType="end"/>
            </w:r>
            <w:bookmarkStart w:id="0" w:name="_GoBack"/>
            <w:bookmarkEnd w:id="0"/>
          </w:p>
        </w:tc>
      </w:tr>
    </w:tbl>
    <w:p>
      <w:pPr>
        <w:spacing w:line="360" w:lineRule="auto"/>
        <w:rPr>
          <w:sz w:val="24"/>
          <w:szCs w:val="24"/>
        </w:rPr>
      </w:pPr>
    </w:p>
    <w:sectPr>
      <w:headerReference r:id="rId5" w:type="first"/>
      <w:footerReference r:id="rId8" w:type="first"/>
      <w:headerReference r:id="rId3" w:type="default"/>
      <w:footerReference r:id="rId6" w:type="default"/>
      <w:headerReference r:id="rId4" w:type="even"/>
      <w:footerReference r:id="rId7" w:type="even"/>
      <w:pgSz w:w="11910" w:h="16840"/>
      <w:pgMar w:top="500" w:right="680" w:bottom="280" w:left="9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center"/>
      <w:rPr>
        <w:rFonts w:ascii="Times New Roman" w:hAnsi="Times New Roman" w:eastAsia="Times New Roman" w:cs="Times New Roman"/>
        <w:b w:val="0"/>
        <w:i w:val="0"/>
        <w:smallCaps w:val="0"/>
        <w:strike w:val="0"/>
        <w:color w:val="000000"/>
        <w:sz w:val="22"/>
        <w:szCs w:val="22"/>
        <w:u w:val="none"/>
        <w:shd w:val="clear" w:fill="auto"/>
        <w:vertAlign w:val="baseline"/>
      </w:rPr>
    </w:pPr>
    <w:r>
      <w:rPr>
        <w:rFonts w:ascii="Times New Roman" w:hAnsi="Times New Roman" w:eastAsia="Times New Roman" w:cs="Times New Roman"/>
        <w:b w:val="0"/>
        <w:i w:val="0"/>
        <w:smallCaps w:val="0"/>
        <w:strike w:val="0"/>
        <w:color w:val="000000"/>
        <w:sz w:val="22"/>
        <w:szCs w:val="22"/>
        <w:u w:val="none"/>
        <w:shd w:val="clear" w:fill="auto"/>
        <w:vertAlign w:val="baseline"/>
      </w:rPr>
      <w:drawing>
        <wp:inline distT="0" distB="0" distL="0" distR="0">
          <wp:extent cx="5730240" cy="92202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5730240" cy="922020"/>
                  </a:xfrm>
                  <a:prstGeom prst="rect">
                    <a:avLst/>
                  </a:prstGeom>
                </pic:spPr>
              </pic:pic>
            </a:graphicData>
          </a:graphic>
        </wp:inline>
      </w:drawing>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ompat>
    <w:compatSetting w:name="compatibilityMode" w:uri="http://schemas.microsoft.com/office/word" w:val="15"/>
  </w:compat>
  <w:rsids>
    <w:rsidRoot w:val="00000000"/>
    <w:rsid w:val="37F10B92"/>
    <w:rsid w:val="3F3B5FBB"/>
    <w:rsid w:val="638D045A"/>
    <w:rsid w:val="77057A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1"/>
    <w:semiHidden/>
    <w:unhideWhenUsed/>
    <w:uiPriority w:val="99"/>
    <w:rPr>
      <w:rFonts w:ascii="Tahoma" w:hAnsi="Tahoma" w:cs="Tahoma"/>
      <w:sz w:val="16"/>
      <w:szCs w:val="16"/>
    </w:rPr>
  </w:style>
  <w:style w:type="paragraph" w:styleId="11">
    <w:name w:val="Body Text"/>
    <w:basedOn w:val="1"/>
    <w:qFormat/>
    <w:uiPriority w:val="1"/>
    <w:rPr>
      <w:b/>
      <w:bCs/>
      <w:sz w:val="40"/>
      <w:szCs w:val="40"/>
    </w:rPr>
  </w:style>
  <w:style w:type="paragraph" w:styleId="12">
    <w:name w:val="footer"/>
    <w:basedOn w:val="1"/>
    <w:link w:val="23"/>
    <w:semiHidden/>
    <w:unhideWhenUsed/>
    <w:qFormat/>
    <w:uiPriority w:val="99"/>
    <w:pPr>
      <w:tabs>
        <w:tab w:val="center" w:pos="4513"/>
        <w:tab w:val="right" w:pos="9026"/>
      </w:tabs>
    </w:pPr>
  </w:style>
  <w:style w:type="paragraph" w:styleId="13">
    <w:name w:val="header"/>
    <w:basedOn w:val="1"/>
    <w:link w:val="22"/>
    <w:unhideWhenUsed/>
    <w:uiPriority w:val="99"/>
    <w:pPr>
      <w:tabs>
        <w:tab w:val="center" w:pos="4513"/>
        <w:tab w:val="right" w:pos="9026"/>
      </w:tabs>
    </w:pPr>
  </w:style>
  <w:style w:type="character" w:styleId="14">
    <w:name w:val="Hyperlink"/>
    <w:basedOn w:val="8"/>
    <w:unhideWhenUsed/>
    <w:qFormat/>
    <w:uiPriority w:val="99"/>
    <w:rPr>
      <w:color w:val="0000FF" w:themeColor="hyperlink"/>
      <w:u w:val="single"/>
      <w14:textFill>
        <w14:solidFill>
          <w14:schemeClr w14:val="hlink"/>
        </w14:solidFill>
      </w14:textFill>
    </w:rPr>
  </w:style>
  <w:style w:type="paragraph" w:styleId="15">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6">
    <w:name w:val="Table Grid"/>
    <w:basedOn w:val="17"/>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7">
    <w:name w:val="Table Normal1"/>
    <w:uiPriority w:val="0"/>
  </w:style>
  <w:style w:type="paragraph" w:styleId="18">
    <w:name w:val="Title"/>
    <w:basedOn w:val="1"/>
    <w:next w:val="1"/>
    <w:uiPriority w:val="0"/>
    <w:pPr>
      <w:keepNext/>
      <w:keepLines/>
      <w:pageBreakBefore w:val="0"/>
      <w:spacing w:before="480" w:after="120"/>
    </w:pPr>
    <w:rPr>
      <w:b/>
      <w:sz w:val="72"/>
      <w:szCs w:val="72"/>
    </w:rPr>
  </w:style>
  <w:style w:type="paragraph" w:styleId="19">
    <w:name w:val="List Paragraph"/>
    <w:basedOn w:val="1"/>
    <w:qFormat/>
    <w:uiPriority w:val="1"/>
  </w:style>
  <w:style w:type="paragraph" w:customStyle="1" w:styleId="20">
    <w:name w:val="Table Paragraph"/>
    <w:basedOn w:val="1"/>
    <w:qFormat/>
    <w:uiPriority w:val="1"/>
  </w:style>
  <w:style w:type="character" w:customStyle="1" w:styleId="21">
    <w:name w:val="Balloon Text Char"/>
    <w:basedOn w:val="8"/>
    <w:link w:val="10"/>
    <w:semiHidden/>
    <w:uiPriority w:val="99"/>
    <w:rPr>
      <w:rFonts w:ascii="Tahoma" w:hAnsi="Tahoma" w:eastAsia="Times New Roman" w:cs="Tahoma"/>
      <w:sz w:val="16"/>
      <w:szCs w:val="16"/>
    </w:rPr>
  </w:style>
  <w:style w:type="character" w:customStyle="1" w:styleId="22">
    <w:name w:val="Header Char"/>
    <w:basedOn w:val="8"/>
    <w:link w:val="13"/>
    <w:qFormat/>
    <w:uiPriority w:val="99"/>
    <w:rPr>
      <w:rFonts w:ascii="Times New Roman" w:hAnsi="Times New Roman" w:eastAsia="Times New Roman" w:cs="Times New Roman"/>
    </w:rPr>
  </w:style>
  <w:style w:type="character" w:customStyle="1" w:styleId="23">
    <w:name w:val="Footer Char"/>
    <w:basedOn w:val="8"/>
    <w:link w:val="12"/>
    <w:semiHidden/>
    <w:uiPriority w:val="99"/>
    <w:rPr>
      <w:rFonts w:ascii="Times New Roman" w:hAnsi="Times New Roman" w:eastAsia="Times New Roman" w:cs="Times New Roman"/>
    </w:rPr>
  </w:style>
  <w:style w:type="table" w:customStyle="1" w:styleId="24">
    <w:name w:val="_Style 24"/>
    <w:basedOn w:val="17"/>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P706nxCI5Qff8YTsZmHa49nFhlg==">AMUW2mWcbJ498hISXUSnS6voPaDgNWACzXzOzoQIwJOKN3K/Xh+UNto/UYeyAHozGmFC/RqH0g6OTtgo2+kVebjjRWgYhli3zb8kRxKw0Ydu00VGv1NjKlw=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Office_11.2.0.11498_F1E327BC-269C-435d-A152-05C5408002CA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2023-02-18T06:05:00Z</dcterms:created>
  <dc:creator>GRTOFFICE4</dc:creator>
  <cp:lastModifiedBy>Kambaa</cp:lastModifiedBy>
  <dcterms:modified xsi:type="dcterms:W3CDTF">2023-03-17T07:52:25Z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2023-01-23T00:00:00Z</vt:filetime>
  </property>
  <property fmtid="{D5CDD505-2E9C-101B-9397-08002B2CF9AE}" pid="3" name="Creator">
    <vt:lpwstr>Microsoft® Word 2016</vt:lpwstr>
  </property>
  <property fmtid="{D5CDD505-2E9C-101B-9397-08002B2CF9AE}" pid="4" name="LastSaved">
    <vt:filetime>2023-02-18T00:00:00Z</vt:filetime>
  </property>
  <property fmtid="{D5CDD505-2E9C-101B-9397-08002B2CF9AE}" pid="5" name="KSOProductBuildVer">
    <vt:lpwstr>1033-11.2.0.11498</vt:lpwstr>
  </property>
  <property fmtid="{D5CDD505-2E9C-101B-9397-08002B2CF9AE}" pid="6" name="ICV">
    <vt:lpwstr>033F5C5042A14438B58DDF01B1F09246</vt:lpwstr>
  </property>
</Properties>
</file>