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rtl w:val="0"/>
        </w:rPr>
        <w:t>6.3.1 Effective Welfare Measures for Teaching and Non-Teaching staff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both"/>
        <w:rPr>
          <w:b/>
          <w:color w:val="000000"/>
          <w:sz w:val="24"/>
          <w:szCs w:val="24"/>
        </w:rPr>
      </w:pPr>
    </w:p>
    <w:tbl>
      <w:tblPr>
        <w:tblStyle w:val="26"/>
        <w:tblW w:w="658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2960"/>
        <w:gridCol w:w="29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4" w:hRule="atLeast"/>
          <w:tblHeader/>
          <w:jc w:val="center"/>
        </w:trPr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Details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  <w:rtl w:val="0"/>
              </w:rPr>
              <w:t>Link to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6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Group Insurance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 6/6.3.1/6.3.1/6.3.1.2/6.3.1.2.1/Group Insurance.pdf"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Medical Leave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 6/6.3.1/6.3.1/6.3.1.2/6.3.1.2.2/Medical Leave.pdf"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0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Maternity Leave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 6/6.3.1/6.3.1/6.3.1.2/6.3.1.2.3/Maternity Leave.pdf"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>EPF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 6/6.3.1/6.3.1/6.3.1.2/6.3.1.2.4/EPF.pdf"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tblHeader/>
          <w:jc w:val="center"/>
        </w:trPr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rPr>
                <w:rtl w:val="0"/>
              </w:rPr>
              <w:t xml:space="preserve">Financial Support </w:t>
            </w:r>
          </w:p>
        </w:tc>
        <w:tc>
          <w:tcPr>
            <w:vAlign w:val="center"/>
          </w:tcPr>
          <w:p>
            <w:pPr>
              <w:jc w:val="center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HYPERLINK "http://www.easacollege.com/assets/naac/Criterion 6/6.3.1/6.3.1/6.3.1.2/6.3.1.2.5/Financial Support.pdf" </w:instrText>
            </w:r>
            <w:r>
              <w:rPr>
                <w:b/>
              </w:rPr>
              <w:fldChar w:fldCharType="separate"/>
            </w:r>
            <w:r>
              <w:rPr>
                <w:rStyle w:val="14"/>
                <w:b/>
                <w:rtl w:val="0"/>
              </w:rPr>
              <w:t>View</w:t>
            </w:r>
            <w:r>
              <w:rPr>
                <w:b/>
              </w:rPr>
              <w:fldChar w:fldCharType="end"/>
            </w:r>
            <w:bookmarkStart w:id="1" w:name="_GoBack"/>
            <w:bookmarkEnd w:id="1"/>
          </w:p>
        </w:tc>
      </w:tr>
    </w:tbl>
    <w:p>
      <w:bookmarkStart w:id="0" w:name="_heading=h.gjdgxs" w:colFirst="0" w:colLast="0"/>
      <w:bookmarkEnd w:id="0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2A211AB"/>
    <w:rsid w:val="3F2672E1"/>
    <w:rsid w:val="7A6D79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qFormat="1"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4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3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9">
    <w:name w:val="normal"/>
    <w:qFormat/>
    <w:uiPriority w:val="0"/>
    <w:pPr>
      <w:widowControl w:val="0"/>
    </w:pPr>
    <w:rPr>
      <w:sz w:val="22"/>
      <w:szCs w:val="22"/>
      <w:lang w:val="en-US"/>
    </w:rPr>
  </w:style>
  <w:style w:type="paragraph" w:styleId="20">
    <w:name w:val="List Paragraph"/>
    <w:basedOn w:val="1"/>
    <w:qFormat/>
    <w:uiPriority w:val="1"/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3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4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5">
    <w:name w:val="_Style 32"/>
    <w:basedOn w:val="1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6">
    <w:name w:val="_Style 34"/>
    <w:basedOn w:val="17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I1tza1WmUHYgMllxnQypvnHLpDw==">AMUW2mVwhgxQoVZDjxLmFyu1vJzQXJptXJpZIc/6a9yAIWriIwF7Zk16KvKztd4Cbpsh9LM72TfmgDEJ3poQKtxODLwRbzzeuZJ0Q0gpOepUV9qAFYCKpaQK7iEWXc7303rcQLrlXpMJ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2023-03-17T08:24:37Z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FD6CC2E3E6AC4EB5BFB1F5D5FBE0DC64</vt:lpwstr>
  </property>
</Properties>
</file>