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6.5.1 Internal Quality Assurance Cell (IQAC) has contributed significantly for institutionalizing the quality assurance strategies and processes. It reviews teaching learning process, structures &amp; methodologies of operations and learning outcomes at periodic intervals and records the incremental improvement in various activities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tbl>
      <w:tblPr>
        <w:tblStyle w:val="24"/>
        <w:tblW w:w="78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9"/>
        <w:gridCol w:w="3501"/>
        <w:gridCol w:w="350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S.No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Description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Link to relevant 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1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1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Regular meeting of Internal Quality Assurance Cell (IQAC)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bookmarkStart w:id="1" w:name="_GoBack"/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fldChar w:fldCharType="begin"/>
            </w:r>
            <w:r>
              <w:instrText xml:space="preserve"> HYPERLINK "http://www.easacollege.com/assets/naac/criterion-6/6.5.1/6.5.1/viewpage/index.pdf"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fldChar w:fldCharType="separate"/>
            </w:r>
            <w:r>
              <w:rPr>
                <w:rStyle w:val="14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fldChar w:fldCharType="end"/>
            </w:r>
            <w:bookmarkEnd w:id="1"/>
          </w:p>
        </w:tc>
      </w:tr>
    </w:tbl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6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>
      <w:pPr>
        <w:spacing w:line="360" w:lineRule="auto"/>
        <w:rPr>
          <w:sz w:val="24"/>
          <w:szCs w:val="24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10" w:h="16840"/>
      <w:pgMar w:top="500" w:right="680" w:bottom="280" w:left="90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center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drawing>
        <wp:inline distT="0" distB="0" distL="0" distR="0">
          <wp:extent cx="5730240" cy="92202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22823A85"/>
    <w:rsid w:val="3737175F"/>
    <w:rsid w:val="682C1FC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iPriority="99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Times New Roman" w:cs="Times New Roman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1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11">
    <w:name w:val="Body Text"/>
    <w:basedOn w:val="1"/>
    <w:qFormat/>
    <w:uiPriority w:val="1"/>
    <w:rPr>
      <w:b/>
      <w:bCs/>
      <w:sz w:val="40"/>
      <w:szCs w:val="40"/>
    </w:rPr>
  </w:style>
  <w:style w:type="paragraph" w:styleId="12">
    <w:name w:val="footer"/>
    <w:basedOn w:val="1"/>
    <w:link w:val="23"/>
    <w:semiHidden/>
    <w:unhideWhenUsed/>
    <w:qFormat/>
    <w:uiPriority w:val="99"/>
    <w:pPr>
      <w:tabs>
        <w:tab w:val="center" w:pos="4513"/>
        <w:tab w:val="right" w:pos="9026"/>
      </w:tabs>
    </w:pPr>
  </w:style>
  <w:style w:type="paragraph" w:styleId="13">
    <w:name w:val="header"/>
    <w:basedOn w:val="1"/>
    <w:link w:val="22"/>
    <w:unhideWhenUsed/>
    <w:qFormat/>
    <w:uiPriority w:val="99"/>
    <w:pPr>
      <w:tabs>
        <w:tab w:val="center" w:pos="4513"/>
        <w:tab w:val="right" w:pos="9026"/>
      </w:tabs>
    </w:pPr>
  </w:style>
  <w:style w:type="character" w:styleId="14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6">
    <w:name w:val="Table Grid"/>
    <w:basedOn w:val="17"/>
    <w:uiPriority w:val="3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customStyle="1" w:styleId="17">
    <w:name w:val="Table Normal1"/>
    <w:uiPriority w:val="0"/>
  </w:style>
  <w:style w:type="paragraph" w:styleId="18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19">
    <w:name w:val="List Paragraph"/>
    <w:basedOn w:val="1"/>
    <w:qFormat/>
    <w:uiPriority w:val="1"/>
  </w:style>
  <w:style w:type="paragraph" w:customStyle="1" w:styleId="20">
    <w:name w:val="Table Paragraph"/>
    <w:basedOn w:val="1"/>
    <w:qFormat/>
    <w:uiPriority w:val="1"/>
  </w:style>
  <w:style w:type="character" w:customStyle="1" w:styleId="21">
    <w:name w:val="Balloon Text Char"/>
    <w:basedOn w:val="8"/>
    <w:link w:val="10"/>
    <w:semiHidden/>
    <w:uiPriority w:val="99"/>
    <w:rPr>
      <w:rFonts w:ascii="Tahoma" w:hAnsi="Tahoma" w:eastAsia="Times New Roman" w:cs="Tahoma"/>
      <w:sz w:val="16"/>
      <w:szCs w:val="16"/>
    </w:rPr>
  </w:style>
  <w:style w:type="character" w:customStyle="1" w:styleId="22">
    <w:name w:val="Header Char"/>
    <w:basedOn w:val="8"/>
    <w:link w:val="13"/>
    <w:uiPriority w:val="99"/>
    <w:rPr>
      <w:rFonts w:ascii="Times New Roman" w:hAnsi="Times New Roman" w:eastAsia="Times New Roman" w:cs="Times New Roman"/>
    </w:rPr>
  </w:style>
  <w:style w:type="character" w:customStyle="1" w:styleId="23">
    <w:name w:val="Footer Char"/>
    <w:basedOn w:val="8"/>
    <w:link w:val="12"/>
    <w:semiHidden/>
    <w:uiPriority w:val="99"/>
    <w:rPr>
      <w:rFonts w:ascii="Times New Roman" w:hAnsi="Times New Roman" w:eastAsia="Times New Roman" w:cs="Times New Roman"/>
    </w:rPr>
  </w:style>
  <w:style w:type="table" w:customStyle="1" w:styleId="24">
    <w:name w:val="_Style 24"/>
    <w:basedOn w:val="17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7kf5wpeMHHG/99Jo/niWuV9ICFw==">AMUW2mXOs8EP7s3aIlifoJPZ8njBhaO0N0Twc20jVZpdTAezTnHrv2ZcrYsmLCgxU/KfkGBIpHFiYx2Bee//9uiFT8xIUJwtXMzgLEOPERZgPrZyoz7hVJS5cL4VJ34XAUB3kK4kghn9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Office_11.2.0.11498_F1E327BC-269C-435d-A152-05C5408002CA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2023-02-18T06:05:00Z</dcterms:created>
  <dc:creator>GRTOFFICE4</dc:creator>
  <cp:lastModifiedBy>Sathya Prakash</cp:lastModifiedBy>
  <dcterms:modified xsi:type="dcterms:W3CDTF">2023-03-17T12:13:05Z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2023-02-18T00:00:00Z</vt:filetime>
  </property>
  <property fmtid="{D5CDD505-2E9C-101B-9397-08002B2CF9AE}" pid="5" name="KSOProductBuildVer">
    <vt:lpwstr>1033-11.2.0.11498</vt:lpwstr>
  </property>
  <property fmtid="{D5CDD505-2E9C-101B-9397-08002B2CF9AE}" pid="6" name="ICV">
    <vt:lpwstr>8E48D05CD54B43E6AFEA1343D69A8C78</vt:lpwstr>
  </property>
</Properties>
</file>