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ab/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6.5.2 Quality assurance initiatives of the institution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  <w:r>
        <w:rPr>
          <w:b/>
          <w:color w:val="000000"/>
          <w:sz w:val="24"/>
          <w:szCs w:val="24"/>
        </w:rPr>
        <w:t>Regular meeting of Internal Quality Assurance Cell (IQAC)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sz w:val="24"/>
          <w:szCs w:val="24"/>
        </w:rPr>
      </w:pPr>
    </w:p>
    <w:tbl>
      <w:tblPr>
        <w:tblStyle w:val="16"/>
        <w:tblW w:w="0" w:type="auto"/>
        <w:jc w:val="center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1"/>
        <w:gridCol w:w="3600"/>
        <w:gridCol w:w="3600"/>
      </w:tblGrid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S.No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Description 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Link to relevant document</w:t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Academic year 2021 – 2022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  <w:u w:val="none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  <w:u w:val="none"/>
              </w:rPr>
              <w:instrText xml:space="preserve"> HYPERLINK "http://www.easacollege.com/assets/naac/criterion-6/6.5.2/6.5.2/6.5.2.1/6.5.2.1.1/6.5.2.1.1a.pdf" </w:instrTex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</w:rPr>
              <w:t>View</w:t>
            </w:r>
            <w:r>
              <w:rPr>
                <w:b/>
                <w:color w:val="000000"/>
                <w:sz w:val="24"/>
                <w:szCs w:val="24"/>
                <w:u w:val="none"/>
              </w:rPr>
              <w:fldChar w:fldCharType="end"/>
            </w:r>
            <w:bookmarkStart w:id="1" w:name="_GoBack"/>
            <w:bookmarkEnd w:id="1"/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Academic year 2020 – 2021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</w:rPr>
              <w:instrText xml:space="preserve"> HYPERLINK "http://www.easacollege.com/assets/naac/criterion-6/6.5.2/6.5.2/6.5.2.1/6.5.2.1.1/6.5.2.1.1b.pdf" </w:instrText>
            </w:r>
            <w:r>
              <w:rPr>
                <w:b/>
                <w:color w:val="000000"/>
                <w:sz w:val="24"/>
                <w:szCs w:val="24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</w:rPr>
              <w:t>View</w:t>
            </w:r>
            <w:r>
              <w:rPr>
                <w:b/>
                <w:color w:val="00000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Academic year 2019 – 2020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</w:rPr>
              <w:instrText xml:space="preserve"> HYPERLINK "http://www.easacollege.com/assets/naac/criterion-6/6.5.2/6.5.2/6.5.2.1/6.5.2.1.1/6.5.2.1.1c.pdf" </w:instrText>
            </w:r>
            <w:r>
              <w:rPr>
                <w:b/>
                <w:color w:val="000000"/>
                <w:sz w:val="24"/>
                <w:szCs w:val="24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</w:rPr>
              <w:t>View</w:t>
            </w:r>
            <w:r>
              <w:rPr>
                <w:b/>
                <w:color w:val="00000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4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Academic year 2018 – 2019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</w:rPr>
              <w:instrText xml:space="preserve"> HYPERLINK "http://www.easacollege.com/assets/naac/criterion-6/6.5.2/6.5.2/6.5.2.1/6.5.2.1.1/6.5.2.1.1d.pdf" </w:instrText>
            </w:r>
            <w:r>
              <w:rPr>
                <w:b/>
                <w:color w:val="000000"/>
                <w:sz w:val="24"/>
                <w:szCs w:val="24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</w:rPr>
              <w:t>View</w:t>
            </w:r>
            <w:r>
              <w:rPr>
                <w:b/>
                <w:color w:val="000000"/>
                <w:sz w:val="24"/>
                <w:szCs w:val="24"/>
              </w:rPr>
              <w:fldChar w:fldCharType="end"/>
            </w:r>
          </w:p>
        </w:tc>
      </w:tr>
      <w:tr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17" w:hRule="atLeast"/>
          <w:jc w:val="center"/>
        </w:trPr>
        <w:tc>
          <w:tcPr>
            <w:tcW w:w="861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5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Academic year 2017 – 2018</w:t>
            </w:r>
          </w:p>
        </w:tc>
        <w:tc>
          <w:tcPr>
            <w:tcW w:w="3600" w:type="dxa"/>
            <w:vAlign w:val="center"/>
          </w:tcPr>
          <w:p>
            <w:pPr>
              <w:spacing w:line="360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fldChar w:fldCharType="begin"/>
            </w:r>
            <w:r>
              <w:rPr>
                <w:b/>
                <w:color w:val="000000"/>
                <w:sz w:val="24"/>
                <w:szCs w:val="24"/>
              </w:rPr>
              <w:instrText xml:space="preserve"> HYPERLINK "http://www.easacollege.com/assets/naac/criterion-6/6.5.2/6.5.2/6.5.2.1/6.5.2.1.1/6.5.2.1.1e.pdf" </w:instrText>
            </w:r>
            <w:r>
              <w:rPr>
                <w:b/>
                <w:color w:val="000000"/>
                <w:sz w:val="24"/>
                <w:szCs w:val="24"/>
              </w:rPr>
              <w:fldChar w:fldCharType="separate"/>
            </w:r>
            <w:r>
              <w:rPr>
                <w:rStyle w:val="14"/>
                <w:b/>
                <w:color w:val="000000"/>
                <w:sz w:val="24"/>
                <w:szCs w:val="24"/>
              </w:rPr>
              <w:t>View</w:t>
            </w:r>
            <w:r>
              <w:rPr>
                <w:b/>
                <w:color w:val="000000"/>
                <w:sz w:val="24"/>
                <w:szCs w:val="24"/>
              </w:rPr>
              <w:fldChar w:fldCharType="end"/>
            </w:r>
          </w:p>
        </w:tc>
      </w:tr>
    </w:tbl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line="360" w:lineRule="auto"/>
        <w:jc w:val="center"/>
        <w:rPr>
          <w:b/>
          <w:color w:val="000000"/>
          <w:sz w:val="24"/>
          <w:szCs w:val="24"/>
        </w:rPr>
      </w:pPr>
      <w:bookmarkStart w:id="0" w:name="_heading=h.gjdgxs" w:colFirst="0" w:colLast="0"/>
      <w:bookmarkEnd w:id="0"/>
    </w:p>
    <w:p>
      <w:pPr>
        <w:spacing w:line="360" w:lineRule="auto"/>
        <w:rPr>
          <w:sz w:val="24"/>
          <w:szCs w:val="24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10" w:h="16840"/>
      <w:pgMar w:top="500" w:right="680" w:bottom="280" w:left="90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jc w:val="center"/>
      <w:rPr>
        <w:color w:val="000000"/>
      </w:rPr>
    </w:pPr>
    <w:r>
      <w:rPr>
        <w:color w:val="000000"/>
      </w:rPr>
      <w:drawing>
        <wp:inline distT="0" distB="0" distL="0" distR="0">
          <wp:extent cx="5730240" cy="92202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0240" cy="9220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513"/>
        <w:tab w:val="right" w:pos="9026"/>
      </w:tabs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1010"/>
    <w:rsid w:val="00330CE3"/>
    <w:rsid w:val="004220A4"/>
    <w:rsid w:val="00B41010"/>
    <w:rsid w:val="00E24E4E"/>
    <w:rsid w:val="00FF4344"/>
    <w:rsid w:val="566C66B3"/>
    <w:rsid w:val="6DAA4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Balloon Text"/>
    <w:basedOn w:val="1"/>
    <w:link w:val="20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1">
    <w:name w:val="Body Text"/>
    <w:basedOn w:val="1"/>
    <w:qFormat/>
    <w:uiPriority w:val="1"/>
    <w:rPr>
      <w:b/>
      <w:bCs/>
      <w:sz w:val="40"/>
      <w:szCs w:val="40"/>
    </w:rPr>
  </w:style>
  <w:style w:type="paragraph" w:styleId="12">
    <w:name w:val="footer"/>
    <w:basedOn w:val="1"/>
    <w:link w:val="22"/>
    <w:semiHidden/>
    <w:unhideWhenUsed/>
    <w:qFormat/>
    <w:uiPriority w:val="99"/>
    <w:pPr>
      <w:tabs>
        <w:tab w:val="center" w:pos="4513"/>
        <w:tab w:val="right" w:pos="9026"/>
      </w:tabs>
    </w:pPr>
  </w:style>
  <w:style w:type="paragraph" w:styleId="13">
    <w:name w:val="header"/>
    <w:basedOn w:val="1"/>
    <w:link w:val="21"/>
    <w:unhideWhenUsed/>
    <w:qFormat/>
    <w:uiPriority w:val="99"/>
    <w:pPr>
      <w:tabs>
        <w:tab w:val="center" w:pos="4513"/>
        <w:tab w:val="right" w:pos="9026"/>
      </w:tabs>
    </w:pPr>
  </w:style>
  <w:style w:type="character" w:styleId="14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15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styleId="16">
    <w:name w:val="Table Grid"/>
    <w:basedOn w:val="9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17">
    <w:name w:val="Title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styleId="18">
    <w:name w:val="List Paragraph"/>
    <w:basedOn w:val="1"/>
    <w:qFormat/>
    <w:uiPriority w:val="1"/>
  </w:style>
  <w:style w:type="paragraph" w:customStyle="1" w:styleId="19">
    <w:name w:val="Table Paragraph"/>
    <w:basedOn w:val="1"/>
    <w:qFormat/>
    <w:uiPriority w:val="1"/>
  </w:style>
  <w:style w:type="character" w:customStyle="1" w:styleId="20">
    <w:name w:val="Balloon Text Char"/>
    <w:basedOn w:val="8"/>
    <w:link w:val="10"/>
    <w:semiHidden/>
    <w:qFormat/>
    <w:uiPriority w:val="99"/>
    <w:rPr>
      <w:rFonts w:ascii="Tahoma" w:hAnsi="Tahoma" w:eastAsia="Times New Roman" w:cs="Tahoma"/>
      <w:sz w:val="16"/>
      <w:szCs w:val="16"/>
    </w:rPr>
  </w:style>
  <w:style w:type="character" w:customStyle="1" w:styleId="21">
    <w:name w:val="Header Char"/>
    <w:basedOn w:val="8"/>
    <w:link w:val="13"/>
    <w:qFormat/>
    <w:uiPriority w:val="99"/>
    <w:rPr>
      <w:rFonts w:ascii="Times New Roman" w:hAnsi="Times New Roman" w:eastAsia="Times New Roman" w:cs="Times New Roman"/>
    </w:rPr>
  </w:style>
  <w:style w:type="character" w:customStyle="1" w:styleId="22">
    <w:name w:val="Footer Char"/>
    <w:basedOn w:val="8"/>
    <w:link w:val="12"/>
    <w:semiHidden/>
    <w:qFormat/>
    <w:uiPriority w:val="99"/>
    <w:rPr>
      <w:rFonts w:ascii="Times New Roman" w:hAnsi="Times New Roman" w:eastAsia="Times New Roman" w:cs="Times New Roman"/>
    </w:rPr>
  </w:style>
  <w:style w:type="table" w:customStyle="1" w:styleId="23">
    <w:name w:val="_Style 22"/>
    <w:basedOn w:val="9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7kf5wpeMHHG/99Jo/niWuV9ICFw==">AMUW2mXOs8EP7s3aIlifoJPZ8njBhaO0N0Twc20jVZpdTAezTnHrv2ZcrYsmLCgxU/KfkGBIpHFiYx2Bee//9uiFT8xIUJwtXMzgLEOPERZgPrZyoz7hVJS5cL4VJ34XAUB3kK4kghn9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</Words>
  <Characters>288</Characters>
  <Lines>2</Lines>
  <Paragraphs>1</Paragraphs>
  <TotalTime>7</TotalTime>
  <ScaleCrop>false</ScaleCrop>
  <LinksUpToDate>false</LinksUpToDate>
  <CharactersWithSpaces>337</CharactersWithSpaces>
  <Application>WPS Office_11.2.0.11498_F1E327BC-269C-435d-A152-05C5408002CA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2023-02-18T06:05:00Z</dcterms:created>
  <dc:creator>GRTOFFICE4</dc:creator>
  <cp:lastModifiedBy>Sathya Prakash</cp:lastModifiedBy>
  <dcterms:modified xsi:type="dcterms:W3CDTF">2023-03-17T11:54:11Z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2023-02-18T00:00:00Z</vt:filetime>
  </property>
  <property fmtid="{D5CDD505-2E9C-101B-9397-08002B2CF9AE}" pid="5" name="KSOProductBuildVer">
    <vt:lpwstr>1033-11.2.0.11498</vt:lpwstr>
  </property>
  <property fmtid="{D5CDD505-2E9C-101B-9397-08002B2CF9AE}" pid="6" name="ICV">
    <vt:lpwstr>4FD2BB89032C49589EAD9CCF0EB34483</vt:lpwstr>
  </property>
</Properties>
</file>