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drawing>
          <wp:inline distT="0" distB="0" distL="0" distR="0">
            <wp:extent cx="5943600" cy="868680"/>
            <wp:effectExtent l="0" t="0" r="0" b="7620"/>
            <wp:docPr id="3" name="image1.jpg" descr="C:\Users\Sunilaa\Downloads\College Name with Logo final_page-00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 descr="C:\Users\Sunilaa\Downloads\College Name with Logo final_page-0001.jp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>
      <w:pPr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>
      <w:pPr>
        <w:shd w:val="clear" w:color="auto" w:fill="FFFF0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2.1.2 PERCENTAGE OF SEATS FILLED AGAINST SEATS RESERVED FOR VARIOUS CATEGORIES DURING THE LAST FIVE YEARS</w:t>
      </w:r>
    </w:p>
    <w:p>
      <w:pPr>
        <w:rPr>
          <w:rFonts w:ascii="Times New Roman" w:hAnsi="Times New Roman" w:cs="Times New Roman"/>
          <w:sz w:val="32"/>
          <w:szCs w:val="32"/>
        </w:rPr>
      </w:pPr>
    </w:p>
    <w:p>
      <w:pPr>
        <w:rPr>
          <w:rFonts w:ascii="Times New Roman" w:hAnsi="Times New Roman" w:cs="Times New Roman"/>
          <w:sz w:val="32"/>
          <w:szCs w:val="32"/>
        </w:rPr>
      </w:pPr>
    </w:p>
    <w:p>
      <w:pPr>
        <w:tabs>
          <w:tab w:val="left" w:pos="331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6390"/>
        <w:gridCol w:w="18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</w:trPr>
        <w:tc>
          <w:tcPr>
            <w:tcW w:w="985" w:type="dxa"/>
            <w:shd w:val="clear" w:color="auto" w:fill="0070C0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S. No.</w:t>
            </w:r>
          </w:p>
        </w:tc>
        <w:tc>
          <w:tcPr>
            <w:tcW w:w="6390" w:type="dxa"/>
            <w:shd w:val="clear" w:color="auto" w:fill="0070C0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1833" w:type="dxa"/>
            <w:shd w:val="clear" w:color="auto" w:fill="0070C0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Link for Relevant Document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</w:trPr>
        <w:tc>
          <w:tcPr>
            <w:tcW w:w="985" w:type="dxa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6390" w:type="dxa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Summary: Number of students admitted from the reserved category View Document</w:t>
            </w:r>
          </w:p>
        </w:tc>
        <w:tc>
          <w:tcPr>
            <w:tcW w:w="1833" w:type="dxa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instrText xml:space="preserve"> HYPERLINK "http://www.easacollege.com/assets/naac/criterion-2/2.1.2/2.1.2/2.1.2.1 Student summary/2.1.2.1.pdf" </w:instrTex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8"/>
                <w:szCs w:val="28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</w:trPr>
        <w:tc>
          <w:tcPr>
            <w:tcW w:w="985" w:type="dxa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6390" w:type="dxa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Copy of letter issued by State Government or Central Government indicating the reserved categories to be considered as per the state rule View Document</w:t>
            </w:r>
          </w:p>
        </w:tc>
        <w:tc>
          <w:tcPr>
            <w:tcW w:w="1833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instrText xml:space="preserve"> HYPERLINK "http://www.easacollege.com/assets/naac/criterion-2/2.1.2/2.1.2/2.1.2.2 Geztte/2.1.2.2.pdf" </w:instrTex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8"/>
                <w:szCs w:val="28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</w:trPr>
        <w:tc>
          <w:tcPr>
            <w:tcW w:w="985" w:type="dxa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6390" w:type="dxa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Final admission list indicating the category as published by the HEI View Document</w:t>
            </w:r>
          </w:p>
        </w:tc>
        <w:tc>
          <w:tcPr>
            <w:tcW w:w="1833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instrText xml:space="preserve"> HYPERLINK "http://www.easacollege.com/assets/naac/criterion-2/2.1.2/2.1.2/2.1.2.3/index.pdf" </w:instrTex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8"/>
                <w:szCs w:val="28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</w:trPr>
        <w:tc>
          <w:tcPr>
            <w:tcW w:w="985" w:type="dxa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6390" w:type="dxa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Admission extract submitted to the state OBC, SC and ST categories View Document</w:t>
            </w:r>
          </w:p>
        </w:tc>
        <w:tc>
          <w:tcPr>
            <w:tcW w:w="1833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instrText xml:space="preserve"> HYPERLINK "http://www.easacollege.com/assets/naac/criterion-2/2.1.2/2.1.2/2.1.2.4 List of SC_ST, BC, MBC Govt Letters/index.pdf" </w:instrTex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8"/>
                <w:szCs w:val="28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</w:trPr>
        <w:tc>
          <w:tcPr>
            <w:tcW w:w="985" w:type="dxa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6390" w:type="dxa"/>
            <w:vAlign w:val="center"/>
          </w:tcPr>
          <w:p>
            <w:pPr>
              <w:tabs>
                <w:tab w:val="left" w:pos="3315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Number of seats earmarked for the reserved categories</w:t>
            </w:r>
          </w:p>
        </w:tc>
        <w:tc>
          <w:tcPr>
            <w:tcW w:w="1833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instrText xml:space="preserve"> HYPERLINK "http://www.easacollege.com/assets/naac/criterion-2/2.1.2/2.1.2/2.1.2.5/2.1.2.5.pdf" </w:instrTex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8"/>
                <w:szCs w:val="28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tabs>
          <w:tab w:val="left" w:pos="3315"/>
        </w:tabs>
        <w:rPr>
          <w:rFonts w:ascii="Times New Roman" w:hAnsi="Times New Roman" w:cs="Times New Roman"/>
          <w:sz w:val="32"/>
          <w:szCs w:val="32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FAF"/>
    <w:rsid w:val="00002338"/>
    <w:rsid w:val="00024CD8"/>
    <w:rsid w:val="00761EF3"/>
    <w:rsid w:val="008C5093"/>
    <w:rsid w:val="00982745"/>
    <w:rsid w:val="00A31FAF"/>
    <w:rsid w:val="00AC4B91"/>
    <w:rsid w:val="00C16D56"/>
    <w:rsid w:val="00F00C11"/>
    <w:rsid w:val="52404161"/>
    <w:rsid w:val="67B144DD"/>
    <w:rsid w:val="72A1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ta-I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101</Words>
  <Characters>579</Characters>
  <Lines>4</Lines>
  <Paragraphs>1</Paragraphs>
  <TotalTime>17</TotalTime>
  <ScaleCrop>false</ScaleCrop>
  <LinksUpToDate>false</LinksUpToDate>
  <CharactersWithSpaces>679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2023-02-28T15:56:00Z</dcterms:created>
  <dc:creator>Home</dc:creator>
  <cp:lastModifiedBy>Sathya Prakash</cp:lastModifiedBy>
  <dcterms:modified xsi:type="dcterms:W3CDTF">2023-03-17T07:33:50Z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1033-11.2.0.11498</vt:lpwstr>
  </property>
  <property fmtid="{D5CDD505-2E9C-101B-9397-08002B2CF9AE}" pid="3" name="ICV">
    <vt:lpwstr>6A2BDFD022EB4D75BCD7166E5BE82D2B</vt:lpwstr>
  </property>
</Properties>
</file>