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752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01825" cy="917448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825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line="360" w:lineRule="auto" w:before="212"/>
        <w:ind w:left="100"/>
      </w:pPr>
      <w:r>
        <w:rPr/>
        <w:t>6.3.2</w:t>
      </w:r>
      <w:r>
        <w:rPr>
          <w:spacing w:val="25"/>
        </w:rPr>
        <w:t> </w:t>
      </w:r>
      <w:r>
        <w:rPr/>
        <w:t>Percentage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teachers</w:t>
      </w:r>
      <w:r>
        <w:rPr>
          <w:spacing w:val="28"/>
        </w:rPr>
        <w:t> </w:t>
      </w:r>
      <w:r>
        <w:rPr/>
        <w:t>provided</w:t>
      </w:r>
      <w:r>
        <w:rPr>
          <w:spacing w:val="27"/>
        </w:rPr>
        <w:t> </w:t>
      </w:r>
      <w:r>
        <w:rPr/>
        <w:t>with</w:t>
      </w:r>
      <w:r>
        <w:rPr>
          <w:spacing w:val="26"/>
        </w:rPr>
        <w:t> </w:t>
      </w:r>
      <w:r>
        <w:rPr/>
        <w:t>financial</w:t>
      </w:r>
      <w:r>
        <w:rPr>
          <w:spacing w:val="27"/>
        </w:rPr>
        <w:t> </w:t>
      </w:r>
      <w:r>
        <w:rPr/>
        <w:t>support</w:t>
      </w:r>
      <w:r>
        <w:rPr>
          <w:spacing w:val="27"/>
        </w:rPr>
        <w:t> </w:t>
      </w:r>
      <w:r>
        <w:rPr/>
        <w:t>to</w:t>
      </w:r>
      <w:r>
        <w:rPr>
          <w:spacing w:val="26"/>
        </w:rPr>
        <w:t> </w:t>
      </w:r>
      <w:r>
        <w:rPr/>
        <w:t>attend</w:t>
      </w:r>
      <w:r>
        <w:rPr>
          <w:spacing w:val="29"/>
        </w:rPr>
        <w:t> </w:t>
      </w:r>
      <w:r>
        <w:rPr/>
        <w:t>conferences/workshops</w:t>
      </w:r>
      <w:r>
        <w:rPr>
          <w:spacing w:val="26"/>
        </w:rPr>
        <w:t> </w:t>
      </w:r>
      <w:r>
        <w:rPr/>
        <w:t>and</w:t>
      </w:r>
      <w:r>
        <w:rPr>
          <w:spacing w:val="-57"/>
        </w:rPr>
        <w:t> </w:t>
      </w:r>
      <w:r>
        <w:rPr/>
        <w:t>towards</w:t>
      </w:r>
      <w:r>
        <w:rPr>
          <w:spacing w:val="-4"/>
        </w:rPr>
        <w:t> </w:t>
      </w:r>
      <w:r>
        <w:rPr/>
        <w:t>membership</w:t>
      </w:r>
      <w:r>
        <w:rPr>
          <w:spacing w:val="-2"/>
        </w:rPr>
        <w:t> </w:t>
      </w:r>
      <w:r>
        <w:rPr/>
        <w:t>fee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professional</w:t>
      </w:r>
      <w:r>
        <w:rPr>
          <w:spacing w:val="-1"/>
        </w:rPr>
        <w:t> </w:t>
      </w:r>
      <w:r>
        <w:rPr/>
        <w:t>bodies during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years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tbl>
      <w:tblPr>
        <w:tblW w:w="0" w:type="auto"/>
        <w:jc w:val="left"/>
        <w:tblInd w:w="12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8"/>
        <w:gridCol w:w="3623"/>
        <w:gridCol w:w="3624"/>
      </w:tblGrid>
      <w:tr>
        <w:trPr>
          <w:trHeight w:val="679" w:hRule="atLeast"/>
        </w:trPr>
        <w:tc>
          <w:tcPr>
            <w:tcW w:w="848" w:type="dxa"/>
          </w:tcPr>
          <w:p>
            <w:pPr>
              <w:pStyle w:val="TableParagraph"/>
              <w:spacing w:before="131"/>
              <w:ind w:left="158" w:right="152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3623" w:type="dxa"/>
          </w:tcPr>
          <w:p>
            <w:pPr>
              <w:pStyle w:val="TableParagraph"/>
              <w:spacing w:before="131"/>
              <w:ind w:left="1243" w:right="1236"/>
              <w:rPr>
                <w:b/>
                <w:sz w:val="24"/>
              </w:rPr>
            </w:pPr>
            <w:r>
              <w:rPr>
                <w:b/>
                <w:sz w:val="24"/>
              </w:rPr>
              <w:t>Parameter</w:t>
            </w:r>
          </w:p>
        </w:tc>
        <w:tc>
          <w:tcPr>
            <w:tcW w:w="3624" w:type="dxa"/>
          </w:tcPr>
          <w:p>
            <w:pPr>
              <w:pStyle w:val="TableParagraph"/>
              <w:spacing w:before="131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Relevant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Document</w:t>
            </w:r>
          </w:p>
        </w:tc>
      </w:tr>
      <w:tr>
        <w:trPr>
          <w:trHeight w:val="679" w:hRule="atLeast"/>
        </w:trPr>
        <w:tc>
          <w:tcPr>
            <w:tcW w:w="848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23" w:type="dxa"/>
          </w:tcPr>
          <w:p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2021-2022</w:t>
            </w:r>
          </w:p>
        </w:tc>
        <w:tc>
          <w:tcPr>
            <w:tcW w:w="3624" w:type="dxa"/>
          </w:tcPr>
          <w:p>
            <w:pPr>
              <w:pStyle w:val="TableParagraph"/>
              <w:ind w:right="772"/>
              <w:rPr>
                <w:b/>
                <w:sz w:val="24"/>
              </w:rPr>
            </w:pPr>
            <w:hyperlink r:id="rId6">
              <w:r>
                <w:rPr>
                  <w:b/>
                  <w:sz w:val="24"/>
                  <w:u w:val="thick"/>
                </w:rPr>
                <w:t>View</w:t>
              </w:r>
              <w:r>
                <w:rPr>
                  <w:b/>
                  <w:spacing w:val="-3"/>
                  <w:sz w:val="24"/>
                  <w:u w:val="thick"/>
                </w:rPr>
                <w:t> </w:t>
              </w:r>
              <w:r>
                <w:rPr>
                  <w:b/>
                  <w:sz w:val="24"/>
                  <w:u w:val="thick"/>
                </w:rPr>
                <w:t>Link</w:t>
              </w:r>
            </w:hyperlink>
          </w:p>
        </w:tc>
      </w:tr>
      <w:tr>
        <w:trPr>
          <w:trHeight w:val="706" w:hRule="atLeast"/>
        </w:trPr>
        <w:tc>
          <w:tcPr>
            <w:tcW w:w="848" w:type="dxa"/>
          </w:tcPr>
          <w:p>
            <w:pPr>
              <w:pStyle w:val="TableParagraph"/>
              <w:spacing w:before="145"/>
              <w:ind w:left="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623" w:type="dxa"/>
          </w:tcPr>
          <w:p>
            <w:pPr>
              <w:pStyle w:val="TableParagraph"/>
              <w:spacing w:before="145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2020-2021</w:t>
            </w:r>
          </w:p>
        </w:tc>
        <w:tc>
          <w:tcPr>
            <w:tcW w:w="3624" w:type="dxa"/>
          </w:tcPr>
          <w:p>
            <w:pPr>
              <w:pStyle w:val="TableParagraph"/>
              <w:spacing w:before="214"/>
              <w:ind w:right="772"/>
              <w:rPr>
                <w:b/>
                <w:sz w:val="24"/>
              </w:rPr>
            </w:pPr>
            <w:hyperlink r:id="rId7">
              <w:r>
                <w:rPr>
                  <w:b/>
                  <w:color w:val="0000FF"/>
                  <w:sz w:val="24"/>
                  <w:u w:val="thick" w:color="0000FF"/>
                </w:rPr>
                <w:t>View</w:t>
              </w:r>
              <w:r>
                <w:rPr>
                  <w:b/>
                  <w:color w:val="0000FF"/>
                  <w:spacing w:val="-3"/>
                  <w:sz w:val="24"/>
                  <w:u w:val="thick" w:color="0000FF"/>
                </w:rPr>
                <w:t> </w:t>
              </w:r>
              <w:r>
                <w:rPr>
                  <w:b/>
                  <w:color w:val="0000FF"/>
                  <w:sz w:val="24"/>
                  <w:u w:val="thick" w:color="0000FF"/>
                </w:rPr>
                <w:t>Link</w:t>
              </w:r>
            </w:hyperlink>
          </w:p>
        </w:tc>
      </w:tr>
      <w:tr>
        <w:trPr>
          <w:trHeight w:val="679" w:hRule="atLeast"/>
        </w:trPr>
        <w:tc>
          <w:tcPr>
            <w:tcW w:w="848" w:type="dxa"/>
          </w:tcPr>
          <w:p>
            <w:pPr>
              <w:pStyle w:val="TableParagraph"/>
              <w:spacing w:before="131"/>
              <w:ind w:left="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623" w:type="dxa"/>
          </w:tcPr>
          <w:p>
            <w:pPr>
              <w:pStyle w:val="TableParagraph"/>
              <w:spacing w:before="131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2019-2020</w:t>
            </w:r>
          </w:p>
        </w:tc>
        <w:tc>
          <w:tcPr>
            <w:tcW w:w="3624" w:type="dxa"/>
          </w:tcPr>
          <w:p>
            <w:pPr>
              <w:pStyle w:val="TableParagraph"/>
              <w:spacing w:before="200"/>
              <w:ind w:right="772"/>
              <w:rPr>
                <w:b/>
                <w:sz w:val="24"/>
              </w:rPr>
            </w:pPr>
            <w:hyperlink r:id="rId8">
              <w:r>
                <w:rPr>
                  <w:b/>
                  <w:color w:val="0000FF"/>
                  <w:sz w:val="24"/>
                  <w:u w:val="thick" w:color="0000FF"/>
                </w:rPr>
                <w:t>View</w:t>
              </w:r>
              <w:r>
                <w:rPr>
                  <w:b/>
                  <w:color w:val="0000FF"/>
                  <w:spacing w:val="-3"/>
                  <w:sz w:val="24"/>
                  <w:u w:val="thick" w:color="0000FF"/>
                </w:rPr>
                <w:t> </w:t>
              </w:r>
              <w:r>
                <w:rPr>
                  <w:b/>
                  <w:color w:val="0000FF"/>
                  <w:sz w:val="24"/>
                  <w:u w:val="thick" w:color="0000FF"/>
                </w:rPr>
                <w:t>Link</w:t>
              </w:r>
            </w:hyperlink>
          </w:p>
        </w:tc>
      </w:tr>
      <w:tr>
        <w:trPr>
          <w:trHeight w:val="678" w:hRule="atLeast"/>
        </w:trPr>
        <w:tc>
          <w:tcPr>
            <w:tcW w:w="848" w:type="dxa"/>
          </w:tcPr>
          <w:p>
            <w:pPr>
              <w:pStyle w:val="TableParagraph"/>
              <w:spacing w:before="131"/>
              <w:ind w:left="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623" w:type="dxa"/>
          </w:tcPr>
          <w:p>
            <w:pPr>
              <w:pStyle w:val="TableParagraph"/>
              <w:spacing w:before="131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2018-2019</w:t>
            </w:r>
          </w:p>
        </w:tc>
        <w:tc>
          <w:tcPr>
            <w:tcW w:w="3624" w:type="dxa"/>
          </w:tcPr>
          <w:p>
            <w:pPr>
              <w:pStyle w:val="TableParagraph"/>
              <w:spacing w:before="200"/>
              <w:ind w:right="772"/>
              <w:rPr>
                <w:b/>
                <w:sz w:val="24"/>
              </w:rPr>
            </w:pPr>
            <w:hyperlink r:id="rId9">
              <w:r>
                <w:rPr>
                  <w:b/>
                  <w:color w:val="0000FF"/>
                  <w:sz w:val="24"/>
                  <w:u w:val="thick" w:color="0000FF"/>
                </w:rPr>
                <w:t>View</w:t>
              </w:r>
              <w:r>
                <w:rPr>
                  <w:b/>
                  <w:color w:val="0000FF"/>
                  <w:spacing w:val="-3"/>
                  <w:sz w:val="24"/>
                  <w:u w:val="thick" w:color="0000FF"/>
                </w:rPr>
                <w:t> </w:t>
              </w:r>
              <w:r>
                <w:rPr>
                  <w:b/>
                  <w:color w:val="0000FF"/>
                  <w:sz w:val="24"/>
                  <w:u w:val="thick" w:color="0000FF"/>
                </w:rPr>
                <w:t>Link</w:t>
              </w:r>
            </w:hyperlink>
          </w:p>
        </w:tc>
      </w:tr>
      <w:tr>
        <w:trPr>
          <w:trHeight w:val="678" w:hRule="atLeast"/>
        </w:trPr>
        <w:tc>
          <w:tcPr>
            <w:tcW w:w="848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623" w:type="dxa"/>
          </w:tcPr>
          <w:p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Academic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2017-2018</w:t>
            </w:r>
          </w:p>
        </w:tc>
        <w:tc>
          <w:tcPr>
            <w:tcW w:w="3624" w:type="dxa"/>
          </w:tcPr>
          <w:p>
            <w:pPr>
              <w:pStyle w:val="TableParagraph"/>
              <w:spacing w:before="200"/>
              <w:ind w:right="772"/>
              <w:rPr>
                <w:b/>
                <w:sz w:val="24"/>
              </w:rPr>
            </w:pPr>
            <w:hyperlink r:id="rId10">
              <w:r>
                <w:rPr>
                  <w:b/>
                  <w:color w:val="0000FF"/>
                  <w:sz w:val="24"/>
                  <w:u w:val="thick" w:color="0000FF"/>
                </w:rPr>
                <w:t>View</w:t>
              </w:r>
              <w:r>
                <w:rPr>
                  <w:b/>
                  <w:color w:val="0000FF"/>
                  <w:spacing w:val="-3"/>
                  <w:sz w:val="24"/>
                  <w:u w:val="thick" w:color="0000FF"/>
                </w:rPr>
                <w:t> </w:t>
              </w:r>
              <w:r>
                <w:rPr>
                  <w:b/>
                  <w:color w:val="0000FF"/>
                  <w:sz w:val="24"/>
                  <w:u w:val="thick" w:color="0000FF"/>
                </w:rPr>
                <w:t>Link</w:t>
              </w:r>
            </w:hyperlink>
          </w:p>
        </w:tc>
      </w:tr>
      <w:tr>
        <w:trPr>
          <w:trHeight w:val="678" w:hRule="atLeast"/>
        </w:trPr>
        <w:tc>
          <w:tcPr>
            <w:tcW w:w="848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623" w:type="dxa"/>
          </w:tcPr>
          <w:p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Policy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Document</w:t>
            </w:r>
          </w:p>
        </w:tc>
        <w:tc>
          <w:tcPr>
            <w:tcW w:w="3624" w:type="dxa"/>
          </w:tcPr>
          <w:p>
            <w:pPr>
              <w:pStyle w:val="TableParagraph"/>
              <w:spacing w:before="200"/>
              <w:ind w:right="772"/>
              <w:rPr>
                <w:b/>
                <w:sz w:val="24"/>
              </w:rPr>
            </w:pPr>
            <w:hyperlink r:id="rId11">
              <w:r>
                <w:rPr>
                  <w:b/>
                  <w:color w:val="0000FF"/>
                  <w:sz w:val="24"/>
                  <w:u w:val="thick" w:color="0000FF"/>
                </w:rPr>
                <w:t>View</w:t>
              </w:r>
              <w:r>
                <w:rPr>
                  <w:b/>
                  <w:color w:val="0000FF"/>
                  <w:spacing w:val="-3"/>
                  <w:sz w:val="24"/>
                  <w:u w:val="thick" w:color="0000FF"/>
                </w:rPr>
                <w:t> </w:t>
              </w:r>
              <w:r>
                <w:rPr>
                  <w:b/>
                  <w:color w:val="0000FF"/>
                  <w:sz w:val="24"/>
                  <w:u w:val="thick" w:color="0000FF"/>
                </w:rPr>
                <w:t>Link</w:t>
              </w:r>
            </w:hyperlink>
          </w:p>
        </w:tc>
      </w:tr>
      <w:tr>
        <w:trPr>
          <w:trHeight w:val="679" w:hRule="atLeast"/>
        </w:trPr>
        <w:tc>
          <w:tcPr>
            <w:tcW w:w="848" w:type="dxa"/>
          </w:tcPr>
          <w:p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623" w:type="dxa"/>
          </w:tcPr>
          <w:p>
            <w:pPr>
              <w:pStyle w:val="TableParagraph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Audit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Statement</w:t>
            </w:r>
          </w:p>
        </w:tc>
        <w:tc>
          <w:tcPr>
            <w:tcW w:w="3624" w:type="dxa"/>
          </w:tcPr>
          <w:p>
            <w:pPr>
              <w:pStyle w:val="TableParagraph"/>
              <w:spacing w:before="200"/>
              <w:ind w:right="772"/>
              <w:rPr>
                <w:b/>
                <w:sz w:val="24"/>
              </w:rPr>
            </w:pPr>
            <w:hyperlink r:id="rId12">
              <w:r>
                <w:rPr>
                  <w:b/>
                  <w:color w:val="0000FF"/>
                  <w:sz w:val="24"/>
                  <w:u w:val="thick" w:color="0000FF"/>
                </w:rPr>
                <w:t>View</w:t>
              </w:r>
              <w:r>
                <w:rPr>
                  <w:b/>
                  <w:color w:val="0000FF"/>
                  <w:spacing w:val="-3"/>
                  <w:sz w:val="24"/>
                  <w:u w:val="thick" w:color="0000FF"/>
                </w:rPr>
                <w:t> </w:t>
              </w:r>
              <w:r>
                <w:rPr>
                  <w:b/>
                  <w:color w:val="0000FF"/>
                  <w:sz w:val="24"/>
                  <w:u w:val="thick" w:color="0000FF"/>
                </w:rPr>
                <w:t>Link</w:t>
              </w:r>
            </w:hyperlink>
          </w:p>
        </w:tc>
      </w:tr>
    </w:tbl>
    <w:sectPr>
      <w:type w:val="continuous"/>
      <w:pgSz w:w="11910" w:h="16840"/>
      <w:pgMar w:top="720" w:bottom="280" w:left="80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0"/>
      <w:ind w:left="78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easacollege.com/assets/naac/Criterion%206/6.3.2/6.3.2/6.3.2.1/2021-2022.pdf" TargetMode="External"/><Relationship Id="rId7" Type="http://schemas.openxmlformats.org/officeDocument/2006/relationships/hyperlink" Target="http://www.easacollege.com/assets/naac/Criterion%206/6.3.2/6.3.2/6.3.2.2/2020-2021.pdf" TargetMode="External"/><Relationship Id="rId8" Type="http://schemas.openxmlformats.org/officeDocument/2006/relationships/hyperlink" Target="http://www.easacollege.com/assets/naac/Criterion%206/6.3.2/6.3.2/6.3.2.3/2019-2020.pdf" TargetMode="External"/><Relationship Id="rId9" Type="http://schemas.openxmlformats.org/officeDocument/2006/relationships/hyperlink" Target="http://www.easacollege.com/assets/naac/Criterion%206/6.3.2/6.3.2/6.3.2.4/2018-2019.pdf" TargetMode="External"/><Relationship Id="rId10" Type="http://schemas.openxmlformats.org/officeDocument/2006/relationships/hyperlink" Target="http://www.easacollege.com/assets/naac/Criterion%206/6.3.2/6.3.2/6.3.2.5/2017-2018.pdf" TargetMode="External"/><Relationship Id="rId11" Type="http://schemas.openxmlformats.org/officeDocument/2006/relationships/hyperlink" Target="http://www.easacollege.com/assets/naac/Criterion%206/6.3.2/6.3.2/6.3.2.5/6.3.2.6.pdf" TargetMode="External"/><Relationship Id="rId12" Type="http://schemas.openxmlformats.org/officeDocument/2006/relationships/hyperlink" Target="http://www.easacollege.com/assets/naac/Criterion%206/6.3.2/6.3.2/6.3.2.5/6.3.2.7.pdf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GRTOFFICE4</dc:creator>
  <dcterms:created xsi:type="dcterms:W3CDTF">2023-03-17T20:35:15Z</dcterms:created>
  <dcterms:modified xsi:type="dcterms:W3CDTF">2023-03-17T20:35:15Z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2023-03-17T00:00:00Z</vt:filetime>
  </property>
</Properties>
</file>