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5724525" cy="923925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spacing w:after="0" w:line="240" w:lineRule="auto"/>
        <w:jc w:val="both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7.1.2 The institution has facilities &amp; initiatives for Alternate sources of energy &amp; energy conservation measures, Management of the various types of degradable &amp; non-degradable waste, Water conservation, Green campus initiatives, Disabled – friendly, barrier free environment.</w:t>
      </w:r>
    </w:p>
    <w:tbl>
      <w:tblPr>
        <w:tblStyle w:val="21"/>
        <w:tblW w:w="10080" w:type="dxa"/>
        <w:tblInd w:w="-2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7666"/>
        <w:gridCol w:w="15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Policy documents of the Institution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Geo tagged photographs and videos of the facilities with caption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Alternate sources of energy &amp; energy conservation measures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"http://easacollege.com/assets/naac/criterion-7/7.1.2/7.1.2.2a.pdf"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Management of the various types of degradable &amp; non degradable waste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"http://easacollege.com/assets/naac/criterion-7/7.1.2/7.1.2.2b.pdf"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Water Conservation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"http://easacollege.com/assets/naac/criterion-7/7.1.2/7.1.2.2c.pdf"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Green campus Initiatives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"http://easacollege.com/assets/naac/criterion-7/7.1.2/7.1.2.2d.pdf"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Disabled – friendly, barrier free environment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"http://easacollege.com/assets/naac/criterion-7/7.1.2/7.1.2.2e.pdf"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Bills for the purchase of equipment for the facilities created under this metric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Brief report of the facilities provided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Circulars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6.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Ramps/rails/lift/wheel chair/signage board/rest room/software should include specific requirement of Divyangjan for their use.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"http://easacollege.com/assets/naac/criterion-7/7.1.2/7.1.2.6.pdf"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7.</w:t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Any other relevant proof for the selected option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Solar Energy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"http://easacollege.com/assets/naac/criterion-7/7.1.2/7.1.2.7/1.mp4"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VIDEO LINK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Green campus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"http://easacollege.com/assets/naac/criterion-7/7.1.2/7.1.2.7/2.mp4"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VIDEO LINK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Battery Car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"http://easacollege.com/assets/naac/criterion-7/7.1.2/7.1.2.7/3.mp4"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VIDEO LINK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Rain Water Harvesting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"http://easacollege.com/assets/naac/criterion-7/7.1.2/7.1.2.7/4.mp4"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VIDEO LINK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Disabled friendly, Barrier free environment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instrText xml:space="preserve"> HYPERLINK "http://easacollege.com/assets/naac/criterion-7/7.1.2/7.1.2.7/5.mp4" </w:instrTex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rtl w:val="0"/>
              </w:rPr>
              <w:t>VIDEO LINK</w:t>
            </w:r>
            <w:r>
              <w:rPr>
                <w:rFonts w:ascii="Times New Roman" w:hAnsi="Times New Roman" w:eastAsia="Times New Roman" w:cs="Times New Roman"/>
                <w:b/>
                <w:color w:val="0000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9607E7B"/>
    <w:rsid w:val="54D62CB3"/>
    <w:rsid w:val="5A807E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1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Body Text"/>
    <w:basedOn w:val="1"/>
    <w:link w:val="17"/>
    <w:semiHidden/>
    <w:unhideWhenUsed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Body Text Char"/>
    <w:basedOn w:val="8"/>
    <w:link w:val="11"/>
    <w:semiHidden/>
    <w:uiPriority w:val="1"/>
    <w:rPr>
      <w:rFonts w:ascii="Times New Roman" w:hAnsi="Times New Roman" w:eastAsia="Times New Roman" w:cs="Times New Roman"/>
      <w:b/>
      <w:bCs/>
      <w:sz w:val="40"/>
      <w:szCs w:val="40"/>
    </w:rPr>
  </w:style>
  <w:style w:type="paragraph" w:styleId="18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customStyle="1" w:styleId="19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20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21">
    <w:name w:val="_Style 21"/>
    <w:basedOn w:val="15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kD+LyOET6jfH+nbGtXhZw5z2Gg==">AMUW2mXpjDj6/iC10LwQVEZ82ddr5dP7Tk8eTDI6kb6jGVl3NATTCyNwXSiLaUnP0B9+UVJiMUwgflPJDB4Xyd5xEcAuyCVYBqXcipzpjefws2Obmp1hFIk=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167</Words>
  <Characters>987</Characters>
  <TotalTime>13</TotalTime>
  <ScaleCrop>false</ScaleCrop>
  <LinksUpToDate>false</LinksUpToDate>
  <CharactersWithSpaces>1111</CharactersWithSpaces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2023-02-19T06:31:00Z</dcterms:created>
  <dc:creator>admin</dc:creator>
  <cp:lastModifiedBy>Kambaa</cp:lastModifiedBy>
  <dcterms:modified xsi:type="dcterms:W3CDTF">2023-03-16T09:54:37Z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FA0348BEAB884AF58FD1769334B55647</vt:lpwstr>
  </property>
</Properties>
</file>