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0" distB="0" distL="114300" distR="114300">
            <wp:extent cx="5727700" cy="921385"/>
            <wp:effectExtent l="0" t="0" r="0" b="0"/>
            <wp:docPr id="102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mbria" w:hAnsi="Cambria" w:eastAsia="Cambria" w:cs="Cambria"/>
          <w:b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" w:after="0" w:line="240" w:lineRule="auto"/>
        <w:ind w:left="0" w:right="0" w:firstLine="0"/>
        <w:jc w:val="left"/>
        <w:rPr>
          <w:rFonts w:ascii="Cambria" w:hAnsi="Cambria" w:eastAsia="Cambria" w:cs="Cambria"/>
          <w:b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</w:p>
    <w:p>
      <w:pPr>
        <w:rPr>
          <w:b w:val="0"/>
          <w:sz w:val="40"/>
          <w:szCs w:val="40"/>
          <w:vertAlign w:val="baseline"/>
        </w:rPr>
      </w:pPr>
      <w:r>
        <w:rPr>
          <w:b/>
          <w:sz w:val="40"/>
          <w:szCs w:val="40"/>
          <w:vertAlign w:val="baseline"/>
          <w:rtl w:val="0"/>
        </w:rPr>
        <w:t>7.1.2 The Institution has facilities and initiatives for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5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Alternate sources of energy &amp; energy conservation measures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5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Management of the various types of degradable &amp; non-degradable waste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5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Water conservation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5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Green campus initiatives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75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Disabled friendly, barrier free environment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333375</wp:posOffset>
                </wp:positionV>
                <wp:extent cx="5991225" cy="1217930"/>
                <wp:effectExtent l="0" t="0" r="0" b="0"/>
                <wp:wrapNone/>
                <wp:docPr id="1026" name="Rectangles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5150" y="2801725"/>
                          <a:ext cx="5981700" cy="146220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0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674EA7"/>
                                <w:sz w:val="36"/>
                                <w:vertAlign w:val="baseline"/>
                              </w:rPr>
                              <w:t>below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pt;margin-top:26.25pt;height:95.9pt;width:471.75pt;z-index:251659264;v-text-anchor:middle;mso-width-relative:page;mso-height-relative:page;" fillcolor="#E9E41C" filled="t" stroked="f" coordsize="21600,21600" o:gfxdata="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LIy2i2QAAAAoBAAAPAAAAAAAAAAEAIAAAACIAAABkcnMvZG93&#10;bnJldi54bWxQSwECFAAUAAAACACHTuJAcMwMdv8BAAABBAAADgAAAAAAAAABACAAAAAoAQAAZHJz&#10;L2Uyb0RvYy54bWxQSwUGAAAAAAYABgBZAQAAmQUAAAAA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>
                      <w:pPr>
                        <w:spacing w:before="0" w:after="0" w:line="240" w:lineRule="auto"/>
                        <w:ind w:left="105" w:right="108" w:firstLine="0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31849B"/>
                          <w:sz w:val="36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674EA7"/>
                          <w:sz w:val="36"/>
                          <w:vertAlign w:val="baseline"/>
                        </w:rPr>
                        <w:t>below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19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Linkto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3" w:right="226" w:firstLine="9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RelevantDocument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7.1.2</w:t>
            </w: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rPr>
                <w:sz w:val="32"/>
                <w:szCs w:val="32"/>
                <w:vertAlign w:val="baseline"/>
              </w:rPr>
            </w:pPr>
            <w:r>
              <w:rPr>
                <w:sz w:val="32"/>
                <w:szCs w:val="32"/>
                <w:vertAlign w:val="baseline"/>
                <w:rtl w:val="0"/>
              </w:rPr>
              <w:t>The Institution</w:t>
            </w:r>
            <w:r>
              <w:rPr>
                <w:b/>
                <w:sz w:val="32"/>
                <w:szCs w:val="32"/>
                <w:vertAlign w:val="baseline"/>
                <w:rtl w:val="0"/>
              </w:rPr>
              <w:t xml:space="preserve"> </w:t>
            </w:r>
            <w:r>
              <w:rPr>
                <w:sz w:val="32"/>
                <w:szCs w:val="32"/>
                <w:vertAlign w:val="baseline"/>
                <w:rtl w:val="0"/>
              </w:rPr>
              <w:t>has facilities and initiatives for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50" w:right="0" w:hanging="360"/>
              <w:jc w:val="left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Alternate sources of energy &amp; energy conservation measures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50" w:right="0" w:hanging="360"/>
              <w:jc w:val="left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Management of the various types of degradable &amp; non-degradable waste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50" w:right="0" w:hanging="360"/>
              <w:jc w:val="left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Water conservation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50" w:right="0" w:hanging="360"/>
              <w:jc w:val="left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Green campus initiatives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50" w:right="0" w:hanging="360"/>
              <w:jc w:val="left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Disabled friendly, barrier free environment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513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bookmarkStart w:id="0" w:name="_GoBack"/>
            <w:r>
              <w:fldChar w:fldCharType="begin"/>
            </w:r>
            <w:r>
              <w:instrText xml:space="preserve"> HYPERLINK "http://easacollege.com/assets/naac/criterion-7/7.1.2/index.pdf"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fldChar w:fldCharType="end"/>
            </w:r>
            <w:bookmarkEnd w:id="0"/>
          </w:p>
        </w:tc>
      </w:tr>
    </w:tbl>
    <w:p>
      <w:pPr>
        <w:rPr>
          <w:vertAlign w:val="baseline"/>
        </w:rPr>
      </w:pPr>
    </w:p>
    <w:sectPr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2" w:hanging="2"/>
      </w:pPr>
      <w:r>
        <w:separator/>
      </w:r>
    </w:p>
  </w:footnote>
  <w:footnote w:type="continuationSeparator" w:id="1">
    <w:p>
      <w:pPr>
        <w:spacing w:line="240" w:lineRule="auto"/>
        <w:ind w:left="-2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5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7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9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91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3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5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7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9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510" w:hanging="180"/>
      </w:pPr>
      <w:rPr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5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7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9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91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3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5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7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9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51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FC724C8"/>
    <w:rsid w:val="7BEF63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uppressAutoHyphens/>
      <w:autoSpaceDE w:val="0"/>
      <w:autoSpaceDN w:val="0"/>
      <w:spacing w:line="1" w:lineRule="atLeast"/>
      <w:ind w:leftChars="-1" w:rightChars="0" w:hangingChars="1"/>
      <w:textAlignment w:val="top"/>
      <w:outlineLvl w:val="0"/>
    </w:pPr>
    <w:rPr>
      <w:rFonts w:ascii="Times New Roman" w:hAnsi="Times New Roman" w:eastAsia="Times New Roman" w:cstheme="minorBidi"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qFormat/>
    <w:uiPriority w:val="0"/>
    <w:rPr>
      <w:w w:val="100"/>
      <w:position w:val="-1"/>
      <w:vertAlign w:val="baseline"/>
      <w:cs w:val="0"/>
    </w:rPr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qFormat/>
    <w:uiPriority w:val="0"/>
    <w:pPr>
      <w:widowControl w:val="0"/>
      <w:suppressAutoHyphens/>
      <w:autoSpaceDE w:val="0"/>
      <w:autoSpaceDN w:val="0"/>
      <w:spacing w:line="1" w:lineRule="atLeast"/>
      <w:ind w:leftChars="-1" w:rightChars="0" w:hangingChars="1"/>
      <w:textAlignment w:val="top"/>
      <w:outlineLvl w:val="0"/>
    </w:pPr>
    <w:rPr>
      <w:rFonts w:ascii="Tahoma" w:hAnsi="Tahoma" w:eastAsia="Times New Roman" w:cs="Tahoma"/>
      <w:w w:val="100"/>
      <w:position w:val="-1"/>
      <w:sz w:val="16"/>
      <w:szCs w:val="16"/>
      <w:vertAlign w:val="baseline"/>
      <w:cs w:val="0"/>
      <w:lang w:val="en-US" w:eastAsia="en-US" w:bidi="ar-SA"/>
    </w:rPr>
  </w:style>
  <w:style w:type="paragraph" w:styleId="11">
    <w:name w:val="Body Text"/>
    <w:basedOn w:val="1"/>
    <w:qFormat/>
    <w:uiPriority w:val="0"/>
    <w:pPr>
      <w:widowControl w:val="0"/>
      <w:suppressAutoHyphens/>
      <w:autoSpaceDE w:val="0"/>
      <w:autoSpaceDN w:val="0"/>
      <w:spacing w:line="1" w:lineRule="atLeast"/>
      <w:ind w:leftChars="-1" w:rightChars="0" w:hangingChars="1"/>
      <w:textAlignment w:val="top"/>
      <w:outlineLvl w:val="0"/>
    </w:pPr>
    <w:rPr>
      <w:rFonts w:ascii="Times New Roman" w:hAnsi="Times New Roman" w:eastAsia="Times New Roman"/>
      <w:b/>
      <w:bCs/>
      <w:w w:val="100"/>
      <w:position w:val="-1"/>
      <w:sz w:val="40"/>
      <w:szCs w:val="40"/>
      <w:vertAlign w:val="baseline"/>
      <w:cs w:val="0"/>
      <w:lang w:val="en-US" w:eastAsia="en-US" w:bidi="ar-SA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4">
    <w:name w:val="Table Normal1"/>
    <w:qFormat/>
    <w:uiPriority w:val="0"/>
  </w:style>
  <w:style w:type="table" w:customStyle="1" w:styleId="15">
    <w:name w:val="Table Normal2"/>
    <w:qFormat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vertAlign w:val="baseline"/>
      <w:cs w:val="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6">
    <w:name w:val="List Paragraph"/>
    <w:basedOn w:val="1"/>
    <w:qFormat/>
    <w:uiPriority w:val="0"/>
    <w:pPr>
      <w:widowControl w:val="0"/>
      <w:suppressAutoHyphens/>
      <w:autoSpaceDE w:val="0"/>
      <w:autoSpaceDN w:val="0"/>
      <w:spacing w:line="1" w:lineRule="atLeast"/>
      <w:ind w:leftChars="-1" w:rightChars="0" w:hangingChars="1"/>
      <w:textAlignment w:val="top"/>
      <w:outlineLvl w:val="0"/>
    </w:pPr>
    <w:rPr>
      <w:rFonts w:ascii="Times New Roman" w:hAnsi="Times New Roman" w:eastAsia="Times New Roman"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paragraph" w:customStyle="1" w:styleId="17">
    <w:name w:val="Table Paragraph"/>
    <w:basedOn w:val="1"/>
    <w:qFormat/>
    <w:uiPriority w:val="0"/>
    <w:pPr>
      <w:widowControl w:val="0"/>
      <w:suppressAutoHyphens/>
      <w:autoSpaceDE w:val="0"/>
      <w:autoSpaceDN w:val="0"/>
      <w:spacing w:line="1" w:lineRule="atLeast"/>
      <w:ind w:leftChars="-1" w:rightChars="0" w:hangingChars="1"/>
      <w:textAlignment w:val="top"/>
      <w:outlineLvl w:val="0"/>
    </w:pPr>
    <w:rPr>
      <w:rFonts w:ascii="Times New Roman" w:hAnsi="Times New Roman" w:eastAsia="Times New Roman"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character" w:customStyle="1" w:styleId="18">
    <w:name w:val="Balloon Text Char"/>
    <w:basedOn w:val="8"/>
    <w:qFormat/>
    <w:uiPriority w:val="0"/>
    <w:rPr>
      <w:rFonts w:ascii="Tahoma" w:hAnsi="Tahoma" w:eastAsia="Times New Roman" w:cs="Tahoma"/>
      <w:w w:val="100"/>
      <w:position w:val="-1"/>
      <w:sz w:val="16"/>
      <w:szCs w:val="16"/>
      <w:vertAlign w:val="baseline"/>
      <w:cs w:val="0"/>
    </w:rPr>
  </w:style>
  <w:style w:type="table" w:customStyle="1" w:styleId="19">
    <w:name w:val="_Style 18"/>
    <w:basedOn w:val="14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2y8i5pFktvlxLMSUdyBi/tEc8Dw==">AMUW2mWYbfV/5zQFotu3Y9R12vZ1rvl9DvJ2FFC5IgmynR6HaXuS+H8FRCQE/rb29yy/yaNsUVcy68jAWpCbcedYXURvgsR/oLgEDlpDPYB4ueQ3geQ6UX8=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77</Words>
  <Characters>515</Characters>
  <TotalTime>2</TotalTime>
  <ScaleCrop>false</ScaleCrop>
  <LinksUpToDate>false</LinksUpToDate>
  <CharactersWithSpaces>574</CharactersWithSpaces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2023-02-19T06:24:00Z</dcterms:created>
  <dc:creator>GRTOFFICE4</dc:creator>
  <cp:lastModifiedBy>Kambaa</cp:lastModifiedBy>
  <dcterms:modified xsi:type="dcterms:W3CDTF">2023-03-16T09:48:12Z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LastSaved">
    <vt:filetime>2023-02-18T00:00:00Z</vt:filetime>
  </property>
  <property fmtid="{D5CDD505-2E9C-101B-9397-08002B2CF9AE}" pid="4" name="KSOProductBuildVer">
    <vt:lpwstr>1033-11.2.0.11498</vt:lpwstr>
  </property>
  <property fmtid="{D5CDD505-2E9C-101B-9397-08002B2CF9AE}" pid="5" name="ICV">
    <vt:lpwstr>49633C579B754ACDA1B84A4E11E5A41C</vt:lpwstr>
  </property>
</Properties>
</file>