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sz w:val="13"/>
          <w:szCs w:val="13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jc w:val="center"/>
        <w:rPr>
          <w:rFonts w:ascii="Times New Roman" w:hAnsi="Times New Roman" w:eastAsia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eastAsia="Times New Roman" w:cs="Times New Roman"/>
          <w:b/>
          <w:sz w:val="48"/>
          <w:szCs w:val="48"/>
          <w:u w:val="single"/>
          <w:rtl w:val="0"/>
        </w:rPr>
        <w:t>Best Practices</w:t>
      </w: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4"/>
        <w:tblW w:w="9825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990"/>
        <w:gridCol w:w="16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lef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S.No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Link to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Relevant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3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1</w:t>
            </w:r>
          </w:p>
        </w:tc>
        <w:tc>
          <w:tcPr>
            <w:vAlign w:val="top"/>
          </w:tcPr>
          <w:p>
            <w:pPr>
              <w:widowControl w:val="0"/>
              <w:spacing w:line="240" w:lineRule="auto"/>
              <w:ind w:left="105" w:right="82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105" w:right="82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105" w:right="82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Enriching Knowledge through Club activities</w:t>
            </w:r>
          </w:p>
        </w:tc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instrText xml:space="preserve"> HYPERLINK "easacollege.com/assets/naac/criterion-7/7.2.1/7.2.1.1.pdf"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end"/>
            </w: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   </w:t>
            </w: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     2</w:t>
            </w: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Execution of Green Initiatives</w:t>
            </w:r>
          </w:p>
        </w:tc>
        <w:tc>
          <w:tcPr>
            <w:vAlign w:val="top"/>
          </w:tcPr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instrText xml:space="preserve"> HYPERLINK "easacollege.com/assets/naac/criterion-7/7.2.1/7.2.1.2.pdf"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none"/>
              </w:rPr>
              <w:fldChar w:fldCharType="end"/>
            </w:r>
            <w:bookmarkStart w:id="0" w:name="_GoBack"/>
            <w:bookmarkEnd w:id="0"/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DDB0CBE"/>
    <w:rsid w:val="3B3536CD"/>
    <w:rsid w:val="4E1416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</Words>
  <Characters>124</Characters>
  <TotalTime>2</TotalTime>
  <ScaleCrop>false</ScaleCrop>
  <LinksUpToDate>false</LinksUpToDate>
  <CharactersWithSpaces>147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2023-03-15T14:40:00Z</dcterms:created>
  <dc:creator>KI PC</dc:creator>
  <cp:lastModifiedBy>kannan rajendran</cp:lastModifiedBy>
  <dcterms:modified xsi:type="dcterms:W3CDTF">2023-03-17T04:47:23Z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BA53E713FCF84411BA829550D5C4F499</vt:lpwstr>
  </property>
</Properties>
</file>