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</w:pPr>
    </w:p>
    <w:p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</w:pP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Number of research papers published during the last five years (2017-2022</w:t>
      </w:r>
      <w:r>
        <w:rPr>
          <w:rFonts w:ascii="Arial" w:hAnsi="Arial" w:eastAsia="Arial" w:cs="Arial"/>
          <w:b/>
          <w:sz w:val="26"/>
          <w:szCs w:val="26"/>
          <w:rtl w:val="0"/>
        </w:rPr>
        <w:t>)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 is 49(Forty- Nine</w:t>
      </w:r>
      <w:r>
        <w:rPr>
          <w:rFonts w:ascii="Arial" w:hAnsi="Arial" w:eastAsia="Arial" w:cs="Arial"/>
          <w:b/>
          <w:sz w:val="26"/>
          <w:szCs w:val="26"/>
          <w:rtl w:val="0"/>
        </w:rPr>
        <w:t>)</w:t>
      </w: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 xml:space="preserve">. </w:t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The year wise details are given below.</w:t>
      </w:r>
    </w:p>
    <w:p/>
    <w:tbl>
      <w:tblPr>
        <w:tblStyle w:val="26"/>
        <w:tblW w:w="143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825"/>
        <w:gridCol w:w="2308"/>
        <w:gridCol w:w="2308"/>
        <w:gridCol w:w="2308"/>
        <w:gridCol w:w="2309"/>
        <w:gridCol w:w="230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524" w:hRule="atLeast"/>
        </w:trPr>
        <w:tc>
          <w:tcPr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 xml:space="preserve">       Year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2022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2021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2019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2018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2017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041" w:hRule="atLeast"/>
        </w:trPr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Number of Research Papers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22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15</w:t>
            </w:r>
          </w:p>
        </w:tc>
        <w:tc>
          <w:tcPr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1</w:t>
            </w:r>
          </w:p>
        </w:tc>
      </w:tr>
    </w:tbl>
    <w:p/>
    <w:p>
      <w:r>
        <w:br w:type="page"/>
      </w:r>
    </w:p>
    <w:p/>
    <w:tbl>
      <w:tblPr>
        <w:tblStyle w:val="27"/>
        <w:tblW w:w="1445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25"/>
        <w:gridCol w:w="2610"/>
        <w:gridCol w:w="1800"/>
        <w:gridCol w:w="1530"/>
        <w:gridCol w:w="2160"/>
        <w:gridCol w:w="1710"/>
        <w:gridCol w:w="1800"/>
        <w:gridCol w:w="221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  <w:szCs w:val="28"/>
                <w:rtl w:val="0"/>
              </w:rPr>
              <w:t>Research papers in the journal notified on the UGC website during the Year 2022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SI. No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Title of paper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Name of the author/s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Department of Teacher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Name of Journal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Year of publication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ISSN number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 to article / paper / abstract of the article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 comprehensive survey of the security issues, Attacks and trust &amp; Reputation based solutions towards vanet.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Pandiyanathan Murugesan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CSE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NEURO Technology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1303-5150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"https://www.neuroquantology.com/article.php?id=5154"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https://www.neuroquantology.com/article.php?id=5154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Effect of byproduct phosphogypsum in fly-ash incorporated concrete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creative research thoughts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2320-2882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"https://www.ijcrt.org/papers/IJCRT2207666.pdf"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https://www.ijcrt.org/papers/IJCRT2207666.pdf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Effect of byproduct phosphogypsum in fly-ash incorporated concrete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Gokuldeepan P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creative research thoughts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2320-2882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"https://www.ijcrt.org/papers/IJCRT2207666.pdf"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https://www.ijcrt.org/papers/IJCRT2207666.pdf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Enhancing the thermal Performance of building using phase change materials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creative research thoughts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2320-2882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"https://www.ijcrt.org/papers/IJCRT2208539.pdf"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https://www.ijcrt.org/papers/IJCRT2208539.pdf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rtl w:val="0"/>
              </w:rPr>
              <w:t>Study, performance of prefabricated ferro cement in filled and hollow beams.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creative research thoughts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2320-2882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"https://www.ijcrt.org/papers/IJCRT2208540.pdf"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https://www.ijcrt.org/papers/IJCRT2208540.pdf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Assessment of Ball Joint Behaviour under Combined Loading for Double Layer Grid Space frame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creative research thoughts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2320-2882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"https://www.ijcrt.org/papers/IJCRT2208555.pdf"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https://www.ijcrt.org/papers/IJCRT2208555.pdf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Enhancing Seismic Resilience and Efficiency in Braced Frame Structures Using X-Shaped Pipe Dampers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creative research thoughts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2320-2882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"https://www.ijcrt.org/papers/IJCRT2208525.pdf"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https://www.ijcrt.org/papers/IJCRT2208525.pdf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REDUCE WEB SECTION IN BOLT EXTENDED ENDPLATE MOMENT CONNECTION: A NEW STUDY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creative research thoughts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2320-2882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"https://www.ijcrt.org/papers/IJCRT2208503.pdf"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https://www.ijcrt.org/papers/IJCRT2208503.pdf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9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Analysis and Design of Low-Cost Circular Tube Housing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creative research thoughts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2320-2882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"https://www.ijcrt.org/papers/IJCRT2208456.pdf"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https://www.ijcrt.org/papers/IJCRT2208456.pdf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High Performance MAC based on multi-level approximate compressors with balanced error accumulation.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Manivannan. 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EEE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Research in Engineering and Technology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(P):2347-45 99;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(E): 2321-8843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"http://www.impactjournals.us/archives/international-journals/international-journal-of-research-in-engineering-and-technology?jname=77_2&amp;year=2022&amp;submit=Search"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http://www.impactjournals.us/archives/international-journals/international-journal-of-research-in-engineering-and-technology?jname=77_2&amp;year=2022&amp;submit=Search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High Performance MAC based on multi-level approximate compressors with balanced error accumulation.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Arun Prasath. 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EEE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Research in Engineering and Technology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(P): 2347-4599;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(E): 2321-8843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"http://www.impactjournals.us/archives/international-journals/international-journal-of-research-in-engineering-and-technology?jname=77_2&amp;year=2022&amp;submit=Search"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http://www.impactjournals.us/archives/international-journals/international-journal-of-research-in-engineering-and-technology?jname=77_2&amp;year=2022&amp;submit=Search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12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High Performance MAC based on multi-level approximate compressors with balanced error accumulation.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Ranjithkumar. G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EEE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Research in Engineering and Technology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(P): 2347-4599;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(E): 2321-8843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"http://www.impactjournals.us/archives/international-journals/international-journal-of-research-in-engineering-and-technology?jname=77_2&amp;year=2022&amp;submit=Search"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http://www.impactjournals.us/archives/international-journals/international-journal-of-research-in-engineering-and-technology?jname=77_2&amp;year=2022&amp;submit=Search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Improved method for channel estimation in MIMO OFDM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Arun Prasath. 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ECE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Research in Engineering and Technology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(P): 2347-4599;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(E): 2321-8843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"http://www.impactjournals.us/archives/international-journals/international-journal-of-research-in-engineering-and-technology?jname=77_2&amp;year=2022&amp;submit=Search"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http://www.impactjournals.us/archives/international-journals/international-journal-of-research-in-engineering-and-technology?jname=77_2&amp;year=2022&amp;submit=Search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Improved method for channel estimation in MIMO OFDM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N. Kaleeswari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ECE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Research in Engineering and Technology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(P): 2347-4599;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(E): 2321-8843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"http://www.impactjournals.us/archives/international-journals/international-journal-of-research-in-engineering-and-technology?jname=77_2&amp;year=2022&amp;submit=Search"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http://www.impactjournals.us/archives/international-journals/international-journal-of-research-in-engineering-and-technology?jname=77_2&amp;year=2022&amp;submit=Search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Enhanced underwater acoustic communication using F-SGM and spectral coherence-based wavelet transform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Karthika C. M.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ECE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Research in Engineering and Technology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2021-2022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(P): 2347-4599;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(E): 2321-8843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"http://www.impactjournals.us/archives/international-journals/international-journal-of-research-in-engineering-and-technology?jname=77_2&amp;year=2022&amp;submit=Search"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http://www.impactjournals.us/archives/international-journals/international-journal-of-research-in-engineering-and-technology?jname=77_2&amp;year=2022&amp;submit=Search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Enhanced underwater acoustic communication using F-SGM and spectral coherence-based wavelet transform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N. Kaleeswari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ECE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Research in Engineering and Technology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(P): 2347-4599;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(E): 2321-8843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"http://www.impactjournals.us/archives/international-journals/international-journal-of-research-in-engineering-and-technology?jname=77_2&amp;year=2022&amp;submit=Search"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http://www.impactjournals.us/archives/international-journals/international-journal-of-research-in-engineering-and-technology?jname=77_2&amp;year=2022&amp;submit=Search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17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Enhanced underwater acoustic communication using F-SGM and spectral coherence-based wavelet transform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Manivannan. R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ECE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Research in Engineering and Technology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(P): 2347-4599;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(E): 2321-8843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"http://www.impactjournals.us/archives/international-journals/international-journal-of-research-in-engineering-and-technology?jname=77_2&amp;year=2022&amp;submit=Search"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http://www.impactjournals.us/archives/international-journals/international-journal-of-research-in-engineering-and-technology?jname=77_2&amp;year=2022&amp;submit=Search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18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 novel beam forming algorithm for massive MIMO system using kalman formulation with deep learning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N. Kaleeswari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ECE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Research in Engineering and Technology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(P): 2347-4599;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(E): 2321-8843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"http://www.impactjournals.us/archives/international-journals/international-journal-of-research-in-engineering-and-technology?jname=77_2&amp;year=2022&amp;submit=Search"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http://www.impactjournals.us/archives/international-journals/international-journal-of-research-in-engineering-and-technology?jname=77_2&amp;year=2022&amp;submit=Search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19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 novel beam forming algorithm for massive MIMO system using kalman formulation with deep learning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Arun Prasath. 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ECE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Research in Engineering and Technology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 (P): 2347-4599;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(E): 2321-8843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"http://www.impactjournals.us/archives/international-journals/international-journal-of-research-in-engineering-and-technology?jname=77_2&amp;year=2022&amp;submit=Search"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http://www.impactjournals.us/archives/international-journals/international-journal-of-research-in-engineering-and-technology?jname=77_2&amp;year=2022&amp;submit=Search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 novel beam forming algorithm for massive MIMO system using kalman formulation with deep learning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Karthika C. M.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ECE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Research in Engineering and Technology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(P): 2347-4599;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(E): 2321-8843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"http://www.impactjournals.us/archives/international-journals/international-journal-of-research-in-engineering-and-technology?jname=77_2&amp;year=2022&amp;submit=Search"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http://www.impactjournals.us/archives/international-journals/international-journal-of-research-in-engineering-and-technology?jname=77_2&amp;year=2022&amp;submit=Search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21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Energy efficient and timing error mitigation circuit design based on clock adjustment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Arun Prasath. 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ECE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Jundishapur Journal of Microbioogy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2008-3645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"https://jjmicrobiol.com/index.php/jjm/article/view/506"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https://jjmicrobiol.com/index.php/jjm/article/view/506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22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Energy efficient and timing error mitigation circuit design based on clock adjustment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N. Kaleeswari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ECE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Jundishapur Journal of Microbioogy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2022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2008-3645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"https://jjmicrobiol.com/index.php/jjm/article/view/506"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https://jjmicrobiol.com/index.php/jjm/article/view/506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</w:tbl>
    <w:p>
      <w:pPr>
        <w:jc w:val="center"/>
      </w:pPr>
      <w:r>
        <w:br w:type="page"/>
      </w:r>
    </w:p>
    <w:p>
      <w:pPr>
        <w:jc w:val="center"/>
      </w:pPr>
    </w:p>
    <w:tbl>
      <w:tblPr>
        <w:tblStyle w:val="28"/>
        <w:tblW w:w="1439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25"/>
        <w:gridCol w:w="2790"/>
        <w:gridCol w:w="1620"/>
        <w:gridCol w:w="1530"/>
        <w:gridCol w:w="2160"/>
        <w:gridCol w:w="1710"/>
        <w:gridCol w:w="18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Research papers in the journal notified on the UGC website during the Year 2021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SI. No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Title of paper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Name of the author/s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Department of Teacher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Name of Journal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Year of publication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ISSN number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 to article / paper / abstract of the article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Design of novel multi filter union feature selection framework for Breast Cancer Dataset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Dinesh M. 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Computer Science and Engineering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Concurrent Engineering - SAGE Publications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1531-2003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"https://doi.org/10.1177/1063293X211016046"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https://doi.org/10.1177/1063293X211016046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Diabetes Mellitus Prediction System Using Hybrid KPCA-GA-SVM Feature Selection Techniques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Dinesh M. 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Computer Science and Engineering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Journal of Physics: Conference Series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2021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1742-6596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"https://iopscience.iop.org/article/10.1088/1742-6596/1767/1/012001/pdf"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https://iopscience.iop.org/article/10.1088/1742-6596/1767/1/012001/pdf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Assessing the feasibility of fabrication and welding of nickel-alloyed ductile iron through the evaluation of tensile properties and mechanical characterization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Dr. Kandavel, N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Mechanical Engineering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Proceedings of the Institution of Mechanical Engineers, Part E: Journal of Process Mechanical Engineering.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2021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0954-4089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"https://journals.sagepub.com/action/doSearch?ContribAuthorStored=Kandavel%2C+N&amp;SeriesKey=piea"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https://journals.sagepub.com/action/doSearch?ContribAuthorStored=Kandavel%2C+N&amp;SeriesKey=piea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Assessing the feasibility of fabrication and welding of nickel-alloyed ductile iron through the evaluation of tensile properties and mechanical characterization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Dr. C. Dhanapal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Mechanical Engineering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Proceedings of the Institution of Mechanical Engineers, Part E: Journal of Process Mechanical Engineering.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2021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0954-4089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"https://journals.sagepub.com/action/doSearch?ContribAuthorStored=Kandavel%2C+N&amp;SeriesKey=piea"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https://journals.sagepub.com/action/doSearch?ContribAuthorStored=Kandavel%2C+N&amp;SeriesKey=piea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</w:tbl>
    <w:p>
      <w:r>
        <w:br w:type="page"/>
      </w:r>
    </w:p>
    <w:tbl>
      <w:tblPr>
        <w:tblStyle w:val="29"/>
        <w:tblW w:w="1439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25"/>
        <w:gridCol w:w="2790"/>
        <w:gridCol w:w="1620"/>
        <w:gridCol w:w="1530"/>
        <w:gridCol w:w="2160"/>
        <w:gridCol w:w="1710"/>
        <w:gridCol w:w="1800"/>
        <w:gridCol w:w="216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Research papers in the journal notified on the UGC website during the Year 2019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SI. No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Title of paper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Name of the author/s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Department of Teacher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Name of Journal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Year of publication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ISSN number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 to article / paper / abstract of the article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 study of plausible ergonomic risk factors in construction industries and its effective remedial measures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Gokul Deepan P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research journal of Engineering and Technology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2019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2395-0056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"https://www.irjet.net/archives/V6/i3/IRJET-V6I3799.pdf"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https://www.irjet.net/archives/V6/i3/IRJET-V6I3799.pdf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Study of Green Building over conventional buildings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Gokul Deepan P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research journal of Engineering and Technology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2019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2395-0056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"https://www.irjet.net/archives/V6/i3/IRJET-V6I31284.pdf"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https://www.irjet.net/archives/V6/i3/IRJET-V6I31284.pdf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Gender in equalities in construction sector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Gokul Deepan P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research journal of Engineering and Technology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2019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2395-0056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"https://www.irjet.net/archives/V6/i3/IRJET-V6I3803.pdf"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https://www.irjet.net/archives/V6/i3/IRJET-V6I3803.pdf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</w:tbl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rPr>
          <w:rFonts w:ascii="Times New Roman" w:hAnsi="Times New Roman" w:eastAsia="Times New Roman" w:cs="Times New Roman"/>
          <w:sz w:val="24"/>
          <w:szCs w:val="24"/>
        </w:rPr>
      </w:pPr>
      <w:r>
        <w:br w:type="page"/>
      </w:r>
    </w:p>
    <w:p>
      <w:pPr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30"/>
        <w:tblW w:w="14577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985"/>
        <w:gridCol w:w="2880"/>
        <w:gridCol w:w="1710"/>
        <w:gridCol w:w="1530"/>
        <w:gridCol w:w="1800"/>
        <w:gridCol w:w="1170"/>
        <w:gridCol w:w="1260"/>
        <w:gridCol w:w="324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Research papers in the journal notified on the UGC website during the Year 2018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SI. No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Title of paper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Name of the author/s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Department of Teacher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Name of Journal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Year of publication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ISSN number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 to article / paper / abstract of the article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925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Quality Evaluation of Construction Activities for project control.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Science and Engineering Research (IJ0SER),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3221-5687,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"http://www.ijoser.org/Files/2506.pdf"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http://www.ijoser.org/Files/2506.pdf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Risk Response Selection in Construction Projects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M. Rajalingam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Science and Engineering Research (IJ0SER),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3221-5687,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"http://www.ijoser.org/Files/2507.pdf"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http://www.ijoser.org/Files/2507.pdf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3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Risk Response Selection in Construction Projects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Science and Engineering Research (IJ0SER),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3221-5687,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"http://www.ijoser.org/Files/2507.pdf"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http://www.ijoser.org/Files/2507.pdf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557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Team management in construction Industry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M. Rajalingam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Science and Engineering Research (IJ0SER),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3221-5687,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"http://www.ijoser.org/Files/2508.pdf"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http://www.ijoser.org/Files/2508.pdf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5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Team management in construction Industry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Science and Engineering Research (IJ0SER),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3221-5687,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"http://www.ijoser.org/Files/2508.pdf"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http://www.ijoser.org/Files/2508.pdf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6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 Study Of Enabling Factors Affecting Construction Productivity: Indian Scenario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M. Rajalingam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Science and Engineering Research (IJ0SER),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3221-5687,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"http://www.ijoser.org/Files/2509.pdf"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http://www.ijoser.org/Files/2509.pdf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 Study Of Enabling Factors Affecting Construction Productivity: Indian Scenario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Science and Engineering Research (IJ0SER),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3221-5687,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"http://www.ijoser.org/Files/2509.pdf"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http://www.ijoser.org/Files/2509.pdf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Materials Supply Management In Construction Projects And Satisfaction With The Quality Of Structures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Science and Engineering Research (IJ0SER),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3221-5687,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"http://www.ijoser.org/Files/2510.pdf"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http://www.ijoser.org/Files/2510.pdf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9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 STUDY ON PERFORMANCE OF CONFINED A STUDY ON PERFORMANCE OF CONFINED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MASONRY BUILDING OVER UNCONFINEDMASONRY BUILDING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Engineering Science Invention Research &amp; Development;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e-ISSN: 2349-6185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"http://www.ijesird.com/may6.PDF"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http://www.ijesird.com/may6.PDF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10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Factors Affecting Materials Management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Science and Engineering Research (IJ0SER),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3221-5687,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"http://www.ijoser.org/Files/2512.pdf"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http://www.ijoser.org/Files/2512.pdf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Critical Factors for Selecting a Neutral to Support Alternative Dispute Resolution Methods in the Construction Industry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Science and Engineering Research (IJ0SER),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3221-5687,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"http://www.ijoser.org/Files/2511.pdf"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http://www.ijoser.org/Files/2511.pdf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Barriers and benefits of quality management in the construction industry: An empirical study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Science and Engineering Research (IJ0SER),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3221-5687,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"http://www.ijoser.org/Files/2513.pdf"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http://www.ijoser.org/Files/2513.pdf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Design of net zero energy residential building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Gokul deepan 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Advance research, ideas and Innovations in Technology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2454-132X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"https://www.ijariit.com/manuscripts/v4i3/V4I3-1671.pdf?utm_source=pdf&amp;utm_medium=edition&amp;utm_campaign=OmAkSols&amp;utm_term=V4I3-1671"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https://www.ijariit.com/manuscripts/v4i3/V4I3-1671.pdf?utm_source=pdf&amp;utm_medium=edition&amp;utm_campaign=OmAkSols&amp;utm_term=V4I3-1671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14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Sustainability management in construction work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Gokul deepan P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Science and Engineering Research (IJ0SER),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3221-5687,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"http://www.ijoser.org/Files/2504.pdf"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http://www.ijoser.org/Files/2504.pdf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15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 study on improper management affecting cost in construction project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Gokul deepan P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Science and Engineering Research (IJ0SER),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3221-5687,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"http://www.ijoser.org/Files/2505.pdf"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http://www.ijoser.org/Files/2505.pdf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Performance of Steel Frame by pushover analysis for solid and hollow section by using stad programme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 George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engineering Research and Allied Sciences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2455-9660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HYPERLINK "https://www.easacollege.com/assets/naac/dvv-clarification/criterion-3/3.3.1/16.pdf" </w:instrText>
            </w:r>
            <w:r>
              <w:rPr>
                <w:color w:val="0000FF"/>
                <w:u w:val="single"/>
              </w:rPr>
              <w:fldChar w:fldCharType="separate"/>
            </w:r>
            <w:r>
              <w:rPr>
                <w:rStyle w:val="13"/>
                <w:color w:val="0000FF"/>
                <w:rtl w:val="0"/>
              </w:rPr>
              <w:t>LINK</w:t>
            </w:r>
            <w:r>
              <w:rPr>
                <w:color w:val="0000FF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Experimental investigation on low cost concrete with paper industry waste and lathe waste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PM. Rajalingam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engineering Research and Allied Sciences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2455-9660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HYPERLINK "https://www.easacollege.com/assets/naac/dvv-clarification/criterion-3/3.3.1/17.pdf" </w:instrText>
            </w:r>
            <w:r>
              <w:rPr>
                <w:color w:val="0000FF"/>
                <w:u w:val="single"/>
              </w:rPr>
              <w:fldChar w:fldCharType="separate"/>
            </w:r>
            <w:r>
              <w:rPr>
                <w:rStyle w:val="13"/>
                <w:color w:val="0000FF"/>
                <w:rtl w:val="0"/>
              </w:rPr>
              <w:t>LINK</w:t>
            </w:r>
            <w:r>
              <w:rPr>
                <w:color w:val="0000FF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Experimental investigation on low cost concrete with paper industry waste and lathe waste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engineering Research and Allied Sciences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2455-9660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HYPERLINK "https://www.easacollege.com/assets/naac/dvv-clarification/criterion-3/3.3.1/18.pdf" </w:instrText>
            </w:r>
            <w:r>
              <w:rPr>
                <w:color w:val="0000FF"/>
                <w:u w:val="single"/>
              </w:rPr>
              <w:fldChar w:fldCharType="separate"/>
            </w:r>
            <w:r>
              <w:rPr>
                <w:rStyle w:val="13"/>
                <w:color w:val="0000FF"/>
                <w:rtl w:val="0"/>
              </w:rPr>
              <w:t>LINK</w:t>
            </w:r>
            <w:r>
              <w:rPr>
                <w:color w:val="0000FF"/>
                <w:u w:val="singl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45" w:hRule="atLeast"/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19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Building Information modelling  (BIM) and safety Automatic safety Checking of construction models and Schedules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 xml:space="preserve">Dr.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Sunilaa George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Civil Engineering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engineering Research and Allied Sciences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2018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2455-9660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color w:val="0000FF"/>
                <w:u w:val="single"/>
              </w:rPr>
              <w:fldChar w:fldCharType="begin"/>
            </w:r>
            <w:r>
              <w:rPr>
                <w:color w:val="0000FF"/>
                <w:u w:val="single"/>
              </w:rPr>
              <w:instrText xml:space="preserve"> HYPERLINK "https://www.easacollege.com/assets/naac/dvv-clarification/criterion-3/3.3.1/19.pdf" </w:instrText>
            </w:r>
            <w:r>
              <w:rPr>
                <w:color w:val="0000FF"/>
                <w:u w:val="single"/>
              </w:rPr>
              <w:fldChar w:fldCharType="separate"/>
            </w:r>
            <w:r>
              <w:rPr>
                <w:rStyle w:val="13"/>
                <w:color w:val="0000FF"/>
                <w:rtl w:val="0"/>
              </w:rPr>
              <w:t>LINK</w:t>
            </w:r>
            <w:r>
              <w:rPr>
                <w:color w:val="0000FF"/>
                <w:u w:val="single"/>
              </w:rPr>
              <w:fldChar w:fldCharType="end"/>
            </w:r>
          </w:p>
        </w:tc>
      </w:tr>
    </w:tbl>
    <w:p>
      <w:pPr>
        <w:jc w:val="center"/>
      </w:pPr>
    </w:p>
    <w:p>
      <w:pPr>
        <w:jc w:val="center"/>
      </w:pPr>
    </w:p>
    <w:p>
      <w:pPr>
        <w:jc w:val="center"/>
      </w:pPr>
    </w:p>
    <w:tbl>
      <w:tblPr>
        <w:tblStyle w:val="31"/>
        <w:tblW w:w="1458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25"/>
        <w:gridCol w:w="2735"/>
        <w:gridCol w:w="1675"/>
        <w:gridCol w:w="1530"/>
        <w:gridCol w:w="1580"/>
        <w:gridCol w:w="1882"/>
        <w:gridCol w:w="2334"/>
        <w:gridCol w:w="221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Research papers in the journal notified on the UGC website during the Year 2017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SI. No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Title of paper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Name of the author/s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Department of Teacher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Name of Journal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Year of publication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rtl w:val="0"/>
              </w:rPr>
              <w:t>ISSN number</w:t>
            </w:r>
          </w:p>
        </w:tc>
        <w:tc>
          <w:tcPr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 to article / paper / abstract of the article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30" w:hRule="atLeast"/>
          <w:jc w:val="center"/>
        </w:trPr>
        <w:tc>
          <w:tcPr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1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Harmonic Index of Total Graphs of some Graphs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Anandkumar Velusamy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Mathematics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International Journal of Mechanical Engineering &amp; Technology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  <w:t>2017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rtl w:val="0"/>
              </w:rPr>
              <w:t>0976-6340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</w:rPr>
            </w:pPr>
            <w:r>
              <w:fldChar w:fldCharType="begin"/>
            </w:r>
            <w:r>
              <w:instrText xml:space="preserve"> HYPERLINK "https://iaeme.com/MasterAdmin/Journal_uploads/IJMET/VOLUME_8_ISSUE_8/IJMET_08_08_139.pdf" \h </w:instrText>
            </w:r>
            <w:r>
              <w:fldChar w:fldCharType="separate"/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t>https://iaeme.com/MasterAdmin/Journal_uploads/IJMET/VOLUME_8_ISSUE_8/IJMET_08_08_139.pdf</w:t>
            </w:r>
            <w:r>
              <w:rPr>
                <w:rFonts w:ascii="Times New Roman" w:hAnsi="Times New Roman" w:eastAsia="Times New Roman" w:cs="Times New Roman"/>
                <w:color w:val="0000FF"/>
                <w:sz w:val="24"/>
                <w:szCs w:val="24"/>
                <w:u w:val="single"/>
                <w:rtl w:val="0"/>
              </w:rPr>
              <w:fldChar w:fldCharType="end"/>
            </w:r>
          </w:p>
        </w:tc>
      </w:tr>
    </w:tbl>
    <w:p>
      <w:pPr>
        <w:jc w:val="center"/>
      </w:pPr>
    </w:p>
    <w:p>
      <w:bookmarkStart w:id="0" w:name="_GoBack"/>
      <w:bookmarkEnd w:id="0"/>
    </w:p>
    <w:sectPr>
      <w:headerReference r:id="rId5" w:type="default"/>
      <w:pgSz w:w="15840" w:h="12240" w:orient="landscape"/>
      <w:pgMar w:top="1440" w:right="1440" w:bottom="1440" w:left="810" w:header="27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</w:rPr>
      <w:object>
        <v:shape id="_x0000_i1025" o:spt="75" alt="" type="#_x0000_t75" style="height:79.35pt;width:384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11" ShapeID="_x0000_i1025" DrawAspect="Content" ObjectID="_1468075725" r:id="rId1">
          <o:LockedField>false</o:LockedField>
        </o:OLEObject>
      </w:object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87D15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1">
    <w:name w:val="footer"/>
    <w:basedOn w:val="1"/>
    <w:link w:val="1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1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yperlink"/>
    <w:basedOn w:val="8"/>
    <w:unhideWhenUsed/>
    <w:uiPriority w:val="99"/>
    <w:rPr>
      <w:color w:val="0563C1"/>
      <w:u w:val="single"/>
    </w:rPr>
  </w:style>
  <w:style w:type="paragraph" w:styleId="14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unhideWhenUsed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uiPriority w:val="0"/>
  </w:style>
  <w:style w:type="paragraph" w:styleId="17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uiPriority w:val="99"/>
  </w:style>
  <w:style w:type="character" w:customStyle="1" w:styleId="19">
    <w:name w:val="Footer Char"/>
    <w:basedOn w:val="8"/>
    <w:link w:val="11"/>
    <w:uiPriority w:val="99"/>
  </w:style>
  <w:style w:type="character" w:customStyle="1" w:styleId="20">
    <w:name w:val="Balloon Text Char"/>
    <w:basedOn w:val="8"/>
    <w:link w:val="10"/>
    <w:semiHidden/>
    <w:uiPriority w:val="99"/>
    <w:rPr>
      <w:rFonts w:ascii="Tahoma" w:hAnsi="Tahoma" w:cs="Tahoma"/>
      <w:sz w:val="16"/>
      <w:szCs w:val="16"/>
    </w:rPr>
  </w:style>
  <w:style w:type="table" w:customStyle="1" w:styleId="21">
    <w:name w:val="_Style 28"/>
    <w:basedOn w:val="16"/>
    <w:uiPriority w:val="0"/>
    <w:pPr>
      <w:spacing w:after="0" w:line="240" w:lineRule="auto"/>
    </w:pPr>
  </w:style>
  <w:style w:type="table" w:customStyle="1" w:styleId="22">
    <w:name w:val="_Style 29"/>
    <w:basedOn w:val="16"/>
    <w:uiPriority w:val="0"/>
    <w:tblPr>
      <w:tblCellMar>
        <w:left w:w="115" w:type="dxa"/>
        <w:right w:w="115" w:type="dxa"/>
      </w:tblCellMar>
    </w:tblPr>
  </w:style>
  <w:style w:type="table" w:customStyle="1" w:styleId="23">
    <w:name w:val="_Style 30"/>
    <w:basedOn w:val="16"/>
    <w:uiPriority w:val="0"/>
    <w:tblPr>
      <w:tblCellMar>
        <w:left w:w="115" w:type="dxa"/>
        <w:right w:w="115" w:type="dxa"/>
      </w:tblCellMar>
    </w:tblPr>
  </w:style>
  <w:style w:type="table" w:customStyle="1" w:styleId="24">
    <w:name w:val="_Style 31"/>
    <w:basedOn w:val="16"/>
    <w:uiPriority w:val="0"/>
    <w:tblPr>
      <w:tblCellMar>
        <w:left w:w="115" w:type="dxa"/>
        <w:right w:w="115" w:type="dxa"/>
      </w:tblCellMar>
    </w:tblPr>
  </w:style>
  <w:style w:type="table" w:customStyle="1" w:styleId="25">
    <w:name w:val="_Style 32"/>
    <w:basedOn w:val="16"/>
    <w:uiPriority w:val="0"/>
    <w:tblPr>
      <w:tblCellMar>
        <w:left w:w="115" w:type="dxa"/>
        <w:right w:w="115" w:type="dxa"/>
      </w:tblCellMar>
    </w:tblPr>
  </w:style>
  <w:style w:type="table" w:customStyle="1" w:styleId="26">
    <w:name w:val="_Style 34"/>
    <w:basedOn w:val="16"/>
    <w:uiPriority w:val="0"/>
    <w:pPr>
      <w:spacing w:after="0" w:line="240" w:lineRule="auto"/>
    </w:p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7">
    <w:name w:val="_Style 35"/>
    <w:basedOn w:val="16"/>
    <w:uiPriority w:val="0"/>
    <w:pPr>
      <w:spacing w:after="0" w:line="240" w:lineRule="auto"/>
    </w:p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8">
    <w:name w:val="_Style 36"/>
    <w:basedOn w:val="16"/>
    <w:uiPriority w:val="0"/>
    <w:pPr>
      <w:spacing w:after="0" w:line="240" w:lineRule="auto"/>
    </w:p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29">
    <w:name w:val="_Style 37"/>
    <w:basedOn w:val="16"/>
    <w:uiPriority w:val="0"/>
    <w:pPr>
      <w:spacing w:after="0" w:line="240" w:lineRule="auto"/>
    </w:p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0">
    <w:name w:val="_Style 38"/>
    <w:basedOn w:val="16"/>
    <w:uiPriority w:val="0"/>
    <w:pPr>
      <w:spacing w:after="0" w:line="240" w:lineRule="auto"/>
    </w:pPr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31">
    <w:name w:val="_Style 39"/>
    <w:basedOn w:val="16"/>
    <w:uiPriority w:val="0"/>
    <w:pPr>
      <w:spacing w:after="0" w:line="240" w:lineRule="auto"/>
    </w:pPr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BDFLe/gAogylhlHZeqQbLFhiWJQ==">AMUW2mXcgHf94ULBL7qFAQQH9TkLMA+/Li87rX+qS6Vw6zYUAxa/8lC2IX4vn6WsZw+VbHKg8+/hhhzeQKBStfqbFIAcXuer4WHPbD2p+AghOeROBt4qyU0=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1623</Words>
  <Characters>13109</Characters>
  <TotalTime>10</TotalTime>
  <ScaleCrop>false</ScaleCrop>
  <LinksUpToDate>false</LinksUpToDate>
  <CharactersWithSpaces>14298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2023-02-22T05:57:00Z</dcterms:created>
  <dc:creator>admin</dc:creator>
  <cp:lastModifiedBy>kannan rajendran</cp:lastModifiedBy>
  <dcterms:modified xsi:type="dcterms:W3CDTF">2023-04-10T04:40:14Z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BD3104E026BE41EEAB21678AB13ECF08</vt:lpwstr>
  </property>
</Properties>
</file>