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CRITERION – 5 Student Support and Progression</w:t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Key Indicator – 5.2.</w:t>
      </w:r>
      <w:r>
        <w:rPr>
          <w:rFonts w:ascii="Times New Roman" w:hAnsi="Times New Roman" w:eastAsia="Times New Roman" w:cs="Times New Roman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color w:val="002060"/>
          <w:rtl w:val="0"/>
        </w:rPr>
        <w:t>Student Progression</w:t>
      </w:r>
    </w:p>
    <w:tbl>
      <w:tblPr>
        <w:tblStyle w:val="19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Metric ID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5.2.2</w:t>
            </w:r>
          </w:p>
        </w:tc>
        <w:tc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Percentage of students qualifying in state/national/ international level  examinations during the last five years (eg: JAM/CLAT/GATE/ GMAT/ CAT/ GRE/ TOEFL/ Civil Services/State government examinations)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5.2.2.1. Number of students qualifying in state/ national/ international level examinations (eg: JAM/CLAT/NET/ SLET/ GATE/ GMAT/CAT/GRE/ TOEFL/ Civil Services/State government examinations) year wise during last five years</w:t>
      </w: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HEI Input:</w:t>
      </w:r>
    </w:p>
    <w:tbl>
      <w:tblPr>
        <w:tblStyle w:val="20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2021-2022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2020-2021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2019-2020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2019-2018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2017-2018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1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4394"/>
        <w:gridCol w:w="12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HEI is requested to kindly note that there is data mismatch in HEI input and prescribed data template “Metric Id - 5.2.2.1” for the year 2019-20 please relook and provide correct data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For the “Metric ID - 5.2.2.1” for the year 2019-20 is relooked and correct data is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 provided 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"https://www.easacollege.com/assets/naac/dvv-clarification/criterion-5/5.2.2/5.2.2.1.pdf"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Please provide Qualifying Certificates of the students taking the examination year wise under each category.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Qualifying Certificates of the students taking the examination year wise under each category is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provided.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"https://www.easacollege.com/assets/naac/dvv-clarification/criterion-5/5.2.2/5.2.2.2.pdf"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5530C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1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uiPriority w:val="0"/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1"/>
    <w:uiPriority w:val="99"/>
  </w:style>
  <w:style w:type="character" w:customStyle="1" w:styleId="18">
    <w:name w:val="Footer Char"/>
    <w:basedOn w:val="8"/>
    <w:link w:val="10"/>
    <w:uiPriority w:val="99"/>
  </w:style>
  <w:style w:type="table" w:customStyle="1" w:styleId="19">
    <w:name w:val="_Style 18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20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yEL3h6P0C/8st+no75XEODKaH+A==">AMUW2mU98pgW9vXaSSPrLYLn8gc8z4nsC+gR5Ft2VqFEiXU9MAIZwdD27f7GQvCiaGB9K/wB+7bxHggyjXUDcv6QHsn9o3FGN8V2vCE1IjnaubSW/I5j2qBQm61O1G/YA17YTAiioS1r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167</Words>
  <Characters>984</Characters>
  <TotalTime>4</TotalTime>
  <ScaleCrop>false</ScaleCrop>
  <LinksUpToDate>false</LinksUpToDate>
  <CharactersWithSpaces>1126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2023-04-02T06:24:00Z</dcterms:created>
  <dc:creator>roopa</dc:creator>
  <cp:lastModifiedBy>kannan rajendran</cp:lastModifiedBy>
  <dcterms:modified xsi:type="dcterms:W3CDTF">2023-04-05T05:55:30Z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AE9FF7B0537040F9AD23F787D060EC70</vt:lpwstr>
  </property>
</Properties>
</file>