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CAE" w:rsidRDefault="00E401CD">
      <w:pPr>
        <w:rPr>
          <w:rFonts w:hint="eastAsia"/>
        </w:rPr>
      </w:pPr>
      <w:proofErr w:type="spellStart"/>
      <w:proofErr w:type="gramStart"/>
      <w:r>
        <w:t>RabbitMQ</w:t>
      </w:r>
      <w:proofErr w:type="spellEnd"/>
      <w:r>
        <w:t xml:space="preserve"> </w:t>
      </w:r>
      <w:r>
        <w:rPr>
          <w:rFonts w:hint="eastAsia"/>
        </w:rPr>
        <w:t xml:space="preserve"> Backing</w:t>
      </w:r>
      <w:proofErr w:type="gramEnd"/>
      <w:r>
        <w:rPr>
          <w:rFonts w:hint="eastAsia"/>
        </w:rPr>
        <w:t xml:space="preserve"> Queue</w:t>
      </w:r>
      <w:r>
        <w:rPr>
          <w:rFonts w:hint="eastAsia"/>
        </w:rPr>
        <w:t>结构</w:t>
      </w:r>
    </w:p>
    <w:p w:rsidR="00E401CD" w:rsidRPr="00EC16B9" w:rsidRDefault="00E401CD" w:rsidP="00E401CD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E039487" wp14:editId="5A65D8F5">
                <wp:extent cx="5486400" cy="3200400"/>
                <wp:effectExtent l="0" t="0" r="1905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椭圆 2"/>
                        <wps:cNvSpPr/>
                        <wps:spPr>
                          <a:xfrm>
                            <a:off x="533400" y="561975"/>
                            <a:ext cx="638175" cy="6286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01CD" w:rsidRPr="00EC16B9" w:rsidRDefault="00E401CD" w:rsidP="00E401CD">
                              <w:pPr>
                                <w:jc w:val="center"/>
                                <w:rPr>
                                  <w:b/>
                                  <w:color w:val="EEECE1" w:themeColor="background2"/>
                                  <w:sz w:val="3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676275" y="649605"/>
                            <a:ext cx="366395" cy="4171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401CD" w:rsidRDefault="00E401CD" w:rsidP="00E401CD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 w:rsidRPr="00E401CD">
                                <w:rPr>
                                  <w:rFonts w:hint="eastAsia"/>
                                  <w:b/>
                                  <w:bCs/>
                                  <w:color w:val="EEECE1" w:themeColor="background2"/>
                                  <w:sz w:val="40"/>
                                  <w:szCs w:val="4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7" name="圆角矩形 7"/>
                        <wps:cNvSpPr/>
                        <wps:spPr>
                          <a:xfrm>
                            <a:off x="2047875" y="666750"/>
                            <a:ext cx="2219325" cy="4191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01CD" w:rsidRPr="00F07747" w:rsidRDefault="00E401CD" w:rsidP="00E401CD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proofErr w:type="spellStart"/>
                              <w:r w:rsidRPr="00F07747">
                                <w:rPr>
                                  <w:sz w:val="36"/>
                                </w:rPr>
                                <w:t>Amqqueue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圆角矩形 8"/>
                        <wps:cNvSpPr/>
                        <wps:spPr>
                          <a:xfrm>
                            <a:off x="2047875" y="1428750"/>
                            <a:ext cx="2219325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01CD" w:rsidRPr="00F07747" w:rsidRDefault="00E401CD" w:rsidP="00E401CD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 w:rsidRPr="00F07747">
                                <w:rPr>
                                  <w:sz w:val="36"/>
                                </w:rPr>
                                <w:t>Backing 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箭头连接符 9"/>
                        <wps:cNvCnPr>
                          <a:stCxn id="2" idx="6"/>
                          <a:endCxn id="7" idx="1"/>
                        </wps:cNvCnPr>
                        <wps:spPr>
                          <a:xfrm>
                            <a:off x="1171575" y="876300"/>
                            <a:ext cx="8763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 flipV="1">
                            <a:off x="154191" y="1098561"/>
                            <a:ext cx="379209" cy="28256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7" idx="3"/>
                        </wps:cNvCnPr>
                        <wps:spPr>
                          <a:xfrm>
                            <a:off x="4267200" y="876300"/>
                            <a:ext cx="11906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1266825" y="561975"/>
                            <a:ext cx="6381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01CD" w:rsidRDefault="00E401CD" w:rsidP="00E401CD">
                              <w:proofErr w:type="gramStart"/>
                              <w:r>
                                <w:t>binding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箭头连接符 18"/>
                        <wps:cNvCnPr/>
                        <wps:spPr>
                          <a:xfrm>
                            <a:off x="2343150" y="1066800"/>
                            <a:ext cx="0" cy="3619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/>
                        <wps:spPr>
                          <a:xfrm flipV="1">
                            <a:off x="3876675" y="1098561"/>
                            <a:ext cx="0" cy="3301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矩形 20"/>
                        <wps:cNvSpPr/>
                        <wps:spPr>
                          <a:xfrm>
                            <a:off x="1905000" y="400049"/>
                            <a:ext cx="2781300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2867025" y="2009774"/>
                            <a:ext cx="800100" cy="4000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01CD" w:rsidRPr="00F07747" w:rsidRDefault="00E401CD" w:rsidP="00E401CD">
                              <w:pPr>
                                <w:rPr>
                                  <w:color w:val="F79646" w:themeColor="accent6"/>
                                  <w:sz w:val="32"/>
                                </w:rPr>
                              </w:pPr>
                              <w:r w:rsidRPr="00F07747">
                                <w:rPr>
                                  <w:color w:val="F79646" w:themeColor="accent6"/>
                                  <w:sz w:val="32"/>
                                </w:rPr>
                                <w:t>MQ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133350" y="1047750"/>
                            <a:ext cx="40005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01CD" w:rsidRDefault="00E401CD" w:rsidP="00E401CD">
                              <w:proofErr w:type="gramStart"/>
                              <w: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22"/>
                        <wps:cNvSpPr txBox="1"/>
                        <wps:spPr>
                          <a:xfrm>
                            <a:off x="4866300" y="542925"/>
                            <a:ext cx="40005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01CD" w:rsidRDefault="00E401CD" w:rsidP="00E401CD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out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oval id="椭圆 2" o:spid="_x0000_s1028" style="position:absolute;left:5334;top:5619;width:6381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7aEcQA&#10;AADaAAAADwAAAGRycy9kb3ducmV2LnhtbESP3WrCQBSE7wu+w3IEb6TZGFFKmlWiUqy9Kf48wGn2&#10;mASzZ0N2a9K37xaEXg4z8w2TrQfTiDt1rrasYBbFIIgLq2suFVzOb88vIJxH1thYJgU/5GC9Gj1l&#10;mGrb85HuJ1+KAGGXooLK+zaV0hUVGXSRbYmDd7WdQR9kV0rdYR/gppFJHC+lwZrDQoUtbSsqbqdv&#10;o+DzI59fvnCW9Plml0zP+wPVi1apyXjIX0F4Gvx/+NF+1woS+LsSb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+2hHEAAAA2gAAAA8AAAAAAAAAAAAAAAAAmAIAAGRycy9k&#10;b3ducmV2LnhtbFBLBQYAAAAABAAEAPUAAACJAwAAAAA=&#10;" fillcolor="white [3212]" strokecolor="#243f60 [1604]" strokeweight="2pt">
                  <v:textbox>
                    <w:txbxContent>
                      <w:p w:rsidR="00E401CD" w:rsidRPr="00EC16B9" w:rsidRDefault="00E401CD" w:rsidP="00E401CD">
                        <w:pPr>
                          <w:jc w:val="center"/>
                          <w:rPr>
                            <w:b/>
                            <w:color w:val="EEECE1" w:themeColor="background2"/>
                            <w:sz w:val="32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29" type="#_x0000_t202" style="position:absolute;left:6762;top:6496;width:3664;height:417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ageMQA&#10;AADaAAAADwAAAGRycy9kb3ducmV2LnhtbESPT2vCQBTE7wW/w/IKvemmpf6LbkQKBbEH0Xjx9sg+&#10;k5Ds27i7xvTbdwuFHoeZ+Q2z3gymFT05X1tW8DpJQBAXVtdcKjjnn+MFCB+QNbaWScE3edhko6c1&#10;pto++Ej9KZQiQtinqKAKoUul9EVFBv3EdsTRu1pnMETpSqkdPiLctPItSWbSYM1xocKOPioqmtPd&#10;KLiZbTM7FPnc7Xi/fC/vMv+69Eq9PA/bFYhAQ/gP/7V3WsEUfq/EG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2oHjEAAAA2gAAAA8AAAAAAAAAAAAAAAAAmAIAAGRycy9k&#10;b3ducmV2LnhtbFBLBQYAAAAABAAEAPUAAACJAwAAAAA=&#10;" filled="f" stroked="f">
                  <v:textbox style="mso-fit-shape-to-text:t">
                    <w:txbxContent>
                      <w:p w:rsidR="00E401CD" w:rsidRDefault="00E401CD" w:rsidP="00E401CD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 w:rsidRPr="00E401CD">
                          <w:rPr>
                            <w:rFonts w:hint="eastAsia"/>
                            <w:b/>
                            <w:bCs/>
                            <w:color w:val="EEECE1" w:themeColor="background2"/>
                            <w:sz w:val="40"/>
                            <w:szCs w:val="4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  <w:t>X</w:t>
                        </w:r>
                      </w:p>
                    </w:txbxContent>
                  </v:textbox>
                </v:shape>
                <v:roundrect id="圆角矩形 7" o:spid="_x0000_s1030" style="position:absolute;left:20478;top:6667;width:22194;height:4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qQ1L0A&#10;AADaAAAADwAAAGRycy9kb3ducmV2LnhtbESPzQrCMBCE74LvEFbwIpqq4E81igj+XK0+wNKsbbHZ&#10;lCbV+vZGEDwOM/MNs962phRPql1hWcF4FIEgTq0uOFNwux6GCxDOI2ssLZOCNznYbrqdNcbavvhC&#10;z8RnIkDYxagg976KpXRpTgbdyFbEwbvb2qAPss6krvEV4KaUkyiaSYMFh4UcK9rnlD6SxihYNqd3&#10;Usj79Ip+0BzJLhPMtFL9XrtbgfDU+n/41z5rBXP4Xgk3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3qQ1L0AAADaAAAADwAAAAAAAAAAAAAAAACYAgAAZHJzL2Rvd25yZXYu&#10;eG1sUEsFBgAAAAAEAAQA9QAAAIIDAAAAAA==&#10;" fillcolor="#4f81bd [3204]" strokecolor="#243f60 [1604]" strokeweight="2pt">
                  <v:textbox>
                    <w:txbxContent>
                      <w:p w:rsidR="00E401CD" w:rsidRPr="00F07747" w:rsidRDefault="00E401CD" w:rsidP="00E401CD">
                        <w:pPr>
                          <w:jc w:val="center"/>
                          <w:rPr>
                            <w:sz w:val="36"/>
                          </w:rPr>
                        </w:pPr>
                        <w:proofErr w:type="spellStart"/>
                        <w:r w:rsidRPr="00F07747">
                          <w:rPr>
                            <w:sz w:val="36"/>
                          </w:rPr>
                          <w:t>Amqqueue</w:t>
                        </w:r>
                        <w:proofErr w:type="spellEnd"/>
                      </w:p>
                    </w:txbxContent>
                  </v:textbox>
                </v:roundrect>
                <v:roundrect id="圆角矩形 8" o:spid="_x0000_s1031" style="position:absolute;left:20478;top:14287;width:22194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EproA&#10;AADaAAAADwAAAGRycy9kb3ducmV2LnhtbERPSwrCMBDdC94hjOBGNFVBtDYVEfxsrR5gaMa22ExK&#10;k2q9vVkILh/vn+x6U4sXta6yrGA+i0AQ51ZXXCi4347TNQjnkTXWlknBhxzs0uEgwVjbN1/plflC&#10;hBB2MSoovW9iKV1ekkE3sw1x4B62NegDbAupW3yHcFPLRRStpMGKQ0OJDR1Kyp9ZZxRsuvMnq+Rj&#10;eUM/6U5kNxkWWqnxqN9vQXjq/V/8c1+0grA1XAk3QKZf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KuUEproAAADaAAAADwAAAAAAAAAAAAAAAACYAgAAZHJzL2Rvd25yZXYueG1s&#10;UEsFBgAAAAAEAAQA9QAAAH8DAAAAAA==&#10;" fillcolor="#4f81bd [3204]" strokecolor="#243f60 [1604]" strokeweight="2pt">
                  <v:textbox>
                    <w:txbxContent>
                      <w:p w:rsidR="00E401CD" w:rsidRPr="00F07747" w:rsidRDefault="00E401CD" w:rsidP="00E401CD">
                        <w:pPr>
                          <w:jc w:val="center"/>
                          <w:rPr>
                            <w:sz w:val="36"/>
                          </w:rPr>
                        </w:pPr>
                        <w:r w:rsidRPr="00F07747">
                          <w:rPr>
                            <w:sz w:val="36"/>
                          </w:rPr>
                          <w:t>Backing queue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9" o:spid="_x0000_s1032" type="#_x0000_t32" style="position:absolute;left:11715;top:8763;width:876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<v:stroke endarrow="open"/>
                </v:shape>
                <v:shape id="直接箭头连接符 15" o:spid="_x0000_s1033" type="#_x0000_t32" style="position:absolute;left:1541;top:10985;width:3793;height:28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WQMUAAADbAAAADwAAAGRycy9kb3ducmV2LnhtbESPQWvCQBCF74L/YRnBm24sWiR1FbEU&#10;WgQlKhRvY3aahGZnw+5q0n/vCgVvM7w373uzWHWmFjdyvrKsYDJOQBDnVldcKDgdP0ZzED4ga6wt&#10;k4I/8rBa9nsLTLVtOaPbIRQihrBPUUEZQpNK6fOSDPqxbYij9mOdwRBXV0jtsI3hppYvSfIqDVYc&#10;CSU2tCkp/z1cTYS8T7PZ9nt7mVK23reXr/MuuLNSw0G3fgMRqAtP8//1p471Z/D4JQ4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HWQMUAAADbAAAADwAAAAAAAAAA&#10;AAAAAAChAgAAZHJzL2Rvd25yZXYueG1sUEsFBgAAAAAEAAQA+QAAAJMDAAAAAA==&#10;" strokecolor="#4579b8 [3044]">
                  <v:stroke endarrow="open"/>
                </v:shape>
                <v:shape id="直接箭头连接符 16" o:spid="_x0000_s1034" type="#_x0000_t32" style="position:absolute;left:42672;top:8763;width:119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<v:stroke endarrow="open"/>
                </v:shape>
                <v:shape id="文本框 17" o:spid="_x0000_s1035" type="#_x0000_t202" style="position:absolute;left:12668;top:5619;width:6382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E401CD" w:rsidRDefault="00E401CD" w:rsidP="00E401CD">
                        <w:proofErr w:type="gramStart"/>
                        <w:r>
                          <w:t>binding</w:t>
                        </w:r>
                        <w:proofErr w:type="gramEnd"/>
                      </w:p>
                    </w:txbxContent>
                  </v:textbox>
                </v:shape>
                <v:shape id="直接箭头连接符 18" o:spid="_x0000_s1036" type="#_x0000_t32" style="position:absolute;left:23431;top:10668;width:0;height:3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5O0M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BlV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uTtDDAAAA2wAAAA8AAAAAAAAAAAAA&#10;AAAAoQIAAGRycy9kb3ducmV2LnhtbFBLBQYAAAAABAAEAPkAAACRAwAAAAA=&#10;" strokecolor="#4579b8 [3044]">
                  <v:stroke endarrow="open"/>
                </v:shape>
                <v:shape id="直接箭头连接符 19" o:spid="_x0000_s1037" type="#_x0000_t32" style="position:absolute;left:38766;top:10985;width:0;height:33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zcRcUAAADbAAAADwAAAGRycy9kb3ducmV2LnhtbESPQWvCQBCF7wX/wzJCb3VjsUWjq4il&#10;0CJYooJ4G7NjEszOht2tif/eFQq9zfDevO/NbNGZWlzJ+cqyguEgAUGcW11xoWC/+3wZg/ABWWNt&#10;mRTcyMNi3nuaYaptyxldt6EQMYR9igrKEJpUSp+XZNAPbEMctbN1BkNcXSG1wzaGm1q+Jsm7NFhx&#10;JJTY0Kqk/LL9NRHyMcre1of1aUTZ8qc9fR83wR2Veu53yymIQF34N/9df+lYfwK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zcRcUAAADbAAAADwAAAAAAAAAA&#10;AAAAAAChAgAAZHJzL2Rvd25yZXYueG1sUEsFBgAAAAAEAAQA+QAAAJMDAAAAAA==&#10;" strokecolor="#4579b8 [3044]">
                  <v:stroke endarrow="open"/>
                </v:shape>
                <v:rect id="矩形 20" o:spid="_x0000_s1038" style="position:absolute;left:19050;top:4000;width:27813;height:20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mIbcAA&#10;AADbAAAADwAAAGRycy9kb3ducmV2LnhtbERPz2vCMBS+D/wfwhN2W9OVMUZtFLdR2MCDq4rXR/Ns&#10;i81LSTLN/ntzGHj8+H5Xq2hGcSHnB8sKnrMcBHFr9cCdgv2ufnoD4QOyxtEyKfgjD6vl7KHCUtsr&#10;/9ClCZ1IIexLVNCHMJVS+rYngz6zE3HiTtYZDAm6TmqH1xRuRlnk+as0OHBq6HGij57ac/NrFLy/&#10;xG57br45sqXPehOLw7E2Sj3O43oBIlAMd/G/+0srKNL69CX9ALm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lmIbcAAAADbAAAADwAAAAAAAAAAAAAAAACYAgAAZHJzL2Rvd25y&#10;ZXYueG1sUEsFBgAAAAAEAAQA9QAAAIUDAAAAAA==&#10;" filled="f" strokecolor="#243f60 [1604]" strokeweight="2pt">
                  <v:stroke dashstyle="1 1"/>
                </v:rect>
                <v:shape id="文本框 21" o:spid="_x0000_s1039" type="#_x0000_t202" style="position:absolute;left:28670;top:20097;width:8001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E401CD" w:rsidRPr="00F07747" w:rsidRDefault="00E401CD" w:rsidP="00E401CD">
                        <w:pPr>
                          <w:rPr>
                            <w:color w:val="F79646" w:themeColor="accent6"/>
                            <w:sz w:val="32"/>
                          </w:rPr>
                        </w:pPr>
                        <w:r w:rsidRPr="00F07747">
                          <w:rPr>
                            <w:color w:val="F79646" w:themeColor="accent6"/>
                            <w:sz w:val="32"/>
                          </w:rPr>
                          <w:t>MQ</w:t>
                        </w:r>
                      </w:p>
                    </w:txbxContent>
                  </v:textbox>
                </v:shape>
                <v:shape id="文本框 22" o:spid="_x0000_s1040" type="#_x0000_t202" style="position:absolute;left:1333;top:10477;width:4001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E401CD" w:rsidRDefault="00E401CD" w:rsidP="00E401CD">
                        <w:proofErr w:type="gramStart"/>
                        <w:r>
                          <w:t>in</w:t>
                        </w:r>
                        <w:proofErr w:type="gramEnd"/>
                      </w:p>
                    </w:txbxContent>
                  </v:textbox>
                </v:shape>
                <v:shape id="文本框 22" o:spid="_x0000_s1041" type="#_x0000_t202" style="position:absolute;left:48663;top:5429;width:4000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E401CD" w:rsidRDefault="00E401CD" w:rsidP="00E401CD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out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401CD" w:rsidRDefault="00E401CD" w:rsidP="00E401CD"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大体上可以分为两部分（</w:t>
      </w:r>
      <w:r>
        <w:rPr>
          <w:rFonts w:hint="eastAsia"/>
        </w:rPr>
        <w:t>Exchange</w:t>
      </w:r>
      <w:r>
        <w:rPr>
          <w:rFonts w:hint="eastAsia"/>
        </w:rPr>
        <w:t>和</w:t>
      </w:r>
      <w:r>
        <w:rPr>
          <w:rFonts w:hint="eastAsia"/>
        </w:rPr>
        <w:t>MQ</w:t>
      </w:r>
      <w:r>
        <w:rPr>
          <w:rFonts w:hint="eastAsia"/>
        </w:rPr>
        <w:t>），所有发送给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的消息都会先交给</w:t>
      </w:r>
      <w:r>
        <w:rPr>
          <w:rFonts w:hint="eastAsia"/>
        </w:rPr>
        <w:t>Exchange</w:t>
      </w:r>
      <w:r>
        <w:rPr>
          <w:rFonts w:hint="eastAsia"/>
        </w:rPr>
        <w:t>，</w:t>
      </w:r>
      <w:r>
        <w:rPr>
          <w:rFonts w:hint="eastAsia"/>
        </w:rPr>
        <w:t xml:space="preserve"> Exchange</w:t>
      </w:r>
      <w:r>
        <w:rPr>
          <w:rFonts w:hint="eastAsia"/>
        </w:rPr>
        <w:t>的功能类似于路由器，它会根据自身类型（</w:t>
      </w:r>
      <w:proofErr w:type="spellStart"/>
      <w:r>
        <w:rPr>
          <w:rFonts w:hint="eastAsia"/>
        </w:rPr>
        <w:t>fanout</w:t>
      </w:r>
      <w:proofErr w:type="spellEnd"/>
      <w:r>
        <w:rPr>
          <w:rFonts w:hint="eastAsia"/>
        </w:rPr>
        <w:t>、</w:t>
      </w:r>
      <w:r>
        <w:rPr>
          <w:rFonts w:hint="eastAsia"/>
        </w:rPr>
        <w:t>direct</w:t>
      </w:r>
      <w:r>
        <w:rPr>
          <w:rFonts w:hint="eastAsia"/>
        </w:rPr>
        <w:t>、</w:t>
      </w:r>
      <w:r>
        <w:rPr>
          <w:rFonts w:hint="eastAsia"/>
        </w:rPr>
        <w:t>topic</w:t>
      </w:r>
      <w:r>
        <w:rPr>
          <w:rFonts w:hint="eastAsia"/>
        </w:rPr>
        <w:t>）以及</w:t>
      </w:r>
      <w:r>
        <w:rPr>
          <w:rFonts w:hint="eastAsia"/>
        </w:rPr>
        <w:t>binding</w:t>
      </w:r>
      <w:r>
        <w:rPr>
          <w:rFonts w:hint="eastAsia"/>
        </w:rPr>
        <w:t>信息决定一个消息该被放到哪一个</w:t>
      </w:r>
      <w:r>
        <w:rPr>
          <w:rFonts w:hint="eastAsia"/>
        </w:rPr>
        <w:t>MQ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MQ</w:t>
      </w:r>
      <w:r>
        <w:rPr>
          <w:rFonts w:hint="eastAsia"/>
        </w:rPr>
        <w:t>的功能在于暂时存储消息，并将</w:t>
      </w:r>
      <w:r>
        <w:rPr>
          <w:rFonts w:hint="eastAsia"/>
        </w:rPr>
        <w:t>MQ</w:t>
      </w:r>
      <w:r>
        <w:rPr>
          <w:rFonts w:hint="eastAsia"/>
        </w:rPr>
        <w:t>中的消息以订阅或者</w:t>
      </w:r>
      <w:r>
        <w:rPr>
          <w:rFonts w:hint="eastAsia"/>
        </w:rPr>
        <w:t>poll</w:t>
      </w:r>
      <w:r>
        <w:rPr>
          <w:rFonts w:hint="eastAsia"/>
        </w:rPr>
        <w:t>的方式交给接收方。</w:t>
      </w:r>
    </w:p>
    <w:p w:rsidR="00E401CD" w:rsidRDefault="00E401CD" w:rsidP="00E401CD">
      <w:r>
        <w:rPr>
          <w:rFonts w:hint="eastAsia"/>
        </w:rPr>
        <w:t>MQ</w:t>
      </w:r>
      <w:r>
        <w:rPr>
          <w:rFonts w:hint="eastAsia"/>
        </w:rPr>
        <w:t>内部大致又可以分为两部分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amqueue</w:t>
      </w:r>
      <w:proofErr w:type="spellEnd"/>
      <w:r>
        <w:rPr>
          <w:rFonts w:hint="eastAsia"/>
        </w:rPr>
        <w:t>和</w:t>
      </w:r>
      <w:r>
        <w:t>backing</w:t>
      </w:r>
      <w:proofErr w:type="gramEnd"/>
      <w:r>
        <w:t xml:space="preserve"> queue,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amqqueue</w:t>
      </w:r>
      <w:proofErr w:type="spellEnd"/>
      <w:r>
        <w:rPr>
          <w:rFonts w:hint="eastAsia"/>
        </w:rPr>
        <w:t>负责实现</w:t>
      </w:r>
      <w:proofErr w:type="spellStart"/>
      <w:r>
        <w:rPr>
          <w:rFonts w:hint="eastAsia"/>
        </w:rPr>
        <w:t>amqp</w:t>
      </w:r>
      <w:proofErr w:type="spellEnd"/>
      <w:r>
        <w:rPr>
          <w:rFonts w:hint="eastAsia"/>
        </w:rPr>
        <w:t>协议规定的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的基本逻辑，</w:t>
      </w:r>
      <w:r>
        <w:rPr>
          <w:rFonts w:hint="eastAsia"/>
        </w:rPr>
        <w:t>backing queue</w:t>
      </w:r>
      <w:r>
        <w:rPr>
          <w:rFonts w:hint="eastAsia"/>
        </w:rPr>
        <w:t>则实现消息的存储，它会尽量为</w:t>
      </w:r>
      <w:r>
        <w:rPr>
          <w:rFonts w:hint="eastAsia"/>
        </w:rPr>
        <w:t>durable=true</w:t>
      </w:r>
      <w:r>
        <w:rPr>
          <w:rFonts w:hint="eastAsia"/>
        </w:rPr>
        <w:t>的消息做持久化的存储，而在内存不足时将一部分消息放入</w:t>
      </w:r>
      <w:r>
        <w:rPr>
          <w:rFonts w:hint="eastAsia"/>
        </w:rPr>
        <w:t>DISK</w:t>
      </w:r>
      <w:r>
        <w:rPr>
          <w:rFonts w:hint="eastAsia"/>
        </w:rPr>
        <w:t>换取更多的内存空间。</w:t>
      </w:r>
      <w:r>
        <w:t>B</w:t>
      </w:r>
      <w:r>
        <w:rPr>
          <w:rFonts w:hint="eastAsia"/>
        </w:rPr>
        <w:t xml:space="preserve">acking </w:t>
      </w:r>
      <w:proofErr w:type="spellStart"/>
      <w:r>
        <w:rPr>
          <w:rFonts w:hint="eastAsia"/>
        </w:rPr>
        <w:t>queu</w:t>
      </w:r>
      <w:proofErr w:type="spellEnd"/>
      <w:r>
        <w:rPr>
          <w:rFonts w:hint="eastAsia"/>
        </w:rPr>
        <w:t>内部又细分为</w:t>
      </w:r>
      <w:r>
        <w:rPr>
          <w:rFonts w:hint="eastAsia"/>
        </w:rPr>
        <w:t>5</w:t>
      </w:r>
      <w:r>
        <w:rPr>
          <w:rFonts w:hint="eastAsia"/>
        </w:rPr>
        <w:t>各小</w:t>
      </w:r>
      <w:r>
        <w:rPr>
          <w:rFonts w:hint="eastAsia"/>
        </w:rPr>
        <w:t>Q</w:t>
      </w:r>
      <w:r>
        <w:rPr>
          <w:rFonts w:hint="eastAsia"/>
        </w:rPr>
        <w:t>，</w:t>
      </w:r>
    </w:p>
    <w:p w:rsidR="00E401CD" w:rsidRDefault="00E401CD" w:rsidP="00E401CD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104107A6" wp14:editId="29CF1A36">
                <wp:extent cx="5486400" cy="723900"/>
                <wp:effectExtent l="0" t="0" r="0" b="0"/>
                <wp:docPr id="23" name="画布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" name="椭圆 25"/>
                        <wps:cNvSpPr/>
                        <wps:spPr>
                          <a:xfrm>
                            <a:off x="247650" y="104775"/>
                            <a:ext cx="428625" cy="4095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01CD" w:rsidRDefault="00E401CD" w:rsidP="00E401C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椭圆 31"/>
                        <wps:cNvSpPr/>
                        <wps:spPr>
                          <a:xfrm>
                            <a:off x="1171575" y="114300"/>
                            <a:ext cx="428625" cy="4095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01CD" w:rsidRDefault="00E401CD" w:rsidP="00E401C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椭圆 32"/>
                        <wps:cNvSpPr/>
                        <wps:spPr>
                          <a:xfrm>
                            <a:off x="2238375" y="123825"/>
                            <a:ext cx="428625" cy="4095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01CD" w:rsidRDefault="00E401CD" w:rsidP="00E401CD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椭圆 33"/>
                        <wps:cNvSpPr/>
                        <wps:spPr>
                          <a:xfrm>
                            <a:off x="3448050" y="142875"/>
                            <a:ext cx="428625" cy="4095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01CD" w:rsidRDefault="00E401CD" w:rsidP="00E401CD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椭圆 34"/>
                        <wps:cNvSpPr/>
                        <wps:spPr>
                          <a:xfrm>
                            <a:off x="4437675" y="152400"/>
                            <a:ext cx="428625" cy="4095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01CD" w:rsidRDefault="00E401CD" w:rsidP="00E401CD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285750" y="189525"/>
                            <a:ext cx="4000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01CD" w:rsidRDefault="00E401CD" w:rsidP="00E401CD">
                              <w:r>
                                <w:t>Q1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文本框 30"/>
                        <wps:cNvSpPr txBox="1"/>
                        <wps:spPr>
                          <a:xfrm>
                            <a:off x="1219200" y="199050"/>
                            <a:ext cx="4000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01CD" w:rsidRDefault="00E401CD" w:rsidP="00E401CD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Q2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文本框 30"/>
                        <wps:cNvSpPr txBox="1"/>
                        <wps:spPr>
                          <a:xfrm>
                            <a:off x="2209800" y="199050"/>
                            <a:ext cx="54292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01CD" w:rsidRDefault="00E401CD" w:rsidP="00E401CD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delta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30"/>
                        <wps:cNvSpPr txBox="1"/>
                        <wps:spPr>
                          <a:xfrm>
                            <a:off x="3476625" y="218100"/>
                            <a:ext cx="4000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01CD" w:rsidRDefault="00E401CD" w:rsidP="00E401CD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Q3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30"/>
                        <wps:cNvSpPr txBox="1"/>
                        <wps:spPr>
                          <a:xfrm>
                            <a:off x="4466250" y="246675"/>
                            <a:ext cx="4000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01CD" w:rsidRDefault="00E401CD" w:rsidP="00E401CD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Q4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直接箭头连接符 35"/>
                        <wps:cNvCnPr>
                          <a:stCxn id="30" idx="3"/>
                          <a:endCxn id="36" idx="1"/>
                        </wps:cNvCnPr>
                        <wps:spPr>
                          <a:xfrm>
                            <a:off x="685800" y="332400"/>
                            <a:ext cx="533400" cy="9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>
                          <a:stCxn id="36" idx="3"/>
                          <a:endCxn id="37" idx="1"/>
                        </wps:cNvCnPr>
                        <wps:spPr>
                          <a:xfrm>
                            <a:off x="1619250" y="341925"/>
                            <a:ext cx="590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>
                          <a:endCxn id="38" idx="1"/>
                        </wps:cNvCnPr>
                        <wps:spPr>
                          <a:xfrm>
                            <a:off x="2667000" y="360975"/>
                            <a:ext cx="8096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2"/>
                        <wps:cNvCnPr>
                          <a:stCxn id="33" idx="6"/>
                          <a:endCxn id="34" idx="2"/>
                        </wps:cNvCnPr>
                        <wps:spPr>
                          <a:xfrm>
                            <a:off x="3876675" y="347663"/>
                            <a:ext cx="561000" cy="9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3" o:spid="_x0000_s1042" editas="canvas" style="width:6in;height:57pt;mso-position-horizontal-relative:char;mso-position-vertical-relative:line" coordsize="54864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">
                <v:shape id="_x0000_s1043" type="#_x0000_t75" style="position:absolute;width:54864;height:7239;visibility:visible;mso-wrap-style:square">
                  <v:fill o:detectmouseclick="t"/>
                  <v:path o:connecttype="none"/>
                </v:shape>
                <v:oval id="椭圆 25" o:spid="_x0000_s1044" style="position:absolute;left:2476;top:1047;width:428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CPdsUA&#10;AADbAAAADwAAAGRycy9kb3ducmV2LnhtbESP0WrCQBRE34X+w3ILfRGzMUUpaVZJW0rVF2n0A67Z&#10;2yQ0ezdktyb9e1cQfBxm5gyTrUfTijP1rrGsYB7FIIhLqxuuFBwPn7MXEM4ja2wtk4J/crBePUwy&#10;TLUd+JvOha9EgLBLUUHtfZdK6cqaDLrIdsTB+7G9QR9kX0nd4xDgppVJHC+lwYbDQo0dvddU/hZ/&#10;RsF+lz8fTzhPhvztI5kevrbULDqlnh7H/BWEp9Hfw7f2RitIFnD9En6AX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oI92xQAAANsAAAAPAAAAAAAAAAAAAAAAAJgCAABkcnMv&#10;ZG93bnJldi54bWxQSwUGAAAAAAQABAD1AAAAigMAAAAA&#10;" fillcolor="white [3212]" strokecolor="#243f60 [1604]" strokeweight="2pt">
                  <v:textbox>
                    <w:txbxContent>
                      <w:p w:rsidR="00E401CD" w:rsidRDefault="00E401CD" w:rsidP="00E401CD">
                        <w:pPr>
                          <w:jc w:val="center"/>
                        </w:pPr>
                      </w:p>
                    </w:txbxContent>
                  </v:textbox>
                </v:oval>
                <v:oval id="椭圆 31" o:spid="_x0000_s1045" style="position:absolute;left:11715;top:1143;width:4287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IfqMUA&#10;AADbAAAADwAAAGRycy9kb3ducmV2LnhtbESP3WrCQBSE7wu+w3KE3ohuEmmR6CqxRbTeFH8e4Jg9&#10;JsHs2ZDdmvTtu4LQy2FmvmEWq97U4k6tqywriCcRCOLc6ooLBefTZjwD4TyyxtoyKfglB6vl4GWB&#10;qbYdH+h+9IUIEHYpKii9b1IpXV6SQTexDXHwrrY16INsC6lb7ALc1DKJondpsOKwUGJDHyXlt+OP&#10;UfC9z6bnC8ZJl60/k9Fp+0XVW6PU67DP5iA89f4//GzvtIJpDI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Qh+oxQAAANsAAAAPAAAAAAAAAAAAAAAAAJgCAABkcnMv&#10;ZG93bnJldi54bWxQSwUGAAAAAAQABAD1AAAAigMAAAAA&#10;" fillcolor="white [3212]" strokecolor="#243f60 [1604]" strokeweight="2pt">
                  <v:textbox>
                    <w:txbxContent>
                      <w:p w:rsidR="00E401CD" w:rsidRDefault="00E401CD" w:rsidP="00E401C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椭圆 32" o:spid="_x0000_s1046" style="position:absolute;left:22383;top:1238;width:4287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CB38QA&#10;AADbAAAADwAAAGRycy9kb3ducmV2LnhtbESP3WrCQBSE7wu+w3IEb0Q3RlokukpsEVtvij8PcMwe&#10;k2D2bMiuJr69WxB6OczMN8xi1ZlK3KlxpWUFk3EEgjizuuRcwem4Gc1AOI+ssbJMCh7kYLXsvS0w&#10;0bblPd0PPhcBwi5BBYX3dSKlywoy6Ma2Jg7exTYGfZBNLnWDbYCbSsZR9CENlhwWCqzps6DsergZ&#10;Bb+7dHo64yRu0/VXPDxuf6h8r5Ua9Lt0DsJT5//Dr/a3VjCN4e9L+AFy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Qgd/EAAAA2wAAAA8AAAAAAAAAAAAAAAAAmAIAAGRycy9k&#10;b3ducmV2LnhtbFBLBQYAAAAABAAEAPUAAACJAwAAAAA=&#10;" fillcolor="white [3212]" strokecolor="#243f60 [1604]" strokeweight="2pt">
                  <v:textbox>
                    <w:txbxContent>
                      <w:p w:rsidR="00E401CD" w:rsidRDefault="00E401CD" w:rsidP="00E401CD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椭圆 33" o:spid="_x0000_s1047" style="position:absolute;left:34480;top:1428;width:428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wkRMUA&#10;AADbAAAADwAAAGRycy9kb3ducmV2LnhtbESP3WrCQBSE7wu+w3IEb0rdmKBI6iqxpVS9EX8e4DR7&#10;mgSzZ0N2NfHtXaHQy2FmvmEWq97U4katqywrmIwjEMS51RUXCs6nr7c5COeRNdaWScGdHKyWg5cF&#10;ptp2fKDb0RciQNilqKD0vkmldHlJBt3YNsTB+7WtQR9kW0jdYhfgppZxFM2kwYrDQokNfZSUX45X&#10;o2C/y5LzD07iLlt/xq+n7y1V00ap0bDP3kF46v1/+K+90QqSBJ5fwg+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3CRExQAAANsAAAAPAAAAAAAAAAAAAAAAAJgCAABkcnMv&#10;ZG93bnJldi54bWxQSwUGAAAAAAQABAD1AAAAigMAAAAA&#10;" fillcolor="white [3212]" strokecolor="#243f60 [1604]" strokeweight="2pt">
                  <v:textbox>
                    <w:txbxContent>
                      <w:p w:rsidR="00E401CD" w:rsidRDefault="00E401CD" w:rsidP="00E401CD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椭圆 34" o:spid="_x0000_s1048" style="position:absolute;left:44376;top:1524;width:4287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W8MMUA&#10;AADbAAAADwAAAGRycy9kb3ducmV2LnhtbESP0WrCQBRE3wv+w3KFvhTdGLVImo1ES7Hti1T9gNvs&#10;NQlm74bs1sS/7wqFPg4zc4ZJ14NpxJU6V1tWMJtGIIgLq2suFZyOb5MVCOeRNTaWScGNHKyz0UOK&#10;ibY9f9H14EsRIOwSVFB53yZSuqIig25qW+LgnW1n0AfZlVJ32Ae4aWQcRc/SYM1hocKWthUVl8OP&#10;UbD/zOenb5zFfb55jZ+Ouw+ql61Sj+MhfwHhafD/4b/2u1YwX8D9S/gB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NbwwxQAAANsAAAAPAAAAAAAAAAAAAAAAAJgCAABkcnMv&#10;ZG93bnJldi54bWxQSwUGAAAAAAQABAD1AAAAigMAAAAA&#10;" fillcolor="white [3212]" strokecolor="#243f60 [1604]" strokeweight="2pt">
                  <v:textbox>
                    <w:txbxContent>
                      <w:p w:rsidR="00E401CD" w:rsidRDefault="00E401CD" w:rsidP="00E401CD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文本框 30" o:spid="_x0000_s1049" type="#_x0000_t202" style="position:absolute;left:2857;top:1895;width:400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E401CD" w:rsidRDefault="00E401CD" w:rsidP="00E401CD">
                        <w:r>
                          <w:t>Q1</w:t>
                        </w:r>
                      </w:p>
                    </w:txbxContent>
                  </v:textbox>
                </v:shape>
                <v:shape id="文本框 30" o:spid="_x0000_s1050" type="#_x0000_t202" style="position:absolute;left:12192;top:1990;width:4000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E401CD" w:rsidRDefault="00E401CD" w:rsidP="00E401CD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Q2</w:t>
                        </w:r>
                      </w:p>
                    </w:txbxContent>
                  </v:textbox>
                </v:shape>
                <v:shape id="文本框 30" o:spid="_x0000_s1051" type="#_x0000_t202" style="position:absolute;left:22098;top:1990;width:5429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E401CD" w:rsidRDefault="00E401CD" w:rsidP="00E401CD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delta</w:t>
                        </w:r>
                        <w:proofErr w:type="gramEnd"/>
                      </w:p>
                    </w:txbxContent>
                  </v:textbox>
                </v:shape>
                <v:shape id="文本框 30" o:spid="_x0000_s1052" type="#_x0000_t202" style="position:absolute;left:34766;top:2181;width:400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E401CD" w:rsidRDefault="00E401CD" w:rsidP="00E401CD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Q3</w:t>
                        </w:r>
                      </w:p>
                    </w:txbxContent>
                  </v:textbox>
                </v:shape>
                <v:shape id="文本框 30" o:spid="_x0000_s1053" type="#_x0000_t202" style="position:absolute;left:44662;top:2466;width:4001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E401CD" w:rsidRDefault="00E401CD" w:rsidP="00E401CD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Q4</w:t>
                        </w:r>
                      </w:p>
                    </w:txbxContent>
                  </v:textbox>
                </v:shape>
                <v:shape id="直接箭头连接符 35" o:spid="_x0000_s1054" type="#_x0000_t32" style="position:absolute;left:6858;top:3324;width:5334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q9LsIAAADbAAAADwAAAGRycy9kb3ducmV2LnhtbESPT4vCMBTE78J+h/AW9mZTVyqlaxQR&#10;ynr1H+jtbfNsi81LaVLtfnsjCB6Hmd8MM18OphE36lxtWcEkikEQF1bXXCo47PNxCsJ5ZI2NZVLw&#10;Tw6Wi4/RHDNt77yl286XIpSwy1BB5X2bSemKigy6yLbEwbvYzqAPsiul7vAeyk0jv+N4Jg3WHBYq&#10;bGldUXHd9UbB9PI3/KZ+JdP8ZNd9nyTJMT8r9fU5rH5AeBr8O/yiNzpwCTy/hB8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Zq9LsIAAADbAAAADwAAAAAAAAAAAAAA&#10;AAChAgAAZHJzL2Rvd25yZXYueG1sUEsFBgAAAAAEAAQA+QAAAJADAAAAAA==&#10;" strokecolor="#4579b8 [3044]">
                  <v:stroke endarrow="open"/>
                </v:shape>
                <v:shape id="直接箭头连接符 40" o:spid="_x0000_s1055" type="#_x0000_t32" style="position:absolute;left:16192;top:3419;width:59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tty8EAAADbAAAADwAAAGRycy9kb3ducmV2LnhtbERPy0rDQBTdC/7DcIXuzETbSEg7LSEQ&#10;dNtaQXe3mdskmLkTMpOHf99ZFFweznt3WEwnJhpca1nBSxSDIK6sbrlWcP4sn1MQziNr7CyTgj9y&#10;cNg/Puww03bmI00nX4sQwi5DBY33fSalqxoy6CLbEwfuageDPsChlnrAOYSbTr7G8Zs02HJoaLCn&#10;oqHq9zQaBevrZXlPfS7T8tsW45gkyVf5o9Tqacm3IDwt/l98d39oBZuwPnwJP0Du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623LwQAAANsAAAAPAAAAAAAAAAAAAAAA&#10;AKECAABkcnMvZG93bnJldi54bWxQSwUGAAAAAAQABAD5AAAAjwMAAAAA&#10;" strokecolor="#4579b8 [3044]">
                  <v:stroke endarrow="open"/>
                </v:shape>
                <v:shape id="直接箭头连接符 41" o:spid="_x0000_s1056" type="#_x0000_t32" style="position:absolute;left:26670;top:3609;width:8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fIUMQAAADbAAAADwAAAGRycy9kb3ducmV2LnhtbESPzWrDMBCE74W8g9hCbrWctA7GjRJC&#10;wDTXpgkkt621/qHWylhyor59VSj0OMzMN8x6G0wvbjS6zrKCRZKCIK6s7rhRcPoon3IQziNr7C2T&#10;gm9ysN3MHtZYaHvnd7odfSMihF2BClrvh0JKV7Vk0CV2II5ebUeDPsqxkXrEe4SbXi7TdCUNdhwX&#10;Whxo31L1dZyMguf6M7zlfifz8mL305Rl2bm8KjV/DLtXEJ6C/w//tQ9awcsCfr/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p8hQxAAAANsAAAAPAAAAAAAAAAAA&#10;AAAAAKECAABkcnMvZG93bnJldi54bWxQSwUGAAAAAAQABAD5AAAAkgMAAAAA&#10;" strokecolor="#4579b8 [3044]">
                  <v:stroke endarrow="open"/>
                </v:shape>
                <v:shape id="直接箭头连接符 42" o:spid="_x0000_s1057" type="#_x0000_t32" style="position:absolute;left:38766;top:3476;width:5610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VWJ8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sy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51VifDAAAA2wAAAA8AAAAAAAAAAAAA&#10;AAAAoQIAAGRycy9kb3ducmV2LnhtbFBLBQYAAAAABAAEAPkAAACR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E401CD" w:rsidRDefault="00E401CD" w:rsidP="00E401CD">
      <w:r>
        <w:rPr>
          <w:rFonts w:hint="eastAsia"/>
        </w:rPr>
        <w:t>消息在这些</w:t>
      </w:r>
      <w:r>
        <w:rPr>
          <w:rFonts w:hint="eastAsia"/>
        </w:rPr>
        <w:t>Q</w:t>
      </w:r>
      <w:r>
        <w:rPr>
          <w:rFonts w:hint="eastAsia"/>
        </w:rPr>
        <w:t>中传递的“一般”过程</w:t>
      </w:r>
      <w:r>
        <w:t>q1-&gt;q2-&gt;delta-&gt;q3-&gt;q4</w:t>
      </w:r>
      <w:r>
        <w:rPr>
          <w:rFonts w:hint="eastAsia"/>
        </w:rPr>
        <w:t>，这几个</w:t>
      </w:r>
      <w:r>
        <w:rPr>
          <w:rFonts w:hint="eastAsia"/>
        </w:rPr>
        <w:t>Q</w:t>
      </w:r>
      <w:r>
        <w:rPr>
          <w:rFonts w:hint="eastAsia"/>
        </w:rPr>
        <w:t>实现的是</w:t>
      </w:r>
    </w:p>
    <w:p w:rsidR="00E401CD" w:rsidRDefault="00E401CD" w:rsidP="00E401CD">
      <w:r w:rsidRPr="00D61681">
        <w:rPr>
          <w:rFonts w:hint="eastAsia"/>
          <w:color w:val="FF0000"/>
        </w:rPr>
        <w:t>“</w:t>
      </w:r>
      <w:r w:rsidRPr="00D61681">
        <w:rPr>
          <w:rFonts w:hint="eastAsia"/>
          <w:color w:val="FF0000"/>
        </w:rPr>
        <w:t>RAM -&gt;DISK-&gt;RAM</w:t>
      </w:r>
      <w:r w:rsidRPr="00D61681">
        <w:rPr>
          <w:color w:val="FF0000"/>
        </w:rPr>
        <w:t>”</w:t>
      </w:r>
      <w:r>
        <w:rPr>
          <w:rFonts w:hint="eastAsia"/>
        </w:rPr>
        <w:t>这一过程中对消息的分类管理。大多数情况下，一个消息并非需要走完每个小</w:t>
      </w:r>
      <w:r>
        <w:rPr>
          <w:rFonts w:hint="eastAsia"/>
        </w:rPr>
        <w:t>Q</w:t>
      </w:r>
      <w:r>
        <w:rPr>
          <w:rFonts w:hint="eastAsia"/>
        </w:rPr>
        <w:t>，通常大部分都可以略过。与这</w:t>
      </w:r>
      <w:r>
        <w:rPr>
          <w:rFonts w:hint="eastAsia"/>
        </w:rPr>
        <w:t>5</w:t>
      </w:r>
      <w:proofErr w:type="gramStart"/>
      <w:r>
        <w:rPr>
          <w:rFonts w:hint="eastAsia"/>
        </w:rPr>
        <w:t>各</w:t>
      </w:r>
      <w:proofErr w:type="gramEnd"/>
      <w:r>
        <w:rPr>
          <w:rFonts w:hint="eastAsia"/>
        </w:rPr>
        <w:t>Q</w:t>
      </w:r>
      <w:r>
        <w:rPr>
          <w:rFonts w:hint="eastAsia"/>
        </w:rPr>
        <w:t>对应，在</w:t>
      </w:r>
      <w:r>
        <w:rPr>
          <w:rFonts w:hint="eastAsia"/>
        </w:rPr>
        <w:t>backing queue</w:t>
      </w:r>
      <w:r>
        <w:rPr>
          <w:rFonts w:hint="eastAsia"/>
        </w:rPr>
        <w:t>中消息的生命周期可以分为四个状态：</w:t>
      </w:r>
    </w:p>
    <w:p w:rsidR="00E401CD" w:rsidRDefault="00E401CD" w:rsidP="00E401CD">
      <w:r>
        <w:t>A</w:t>
      </w:r>
      <w:r>
        <w:rPr>
          <w:rFonts w:hint="eastAsia"/>
        </w:rPr>
        <w:t>lpha</w:t>
      </w:r>
      <w:r>
        <w:rPr>
          <w:rFonts w:hint="eastAsia"/>
        </w:rPr>
        <w:t>：该消息的位置信息和消息本身都在</w:t>
      </w:r>
      <w:r>
        <w:rPr>
          <w:rFonts w:hint="eastAsia"/>
        </w:rPr>
        <w:t>RAM</w:t>
      </w:r>
      <w:r>
        <w:rPr>
          <w:rFonts w:hint="eastAsia"/>
        </w:rPr>
        <w:t>中，这类消息排列在</w:t>
      </w:r>
      <w:r>
        <w:rPr>
          <w:rFonts w:hint="eastAsia"/>
        </w:rPr>
        <w:t>Q1</w:t>
      </w:r>
      <w:r>
        <w:rPr>
          <w:rFonts w:hint="eastAsia"/>
        </w:rPr>
        <w:t>和</w:t>
      </w:r>
      <w:r>
        <w:rPr>
          <w:rFonts w:hint="eastAsia"/>
        </w:rPr>
        <w:t>Q4</w:t>
      </w:r>
      <w:r>
        <w:rPr>
          <w:rFonts w:hint="eastAsia"/>
        </w:rPr>
        <w:t>。</w:t>
      </w:r>
    </w:p>
    <w:p w:rsidR="00E401CD" w:rsidRDefault="00E401CD" w:rsidP="00E401CD">
      <w:r>
        <w:rPr>
          <w:rFonts w:hint="eastAsia"/>
        </w:rPr>
        <w:t>Beta</w:t>
      </w:r>
      <w:r>
        <w:rPr>
          <w:rFonts w:hint="eastAsia"/>
        </w:rPr>
        <w:t>：消息的位置保存在</w:t>
      </w:r>
      <w:r>
        <w:rPr>
          <w:rFonts w:hint="eastAsia"/>
        </w:rPr>
        <w:t>RAM</w:t>
      </w:r>
      <w:r>
        <w:rPr>
          <w:rFonts w:hint="eastAsia"/>
        </w:rPr>
        <w:t>中，消息本身保存在</w:t>
      </w:r>
      <w:r>
        <w:rPr>
          <w:rFonts w:hint="eastAsia"/>
        </w:rPr>
        <w:t>DISK</w:t>
      </w:r>
      <w:r>
        <w:rPr>
          <w:rFonts w:hint="eastAsia"/>
        </w:rPr>
        <w:t>中，这类消息排列在</w:t>
      </w:r>
      <w:r>
        <w:rPr>
          <w:rFonts w:hint="eastAsia"/>
        </w:rPr>
        <w:t>Q2</w:t>
      </w:r>
      <w:r>
        <w:rPr>
          <w:rFonts w:hint="eastAsia"/>
        </w:rPr>
        <w:t>或</w:t>
      </w:r>
      <w:r>
        <w:rPr>
          <w:rFonts w:hint="eastAsia"/>
        </w:rPr>
        <w:t>Q3</w:t>
      </w:r>
      <w:r>
        <w:rPr>
          <w:rFonts w:hint="eastAsia"/>
        </w:rPr>
        <w:t>中。</w:t>
      </w:r>
    </w:p>
    <w:p w:rsidR="00E401CD" w:rsidRDefault="00E401CD" w:rsidP="00E401CD">
      <w:r>
        <w:rPr>
          <w:rFonts w:hint="eastAsia"/>
        </w:rPr>
        <w:lastRenderedPageBreak/>
        <w:t xml:space="preserve">Gamma: </w:t>
      </w:r>
      <w:r>
        <w:rPr>
          <w:rFonts w:hint="eastAsia"/>
        </w:rPr>
        <w:t>消息的位置保存</w:t>
      </w:r>
      <w:r>
        <w:rPr>
          <w:rFonts w:hint="eastAsia"/>
        </w:rPr>
        <w:t>RAM</w:t>
      </w:r>
      <w:r>
        <w:rPr>
          <w:rFonts w:hint="eastAsia"/>
        </w:rPr>
        <w:t>和</w:t>
      </w:r>
      <w:r>
        <w:rPr>
          <w:rFonts w:hint="eastAsia"/>
        </w:rPr>
        <w:t>DISK</w:t>
      </w:r>
      <w:r>
        <w:rPr>
          <w:rFonts w:hint="eastAsia"/>
        </w:rPr>
        <w:t>中，消息本身保存在</w:t>
      </w:r>
      <w:r>
        <w:rPr>
          <w:rFonts w:hint="eastAsia"/>
        </w:rPr>
        <w:t>DISK</w:t>
      </w:r>
      <w:r>
        <w:rPr>
          <w:rFonts w:hint="eastAsia"/>
        </w:rPr>
        <w:t>中，这类消息排列在</w:t>
      </w:r>
      <w:r>
        <w:rPr>
          <w:rFonts w:hint="eastAsia"/>
        </w:rPr>
        <w:t>Q2</w:t>
      </w:r>
      <w:r>
        <w:rPr>
          <w:rFonts w:hint="eastAsia"/>
        </w:rPr>
        <w:t>或</w:t>
      </w:r>
      <w:r>
        <w:rPr>
          <w:rFonts w:hint="eastAsia"/>
        </w:rPr>
        <w:t>Q3</w:t>
      </w:r>
      <w:r>
        <w:rPr>
          <w:rFonts w:hint="eastAsia"/>
        </w:rPr>
        <w:t>中。</w:t>
      </w:r>
    </w:p>
    <w:p w:rsidR="00E401CD" w:rsidRDefault="00E401CD" w:rsidP="00E401CD">
      <w:r>
        <w:rPr>
          <w:rFonts w:hint="eastAsia"/>
        </w:rPr>
        <w:t>Delta</w:t>
      </w:r>
      <w:r>
        <w:rPr>
          <w:rFonts w:hint="eastAsia"/>
        </w:rPr>
        <w:t>：消息的位置和消息本身都保存在</w:t>
      </w:r>
      <w:r>
        <w:rPr>
          <w:rFonts w:hint="eastAsia"/>
        </w:rPr>
        <w:t>DISK</w:t>
      </w:r>
      <w:r>
        <w:rPr>
          <w:rFonts w:hint="eastAsia"/>
        </w:rPr>
        <w:t>中，这类消息排列在</w:t>
      </w:r>
      <w:r>
        <w:rPr>
          <w:rFonts w:hint="eastAsia"/>
        </w:rPr>
        <w:t>delta</w:t>
      </w:r>
      <w:r>
        <w:rPr>
          <w:rFonts w:hint="eastAsia"/>
        </w:rPr>
        <w:t>中。</w:t>
      </w:r>
    </w:p>
    <w:p w:rsidR="00E401CD" w:rsidRDefault="00E401CD" w:rsidP="00E401CD">
      <w:r>
        <w:rPr>
          <w:rFonts w:hint="eastAsia"/>
        </w:rPr>
        <w:t>从</w:t>
      </w:r>
      <w:r>
        <w:rPr>
          <w:rFonts w:hint="eastAsia"/>
        </w:rPr>
        <w:t>Q1-&gt;Q2-&gt;delta</w:t>
      </w:r>
      <w:r>
        <w:rPr>
          <w:rFonts w:hint="eastAsia"/>
        </w:rPr>
        <w:t>这一个过程是将消息逐步从</w:t>
      </w:r>
      <w:r>
        <w:rPr>
          <w:rFonts w:hint="eastAsia"/>
        </w:rPr>
        <w:t>RAM</w:t>
      </w:r>
      <w:r>
        <w:rPr>
          <w:rFonts w:hint="eastAsia"/>
        </w:rPr>
        <w:t>移动到</w:t>
      </w:r>
      <w:r>
        <w:rPr>
          <w:rFonts w:hint="eastAsia"/>
        </w:rPr>
        <w:t>DISK</w:t>
      </w:r>
      <w:r>
        <w:rPr>
          <w:rFonts w:hint="eastAsia"/>
        </w:rPr>
        <w:t>的过程，而</w:t>
      </w:r>
      <w:r>
        <w:rPr>
          <w:rFonts w:hint="eastAsia"/>
        </w:rPr>
        <w:t>delta-</w:t>
      </w:r>
      <w:r>
        <w:t>&gt;Q3-&gt;Q4</w:t>
      </w:r>
      <w:r>
        <w:rPr>
          <w:rFonts w:hint="eastAsia"/>
        </w:rPr>
        <w:t>是从</w:t>
      </w:r>
      <w:r>
        <w:rPr>
          <w:rFonts w:hint="eastAsia"/>
        </w:rPr>
        <w:t>DISK</w:t>
      </w:r>
      <w:r>
        <w:rPr>
          <w:rFonts w:hint="eastAsia"/>
        </w:rPr>
        <w:t>逐步移动到</w:t>
      </w:r>
      <w:r>
        <w:rPr>
          <w:rFonts w:hint="eastAsia"/>
        </w:rPr>
        <w:t>RAM</w:t>
      </w:r>
      <w:r>
        <w:rPr>
          <w:rFonts w:hint="eastAsia"/>
        </w:rPr>
        <w:t>的过程。</w:t>
      </w:r>
    </w:p>
    <w:p w:rsidR="00E401CD" w:rsidRDefault="00E401CD" w:rsidP="00E401CD">
      <w:r>
        <w:rPr>
          <w:rFonts w:hint="eastAsia"/>
        </w:rPr>
        <w:t>通常在负载正常时，一个消息不会经历每种状态，如果消息被消费的速度不小于接收新消息的速度，对于不需要保证可靠不丢的消息极可能只会有</w:t>
      </w:r>
      <w:r>
        <w:rPr>
          <w:rFonts w:hint="eastAsia"/>
        </w:rPr>
        <w:t>Alpha</w:t>
      </w:r>
      <w:r>
        <w:rPr>
          <w:rFonts w:hint="eastAsia"/>
        </w:rPr>
        <w:t>状态。对于</w:t>
      </w:r>
      <w:r>
        <w:rPr>
          <w:rFonts w:hint="eastAsia"/>
        </w:rPr>
        <w:t>durable=true</w:t>
      </w:r>
      <w:r>
        <w:rPr>
          <w:rFonts w:hint="eastAsia"/>
        </w:rPr>
        <w:t>的消息，它一定会进入</w:t>
      </w:r>
      <w:r>
        <w:rPr>
          <w:rFonts w:hint="eastAsia"/>
        </w:rPr>
        <w:t>gamma</w:t>
      </w:r>
      <w:r>
        <w:rPr>
          <w:rFonts w:hint="eastAsia"/>
        </w:rPr>
        <w:t>，若开启</w:t>
      </w:r>
      <w:r>
        <w:rPr>
          <w:rFonts w:hint="eastAsia"/>
        </w:rPr>
        <w:t>publish confirm</w:t>
      </w:r>
      <w:r>
        <w:rPr>
          <w:rFonts w:hint="eastAsia"/>
        </w:rPr>
        <w:t>，只有到了这个阶段才会确认该消息已经被接收，若消息消费的速度足够快，内存也充足，这些消息也不会继续走到下一状态。</w:t>
      </w:r>
    </w:p>
    <w:p w:rsidR="00E401CD" w:rsidRDefault="00E401CD" w:rsidP="00E401CD">
      <w:r>
        <w:rPr>
          <w:rFonts w:hint="eastAsia"/>
        </w:rPr>
        <w:t>从上述</w:t>
      </w:r>
      <w:r>
        <w:rPr>
          <w:rFonts w:hint="eastAsia"/>
        </w:rPr>
        <w:t>backing queue</w:t>
      </w:r>
      <w:r>
        <w:rPr>
          <w:rFonts w:hint="eastAsia"/>
        </w:rPr>
        <w:t>对消息的处理过程可以看出，消息若能</w:t>
      </w:r>
      <w:proofErr w:type="gramStart"/>
      <w:r>
        <w:rPr>
          <w:rFonts w:hint="eastAsia"/>
        </w:rPr>
        <w:t>尽早被消费掉即</w:t>
      </w:r>
      <w:proofErr w:type="gramEnd"/>
      <w:r>
        <w:rPr>
          <w:rFonts w:hint="eastAsia"/>
        </w:rPr>
        <w:t>在不要走完这</w:t>
      </w:r>
      <w:r>
        <w:rPr>
          <w:rFonts w:hint="eastAsia"/>
        </w:rPr>
        <w:t>5</w:t>
      </w:r>
      <w:r>
        <w:rPr>
          <w:rFonts w:hint="eastAsia"/>
        </w:rPr>
        <w:t>个队列，尽量在</w:t>
      </w:r>
      <w:r>
        <w:t>q1</w:t>
      </w:r>
      <w:r>
        <w:rPr>
          <w:rFonts w:hint="eastAsia"/>
        </w:rPr>
        <w:t>或</w:t>
      </w:r>
      <w:r>
        <w:rPr>
          <w:rFonts w:hint="eastAsia"/>
        </w:rPr>
        <w:t>q2</w:t>
      </w:r>
      <w:r>
        <w:rPr>
          <w:rFonts w:hint="eastAsia"/>
        </w:rPr>
        <w:t>中就被消费掉，就能减少系统的开销。若走的“太深”则会有内存的换入换出增加系统开销。这样就存在一个问题：</w:t>
      </w:r>
    </w:p>
    <w:p w:rsidR="00E401CD" w:rsidRDefault="00E401CD" w:rsidP="00E401CD">
      <w:r>
        <w:rPr>
          <w:rFonts w:hint="eastAsia"/>
        </w:rPr>
        <w:t>通常在系统负载较高时，已接收到的消息若不能很快的被消费掉，这些消息就会进入到很深的队列中去，增加处理每个消息的平均开销。因为要花更多的时间和资源处理“积压”的消息，所以用于处理新来的消息的能力就会降低，使得后来的消息又被积压进入很深的队列，继续加大处理每个消息的平均开销，这样情况就会越来越恶化，使得系统的处理能力大大降低。</w:t>
      </w:r>
    </w:p>
    <w:p w:rsidR="00E401CD" w:rsidRDefault="00E401CD" w:rsidP="00E401CD">
      <w:r>
        <w:rPr>
          <w:rFonts w:hint="eastAsia"/>
        </w:rPr>
        <w:t>根据官方博客，应对这一问题，有三个措施：</w:t>
      </w:r>
    </w:p>
    <w:p w:rsidR="00E401CD" w:rsidRDefault="00E401CD" w:rsidP="00E401CD">
      <w:pPr>
        <w:pStyle w:val="a4"/>
        <w:numPr>
          <w:ilvl w:val="0"/>
          <w:numId w:val="1"/>
        </w:numPr>
      </w:pPr>
      <w:r>
        <w:rPr>
          <w:rFonts w:hint="eastAsia"/>
        </w:rPr>
        <w:t>进行流量控制。</w:t>
      </w:r>
    </w:p>
    <w:p w:rsidR="00E401CD" w:rsidRDefault="00E401CD" w:rsidP="00E401CD">
      <w:pPr>
        <w:pStyle w:val="a4"/>
        <w:numPr>
          <w:ilvl w:val="0"/>
          <w:numId w:val="1"/>
        </w:numPr>
      </w:pPr>
      <w:r>
        <w:rPr>
          <w:rFonts w:hint="eastAsia"/>
        </w:rPr>
        <w:t>增加</w:t>
      </w:r>
      <w:proofErr w:type="spellStart"/>
      <w:r>
        <w:rPr>
          <w:rFonts w:hint="eastAsia"/>
        </w:rPr>
        <w:t>prefetch</w:t>
      </w:r>
      <w:proofErr w:type="spellEnd"/>
      <w:r>
        <w:rPr>
          <w:rFonts w:hint="eastAsia"/>
        </w:rPr>
        <w:t>的值，即一次发送多个消息给接收者，加快消息被消费掉的速度。</w:t>
      </w:r>
    </w:p>
    <w:p w:rsidR="00E401CD" w:rsidRDefault="00E401CD" w:rsidP="00E401CD">
      <w:pPr>
        <w:pStyle w:val="a4"/>
        <w:numPr>
          <w:ilvl w:val="0"/>
          <w:numId w:val="1"/>
        </w:numPr>
      </w:pPr>
      <w:r>
        <w:rPr>
          <w:rFonts w:hint="eastAsia"/>
        </w:rPr>
        <w:t>才有</w:t>
      </w:r>
      <w:proofErr w:type="spellStart"/>
      <w:r>
        <w:rPr>
          <w:rFonts w:hint="eastAsia"/>
        </w:rPr>
        <w:t>mutli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，降低处理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带来的开销。</w:t>
      </w:r>
    </w:p>
    <w:p w:rsidR="00E401CD" w:rsidRPr="00877AAC" w:rsidRDefault="00E401CD" w:rsidP="00E401CD">
      <w:r>
        <w:rPr>
          <w:rFonts w:hint="eastAsia"/>
        </w:rPr>
        <w:t>目前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已经有了很好的流量控制机制，通过前面多次的测试，在测试过程中观察到的现象是，</w:t>
      </w:r>
      <w:r>
        <w:rPr>
          <w:rFonts w:hint="eastAsia"/>
        </w:rPr>
        <w:t>MQ</w:t>
      </w:r>
      <w:r>
        <w:rPr>
          <w:rFonts w:hint="eastAsia"/>
        </w:rPr>
        <w:t>中堆积的消息数一直都很少（低于</w:t>
      </w:r>
      <w:r>
        <w:rPr>
          <w:rFonts w:hint="eastAsia"/>
        </w:rPr>
        <w:t>5</w:t>
      </w:r>
      <w:r>
        <w:rPr>
          <w:rFonts w:hint="eastAsia"/>
        </w:rPr>
        <w:t>个）。需要使用者做的就是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proofErr w:type="gramStart"/>
      <w:r>
        <w:rPr>
          <w:rFonts w:hint="eastAsia"/>
        </w:rPr>
        <w:t>两</w:t>
      </w:r>
      <w:proofErr w:type="gramEnd"/>
      <w:r>
        <w:rPr>
          <w:rFonts w:hint="eastAsia"/>
        </w:rPr>
        <w:t>点。</w:t>
      </w:r>
    </w:p>
    <w:p w:rsidR="00E401CD" w:rsidRDefault="00E401CD">
      <w:pPr>
        <w:rPr>
          <w:rFonts w:hint="eastAsia"/>
        </w:rPr>
      </w:pPr>
      <w:bookmarkStart w:id="0" w:name="_GoBack"/>
      <w:bookmarkEnd w:id="0"/>
    </w:p>
    <w:sectPr w:rsidR="00E40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2338B"/>
    <w:multiLevelType w:val="hybridMultilevel"/>
    <w:tmpl w:val="1806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1CD"/>
    <w:rsid w:val="00395465"/>
    <w:rsid w:val="008B49D7"/>
    <w:rsid w:val="00DD5506"/>
    <w:rsid w:val="00E4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01C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E401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01C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E40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wuzang</dc:creator>
  <cp:lastModifiedBy>wuzang</cp:lastModifiedBy>
  <cp:revision>1</cp:revision>
  <dcterms:created xsi:type="dcterms:W3CDTF">2012-05-24T02:56:00Z</dcterms:created>
  <dcterms:modified xsi:type="dcterms:W3CDTF">2012-05-24T02:58:00Z</dcterms:modified>
</cp:coreProperties>
</file>