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Rabbitmq性能测试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测试环境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设备：172.16.185.190/191/193      32核125G</w:t>
      </w:r>
      <w:bookmarkStart w:id="0" w:name="_GoBack"/>
      <w:bookmarkEnd w:id="0"/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测试工具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rabbitmq-perf-test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下载</w:t>
      </w:r>
      <w:r>
        <w:rPr>
          <w:rFonts w:hint="eastAsia"/>
          <w:lang w:val="en-US" w:eastAsia="zh-CN"/>
        </w:rPr>
        <w:t>地址</w:t>
      </w:r>
      <w:r>
        <w:rPr>
          <w:rFonts w:hint="default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"https://github.com/rabbitmq/rabbitmq-perf-test/releases/download/v2.17.0.RC3/rabbitmq-perf-test-2.17.0.RC3-bin.tar.gz"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https://github.com/rabbitmq/rabbitmq-perf-test/releases/download/v2.17.0.RC3/rabbitmq-perf-test-2.17.0.RC3-bin.tar.gz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-h:amqp://user@password@ip:port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-x:生产者数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-y:消费者数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u:队列名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-d:test 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-s:消息大小，字节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c:最大未确认的消息发布数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-C:生产者要生成的消息的数量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-r:生产者速度限制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R:消费者速度限制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同时启动多个测试进程</w:t>
      </w:r>
      <w:r>
        <w:rPr>
          <w:rFonts w:hint="eastAsia"/>
          <w:b/>
          <w:bCs/>
          <w:lang w:val="en-US" w:eastAsia="zh-CN"/>
        </w:rPr>
        <w:t>直到消息发送速率到达峰值</w:t>
      </w:r>
      <w:r>
        <w:rPr>
          <w:rFonts w:hint="eastAsia"/>
          <w:lang w:val="en-US" w:eastAsia="zh-CN"/>
        </w:rPr>
        <w:t>，单条测试指令如下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rabbitmq-perf-test-2.17.0.RC3/bin/runjava com.rabbitmq.perf.PerfTest -h amqp://dev:KedaRmq\\!Dev_56@172.16.185.190:6678 -x 4 -y 4 -u "q test1" -a -d test -c 10000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测试结果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3.1单机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268730"/>
            <wp:effectExtent l="0" t="0" r="571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2880" cy="1705610"/>
            <wp:effectExtent l="0" t="0" r="1397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持续300s，得到各个进程均值：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id: test, sending rate avg: 40674 msg/s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id: test, receiving rate avg: 40552 msg/s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id: test, sending rate avg: 40988 msg/s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id: test, receiving rate avg: 40855 msg/s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id: test, sending rate avg: 40723 msg/s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id: test, receiving rate avg: 40591 msg/s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即，</w:t>
      </w:r>
      <w:r>
        <w:rPr>
          <w:rFonts w:hint="default"/>
          <w:lang w:val="en-US" w:eastAsia="zh-CN"/>
        </w:rPr>
        <w:t>sending rate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avg</w:t>
      </w:r>
      <w:r>
        <w:rPr>
          <w:rFonts w:hint="eastAsia"/>
          <w:lang w:val="en-US" w:eastAsia="zh-CN"/>
        </w:rPr>
        <w:t xml:space="preserve">：122385 </w:t>
      </w:r>
      <w:r>
        <w:rPr>
          <w:rFonts w:hint="default"/>
          <w:lang w:val="en-US" w:eastAsia="zh-CN"/>
        </w:rPr>
        <w:t>msg/s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receiving rate avg: </w:t>
      </w:r>
      <w:r>
        <w:rPr>
          <w:rFonts w:hint="eastAsia"/>
          <w:lang w:val="en-US" w:eastAsia="zh-CN"/>
        </w:rPr>
        <w:t xml:space="preserve">121998 </w:t>
      </w:r>
      <w:r>
        <w:rPr>
          <w:rFonts w:hint="default"/>
          <w:lang w:val="en-US" w:eastAsia="zh-CN"/>
        </w:rPr>
        <w:t>msg/s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双节点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需要注意，这里使用的测试指令创建的queue只存在单一节点上，尽量让测试的queue均匀分布，才能让性能达到最佳，发挥集群作用</w:t>
      </w:r>
    </w:p>
    <w:p>
      <w:r>
        <w:drawing>
          <wp:inline distT="0" distB="0" distL="114300" distR="114300">
            <wp:extent cx="5265420" cy="2351405"/>
            <wp:effectExtent l="0" t="0" r="1143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1610" cy="2064385"/>
            <wp:effectExtent l="0" t="0" r="1524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持续300s，得到各个进程均值：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id: test, sending rate avg: 24965 msg/s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id: test, receiving rate avg: 24836 msg/s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id: test, sending rate avg: 29448 msg/s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id: test, receiving rate avg: 29317 msg/s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id: test, sending rate avg: 29244 msg/s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id: test, receiving rate avg: 29111 msg/s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id: test, sending rate avg: 38014 msg/s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id: test, receiving rate avg: 37885 msg/s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id: test, sending rate avg: 38111 msg/s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id: test, receiving rate avg: 37980 msg/s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id: test, sending rate avg: 29588 msg/s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id: test, receiving rate avg: 29456 msg/s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即，</w:t>
      </w:r>
      <w:r>
        <w:rPr>
          <w:rFonts w:hint="default"/>
          <w:lang w:val="en-US" w:eastAsia="zh-CN"/>
        </w:rPr>
        <w:t>sending rate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avg</w:t>
      </w:r>
      <w:r>
        <w:rPr>
          <w:rFonts w:hint="eastAsia"/>
          <w:lang w:val="en-US" w:eastAsia="zh-CN"/>
        </w:rPr>
        <w:t xml:space="preserve">：189370 </w:t>
      </w:r>
      <w:r>
        <w:rPr>
          <w:rFonts w:hint="default"/>
          <w:lang w:val="en-US" w:eastAsia="zh-CN"/>
        </w:rPr>
        <w:t>msg/s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receiving rate avg: </w:t>
      </w:r>
      <w:r>
        <w:rPr>
          <w:rFonts w:hint="eastAsia"/>
          <w:lang w:val="en-US" w:eastAsia="zh-CN"/>
        </w:rPr>
        <w:t xml:space="preserve">188585 </w:t>
      </w:r>
      <w:r>
        <w:rPr>
          <w:rFonts w:hint="default"/>
          <w:lang w:val="en-US" w:eastAsia="zh-CN"/>
        </w:rPr>
        <w:t>msg/s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三节点</w:t>
      </w:r>
    </w:p>
    <w:p>
      <w:r>
        <w:drawing>
          <wp:inline distT="0" distB="0" distL="114300" distR="114300">
            <wp:extent cx="5264785" cy="1672590"/>
            <wp:effectExtent l="0" t="0" r="12065" b="381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67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2399665"/>
            <wp:effectExtent l="0" t="0" r="9525" b="63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持续300s，得到各个进程均值：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 test, sending rate avg: 31140 msg/s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 test, receiving rate avg: 31008 msg/s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 test, sending rate avg: 17118 msg/s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 test, receiving rate avg: 16987 msg/s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 test, sending rate avg: 43372 msg/s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 test, receiving rate avg: 43241 msg/s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 test, sending rate avg: 39804 msg/s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 test, receiving rate avg: 39671 msg/s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 test, sending rate avg: 27293 msg/s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 test, receiving rate avg: 27160 msg/s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 test, sending rate avg: 28547 msg/s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 test, receiving rate avg: 28412 msg/s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 test, sending rate avg: 29516 msg/s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 test, receiving rate avg: 29385 msg/s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 test, sending rate avg: 20621 msg/s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 test, receiving rate avg: 20490 msg/s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 test, sending rate avg: 22489 msg/s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 test, receiving rate avg: 22355 msg/s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即，</w:t>
      </w:r>
      <w:r>
        <w:rPr>
          <w:rFonts w:hint="default"/>
          <w:lang w:val="en-US" w:eastAsia="zh-CN"/>
        </w:rPr>
        <w:t>sending rate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avg</w:t>
      </w:r>
      <w:r>
        <w:rPr>
          <w:rFonts w:hint="eastAsia"/>
          <w:lang w:val="en-US" w:eastAsia="zh-CN"/>
        </w:rPr>
        <w:t xml:space="preserve">：259900 </w:t>
      </w:r>
      <w:r>
        <w:rPr>
          <w:rFonts w:hint="default"/>
          <w:lang w:val="en-US" w:eastAsia="zh-CN"/>
        </w:rPr>
        <w:t>msg/s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receiving rate avg: </w:t>
      </w:r>
      <w:r>
        <w:rPr>
          <w:rFonts w:hint="eastAsia"/>
          <w:lang w:val="en-US" w:eastAsia="zh-CN"/>
        </w:rPr>
        <w:t xml:space="preserve">258709 </w:t>
      </w:r>
      <w:r>
        <w:rPr>
          <w:rFonts w:hint="default"/>
          <w:lang w:val="en-US" w:eastAsia="zh-CN"/>
        </w:rPr>
        <w:t>msg/s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综合对照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80000" cy="3810000"/>
            <wp:effectExtent l="4445" t="4445" r="20955" b="1460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以单机性能为基准，分别为1、1.55、2.12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补充topic模式下测试结果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首先时测试指令调整，按prefetch_count为0和1分为两组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rabbitmq-perf-test-2.17.0.RC3/bin/runjava com.rabbitmq.perf.PerfTest -h amqp://dev:KedaRmq\\!Dev_56@172.16.185.190:6678 -x 4 -y 4 -u "q test1" -</w:t>
            </w:r>
            <w:r>
              <w:rPr>
                <w:rFonts w:hint="eastAsia"/>
                <w:vertAlign w:val="baseline"/>
                <w:lang w:val="en-US" w:eastAsia="zh-CN"/>
              </w:rPr>
              <w:t>t topic -q 0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-d test -c 10000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rabbitmq-perf-test-2.17.0.RC3/bin/runjava com.rabbitmq.perf.PerfTest -h amqp://dev:KedaRmq\\!Dev_56@172.16.185.190:6678 -x 4 -y 4 -u "q test1" -</w:t>
            </w:r>
            <w:r>
              <w:rPr>
                <w:rFonts w:hint="eastAsia"/>
                <w:vertAlign w:val="baseline"/>
                <w:lang w:val="en-US" w:eastAsia="zh-CN"/>
              </w:rPr>
              <w:t>t topic -q 100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-d test -c 10000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-q代表consumer prefetch count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-t 指定exchange type</w:t>
      </w:r>
    </w:p>
    <w:p>
      <w:pPr>
        <w:pStyle w:val="4"/>
        <w:numPr>
          <w:ilvl w:val="1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单机 </w:t>
      </w:r>
    </w:p>
    <w:p>
      <w:pPr>
        <w:pStyle w:val="5"/>
        <w:numPr>
          <w:ilvl w:val="2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prefetch count 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1）三测试进程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325" cy="1734185"/>
            <wp:effectExtent l="0" t="0" r="9525" b="1841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5420" cy="1419225"/>
            <wp:effectExtent l="0" t="0" r="11430" b="952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 test, sending rate avg: 10847 msg/s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 test, receiving rate avg: 10714 msg/s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 test, sending rate avg: 10821 msg/s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 test, receiving rate avg: 10687 msg/s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 test, sending rate avg: 10808 msg/s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 test, receiving rate avg: 10675 msg/s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sending rate avg: 32476 msg/s  , receiving rate avg: 32076</w:t>
      </w:r>
      <w:r>
        <w:rPr>
          <w:rFonts w:hint="eastAsia"/>
          <w:b/>
          <w:bCs/>
        </w:rPr>
        <w:t>msg/s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调整为两测试进程，rmq服务器发挥出的性能更高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1584960"/>
            <wp:effectExtent l="0" t="0" r="5715" b="15240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2880" cy="1667510"/>
            <wp:effectExtent l="0" t="0" r="13970" b="889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66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id: test, sending rate avg: 22338 msg/s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id: test, receiving rate avg: 22205 msg/s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id: test, sending rate avg: 22377 msg/s</w:t>
      </w:r>
    </w:p>
    <w:p>
      <w:pPr>
        <w:numPr>
          <w:ilvl w:val="0"/>
          <w:numId w:val="0"/>
        </w:numPr>
      </w:pPr>
      <w:r>
        <w:rPr>
          <w:rFonts w:hint="eastAsia"/>
        </w:rPr>
        <w:t>id: test, receiving rate avg: 22244 msg/s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sending rate avg</w:t>
      </w:r>
      <w:r>
        <w:rPr>
          <w:rFonts w:hint="eastAsia"/>
          <w:b/>
          <w:bCs/>
          <w:lang w:val="en-US" w:eastAsia="zh-CN"/>
        </w:rPr>
        <w:t xml:space="preserve"> :</w:t>
      </w:r>
      <w:r>
        <w:rPr>
          <w:rFonts w:hint="default"/>
          <w:b/>
          <w:bCs/>
          <w:lang w:val="en-US" w:eastAsia="zh-CN"/>
        </w:rPr>
        <w:t>44715</w:t>
      </w:r>
      <w:r>
        <w:rPr>
          <w:rFonts w:hint="eastAsia"/>
          <w:b/>
          <w:bCs/>
        </w:rPr>
        <w:t>msg/s</w:t>
      </w:r>
      <w:r>
        <w:rPr>
          <w:rFonts w:hint="eastAsia"/>
          <w:b/>
          <w:bCs/>
          <w:lang w:eastAsia="zh-CN"/>
        </w:rPr>
        <w:t>，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</w:rPr>
        <w:t xml:space="preserve">receiving rate avg: </w:t>
      </w:r>
      <w:r>
        <w:rPr>
          <w:rFonts w:hint="eastAsia"/>
          <w:b/>
          <w:bCs/>
          <w:lang w:val="en-US" w:eastAsia="zh-CN"/>
        </w:rPr>
        <w:t>44449</w:t>
      </w:r>
      <w:r>
        <w:rPr>
          <w:rFonts w:hint="eastAsia"/>
          <w:b/>
          <w:bCs/>
        </w:rPr>
        <w:t>msg/s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</w:p>
    <w:p>
      <w:pPr>
        <w:pStyle w:val="5"/>
        <w:numPr>
          <w:ilvl w:val="2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prefetch count 100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使用两测试进程</w:t>
      </w:r>
    </w:p>
    <w:p>
      <w:r>
        <w:drawing>
          <wp:inline distT="0" distB="0" distL="114300" distR="114300">
            <wp:extent cx="5271770" cy="1530350"/>
            <wp:effectExtent l="0" t="0" r="5080" b="1270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1685290"/>
            <wp:effectExtent l="0" t="0" r="6350" b="10160"/>
            <wp:docPr id="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 test, sending rate avg: 22989 msg/s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 test, receiving rate avg: 22855 msg/s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 test, sending rate avg: 23028 msg/s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 test, receiving rate avg: 22895 msg/s</w:t>
      </w:r>
    </w:p>
    <w:p>
      <w:pPr>
        <w:rPr>
          <w:rFonts w:hint="eastAsia" w:eastAsia="楷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即：</w:t>
      </w:r>
      <w:r>
        <w:rPr>
          <w:rFonts w:hint="eastAsia"/>
          <w:b/>
          <w:bCs/>
        </w:rPr>
        <w:t>sending rate avg:</w:t>
      </w:r>
      <w:r>
        <w:rPr>
          <w:rFonts w:hint="eastAsia"/>
          <w:b/>
          <w:bCs/>
          <w:lang w:val="en-US" w:eastAsia="zh-CN"/>
        </w:rPr>
        <w:t xml:space="preserve"> 46017</w:t>
      </w:r>
      <w:r>
        <w:rPr>
          <w:rFonts w:hint="eastAsia"/>
          <w:b/>
          <w:bCs/>
        </w:rPr>
        <w:t>msg/s</w:t>
      </w:r>
      <w:r>
        <w:rPr>
          <w:rFonts w:hint="eastAsia"/>
          <w:b/>
          <w:bCs/>
          <w:lang w:eastAsia="zh-CN"/>
        </w:rPr>
        <w:t>，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</w:rPr>
        <w:t>receiving rate avg: 45750 msg/s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pStyle w:val="4"/>
        <w:numPr>
          <w:ilvl w:val="1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双节点</w:t>
      </w:r>
    </w:p>
    <w:p>
      <w:pPr>
        <w:pStyle w:val="5"/>
        <w:numPr>
          <w:ilvl w:val="2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prefetch count 0</w:t>
      </w:r>
    </w:p>
    <w:p>
      <w:r>
        <w:drawing>
          <wp:inline distT="0" distB="0" distL="114300" distR="114300">
            <wp:extent cx="5262880" cy="1870710"/>
            <wp:effectExtent l="0" t="0" r="13970" b="1524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0975" cy="1629410"/>
            <wp:effectExtent l="0" t="0" r="15875" b="889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id: test, sending rate avg: 7904 msg/s</w:t>
      </w:r>
    </w:p>
    <w:p>
      <w:pPr>
        <w:rPr>
          <w:rFonts w:hint="eastAsia"/>
        </w:rPr>
      </w:pPr>
      <w:r>
        <w:rPr>
          <w:rFonts w:hint="eastAsia"/>
        </w:rPr>
        <w:t>id: test, receiving rate avg: 7773 msg/s</w:t>
      </w:r>
    </w:p>
    <w:p>
      <w:pPr>
        <w:rPr>
          <w:rFonts w:hint="eastAsia"/>
        </w:rPr>
      </w:pPr>
      <w:r>
        <w:rPr>
          <w:rFonts w:hint="eastAsia"/>
        </w:rPr>
        <w:t>id: test, sending rate avg: 13134 msg/s</w:t>
      </w:r>
    </w:p>
    <w:p>
      <w:pPr>
        <w:rPr>
          <w:rFonts w:hint="eastAsia"/>
        </w:rPr>
      </w:pPr>
      <w:r>
        <w:rPr>
          <w:rFonts w:hint="eastAsia"/>
        </w:rPr>
        <w:t>id: test, receiving rate avg: 13004 msg/s</w:t>
      </w:r>
    </w:p>
    <w:p>
      <w:pPr>
        <w:rPr>
          <w:rFonts w:hint="eastAsia"/>
        </w:rPr>
      </w:pPr>
      <w:r>
        <w:rPr>
          <w:rFonts w:hint="eastAsia"/>
        </w:rPr>
        <w:t>id: test, sending rate avg: 7893 msg/s</w:t>
      </w:r>
    </w:p>
    <w:p>
      <w:pPr>
        <w:rPr>
          <w:rFonts w:hint="eastAsia"/>
        </w:rPr>
      </w:pPr>
      <w:r>
        <w:rPr>
          <w:rFonts w:hint="eastAsia"/>
        </w:rPr>
        <w:t>id: test, receiving rate avg: 7762 msg/s</w:t>
      </w:r>
    </w:p>
    <w:p>
      <w:pPr>
        <w:rPr>
          <w:rFonts w:hint="eastAsia"/>
        </w:rPr>
      </w:pPr>
      <w:r>
        <w:rPr>
          <w:rFonts w:hint="eastAsia"/>
        </w:rPr>
        <w:t>id: test, sending rate avg: 13227 msg/s</w:t>
      </w:r>
    </w:p>
    <w:p>
      <w:pPr>
        <w:rPr>
          <w:rFonts w:hint="eastAsia"/>
        </w:rPr>
      </w:pPr>
      <w:r>
        <w:rPr>
          <w:rFonts w:hint="eastAsia"/>
        </w:rPr>
        <w:t>id: test, receiving rate avg: 13096 msg/s</w:t>
      </w:r>
    </w:p>
    <w:p>
      <w:pPr>
        <w:rPr>
          <w:rFonts w:hint="eastAsia"/>
        </w:rPr>
      </w:pPr>
      <w:r>
        <w:rPr>
          <w:rFonts w:hint="eastAsia"/>
        </w:rPr>
        <w:t>id: test, sending rate avg: 7396 msg/s</w:t>
      </w:r>
    </w:p>
    <w:p>
      <w:pPr>
        <w:rPr>
          <w:rFonts w:hint="eastAsia"/>
        </w:rPr>
      </w:pPr>
      <w:r>
        <w:rPr>
          <w:rFonts w:hint="eastAsia"/>
        </w:rPr>
        <w:t>id: test, receiving rate avg: 7263 msg/s</w:t>
      </w:r>
    </w:p>
    <w:p>
      <w:pPr>
        <w:rPr>
          <w:rFonts w:hint="eastAsia"/>
        </w:rPr>
      </w:pPr>
      <w:r>
        <w:rPr>
          <w:rFonts w:hint="eastAsia"/>
        </w:rPr>
        <w:t>id: test, sending rate avg: 21407 msg/s</w:t>
      </w:r>
    </w:p>
    <w:p>
      <w:pPr>
        <w:rPr>
          <w:rFonts w:hint="eastAsia"/>
        </w:rPr>
      </w:pPr>
      <w:r>
        <w:rPr>
          <w:rFonts w:hint="eastAsia"/>
        </w:rPr>
        <w:t>id: test, receiving rate avg: 21275 msg/s</w:t>
      </w:r>
    </w:p>
    <w:p>
      <w:pPr>
        <w:rPr>
          <w:rFonts w:hint="eastAsia" w:eastAsia="楷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即：</w:t>
      </w:r>
      <w:r>
        <w:rPr>
          <w:rFonts w:hint="eastAsia"/>
          <w:b/>
          <w:bCs/>
        </w:rPr>
        <w:t>sending rate avg:</w:t>
      </w:r>
      <w:r>
        <w:rPr>
          <w:rFonts w:hint="eastAsia"/>
          <w:b/>
          <w:bCs/>
          <w:lang w:val="en-US" w:eastAsia="zh-CN"/>
        </w:rPr>
        <w:t xml:space="preserve"> 70961</w:t>
      </w:r>
      <w:r>
        <w:rPr>
          <w:rFonts w:hint="eastAsia"/>
          <w:b/>
          <w:bCs/>
        </w:rPr>
        <w:t>msg/s</w:t>
      </w:r>
      <w:r>
        <w:rPr>
          <w:rFonts w:hint="eastAsia"/>
          <w:b/>
          <w:bCs/>
          <w:lang w:eastAsia="zh-CN"/>
        </w:rPr>
        <w:t>，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</w:rPr>
        <w:t>receiving rate avg: 70173 msg/s</w:t>
      </w: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2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prefetch count 100</w:t>
      </w:r>
    </w:p>
    <w:p>
      <w:pPr>
        <w:bidi w:val="0"/>
      </w:pPr>
      <w:r>
        <w:drawing>
          <wp:inline distT="0" distB="0" distL="114300" distR="114300">
            <wp:extent cx="5271135" cy="2336800"/>
            <wp:effectExtent l="0" t="0" r="5715" b="63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5267960" cy="1941195"/>
            <wp:effectExtent l="0" t="0" r="8890" b="190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id: test, sending rate avg: 8717 msg/s</w:t>
      </w:r>
    </w:p>
    <w:p>
      <w:pPr>
        <w:rPr>
          <w:rFonts w:hint="eastAsia"/>
        </w:rPr>
      </w:pPr>
      <w:r>
        <w:rPr>
          <w:rFonts w:hint="eastAsia"/>
        </w:rPr>
        <w:t>id: test, receiving rate avg: 8585 msg/s</w:t>
      </w:r>
    </w:p>
    <w:p>
      <w:pPr>
        <w:rPr>
          <w:rFonts w:hint="eastAsia"/>
        </w:rPr>
      </w:pPr>
      <w:r>
        <w:rPr>
          <w:rFonts w:hint="eastAsia"/>
        </w:rPr>
        <w:t>id: test, sending rate avg: 8043 msg/s</w:t>
      </w:r>
    </w:p>
    <w:p>
      <w:pPr>
        <w:rPr>
          <w:rFonts w:hint="eastAsia"/>
        </w:rPr>
      </w:pPr>
      <w:r>
        <w:rPr>
          <w:rFonts w:hint="eastAsia"/>
        </w:rPr>
        <w:t>id: test, receiving rate avg: 7910 msg/s</w:t>
      </w:r>
    </w:p>
    <w:p>
      <w:pPr>
        <w:rPr>
          <w:rFonts w:hint="eastAsia"/>
        </w:rPr>
      </w:pPr>
      <w:r>
        <w:rPr>
          <w:rFonts w:hint="eastAsia"/>
        </w:rPr>
        <w:t>id: test, sending rate avg: 7368 msg/s</w:t>
      </w:r>
    </w:p>
    <w:p>
      <w:pPr>
        <w:rPr>
          <w:rFonts w:hint="eastAsia"/>
        </w:rPr>
      </w:pPr>
      <w:r>
        <w:rPr>
          <w:rFonts w:hint="eastAsia"/>
        </w:rPr>
        <w:t>id: test, receiving rate avg: 7235 msg/s</w:t>
      </w:r>
    </w:p>
    <w:p>
      <w:pPr>
        <w:rPr>
          <w:rFonts w:hint="eastAsia"/>
        </w:rPr>
      </w:pPr>
      <w:r>
        <w:rPr>
          <w:rFonts w:hint="eastAsia"/>
        </w:rPr>
        <w:t>id: test, sending rate avg: 11345 msg/s</w:t>
      </w:r>
    </w:p>
    <w:p>
      <w:pPr>
        <w:rPr>
          <w:rFonts w:hint="eastAsia"/>
        </w:rPr>
      </w:pPr>
      <w:r>
        <w:rPr>
          <w:rFonts w:hint="eastAsia"/>
        </w:rPr>
        <w:t>id: test, receiving rate avg: 11213 msg/s</w:t>
      </w:r>
    </w:p>
    <w:p>
      <w:pPr>
        <w:rPr>
          <w:rFonts w:hint="eastAsia"/>
        </w:rPr>
      </w:pPr>
      <w:r>
        <w:rPr>
          <w:rFonts w:hint="eastAsia"/>
        </w:rPr>
        <w:t>id: test, sending rate avg: 17776 msg/s</w:t>
      </w:r>
    </w:p>
    <w:p>
      <w:pPr>
        <w:rPr>
          <w:rFonts w:hint="eastAsia"/>
        </w:rPr>
      </w:pPr>
      <w:r>
        <w:rPr>
          <w:rFonts w:hint="eastAsia"/>
        </w:rPr>
        <w:t>id: test, receiving rate avg: 17643 msg/s</w:t>
      </w:r>
    </w:p>
    <w:p>
      <w:pPr>
        <w:rPr>
          <w:rFonts w:hint="eastAsia"/>
        </w:rPr>
      </w:pPr>
      <w:r>
        <w:rPr>
          <w:rFonts w:hint="eastAsia"/>
        </w:rPr>
        <w:t>id: test, sending rate avg: 16872 msg/s</w:t>
      </w:r>
    </w:p>
    <w:p>
      <w:pPr>
        <w:rPr>
          <w:rFonts w:hint="eastAsia"/>
        </w:rPr>
      </w:pPr>
      <w:r>
        <w:rPr>
          <w:rFonts w:hint="eastAsia"/>
        </w:rPr>
        <w:t>id: test, receiving rate avg: 16737 msg/s</w:t>
      </w:r>
    </w:p>
    <w:p>
      <w:pPr>
        <w:rPr>
          <w:rFonts w:hint="default" w:eastAsia="楷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即：</w:t>
      </w:r>
      <w:r>
        <w:rPr>
          <w:rFonts w:hint="eastAsia"/>
          <w:b/>
          <w:bCs/>
        </w:rPr>
        <w:t>sending rate avg:</w:t>
      </w:r>
      <w:r>
        <w:rPr>
          <w:rFonts w:hint="eastAsia"/>
          <w:b/>
          <w:bCs/>
          <w:lang w:val="en-US" w:eastAsia="zh-CN"/>
        </w:rPr>
        <w:t xml:space="preserve"> 70121</w:t>
      </w:r>
      <w:r>
        <w:rPr>
          <w:rFonts w:hint="eastAsia"/>
          <w:b/>
          <w:bCs/>
        </w:rPr>
        <w:t>msg/s</w:t>
      </w:r>
      <w:r>
        <w:rPr>
          <w:rFonts w:hint="eastAsia"/>
          <w:b/>
          <w:bCs/>
          <w:lang w:eastAsia="zh-CN"/>
        </w:rPr>
        <w:t>，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</w:rPr>
        <w:t>receiving rate avg: 69323 msg/s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E35052"/>
    <w:multiLevelType w:val="multilevel"/>
    <w:tmpl w:val="ABE35052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D1CBBC07"/>
    <w:multiLevelType w:val="singleLevel"/>
    <w:tmpl w:val="D1CBBC0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EB5FFCA"/>
    <w:multiLevelType w:val="singleLevel"/>
    <w:tmpl w:val="EEB5FFCA"/>
    <w:lvl w:ilvl="0" w:tentative="0">
      <w:start w:val="0"/>
      <w:numFmt w:val="decimal"/>
      <w:suff w:val="space"/>
      <w:lvlText w:val="%1."/>
      <w:lvlJc w:val="left"/>
    </w:lvl>
  </w:abstractNum>
  <w:abstractNum w:abstractNumId="3">
    <w:nsid w:val="45318F39"/>
    <w:multiLevelType w:val="singleLevel"/>
    <w:tmpl w:val="45318F39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hiYTRhNjU5YmI0NjI5MGNhZDY0NWY2ZmVjZjU4MmYifQ=="/>
  </w:docVars>
  <w:rsids>
    <w:rsidRoot w:val="00000000"/>
    <w:rsid w:val="0DAB6CC3"/>
    <w:rsid w:val="12B85690"/>
    <w:rsid w:val="199E007B"/>
    <w:rsid w:val="20FE67FB"/>
    <w:rsid w:val="2FB60CE2"/>
    <w:rsid w:val="3B1A26FC"/>
    <w:rsid w:val="3DA45DF3"/>
    <w:rsid w:val="444E23E7"/>
    <w:rsid w:val="47CA46F4"/>
    <w:rsid w:val="4A580E0F"/>
    <w:rsid w:val="4EC671B7"/>
    <w:rsid w:val="53FE3961"/>
    <w:rsid w:val="59096C18"/>
    <w:rsid w:val="5C36447F"/>
    <w:rsid w:val="5F061970"/>
    <w:rsid w:val="60860AB8"/>
    <w:rsid w:val="6D74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chart" Target="charts/chart1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集群性能对照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sending rate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Sheet1!$A$2:$A$4</c:f>
              <c:strCache>
                <c:ptCount val="3"/>
                <c:pt idx="0">
                  <c:v>单机</c:v>
                </c:pt>
                <c:pt idx="1">
                  <c:v>双节点</c:v>
                </c:pt>
                <c:pt idx="2">
                  <c:v>三节点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122385</c:v>
                </c:pt>
                <c:pt idx="1">
                  <c:v>189370</c:v>
                </c:pt>
                <c:pt idx="2">
                  <c:v>259900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receiving rate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Sheet1!$A$2:$A$4</c:f>
              <c:strCache>
                <c:ptCount val="3"/>
                <c:pt idx="0">
                  <c:v>单机</c:v>
                </c:pt>
                <c:pt idx="1">
                  <c:v>双节点</c:v>
                </c:pt>
                <c:pt idx="2">
                  <c:v>三节点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121998</c:v>
                </c:pt>
                <c:pt idx="1">
                  <c:v>188585</c:v>
                </c:pt>
                <c:pt idx="2">
                  <c:v>258709</c:v>
                </c:pt>
              </c:numCache>
            </c:numRef>
          </c:val>
        </c:ser>
        <c:ser>
          <c:idx val="2"/>
          <c:order val="2"/>
          <c:tx>
            <c:strRef>
              <c:f>Sheet1!#REF!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Sheet1!$A$2:$A$4</c:f>
              <c:strCache>
                <c:ptCount val="3"/>
                <c:pt idx="0">
                  <c:v>单机</c:v>
                </c:pt>
                <c:pt idx="1">
                  <c:v>双节点</c:v>
                </c:pt>
                <c:pt idx="2">
                  <c:v>三节点</c:v>
                </c:pt>
              </c:strCache>
            </c:strRef>
          </c:cat>
          <c:val>
            <c:numRef>
              <c:f>Sheet1!#REF!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27387927"/>
        <c:axId val="398402917"/>
      </c:barChart>
      <c:catAx>
        <c:axId val="52738792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98402917"/>
        <c:crosses val="autoZero"/>
        <c:auto val="1"/>
        <c:lblAlgn val="ctr"/>
        <c:lblOffset val="100"/>
        <c:noMultiLvlLbl val="0"/>
      </c:catAx>
      <c:valAx>
        <c:axId val="39840291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273879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1024</Words>
  <Characters>4105</Characters>
  <Lines>0</Lines>
  <Paragraphs>0</Paragraphs>
  <TotalTime>39</TotalTime>
  <ScaleCrop>false</ScaleCrop>
  <LinksUpToDate>false</LinksUpToDate>
  <CharactersWithSpaces>4695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2021-07-16T07:24:00Z</dcterms:created>
  <dc:creator>yx</dc:creator>
  <cp:lastModifiedBy>R</cp:lastModifiedBy>
  <dcterms:modified xsi:type="dcterms:W3CDTF">2022-07-22T01:44:01Z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EF05E34EA09347A0B6CA76EFC069A9E1</vt:lpwstr>
  </property>
</Properties>
</file>