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4D" w:rsidRPr="00A4454E" w:rsidRDefault="0045034D" w:rsidP="004503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компьютера</w:t>
      </w:r>
    </w:p>
    <w:p w:rsidR="0045034D" w:rsidRPr="008446AB" w:rsidRDefault="0045034D" w:rsidP="004503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 работа модуль 9  (вариант 4)</w:t>
      </w:r>
      <w:r w:rsidRPr="00A4454E">
        <w:rPr>
          <w:b/>
          <w:sz w:val="28"/>
          <w:szCs w:val="28"/>
        </w:rPr>
        <w:t xml:space="preserve"> </w:t>
      </w:r>
    </w:p>
    <w:p w:rsidR="0045034D" w:rsidRPr="00D633DC" w:rsidRDefault="0045034D" w:rsidP="0045034D">
      <w:pPr>
        <w:jc w:val="center"/>
        <w:rPr>
          <w:b/>
          <w:sz w:val="28"/>
          <w:szCs w:val="28"/>
        </w:rPr>
      </w:pPr>
    </w:p>
    <w:p w:rsidR="0045034D" w:rsidRPr="000D6F58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D6F58">
        <w:rPr>
          <w:sz w:val="24"/>
          <w:szCs w:val="24"/>
        </w:rPr>
        <w:t xml:space="preserve">Пояснить различие между </w:t>
      </w:r>
      <w:r>
        <w:rPr>
          <w:sz w:val="24"/>
          <w:szCs w:val="24"/>
          <w:lang w:val="en-US"/>
        </w:rPr>
        <w:t>CISC</w:t>
      </w:r>
      <w:r w:rsidRPr="00EC7C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RISC</w:t>
      </w:r>
      <w:r>
        <w:rPr>
          <w:sz w:val="24"/>
          <w:szCs w:val="24"/>
        </w:rPr>
        <w:t xml:space="preserve"> архитектурой</w:t>
      </w:r>
      <w:r w:rsidRPr="000D6F58">
        <w:rPr>
          <w:sz w:val="24"/>
          <w:szCs w:val="24"/>
        </w:rPr>
        <w:t>.</w:t>
      </w:r>
    </w:p>
    <w:p w:rsidR="0045034D" w:rsidRPr="000D6F58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D6F58">
        <w:rPr>
          <w:sz w:val="24"/>
          <w:szCs w:val="24"/>
        </w:rPr>
        <w:t>Пояснить</w:t>
      </w:r>
      <w:r>
        <w:rPr>
          <w:sz w:val="24"/>
          <w:szCs w:val="24"/>
        </w:rPr>
        <w:t>, что понимается под структурой и форматом машинных команд</w:t>
      </w:r>
      <w:r w:rsidRPr="000D6F58">
        <w:rPr>
          <w:sz w:val="24"/>
          <w:szCs w:val="24"/>
        </w:rPr>
        <w:t xml:space="preserve">. </w:t>
      </w:r>
    </w:p>
    <w:p w:rsidR="0045034D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Поясните  особенности работы со стеком. Что понимается под вершиной стека? </w:t>
      </w:r>
    </w:p>
    <w:p w:rsidR="0045034D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Укажите назначение регистров общего назначения. </w:t>
      </w:r>
    </w:p>
    <w:p w:rsidR="0045034D" w:rsidRPr="000D6F58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D6F58">
        <w:rPr>
          <w:sz w:val="24"/>
          <w:szCs w:val="24"/>
        </w:rPr>
        <w:t>Перечислит</w:t>
      </w:r>
      <w:r>
        <w:rPr>
          <w:sz w:val="24"/>
          <w:szCs w:val="24"/>
        </w:rPr>
        <w:t>е</w:t>
      </w:r>
      <w:r w:rsidRPr="000D6F58">
        <w:rPr>
          <w:sz w:val="24"/>
          <w:szCs w:val="24"/>
        </w:rPr>
        <w:t xml:space="preserve"> основные </w:t>
      </w:r>
      <w:r>
        <w:rPr>
          <w:sz w:val="24"/>
          <w:szCs w:val="24"/>
        </w:rPr>
        <w:t>способы адресации</w:t>
      </w:r>
      <w:r w:rsidRPr="000D6F58">
        <w:rPr>
          <w:sz w:val="24"/>
          <w:szCs w:val="24"/>
        </w:rPr>
        <w:t xml:space="preserve">. </w:t>
      </w:r>
    </w:p>
    <w:p w:rsidR="0045034D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D6F58">
        <w:rPr>
          <w:sz w:val="24"/>
          <w:szCs w:val="24"/>
        </w:rPr>
        <w:t xml:space="preserve">Что понимается под </w:t>
      </w:r>
      <w:r>
        <w:rPr>
          <w:sz w:val="24"/>
          <w:szCs w:val="24"/>
        </w:rPr>
        <w:t>архитектурой и организацией компьютера</w:t>
      </w:r>
      <w:r w:rsidRPr="000D6F58">
        <w:rPr>
          <w:sz w:val="24"/>
          <w:szCs w:val="24"/>
        </w:rPr>
        <w:t>?</w:t>
      </w:r>
    </w:p>
    <w:p w:rsidR="0045034D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Поясните назначение регистров процессора  ЭВМ.</w:t>
      </w:r>
      <w:r w:rsidRPr="000D6F58">
        <w:rPr>
          <w:sz w:val="24"/>
          <w:szCs w:val="24"/>
        </w:rPr>
        <w:t xml:space="preserve"> </w:t>
      </w:r>
    </w:p>
    <w:p w:rsidR="0045034D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D6F58">
        <w:rPr>
          <w:sz w:val="24"/>
          <w:szCs w:val="24"/>
        </w:rPr>
        <w:t>Особенности неймановской архитектуры.</w:t>
      </w:r>
    </w:p>
    <w:p w:rsidR="0045034D" w:rsidRPr="00720633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20633">
        <w:rPr>
          <w:sz w:val="24"/>
          <w:szCs w:val="24"/>
        </w:rPr>
        <w:t xml:space="preserve">Обмен данными в режиме </w:t>
      </w:r>
      <w:r w:rsidRPr="00720633">
        <w:rPr>
          <w:sz w:val="24"/>
          <w:szCs w:val="24"/>
          <w:lang w:val="en-US"/>
        </w:rPr>
        <w:t>DMA</w:t>
      </w:r>
      <w:r w:rsidRPr="00720633">
        <w:rPr>
          <w:sz w:val="24"/>
          <w:szCs w:val="24"/>
        </w:rPr>
        <w:t xml:space="preserve">. Функции контроллера </w:t>
      </w:r>
      <w:r w:rsidRPr="00720633">
        <w:rPr>
          <w:sz w:val="24"/>
          <w:szCs w:val="24"/>
          <w:lang w:val="en-US"/>
        </w:rPr>
        <w:t>DMA</w:t>
      </w:r>
      <w:r w:rsidRPr="00720633">
        <w:rPr>
          <w:sz w:val="24"/>
          <w:szCs w:val="24"/>
        </w:rPr>
        <w:t>.</w:t>
      </w:r>
    </w:p>
    <w:p w:rsidR="0045034D" w:rsidRPr="00720633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20633">
        <w:rPr>
          <w:sz w:val="24"/>
          <w:szCs w:val="24"/>
        </w:rPr>
        <w:t>Система ввода-вывода компьютера. Основные программные и аппаратные компоненты.</w:t>
      </w:r>
    </w:p>
    <w:p w:rsidR="0045034D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Адресная структура основной памяти и принципы размещения информации в ней.</w:t>
      </w:r>
    </w:p>
    <w:p w:rsidR="0045034D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ROM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RAM </w:t>
      </w:r>
      <w:r>
        <w:rPr>
          <w:sz w:val="24"/>
          <w:szCs w:val="24"/>
        </w:rPr>
        <w:t>память.</w:t>
      </w:r>
      <w:r>
        <w:rPr>
          <w:sz w:val="24"/>
          <w:szCs w:val="24"/>
          <w:lang w:val="en-US"/>
        </w:rPr>
        <w:t xml:space="preserve"> </w:t>
      </w:r>
    </w:p>
    <w:p w:rsidR="0045034D" w:rsidRPr="00676886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76886">
        <w:rPr>
          <w:sz w:val="24"/>
          <w:szCs w:val="24"/>
        </w:rPr>
        <w:t>Редукционные ЭВМ с управлением потоком запросов (</w:t>
      </w:r>
      <w:r w:rsidRPr="00676886">
        <w:rPr>
          <w:sz w:val="24"/>
          <w:szCs w:val="24"/>
          <w:lang w:val="en-US"/>
        </w:rPr>
        <w:t>demand</w:t>
      </w:r>
      <w:r w:rsidRPr="00676886">
        <w:rPr>
          <w:sz w:val="24"/>
          <w:szCs w:val="24"/>
        </w:rPr>
        <w:t xml:space="preserve"> </w:t>
      </w:r>
      <w:r w:rsidRPr="00676886">
        <w:rPr>
          <w:sz w:val="24"/>
          <w:szCs w:val="24"/>
          <w:lang w:val="en-US"/>
        </w:rPr>
        <w:t>driven</w:t>
      </w:r>
      <w:r w:rsidRPr="00676886">
        <w:rPr>
          <w:sz w:val="24"/>
          <w:szCs w:val="24"/>
        </w:rPr>
        <w:t>)</w:t>
      </w:r>
    </w:p>
    <w:p w:rsidR="0045034D" w:rsidRDefault="0045034D" w:rsidP="0045034D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SRAM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DRAM </w:t>
      </w:r>
      <w:r>
        <w:rPr>
          <w:sz w:val="24"/>
          <w:szCs w:val="24"/>
        </w:rPr>
        <w:t>память.</w:t>
      </w:r>
    </w:p>
    <w:p w:rsidR="0045034D" w:rsidRPr="0063052B" w:rsidRDefault="0045034D" w:rsidP="004503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15. Уровни представления аппаратного интерфейса.</w:t>
      </w:r>
    </w:p>
    <w:p w:rsidR="0045034D" w:rsidRDefault="0045034D" w:rsidP="004503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16. Единое адресное пространство памяти и портов ввода-вывода.</w:t>
      </w:r>
    </w:p>
    <w:p w:rsidR="0045034D" w:rsidRDefault="0045034D" w:rsidP="0045034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17. Принцип однородности памяти.</w:t>
      </w:r>
    </w:p>
    <w:p w:rsidR="0045034D" w:rsidRDefault="0045034D" w:rsidP="0045034D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18. Классификация аппаратных интерфейсов по режиму передачи информации.</w:t>
      </w:r>
    </w:p>
    <w:p w:rsidR="0045034D" w:rsidRPr="0063052B" w:rsidRDefault="0045034D" w:rsidP="0045034D">
      <w:pPr>
        <w:tabs>
          <w:tab w:val="left" w:pos="851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19. Классификация каналов ввод</w:t>
      </w:r>
      <w:proofErr w:type="gramStart"/>
      <w:r>
        <w:rPr>
          <w:sz w:val="24"/>
          <w:szCs w:val="24"/>
        </w:rPr>
        <w:t>а-</w:t>
      </w:r>
      <w:proofErr w:type="gramEnd"/>
      <w:r>
        <w:rPr>
          <w:sz w:val="24"/>
          <w:szCs w:val="24"/>
        </w:rPr>
        <w:t xml:space="preserve"> вывода.</w:t>
      </w:r>
    </w:p>
    <w:p w:rsidR="00E25C0F" w:rsidRDefault="00E25C0F" w:rsidP="00E25C0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Внимание!</w:t>
      </w:r>
    </w:p>
    <w:p w:rsidR="00E25C0F" w:rsidRDefault="00E25C0F" w:rsidP="00E25C0F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Ответы переслать на почту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lang w:val="en-US"/>
        </w:rPr>
        <w:t>e</w:t>
      </w:r>
      <w:r>
        <w:rPr>
          <w:b/>
          <w:sz w:val="32"/>
          <w:szCs w:val="32"/>
        </w:rPr>
        <w:t>-</w:t>
      </w:r>
      <w:proofErr w:type="spellStart"/>
      <w:r>
        <w:rPr>
          <w:b/>
          <w:sz w:val="32"/>
          <w:szCs w:val="32"/>
          <w:lang w:val="en-US"/>
        </w:rPr>
        <w:t>umail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  <w:lang w:val="en-US"/>
        </w:rPr>
        <w:t>tauslon</w:t>
      </w:r>
      <w:proofErr w:type="spellEnd"/>
      <w:r>
        <w:rPr>
          <w:b/>
          <w:sz w:val="32"/>
          <w:szCs w:val="32"/>
        </w:rPr>
        <w:t>@</w:t>
      </w:r>
      <w:proofErr w:type="spellStart"/>
      <w:r>
        <w:rPr>
          <w:b/>
          <w:sz w:val="32"/>
          <w:szCs w:val="32"/>
          <w:lang w:val="en-US"/>
        </w:rPr>
        <w:t>yandex</w:t>
      </w:r>
      <w:proofErr w:type="spellEnd"/>
      <w:r>
        <w:rPr>
          <w:b/>
          <w:sz w:val="32"/>
          <w:szCs w:val="32"/>
        </w:rPr>
        <w:t>.</w:t>
      </w:r>
      <w:r>
        <w:rPr>
          <w:b/>
          <w:sz w:val="32"/>
          <w:szCs w:val="32"/>
          <w:lang w:val="en-US"/>
        </w:rPr>
        <w:t>r</w:t>
      </w:r>
    </w:p>
    <w:p w:rsidR="00C81C97" w:rsidRDefault="00C81C97" w:rsidP="00E25C0F">
      <w:pPr>
        <w:jc w:val="center"/>
      </w:pPr>
    </w:p>
    <w:sectPr w:rsidR="00C81C97" w:rsidSect="00C8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13A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8"/>
  <w:proofState w:spelling="clean" w:grammar="clean"/>
  <w:defaultTabStop w:val="708"/>
  <w:characterSpacingControl w:val="doNotCompress"/>
  <w:compat/>
  <w:rsids>
    <w:rsidRoot w:val="0045034D"/>
    <w:rsid w:val="000F3B2C"/>
    <w:rsid w:val="0045034D"/>
    <w:rsid w:val="00C81C97"/>
    <w:rsid w:val="00E2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3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9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Company>Lenovo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2020-10-31T08:53:00Z</dcterms:created>
  <dcterms:modified xsi:type="dcterms:W3CDTF">2020-10-31T08:53:00Z</dcterms:modified>
</cp:coreProperties>
</file>