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2259" w14:textId="421EF412" w:rsidR="00DF1497" w:rsidRPr="007305D3" w:rsidRDefault="00DF1497" w:rsidP="009A5E07">
      <w:pPr>
        <w:pStyle w:val="1"/>
        <w:numPr>
          <w:ilvl w:val="0"/>
          <w:numId w:val="1"/>
        </w:numPr>
        <w:ind w:right="43"/>
        <w:jc w:val="both"/>
        <w:rPr>
          <w:rFonts w:ascii="Courier New" w:hAnsi="Courier New" w:cs="Courier New"/>
          <w:snapToGrid w:val="0"/>
          <w:sz w:val="22"/>
          <w:szCs w:val="22"/>
        </w:rPr>
      </w:pPr>
      <w:r w:rsidRPr="007305D3">
        <w:rPr>
          <w:rFonts w:ascii="Courier New" w:hAnsi="Courier New" w:cs="Courier New"/>
          <w:snapToGrid w:val="0"/>
          <w:sz w:val="22"/>
          <w:szCs w:val="22"/>
        </w:rPr>
        <w:t>Понятие архитектуры и организации ЭВМ. Виды архитектур.</w:t>
      </w:r>
    </w:p>
    <w:p w14:paraId="38863F70" w14:textId="012F5AAA" w:rsidR="00DF1497" w:rsidRPr="007305D3" w:rsidRDefault="00DF1497" w:rsidP="009A5E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3"/>
        <w:jc w:val="both"/>
        <w:rPr>
          <w:rFonts w:ascii="Courier New" w:hAnsi="Courier New" w:cs="Courier New"/>
          <w:snapToGrid w:val="0"/>
          <w:sz w:val="22"/>
          <w:szCs w:val="22"/>
        </w:rPr>
      </w:pPr>
      <w:r w:rsidRPr="007305D3">
        <w:rPr>
          <w:rFonts w:ascii="Courier New" w:hAnsi="Courier New" w:cs="Courier New"/>
          <w:snapToGrid w:val="0"/>
          <w:sz w:val="22"/>
          <w:szCs w:val="22"/>
        </w:rPr>
        <w:t xml:space="preserve">Архитектура описывает общую структуру компьютера, связанную с вопросами вычислительного процесса и возможностями им предоставляемым. </w:t>
      </w:r>
    </w:p>
    <w:p w14:paraId="10B5EE26" w14:textId="2F3DB580" w:rsidR="00DF1497" w:rsidRPr="007305D3" w:rsidRDefault="00DF1497" w:rsidP="009A5E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3"/>
        <w:jc w:val="both"/>
        <w:rPr>
          <w:rFonts w:ascii="Courier New" w:hAnsi="Courier New" w:cs="Courier New"/>
          <w:snapToGrid w:val="0"/>
          <w:sz w:val="22"/>
          <w:szCs w:val="22"/>
        </w:rPr>
      </w:pPr>
      <w:r w:rsidRPr="007305D3">
        <w:rPr>
          <w:rFonts w:ascii="Courier New" w:hAnsi="Courier New" w:cs="Courier New"/>
          <w:snapToGrid w:val="0"/>
          <w:sz w:val="22"/>
          <w:szCs w:val="22"/>
        </w:rPr>
        <w:t>Виды архитектур разделены на программн</w:t>
      </w:r>
      <w:r w:rsidR="00E520DF" w:rsidRPr="007305D3">
        <w:rPr>
          <w:rFonts w:ascii="Courier New" w:hAnsi="Courier New" w:cs="Courier New"/>
          <w:snapToGrid w:val="0"/>
          <w:sz w:val="22"/>
          <w:szCs w:val="22"/>
        </w:rPr>
        <w:t>ую (аспекты, которые непосредственно будут видны работающему программисту)</w:t>
      </w:r>
      <w:r w:rsidRPr="007305D3">
        <w:rPr>
          <w:rFonts w:ascii="Courier New" w:hAnsi="Courier New" w:cs="Courier New"/>
          <w:snapToGrid w:val="0"/>
          <w:sz w:val="22"/>
          <w:szCs w:val="22"/>
        </w:rPr>
        <w:t xml:space="preserve"> и аппаратные архитектуры</w:t>
      </w:r>
      <w:r w:rsidR="00E520DF" w:rsidRPr="007305D3">
        <w:rPr>
          <w:rFonts w:ascii="Courier New" w:hAnsi="Courier New" w:cs="Courier New"/>
          <w:snapToGrid w:val="0"/>
          <w:sz w:val="22"/>
          <w:szCs w:val="22"/>
        </w:rPr>
        <w:t xml:space="preserve"> (невидимые для программиста, но тем не менее прямо влияющие на набор доступных инструкций).</w:t>
      </w:r>
    </w:p>
    <w:p w14:paraId="065D9CD5" w14:textId="2CABEBEA" w:rsidR="00DF1497" w:rsidRPr="007305D3" w:rsidRDefault="00DF1497" w:rsidP="009A5E07">
      <w:pPr>
        <w:pStyle w:val="1"/>
        <w:numPr>
          <w:ilvl w:val="0"/>
          <w:numId w:val="1"/>
        </w:numPr>
        <w:ind w:right="44"/>
        <w:jc w:val="both"/>
        <w:rPr>
          <w:rFonts w:ascii="Courier New" w:hAnsi="Courier New" w:cs="Courier New"/>
          <w:snapToGrid w:val="0"/>
          <w:sz w:val="22"/>
          <w:szCs w:val="22"/>
        </w:rPr>
      </w:pPr>
      <w:r w:rsidRPr="007305D3">
        <w:rPr>
          <w:rFonts w:ascii="Courier New" w:hAnsi="Courier New" w:cs="Courier New"/>
          <w:snapToGrid w:val="0"/>
          <w:sz w:val="22"/>
          <w:szCs w:val="22"/>
        </w:rPr>
        <w:t>Структура компьютера с программно-управляемым интерфейсом.</w:t>
      </w:r>
    </w:p>
    <w:p w14:paraId="5A864E0B" w14:textId="26E3D605" w:rsidR="007A6591" w:rsidRPr="007305D3" w:rsidRDefault="007A6591" w:rsidP="007A659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4"/>
        <w:jc w:val="both"/>
        <w:rPr>
          <w:rFonts w:ascii="Courier New" w:hAnsi="Courier New" w:cs="Courier New"/>
          <w:snapToGrid w:val="0"/>
          <w:sz w:val="22"/>
          <w:szCs w:val="22"/>
        </w:rPr>
      </w:pPr>
      <w:r w:rsidRPr="007305D3">
        <w:rPr>
          <w:rFonts w:ascii="Courier New" w:hAnsi="Courier New" w:cs="Courier New"/>
          <w:snapToGrid w:val="0"/>
          <w:sz w:val="22"/>
          <w:szCs w:val="22"/>
        </w:rPr>
        <w:t>При программно-управляемым интерфейсе вводится промежуточное абстрактное звено, переводящие команды высокого уровня от программиста к железу.</w:t>
      </w:r>
    </w:p>
    <w:p w14:paraId="50564B74" w14:textId="76153EE3" w:rsidR="00DF1497" w:rsidRPr="007305D3" w:rsidRDefault="00DF1497" w:rsidP="009A5E07">
      <w:pPr>
        <w:numPr>
          <w:ilvl w:val="0"/>
          <w:numId w:val="1"/>
        </w:numPr>
        <w:spacing w:after="0" w:line="240" w:lineRule="auto"/>
        <w:ind w:right="88"/>
        <w:jc w:val="both"/>
        <w:rPr>
          <w:rFonts w:ascii="Courier New" w:hAnsi="Courier New" w:cs="Courier New"/>
          <w:snapToGrid w:val="0"/>
        </w:rPr>
      </w:pPr>
      <w:r w:rsidRPr="007305D3">
        <w:rPr>
          <w:rFonts w:ascii="Courier New" w:hAnsi="Courier New" w:cs="Courier New"/>
          <w:snapToGrid w:val="0"/>
        </w:rPr>
        <w:t>Организация обмена в режиме прямого доступа к памяти.</w:t>
      </w:r>
    </w:p>
    <w:p w14:paraId="281A72B1" w14:textId="2B9D6FCE" w:rsidR="00EC6A1F" w:rsidRPr="007305D3" w:rsidRDefault="00EC6A1F" w:rsidP="009A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right="88"/>
        <w:jc w:val="both"/>
        <w:rPr>
          <w:rFonts w:ascii="Courier New" w:hAnsi="Courier New" w:cs="Courier New"/>
          <w:snapToGrid w:val="0"/>
        </w:rPr>
      </w:pPr>
      <w:r w:rsidRPr="007305D3">
        <w:rPr>
          <w:rFonts w:ascii="Courier New" w:hAnsi="Courier New" w:cs="Courier New"/>
          <w:snapToGrid w:val="0"/>
        </w:rPr>
        <w:t>Прямой доступ память освобождает процессор от пересылки данных. Когда внешнее устройства получает или отправляет прерывание, процессор разрешает контроллеру этого устройства самому выполнять пересылку данных в память, а процессор может заняться другим кодом, а не выполнением обрабо</w:t>
      </w:r>
      <w:r w:rsidR="007A4901" w:rsidRPr="007305D3">
        <w:rPr>
          <w:rFonts w:ascii="Courier New" w:hAnsi="Courier New" w:cs="Courier New"/>
          <w:snapToGrid w:val="0"/>
        </w:rPr>
        <w:t>тчика</w:t>
      </w:r>
      <w:r w:rsidRPr="007305D3">
        <w:rPr>
          <w:rFonts w:ascii="Courier New" w:hAnsi="Courier New" w:cs="Courier New"/>
          <w:snapToGrid w:val="0"/>
        </w:rPr>
        <w:t xml:space="preserve"> прерываний для данного устройства.</w:t>
      </w:r>
    </w:p>
    <w:p w14:paraId="19998433" w14:textId="0B0984E0" w:rsidR="00DF1497" w:rsidRPr="007305D3" w:rsidRDefault="00DF1497" w:rsidP="009A5E07">
      <w:pPr>
        <w:numPr>
          <w:ilvl w:val="0"/>
          <w:numId w:val="1"/>
        </w:numPr>
        <w:spacing w:after="0" w:line="240" w:lineRule="auto"/>
        <w:ind w:right="88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  <w:snapToGrid w:val="0"/>
        </w:rPr>
        <w:t xml:space="preserve">Основные функции </w:t>
      </w:r>
      <w:r w:rsidRPr="007305D3">
        <w:rPr>
          <w:rFonts w:ascii="Courier New" w:hAnsi="Courier New" w:cs="Courier New"/>
          <w:snapToGrid w:val="0"/>
          <w:lang w:val="en-US"/>
        </w:rPr>
        <w:t>PIC</w:t>
      </w:r>
      <w:r w:rsidRPr="007305D3">
        <w:rPr>
          <w:rFonts w:ascii="Courier New" w:hAnsi="Courier New" w:cs="Courier New"/>
          <w:snapToGrid w:val="0"/>
        </w:rPr>
        <w:t>.</w:t>
      </w:r>
    </w:p>
    <w:p w14:paraId="073B4AB0" w14:textId="2A60FAC1" w:rsidR="00F10E7B" w:rsidRPr="007305D3" w:rsidRDefault="00FF7E40" w:rsidP="009A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right="88"/>
        <w:jc w:val="both"/>
        <w:rPr>
          <w:rFonts w:ascii="Courier New" w:hAnsi="Courier New" w:cs="Courier New"/>
          <w:snapToGrid w:val="0"/>
          <w:lang w:val="en-US"/>
        </w:rPr>
      </w:pPr>
      <w:r w:rsidRPr="007305D3">
        <w:rPr>
          <w:rFonts w:ascii="Courier New" w:hAnsi="Courier New" w:cs="Courier New"/>
          <w:snapToGrid w:val="0"/>
          <w:lang w:val="en-US"/>
        </w:rPr>
        <w:t>PIC</w:t>
      </w:r>
      <w:r w:rsidRPr="007305D3">
        <w:rPr>
          <w:rFonts w:ascii="Courier New" w:hAnsi="Courier New" w:cs="Courier New"/>
          <w:snapToGrid w:val="0"/>
        </w:rPr>
        <w:t xml:space="preserve"> - м</w:t>
      </w:r>
      <w:r w:rsidR="00F10E7B" w:rsidRPr="007305D3">
        <w:rPr>
          <w:rFonts w:ascii="Courier New" w:hAnsi="Courier New" w:cs="Courier New"/>
          <w:snapToGrid w:val="0"/>
        </w:rPr>
        <w:t>икросхема, отвечающая за обработку запросов на прерывание от внешних устройств. Его цель, информировать процессор о том, что он готов к работе, или наоборот, закончил её, чтобы процессору не приходилось самому постоянно опрашивать устройство, тем самым тратя время.</w:t>
      </w:r>
      <w:r w:rsidR="007A4901" w:rsidRPr="007305D3">
        <w:rPr>
          <w:rFonts w:ascii="Courier New" w:hAnsi="Courier New" w:cs="Courier New"/>
          <w:snapToGrid w:val="0"/>
        </w:rPr>
        <w:t xml:space="preserve"> В эту задачу входят</w:t>
      </w:r>
      <w:r w:rsidR="007A4901" w:rsidRPr="007305D3">
        <w:rPr>
          <w:rFonts w:ascii="Courier New" w:hAnsi="Courier New" w:cs="Courier New"/>
          <w:snapToGrid w:val="0"/>
          <w:lang w:val="en-US"/>
        </w:rPr>
        <w:t>:</w:t>
      </w:r>
    </w:p>
    <w:p w14:paraId="698C19E9" w14:textId="77777777" w:rsidR="00723691" w:rsidRPr="007305D3" w:rsidRDefault="007A4901" w:rsidP="009A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right="88"/>
        <w:jc w:val="both"/>
        <w:rPr>
          <w:rFonts w:ascii="Courier New" w:hAnsi="Courier New" w:cs="Courier New"/>
          <w:snapToGrid w:val="0"/>
        </w:rPr>
      </w:pPr>
      <w:r w:rsidRPr="007305D3">
        <w:rPr>
          <w:rFonts w:ascii="Courier New" w:hAnsi="Courier New" w:cs="Courier New"/>
          <w:snapToGrid w:val="0"/>
        </w:rPr>
        <w:t>запрещение прерываний с определёнными номерами</w:t>
      </w:r>
    </w:p>
    <w:p w14:paraId="235E65DD" w14:textId="6F2DBA64" w:rsidR="00723691" w:rsidRPr="007305D3" w:rsidRDefault="007A4901" w:rsidP="009A5E07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88"/>
        <w:jc w:val="both"/>
        <w:rPr>
          <w:rFonts w:ascii="Courier New" w:hAnsi="Courier New" w:cs="Courier New"/>
          <w:snapToGrid w:val="0"/>
        </w:rPr>
      </w:pPr>
      <w:r w:rsidRPr="007305D3">
        <w:rPr>
          <w:rFonts w:ascii="Courier New" w:eastAsia="Times New Roman" w:hAnsi="Courier New" w:cs="Courier New"/>
          <w:lang w:eastAsia="ru-RU"/>
        </w:rPr>
        <w:t>организация приоритетной обработки прерываний</w:t>
      </w:r>
    </w:p>
    <w:p w14:paraId="585B38E7" w14:textId="2013C0ED" w:rsidR="007A4901" w:rsidRPr="007305D3" w:rsidRDefault="007A4901" w:rsidP="009A5E07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88"/>
        <w:jc w:val="both"/>
        <w:rPr>
          <w:rFonts w:ascii="Courier New" w:hAnsi="Courier New" w:cs="Courier New"/>
          <w:snapToGrid w:val="0"/>
        </w:rPr>
      </w:pPr>
      <w:r w:rsidRPr="007305D3">
        <w:rPr>
          <w:rFonts w:ascii="Courier New" w:eastAsia="Times New Roman" w:hAnsi="Courier New" w:cs="Courier New"/>
          <w:lang w:eastAsia="ru-RU"/>
        </w:rPr>
        <w:t>формирование номера вектора прерывания и выдача его на шину данных</w:t>
      </w:r>
    </w:p>
    <w:p w14:paraId="317150F3" w14:textId="0C9F2358" w:rsidR="00DF1497" w:rsidRPr="007305D3" w:rsidRDefault="00DF1497" w:rsidP="009A5E0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  <w:snapToGrid w:val="0"/>
        </w:rPr>
        <w:t>Цикл выполнения машинных команд и его фазы.</w:t>
      </w:r>
    </w:p>
    <w:p w14:paraId="5D3795AE" w14:textId="0A7943E3" w:rsidR="00602FB2" w:rsidRPr="007305D3" w:rsidRDefault="00602FB2" w:rsidP="009A5E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10"/>
        </w:tabs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>запуск -&gt; выборка сл. команды -&gt; выполнение команды -&gt; остановка (этапы выборки и выполнения повторяются в цикле сколько требуется)</w:t>
      </w:r>
    </w:p>
    <w:p w14:paraId="692DFF6E" w14:textId="4C2DAB39" w:rsidR="00602FB2" w:rsidRPr="007305D3" w:rsidRDefault="00A2425B" w:rsidP="009A5E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10"/>
        </w:tabs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 xml:space="preserve">В начале каждого цикла процессор выбирает команду из памяти (ту, на которую указывает регистр – счётчик команд). счётчик команд увеличивается на 1. Команда загружает в регистр команд и разбивается на микрокоманды, реализованные на более низком аппаратном уровне. Далее процессор выполняет их. Процесс повторяется. </w:t>
      </w:r>
    </w:p>
    <w:p w14:paraId="633B4B7F" w14:textId="7059262B" w:rsidR="00DF1497" w:rsidRPr="007305D3" w:rsidRDefault="00DF1497" w:rsidP="009A5E0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  <w:lang w:val="en-US"/>
        </w:rPr>
        <w:t>FPU</w:t>
      </w:r>
      <w:r w:rsidRPr="007305D3">
        <w:rPr>
          <w:rFonts w:ascii="Courier New" w:hAnsi="Courier New" w:cs="Courier New"/>
        </w:rPr>
        <w:t xml:space="preserve"> –назначение и особенности функционирования.</w:t>
      </w:r>
    </w:p>
    <w:p w14:paraId="271A2CDE" w14:textId="07F726B7" w:rsidR="009A5E07" w:rsidRPr="007305D3" w:rsidRDefault="009A5E07" w:rsidP="009A5E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>Процессорный модуль, производящий вычисления с вещественными числами. Так как разрядность процессора ограничена, а также представить «.» или «,» на низком уровне, где есть только 0 и 1 невозможно, необходимо специальное устройство, которое на сможет преобразовывать числа в формат с плавающей точке. Общая форма чисел с плавающей точкой – бит знака, поле мантиссы, поле порядка. Точность получаемых чисел ограничена.</w:t>
      </w:r>
    </w:p>
    <w:p w14:paraId="74CC4371" w14:textId="090A0E5E" w:rsidR="00DF1497" w:rsidRPr="007305D3" w:rsidRDefault="00DF1497" w:rsidP="009A5E07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>Концепция кэш-памяти. Укрупненная схема кэш-памяти.</w:t>
      </w:r>
    </w:p>
    <w:p w14:paraId="61D5D7C2" w14:textId="25244BC9" w:rsidR="001B1EDF" w:rsidRPr="007305D3" w:rsidRDefault="001B1EDF" w:rsidP="00A55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 xml:space="preserve">Небольшая, но очень быстрая (от того и дорогая память), предназначенная для хранения наиболее частых команд или данных поступивших недавно команд для минимизации обращений процессора к медленной памяти. Также кэш находится физической близко к процессору, что уменьшает время обращения к нему. К современных процессорах делится на 3 уровня, где с каждым уровнем увеличивается объём, но уменьшается скорость. Может быть общим как для всех ядер, так и отдельным. Такая двухуровневая модель используется также в </w:t>
      </w:r>
      <w:r w:rsidRPr="007305D3">
        <w:rPr>
          <w:rFonts w:ascii="Courier New" w:hAnsi="Courier New" w:cs="Courier New"/>
        </w:rPr>
        <w:lastRenderedPageBreak/>
        <w:t>современных дисковых устройствах, где у контроллера есть своя кэш-память тоже.</w:t>
      </w:r>
    </w:p>
    <w:p w14:paraId="5B442D00" w14:textId="1307BEA1" w:rsidR="00DF1497" w:rsidRPr="007305D3" w:rsidRDefault="00DF1497" w:rsidP="009A5E07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 xml:space="preserve">Стратегия </w:t>
      </w:r>
      <w:r w:rsidRPr="007305D3">
        <w:rPr>
          <w:rFonts w:ascii="Courier New" w:hAnsi="Courier New" w:cs="Courier New"/>
          <w:lang w:val="en-US"/>
        </w:rPr>
        <w:t>WTNWA</w:t>
      </w:r>
      <w:r w:rsidRPr="007305D3">
        <w:rPr>
          <w:rFonts w:ascii="Courier New" w:hAnsi="Courier New" w:cs="Courier New"/>
        </w:rPr>
        <w:t xml:space="preserve"> обновления основной памяти. </w:t>
      </w:r>
    </w:p>
    <w:p w14:paraId="73274514" w14:textId="09E6C098" w:rsidR="00934E11" w:rsidRPr="007305D3" w:rsidRDefault="001B1EDF" w:rsidP="00934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>Стратегия памяти, при которой</w:t>
      </w:r>
      <w:r w:rsidR="00934E11" w:rsidRPr="007305D3">
        <w:rPr>
          <w:rFonts w:ascii="Courier New" w:hAnsi="Courier New" w:cs="Courier New"/>
        </w:rPr>
        <w:t xml:space="preserve"> если адрес не принадлежит кэш-памяти, то процедура замещения страницы из оперативной памяти в кэш не выполняется, а операции чтения и записи выполняются с оперативной памяти. При этом методе в кэш-память первоначально загружаются наиболее активные страницы. Особенно актуально применение данного метода для участков многократно выполняемых программ (циклы, ветви, подпрограммы и т.д.).</w:t>
      </w:r>
    </w:p>
    <w:p w14:paraId="252CA199" w14:textId="3DBE91DB" w:rsidR="002456F0" w:rsidRPr="007305D3" w:rsidRDefault="00DF1497" w:rsidP="002456F0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>Задача защиты памяти. Основные способы защиты памяти.</w:t>
      </w:r>
    </w:p>
    <w:p w14:paraId="3EC20728" w14:textId="4C9FFAC5" w:rsidR="00736DD0" w:rsidRPr="007305D3" w:rsidRDefault="00736DD0" w:rsidP="00736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>Метод граничных регистров – используются два регистра (или один, указывающий нижнюю границу, а верхнюю рассчитывается исходя из размера программы). При каждом обращении к памяти проверяется, находится ли используемый адрес в установленных границах. При выходе за границы обращение к памяти подавляется и формируется запрос прерывания, передающий управление операционной системе.</w:t>
      </w:r>
    </w:p>
    <w:p w14:paraId="02230496" w14:textId="14738E7D" w:rsidR="00736DD0" w:rsidRPr="007305D3" w:rsidRDefault="00736DD0" w:rsidP="00736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</w:rPr>
        <w:t>Память в логическом отношении делится на блоки. Каждому блоку памяти ставится в соответствие код, называемый ключом защиты памяти. При этом каждой программе, принимающей участие в мультипрограммной обработке, присваивается код ключа программы. Доступ программы к данному блоку памяти для чтения и записи разрешен, если ключи совпадают.</w:t>
      </w:r>
    </w:p>
    <w:p w14:paraId="04EB2E6D" w14:textId="77777777" w:rsidR="002456F0" w:rsidRPr="007305D3" w:rsidRDefault="00DF1497" w:rsidP="002456F0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  <w:snapToGrid w:val="0"/>
        </w:rPr>
        <w:t>Понятие конвейера операций. Способы его организации.</w:t>
      </w:r>
    </w:p>
    <w:p w14:paraId="385ECF7F" w14:textId="2D7557D3" w:rsidR="002456F0" w:rsidRPr="007305D3" w:rsidRDefault="002456F0" w:rsidP="00124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7305D3">
        <w:rPr>
          <w:rFonts w:ascii="Courier New" w:hAnsi="Courier New" w:cs="Courier New"/>
          <w:snapToGrid w:val="0"/>
        </w:rPr>
        <w:t>Способ организации вычислений, используемый с целью увеличения числа инструкций, выполняемых в единицу времени — эксплуатация параллелизма на уровне инструкций.</w:t>
      </w:r>
      <w:r w:rsidR="0012478C" w:rsidRPr="007305D3">
        <w:rPr>
          <w:rFonts w:ascii="Courier New" w:hAnsi="Courier New" w:cs="Courier New"/>
        </w:rPr>
        <w:t xml:space="preserve"> </w:t>
      </w:r>
      <w:r w:rsidRPr="007305D3">
        <w:rPr>
          <w:rFonts w:ascii="Courier New" w:hAnsi="Courier New" w:cs="Courier New"/>
          <w:snapToGrid w:val="0"/>
        </w:rPr>
        <w:t>Идея заключается в параллельном выполнении нескольких инструкций процессора. Сложные инструкции процессора представляются в виде последовательности более простых стадий. Вместо выполнения инструкций последовательно (ожидания завершения конца одной инструкции и перехода к следующей), следующая инструкция может выполняться через несколько стадий выполнения первой инструкции.</w:t>
      </w:r>
    </w:p>
    <w:p w14:paraId="4E0BB372" w14:textId="1E0D52A9" w:rsidR="00DF1497" w:rsidRPr="007305D3" w:rsidRDefault="00DF1497" w:rsidP="009A5E07">
      <w:pPr>
        <w:pStyle w:val="a3"/>
        <w:jc w:val="both"/>
        <w:rPr>
          <w:rFonts w:ascii="Courier New" w:hAnsi="Courier New" w:cs="Courier New"/>
        </w:rPr>
      </w:pPr>
    </w:p>
    <w:sectPr w:rsidR="00DF1497" w:rsidRPr="007305D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B8922" w14:textId="77777777" w:rsidR="007F6369" w:rsidRDefault="007F6369" w:rsidP="00DF1497">
      <w:pPr>
        <w:spacing w:after="0" w:line="240" w:lineRule="auto"/>
      </w:pPr>
      <w:r>
        <w:separator/>
      </w:r>
    </w:p>
  </w:endnote>
  <w:endnote w:type="continuationSeparator" w:id="0">
    <w:p w14:paraId="421D5080" w14:textId="77777777" w:rsidR="007F6369" w:rsidRDefault="007F6369" w:rsidP="00DF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5AB08" w14:textId="77777777" w:rsidR="007F6369" w:rsidRDefault="007F6369" w:rsidP="00DF1497">
      <w:pPr>
        <w:spacing w:after="0" w:line="240" w:lineRule="auto"/>
      </w:pPr>
      <w:r>
        <w:separator/>
      </w:r>
    </w:p>
  </w:footnote>
  <w:footnote w:type="continuationSeparator" w:id="0">
    <w:p w14:paraId="7FA064E5" w14:textId="77777777" w:rsidR="007F6369" w:rsidRDefault="007F6369" w:rsidP="00DF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9F202" w14:textId="6121DB39" w:rsidR="00DF1497" w:rsidRPr="00DF1497" w:rsidRDefault="00DF1497">
    <w:pPr>
      <w:pStyle w:val="a4"/>
    </w:pPr>
    <w:r>
      <w:t>Кульбако</w:t>
    </w:r>
    <w:r w:rsidRPr="00DF1497">
      <w:t xml:space="preserve">, </w:t>
    </w:r>
    <w:r>
      <w:rPr>
        <w:lang w:val="en-US"/>
      </w:rPr>
      <w:t>P</w:t>
    </w:r>
    <w:r w:rsidRPr="00DF1497">
      <w:t>33112</w:t>
    </w:r>
    <w:r w:rsidRPr="00DF1497">
      <w:tab/>
    </w:r>
    <w:r>
      <w:t>Экзаменационная работа по архитектуре компьютера</w:t>
    </w:r>
    <w:r>
      <w:tab/>
      <w:t>1 вариант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87D8E"/>
    <w:multiLevelType w:val="hybridMultilevel"/>
    <w:tmpl w:val="FFF85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7D04"/>
    <w:multiLevelType w:val="hybridMultilevel"/>
    <w:tmpl w:val="A7862F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B7237"/>
    <w:multiLevelType w:val="hybridMultilevel"/>
    <w:tmpl w:val="2A52E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6A5C"/>
    <w:multiLevelType w:val="hybridMultilevel"/>
    <w:tmpl w:val="FF18CF1E"/>
    <w:lvl w:ilvl="0" w:tplc="07A80BE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50"/>
    <w:rsid w:val="0012478C"/>
    <w:rsid w:val="001B1EDF"/>
    <w:rsid w:val="002456F0"/>
    <w:rsid w:val="00383CAF"/>
    <w:rsid w:val="00602FB2"/>
    <w:rsid w:val="00723691"/>
    <w:rsid w:val="007305D3"/>
    <w:rsid w:val="00736DD0"/>
    <w:rsid w:val="007A4901"/>
    <w:rsid w:val="007A6591"/>
    <w:rsid w:val="007F6369"/>
    <w:rsid w:val="00934E11"/>
    <w:rsid w:val="009A4A72"/>
    <w:rsid w:val="009A5E07"/>
    <w:rsid w:val="00A2425B"/>
    <w:rsid w:val="00A307B2"/>
    <w:rsid w:val="00A55FAE"/>
    <w:rsid w:val="00B54DB3"/>
    <w:rsid w:val="00B62E50"/>
    <w:rsid w:val="00DF1497"/>
    <w:rsid w:val="00E520DF"/>
    <w:rsid w:val="00EC6A1F"/>
    <w:rsid w:val="00ED4038"/>
    <w:rsid w:val="00F10E7B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9A16"/>
  <w15:chartTrackingRefBased/>
  <w15:docId w15:val="{DE8CEEEF-B372-4269-82E7-A337C77A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4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1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1497"/>
  </w:style>
  <w:style w:type="paragraph" w:styleId="a6">
    <w:name w:val="footer"/>
    <w:basedOn w:val="a"/>
    <w:link w:val="a7"/>
    <w:uiPriority w:val="99"/>
    <w:unhideWhenUsed/>
    <w:rsid w:val="00DF1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1497"/>
  </w:style>
  <w:style w:type="paragraph" w:customStyle="1" w:styleId="1">
    <w:name w:val="Обычный1"/>
    <w:rsid w:val="00DF1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7A4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24</cp:revision>
  <dcterms:created xsi:type="dcterms:W3CDTF">2021-01-15T07:06:00Z</dcterms:created>
  <dcterms:modified xsi:type="dcterms:W3CDTF">2021-01-15T08:10:00Z</dcterms:modified>
</cp:coreProperties>
</file>