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Montserrat" w:cs="Montserrat" w:eastAsia="Montserrat" w:hAnsi="Montserrat"/>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2008350</wp:posOffset>
            </wp:positionH>
            <wp:positionV relativeFrom="paragraph">
              <wp:posOffset>114300</wp:posOffset>
            </wp:positionV>
            <wp:extent cx="1709738" cy="871909"/>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9738" cy="871909"/>
                    </a:xfrm>
                    <a:prstGeom prst="rect"/>
                    <a:ln/>
                  </pic:spPr>
                </pic:pic>
              </a:graphicData>
            </a:graphic>
          </wp:anchor>
        </w:drawing>
      </w:r>
    </w:p>
    <w:p w:rsidR="00000000" w:rsidDel="00000000" w:rsidP="00000000" w:rsidRDefault="00000000" w:rsidRPr="00000000" w14:paraId="00000002">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3">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spacing w:after="12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Факультет программной инженерии и компьютерной техники</w:t>
      </w:r>
    </w:p>
    <w:p w:rsidR="00000000" w:rsidDel="00000000" w:rsidP="00000000" w:rsidRDefault="00000000" w:rsidRPr="00000000" w14:paraId="0000000C">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Экономика программной инженерии</w:t>
      </w:r>
    </w:p>
    <w:p w:rsidR="00000000" w:rsidDel="00000000" w:rsidP="00000000" w:rsidRDefault="00000000" w:rsidRPr="00000000" w14:paraId="0000000D">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Лабораторная работа №1</w:t>
      </w:r>
    </w:p>
    <w:p w:rsidR="00000000" w:rsidDel="00000000" w:rsidP="00000000" w:rsidRDefault="00000000" w:rsidRPr="00000000" w14:paraId="00000010">
      <w:pPr>
        <w:spacing w:after="120" w:lineRule="auto"/>
        <w:jc w:val="center"/>
        <w:rPr>
          <w:rFonts w:ascii="Montserrat" w:cs="Montserrat" w:eastAsia="Montserrat" w:hAnsi="Montserrat"/>
          <w:color w:val="0000ff"/>
          <w:sz w:val="20"/>
          <w:szCs w:val="20"/>
          <w:u w:val="single"/>
        </w:rPr>
      </w:pPr>
      <w:r w:rsidDel="00000000" w:rsidR="00000000" w:rsidRPr="00000000">
        <w:rPr>
          <w:rFonts w:ascii="Montserrat" w:cs="Montserrat" w:eastAsia="Montserrat" w:hAnsi="Montserrat"/>
          <w:sz w:val="20"/>
          <w:szCs w:val="20"/>
          <w:rtl w:val="0"/>
        </w:rPr>
        <w:t xml:space="preserve">Вариант: </w:t>
      </w:r>
      <w:hyperlink r:id="rId7">
        <w:r w:rsidDel="00000000" w:rsidR="00000000" w:rsidRPr="00000000">
          <w:rPr>
            <w:rFonts w:ascii="Montserrat" w:cs="Montserrat" w:eastAsia="Montserrat" w:hAnsi="Montserrat"/>
            <w:color w:val="1155cc"/>
            <w:sz w:val="20"/>
            <w:szCs w:val="20"/>
            <w:u w:val="single"/>
            <w:rtl w:val="0"/>
          </w:rPr>
          <w:t xml:space="preserve">https://puzinas.ru/</w:t>
        </w:r>
      </w:hyperlink>
      <w:r w:rsidDel="00000000" w:rsidR="00000000" w:rsidRPr="00000000">
        <w:rPr>
          <w:rFonts w:ascii="Montserrat" w:cs="Montserrat" w:eastAsia="Montserrat" w:hAnsi="Montserrat"/>
          <w:sz w:val="20"/>
          <w:szCs w:val="20"/>
          <w:rtl w:val="0"/>
        </w:rPr>
        <w:t xml:space="preserve"> </w:t>
      </w:r>
      <w:r w:rsidDel="00000000" w:rsidR="00000000" w:rsidRPr="00000000">
        <w:rPr>
          <w:rtl w:val="0"/>
        </w:rPr>
      </w:r>
    </w:p>
    <w:p w:rsidR="00000000" w:rsidDel="00000000" w:rsidP="00000000" w:rsidRDefault="00000000" w:rsidRPr="00000000" w14:paraId="00000011">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Преподаватель: Гаврилов Антон Валерьевич</w:t>
      </w:r>
    </w:p>
    <w:p w:rsidR="00000000" w:rsidDel="00000000" w:rsidP="00000000" w:rsidRDefault="00000000" w:rsidRPr="00000000" w14:paraId="00000013">
      <w:pPr>
        <w:spacing w:after="120" w:lineRule="auto"/>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Выполнили: студенты Кульбако Артемий Юрьевич, Тарасов Александр Станиславович; P34112</w:t>
      </w:r>
    </w:p>
    <w:p w:rsidR="00000000" w:rsidDel="00000000" w:rsidP="00000000" w:rsidRDefault="00000000" w:rsidRPr="00000000" w14:paraId="00000014">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5">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6">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7">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8">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9">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A">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B">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spacing w:after="120" w:lineRule="auto"/>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spacing w:after="120"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5">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Наивный метод</w:t>
      </w:r>
      <w:r w:rsidDel="00000000" w:rsidR="00000000" w:rsidRPr="00000000">
        <w:rPr>
          <w:rtl w:val="0"/>
        </w:rPr>
      </w:r>
    </w:p>
    <w:p w:rsidR="00000000" w:rsidDel="00000000" w:rsidP="00000000" w:rsidRDefault="00000000" w:rsidRPr="00000000" w14:paraId="00000026">
      <w:pPr>
        <w:rPr>
          <w:rFonts w:ascii="Montserrat" w:cs="Montserrat" w:eastAsia="Montserrat" w:hAnsi="Montserrat"/>
          <w:sz w:val="20"/>
          <w:szCs w:val="20"/>
        </w:rPr>
      </w:pPr>
      <w:r w:rsidDel="00000000" w:rsidR="00000000" w:rsidRPr="00000000">
        <w:rPr>
          <w:rtl w:val="0"/>
        </w:rPr>
      </w:r>
    </w:p>
    <w:tbl>
      <w:tblPr>
        <w:tblStyle w:val="Table1"/>
        <w:tblW w:w="9032.8242933776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680"/>
        <w:gridCol w:w="3930"/>
        <w:gridCol w:w="910.9414311258904"/>
        <w:gridCol w:w="910.9414311258904"/>
        <w:gridCol w:w="910.9414311258904"/>
        <w:tblGridChange w:id="0">
          <w:tblGrid>
            <w:gridCol w:w="690"/>
            <w:gridCol w:w="1680"/>
            <w:gridCol w:w="3930"/>
            <w:gridCol w:w="910.9414311258904"/>
            <w:gridCol w:w="910.9414311258904"/>
            <w:gridCol w:w="910.9414311258904"/>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Название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Описание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P(ч-ч)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O(ч-ч)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M(ч-ч)</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Подготовка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Прототип дизайна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Сайт чётко соответствует дизайн-языку компании, множество качественных анимаций, адаптивная вёрстка. Всё выполнено на очень высоком уровне. Страниц достаточно много, хоть и не все особо сложные. К тому же, сайт построен на чистом HTML, CSS, JS, а не на каком-нибудь реактивном фреймворке.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Telegram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Обе платформы позволяют легко и просто получить ключи для создания ботов.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WhatsApp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разрешения на обработку персональных данных и подготовка необходимых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Сайт хранит </w:t>
            </w:r>
            <w:hyperlink r:id="rId8">
              <w:r w:rsidDel="00000000" w:rsidR="00000000" w:rsidRPr="00000000">
                <w:rPr>
                  <w:rFonts w:ascii="Montserrat" w:cs="Montserrat" w:eastAsia="Montserrat" w:hAnsi="Montserrat"/>
                  <w:color w:val="1155cc"/>
                  <w:sz w:val="20"/>
                  <w:szCs w:val="20"/>
                  <w:u w:val="single"/>
                  <w:rtl w:val="0"/>
                </w:rPr>
                <w:t xml:space="preserve">персональные данные</w:t>
              </w:r>
            </w:hyperlink>
            <w:r w:rsidDel="00000000" w:rsidR="00000000" w:rsidRPr="00000000">
              <w:rPr>
                <w:rFonts w:ascii="Montserrat" w:cs="Montserrat" w:eastAsia="Montserrat" w:hAnsi="Montserrat"/>
                <w:sz w:val="20"/>
                <w:szCs w:val="20"/>
                <w:rtl w:val="0"/>
              </w:rPr>
              <w:t xml:space="preserve"> своих пользователей, а значит является оператором персональных данных. Скорее всего, у данного бизнеса уже есть подобное разрешение, но знать наверняка мы не можем. Интернет подсказывает, что дело это не быстрое и не дешёвое.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270</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Фронтенд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Главная страница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Калькулятор, карусель статей из блога, форма обратной связи + статика.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Блог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Динамически подгружаемые статьи с помощью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Портфолио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Динамически подгружаемые карточки с помощью 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Компания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Форма обратной связи и виджет Яндекс Карт.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rHeight w:val="956.3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Услуги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Полностью статичная страница, за исключением калькулятора расчёта стоимости работ с запросом на бекенд.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Прочие страницы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Исключительно статический контент, но страниц не мало.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Интеграционное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Проверить корректность взаимодействия фронтенда с бекендом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Проверить адаптивность всех страниц и переходы (ручное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Бекенд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Telegram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Функциональность аналогична формам обратной связи с сайта, делается быстро.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WhatsApp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Функциональность аналогична формам обратной связи с сайта, делается быстро.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Необходимо отдавать на фронт контент вида “текст и картинки”, что не очень сложно, а сам WordPress достаточно простой в освоении.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Проектирование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Формы обратной связи на фронте дублируют друг друга. Отличается лишь одна - калькулятор расчёта стоимости. Скорее всего, на бекенде не больше двух ендпоинтов.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Обработка запросов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Записать данные из форм в БД.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автоматизированных сообщений клиенту об успешном принятии заявки. Скорее всего, также сообщение отправляется менеджеру или дизайнеру с уведомлением о новой заявке.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Тестирование обоих модулей бекенда.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rHeight w:val="40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SSL-сертификата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Заказать SSL-сертификат.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Создание docker-образов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Написание Dockerfile, запуск и проверка.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Выбор сервера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Выбрать где разворачивать приложения, взвесить плюсы и минусы, развернуть HelloWorld для проверки.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Деплой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Развернуть docker-образы на выбранном сервере.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Итого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sz w:val="20"/>
                <w:szCs w:val="20"/>
              </w:rPr>
            </w:pPr>
            <w:r w:rsidDel="00000000" w:rsidR="00000000" w:rsidRPr="00000000">
              <w:rPr>
                <w:rFonts w:ascii="Montserrat" w:cs="Montserrat" w:eastAsia="Montserrat" w:hAnsi="Montserrat"/>
                <w:b w:val="1"/>
                <w:i w:val="1"/>
                <w:sz w:val="20"/>
                <w:szCs w:val="20"/>
                <w:rtl w:val="0"/>
              </w:rPr>
              <w:t xml:space="preserve">558</w:t>
            </w:r>
          </w:p>
        </w:tc>
      </w:tr>
    </w:tbl>
    <w:p w:rsidR="00000000" w:rsidDel="00000000" w:rsidP="00000000" w:rsidRDefault="00000000" w:rsidRPr="00000000" w14:paraId="000000D5">
      <w:pP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6">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PERT</w:t>
      </w:r>
      <w:r w:rsidDel="00000000" w:rsidR="00000000" w:rsidRPr="00000000">
        <w:rPr>
          <w:rtl w:val="0"/>
        </w:rPr>
      </w:r>
    </w:p>
    <w:p w:rsidR="00000000" w:rsidDel="00000000" w:rsidP="00000000" w:rsidRDefault="00000000" w:rsidRPr="00000000" w14:paraId="000000D7">
      <w:pPr>
        <w:rPr>
          <w:rFonts w:ascii="Montserrat" w:cs="Montserrat" w:eastAsia="Montserrat" w:hAnsi="Montserrat"/>
          <w:sz w:val="20"/>
          <w:szCs w:val="20"/>
        </w:rPr>
      </w:pPr>
      <w:r w:rsidDel="00000000" w:rsidR="00000000" w:rsidRPr="00000000">
        <w:rPr>
          <w:rtl w:val="0"/>
        </w:rPr>
      </w:r>
    </w:p>
    <w:tbl>
      <w:tblPr>
        <w:tblStyle w:val="Table2"/>
        <w:tblW w:w="9034.19567827130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805"/>
        <w:gridCol w:w="1260"/>
        <w:gridCol w:w="1248.7094837935174"/>
        <w:gridCol w:w="1248.7094837935174"/>
        <w:gridCol w:w="977.2509003601441"/>
        <w:gridCol w:w="879.5258103241298"/>
        <w:tblGridChange w:id="0">
          <w:tblGrid>
            <w:gridCol w:w="615"/>
            <w:gridCol w:w="2805"/>
            <w:gridCol w:w="1260"/>
            <w:gridCol w:w="1248.7094837935174"/>
            <w:gridCol w:w="1248.7094837935174"/>
            <w:gridCol w:w="977.2509003601441"/>
            <w:gridCol w:w="879.5258103241298"/>
          </w:tblGrid>
        </w:tblGridChange>
      </w:tblGrid>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Название</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P(ч-ч)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O(ч-ч)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M(ч-ч)</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СКО</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Подготовка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Прототип дизайна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68,3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Telegram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Ключ для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разрешения на обработку персональных данных и подготовка необходимых документов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265,0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15,0</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Фронтенд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Главная страница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Блог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Портфолио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Компания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Услуги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Прочие страницы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39,7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Интеграционное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0,3</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Бекенд</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Telegram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WhatsApp бот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WordPress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Проектирование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Обработка запросов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Рассылка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0,2</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0,3</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Релиз</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Получение SSL-сертификата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5">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Создание docker-образов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C">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8D">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0,7</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Выбор сервера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3">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4">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Деплой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A">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9B">
            <w:pPr>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jc w:val="right"/>
              <w:rPr>
                <w:rFonts w:ascii="Montserrat" w:cs="Montserrat" w:eastAsia="Montserrat" w:hAnsi="Montserrat"/>
                <w:sz w:val="20"/>
                <w:szCs w:val="20"/>
              </w:rPr>
            </w:pPr>
            <w:r w:rsidDel="00000000" w:rsidR="00000000" w:rsidRPr="00000000">
              <w:rPr>
                <w:rFonts w:ascii="Montserrat" w:cs="Montserrat" w:eastAsia="Montserrat" w:hAnsi="Montserrat"/>
                <w:b w:val="1"/>
                <w:i w:val="1"/>
                <w:sz w:val="20"/>
                <w:szCs w:val="20"/>
                <w:rtl w:val="0"/>
              </w:rPr>
              <w:t xml:space="preserve">E = </w:t>
            </w:r>
            <w:r w:rsidDel="00000000" w:rsidR="00000000" w:rsidRPr="00000000">
              <w:rPr>
                <w:rFonts w:ascii="Montserrat" w:cs="Montserrat" w:eastAsia="Montserrat" w:hAnsi="Montserrat"/>
                <w:b w:val="1"/>
                <w:i w:val="1"/>
                <w:color w:val="333333"/>
                <w:sz w:val="20"/>
                <w:szCs w:val="20"/>
                <w:rtl w:val="0"/>
              </w:rPr>
              <w:t xml:space="preserve">∑Ei = 601.67</w:t>
            </w:r>
            <w:r w:rsidDel="00000000" w:rsidR="00000000" w:rsidRPr="00000000">
              <w:rPr>
                <w:rtl w:val="0"/>
              </w:rPr>
            </w:r>
          </w:p>
          <w:p w:rsidR="00000000" w:rsidDel="00000000" w:rsidP="00000000" w:rsidRDefault="00000000" w:rsidRPr="00000000" w14:paraId="0000019D">
            <w:pPr>
              <w:spacing w:line="240" w:lineRule="auto"/>
              <w:jc w:val="right"/>
              <w:rPr>
                <w:rFonts w:ascii="Montserrat" w:cs="Montserrat" w:eastAsia="Montserrat" w:hAnsi="Montserrat"/>
                <w:b w:val="1"/>
                <w:i w:val="1"/>
                <w:color w:val="333333"/>
                <w:sz w:val="20"/>
                <w:szCs w:val="20"/>
              </w:rPr>
            </w:pPr>
            <w:r w:rsidDel="00000000" w:rsidR="00000000" w:rsidRPr="00000000">
              <w:rPr>
                <w:rFonts w:ascii="Montserrat" w:cs="Montserrat" w:eastAsia="Montserrat" w:hAnsi="Montserrat"/>
                <w:b w:val="1"/>
                <w:i w:val="1"/>
                <w:color w:val="333333"/>
                <w:sz w:val="20"/>
                <w:szCs w:val="20"/>
                <w:rtl w:val="0"/>
              </w:rPr>
              <w:t xml:space="preserve">∑√(СКОi^2) = CKO = 18.03</w:t>
            </w:r>
          </w:p>
          <w:p w:rsidR="00000000" w:rsidDel="00000000" w:rsidP="00000000" w:rsidRDefault="00000000" w:rsidRPr="00000000" w14:paraId="0000019E">
            <w:pPr>
              <w:spacing w:line="240" w:lineRule="auto"/>
              <w:jc w:val="right"/>
              <w:rPr>
                <w:rFonts w:ascii="Montserrat" w:cs="Montserrat" w:eastAsia="Montserrat" w:hAnsi="Montserrat"/>
                <w:sz w:val="20"/>
                <w:szCs w:val="20"/>
              </w:rPr>
            </w:pPr>
            <w:r w:rsidDel="00000000" w:rsidR="00000000" w:rsidRPr="00000000">
              <w:rPr>
                <w:rFonts w:ascii="Montserrat" w:cs="Montserrat" w:eastAsia="Montserrat" w:hAnsi="Montserrat"/>
                <w:b w:val="1"/>
                <w:i w:val="1"/>
                <w:color w:val="24292f"/>
                <w:sz w:val="20"/>
                <w:szCs w:val="20"/>
                <w:rtl w:val="0"/>
              </w:rPr>
              <w:t xml:space="preserve">E95%= E+2*СКО = 637.73</w:t>
            </w:r>
            <w:r w:rsidDel="00000000" w:rsidR="00000000" w:rsidRPr="00000000">
              <w:rPr>
                <w:rtl w:val="0"/>
              </w:rPr>
            </w:r>
          </w:p>
        </w:tc>
      </w:tr>
    </w:tbl>
    <w:p w:rsidR="00000000" w:rsidDel="00000000" w:rsidP="00000000" w:rsidRDefault="00000000" w:rsidRPr="00000000" w14:paraId="000001A5">
      <w:pPr>
        <w:jc w:val="left"/>
        <w:rPr>
          <w:rFonts w:ascii="Montserrat" w:cs="Montserrat" w:eastAsia="Montserrat" w:hAnsi="Montserrat"/>
          <w:color w:val="1155cc"/>
          <w:sz w:val="24"/>
          <w:szCs w:val="24"/>
        </w:rPr>
      </w:pPr>
      <w:r w:rsidDel="00000000" w:rsidR="00000000" w:rsidRPr="00000000">
        <w:rPr>
          <w:rtl w:val="0"/>
        </w:rPr>
      </w:r>
    </w:p>
    <w:p w:rsidR="00000000" w:rsidDel="00000000" w:rsidP="00000000" w:rsidRDefault="00000000" w:rsidRPr="00000000" w14:paraId="000001A6">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Команда</w:t>
      </w:r>
      <w:r w:rsidDel="00000000" w:rsidR="00000000" w:rsidRPr="00000000">
        <w:rPr>
          <w:rtl w:val="0"/>
        </w:rPr>
      </w:r>
    </w:p>
    <w:p w:rsidR="00000000" w:rsidDel="00000000" w:rsidP="00000000" w:rsidRDefault="00000000" w:rsidRPr="00000000" w14:paraId="000001A7">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Смотря на план разработки, для минимизации времени разработки проекта нам потребуется дизайнер, юрист (или нотариус, или адвокат, или вообще кто-то, кто разбирается в законах), фронтендер, бекендер, тестировщик для всех этапов и девопс. Естественно, такая команда излишняя для проекта, который вряд ли будет активно развиваться. Созданием ботов для мессенджеров может заняться бекендер, пока фронтендер будет делать макет сайта, таким образом, эти этапы должно завершиться одновременно, далее каждый из них займётся тестированием своей части и вместе деплоем. Человека, который займется бюрократической волокитой, можно единоразово привлечь со стороны. Таким образом: </w:t>
      </w:r>
      <w:r w:rsidDel="00000000" w:rsidR="00000000" w:rsidRPr="00000000">
        <w:rPr>
          <w:rFonts w:ascii="Montserrat" w:cs="Montserrat" w:eastAsia="Montserrat" w:hAnsi="Montserrat"/>
          <w:sz w:val="20"/>
          <w:szCs w:val="20"/>
          <w:rtl w:val="0"/>
        </w:rPr>
        <w:t xml:space="preserve">фронтедер, бекендер, юрист.</w:t>
      </w: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1A8">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A9">
      <w:pPr>
        <w:jc w:val="center"/>
        <w:rPr>
          <w:rFonts w:ascii="Montserrat" w:cs="Montserrat" w:eastAsia="Montserrat" w:hAnsi="Montserrat"/>
          <w:i w:val="1"/>
          <w:sz w:val="20"/>
          <w:szCs w:val="20"/>
        </w:rPr>
      </w:pPr>
      <w:r w:rsidDel="00000000" w:rsidR="00000000" w:rsidRPr="00000000">
        <w:rPr>
          <w:rFonts w:ascii="Montserrat" w:cs="Montserrat" w:eastAsia="Montserrat" w:hAnsi="Montserrat"/>
          <w:b w:val="1"/>
          <w:i w:val="1"/>
          <w:sz w:val="20"/>
          <w:szCs w:val="20"/>
          <w:rtl w:val="0"/>
        </w:rPr>
        <w:t xml:space="preserve">Общее_в</w:t>
      </w:r>
      <w:r w:rsidDel="00000000" w:rsidR="00000000" w:rsidRPr="00000000">
        <w:rPr>
          <w:rFonts w:ascii="Montserrat" w:cs="Montserrat" w:eastAsia="Montserrat" w:hAnsi="Montserrat"/>
          <w:b w:val="1"/>
          <w:i w:val="1"/>
          <w:sz w:val="20"/>
          <w:szCs w:val="20"/>
          <w:rtl w:val="0"/>
        </w:rPr>
        <w:t xml:space="preserve">ремя = (общие ч/ч -  время_на_релиз) / 3  + время_на_релиз = (601 - 23) / 3 + 23 = 216 ч</w:t>
      </w:r>
      <w:r w:rsidDel="00000000" w:rsidR="00000000" w:rsidRPr="00000000">
        <w:rPr>
          <w:rtl w:val="0"/>
        </w:rPr>
      </w:r>
    </w:p>
    <w:p w:rsidR="00000000" w:rsidDel="00000000" w:rsidP="00000000" w:rsidRDefault="00000000" w:rsidRPr="00000000" w14:paraId="000001AA">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B">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C">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D">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E">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AF">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0">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1">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2">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3">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4">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5">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6">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7">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8">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9">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A">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B">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C">
      <w:pPr>
        <w:jc w:val="center"/>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BD">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План разработки</w:t>
      </w:r>
      <w:r w:rsidDel="00000000" w:rsidR="00000000" w:rsidRPr="00000000">
        <w:rPr>
          <w:rtl w:val="0"/>
        </w:rPr>
      </w:r>
    </w:p>
    <w:p w:rsidR="00000000" w:rsidDel="00000000" w:rsidP="00000000" w:rsidRDefault="00000000" w:rsidRPr="00000000" w14:paraId="000001BE">
      <w:pPr>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4887750" cy="633806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87750" cy="633806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jc w:val="center"/>
        <w:rPr>
          <w:rFonts w:ascii="Montserrat" w:cs="Montserrat" w:eastAsia="Montserrat" w:hAnsi="Montserrat"/>
          <w:color w:val="1155cc"/>
          <w:sz w:val="24"/>
          <w:szCs w:val="24"/>
        </w:rPr>
      </w:pPr>
      <w:r w:rsidDel="00000000" w:rsidR="00000000" w:rsidRPr="00000000">
        <w:rPr>
          <w:rFonts w:ascii="Montserrat" w:cs="Montserrat" w:eastAsia="Montserrat" w:hAnsi="Montserrat"/>
          <w:color w:val="1155cc"/>
          <w:sz w:val="24"/>
          <w:szCs w:val="24"/>
          <w:rtl w:val="0"/>
        </w:rPr>
        <w:t xml:space="preserve">Вывод</w:t>
      </w:r>
    </w:p>
    <w:p w:rsidR="00000000" w:rsidDel="00000000" w:rsidP="00000000" w:rsidRDefault="00000000" w:rsidRPr="00000000" w14:paraId="000001C0">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 процессе выполнения лабораторной работы нам на время пришлось побыть менеджерами проекта и на личном опыте убедиться, что подобная деятельность нисколько не легче непосредственно программирования, ибо от адекватности планирования и сроков во многов зависит успех проекта. При планировании разработки мы максимально попытались распараллелить этапы разработки, чтобы сократить время общее время создания проекта.</w:t>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jc w:val="cente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Санкт-Петербург,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uzinas.ru/" TargetMode="External"/><Relationship Id="rId8" Type="http://schemas.openxmlformats.org/officeDocument/2006/relationships/hyperlink" Target="https://puzinas.ru/soglashen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