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color w:val="9900ff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Software Architecture Document (v 08.10.23)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ff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4"/>
          <w:szCs w:val="24"/>
          <w:u w:val="none"/>
          <w:shd w:fill="auto" w:val="clear"/>
          <w:vertAlign w:val="baseline"/>
          <w:rtl w:val="0"/>
        </w:rPr>
        <w:t xml:space="preserve"> (Введение)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[Введение представляет собой обзор на весь документ в целом и включает в себя следующие разделы - назначение, область применения, определения и аббревиатуры, ссылки и обзор.]</w:t>
      </w:r>
      <w:bookmarkStart w:colFirst="0" w:colLast="0" w:name="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2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f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документ описывает архитектуру приложения как набор точек зрения на неё - use case view, logical view, process view, deployment view, implementation view. Взаимодействие элементов разных точек зрения представлено в виде UML-диаграмм.]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[Укажите назначение данного документа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  <w:bookmarkStart w:colFirst="0" w:colLast="0" w:name="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Scope (Область применения)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[Приведите краткое описание области применения данного документа, к какому(им) проекту(ам) он относится, кем будет использоваться и т.д.]</w:t>
      </w:r>
      <w:bookmarkStart w:colFirst="0" w:colLast="0" w:name="3znysh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Definitions, Acronyms and Abbreviations (Определения и аббревиатуры)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[Укажите значение терминов и аббревиатур, которые употребляются в данном документе. Возможно указание ссылки на Глоссарий проекта.]</w:t>
      </w:r>
      <w:bookmarkStart w:colFirst="0" w:colLast="0" w:name="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References (Ссылки)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[Перечислите списком названия документов, на которые ссылаетесь в данном, укажите их источники.]</w:t>
      </w:r>
      <w:bookmarkStart w:colFirst="0" w:colLast="0" w:name="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169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f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ff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00"/>
          <w:sz w:val="20"/>
          <w:szCs w:val="20"/>
          <w:u w:val="none"/>
          <w:shd w:fill="auto" w:val="clear"/>
          <w:vertAlign w:val="baseline"/>
          <w:rtl w:val="0"/>
        </w:rPr>
        <w:t xml:space="preserve">Overview (Обзор документа)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[Приведите краткое описание остальных разделов документа.]</w:t>
      </w:r>
      <w:r w:rsidDel="00000000" w:rsidR="00000000" w:rsidRPr="00000000">
        <w:rPr>
          <w:rtl w:val="0"/>
        </w:rPr>
      </w:r>
    </w:p>
    <w:bookmarkStart w:colFirst="0" w:colLast="0" w:name="3dy6vkm" w:id="5"/>
    <w:bookmarkEnd w:id="5"/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Architectural Representation (Представление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описывает в общем архитектуру системы. Укажите, какие типы диаграмм необходимы для описания разных точек зрения. Рекомендуется воспользоваться следующей таблицей:]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40"/>
        <w:gridCol w:w="1635"/>
        <w:gridCol w:w="1905"/>
        <w:gridCol w:w="1575"/>
        <w:gridCol w:w="1620"/>
        <w:gridCol w:w="1710"/>
        <w:tblGridChange w:id="0">
          <w:tblGrid>
            <w:gridCol w:w="1740"/>
            <w:gridCol w:w="1635"/>
            <w:gridCol w:w="1905"/>
            <w:gridCol w:w="1575"/>
            <w:gridCol w:w="1620"/>
            <w:gridCol w:w="17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Diagram\View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Use Case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Logical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Implementation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Process view**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Use Case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Class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 (Взаимодействие сущностей)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(Описание основных классов и интерфейсов их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Activity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(Более подробное описание, уровни взаимодействия)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State Machine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b6d7a8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Sequence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(Абстрактное описание)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93c47d" w:val="clear"/>
                <w:vertAlign w:val="baseline"/>
                <w:rtl w:val="0"/>
              </w:rPr>
              <w:t xml:space="preserve">(Более подробное описание, уровни взаимодействия)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Cooperative 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(Более подробное описание, уровни взаимодействия)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Package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Data Base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(Полная ER модель базы данных + её даталогическая модель)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Deployment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16"/>
                <w:szCs w:val="16"/>
                <w:highlight w:val="green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Timeline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6aa84f" w:val="clear"/>
                <w:vertAlign w:val="baseline"/>
                <w:rtl w:val="0"/>
              </w:rPr>
              <w:t xml:space="preserve">+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highlight w:val="white"/>
          <w:u w:val="none"/>
          <w:vertAlign w:val="baseline"/>
          <w:rtl w:val="0"/>
        </w:rPr>
        <w:t xml:space="preserve">*Activity, Sequence, Cooperative и State Machine диаграммы составляются на основе одного прецедента (каждый тип диаграмм - на основе своего).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highlight w:val="white"/>
          <w:u w:val="none"/>
          <w:vertAlign w:val="baseline"/>
          <w:rtl w:val="0"/>
        </w:rPr>
        <w:t xml:space="preserve">**Всё представление описывается только в случае, если в системе есть процессы, жестко привязанные к определенным моментам времени (пример - наступление нового месяца, времени суток и т.д.)</w:t>
      </w:r>
      <w:r w:rsidDel="00000000" w:rsidR="00000000" w:rsidRPr="00000000">
        <w:rPr>
          <w:rtl w:val="0"/>
        </w:rPr>
      </w:r>
    </w:p>
    <w:bookmarkStart w:colFirst="0" w:colLast="0" w:name="1t3h5sf" w:id="6"/>
    <w:bookmarkEnd w:id="6"/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Architectural Goals and Constraints (Цели и ограничения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61" w:lineRule="auto"/>
        <w:jc w:val="both"/>
        <w:rPr/>
      </w:pPr>
      <w:r w:rsidDel="00000000" w:rsidR="00000000" w:rsidRPr="00000000">
        <w:rPr>
          <w:rtl w:val="0"/>
        </w:rPr>
        <w:t xml:space="preserve">Технические ограничения архитектуры прямо следуют из оборудования заказчика. ПО будет развёрнуто на сервере Helios: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FreeBSD 13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128GB ram / 560GB space / Intel Xeon E5-2643 3.3GHz / 16 cores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PSQL 14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Java 17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261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Фронтенд будет упакован в jar (war), сервер бекенда будет использоваться как сервер для фронтенда</w:t>
      </w:r>
    </w:p>
    <w:p w:rsidR="00000000" w:rsidDel="00000000" w:rsidP="00000000" w:rsidRDefault="00000000" w:rsidRPr="00000000" w14:paraId="00000074">
      <w:pPr>
        <w:spacing w:line="261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Firefox 117, Chrome 117, Safari 17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Стабильное интернет-соединение (LTE минимум)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line="261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61" w:lineRule="auto"/>
        <w:rPr/>
      </w:pPr>
      <w:r w:rsidDel="00000000" w:rsidR="00000000" w:rsidRPr="00000000">
        <w:rPr>
          <w:rtl w:val="0"/>
        </w:rPr>
        <w:t xml:space="preserve">Ни один из useCase-ов не создаёт особых архитектурных ограничений.</w:t>
      </w:r>
    </w:p>
    <w:p w:rsidR="00000000" w:rsidDel="00000000" w:rsidP="00000000" w:rsidRDefault="00000000" w:rsidRPr="00000000" w14:paraId="00000079">
      <w:pPr>
        <w:spacing w:line="26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61" w:lineRule="auto"/>
        <w:jc w:val="both"/>
        <w:rPr/>
      </w:pPr>
      <w:r w:rsidDel="00000000" w:rsidR="00000000" w:rsidRPr="00000000">
        <w:rPr>
          <w:rtl w:val="0"/>
        </w:rPr>
        <w:t xml:space="preserve">Система поддерживает как горизонтальное, так и вертикальное масштабирование средствами фреймворка Sprint, встроенного сервера и PSQL, путём развёртывания дополнительных инстансов программы и подключения к общей базе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99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Use-Case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основных сценариев использования системы разными типами пользователей.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61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Глобальная диаграмма UseCase: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61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180975</wp:posOffset>
            </wp:positionV>
            <wp:extent cx="6234283" cy="5899952"/>
            <wp:effectExtent b="0" l="0" r="0" t="0"/>
            <wp:wrapTopAndBottom distB="114300" distT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283" cy="5899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line="261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18. Создание испытания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UseCase:</w:t>
      </w:r>
    </w:p>
    <w:p w:rsidR="00000000" w:rsidDel="00000000" w:rsidP="00000000" w:rsidRDefault="00000000" w:rsidRPr="00000000" w14:paraId="00000095">
      <w:pPr>
        <w:spacing w:line="261" w:lineRule="auto"/>
        <w:rPr>
          <w:i w:val="1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943600" cy="4724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Class:</w:t>
      </w:r>
    </w:p>
    <w:p w:rsidR="00000000" w:rsidDel="00000000" w:rsidP="00000000" w:rsidRDefault="00000000" w:rsidRPr="00000000" w14:paraId="00000098">
      <w:pPr>
        <w:keepNext w:val="1"/>
        <w:keepLines w:val="1"/>
        <w:spacing w:after="40" w:before="240" w:line="276" w:lineRule="auto"/>
        <w:rPr>
          <w:i w:val="1"/>
        </w:rPr>
      </w:pPr>
      <w:r w:rsidDel="00000000" w:rsidR="00000000" w:rsidRPr="00000000">
        <w:rPr>
          <w:b w:val="1"/>
          <w:color w:val="9900ff"/>
          <w:sz w:val="22"/>
          <w:szCs w:val="22"/>
        </w:rPr>
        <w:drawing>
          <wp:inline distB="114300" distT="114300" distL="114300" distR="114300">
            <wp:extent cx="6609083" cy="181503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9083" cy="181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Activity:</w:t>
      </w:r>
    </w:p>
    <w:p w:rsidR="00000000" w:rsidDel="00000000" w:rsidP="00000000" w:rsidRDefault="00000000" w:rsidRPr="00000000" w14:paraId="0000009E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946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Machine:</w:t>
      </w:r>
    </w:p>
    <w:p w:rsidR="00000000" w:rsidDel="00000000" w:rsidP="00000000" w:rsidRDefault="00000000" w:rsidRPr="00000000" w14:paraId="000000A6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653088" cy="282654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82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Sequence:</w:t>
      </w:r>
    </w:p>
    <w:p w:rsidR="00000000" w:rsidDel="00000000" w:rsidP="00000000" w:rsidRDefault="00000000" w:rsidRPr="00000000" w14:paraId="000000A8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695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Logical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слоев, на которые делится приложение, а также интерфейсов их взаимодействия. Приведите описание каждого из слоев, как они связаны между собой, их назначение. Включите сюда необходимые диаграммы, указанные в п.2, приведите краткое описание каждой диаграммы.]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 (frontend):</w:t>
      </w:r>
    </w:p>
    <w:p w:rsidR="00000000" w:rsidDel="00000000" w:rsidP="00000000" w:rsidRDefault="00000000" w:rsidRPr="00000000" w14:paraId="000000B0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627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Class (backend):</w:t>
      </w:r>
    </w:p>
    <w:p w:rsidR="00000000" w:rsidDel="00000000" w:rsidP="00000000" w:rsidRDefault="00000000" w:rsidRPr="00000000" w14:paraId="000000B7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175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 Machine:</w:t>
      </w:r>
    </w:p>
    <w:p w:rsidR="00000000" w:rsidDel="00000000" w:rsidP="00000000" w:rsidRDefault="00000000" w:rsidRPr="00000000" w14:paraId="000000BA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035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Sequence:</w:t>
      </w:r>
    </w:p>
    <w:p w:rsidR="00000000" w:rsidDel="00000000" w:rsidP="00000000" w:rsidRDefault="00000000" w:rsidRPr="00000000" w14:paraId="000000C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61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319713" cy="458664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586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(frontend):</w:t>
      </w:r>
    </w:p>
    <w:p w:rsidR="00000000" w:rsidDel="00000000" w:rsidP="00000000" w:rsidRDefault="00000000" w:rsidRPr="00000000" w14:paraId="000000DD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483389" cy="446067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389" cy="446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61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61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Package (backend):</w:t>
      </w:r>
    </w:p>
    <w:p w:rsidR="00000000" w:rsidDel="00000000" w:rsidP="00000000" w:rsidRDefault="00000000" w:rsidRPr="00000000" w14:paraId="000000E0">
      <w:pPr>
        <w:spacing w:line="261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76775" cy="30194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17dp8v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9900ff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900ff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ff"/>
          <w:sz w:val="22"/>
          <w:szCs w:val="22"/>
          <w:u w:val="none"/>
          <w:shd w:fill="auto" w:val="clear"/>
          <w:vertAlign w:val="baseline"/>
          <w:rtl w:val="0"/>
        </w:rPr>
        <w:t xml:space="preserve">Process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описывает систему как совокупность взаимодействующих процессов, привязанных к определенным моментам времени. Включите сюда необходимые диаграммы, указанные в п.2, приведите краткое описание каждой диаграммы.]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1562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3rdcrj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Deployment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конфигурации файлов, из которых состоит система, мест их расположения и описание взаимодействия их друг с другом. Включите сюда необходимые диаграммы, указанные в п.2, приведите краткое описание каждой диаграммы.]</w:t>
      </w:r>
      <w:r w:rsidDel="00000000" w:rsidR="00000000" w:rsidRPr="00000000">
        <w:rPr>
          <w:rtl w:val="0"/>
        </w:rPr>
      </w:r>
    </w:p>
    <w:bookmarkStart w:colFirst="0" w:colLast="0" w:name="26in1rg" w:id="9"/>
    <w:bookmarkEnd w:id="9"/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Implementation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[Данный раздел содержит описание системы в уже реализованном виде. Включите сюда необходимые диаграммы, указанные в п.2, приведите краткое описание каждой диаграммы.]</w:t>
      </w:r>
      <w:r w:rsidDel="00000000" w:rsidR="00000000" w:rsidRPr="00000000">
        <w:rPr>
          <w:rtl w:val="0"/>
        </w:rPr>
      </w:r>
    </w:p>
    <w:bookmarkStart w:colFirst="0" w:colLast="0" w:name="lnxbz9" w:id="10"/>
    <w:bookmarkEnd w:id="10"/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Size and Performance (Производительность)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Данный раздел описывает основные характеристики измерения производительности системы и их границы, которые могут оказать влияние на архитектуру,]</w:t>
      </w:r>
      <w:r w:rsidDel="00000000" w:rsidR="00000000" w:rsidRPr="00000000">
        <w:rPr>
          <w:rtl w:val="0"/>
        </w:rPr>
      </w:r>
    </w:p>
    <w:bookmarkStart w:colFirst="0" w:colLast="0" w:name="35nkun2" w:id="11"/>
    <w:bookmarkEnd w:id="11"/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99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14"/>
          <w:szCs w:val="14"/>
          <w:u w:val="none"/>
          <w:shd w:fill="auto" w:val="clear"/>
          <w:vertAlign w:val="baseline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900"/>
          <w:sz w:val="22"/>
          <w:szCs w:val="22"/>
          <w:u w:val="none"/>
          <w:shd w:fill="auto" w:val="clear"/>
          <w:vertAlign w:val="baseline"/>
          <w:rtl w:val="0"/>
        </w:rPr>
        <w:t xml:space="preserve">Quality (Качество)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Данный раздел описывает, каким образом архитектура системы удовлетворяет её показателям качества - масштабируемости, надежности, мобильности, безопасности и т.д.]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1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spacing w:line="276" w:lineRule="auto"/>
      <w:jc w:val="right"/>
      <w:rPr>
        <w:color w:val="00ff00"/>
        <w:sz w:val="16"/>
        <w:szCs w:val="16"/>
      </w:rPr>
    </w:pPr>
    <w:r w:rsidDel="00000000" w:rsidR="00000000" w:rsidRPr="00000000">
      <w:rPr>
        <w:color w:val="00ff00"/>
        <w:sz w:val="16"/>
        <w:szCs w:val="16"/>
        <w:rtl w:val="0"/>
      </w:rPr>
      <w:t xml:space="preserve">Цыганов Павел</w:t>
    </w:r>
  </w:p>
  <w:p w:rsidR="00000000" w:rsidDel="00000000" w:rsidP="00000000" w:rsidRDefault="00000000" w:rsidRPr="00000000" w14:paraId="000000F3">
    <w:pPr>
      <w:spacing w:line="276" w:lineRule="auto"/>
      <w:jc w:val="right"/>
      <w:rPr>
        <w:color w:val="9900ff"/>
        <w:sz w:val="16"/>
        <w:szCs w:val="16"/>
      </w:rPr>
    </w:pPr>
    <w:r w:rsidDel="00000000" w:rsidR="00000000" w:rsidRPr="00000000">
      <w:rPr>
        <w:color w:val="9900ff"/>
        <w:sz w:val="16"/>
        <w:szCs w:val="16"/>
        <w:rtl w:val="0"/>
      </w:rPr>
      <w:t xml:space="preserve">Кульбако Артемий</w:t>
    </w:r>
  </w:p>
  <w:p w:rsidR="00000000" w:rsidDel="00000000" w:rsidP="00000000" w:rsidRDefault="00000000" w:rsidRPr="00000000" w14:paraId="000000F4">
    <w:pPr>
      <w:spacing w:line="276" w:lineRule="auto"/>
      <w:jc w:val="right"/>
      <w:rPr>
        <w:color w:val="ff9900"/>
        <w:sz w:val="16"/>
        <w:szCs w:val="16"/>
      </w:rPr>
    </w:pPr>
    <w:r w:rsidDel="00000000" w:rsidR="00000000" w:rsidRPr="00000000">
      <w:rPr>
        <w:color w:val="ff9900"/>
        <w:sz w:val="16"/>
        <w:szCs w:val="16"/>
        <w:rtl w:val="0"/>
      </w:rPr>
      <w:t xml:space="preserve">Тарасов Александр</w:t>
    </w:r>
  </w:p>
  <w:p w:rsidR="00000000" w:rsidDel="00000000" w:rsidP="00000000" w:rsidRDefault="00000000" w:rsidRPr="00000000" w14:paraId="000000F5">
    <w:pPr>
      <w:spacing w:line="276" w:lineRule="auto"/>
      <w:jc w:val="right"/>
      <w:rPr/>
    </w:pPr>
    <w:r w:rsidDel="00000000" w:rsidR="00000000" w:rsidRPr="00000000">
      <w:rPr>
        <w:sz w:val="16"/>
        <w:szCs w:val="16"/>
        <w:rtl w:val="0"/>
      </w:rPr>
      <w:t xml:space="preserve">Бригада №21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3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