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43B95B90" w:rsidR="009C6799" w:rsidRPr="00671B08" w:rsidRDefault="00AD18E1" w:rsidP="009C6799">
      <w:pPr>
        <w:jc w:val="center"/>
        <w:rPr>
          <w:rFonts w:cs="Arial"/>
        </w:rPr>
      </w:pPr>
      <w:r>
        <w:rPr>
          <w:rFonts w:cs="Arial"/>
        </w:rPr>
        <w:t>Тестирование программного обеспечения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1607649B" w:rsidR="009C6799" w:rsidRPr="008C4C02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5C7FB0" w:rsidRPr="008C4C02">
        <w:rPr>
          <w:rFonts w:cs="Arial"/>
        </w:rPr>
        <w:t>2</w:t>
      </w:r>
    </w:p>
    <w:p w14:paraId="50EE8938" w14:textId="02FAC7AF" w:rsidR="009C6799" w:rsidRPr="009E659A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AD18E1">
        <w:rPr>
          <w:rFonts w:cs="Arial"/>
        </w:rPr>
        <w:t>331</w:t>
      </w:r>
      <w:r w:rsidR="005C7FB0" w:rsidRPr="008C4C02">
        <w:rPr>
          <w:rFonts w:cs="Arial"/>
        </w:rPr>
        <w:t>62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6D68D4D5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6E810859" w14:textId="0269F8AF" w:rsidR="009E659A" w:rsidRDefault="00985329" w:rsidP="009E659A">
      <w:pPr>
        <w:pStyle w:val="1"/>
      </w:pPr>
      <w:r>
        <w:lastRenderedPageBreak/>
        <w:t>Задание</w:t>
      </w:r>
    </w:p>
    <w:p w14:paraId="3675F6E4" w14:textId="19B9D9B4" w:rsidR="009E659A" w:rsidRDefault="009E659A" w:rsidP="00BA6069">
      <w:r w:rsidRPr="009E659A"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09E18D56" w14:textId="4D269F87" w:rsidR="009E659A" w:rsidRDefault="009E659A" w:rsidP="00BA6069">
      <w:r w:rsidRPr="009E659A">
        <w:rPr>
          <w:noProof/>
        </w:rPr>
        <w:drawing>
          <wp:inline distT="0" distB="0" distL="0" distR="0" wp14:anchorId="3DBDC2D0" wp14:editId="006210AE">
            <wp:extent cx="5940425" cy="892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BBF7" w14:textId="77777777" w:rsidR="009E659A" w:rsidRPr="009E659A" w:rsidRDefault="009E659A" w:rsidP="00BA6069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9E659A">
        <w:rPr>
          <w:rFonts w:eastAsia="DengXian"/>
          <w:b/>
          <w:bCs/>
          <w:szCs w:val="24"/>
          <w:lang w:eastAsia="ru-RU"/>
        </w:rPr>
        <w:t>Правила выполнения работы:</w:t>
      </w:r>
    </w:p>
    <w:p w14:paraId="270ACBE6" w14:textId="77777777" w:rsidR="009E659A" w:rsidRPr="009E659A" w:rsidRDefault="009E659A" w:rsidP="00BA6069">
      <w:pPr>
        <w:numPr>
          <w:ilvl w:val="0"/>
          <w:numId w:val="1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9E659A">
        <w:rPr>
          <w:rFonts w:eastAsia="DengXian"/>
          <w:szCs w:val="24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599C3444" w14:textId="77777777" w:rsidR="009E659A" w:rsidRPr="00A21F4E" w:rsidRDefault="009E659A" w:rsidP="00BA6069">
      <w:pPr>
        <w:numPr>
          <w:ilvl w:val="0"/>
          <w:numId w:val="1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9E659A">
        <w:rPr>
          <w:rFonts w:eastAsia="DengXian"/>
          <w:szCs w:val="24"/>
          <w:lang w:eastAsia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</w:p>
    <w:p w14:paraId="432286A8" w14:textId="77777777" w:rsidR="009E659A" w:rsidRPr="00A21F4E" w:rsidRDefault="009E659A" w:rsidP="00BA6069">
      <w:pPr>
        <w:numPr>
          <w:ilvl w:val="0"/>
          <w:numId w:val="1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9E659A">
        <w:rPr>
          <w:rFonts w:eastAsia="DengXian"/>
          <w:szCs w:val="24"/>
          <w:lang w:eastAsia="ru-RU"/>
        </w:rPr>
        <w:t xml:space="preserve"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 </w:t>
      </w:r>
    </w:p>
    <w:p w14:paraId="519F6657" w14:textId="77777777" w:rsidR="009E659A" w:rsidRPr="00A21F4E" w:rsidRDefault="009E659A" w:rsidP="00BA6069">
      <w:pPr>
        <w:numPr>
          <w:ilvl w:val="0"/>
          <w:numId w:val="1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9E659A">
        <w:rPr>
          <w:rFonts w:eastAsia="DengXian"/>
          <w:szCs w:val="24"/>
          <w:lang w:eastAsia="ru-RU"/>
        </w:rPr>
        <w:t xml:space="preserve"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 </w:t>
      </w:r>
    </w:p>
    <w:p w14:paraId="56123E3B" w14:textId="1444983B" w:rsidR="00C809C6" w:rsidRDefault="009E659A" w:rsidP="00611F37">
      <w:pPr>
        <w:numPr>
          <w:ilvl w:val="0"/>
          <w:numId w:val="17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A21F4E">
        <w:rPr>
          <w:rFonts w:eastAsia="DengXian"/>
          <w:szCs w:val="24"/>
          <w:lang w:eastAsia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2690D9D7" w14:textId="7BA4F28D" w:rsidR="00D510B5" w:rsidRDefault="00D510B5" w:rsidP="00D510B5">
      <w:pPr>
        <w:pStyle w:val="1"/>
        <w:rPr>
          <w:rFonts w:eastAsia="DengXian"/>
          <w:lang w:eastAsia="ru-RU"/>
        </w:rPr>
      </w:pPr>
      <w:r>
        <w:rPr>
          <w:rFonts w:eastAsia="DengXian"/>
          <w:lang w:eastAsia="ru-RU"/>
        </w:rPr>
        <w:t>Код</w:t>
      </w:r>
    </w:p>
    <w:p w14:paraId="01FA03DD" w14:textId="2F09C09D" w:rsidR="0093660B" w:rsidRPr="0093660B" w:rsidRDefault="0093660B" w:rsidP="0093660B">
      <w:pPr>
        <w:rPr>
          <w:lang w:eastAsia="ru-RU"/>
        </w:rPr>
      </w:pPr>
      <w:r>
        <w:rPr>
          <w:lang w:eastAsia="ru-RU"/>
        </w:rPr>
        <w:t>Код</w:t>
      </w:r>
      <w:r w:rsidRPr="0093660B">
        <w:rPr>
          <w:lang w:eastAsia="ru-RU"/>
        </w:rPr>
        <w:t xml:space="preserve">: </w:t>
      </w:r>
      <w:hyperlink r:id="rId10" w:history="1">
        <w:r w:rsidRPr="00B128EF">
          <w:rPr>
            <w:rStyle w:val="a9"/>
            <w:lang w:eastAsia="ru-RU"/>
          </w:rPr>
          <w:t>https://github.com/testpassword/Software-testing/tree/master/lab2-07.03.21/src</w:t>
        </w:r>
      </w:hyperlink>
    </w:p>
    <w:p w14:paraId="430541EC" w14:textId="02D5EA8E" w:rsidR="00D510B5" w:rsidRPr="0093660B" w:rsidRDefault="00D510B5" w:rsidP="00D510B5">
      <w:pPr>
        <w:pStyle w:val="1"/>
        <w:rPr>
          <w:lang w:eastAsia="ru-RU"/>
        </w:rPr>
      </w:pPr>
      <w:r>
        <w:rPr>
          <w:lang w:val="en-US" w:eastAsia="ru-RU"/>
        </w:rPr>
        <w:t>UML</w:t>
      </w:r>
    </w:p>
    <w:p w14:paraId="63940D65" w14:textId="0A398BEF" w:rsidR="009F0362" w:rsidRPr="009F0362" w:rsidRDefault="009F0362" w:rsidP="009F0362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0C64716B" wp14:editId="3319B754">
            <wp:extent cx="5940425" cy="1367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167" cy="13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3801" w14:textId="6E7F42AE" w:rsidR="00D510B5" w:rsidRPr="00852D90" w:rsidRDefault="00597768" w:rsidP="00D510B5">
      <w:pPr>
        <w:pStyle w:val="1"/>
        <w:rPr>
          <w:lang w:eastAsia="ru-RU"/>
        </w:rPr>
      </w:pPr>
      <w:r>
        <w:rPr>
          <w:lang w:eastAsia="ru-RU"/>
        </w:rPr>
        <w:t>М</w:t>
      </w:r>
      <w:r w:rsidR="00852D90">
        <w:rPr>
          <w:lang w:eastAsia="ru-RU"/>
        </w:rPr>
        <w:t>одульное тестирование</w:t>
      </w:r>
    </w:p>
    <w:p w14:paraId="07DFCB2C" w14:textId="04561F13" w:rsidR="00DC0F39" w:rsidRDefault="00DC0F39" w:rsidP="00DC0F39">
      <w:pPr>
        <w:rPr>
          <w:lang w:eastAsia="ru-RU"/>
        </w:rPr>
      </w:pPr>
      <w:r>
        <w:rPr>
          <w:lang w:eastAsia="ru-RU"/>
        </w:rPr>
        <w:t xml:space="preserve">Для модульный тестов были выбраны крайние точки периодичности функций, точки, где функция меняет знак на противоположный, а по точке с каждой стороны внутри </w:t>
      </w:r>
      <w:r>
        <w:rPr>
          <w:lang w:eastAsia="ru-RU"/>
        </w:rPr>
        <w:lastRenderedPageBreak/>
        <w:t xml:space="preserve">периода функций, а также, если есть места, где она </w:t>
      </w:r>
      <w:r w:rsidR="00E36722">
        <w:rPr>
          <w:lang w:eastAsia="ru-RU"/>
        </w:rPr>
        <w:t>неопределённа</w:t>
      </w:r>
      <w:r>
        <w:rPr>
          <w:lang w:eastAsia="ru-RU"/>
        </w:rPr>
        <w:t xml:space="preserve">, взято случайное значение из этого промежутка (функция должна вернуть </w:t>
      </w:r>
      <w:r>
        <w:rPr>
          <w:lang w:val="en-US" w:eastAsia="ru-RU"/>
        </w:rPr>
        <w:t>NaN</w:t>
      </w:r>
      <w:r w:rsidRPr="00DC0F39">
        <w:rPr>
          <w:lang w:eastAsia="ru-RU"/>
        </w:rPr>
        <w:t>).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955"/>
      </w:tblGrid>
      <w:tr w:rsidR="006E5EB3" w14:paraId="0B7CDF8E" w14:textId="77777777" w:rsidTr="008C4C02">
        <w:tc>
          <w:tcPr>
            <w:tcW w:w="4390" w:type="dxa"/>
          </w:tcPr>
          <w:p w14:paraId="352CE357" w14:textId="510E3BCC" w:rsidR="00CB65D4" w:rsidRDefault="0017341D" w:rsidP="00DC0F39">
            <w:pPr>
              <w:rPr>
                <w:lang w:eastAsia="ru-RU"/>
              </w:rPr>
            </w:pPr>
            <w:r w:rsidRPr="0017341D">
              <w:rPr>
                <w:noProof/>
                <w:lang w:eastAsia="ru-RU"/>
              </w:rPr>
              <w:drawing>
                <wp:inline distT="0" distB="0" distL="0" distR="0" wp14:anchorId="2A18E7C3" wp14:editId="6E6A48B4">
                  <wp:extent cx="2667000" cy="1332217"/>
                  <wp:effectExtent l="0" t="0" r="0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85" cy="135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tbl>
            <w:tblPr>
              <w:tblStyle w:val="ab"/>
              <w:tblW w:w="484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912"/>
              <w:gridCol w:w="567"/>
              <w:gridCol w:w="567"/>
              <w:gridCol w:w="850"/>
              <w:gridCol w:w="709"/>
            </w:tblGrid>
            <w:tr w:rsidR="008C4C02" w14:paraId="59D13153" w14:textId="77777777" w:rsidTr="00040913">
              <w:trPr>
                <w:jc w:val="center"/>
              </w:trPr>
              <w:tc>
                <w:tcPr>
                  <w:tcW w:w="620" w:type="dxa"/>
                </w:tcPr>
                <w:p w14:paraId="71ED9D08" w14:textId="30A0F115" w:rsidR="008C4C02" w:rsidRPr="008C4C02" w:rsidRDefault="008C4C02" w:rsidP="00DC0F39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-π</m:t>
                      </m:r>
                    </m:oMath>
                  </m:oMathPara>
                </w:p>
              </w:tc>
              <w:tc>
                <w:tcPr>
                  <w:tcW w:w="620" w:type="dxa"/>
                </w:tcPr>
                <w:p w14:paraId="43AE1F43" w14:textId="2104A9E4" w:rsidR="008C4C02" w:rsidRPr="008C4C02" w:rsidRDefault="006F3086" w:rsidP="00DC0F39">
                  <w:pPr>
                    <w:rPr>
                      <w:lang w:val="en-US"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2" w:type="dxa"/>
                </w:tcPr>
                <w:p w14:paraId="09F221CA" w14:textId="68CAEE8D" w:rsidR="008C4C02" w:rsidRDefault="008C4C02" w:rsidP="00DC0F39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-0.75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906EAB2" w14:textId="2DE76A74" w:rsidR="008C4C02" w:rsidRPr="006B0B94" w:rsidRDefault="006B0B94" w:rsidP="00DC0F39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09667DDE" w14:textId="75411023" w:rsidR="008C4C02" w:rsidRDefault="006F3086" w:rsidP="00DC0F39">
                  <w:pPr>
                    <w:rPr>
                      <w:lang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0" w:type="dxa"/>
                </w:tcPr>
                <w:p w14:paraId="3BF760E6" w14:textId="303DF6F3" w:rsidR="008C4C02" w:rsidRDefault="006B0B94" w:rsidP="00DC0F39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1.2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1C4D3AB0" w14:textId="4549DB3E" w:rsidR="008C4C02" w:rsidRDefault="006B0B94" w:rsidP="00DC0F39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π</m:t>
                      </m:r>
                    </m:oMath>
                  </m:oMathPara>
                </w:p>
              </w:tc>
            </w:tr>
            <w:tr w:rsidR="008C4C02" w14:paraId="5BB175F1" w14:textId="77777777" w:rsidTr="00040913">
              <w:trPr>
                <w:jc w:val="center"/>
              </w:trPr>
              <w:tc>
                <w:tcPr>
                  <w:tcW w:w="620" w:type="dxa"/>
                </w:tcPr>
                <w:p w14:paraId="495E309E" w14:textId="778A8217" w:rsidR="008C4C02" w:rsidRPr="00A106A6" w:rsidRDefault="003A75FA" w:rsidP="00DC0F39">
                  <w:pPr>
                    <w:rPr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620" w:type="dxa"/>
                </w:tcPr>
                <w:p w14:paraId="3D7BF3B7" w14:textId="79B3DEDF" w:rsidR="008C4C02" w:rsidRDefault="003A75FA" w:rsidP="00DC0F39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12" w:type="dxa"/>
                </w:tcPr>
                <w:p w14:paraId="574196E9" w14:textId="2838212B" w:rsidR="008C4C02" w:rsidRDefault="003A75FA" w:rsidP="00DC0F39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0.7316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0A4743E9" w14:textId="566F8548" w:rsidR="008C4C02" w:rsidRDefault="003A75FA" w:rsidP="00DC0F39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B04FE42" w14:textId="62964DFD" w:rsidR="008C4C02" w:rsidRDefault="003A75FA" w:rsidP="00DC0F39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14:paraId="399B2828" w14:textId="7128DD81" w:rsidR="008C4C02" w:rsidRDefault="003A75FA" w:rsidP="00DC0F39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0.3623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10605BE1" w14:textId="599E29F2" w:rsidR="008C4C02" w:rsidRDefault="003A75FA" w:rsidP="00DC0F39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-1</m:t>
                      </m:r>
                    </m:oMath>
                  </m:oMathPara>
                </w:p>
              </w:tc>
            </w:tr>
          </w:tbl>
          <w:p w14:paraId="161A56B3" w14:textId="77777777" w:rsidR="00CB65D4" w:rsidRDefault="00CB65D4" w:rsidP="00DC0F39">
            <w:pPr>
              <w:rPr>
                <w:lang w:eastAsia="ru-RU"/>
              </w:rPr>
            </w:pPr>
          </w:p>
        </w:tc>
      </w:tr>
      <w:tr w:rsidR="006E5EB3" w14:paraId="3211F352" w14:textId="77777777" w:rsidTr="008C4C02">
        <w:tc>
          <w:tcPr>
            <w:tcW w:w="4390" w:type="dxa"/>
          </w:tcPr>
          <w:p w14:paraId="50990BD9" w14:textId="19601AB6" w:rsidR="00CB65D4" w:rsidRDefault="0017341D" w:rsidP="00DC0F39">
            <w:pPr>
              <w:rPr>
                <w:lang w:eastAsia="ru-RU"/>
              </w:rPr>
            </w:pPr>
            <w:r w:rsidRPr="0017341D">
              <w:rPr>
                <w:noProof/>
                <w:lang w:eastAsia="ru-RU"/>
              </w:rPr>
              <w:drawing>
                <wp:inline distT="0" distB="0" distL="0" distR="0" wp14:anchorId="16ED6B85" wp14:editId="1128C294">
                  <wp:extent cx="2667000" cy="1329366"/>
                  <wp:effectExtent l="0" t="0" r="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371" cy="134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tbl>
            <w:tblPr>
              <w:tblStyle w:val="ab"/>
              <w:tblW w:w="38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1114"/>
              <w:gridCol w:w="684"/>
              <w:gridCol w:w="445"/>
              <w:gridCol w:w="997"/>
            </w:tblGrid>
            <w:tr w:rsidR="00B62EC0" w14:paraId="6BA30937" w14:textId="77777777" w:rsidTr="00B62EC0">
              <w:trPr>
                <w:jc w:val="center"/>
              </w:trPr>
              <w:tc>
                <w:tcPr>
                  <w:tcW w:w="620" w:type="dxa"/>
                </w:tcPr>
                <w:p w14:paraId="251924F7" w14:textId="529C52A3" w:rsidR="00B62EC0" w:rsidRPr="008C4C02" w:rsidRDefault="006F3086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14" w:type="dxa"/>
                </w:tcPr>
                <w:p w14:paraId="6EE68524" w14:textId="77777777" w:rsidR="00B62EC0" w:rsidRDefault="00B62EC0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-0.75</m:t>
                      </m:r>
                    </m:oMath>
                  </m:oMathPara>
                </w:p>
              </w:tc>
              <w:tc>
                <w:tcPr>
                  <w:tcW w:w="684" w:type="dxa"/>
                </w:tcPr>
                <w:p w14:paraId="1C8EA31A" w14:textId="77777777" w:rsidR="00B62EC0" w:rsidRPr="006B0B94" w:rsidRDefault="00B62EC0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45" w:type="dxa"/>
                </w:tcPr>
                <w:p w14:paraId="2713DB03" w14:textId="5F88A82B" w:rsidR="00B62EC0" w:rsidRDefault="006F3086" w:rsidP="00040913">
                  <w:pPr>
                    <w:rPr>
                      <w:lang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97" w:type="dxa"/>
                </w:tcPr>
                <w:p w14:paraId="3FC5CF44" w14:textId="77777777" w:rsidR="00B62EC0" w:rsidRDefault="00B62EC0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1.2</m:t>
                      </m:r>
                    </m:oMath>
                  </m:oMathPara>
                </w:p>
              </w:tc>
            </w:tr>
            <w:tr w:rsidR="00B62EC0" w14:paraId="260C6792" w14:textId="77777777" w:rsidTr="00B62EC0">
              <w:trPr>
                <w:jc w:val="center"/>
              </w:trPr>
              <w:tc>
                <w:tcPr>
                  <w:tcW w:w="620" w:type="dxa"/>
                </w:tcPr>
                <w:p w14:paraId="68A584FB" w14:textId="59D7DCF9" w:rsidR="00B62EC0" w:rsidRPr="00B62EC0" w:rsidRDefault="00B62EC0" w:rsidP="00040913">
                  <w:pPr>
                    <w:rPr>
                      <w:lang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14" w:type="dxa"/>
                </w:tcPr>
                <w:p w14:paraId="53500D06" w14:textId="4160451D" w:rsidR="00B62EC0" w:rsidRDefault="00B62EC0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-1.0734</m:t>
                      </m:r>
                    </m:oMath>
                  </m:oMathPara>
                </w:p>
              </w:tc>
              <w:tc>
                <w:tcPr>
                  <w:tcW w:w="684" w:type="dxa"/>
                </w:tcPr>
                <w:p w14:paraId="41107247" w14:textId="3F34C941" w:rsidR="00B62EC0" w:rsidRPr="00B62EC0" w:rsidRDefault="00B62EC0" w:rsidP="00040913">
                  <w:pPr>
                    <w:rPr>
                      <w:i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NaN</m:t>
                      </m:r>
                    </m:oMath>
                  </m:oMathPara>
                </w:p>
              </w:tc>
              <w:tc>
                <w:tcPr>
                  <w:tcW w:w="445" w:type="dxa"/>
                </w:tcPr>
                <w:p w14:paraId="2EFCD221" w14:textId="0C3AABAE" w:rsidR="00B62EC0" w:rsidRPr="00B62EC0" w:rsidRDefault="00B62EC0" w:rsidP="00040913">
                  <w:pPr>
                    <w:rPr>
                      <w:i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97" w:type="dxa"/>
                </w:tcPr>
                <w:p w14:paraId="341608A4" w14:textId="3C355748" w:rsidR="00B62EC0" w:rsidRDefault="00B62EC0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0.3887</m:t>
                      </m:r>
                    </m:oMath>
                  </m:oMathPara>
                </w:p>
              </w:tc>
            </w:tr>
          </w:tbl>
          <w:p w14:paraId="1A6865B1" w14:textId="77777777" w:rsidR="00CB65D4" w:rsidRDefault="00CB65D4" w:rsidP="00DC0F39">
            <w:pPr>
              <w:rPr>
                <w:lang w:eastAsia="ru-RU"/>
              </w:rPr>
            </w:pPr>
          </w:p>
        </w:tc>
      </w:tr>
      <w:tr w:rsidR="006E5EB3" w14:paraId="1DF300AE" w14:textId="77777777" w:rsidTr="008C4C02">
        <w:tc>
          <w:tcPr>
            <w:tcW w:w="4390" w:type="dxa"/>
          </w:tcPr>
          <w:p w14:paraId="75B05738" w14:textId="4C577AD3" w:rsidR="00CB65D4" w:rsidRDefault="00E87D04" w:rsidP="00DC0F39">
            <w:pPr>
              <w:rPr>
                <w:lang w:eastAsia="ru-RU"/>
              </w:rPr>
            </w:pPr>
            <w:r w:rsidRPr="00E87D04">
              <w:rPr>
                <w:noProof/>
                <w:lang w:eastAsia="ru-RU"/>
              </w:rPr>
              <w:drawing>
                <wp:inline distT="0" distB="0" distL="0" distR="0" wp14:anchorId="530FDB0D" wp14:editId="27D6BEA8">
                  <wp:extent cx="2684651" cy="1346200"/>
                  <wp:effectExtent l="0" t="0" r="1905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793" cy="135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tbl>
            <w:tblPr>
              <w:tblStyle w:val="ab"/>
              <w:tblW w:w="327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1087"/>
              <w:gridCol w:w="445"/>
              <w:gridCol w:w="1121"/>
            </w:tblGrid>
            <w:tr w:rsidR="00323F6A" w14:paraId="78BCA77B" w14:textId="77777777" w:rsidTr="00323F6A">
              <w:trPr>
                <w:jc w:val="center"/>
              </w:trPr>
              <w:tc>
                <w:tcPr>
                  <w:tcW w:w="620" w:type="dxa"/>
                </w:tcPr>
                <w:p w14:paraId="67F5E89D" w14:textId="490E4403" w:rsidR="00323F6A" w:rsidRPr="008C4C02" w:rsidRDefault="00323F6A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≤0</m:t>
                      </m:r>
                    </m:oMath>
                  </m:oMathPara>
                </w:p>
              </w:tc>
              <w:tc>
                <w:tcPr>
                  <w:tcW w:w="1087" w:type="dxa"/>
                </w:tcPr>
                <w:p w14:paraId="5FE9B90F" w14:textId="6D6B7905" w:rsidR="00323F6A" w:rsidRPr="008C4C02" w:rsidRDefault="00323F6A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0.5</m:t>
                      </m:r>
                    </m:oMath>
                  </m:oMathPara>
                </w:p>
              </w:tc>
              <w:tc>
                <w:tcPr>
                  <w:tcW w:w="445" w:type="dxa"/>
                </w:tcPr>
                <w:p w14:paraId="246D4F1D" w14:textId="432D5315" w:rsidR="00323F6A" w:rsidRPr="00323F6A" w:rsidRDefault="00323F6A" w:rsidP="00040913">
                  <w:pPr>
                    <w:rPr>
                      <w:i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21" w:type="dxa"/>
                </w:tcPr>
                <w:p w14:paraId="1080DD23" w14:textId="04995384" w:rsidR="00323F6A" w:rsidRPr="006B0B94" w:rsidRDefault="00323F6A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1.5</m:t>
                      </m:r>
                    </m:oMath>
                  </m:oMathPara>
                </w:p>
              </w:tc>
            </w:tr>
            <w:tr w:rsidR="00323F6A" w14:paraId="5E927201" w14:textId="77777777" w:rsidTr="00323F6A">
              <w:trPr>
                <w:jc w:val="center"/>
              </w:trPr>
              <w:tc>
                <w:tcPr>
                  <w:tcW w:w="620" w:type="dxa"/>
                </w:tcPr>
                <w:p w14:paraId="78720F3E" w14:textId="528323BE" w:rsidR="00323F6A" w:rsidRPr="00323F6A" w:rsidRDefault="00323F6A" w:rsidP="00040913">
                  <w:pPr>
                    <w:rPr>
                      <w:i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NaN</m:t>
                      </m:r>
                    </m:oMath>
                  </m:oMathPara>
                </w:p>
              </w:tc>
              <w:tc>
                <w:tcPr>
                  <w:tcW w:w="1087" w:type="dxa"/>
                </w:tcPr>
                <w:p w14:paraId="4ABFBD93" w14:textId="14E7DA83" w:rsidR="00323F6A" w:rsidRDefault="00323F6A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-0.6931</m:t>
                      </m:r>
                    </m:oMath>
                  </m:oMathPara>
                </w:p>
              </w:tc>
              <w:tc>
                <w:tcPr>
                  <w:tcW w:w="445" w:type="dxa"/>
                </w:tcPr>
                <w:p w14:paraId="38D89A94" w14:textId="70D0E4D5" w:rsidR="00323F6A" w:rsidRDefault="00323F6A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21" w:type="dxa"/>
                </w:tcPr>
                <w:p w14:paraId="68AEE200" w14:textId="21209EB6" w:rsidR="00323F6A" w:rsidRDefault="00323F6A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0.40546</m:t>
                      </m:r>
                    </m:oMath>
                  </m:oMathPara>
                </w:p>
              </w:tc>
            </w:tr>
          </w:tbl>
          <w:p w14:paraId="090EF5A9" w14:textId="77777777" w:rsidR="00CB65D4" w:rsidRDefault="00CB65D4" w:rsidP="00DC0F39">
            <w:pPr>
              <w:rPr>
                <w:lang w:eastAsia="ru-RU"/>
              </w:rPr>
            </w:pPr>
          </w:p>
        </w:tc>
      </w:tr>
      <w:tr w:rsidR="006E5EB3" w14:paraId="7E41877D" w14:textId="77777777" w:rsidTr="008C4C02">
        <w:tc>
          <w:tcPr>
            <w:tcW w:w="4390" w:type="dxa"/>
          </w:tcPr>
          <w:p w14:paraId="0E6DD41A" w14:textId="58029345" w:rsidR="00CB65D4" w:rsidRDefault="00E87D04" w:rsidP="00DC0F39">
            <w:pPr>
              <w:rPr>
                <w:lang w:eastAsia="ru-RU"/>
              </w:rPr>
            </w:pPr>
            <w:r w:rsidRPr="00E87D04">
              <w:rPr>
                <w:noProof/>
                <w:lang w:eastAsia="ru-RU"/>
              </w:rPr>
              <w:drawing>
                <wp:inline distT="0" distB="0" distL="0" distR="0" wp14:anchorId="75D89B0D" wp14:editId="0991F8CD">
                  <wp:extent cx="2667000" cy="1366713"/>
                  <wp:effectExtent l="0" t="0" r="0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466" cy="137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tbl>
            <w:tblPr>
              <w:tblStyle w:val="ab"/>
              <w:tblW w:w="313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1159"/>
              <w:gridCol w:w="373"/>
              <w:gridCol w:w="982"/>
            </w:tblGrid>
            <w:tr w:rsidR="00B81B6D" w14:paraId="7115022F" w14:textId="77777777" w:rsidTr="00B81B6D">
              <w:trPr>
                <w:jc w:val="center"/>
              </w:trPr>
              <w:tc>
                <w:tcPr>
                  <w:tcW w:w="620" w:type="dxa"/>
                </w:tcPr>
                <w:p w14:paraId="49A19918" w14:textId="180E5F8E" w:rsidR="00B81B6D" w:rsidRPr="008C4C02" w:rsidRDefault="00B81B6D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≤0</m:t>
                      </m:r>
                    </m:oMath>
                  </m:oMathPara>
                </w:p>
              </w:tc>
              <w:tc>
                <w:tcPr>
                  <w:tcW w:w="1159" w:type="dxa"/>
                </w:tcPr>
                <w:p w14:paraId="577B0DDA" w14:textId="0AFF2AAD" w:rsidR="00B81B6D" w:rsidRPr="008C4C02" w:rsidRDefault="00B81B6D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0.5</m:t>
                      </m:r>
                    </m:oMath>
                  </m:oMathPara>
                </w:p>
              </w:tc>
              <w:tc>
                <w:tcPr>
                  <w:tcW w:w="373" w:type="dxa"/>
                </w:tcPr>
                <w:p w14:paraId="26CF3FC2" w14:textId="7EB81C08" w:rsidR="00B81B6D" w:rsidRDefault="00B81B6D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982" w:type="dxa"/>
                </w:tcPr>
                <w:p w14:paraId="77CDCDF7" w14:textId="5040405E" w:rsidR="00B81B6D" w:rsidRPr="006B0B94" w:rsidRDefault="00B81B6D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1.5</m:t>
                      </m:r>
                    </m:oMath>
                  </m:oMathPara>
                </w:p>
              </w:tc>
            </w:tr>
            <w:tr w:rsidR="00B81B6D" w14:paraId="37B97987" w14:textId="77777777" w:rsidTr="00B81B6D">
              <w:trPr>
                <w:jc w:val="center"/>
              </w:trPr>
              <w:tc>
                <w:tcPr>
                  <w:tcW w:w="620" w:type="dxa"/>
                </w:tcPr>
                <w:p w14:paraId="4E01AAAD" w14:textId="3B4241AD" w:rsidR="00B81B6D" w:rsidRPr="00B81B6D" w:rsidRDefault="00B81B6D" w:rsidP="00040913">
                  <w:pPr>
                    <w:rPr>
                      <w:i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NaN</m:t>
                      </m:r>
                    </m:oMath>
                  </m:oMathPara>
                </w:p>
              </w:tc>
              <w:tc>
                <w:tcPr>
                  <w:tcW w:w="1159" w:type="dxa"/>
                </w:tcPr>
                <w:p w14:paraId="30FD9460" w14:textId="68AE1E65" w:rsidR="00B81B6D" w:rsidRPr="00B81B6D" w:rsidRDefault="00B81B6D" w:rsidP="00040913">
                  <w:pPr>
                    <w:rPr>
                      <w:i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-0.3010</m:t>
                      </m:r>
                    </m:oMath>
                  </m:oMathPara>
                </w:p>
              </w:tc>
              <w:tc>
                <w:tcPr>
                  <w:tcW w:w="373" w:type="dxa"/>
                </w:tcPr>
                <w:p w14:paraId="0B320570" w14:textId="26599A01" w:rsidR="00B81B6D" w:rsidRDefault="00B81B6D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982" w:type="dxa"/>
                </w:tcPr>
                <w:p w14:paraId="19075602" w14:textId="78575F51" w:rsidR="00B81B6D" w:rsidRPr="00B81B6D" w:rsidRDefault="00B81B6D" w:rsidP="00040913">
                  <w:pPr>
                    <w:rPr>
                      <w:i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0.1760</m:t>
                      </m:r>
                    </m:oMath>
                  </m:oMathPara>
                </w:p>
              </w:tc>
            </w:tr>
          </w:tbl>
          <w:p w14:paraId="266EA876" w14:textId="77777777" w:rsidR="00CB65D4" w:rsidRDefault="00CB65D4" w:rsidP="00DC0F39">
            <w:pPr>
              <w:rPr>
                <w:lang w:eastAsia="ru-RU"/>
              </w:rPr>
            </w:pPr>
          </w:p>
        </w:tc>
      </w:tr>
      <w:tr w:rsidR="006E5EB3" w14:paraId="3209CE11" w14:textId="77777777" w:rsidTr="008C4C02">
        <w:tc>
          <w:tcPr>
            <w:tcW w:w="4390" w:type="dxa"/>
          </w:tcPr>
          <w:p w14:paraId="32F7B155" w14:textId="10ACC61C" w:rsidR="00CB65D4" w:rsidRDefault="00C92725" w:rsidP="00DC0F39">
            <w:pPr>
              <w:rPr>
                <w:lang w:eastAsia="ru-RU"/>
              </w:rPr>
            </w:pPr>
            <w:r w:rsidRPr="00C92725">
              <w:rPr>
                <w:noProof/>
                <w:lang w:eastAsia="ru-RU"/>
              </w:rPr>
              <w:drawing>
                <wp:inline distT="0" distB="0" distL="0" distR="0" wp14:anchorId="4F38CC27" wp14:editId="2E0F7B88">
                  <wp:extent cx="2616200" cy="1369765"/>
                  <wp:effectExtent l="0" t="0" r="0" b="190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767" cy="139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tbl>
            <w:tblPr>
              <w:tblStyle w:val="ab"/>
              <w:tblW w:w="484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912"/>
              <w:gridCol w:w="567"/>
              <w:gridCol w:w="567"/>
              <w:gridCol w:w="850"/>
              <w:gridCol w:w="709"/>
            </w:tblGrid>
            <w:tr w:rsidR="00040913" w14:paraId="1A859585" w14:textId="77777777" w:rsidTr="00E05F20">
              <w:trPr>
                <w:jc w:val="center"/>
              </w:trPr>
              <w:tc>
                <w:tcPr>
                  <w:tcW w:w="620" w:type="dxa"/>
                </w:tcPr>
                <w:p w14:paraId="047E24CA" w14:textId="77777777" w:rsidR="00040913" w:rsidRPr="008C4C02" w:rsidRDefault="00040913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-π</m:t>
                      </m:r>
                    </m:oMath>
                  </m:oMathPara>
                </w:p>
              </w:tc>
              <w:tc>
                <w:tcPr>
                  <w:tcW w:w="620" w:type="dxa"/>
                </w:tcPr>
                <w:p w14:paraId="7656073C" w14:textId="77777777" w:rsidR="00040913" w:rsidRPr="008C4C02" w:rsidRDefault="006F3086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12" w:type="dxa"/>
                </w:tcPr>
                <w:p w14:paraId="5D608F4B" w14:textId="4F42F0F0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-0.45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C660BE2" w14:textId="77777777" w:rsidR="00040913" w:rsidRPr="006B0B94" w:rsidRDefault="00040913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1E2BC8F" w14:textId="77777777" w:rsidR="00040913" w:rsidRDefault="006F3086" w:rsidP="00040913">
                  <w:pPr>
                    <w:rPr>
                      <w:lang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0" w:type="dxa"/>
                </w:tcPr>
                <w:p w14:paraId="0268A387" w14:textId="051AE268" w:rsidR="00040913" w:rsidRDefault="00540F4E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0.54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035622E6" w14:textId="77777777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π</m:t>
                      </m:r>
                    </m:oMath>
                  </m:oMathPara>
                </w:p>
              </w:tc>
            </w:tr>
            <w:tr w:rsidR="00040913" w14:paraId="1FA4FC1B" w14:textId="77777777" w:rsidTr="00E05F20">
              <w:trPr>
                <w:jc w:val="center"/>
              </w:trPr>
              <w:tc>
                <w:tcPr>
                  <w:tcW w:w="620" w:type="dxa"/>
                </w:tcPr>
                <w:p w14:paraId="11C5D021" w14:textId="77777777" w:rsidR="00040913" w:rsidRPr="00A106A6" w:rsidRDefault="00040913" w:rsidP="00040913">
                  <w:pPr>
                    <w:rPr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-1.0</m:t>
                      </m:r>
                    </m:oMath>
                  </m:oMathPara>
                </w:p>
              </w:tc>
              <w:tc>
                <w:tcPr>
                  <w:tcW w:w="620" w:type="dxa"/>
                </w:tcPr>
                <w:p w14:paraId="6CCE3269" w14:textId="57360206" w:rsidR="00040913" w:rsidRDefault="00540F4E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912" w:type="dxa"/>
                </w:tcPr>
                <w:p w14:paraId="3D70C52C" w14:textId="42879E2E" w:rsidR="00040913" w:rsidRDefault="00540F4E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1.1105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A490752" w14:textId="6B8406F6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4EAAA290" w14:textId="4B8E2BDE" w:rsidR="00040913" w:rsidRDefault="00540F4E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14:paraId="032B5CFC" w14:textId="47D03CB5" w:rsidR="00040913" w:rsidRDefault="00540F4E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1.1658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319AEDE3" w14:textId="762F01AB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-1</m:t>
                      </m:r>
                    </m:oMath>
                  </m:oMathPara>
                </w:p>
              </w:tc>
            </w:tr>
          </w:tbl>
          <w:p w14:paraId="635AEB82" w14:textId="77777777" w:rsidR="00CB65D4" w:rsidRDefault="00CB65D4" w:rsidP="00DC0F39">
            <w:pPr>
              <w:rPr>
                <w:lang w:eastAsia="ru-RU"/>
              </w:rPr>
            </w:pPr>
          </w:p>
        </w:tc>
      </w:tr>
      <w:tr w:rsidR="006E5EB3" w14:paraId="137EBE4C" w14:textId="77777777" w:rsidTr="008C4C02">
        <w:tc>
          <w:tcPr>
            <w:tcW w:w="4390" w:type="dxa"/>
          </w:tcPr>
          <w:p w14:paraId="3D3334F9" w14:textId="275A4AE2" w:rsidR="00CB65D4" w:rsidRDefault="006E5EB3" w:rsidP="00DC0F39">
            <w:pPr>
              <w:rPr>
                <w:lang w:eastAsia="ru-RU"/>
              </w:rPr>
            </w:pPr>
            <w:r w:rsidRPr="006E5EB3">
              <w:rPr>
                <w:noProof/>
                <w:lang w:eastAsia="ru-RU"/>
              </w:rPr>
              <w:drawing>
                <wp:inline distT="0" distB="0" distL="0" distR="0" wp14:anchorId="4DF77DEB" wp14:editId="0E4D5172">
                  <wp:extent cx="2667000" cy="1330792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300" cy="134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tbl>
            <w:tblPr>
              <w:tblStyle w:val="ab"/>
              <w:tblW w:w="484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7"/>
              <w:gridCol w:w="567"/>
              <w:gridCol w:w="1068"/>
              <w:gridCol w:w="567"/>
              <w:gridCol w:w="567"/>
              <w:gridCol w:w="850"/>
              <w:gridCol w:w="709"/>
            </w:tblGrid>
            <w:tr w:rsidR="00040913" w14:paraId="5398AAA5" w14:textId="77777777" w:rsidTr="00040913">
              <w:trPr>
                <w:jc w:val="center"/>
              </w:trPr>
              <w:tc>
                <w:tcPr>
                  <w:tcW w:w="517" w:type="dxa"/>
                </w:tcPr>
                <w:p w14:paraId="7FA05E1D" w14:textId="77777777" w:rsidR="00040913" w:rsidRPr="008C4C02" w:rsidRDefault="00040913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-π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464777EB" w14:textId="77777777" w:rsidR="00040913" w:rsidRPr="008C4C02" w:rsidRDefault="006F3086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68" w:type="dxa"/>
                </w:tcPr>
                <w:p w14:paraId="3ED0561A" w14:textId="77777777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-0.75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983F437" w14:textId="77777777" w:rsidR="00040913" w:rsidRPr="006B0B94" w:rsidRDefault="00040913" w:rsidP="00040913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63CDAD7" w14:textId="77777777" w:rsidR="00040913" w:rsidRDefault="006F3086" w:rsidP="00040913">
                  <w:pPr>
                    <w:rPr>
                      <w:lang w:eastAsia="ru-RU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50" w:type="dxa"/>
                </w:tcPr>
                <w:p w14:paraId="57A4436B" w14:textId="77777777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1.2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53BB4D7E" w14:textId="77777777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π</m:t>
                      </m:r>
                    </m:oMath>
                  </m:oMathPara>
                </w:p>
              </w:tc>
            </w:tr>
            <w:tr w:rsidR="00040913" w14:paraId="6D10D9F1" w14:textId="77777777" w:rsidTr="00040913">
              <w:trPr>
                <w:jc w:val="center"/>
              </w:trPr>
              <w:tc>
                <w:tcPr>
                  <w:tcW w:w="517" w:type="dxa"/>
                </w:tcPr>
                <w:p w14:paraId="22D76DE9" w14:textId="7DC2A34B" w:rsidR="00040913" w:rsidRPr="00040913" w:rsidRDefault="00040913" w:rsidP="00040913">
                  <w:pPr>
                    <w:rPr>
                      <w:i/>
                      <w:lang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DA041B0" w14:textId="168B2F54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068" w:type="dxa"/>
                </w:tcPr>
                <w:p w14:paraId="4804BFB3" w14:textId="7E45B7F3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-0.6816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793B09CB" w14:textId="1469AABA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8F3B3CB" w14:textId="263FFB4D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14:paraId="6845671C" w14:textId="65714BC2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0.9320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49917A62" w14:textId="71F950BC" w:rsidR="00040913" w:rsidRDefault="00040913" w:rsidP="00040913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0</m:t>
                      </m:r>
                    </m:oMath>
                  </m:oMathPara>
                </w:p>
              </w:tc>
            </w:tr>
          </w:tbl>
          <w:p w14:paraId="70840347" w14:textId="77777777" w:rsidR="00CB65D4" w:rsidRDefault="00CB65D4" w:rsidP="00DC0F39">
            <w:pPr>
              <w:rPr>
                <w:lang w:eastAsia="ru-RU"/>
              </w:rPr>
            </w:pPr>
          </w:p>
        </w:tc>
      </w:tr>
      <w:tr w:rsidR="00715B35" w14:paraId="6E030B97" w14:textId="77777777" w:rsidTr="008C4C02">
        <w:tc>
          <w:tcPr>
            <w:tcW w:w="4390" w:type="dxa"/>
          </w:tcPr>
          <w:p w14:paraId="2A6DA816" w14:textId="79CDF714" w:rsidR="00715B35" w:rsidRPr="00715B35" w:rsidRDefault="00715B35" w:rsidP="00DC0F39">
            <w:pPr>
              <w:rPr>
                <w:noProof/>
                <w:lang w:val="en-US" w:eastAsia="ru-RU"/>
              </w:rPr>
            </w:pPr>
            <w:r w:rsidRPr="00715B35">
              <w:rPr>
                <w:noProof/>
                <w:lang w:val="en-US" w:eastAsia="ru-RU"/>
              </w:rPr>
              <w:lastRenderedPageBreak/>
              <w:drawing>
                <wp:inline distT="0" distB="0" distL="0" distR="0" wp14:anchorId="6D8CB931" wp14:editId="46A6E3D1">
                  <wp:extent cx="2705100" cy="3178849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127" cy="318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tbl>
            <w:tblPr>
              <w:tblStyle w:val="ab"/>
              <w:tblW w:w="447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709"/>
              <w:gridCol w:w="1134"/>
              <w:gridCol w:w="425"/>
              <w:gridCol w:w="1036"/>
            </w:tblGrid>
            <w:tr w:rsidR="00550065" w14:paraId="3C4C5D38" w14:textId="77777777" w:rsidTr="00301C01">
              <w:trPr>
                <w:jc w:val="center"/>
              </w:trPr>
              <w:tc>
                <w:tcPr>
                  <w:tcW w:w="1175" w:type="dxa"/>
                </w:tcPr>
                <w:p w14:paraId="26800B70" w14:textId="643B1350" w:rsidR="00550065" w:rsidRPr="008C4C02" w:rsidRDefault="00550065" w:rsidP="00550065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19439158" w14:textId="243620FB" w:rsidR="00550065" w:rsidRPr="008C4C02" w:rsidRDefault="00550065" w:rsidP="00550065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502BA5A6" w14:textId="337AAAE5" w:rsidR="00550065" w:rsidRPr="00550065" w:rsidRDefault="00550065" w:rsidP="00550065">
                  <w:pPr>
                    <w:rPr>
                      <w:i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0.668</m:t>
                      </m:r>
                    </m:oMath>
                  </m:oMathPara>
                </w:p>
              </w:tc>
              <w:tc>
                <w:tcPr>
                  <w:tcW w:w="425" w:type="dxa"/>
                </w:tcPr>
                <w:p w14:paraId="357EB27D" w14:textId="4D78112A" w:rsidR="00550065" w:rsidRPr="006B0B94" w:rsidRDefault="00550065" w:rsidP="00550065">
                  <w:pPr>
                    <w:rPr>
                      <w:lang w:val="en-US"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036" w:type="dxa"/>
                </w:tcPr>
                <w:p w14:paraId="58922F70" w14:textId="1CDD9CBA" w:rsidR="00550065" w:rsidRDefault="00550065" w:rsidP="00550065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ru-RU"/>
                        </w:rPr>
                        <m:t>2.47</m:t>
                      </m:r>
                    </m:oMath>
                  </m:oMathPara>
                </w:p>
              </w:tc>
            </w:tr>
            <w:tr w:rsidR="00550065" w14:paraId="23F6BD41" w14:textId="77777777" w:rsidTr="00301C01">
              <w:trPr>
                <w:jc w:val="center"/>
              </w:trPr>
              <w:tc>
                <w:tcPr>
                  <w:tcW w:w="1175" w:type="dxa"/>
                </w:tcPr>
                <w:p w14:paraId="58A0EED4" w14:textId="49915C8D" w:rsidR="00550065" w:rsidRPr="00301C01" w:rsidRDefault="00697E83" w:rsidP="00550065">
                  <w:pPr>
                    <w:rPr>
                      <w:i/>
                      <w:lang w:val="en-US" w:eastAsia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-5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.9608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30F731C7" w14:textId="7373037B" w:rsidR="00550065" w:rsidRDefault="00697E83" w:rsidP="00550065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NaN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163D7550" w14:textId="63B39661" w:rsidR="00550065" w:rsidRDefault="00550065" w:rsidP="00550065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-0.0133</m:t>
                      </m:r>
                    </m:oMath>
                  </m:oMathPara>
                </w:p>
              </w:tc>
              <w:tc>
                <w:tcPr>
                  <w:tcW w:w="425" w:type="dxa"/>
                </w:tcPr>
                <w:p w14:paraId="4ECA459E" w14:textId="77777777" w:rsidR="00550065" w:rsidRDefault="00550065" w:rsidP="00550065">
                  <w:pPr>
                    <w:rPr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6" w:type="dxa"/>
                </w:tcPr>
                <w:p w14:paraId="40DDAA25" w14:textId="57EA78B4" w:rsidR="00550065" w:rsidRPr="00697E83" w:rsidRDefault="00697E83" w:rsidP="00550065">
                  <w:pPr>
                    <w:rPr>
                      <w:i/>
                      <w:lang w:eastAsia="ru-RU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eastAsia="ru-RU"/>
                        </w:rPr>
                        <m:t>-0.0409</m:t>
                      </m:r>
                    </m:oMath>
                  </m:oMathPara>
                </w:p>
              </w:tc>
            </w:tr>
          </w:tbl>
          <w:p w14:paraId="3D0FD468" w14:textId="28B876DD" w:rsidR="00301C01" w:rsidRPr="00301C01" w:rsidRDefault="00891E68" w:rsidP="00301C01">
            <w:pPr>
              <w:rPr>
                <w:lang w:eastAsia="ru-RU"/>
              </w:rPr>
            </w:pPr>
            <w:r>
              <w:rPr>
                <w:lang w:eastAsia="ru-RU"/>
              </w:rPr>
              <w:t>Здесь ввиду того, что</w:t>
            </w:r>
            <w:r w:rsidR="00301C01">
              <w:rPr>
                <w:lang w:eastAsia="ru-RU"/>
              </w:rPr>
              <w:t xml:space="preserve"> искомая функция из системы выбирается по условию </w:t>
            </w:r>
            <m:oMath>
              <m:r>
                <w:rPr>
                  <w:rFonts w:ascii="Cambria Math" w:hAnsi="Cambria Math"/>
                  <w:lang w:eastAsia="ru-RU"/>
                </w:rPr>
                <m:t>x≤0</m:t>
              </m:r>
            </m:oMath>
            <w:r w:rsidR="00301C01" w:rsidRPr="00301C01">
              <w:rPr>
                <w:lang w:eastAsia="ru-RU"/>
              </w:rPr>
              <w:t xml:space="preserve"> </w:t>
            </w:r>
            <w:r w:rsidR="00301C01">
              <w:rPr>
                <w:lang w:eastAsia="ru-RU"/>
              </w:rPr>
              <w:t xml:space="preserve">, необходимо проверить, правильность выбора функции – взять </w:t>
            </w:r>
            <m:oMath>
              <m:r>
                <w:rPr>
                  <w:rFonts w:ascii="Cambria Math" w:hAnsi="Cambria Math"/>
                  <w:lang w:eastAsia="ru-RU"/>
                </w:rPr>
                <m:t>x≤0, x=0, x&gt;0</m:t>
              </m:r>
            </m:oMath>
            <w:r w:rsidR="00301C01">
              <w:rPr>
                <w:lang w:eastAsia="ru-RU"/>
              </w:rPr>
              <w:t>, а на остальных промежутках можно функция будет вести себя одинаково.</w:t>
            </w:r>
          </w:p>
          <w:p w14:paraId="0B65E487" w14:textId="4BC649C0" w:rsidR="00301C01" w:rsidRPr="00301C01" w:rsidRDefault="00301C01" w:rsidP="00301C01">
            <w:pPr>
              <w:rPr>
                <w:lang w:eastAsia="ru-RU"/>
              </w:rPr>
            </w:pPr>
          </w:p>
          <w:p w14:paraId="4BD60ECF" w14:textId="061C697D" w:rsidR="00715B35" w:rsidRPr="00301C01" w:rsidRDefault="00715B35" w:rsidP="00040913">
            <w:pPr>
              <w:rPr>
                <w:lang w:eastAsia="ru-RU"/>
              </w:rPr>
            </w:pPr>
          </w:p>
        </w:tc>
      </w:tr>
    </w:tbl>
    <w:p w14:paraId="0D8F349A" w14:textId="115C4724" w:rsidR="00597768" w:rsidRDefault="00597768" w:rsidP="00597768">
      <w:pPr>
        <w:pStyle w:val="1"/>
        <w:rPr>
          <w:lang w:eastAsia="ru-RU"/>
        </w:rPr>
      </w:pPr>
      <w:r>
        <w:rPr>
          <w:lang w:eastAsia="ru-RU"/>
        </w:rPr>
        <w:t>Интеграционное тестирование</w:t>
      </w:r>
    </w:p>
    <w:p w14:paraId="1C21E701" w14:textId="11B524A6" w:rsidR="007F44BB" w:rsidRPr="006E37D7" w:rsidRDefault="007F44BB" w:rsidP="007F44BB">
      <w:pPr>
        <w:rPr>
          <w:lang w:eastAsia="ru-RU"/>
        </w:rPr>
      </w:pPr>
      <w:r>
        <w:rPr>
          <w:lang w:eastAsia="ru-RU"/>
        </w:rPr>
        <w:t>Для интеграционных тестов будем использовать те значения у вызывающих функций, которые у зависимых модулей будут также вызывать ожидаемые значения</w:t>
      </w:r>
      <w:r w:rsidR="00F508A7" w:rsidRPr="00F508A7">
        <w:rPr>
          <w:lang w:eastAsia="ru-RU"/>
        </w:rPr>
        <w:t xml:space="preserve"> </w:t>
      </w:r>
      <w:r w:rsidR="00F508A7">
        <w:rPr>
          <w:lang w:eastAsia="ru-RU"/>
        </w:rPr>
        <w:t>(</w:t>
      </w:r>
      <m:oMath>
        <m:r>
          <w:rPr>
            <w:rFonts w:ascii="Cambria Math" w:hAnsi="Cambria Math"/>
            <w:lang w:eastAsia="ru-RU"/>
          </w:rPr>
          <m:t>→</m:t>
        </m:r>
      </m:oMath>
      <w:r w:rsidR="00F508A7">
        <w:rPr>
          <w:lang w:eastAsia="ru-RU"/>
        </w:rPr>
        <w:t xml:space="preserve"> - приводит к вызову</w:t>
      </w:r>
      <w:r w:rsidR="00CE0167" w:rsidRPr="00CE0167">
        <w:rPr>
          <w:lang w:eastAsia="ru-RU"/>
        </w:rPr>
        <w:t xml:space="preserve">; </w:t>
      </w:r>
      <m:oMath>
        <m:r>
          <w:rPr>
            <w:rFonts w:ascii="Cambria Math" w:hAnsi="Cambria Math"/>
            <w:lang w:eastAsia="ru-RU"/>
          </w:rPr>
          <m:t>def</m:t>
        </m:r>
      </m:oMath>
      <w:r w:rsidR="00CE0167" w:rsidRPr="00CE0167">
        <w:rPr>
          <w:lang w:eastAsia="ru-RU"/>
        </w:rPr>
        <w:t xml:space="preserve"> </w:t>
      </w:r>
      <w:r w:rsidR="00CE0167">
        <w:rPr>
          <w:lang w:eastAsia="ru-RU"/>
        </w:rPr>
        <w:t>–</w:t>
      </w:r>
      <w:r w:rsidR="00CE0167" w:rsidRPr="00CE0167">
        <w:rPr>
          <w:lang w:eastAsia="ru-RU"/>
        </w:rPr>
        <w:t xml:space="preserve"> </w:t>
      </w:r>
      <w:r w:rsidR="00CE0167">
        <w:rPr>
          <w:lang w:eastAsia="ru-RU"/>
        </w:rPr>
        <w:t>система функций</w:t>
      </w:r>
      <w:r w:rsidR="00F508A7">
        <w:rPr>
          <w:lang w:eastAsia="ru-RU"/>
        </w:rPr>
        <w:t>)</w:t>
      </w:r>
      <w:r>
        <w:rPr>
          <w:lang w:eastAsia="ru-RU"/>
        </w:rPr>
        <w:t xml:space="preserve">. </w:t>
      </w:r>
      <w:r w:rsidR="006E37D7">
        <w:rPr>
          <w:lang w:eastAsia="ru-RU"/>
        </w:rPr>
        <w:t xml:space="preserve">Таким образом, в выражении </w:t>
      </w:r>
      <w:r w:rsidR="006E37D7" w:rsidRPr="006E37D7">
        <w:rPr>
          <w:rFonts w:ascii="JetBrains Mono" w:hAnsi="JetBrains Mono"/>
          <w:sz w:val="20"/>
          <w:szCs w:val="18"/>
          <w:lang w:val="en-US" w:eastAsia="ru-RU"/>
        </w:rPr>
        <w:t>assert</w:t>
      </w:r>
      <w:r w:rsidR="006E37D7" w:rsidRPr="006E37D7">
        <w:rPr>
          <w:lang w:eastAsia="ru-RU"/>
        </w:rPr>
        <w:t xml:space="preserve"> </w:t>
      </w:r>
      <w:r w:rsidR="006E37D7">
        <w:rPr>
          <w:lang w:eastAsia="ru-RU"/>
        </w:rPr>
        <w:t xml:space="preserve">вызывающей функции мы будем знать, что </w:t>
      </w:r>
      <w:r w:rsidR="006E37D7" w:rsidRPr="006E37D7">
        <w:rPr>
          <w:rFonts w:ascii="JetBrains Mono" w:hAnsi="JetBrains Mono"/>
          <w:sz w:val="20"/>
          <w:szCs w:val="18"/>
          <w:lang w:val="en-US" w:eastAsia="ru-RU"/>
        </w:rPr>
        <w:t>true</w:t>
      </w:r>
      <w:r w:rsidR="006E37D7" w:rsidRPr="006E37D7">
        <w:rPr>
          <w:lang w:eastAsia="ru-RU"/>
        </w:rPr>
        <w:t xml:space="preserve"> </w:t>
      </w:r>
      <w:r w:rsidR="006E37D7">
        <w:rPr>
          <w:lang w:eastAsia="ru-RU"/>
        </w:rPr>
        <w:t>получено благодаря правильно отданному значению зависимой функции.</w:t>
      </w:r>
    </w:p>
    <w:p w14:paraId="490DFE6E" w14:textId="091E2C45" w:rsidR="001456AC" w:rsidRPr="001456AC" w:rsidRDefault="006F3086" w:rsidP="007F44BB">
      <w:pPr>
        <w:rPr>
          <w:lang w:val="en-US" w:eastAsia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 w:eastAsia="ru-RU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 w:eastAsia="ru-RU"/>
                </w:rPr>
                <m:t>≡1</m:t>
              </m:r>
            </m:e>
          </m:d>
          <m:r>
            <w:rPr>
              <w:rFonts w:ascii="Cambria Math" w:hAnsi="Cambria Math"/>
              <w:lang w:val="en-US" w:eastAsia="ru-RU"/>
            </w:rPr>
            <m:t>=-1</m:t>
          </m:r>
        </m:oMath>
      </m:oMathPara>
    </w:p>
    <w:p w14:paraId="67537E57" w14:textId="50E06DBB" w:rsidR="00515DE6" w:rsidRPr="006B57B0" w:rsidRDefault="006F3086" w:rsidP="00515DE6">
      <w:pPr>
        <w:rPr>
          <w:lang w:eastAsia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 w:eastAsia="ru-RU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 w:eastAsia="ru-RU"/>
                    </w:rPr>
                    <m:t>≡0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 w:eastAsia="ru-RU"/>
                    </w:rPr>
                    <m:t>≡1</m:t>
                  </m:r>
                </m:e>
              </m:eqArr>
            </m:e>
          </m:d>
          <m:r>
            <w:rPr>
              <w:rFonts w:ascii="Cambria Math" w:hAnsi="Cambria Math"/>
              <w:lang w:val="en-US" w:eastAsia="ru-RU"/>
            </w:rPr>
            <m:t>=0</m:t>
          </m:r>
        </m:oMath>
      </m:oMathPara>
    </w:p>
    <w:p w14:paraId="4CDE7E64" w14:textId="01489CFF" w:rsidR="006B57B0" w:rsidRPr="00A772F9" w:rsidRDefault="006F3086" w:rsidP="00515DE6">
      <w:pPr>
        <w:rPr>
          <w:i/>
          <w:lang w:val="en-US" w:eastAsia="ru-RU"/>
        </w:rPr>
      </w:pPr>
      <m:oMathPara>
        <m:oMath>
          <m:func>
            <m:funcPr>
              <m:ctrlPr>
                <w:rPr>
                  <w:rFonts w:ascii="Cambria Math" w:hAnsi="Cambria Math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π</m:t>
                  </m:r>
                </m:e>
              </m:d>
            </m:e>
          </m:func>
          <m:r>
            <w:rPr>
              <w:rFonts w:ascii="Cambria Math" w:hAnsi="Cambria Math"/>
              <w:lang w:val="en-US" w:eastAsia="ru-RU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 w:eastAsia="ru-RU"/>
                </w:rPr>
                <m:t>≡-1</m:t>
              </m:r>
            </m:e>
          </m:d>
          <m:r>
            <w:rPr>
              <w:rFonts w:ascii="Cambria Math" w:hAnsi="Cambria Math"/>
              <w:lang w:val="en-US" w:eastAsia="ru-RU"/>
            </w:rPr>
            <m:t>=-1</m:t>
          </m:r>
        </m:oMath>
      </m:oMathPara>
    </w:p>
    <w:p w14:paraId="59BB8D1F" w14:textId="7729EB34" w:rsidR="00A772F9" w:rsidRPr="005962BD" w:rsidRDefault="006F3086" w:rsidP="00515DE6">
      <w:pPr>
        <w:rPr>
          <w:i/>
          <w:lang w:val="en-US" w:eastAsia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 w:eastAsia="ru-RU"/>
                </w:rPr>
                <m:t>10</m:t>
              </m:r>
            </m:e>
          </m:func>
          <m:r>
            <w:rPr>
              <w:rFonts w:ascii="Cambria Math" w:hAnsi="Cambria Math"/>
              <w:lang w:val="en-US" w:eastAsia="ru-RU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 w:eastAsia="ru-RU"/>
                        </w:rPr>
                        <m:t>≡NaN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 w:eastAsia="ru-RU"/>
                    </w:rPr>
                    <m:t>≡2.3025</m:t>
                  </m:r>
                </m:e>
              </m:eqArr>
            </m:e>
          </m:d>
          <m:r>
            <w:rPr>
              <w:rFonts w:ascii="Cambria Math" w:hAnsi="Cambria Math"/>
              <w:lang w:val="en-US" w:eastAsia="ru-RU"/>
            </w:rPr>
            <m:t>=NaN</m:t>
          </m:r>
        </m:oMath>
      </m:oMathPara>
    </w:p>
    <w:p w14:paraId="309EF22C" w14:textId="4131EEAC" w:rsidR="005962BD" w:rsidRPr="005962BD" w:rsidRDefault="005962BD" w:rsidP="00515DE6">
      <w:pPr>
        <w:rPr>
          <w:i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mock=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5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lang w:val="en-US" w:eastAsia="ru-RU"/>
            </w:rPr>
            <m:t xml:space="preserve">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def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 w:eastAsia="ru-RU"/>
                    </w:rPr>
                    <m:t>→mock=0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def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 w:eastAsia="ru-RU"/>
                    </w:rPr>
                    <m:t>→mock=-∞</m:t>
                  </m:r>
                </m:e>
              </m:eqArr>
            </m:e>
          </m:d>
        </m:oMath>
      </m:oMathPara>
    </w:p>
    <w:p w14:paraId="458BA9E2" w14:textId="1826D63A" w:rsidR="008F6309" w:rsidRPr="00E3318A" w:rsidRDefault="00FA2EC9" w:rsidP="008F6309">
      <w:pPr>
        <w:pStyle w:val="1"/>
        <w:rPr>
          <w:rFonts w:eastAsia="DengXian"/>
          <w:lang w:eastAsia="ru-RU"/>
        </w:rPr>
      </w:pPr>
      <w:r>
        <w:rPr>
          <w:rFonts w:eastAsia="DengXian"/>
          <w:lang w:eastAsia="ru-RU"/>
        </w:rPr>
        <w:lastRenderedPageBreak/>
        <w:t>Графики</w:t>
      </w:r>
      <w:r w:rsidR="00E3318A">
        <w:rPr>
          <w:rFonts w:eastAsia="DengXian"/>
          <w:lang w:eastAsia="ru-RU"/>
        </w:rPr>
        <w:t xml:space="preserve"> (построены по </w:t>
      </w:r>
      <w:r w:rsidR="00E3318A">
        <w:rPr>
          <w:rFonts w:eastAsia="DengXian"/>
          <w:lang w:val="en-US" w:eastAsia="ru-RU"/>
        </w:rPr>
        <w:t>csv</w:t>
      </w:r>
      <w:r w:rsidR="00E3318A" w:rsidRPr="00E3318A">
        <w:rPr>
          <w:rFonts w:eastAsia="DengXian"/>
          <w:lang w:eastAsia="ru-RU"/>
        </w:rPr>
        <w:t xml:space="preserve"> </w:t>
      </w:r>
      <w:r w:rsidR="00E3318A">
        <w:rPr>
          <w:rFonts w:eastAsia="DengXian"/>
          <w:lang w:eastAsia="ru-RU"/>
        </w:rPr>
        <w:t>выгрузкам)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6"/>
        <w:gridCol w:w="4659"/>
      </w:tblGrid>
      <w:tr w:rsidR="00510721" w14:paraId="12E3A428" w14:textId="77777777" w:rsidTr="00A70D17">
        <w:tc>
          <w:tcPr>
            <w:tcW w:w="4686" w:type="dxa"/>
          </w:tcPr>
          <w:p w14:paraId="0E217CDB" w14:textId="7ED04CE0" w:rsidR="00C653F0" w:rsidRDefault="00C653F0" w:rsidP="00C653F0">
            <w:pPr>
              <w:rPr>
                <w:lang w:val="en-US" w:eastAsia="ru-RU"/>
              </w:rPr>
            </w:pPr>
            <w:r w:rsidRPr="00C653F0">
              <w:rPr>
                <w:noProof/>
                <w:lang w:val="en-US" w:eastAsia="ru-RU"/>
              </w:rPr>
              <w:drawing>
                <wp:inline distT="0" distB="0" distL="0" distR="0" wp14:anchorId="18221BF9" wp14:editId="7E40062E">
                  <wp:extent cx="2819400" cy="169729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436" cy="173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35BF9C80" w14:textId="2639031F" w:rsidR="00C653F0" w:rsidRDefault="002D2387" w:rsidP="00C653F0">
            <w:pPr>
              <w:rPr>
                <w:lang w:val="en-US" w:eastAsia="ru-RU"/>
              </w:rPr>
            </w:pPr>
            <w:r w:rsidRPr="002D2387">
              <w:rPr>
                <w:noProof/>
                <w:lang w:val="en-US" w:eastAsia="ru-RU"/>
              </w:rPr>
              <w:drawing>
                <wp:inline distT="0" distB="0" distL="0" distR="0" wp14:anchorId="743995A6" wp14:editId="7DA64E5E">
                  <wp:extent cx="2851629" cy="1696720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72" cy="171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721" w14:paraId="08D50D81" w14:textId="77777777" w:rsidTr="00A70D17">
        <w:tc>
          <w:tcPr>
            <w:tcW w:w="4686" w:type="dxa"/>
          </w:tcPr>
          <w:p w14:paraId="421D5B36" w14:textId="0E844CB3" w:rsidR="00C653F0" w:rsidRDefault="00D510B5" w:rsidP="00C653F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</w:t>
            </w:r>
            <w:r w:rsidR="00215B47" w:rsidRPr="00215B47">
              <w:rPr>
                <w:noProof/>
                <w:lang w:val="en-US" w:eastAsia="ru-RU"/>
              </w:rPr>
              <w:drawing>
                <wp:inline distT="0" distB="0" distL="0" distR="0" wp14:anchorId="7B3B695D" wp14:editId="09D110C4">
                  <wp:extent cx="2878666" cy="1706054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484" cy="1724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B4107CC" w14:textId="7C8DE52D" w:rsidR="00C653F0" w:rsidRDefault="00A3053B" w:rsidP="00C653F0">
            <w:pPr>
              <w:rPr>
                <w:lang w:val="en-US" w:eastAsia="ru-RU"/>
              </w:rPr>
            </w:pPr>
            <w:r w:rsidRPr="00A3053B">
              <w:rPr>
                <w:noProof/>
                <w:lang w:val="en-US" w:eastAsia="ru-RU"/>
              </w:rPr>
              <w:drawing>
                <wp:inline distT="0" distB="0" distL="0" distR="0" wp14:anchorId="6A9DFC23" wp14:editId="4B4B33D1">
                  <wp:extent cx="2825360" cy="1705610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748" cy="173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721" w14:paraId="617EB33D" w14:textId="77777777" w:rsidTr="00A70D17">
        <w:tc>
          <w:tcPr>
            <w:tcW w:w="4686" w:type="dxa"/>
          </w:tcPr>
          <w:p w14:paraId="2A9E4C01" w14:textId="476B3075" w:rsidR="00A3053B" w:rsidRPr="00215B47" w:rsidRDefault="00B9647D" w:rsidP="00C653F0">
            <w:pPr>
              <w:rPr>
                <w:lang w:val="en-US" w:eastAsia="ru-RU"/>
              </w:rPr>
            </w:pPr>
            <w:r w:rsidRPr="00B9647D">
              <w:rPr>
                <w:noProof/>
                <w:lang w:val="en-US" w:eastAsia="ru-RU"/>
              </w:rPr>
              <w:drawing>
                <wp:inline distT="0" distB="0" distL="0" distR="0" wp14:anchorId="762ED650" wp14:editId="7CD1A6A0">
                  <wp:extent cx="2878455" cy="170112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495" cy="171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15D6837B" w14:textId="583D96DB" w:rsidR="00A3053B" w:rsidRDefault="00510721" w:rsidP="00C653F0">
            <w:pPr>
              <w:rPr>
                <w:lang w:val="en-US" w:eastAsia="ru-RU"/>
              </w:rPr>
            </w:pPr>
            <w:r w:rsidRPr="00510721">
              <w:rPr>
                <w:noProof/>
                <w:lang w:val="en-US" w:eastAsia="ru-RU"/>
              </w:rPr>
              <w:drawing>
                <wp:inline distT="0" distB="0" distL="0" distR="0" wp14:anchorId="4DD135FC" wp14:editId="49E8AB46">
                  <wp:extent cx="2861310" cy="1725413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45" cy="174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9F0A7" w14:textId="0A71A734" w:rsidR="007309E7" w:rsidRDefault="001305A3" w:rsidP="001301A0">
      <w:pPr>
        <w:pStyle w:val="1"/>
      </w:pPr>
      <w:r>
        <w:t>Вывод</w:t>
      </w:r>
    </w:p>
    <w:p w14:paraId="45283D86" w14:textId="2A123AB0" w:rsidR="00D55E89" w:rsidRPr="0042035A" w:rsidRDefault="00D55E89" w:rsidP="00D55E89">
      <w:r>
        <w:t>Главная сложность при проведении интеграционного тестирования</w:t>
      </w:r>
      <w:r w:rsidR="006151C8">
        <w:t xml:space="preserve"> – подбор возвращаемых значений у вызываемых модулей, ведь только тогда зависимые модули смогут сгенерировать правильное значение</w:t>
      </w:r>
      <w:r w:rsidR="0042035A">
        <w:t>.</w:t>
      </w:r>
      <w:r w:rsidR="0042035A" w:rsidRPr="0042035A">
        <w:t xml:space="preserve"> </w:t>
      </w:r>
      <w:r w:rsidR="0042035A">
        <w:t>Это</w:t>
      </w:r>
      <w:r w:rsidR="006151C8">
        <w:t xml:space="preserve"> требует </w:t>
      </w:r>
      <w:r w:rsidR="0091677B">
        <w:t>глубокого понимания кода,</w:t>
      </w:r>
      <w:r w:rsidR="00B32AEF">
        <w:t xml:space="preserve"> </w:t>
      </w:r>
      <w:r w:rsidR="006151C8">
        <w:t>с которым мы взаимодействуем</w:t>
      </w:r>
      <w:r w:rsidR="004D7B42">
        <w:t>, даже несмотря на то, что по</w:t>
      </w:r>
      <w:r w:rsidR="00B32AEF">
        <w:t xml:space="preserve"> </w:t>
      </w:r>
      <w:r w:rsidR="004D7B42">
        <w:t xml:space="preserve">факту сами пишем зависимые модули в виде заглушек. </w:t>
      </w:r>
      <w:r w:rsidR="003B649B">
        <w:t>Это также порождает вторую проблем</w:t>
      </w:r>
      <w:r w:rsidR="0042035A">
        <w:t xml:space="preserve">у – написание большого количество кода для тестов (помочь с этим могут специальные фреймворки, в частности </w:t>
      </w:r>
      <w:r w:rsidR="0042035A">
        <w:rPr>
          <w:lang w:val="en-US"/>
        </w:rPr>
        <w:t>Mockito</w:t>
      </w:r>
      <w:r w:rsidR="0042035A">
        <w:t xml:space="preserve">, если мы говорим про </w:t>
      </w:r>
      <w:r w:rsidR="0042035A">
        <w:rPr>
          <w:lang w:val="en-US"/>
        </w:rPr>
        <w:t>jvm</w:t>
      </w:r>
      <w:r w:rsidR="0042035A" w:rsidRPr="0042035A">
        <w:t>).</w:t>
      </w:r>
    </w:p>
    <w:p w14:paraId="4F5405BC" w14:textId="0716C551" w:rsidR="009319B5" w:rsidRPr="005C7FB0" w:rsidRDefault="00893234" w:rsidP="009319B5">
      <w:r w:rsidRPr="005C7FB0">
        <w:t>.</w:t>
      </w:r>
    </w:p>
    <w:sectPr w:rsidR="009319B5" w:rsidRPr="005C7FB0" w:rsidSect="009D7A31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5AD2C" w14:textId="77777777" w:rsidR="006F3086" w:rsidRDefault="006F3086" w:rsidP="009C6799">
      <w:pPr>
        <w:spacing w:after="0" w:line="240" w:lineRule="auto"/>
      </w:pPr>
      <w:r>
        <w:separator/>
      </w:r>
    </w:p>
  </w:endnote>
  <w:endnote w:type="continuationSeparator" w:id="0">
    <w:p w14:paraId="289E1A58" w14:textId="77777777" w:rsidR="006F3086" w:rsidRDefault="006F3086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0AA2A" w14:textId="77777777" w:rsidR="006F3086" w:rsidRDefault="006F3086" w:rsidP="009C6799">
      <w:pPr>
        <w:spacing w:after="0" w:line="240" w:lineRule="auto"/>
      </w:pPr>
      <w:r>
        <w:separator/>
      </w:r>
    </w:p>
  </w:footnote>
  <w:footnote w:type="continuationSeparator" w:id="0">
    <w:p w14:paraId="1600B7E1" w14:textId="77777777" w:rsidR="006F3086" w:rsidRDefault="006F3086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50FC7"/>
    <w:multiLevelType w:val="multilevel"/>
    <w:tmpl w:val="9560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C4351"/>
    <w:multiLevelType w:val="multilevel"/>
    <w:tmpl w:val="9560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15"/>
  </w:num>
  <w:num w:numId="8">
    <w:abstractNumId w:val="13"/>
  </w:num>
  <w:num w:numId="9">
    <w:abstractNumId w:val="6"/>
  </w:num>
  <w:num w:numId="10">
    <w:abstractNumId w:val="5"/>
  </w:num>
  <w:num w:numId="11">
    <w:abstractNumId w:val="14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216CD"/>
    <w:rsid w:val="00034AB3"/>
    <w:rsid w:val="00040913"/>
    <w:rsid w:val="00070AA0"/>
    <w:rsid w:val="00096F99"/>
    <w:rsid w:val="0009714E"/>
    <w:rsid w:val="000A30EF"/>
    <w:rsid w:val="000B0041"/>
    <w:rsid w:val="000B13B5"/>
    <w:rsid w:val="000C0D31"/>
    <w:rsid w:val="000C4D5C"/>
    <w:rsid w:val="000D1CAA"/>
    <w:rsid w:val="00102586"/>
    <w:rsid w:val="00113F2F"/>
    <w:rsid w:val="00114429"/>
    <w:rsid w:val="001301A0"/>
    <w:rsid w:val="001305A3"/>
    <w:rsid w:val="001406DC"/>
    <w:rsid w:val="001456AC"/>
    <w:rsid w:val="0017341D"/>
    <w:rsid w:val="00191C99"/>
    <w:rsid w:val="00195412"/>
    <w:rsid w:val="001A740D"/>
    <w:rsid w:val="001B0B95"/>
    <w:rsid w:val="001F4D1F"/>
    <w:rsid w:val="001F648B"/>
    <w:rsid w:val="00215B47"/>
    <w:rsid w:val="002241F2"/>
    <w:rsid w:val="00230615"/>
    <w:rsid w:val="00233342"/>
    <w:rsid w:val="00247B3A"/>
    <w:rsid w:val="002550F7"/>
    <w:rsid w:val="002817F9"/>
    <w:rsid w:val="002B3EC2"/>
    <w:rsid w:val="002C7ECF"/>
    <w:rsid w:val="002D2387"/>
    <w:rsid w:val="002E42CA"/>
    <w:rsid w:val="00301C01"/>
    <w:rsid w:val="00321223"/>
    <w:rsid w:val="00323F6A"/>
    <w:rsid w:val="003502E9"/>
    <w:rsid w:val="00367D42"/>
    <w:rsid w:val="003973A8"/>
    <w:rsid w:val="003A40D4"/>
    <w:rsid w:val="003A75FA"/>
    <w:rsid w:val="003B649B"/>
    <w:rsid w:val="003D52E8"/>
    <w:rsid w:val="003E2E53"/>
    <w:rsid w:val="00400406"/>
    <w:rsid w:val="00400E13"/>
    <w:rsid w:val="0040551B"/>
    <w:rsid w:val="004126DF"/>
    <w:rsid w:val="0041310E"/>
    <w:rsid w:val="0042035A"/>
    <w:rsid w:val="00442A72"/>
    <w:rsid w:val="00452AD6"/>
    <w:rsid w:val="00453302"/>
    <w:rsid w:val="004578B0"/>
    <w:rsid w:val="004661C5"/>
    <w:rsid w:val="004A7785"/>
    <w:rsid w:val="004B2E34"/>
    <w:rsid w:val="004B41C8"/>
    <w:rsid w:val="004C4BA2"/>
    <w:rsid w:val="004D7B42"/>
    <w:rsid w:val="004E17A6"/>
    <w:rsid w:val="004F2D6F"/>
    <w:rsid w:val="00510721"/>
    <w:rsid w:val="005146D7"/>
    <w:rsid w:val="00515DE6"/>
    <w:rsid w:val="0052316E"/>
    <w:rsid w:val="00524D85"/>
    <w:rsid w:val="00540F4E"/>
    <w:rsid w:val="00542AFB"/>
    <w:rsid w:val="00550065"/>
    <w:rsid w:val="0058546E"/>
    <w:rsid w:val="0059382E"/>
    <w:rsid w:val="005962BD"/>
    <w:rsid w:val="00597768"/>
    <w:rsid w:val="005A3068"/>
    <w:rsid w:val="005C7FB0"/>
    <w:rsid w:val="005D1E81"/>
    <w:rsid w:val="005F377F"/>
    <w:rsid w:val="006043E4"/>
    <w:rsid w:val="00607BCF"/>
    <w:rsid w:val="006106B1"/>
    <w:rsid w:val="00611F37"/>
    <w:rsid w:val="006151C8"/>
    <w:rsid w:val="00627E13"/>
    <w:rsid w:val="006703A7"/>
    <w:rsid w:val="00697E83"/>
    <w:rsid w:val="006A185B"/>
    <w:rsid w:val="006B0B94"/>
    <w:rsid w:val="006B57B0"/>
    <w:rsid w:val="006D2621"/>
    <w:rsid w:val="006E37D7"/>
    <w:rsid w:val="006E5EB3"/>
    <w:rsid w:val="006F166F"/>
    <w:rsid w:val="006F3086"/>
    <w:rsid w:val="00715B35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F44BB"/>
    <w:rsid w:val="00802D0C"/>
    <w:rsid w:val="00815A19"/>
    <w:rsid w:val="00816DCB"/>
    <w:rsid w:val="0083243D"/>
    <w:rsid w:val="008329A3"/>
    <w:rsid w:val="008329C6"/>
    <w:rsid w:val="00852D90"/>
    <w:rsid w:val="00860D8F"/>
    <w:rsid w:val="00861EFD"/>
    <w:rsid w:val="00884E91"/>
    <w:rsid w:val="00885B12"/>
    <w:rsid w:val="00891672"/>
    <w:rsid w:val="00891E68"/>
    <w:rsid w:val="00893234"/>
    <w:rsid w:val="00897DE6"/>
    <w:rsid w:val="008A70CD"/>
    <w:rsid w:val="008B58CB"/>
    <w:rsid w:val="008C0B90"/>
    <w:rsid w:val="008C4C02"/>
    <w:rsid w:val="008F2907"/>
    <w:rsid w:val="008F6309"/>
    <w:rsid w:val="0091677B"/>
    <w:rsid w:val="009319B5"/>
    <w:rsid w:val="0093660B"/>
    <w:rsid w:val="00937647"/>
    <w:rsid w:val="00950A4F"/>
    <w:rsid w:val="00963F43"/>
    <w:rsid w:val="00977095"/>
    <w:rsid w:val="00984D15"/>
    <w:rsid w:val="00985329"/>
    <w:rsid w:val="009B7290"/>
    <w:rsid w:val="009C6799"/>
    <w:rsid w:val="009D7A31"/>
    <w:rsid w:val="009E659A"/>
    <w:rsid w:val="009F0362"/>
    <w:rsid w:val="009F052F"/>
    <w:rsid w:val="009F32D8"/>
    <w:rsid w:val="00A04D46"/>
    <w:rsid w:val="00A106A6"/>
    <w:rsid w:val="00A11ABB"/>
    <w:rsid w:val="00A21F4E"/>
    <w:rsid w:val="00A2485E"/>
    <w:rsid w:val="00A3053B"/>
    <w:rsid w:val="00A309B5"/>
    <w:rsid w:val="00A44173"/>
    <w:rsid w:val="00A5643F"/>
    <w:rsid w:val="00A658C7"/>
    <w:rsid w:val="00A70D17"/>
    <w:rsid w:val="00A70FD9"/>
    <w:rsid w:val="00A74041"/>
    <w:rsid w:val="00A772F9"/>
    <w:rsid w:val="00A96510"/>
    <w:rsid w:val="00AA6561"/>
    <w:rsid w:val="00AB6546"/>
    <w:rsid w:val="00AB6E53"/>
    <w:rsid w:val="00AB6EE5"/>
    <w:rsid w:val="00AD18E1"/>
    <w:rsid w:val="00AD4032"/>
    <w:rsid w:val="00B2425A"/>
    <w:rsid w:val="00B31D9F"/>
    <w:rsid w:val="00B32AEF"/>
    <w:rsid w:val="00B62EC0"/>
    <w:rsid w:val="00B81B6D"/>
    <w:rsid w:val="00B95C02"/>
    <w:rsid w:val="00B9647D"/>
    <w:rsid w:val="00BA6069"/>
    <w:rsid w:val="00BD73D3"/>
    <w:rsid w:val="00C05103"/>
    <w:rsid w:val="00C20020"/>
    <w:rsid w:val="00C34A99"/>
    <w:rsid w:val="00C45D32"/>
    <w:rsid w:val="00C537E5"/>
    <w:rsid w:val="00C64542"/>
    <w:rsid w:val="00C653F0"/>
    <w:rsid w:val="00C809C6"/>
    <w:rsid w:val="00C823D2"/>
    <w:rsid w:val="00C92725"/>
    <w:rsid w:val="00C958E3"/>
    <w:rsid w:val="00CA6ED4"/>
    <w:rsid w:val="00CA76A4"/>
    <w:rsid w:val="00CB0267"/>
    <w:rsid w:val="00CB65D4"/>
    <w:rsid w:val="00CC0EF0"/>
    <w:rsid w:val="00CC3696"/>
    <w:rsid w:val="00CE0167"/>
    <w:rsid w:val="00D017DF"/>
    <w:rsid w:val="00D165F7"/>
    <w:rsid w:val="00D278BB"/>
    <w:rsid w:val="00D31F29"/>
    <w:rsid w:val="00D510B5"/>
    <w:rsid w:val="00D55E89"/>
    <w:rsid w:val="00D6099A"/>
    <w:rsid w:val="00D74FC3"/>
    <w:rsid w:val="00DC0F39"/>
    <w:rsid w:val="00E037AC"/>
    <w:rsid w:val="00E06959"/>
    <w:rsid w:val="00E240B8"/>
    <w:rsid w:val="00E256EC"/>
    <w:rsid w:val="00E32AD4"/>
    <w:rsid w:val="00E3318A"/>
    <w:rsid w:val="00E36722"/>
    <w:rsid w:val="00E55197"/>
    <w:rsid w:val="00E622F1"/>
    <w:rsid w:val="00E80CAF"/>
    <w:rsid w:val="00E81B7C"/>
    <w:rsid w:val="00E87D04"/>
    <w:rsid w:val="00E91C18"/>
    <w:rsid w:val="00E9616C"/>
    <w:rsid w:val="00EB1649"/>
    <w:rsid w:val="00EB2E27"/>
    <w:rsid w:val="00EB319A"/>
    <w:rsid w:val="00EB483E"/>
    <w:rsid w:val="00EC5749"/>
    <w:rsid w:val="00ED5EE3"/>
    <w:rsid w:val="00ED6070"/>
    <w:rsid w:val="00EE422D"/>
    <w:rsid w:val="00EE7168"/>
    <w:rsid w:val="00F07E1F"/>
    <w:rsid w:val="00F31DC6"/>
    <w:rsid w:val="00F508A7"/>
    <w:rsid w:val="00F74EB4"/>
    <w:rsid w:val="00F8591E"/>
    <w:rsid w:val="00F91549"/>
    <w:rsid w:val="00FA101F"/>
    <w:rsid w:val="00FA2EC9"/>
    <w:rsid w:val="00FB7608"/>
    <w:rsid w:val="00FC4468"/>
    <w:rsid w:val="00FD3833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C01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9E6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github.com/testpassword/Software-testing/tree/master/lab2-07.03.21/src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214</cp:revision>
  <dcterms:created xsi:type="dcterms:W3CDTF">2020-10-01T08:26:00Z</dcterms:created>
  <dcterms:modified xsi:type="dcterms:W3CDTF">2021-03-21T15:18:00Z</dcterms:modified>
</cp:coreProperties>
</file>