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73580" w14:textId="77777777" w:rsidR="008D7A65" w:rsidRPr="008F6DC3" w:rsidRDefault="00000000">
      <w:pPr>
        <w:pStyle w:val="Title"/>
        <w:spacing w:after="80"/>
        <w:jc w:val="center"/>
        <w:rPr>
          <w:rFonts w:ascii="Engravers MT" w:hAnsi="Engravers MT"/>
          <w:sz w:val="52"/>
          <w:szCs w:val="52"/>
        </w:rPr>
      </w:pPr>
      <w:r w:rsidRPr="008F6DC3">
        <w:rPr>
          <w:rFonts w:ascii="Engravers MT" w:hAnsi="Engravers MT"/>
          <w:sz w:val="52"/>
          <w:szCs w:val="52"/>
        </w:rPr>
        <w:t>Ameliorating a Ubiquitous Scholastic Malady:</w:t>
      </w:r>
    </w:p>
    <w:p w14:paraId="61DC6596" w14:textId="77777777" w:rsidR="008D7A65" w:rsidRPr="008F6DC3" w:rsidRDefault="00000000">
      <w:pPr>
        <w:pStyle w:val="Heading2"/>
        <w:spacing w:after="400"/>
        <w:jc w:val="center"/>
        <w:rPr>
          <w:sz w:val="28"/>
          <w:szCs w:val="28"/>
        </w:rPr>
      </w:pPr>
      <w:r w:rsidRPr="008F6DC3">
        <w:rPr>
          <w:sz w:val="28"/>
          <w:szCs w:val="28"/>
        </w:rPr>
        <w:t>Supplanting Passive Rereading with Active Recall through NotebookLM</w:t>
      </w:r>
    </w:p>
    <w:p w14:paraId="5F320F85" w14:textId="77777777" w:rsidR="008D7A65" w:rsidRPr="008F6DC3" w:rsidRDefault="00000000">
      <w:pPr>
        <w:pStyle w:val="Heading1"/>
        <w:spacing w:before="300" w:after="150"/>
        <w:rPr>
          <w:rFonts w:ascii="Lucida Blackletter" w:hAnsi="Lucida Blackletter"/>
        </w:rPr>
      </w:pPr>
      <w:r w:rsidRPr="008F6DC3">
        <w:rPr>
          <w:rFonts w:ascii="Lucida Blackletter" w:hAnsi="Lucida Blackletter"/>
        </w:rPr>
        <w:t>1. Preamble: The Predicament</w:t>
      </w:r>
    </w:p>
    <w:p w14:paraId="1E8A4DF7" w14:textId="77777777" w:rsidR="008D7A65" w:rsidRPr="008F6DC3" w:rsidRDefault="00000000">
      <w:pPr>
        <w:spacing w:after="160"/>
        <w:jc w:val="both"/>
      </w:pPr>
      <w:r w:rsidRPr="008F6DC3">
        <w:t>Nearly every student, irrespective of grade, discipline, or institution, has confronted the same onerous ritual before an examination: a mountain of notes, textbook chapters, and slide decks, and a dwindling number of hours in which to master them. The default recourse, almost universally, is to reread the material repeatedly. This habit feels productive — the prose grows familiar, the words start to flow — yet this sensation of fluency is largely illusory. Cognitive science has long demonstrated that mere repetition of text cultivates a specious sense of mastery rather than durable, retrievable knowledge. Students conclude their revision convinced they are prepared, only to falter when confronted with an actual assessment. This proposal addresses that recurrent, near-universal predicament and proposes a remedy grounded in an already-available artificial intelligence application: NotebookLM.</w:t>
      </w:r>
    </w:p>
    <w:p w14:paraId="3ADDBEBE" w14:textId="77777777" w:rsidR="008D7A65" w:rsidRPr="008F6DC3" w:rsidRDefault="00000000">
      <w:pPr>
        <w:pStyle w:val="Heading1"/>
        <w:spacing w:before="300" w:after="150"/>
        <w:rPr>
          <w:rFonts w:ascii="Lucida Blackletter" w:hAnsi="Lucida Blackletter"/>
        </w:rPr>
      </w:pPr>
      <w:r w:rsidRPr="008F6DC3">
        <w:rPr>
          <w:rFonts w:ascii="Lucida Blackletter" w:hAnsi="Lucida Blackletter"/>
        </w:rPr>
        <w:t>2. How Big Is This Problem?</w:t>
      </w:r>
    </w:p>
    <w:p w14:paraId="67EB59D6" w14:textId="77777777" w:rsidR="008D7A65" w:rsidRPr="008F6DC3" w:rsidRDefault="00000000">
      <w:pPr>
        <w:spacing w:after="160"/>
        <w:jc w:val="both"/>
      </w:pPr>
      <w:r w:rsidRPr="008F6DC3">
        <w:t>This affliction is not a peripheral or idiosyncratic quirk of a handful of unmotivated students; it is, by a wide margin, the predominant mode of studying across the globe.</w:t>
      </w:r>
    </w:p>
    <w:p w14:paraId="4AE24647" w14:textId="77777777" w:rsidR="008D7A65" w:rsidRPr="008F6DC3" w:rsidRDefault="00000000">
      <w:pPr>
        <w:pStyle w:val="ListParagraph"/>
        <w:numPr>
          <w:ilvl w:val="0"/>
          <w:numId w:val="2"/>
        </w:numPr>
        <w:spacing w:after="100"/>
      </w:pPr>
      <w:r w:rsidRPr="008F6DC3">
        <w:t>Rereading is reportedly the single most-used study strategy worldwide, employed by upward of eighty percent of college students in some surveys, as documented in scholarly literature on learning science.</w:t>
      </w:r>
    </w:p>
    <w:p w14:paraId="65AEDBF8" w14:textId="77777777" w:rsidR="008D7A65" w:rsidRPr="008F6DC3" w:rsidRDefault="00000000">
      <w:pPr>
        <w:pStyle w:val="ListParagraph"/>
        <w:numPr>
          <w:ilvl w:val="0"/>
          <w:numId w:val="2"/>
        </w:numPr>
        <w:spacing w:after="100"/>
      </w:pPr>
      <w:r w:rsidRPr="008F6DC3">
        <w:t>A 2024 investigation into undergraduate study behaviour found that the preponderance of participants gravitated toward restudying and rereading rather than more efficacious self-testing methods, notwithstanding a stated awareness that testing yields superior outcomes as examinations draw near.</w:t>
      </w:r>
    </w:p>
    <w:p w14:paraId="0039B28F" w14:textId="77777777" w:rsidR="008D7A65" w:rsidRPr="008F6DC3" w:rsidRDefault="00000000">
      <w:pPr>
        <w:pStyle w:val="ListParagraph"/>
        <w:numPr>
          <w:ilvl w:val="0"/>
          <w:numId w:val="2"/>
        </w:numPr>
        <w:spacing w:after="100"/>
      </w:pPr>
      <w:r w:rsidRPr="008F6DC3">
        <w:t>The consequence is not merely inefficiency but genuine self-deception: students who rely chiefly on rereading tend to overestimate their command of the material, whereas those who engage in self-quizzing acquire a far more veracious sense of what they do and do not know.</w:t>
      </w:r>
    </w:p>
    <w:p w14:paraId="4083B5EC" w14:textId="77777777" w:rsidR="008D7A65" w:rsidRPr="008F6DC3" w:rsidRDefault="00000000">
      <w:pPr>
        <w:pStyle w:val="ListParagraph"/>
        <w:numPr>
          <w:ilvl w:val="0"/>
          <w:numId w:val="2"/>
        </w:numPr>
        <w:spacing w:after="100"/>
      </w:pPr>
      <w:r w:rsidRPr="008F6DC3">
        <w:t>This pattern recurs across disparate domains — language acquisition, the physical sciences, and beyond — suggesting an entrenched, near-universal habit rather than a subject-specific anomaly.</w:t>
      </w:r>
    </w:p>
    <w:p w14:paraId="17E6EB64" w14:textId="77777777" w:rsidR="008D7A65" w:rsidRPr="008F6DC3" w:rsidRDefault="00000000">
      <w:pPr>
        <w:spacing w:after="160"/>
        <w:jc w:val="both"/>
      </w:pPr>
      <w:r w:rsidRPr="008F6DC3">
        <w:t>Given the sheer ubiquity of this maladaptive strategy, even a modest intervention that nudges students toward more efficacious methods stands to yield an outsized, widely distributed benefit.</w:t>
      </w:r>
    </w:p>
    <w:p w14:paraId="10E1163A" w14:textId="77777777" w:rsidR="008D7A65" w:rsidRPr="008F6DC3" w:rsidRDefault="00000000">
      <w:pPr>
        <w:pStyle w:val="Heading1"/>
        <w:spacing w:before="300" w:after="150"/>
        <w:rPr>
          <w:rFonts w:ascii="Engravers MT" w:hAnsi="Engravers MT"/>
        </w:rPr>
      </w:pPr>
      <w:r w:rsidRPr="008F6DC3">
        <w:rPr>
          <w:rFonts w:ascii="Lucida Blackletter" w:hAnsi="Lucida Blackletter"/>
        </w:rPr>
        <w:t xml:space="preserve">3. Proposed Remedy: </w:t>
      </w:r>
      <w:r w:rsidRPr="008F6DC3">
        <w:rPr>
          <w:rFonts w:ascii="Engravers MT" w:hAnsi="Engravers MT"/>
        </w:rPr>
        <w:t>NotebookLM</w:t>
      </w:r>
    </w:p>
    <w:p w14:paraId="261E59B5" w14:textId="77777777" w:rsidR="008D7A65" w:rsidRPr="008F6DC3" w:rsidRDefault="00000000">
      <w:pPr>
        <w:spacing w:after="160"/>
        <w:jc w:val="both"/>
      </w:pPr>
      <w:r w:rsidRPr="008F6DC3">
        <w:t>NotebookLM is a freely accessible, AI-powered application capable of ingesting a student's own source material — lecture notes, textbook excerpts, slides, or PDFs — and transmuting it into formats that compel active engagement rather than passive perusal.</w:t>
      </w:r>
    </w:p>
    <w:p w14:paraId="756435CA" w14:textId="77777777" w:rsidR="008D7A65" w:rsidRPr="008F6DC3" w:rsidRDefault="00000000">
      <w:pPr>
        <w:pStyle w:val="ListParagraph"/>
        <w:numPr>
          <w:ilvl w:val="0"/>
          <w:numId w:val="2"/>
        </w:numPr>
        <w:spacing w:after="100"/>
      </w:pPr>
      <w:r w:rsidRPr="008F6DC3">
        <w:t>Flashcards and quizzes: automatically generated from uploaded material, converting inert reading into deliberate self-testing, the empirically superior method known as retrieval practice.</w:t>
      </w:r>
    </w:p>
    <w:p w14:paraId="207079B3" w14:textId="77777777" w:rsidR="008D7A65" w:rsidRPr="008F6DC3" w:rsidRDefault="00000000">
      <w:pPr>
        <w:pStyle w:val="ListParagraph"/>
        <w:numPr>
          <w:ilvl w:val="0"/>
          <w:numId w:val="2"/>
        </w:numPr>
        <w:spacing w:after="100"/>
      </w:pPr>
      <w:r w:rsidRPr="008F6DC3">
        <w:t>Audio overviews: a podcast-style narration of the material, enabling revision during otherwise unproductive intervals such as a commute, and catering to auditory learners.</w:t>
      </w:r>
    </w:p>
    <w:p w14:paraId="15F9907C" w14:textId="77777777" w:rsidR="008D7A65" w:rsidRPr="008F6DC3" w:rsidRDefault="00000000">
      <w:pPr>
        <w:pStyle w:val="ListParagraph"/>
        <w:numPr>
          <w:ilvl w:val="0"/>
          <w:numId w:val="2"/>
        </w:numPr>
        <w:spacing w:after="100"/>
      </w:pPr>
      <w:r w:rsidRPr="008F6DC3">
        <w:t>Video overviews, diagrams, and infographics: visual renderings of abstract or complex content, of particular benefit to students who struggle to conceptualise ideas from prose alone.</w:t>
      </w:r>
    </w:p>
    <w:p w14:paraId="2228B153" w14:textId="77777777" w:rsidR="008D7A65" w:rsidRPr="008F6DC3" w:rsidRDefault="00000000">
      <w:pPr>
        <w:pStyle w:val="ListParagraph"/>
        <w:numPr>
          <w:ilvl w:val="0"/>
          <w:numId w:val="2"/>
        </w:numPr>
        <w:spacing w:after="100"/>
      </w:pPr>
      <w:r w:rsidRPr="008F6DC3">
        <w:t>Grounded question-answering: students may interrogate the notebook directly, receiving explanations anchored strictly to their own syllabus rather than a generic, potentially irrelevant, internet search result.</w:t>
      </w:r>
    </w:p>
    <w:p w14:paraId="0E27938C" w14:textId="77777777" w:rsidR="008D7A65" w:rsidRPr="008F6DC3" w:rsidRDefault="00000000">
      <w:pPr>
        <w:pStyle w:val="Heading1"/>
        <w:spacing w:before="300" w:after="150"/>
      </w:pPr>
      <w:r w:rsidRPr="008F6DC3">
        <w:t xml:space="preserve">4. </w:t>
      </w:r>
      <w:r w:rsidRPr="008F6DC3">
        <w:rPr>
          <w:rFonts w:ascii="Lucida Blackletter" w:hAnsi="Lucida Blackletter"/>
        </w:rPr>
        <w:t>Why This Constitutes an Efficacious Solution</w:t>
      </w:r>
    </w:p>
    <w:p w14:paraId="1F5425E6" w14:textId="77777777" w:rsidR="008D7A65" w:rsidRPr="008F6DC3" w:rsidRDefault="00000000">
      <w:pPr>
        <w:pStyle w:val="ListParagraph"/>
        <w:numPr>
          <w:ilvl w:val="0"/>
          <w:numId w:val="2"/>
        </w:numPr>
        <w:spacing w:after="100"/>
      </w:pPr>
      <w:r w:rsidRPr="008F6DC3">
        <w:t>It supplants passive rereading with active recall — a well-substantiated pedagogical improvement, not a speculative one.</w:t>
      </w:r>
    </w:p>
    <w:p w14:paraId="7A3E9954" w14:textId="77777777" w:rsidR="008D7A65" w:rsidRPr="008F6DC3" w:rsidRDefault="00000000">
      <w:pPr>
        <w:pStyle w:val="ListParagraph"/>
        <w:numPr>
          <w:ilvl w:val="0"/>
          <w:numId w:val="2"/>
        </w:numPr>
        <w:spacing w:after="100"/>
      </w:pPr>
      <w:r w:rsidRPr="008F6DC3">
        <w:lastRenderedPageBreak/>
        <w:t>It is already extant and gratis, obviating any need to engineer novel software from first principles; adoption can begin immediately.</w:t>
      </w:r>
    </w:p>
    <w:p w14:paraId="4E8D353C" w14:textId="77777777" w:rsidR="008D7A65" w:rsidRPr="008F6DC3" w:rsidRDefault="00000000">
      <w:pPr>
        <w:pStyle w:val="ListParagraph"/>
        <w:numPr>
          <w:ilvl w:val="0"/>
          <w:numId w:val="2"/>
        </w:numPr>
        <w:spacing w:after="100"/>
      </w:pPr>
      <w:r w:rsidRPr="008F6DC3">
        <w:t>It operates upon material the student already possesses, requiring no additional content creation or curricular alteration.</w:t>
      </w:r>
    </w:p>
    <w:p w14:paraId="1A401318" w14:textId="77777777" w:rsidR="008D7A65" w:rsidRPr="008F6DC3" w:rsidRDefault="00000000">
      <w:pPr>
        <w:pStyle w:val="ListParagraph"/>
        <w:numPr>
          <w:ilvl w:val="0"/>
          <w:numId w:val="2"/>
        </w:numPr>
        <w:spacing w:after="100"/>
      </w:pPr>
      <w:r w:rsidRPr="008F6DC3">
        <w:t>It accommodates heterogeneous learning preferences — visual, auditory, and self-testing — within a single, unified tool.</w:t>
      </w:r>
    </w:p>
    <w:p w14:paraId="27294075" w14:textId="77777777" w:rsidR="008D7A65" w:rsidRPr="008F6DC3" w:rsidRDefault="00000000">
      <w:pPr>
        <w:pStyle w:val="Heading1"/>
        <w:spacing w:before="300" w:after="150"/>
        <w:rPr>
          <w:rFonts w:ascii="Lucida Blackletter" w:hAnsi="Lucida Blackletter"/>
        </w:rPr>
      </w:pPr>
      <w:r w:rsidRPr="008F6DC3">
        <w:rPr>
          <w:rFonts w:ascii="Lucida Blackletter" w:hAnsi="Lucida Blackletter"/>
        </w:rPr>
        <w:t>5. Anticipated Impact</w:t>
      </w:r>
    </w:p>
    <w:p w14:paraId="749A9FF1" w14:textId="77777777" w:rsidR="008D7A65" w:rsidRPr="008F6DC3" w:rsidRDefault="00000000">
      <w:pPr>
        <w:pStyle w:val="ListParagraph"/>
        <w:numPr>
          <w:ilvl w:val="0"/>
          <w:numId w:val="2"/>
        </w:numPr>
        <w:spacing w:after="100"/>
      </w:pPr>
      <w:r w:rsidRPr="008F6DC3">
        <w:t>Diminished eleventh-hour cramming and attendant examination anxiety, as revision becomes markedly more efficient.</w:t>
      </w:r>
    </w:p>
    <w:p w14:paraId="6AF6DFC7" w14:textId="77777777" w:rsidR="008D7A65" w:rsidRPr="008F6DC3" w:rsidRDefault="00000000">
      <w:pPr>
        <w:pStyle w:val="ListParagraph"/>
        <w:numPr>
          <w:ilvl w:val="0"/>
          <w:numId w:val="2"/>
        </w:numPr>
        <w:spacing w:after="100"/>
      </w:pPr>
      <w:r w:rsidRPr="008F6DC3">
        <w:t>Superior retention and academic performance, attributable to active recall supplanting passive repetition.</w:t>
      </w:r>
    </w:p>
    <w:p w14:paraId="1BF3BF78" w14:textId="77777777" w:rsidR="008D7A65" w:rsidRPr="008F6DC3" w:rsidRDefault="00000000">
      <w:pPr>
        <w:pStyle w:val="ListParagraph"/>
        <w:numPr>
          <w:ilvl w:val="0"/>
          <w:numId w:val="2"/>
        </w:numPr>
        <w:spacing w:after="100"/>
      </w:pPr>
      <w:r w:rsidRPr="008F6DC3">
        <w:t>Enhanced accessibility for students unable to afford supplementary tuition, since the intervention demands nothing beyond a student's existing notes and a complimentary application.</w:t>
      </w:r>
    </w:p>
    <w:p w14:paraId="710520E7" w14:textId="77777777" w:rsidR="008D7A65" w:rsidRPr="008F6DC3" w:rsidRDefault="00000000">
      <w:pPr>
        <w:pStyle w:val="Heading1"/>
        <w:spacing w:before="300" w:after="150"/>
        <w:rPr>
          <w:rFonts w:ascii="Lucida Blackletter" w:hAnsi="Lucida Blackletter"/>
        </w:rPr>
      </w:pPr>
      <w:r w:rsidRPr="008F6DC3">
        <w:t xml:space="preserve">6. </w:t>
      </w:r>
      <w:r w:rsidRPr="008F6DC3">
        <w:rPr>
          <w:rFonts w:ascii="Lucida Blackletter" w:hAnsi="Lucida Blackletter"/>
        </w:rPr>
        <w:t>Caveats and Limitations</w:t>
      </w:r>
    </w:p>
    <w:p w14:paraId="6CCC349A" w14:textId="77777777" w:rsidR="008D7A65" w:rsidRPr="008F6DC3" w:rsidRDefault="00000000">
      <w:pPr>
        <w:pStyle w:val="ListParagraph"/>
        <w:numPr>
          <w:ilvl w:val="0"/>
          <w:numId w:val="2"/>
        </w:numPr>
        <w:spacing w:after="100"/>
      </w:pPr>
      <w:r w:rsidRPr="008F6DC3">
        <w:t>The tool presupposes a functioning internet connection, which may not be uniformly available to all students.</w:t>
      </w:r>
    </w:p>
    <w:p w14:paraId="710AED5B" w14:textId="77777777" w:rsidR="008D7A65" w:rsidRPr="008F6DC3" w:rsidRDefault="00000000">
      <w:pPr>
        <w:pStyle w:val="ListParagraph"/>
        <w:numPr>
          <w:ilvl w:val="0"/>
          <w:numId w:val="2"/>
        </w:numPr>
        <w:spacing w:after="100"/>
      </w:pPr>
      <w:r w:rsidRPr="008F6DC3">
        <w:t>AI-generated summaries, while grounded in the uploaded source, ought still to be cross-verified against the original material, particularly for high-stakes examinations.</w:t>
      </w:r>
    </w:p>
    <w:p w14:paraId="4B40AE2D" w14:textId="77777777" w:rsidR="008D7A65" w:rsidRPr="008F6DC3" w:rsidRDefault="00000000">
      <w:pPr>
        <w:pStyle w:val="ListParagraph"/>
        <w:numPr>
          <w:ilvl w:val="0"/>
          <w:numId w:val="2"/>
        </w:numPr>
        <w:spacing w:after="100"/>
      </w:pPr>
      <w:r w:rsidRPr="008F6DC3">
        <w:t>Efficacy is contingent upon consistent, disciplined use; the tool furnishes the means for active recall but cannot compel the requisite diligence.</w:t>
      </w:r>
    </w:p>
    <w:p w14:paraId="0B66C067" w14:textId="77777777" w:rsidR="008D7A65" w:rsidRPr="008F6DC3" w:rsidRDefault="00000000">
      <w:pPr>
        <w:pStyle w:val="Heading1"/>
        <w:spacing w:before="300" w:after="150"/>
        <w:rPr>
          <w:rFonts w:ascii="Lucida Blackletter" w:hAnsi="Lucida Blackletter"/>
        </w:rPr>
      </w:pPr>
      <w:r w:rsidRPr="008F6DC3">
        <w:rPr>
          <w:rFonts w:ascii="Lucida Blackletter" w:hAnsi="Lucida Blackletter"/>
        </w:rPr>
        <w:t>7. Concluding Remarks</w:t>
      </w:r>
    </w:p>
    <w:p w14:paraId="7FEFF0E7" w14:textId="77777777" w:rsidR="008D7A65" w:rsidRDefault="00000000">
      <w:pPr>
        <w:spacing w:after="160"/>
        <w:jc w:val="both"/>
      </w:pPr>
      <w:r w:rsidRPr="008F6DC3">
        <w:t>The habit of passive rereading is so deeply entrenched, and so pervasive across the student population, that even an unassuming, readily available remedy carries the potential for considerable and widespread amelioration. By redirecting students toward active recall through a tool they can adopt this very day, this proposal offers a pragmatic, evidence-based response to one of the most quietly persistent afflictions of academic life.</w:t>
      </w:r>
    </w:p>
    <w:p w14:paraId="37158446" w14:textId="77777777" w:rsidR="00E80AD3" w:rsidRDefault="00E80AD3">
      <w:pPr>
        <w:spacing w:after="160"/>
        <w:jc w:val="both"/>
      </w:pPr>
    </w:p>
    <w:p w14:paraId="04C4AA0D" w14:textId="7F3C4426" w:rsidR="00E80AD3" w:rsidRPr="00E80AD3" w:rsidRDefault="00E80AD3">
      <w:pPr>
        <w:spacing w:after="160"/>
        <w:jc w:val="both"/>
        <w:rPr>
          <w:sz w:val="6"/>
          <w:szCs w:val="6"/>
        </w:rPr>
      </w:pPr>
    </w:p>
    <w:sectPr w:rsidR="00E80AD3" w:rsidRPr="00E80AD3" w:rsidSect="008F6DC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D7ED7" w14:textId="77777777" w:rsidR="0056485D" w:rsidRDefault="0056485D" w:rsidP="008F6DC3">
      <w:r>
        <w:separator/>
      </w:r>
    </w:p>
  </w:endnote>
  <w:endnote w:type="continuationSeparator" w:id="0">
    <w:p w14:paraId="3FFEA8A9" w14:textId="77777777" w:rsidR="0056485D" w:rsidRDefault="0056485D" w:rsidP="008F6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ngravers MT">
    <w:panose1 w:val="02090707080505020304"/>
    <w:charset w:val="4D"/>
    <w:family w:val="roman"/>
    <w:pitch w:val="variable"/>
    <w:sig w:usb0="00000003" w:usb1="00000000" w:usb2="00000000" w:usb3="00000000" w:csb0="00000001" w:csb1="00000000"/>
  </w:font>
  <w:font w:name="Lucida Blackletter">
    <w:panose1 w:val="00000000000000000000"/>
    <w:charset w:val="4D"/>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12A8F" w14:textId="77777777" w:rsidR="008F6DC3" w:rsidRDefault="008F6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49157" w14:textId="77777777" w:rsidR="008F6DC3" w:rsidRDefault="008F6D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62F90" w14:textId="77777777" w:rsidR="008F6DC3" w:rsidRDefault="008F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C6F5AC" w14:textId="77777777" w:rsidR="0056485D" w:rsidRDefault="0056485D" w:rsidP="008F6DC3">
      <w:r>
        <w:separator/>
      </w:r>
    </w:p>
  </w:footnote>
  <w:footnote w:type="continuationSeparator" w:id="0">
    <w:p w14:paraId="527368CE" w14:textId="77777777" w:rsidR="0056485D" w:rsidRDefault="0056485D" w:rsidP="008F6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7B89D" w14:textId="650F3647" w:rsidR="008F6DC3" w:rsidRDefault="0056485D">
    <w:pPr>
      <w:pStyle w:val="Header"/>
    </w:pPr>
    <w:r>
      <w:rPr>
        <w:noProof/>
      </w:rPr>
      <w:pict w14:anchorId="5C2E9F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62122" o:spid="_x0000_s1027" type="#_x0000_t136" alt="" style="position:absolute;margin-left:0;margin-top:0;width:784pt;height:159pt;rotation:315;z-index:-251642880;mso-wrap-edited:f;mso-width-percent:0;mso-height-percent:0;mso-position-horizontal:center;mso-position-horizontal-relative:margin;mso-position-vertical:center;mso-position-vertical-relative:margin;mso-width-percent:0;mso-height-percent:0" o:allowincell="f" fillcolor="#b0b0b0" stroked="f">
          <v:fill opacity="51118f"/>
          <v:textpath style="font-family:&quot;Old English Text MT&quot;;font-size:2in" string="SK  STUDI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8D804" w14:textId="0A46A017" w:rsidR="008F6DC3" w:rsidRDefault="0056485D">
    <w:pPr>
      <w:pStyle w:val="Header"/>
    </w:pPr>
    <w:r>
      <w:rPr>
        <w:noProof/>
      </w:rPr>
      <w:pict w14:anchorId="798CA4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62123" o:spid="_x0000_s1026" type="#_x0000_t136" alt="" style="position:absolute;margin-left:0;margin-top:0;width:784pt;height:159pt;rotation:315;z-index:-251640832;mso-wrap-edited:f;mso-width-percent:0;mso-height-percent:0;mso-position-horizontal:center;mso-position-horizontal-relative:margin;mso-position-vertical:center;mso-position-vertical-relative:margin;mso-width-percent:0;mso-height-percent:0" o:allowincell="f" fillcolor="#b0b0b0" stroked="f">
          <v:fill opacity="51118f"/>
          <v:textpath style="font-family:&quot;Old English Text MT&quot;;font-size:2in" string="SK  STUDI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4A902" w14:textId="35D14E41" w:rsidR="008F6DC3" w:rsidRDefault="0056485D">
    <w:pPr>
      <w:pStyle w:val="Header"/>
    </w:pPr>
    <w:r>
      <w:rPr>
        <w:noProof/>
      </w:rPr>
      <w:pict w14:anchorId="725995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62121" o:spid="_x0000_s1025" type="#_x0000_t136" alt="" style="position:absolute;margin-left:0;margin-top:0;width:784pt;height:159pt;rotation:315;z-index:-251644928;mso-wrap-edited:f;mso-width-percent:0;mso-height-percent:0;mso-position-horizontal:center;mso-position-horizontal-relative:margin;mso-position-vertical:center;mso-position-vertical-relative:margin;mso-width-percent:0;mso-height-percent:0" o:allowincell="f" fillcolor="#b0b0b0" stroked="f">
          <v:fill opacity="51118f"/>
          <v:textpath style="font-family:&quot;Old English Text MT&quot;;font-size:2in" string="SK  STUDI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942D62"/>
    <w:multiLevelType w:val="hybridMultilevel"/>
    <w:tmpl w:val="938AC04E"/>
    <w:lvl w:ilvl="0" w:tplc="FA342E2E">
      <w:start w:val="1"/>
      <w:numFmt w:val="bullet"/>
      <w:lvlText w:val="•"/>
      <w:lvlJc w:val="left"/>
      <w:pPr>
        <w:ind w:left="450" w:hanging="260"/>
      </w:pPr>
    </w:lvl>
    <w:lvl w:ilvl="1" w:tplc="FC222CA2">
      <w:numFmt w:val="decimal"/>
      <w:lvlText w:val=""/>
      <w:lvlJc w:val="left"/>
    </w:lvl>
    <w:lvl w:ilvl="2" w:tplc="BBB45760">
      <w:numFmt w:val="decimal"/>
      <w:lvlText w:val=""/>
      <w:lvlJc w:val="left"/>
    </w:lvl>
    <w:lvl w:ilvl="3" w:tplc="7B422240">
      <w:numFmt w:val="decimal"/>
      <w:lvlText w:val=""/>
      <w:lvlJc w:val="left"/>
    </w:lvl>
    <w:lvl w:ilvl="4" w:tplc="6A86F08A">
      <w:numFmt w:val="decimal"/>
      <w:lvlText w:val=""/>
      <w:lvlJc w:val="left"/>
    </w:lvl>
    <w:lvl w:ilvl="5" w:tplc="96B2CDE2">
      <w:numFmt w:val="decimal"/>
      <w:lvlText w:val=""/>
      <w:lvlJc w:val="left"/>
    </w:lvl>
    <w:lvl w:ilvl="6" w:tplc="01403F80">
      <w:numFmt w:val="decimal"/>
      <w:lvlText w:val=""/>
      <w:lvlJc w:val="left"/>
    </w:lvl>
    <w:lvl w:ilvl="7" w:tplc="9A44CAA4">
      <w:numFmt w:val="decimal"/>
      <w:lvlText w:val=""/>
      <w:lvlJc w:val="left"/>
    </w:lvl>
    <w:lvl w:ilvl="8" w:tplc="75C0A59E">
      <w:numFmt w:val="decimal"/>
      <w:lvlText w:val=""/>
      <w:lvlJc w:val="left"/>
    </w:lvl>
  </w:abstractNum>
  <w:abstractNum w:abstractNumId="1" w15:restartNumberingAfterBreak="0">
    <w:nsid w:val="74FD599C"/>
    <w:multiLevelType w:val="hybridMultilevel"/>
    <w:tmpl w:val="60063A76"/>
    <w:lvl w:ilvl="0" w:tplc="200CE4F8">
      <w:start w:val="1"/>
      <w:numFmt w:val="bullet"/>
      <w:lvlText w:val="●"/>
      <w:lvlJc w:val="left"/>
      <w:pPr>
        <w:ind w:left="720" w:hanging="360"/>
      </w:pPr>
    </w:lvl>
    <w:lvl w:ilvl="1" w:tplc="9A7AC01C">
      <w:start w:val="1"/>
      <w:numFmt w:val="bullet"/>
      <w:lvlText w:val="○"/>
      <w:lvlJc w:val="left"/>
      <w:pPr>
        <w:ind w:left="1440" w:hanging="360"/>
      </w:pPr>
    </w:lvl>
    <w:lvl w:ilvl="2" w:tplc="8F0E871C">
      <w:start w:val="1"/>
      <w:numFmt w:val="bullet"/>
      <w:lvlText w:val="■"/>
      <w:lvlJc w:val="left"/>
      <w:pPr>
        <w:ind w:left="2160" w:hanging="360"/>
      </w:pPr>
    </w:lvl>
    <w:lvl w:ilvl="3" w:tplc="D2A0D920">
      <w:start w:val="1"/>
      <w:numFmt w:val="bullet"/>
      <w:lvlText w:val="●"/>
      <w:lvlJc w:val="left"/>
      <w:pPr>
        <w:ind w:left="2880" w:hanging="360"/>
      </w:pPr>
    </w:lvl>
    <w:lvl w:ilvl="4" w:tplc="63204876">
      <w:start w:val="1"/>
      <w:numFmt w:val="bullet"/>
      <w:lvlText w:val="○"/>
      <w:lvlJc w:val="left"/>
      <w:pPr>
        <w:ind w:left="3600" w:hanging="360"/>
      </w:pPr>
    </w:lvl>
    <w:lvl w:ilvl="5" w:tplc="4CD27DA8">
      <w:start w:val="1"/>
      <w:numFmt w:val="bullet"/>
      <w:lvlText w:val="■"/>
      <w:lvlJc w:val="left"/>
      <w:pPr>
        <w:ind w:left="4320" w:hanging="360"/>
      </w:pPr>
    </w:lvl>
    <w:lvl w:ilvl="6" w:tplc="F46447A8">
      <w:start w:val="1"/>
      <w:numFmt w:val="bullet"/>
      <w:lvlText w:val="●"/>
      <w:lvlJc w:val="left"/>
      <w:pPr>
        <w:ind w:left="5040" w:hanging="360"/>
      </w:pPr>
    </w:lvl>
    <w:lvl w:ilvl="7" w:tplc="4BD0CE54">
      <w:start w:val="1"/>
      <w:numFmt w:val="bullet"/>
      <w:lvlText w:val="●"/>
      <w:lvlJc w:val="left"/>
      <w:pPr>
        <w:ind w:left="5760" w:hanging="360"/>
      </w:pPr>
    </w:lvl>
    <w:lvl w:ilvl="8" w:tplc="17F2E0F8">
      <w:start w:val="1"/>
      <w:numFmt w:val="bullet"/>
      <w:lvlText w:val="●"/>
      <w:lvlJc w:val="left"/>
      <w:pPr>
        <w:ind w:left="6480" w:hanging="360"/>
      </w:pPr>
    </w:lvl>
  </w:abstractNum>
  <w:num w:numId="1" w16cid:durableId="662200509">
    <w:abstractNumId w:val="1"/>
    <w:lvlOverride w:ilvl="0">
      <w:startOverride w:val="1"/>
    </w:lvlOverride>
  </w:num>
  <w:num w:numId="2" w16cid:durableId="13396956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65"/>
    <w:rsid w:val="000476C5"/>
    <w:rsid w:val="00260507"/>
    <w:rsid w:val="003B23D9"/>
    <w:rsid w:val="0056485D"/>
    <w:rsid w:val="008D7A65"/>
    <w:rsid w:val="008F6DC3"/>
    <w:rsid w:val="00AD290A"/>
    <w:rsid w:val="00B54E8E"/>
    <w:rsid w:val="00D31EA2"/>
    <w:rsid w:val="00E8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C74DC"/>
  <w15:docId w15:val="{1CF35601-648C-404D-AD0B-E0805C53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6DC3"/>
    <w:pPr>
      <w:tabs>
        <w:tab w:val="center" w:pos="4680"/>
        <w:tab w:val="right" w:pos="9360"/>
      </w:tabs>
    </w:pPr>
  </w:style>
  <w:style w:type="character" w:customStyle="1" w:styleId="HeaderChar">
    <w:name w:val="Header Char"/>
    <w:basedOn w:val="DefaultParagraphFont"/>
    <w:link w:val="Header"/>
    <w:uiPriority w:val="99"/>
    <w:rsid w:val="008F6DC3"/>
  </w:style>
  <w:style w:type="paragraph" w:styleId="Footer">
    <w:name w:val="footer"/>
    <w:basedOn w:val="Normal"/>
    <w:link w:val="FooterChar"/>
    <w:uiPriority w:val="99"/>
    <w:unhideWhenUsed/>
    <w:rsid w:val="008F6DC3"/>
    <w:pPr>
      <w:tabs>
        <w:tab w:val="center" w:pos="4680"/>
        <w:tab w:val="right" w:pos="9360"/>
      </w:tabs>
    </w:pPr>
  </w:style>
  <w:style w:type="character" w:customStyle="1" w:styleId="FooterChar">
    <w:name w:val="Footer Char"/>
    <w:basedOn w:val="DefaultParagraphFont"/>
    <w:link w:val="Footer"/>
    <w:uiPriority w:val="99"/>
    <w:rsid w:val="008F6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arjunche17@gmail.com</cp:lastModifiedBy>
  <cp:revision>2</cp:revision>
  <cp:lastPrinted>2026-08-26T15:20:00Z</cp:lastPrinted>
  <dcterms:created xsi:type="dcterms:W3CDTF">2026-08-31T14:46:00Z</dcterms:created>
  <dcterms:modified xsi:type="dcterms:W3CDTF">2026-08-31T14:46:00Z</dcterms:modified>
</cp:coreProperties>
</file>