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6CE5" w14:textId="77777777" w:rsidR="00A035CB" w:rsidRDefault="0034518D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70F396F" wp14:editId="4E1B4CBC">
            <wp:extent cx="2543810" cy="50292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4012" w14:textId="77777777" w:rsidR="00A035CB" w:rsidRDefault="0034518D">
      <w:pPr>
        <w:pStyle w:val="BookTitle1"/>
        <w:spacing w:before="2496"/>
        <w:rPr>
          <w:rFonts w:ascii="宋体" w:hAnsi="宋体"/>
        </w:rPr>
      </w:pPr>
      <w:r>
        <w:rPr>
          <w:rFonts w:ascii="宋体" w:hAnsi="宋体" w:hint="eastAsia"/>
        </w:rPr>
        <w:t>性能</w:t>
      </w:r>
      <w:r>
        <w:rPr>
          <w:rFonts w:ascii="宋体" w:hAnsi="宋体"/>
        </w:rPr>
        <w:t>测试</w:t>
      </w:r>
      <w:r>
        <w:rPr>
          <w:rFonts w:ascii="宋体" w:hAnsi="宋体" w:hint="eastAsia"/>
        </w:rPr>
        <w:t>执行规范</w:t>
      </w:r>
    </w:p>
    <w:p w14:paraId="03A8B2D5" w14:textId="77777777" w:rsidR="00A035CB" w:rsidRDefault="0034518D">
      <w:pPr>
        <w:pStyle w:val="AuthorInfo"/>
        <w:spacing w:before="6240"/>
        <w:rPr>
          <w:rFonts w:ascii="宋体" w:hAnsi="宋体"/>
        </w:rPr>
      </w:pPr>
      <w:r>
        <w:rPr>
          <w:rFonts w:ascii="宋体" w:hAnsi="宋体" w:hint="eastAsia"/>
        </w:rPr>
        <w:t>质量线</w:t>
      </w:r>
    </w:p>
    <w:p w14:paraId="79E14302" w14:textId="77777777" w:rsidR="00A035CB" w:rsidRDefault="0034518D">
      <w:pPr>
        <w:pStyle w:val="af"/>
        <w:spacing w:before="624" w:after="312"/>
        <w:rPr>
          <w:rFonts w:ascii="宋体" w:hAnsi="宋体"/>
        </w:rPr>
      </w:pPr>
      <w:r>
        <w:rPr>
          <w:rFonts w:ascii="宋体" w:hAnsi="宋体" w:hint="eastAsia"/>
        </w:rPr>
        <w:lastRenderedPageBreak/>
        <w:t>文档</w:t>
      </w:r>
      <w:r>
        <w:rPr>
          <w:rFonts w:ascii="宋体" w:hAnsi="宋体"/>
        </w:rPr>
        <w:t>修订记录</w:t>
      </w:r>
    </w:p>
    <w:p w14:paraId="51D49551" w14:textId="77777777" w:rsidR="00A035CB" w:rsidRDefault="0034518D">
      <w:pPr>
        <w:pStyle w:val="17"/>
        <w:spacing w:before="624" w:after="312" w:line="360" w:lineRule="auto"/>
        <w:ind w:firstLine="420"/>
        <w:jc w:val="center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状态：</w:t>
      </w:r>
      <w:r>
        <w:rPr>
          <w:rFonts w:hAnsi="宋体"/>
        </w:rPr>
        <w:t>C―</w:t>
      </w:r>
      <w:r>
        <w:rPr>
          <w:rFonts w:hAnsi="宋体"/>
        </w:rPr>
        <w:t>创建，</w:t>
      </w:r>
      <w:r>
        <w:rPr>
          <w:rFonts w:hAnsi="宋体"/>
        </w:rPr>
        <w:t>A—</w:t>
      </w:r>
      <w:r>
        <w:rPr>
          <w:rFonts w:hAnsi="宋体"/>
        </w:rPr>
        <w:t>增加，</w:t>
      </w:r>
      <w:r>
        <w:rPr>
          <w:rFonts w:hAnsi="宋体"/>
        </w:rPr>
        <w:t>M—</w:t>
      </w:r>
      <w:r>
        <w:rPr>
          <w:rFonts w:hAnsi="宋体"/>
        </w:rPr>
        <w:t>修改，</w:t>
      </w:r>
      <w:r>
        <w:rPr>
          <w:rFonts w:hAnsi="宋体"/>
        </w:rPr>
        <w:t>D—</w:t>
      </w:r>
      <w:r>
        <w:rPr>
          <w:rFonts w:hAnsi="宋体"/>
        </w:rPr>
        <w:t>删除</w:t>
      </w:r>
      <w:r>
        <w:rPr>
          <w:rFonts w:hAnsi="宋体" w:hint="eastAsia"/>
        </w:rPr>
        <w:t>，</w:t>
      </w:r>
      <w:r>
        <w:rPr>
          <w:rFonts w:hAnsi="宋体" w:hint="eastAsia"/>
        </w:rPr>
        <w:t>R</w:t>
      </w:r>
      <w:r>
        <w:rPr>
          <w:rFonts w:hAnsi="宋体"/>
        </w:rPr>
        <w:t>—</w:t>
      </w:r>
      <w:r>
        <w:rPr>
          <w:rFonts w:hAnsi="宋体" w:hint="eastAsia"/>
        </w:rPr>
        <w:t>发布）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2835"/>
        <w:gridCol w:w="1153"/>
        <w:gridCol w:w="1264"/>
        <w:gridCol w:w="1009"/>
        <w:gridCol w:w="1223"/>
      </w:tblGrid>
      <w:tr w:rsidR="00A035CB" w14:paraId="10176246" w14:textId="77777777">
        <w:trPr>
          <w:cantSplit/>
          <w:trHeight w:val="454"/>
        </w:trPr>
        <w:tc>
          <w:tcPr>
            <w:tcW w:w="704" w:type="dxa"/>
            <w:shd w:val="clear" w:color="auto" w:fill="2E74B5"/>
            <w:vAlign w:val="center"/>
          </w:tcPr>
          <w:p w14:paraId="63712C59" w14:textId="77777777" w:rsidR="00A035CB" w:rsidRDefault="0034518D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版本</w:t>
            </w:r>
          </w:p>
        </w:tc>
        <w:tc>
          <w:tcPr>
            <w:tcW w:w="709" w:type="dxa"/>
            <w:shd w:val="clear" w:color="auto" w:fill="2E74B5"/>
            <w:vAlign w:val="center"/>
          </w:tcPr>
          <w:p w14:paraId="07BF5011" w14:textId="77777777" w:rsidR="00A035CB" w:rsidRDefault="0034518D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状态</w:t>
            </w:r>
          </w:p>
        </w:tc>
        <w:tc>
          <w:tcPr>
            <w:tcW w:w="2835" w:type="dxa"/>
            <w:shd w:val="clear" w:color="auto" w:fill="2E74B5"/>
            <w:vAlign w:val="center"/>
          </w:tcPr>
          <w:p w14:paraId="516F47B5" w14:textId="77777777" w:rsidR="00A035CB" w:rsidRDefault="0034518D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简要说明（内容和范围）</w:t>
            </w:r>
          </w:p>
        </w:tc>
        <w:tc>
          <w:tcPr>
            <w:tcW w:w="1153" w:type="dxa"/>
            <w:shd w:val="clear" w:color="auto" w:fill="2E74B5"/>
            <w:vAlign w:val="center"/>
          </w:tcPr>
          <w:p w14:paraId="351ED90D" w14:textId="77777777" w:rsidR="00A035CB" w:rsidRDefault="0034518D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更改人</w:t>
            </w:r>
          </w:p>
        </w:tc>
        <w:tc>
          <w:tcPr>
            <w:tcW w:w="1264" w:type="dxa"/>
            <w:shd w:val="clear" w:color="auto" w:fill="2E74B5"/>
            <w:vAlign w:val="center"/>
          </w:tcPr>
          <w:p w14:paraId="7B798995" w14:textId="77777777" w:rsidR="00A035CB" w:rsidRDefault="0034518D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更改日期</w:t>
            </w:r>
          </w:p>
        </w:tc>
        <w:tc>
          <w:tcPr>
            <w:tcW w:w="1009" w:type="dxa"/>
            <w:shd w:val="clear" w:color="auto" w:fill="2E74B5"/>
            <w:vAlign w:val="center"/>
          </w:tcPr>
          <w:p w14:paraId="00A00C5F" w14:textId="77777777" w:rsidR="00A035CB" w:rsidRDefault="0034518D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审批人</w:t>
            </w:r>
          </w:p>
        </w:tc>
        <w:tc>
          <w:tcPr>
            <w:tcW w:w="1223" w:type="dxa"/>
            <w:shd w:val="clear" w:color="auto" w:fill="2E74B5"/>
            <w:vAlign w:val="center"/>
          </w:tcPr>
          <w:p w14:paraId="17075A14" w14:textId="77777777" w:rsidR="00A035CB" w:rsidRDefault="0034518D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审批日期</w:t>
            </w:r>
          </w:p>
        </w:tc>
      </w:tr>
      <w:tr w:rsidR="00A035CB" w14:paraId="13EF21BE" w14:textId="77777777">
        <w:trPr>
          <w:cantSplit/>
          <w:trHeight w:val="454"/>
        </w:trPr>
        <w:tc>
          <w:tcPr>
            <w:tcW w:w="704" w:type="dxa"/>
            <w:vAlign w:val="center"/>
          </w:tcPr>
          <w:p w14:paraId="6C21CE76" w14:textId="77777777" w:rsidR="00A035CB" w:rsidRDefault="003451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709" w:type="dxa"/>
            <w:vAlign w:val="center"/>
          </w:tcPr>
          <w:p w14:paraId="67FA81CF" w14:textId="77777777" w:rsidR="00A035CB" w:rsidRDefault="003451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2835" w:type="dxa"/>
            <w:vAlign w:val="center"/>
          </w:tcPr>
          <w:p w14:paraId="1052CAE1" w14:textId="77777777" w:rsidR="00A035CB" w:rsidRDefault="003451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制定</w:t>
            </w:r>
            <w:r>
              <w:rPr>
                <w:rFonts w:ascii="宋体" w:hAnsi="宋体" w:hint="eastAsia"/>
              </w:rPr>
              <w:t>规范</w:t>
            </w:r>
          </w:p>
        </w:tc>
        <w:tc>
          <w:tcPr>
            <w:tcW w:w="1153" w:type="dxa"/>
            <w:vAlign w:val="center"/>
          </w:tcPr>
          <w:p w14:paraId="533DC3B3" w14:textId="77777777" w:rsidR="00A035CB" w:rsidRDefault="003451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张文俊</w:t>
            </w:r>
          </w:p>
        </w:tc>
        <w:tc>
          <w:tcPr>
            <w:tcW w:w="1264" w:type="dxa"/>
            <w:vAlign w:val="center"/>
          </w:tcPr>
          <w:p w14:paraId="03897915" w14:textId="77777777" w:rsidR="00A035CB" w:rsidRDefault="003451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2020/4/21</w:t>
            </w:r>
          </w:p>
        </w:tc>
        <w:tc>
          <w:tcPr>
            <w:tcW w:w="1009" w:type="dxa"/>
            <w:vAlign w:val="center"/>
          </w:tcPr>
          <w:p w14:paraId="4BF6BFF1" w14:textId="77777777" w:rsidR="00A035CB" w:rsidRDefault="003451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樊兆妮</w:t>
            </w:r>
          </w:p>
        </w:tc>
        <w:tc>
          <w:tcPr>
            <w:tcW w:w="1223" w:type="dxa"/>
            <w:vAlign w:val="center"/>
          </w:tcPr>
          <w:p w14:paraId="542E6BEC" w14:textId="77777777" w:rsidR="00A035CB" w:rsidRDefault="003451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2020/4/22</w:t>
            </w:r>
          </w:p>
        </w:tc>
      </w:tr>
      <w:tr w:rsidR="00A035CB" w14:paraId="06A0BEC1" w14:textId="77777777">
        <w:trPr>
          <w:cantSplit/>
          <w:trHeight w:val="454"/>
        </w:trPr>
        <w:tc>
          <w:tcPr>
            <w:tcW w:w="704" w:type="dxa"/>
            <w:vAlign w:val="center"/>
          </w:tcPr>
          <w:p w14:paraId="57EE23CE" w14:textId="77777777" w:rsidR="00A035CB" w:rsidRDefault="00A035CB">
            <w:pPr>
              <w:rPr>
                <w:rFonts w:ascii="宋体" w:hAnsi="宋体"/>
              </w:rPr>
            </w:pPr>
          </w:p>
        </w:tc>
        <w:tc>
          <w:tcPr>
            <w:tcW w:w="709" w:type="dxa"/>
            <w:vAlign w:val="center"/>
          </w:tcPr>
          <w:p w14:paraId="65E06F00" w14:textId="77777777" w:rsidR="00A035CB" w:rsidRDefault="00A035CB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E0F32AE" w14:textId="77777777" w:rsidR="00A035CB" w:rsidRDefault="00A035CB">
            <w:pPr>
              <w:rPr>
                <w:rFonts w:ascii="宋体" w:hAnsi="宋体"/>
              </w:rPr>
            </w:pPr>
          </w:p>
        </w:tc>
        <w:tc>
          <w:tcPr>
            <w:tcW w:w="1153" w:type="dxa"/>
            <w:vAlign w:val="center"/>
          </w:tcPr>
          <w:p w14:paraId="58183BB0" w14:textId="77777777" w:rsidR="00A035CB" w:rsidRDefault="00A035CB">
            <w:pPr>
              <w:rPr>
                <w:rFonts w:ascii="宋体" w:hAnsi="宋体"/>
              </w:rPr>
            </w:pPr>
          </w:p>
        </w:tc>
        <w:tc>
          <w:tcPr>
            <w:tcW w:w="1264" w:type="dxa"/>
            <w:vAlign w:val="center"/>
          </w:tcPr>
          <w:p w14:paraId="34B6C028" w14:textId="77777777" w:rsidR="00A035CB" w:rsidRDefault="00A035CB">
            <w:pPr>
              <w:rPr>
                <w:rFonts w:ascii="宋体" w:hAnsi="宋体"/>
              </w:rPr>
            </w:pPr>
          </w:p>
        </w:tc>
        <w:tc>
          <w:tcPr>
            <w:tcW w:w="1009" w:type="dxa"/>
            <w:vAlign w:val="center"/>
          </w:tcPr>
          <w:p w14:paraId="61F6839D" w14:textId="77777777" w:rsidR="00A035CB" w:rsidRDefault="00A035CB">
            <w:pPr>
              <w:rPr>
                <w:rFonts w:ascii="宋体" w:hAnsi="宋体"/>
              </w:rPr>
            </w:pPr>
          </w:p>
        </w:tc>
        <w:tc>
          <w:tcPr>
            <w:tcW w:w="1223" w:type="dxa"/>
            <w:vAlign w:val="center"/>
          </w:tcPr>
          <w:p w14:paraId="49240A02" w14:textId="77777777" w:rsidR="00A035CB" w:rsidRDefault="00A035CB">
            <w:pPr>
              <w:rPr>
                <w:rFonts w:ascii="宋体" w:hAnsi="宋体"/>
              </w:rPr>
            </w:pPr>
          </w:p>
        </w:tc>
      </w:tr>
    </w:tbl>
    <w:p w14:paraId="5FC2A54A" w14:textId="77777777" w:rsidR="00A035CB" w:rsidRDefault="0034518D">
      <w:pPr>
        <w:pStyle w:val="af"/>
        <w:spacing w:before="624" w:after="312"/>
        <w:rPr>
          <w:rFonts w:ascii="宋体" w:hAnsi="宋体"/>
        </w:rPr>
      </w:pPr>
      <w:r>
        <w:rPr>
          <w:rFonts w:ascii="宋体" w:hAnsi="宋体" w:hint="eastAsia"/>
        </w:rPr>
        <w:lastRenderedPageBreak/>
        <w:t>目录</w:t>
      </w:r>
    </w:p>
    <w:p w14:paraId="494BE40B" w14:textId="77777777" w:rsidR="00A035CB" w:rsidRDefault="0034518D">
      <w:pPr>
        <w:pStyle w:val="TOC1"/>
        <w:tabs>
          <w:tab w:val="right" w:leader="dot" w:pos="831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2651" w:history="1">
        <w:r>
          <w:rPr>
            <w:rFonts w:ascii="宋体" w:hAnsi="宋体" w:hint="eastAsia"/>
          </w:rPr>
          <w:t xml:space="preserve">1 </w:t>
        </w:r>
        <w:r>
          <w:rPr>
            <w:rFonts w:ascii="宋体" w:hAnsi="宋体" w:hint="eastAsia"/>
          </w:rPr>
          <w:t>概述</w:t>
        </w:r>
        <w:r>
          <w:tab/>
        </w:r>
        <w:r>
          <w:fldChar w:fldCharType="begin"/>
        </w:r>
        <w:r>
          <w:instrText xml:space="preserve"> PAGEREF _Toc2651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7863DE" w14:textId="77777777" w:rsidR="00A035CB" w:rsidRDefault="0034518D">
      <w:pPr>
        <w:pStyle w:val="TOC2"/>
        <w:tabs>
          <w:tab w:val="right" w:leader="dot" w:pos="8312"/>
        </w:tabs>
      </w:pPr>
      <w:hyperlink w:anchor="_Toc16871" w:history="1">
        <w:r>
          <w:rPr>
            <w:rFonts w:ascii="宋体" w:hAnsi="宋体" w:hint="eastAsia"/>
          </w:rPr>
          <w:t xml:space="preserve">1.1 </w:t>
        </w:r>
        <w:r>
          <w:rPr>
            <w:rFonts w:ascii="宋体" w:hAnsi="宋体"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_Toc16871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9C2EBD" w14:textId="77777777" w:rsidR="00A035CB" w:rsidRDefault="0034518D">
      <w:pPr>
        <w:pStyle w:val="TOC2"/>
        <w:tabs>
          <w:tab w:val="right" w:leader="dot" w:pos="8312"/>
        </w:tabs>
      </w:pPr>
      <w:hyperlink w:anchor="_Toc16991" w:history="1">
        <w:r>
          <w:rPr>
            <w:rFonts w:ascii="宋体" w:hAnsi="宋体" w:hint="eastAsia"/>
          </w:rPr>
          <w:t xml:space="preserve">1.2 </w:t>
        </w:r>
        <w:r>
          <w:rPr>
            <w:rFonts w:ascii="宋体" w:hAnsi="宋体" w:hint="eastAsia"/>
          </w:rPr>
          <w:t>文档适用人群</w:t>
        </w:r>
        <w:r>
          <w:tab/>
        </w:r>
        <w:r>
          <w:fldChar w:fldCharType="begin"/>
        </w:r>
        <w:r>
          <w:instrText xml:space="preserve"> PAGEREF _Toc16991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AB9E280" w14:textId="77777777" w:rsidR="00A035CB" w:rsidRDefault="0034518D">
      <w:pPr>
        <w:pStyle w:val="TOC1"/>
        <w:tabs>
          <w:tab w:val="right" w:leader="dot" w:pos="8312"/>
        </w:tabs>
      </w:pPr>
      <w:hyperlink w:anchor="_Toc17939" w:history="1">
        <w:r>
          <w:rPr>
            <w:rFonts w:ascii="宋体" w:hAnsi="宋体" w:hint="eastAsia"/>
          </w:rPr>
          <w:t xml:space="preserve">2 </w:t>
        </w:r>
        <w:r>
          <w:rPr>
            <w:rFonts w:ascii="宋体" w:hAnsi="宋体" w:hint="eastAsia"/>
          </w:rPr>
          <w:t>执行规范</w:t>
        </w:r>
        <w:r>
          <w:tab/>
        </w:r>
        <w:r>
          <w:fldChar w:fldCharType="begin"/>
        </w:r>
        <w:r>
          <w:instrText xml:space="preserve"> PAGEREF _Toc17939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8331A2C" w14:textId="77777777" w:rsidR="00A035CB" w:rsidRDefault="0034518D">
      <w:pPr>
        <w:pStyle w:val="TOC2"/>
        <w:tabs>
          <w:tab w:val="right" w:leader="dot" w:pos="8312"/>
        </w:tabs>
      </w:pPr>
      <w:hyperlink w:anchor="_Toc31824" w:history="1">
        <w:r>
          <w:rPr>
            <w:rFonts w:ascii="宋体" w:hAnsi="宋体" w:hint="eastAsia"/>
          </w:rPr>
          <w:t xml:space="preserve">2.1 </w:t>
        </w:r>
        <w:r>
          <w:rPr>
            <w:rFonts w:ascii="宋体" w:hAnsi="宋体" w:hint="eastAsia"/>
          </w:rPr>
          <w:t>需求阶段（需求人员提供数据）</w:t>
        </w:r>
        <w:r>
          <w:tab/>
        </w:r>
        <w:r>
          <w:fldChar w:fldCharType="begin"/>
        </w:r>
        <w:r>
          <w:instrText xml:space="preserve"> PAGEREF _Toc31824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B7FE360" w14:textId="77777777" w:rsidR="00A035CB" w:rsidRDefault="0034518D">
      <w:pPr>
        <w:pStyle w:val="TOC3"/>
        <w:tabs>
          <w:tab w:val="right" w:leader="dot" w:pos="8312"/>
        </w:tabs>
      </w:pPr>
      <w:hyperlink w:anchor="_Toc25466" w:history="1">
        <w:r>
          <w:rPr>
            <w:rFonts w:ascii="宋体" w:hAnsi="宋体" w:hint="eastAsia"/>
          </w:rPr>
          <w:t xml:space="preserve">2.1.1 </w:t>
        </w:r>
        <w:r>
          <w:rPr>
            <w:rFonts w:ascii="宋体" w:hAnsi="宋体" w:hint="eastAsia"/>
          </w:rPr>
          <w:t>硬件性能指标</w:t>
        </w:r>
        <w:r>
          <w:tab/>
        </w:r>
        <w:r>
          <w:fldChar w:fldCharType="begin"/>
        </w:r>
        <w:r>
          <w:instrText xml:space="preserve"> PAGEREF _Toc25466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442A81A" w14:textId="77777777" w:rsidR="00A035CB" w:rsidRDefault="0034518D">
      <w:pPr>
        <w:pStyle w:val="TOC3"/>
        <w:tabs>
          <w:tab w:val="right" w:leader="dot" w:pos="8312"/>
        </w:tabs>
      </w:pPr>
      <w:hyperlink w:anchor="_Toc26252" w:history="1">
        <w:r>
          <w:rPr>
            <w:rFonts w:ascii="宋体" w:hAnsi="宋体" w:hint="eastAsia"/>
          </w:rPr>
          <w:t xml:space="preserve">2.1.2 </w:t>
        </w:r>
        <w:r>
          <w:rPr>
            <w:rFonts w:ascii="宋体" w:hAnsi="宋体" w:hint="eastAsia"/>
          </w:rPr>
          <w:t>新系统（业务性能指标）</w:t>
        </w:r>
        <w:r>
          <w:tab/>
        </w:r>
        <w:r>
          <w:fldChar w:fldCharType="begin"/>
        </w:r>
        <w:r>
          <w:instrText xml:space="preserve"> PAGEREF _Toc26252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37B932" w14:textId="77777777" w:rsidR="00A035CB" w:rsidRDefault="0034518D">
      <w:pPr>
        <w:pStyle w:val="TOC3"/>
        <w:tabs>
          <w:tab w:val="right" w:leader="dot" w:pos="8312"/>
        </w:tabs>
      </w:pPr>
      <w:hyperlink w:anchor="_Toc28949" w:history="1">
        <w:r>
          <w:rPr>
            <w:rFonts w:ascii="宋体" w:hAnsi="宋体" w:hint="eastAsia"/>
          </w:rPr>
          <w:t xml:space="preserve">2.1.3 </w:t>
        </w:r>
        <w:r>
          <w:rPr>
            <w:rFonts w:ascii="宋体" w:hAnsi="宋体" w:hint="eastAsia"/>
          </w:rPr>
          <w:t>迭代优化系统（业务性能指标）</w:t>
        </w:r>
        <w:r>
          <w:tab/>
        </w:r>
        <w:r>
          <w:fldChar w:fldCharType="begin"/>
        </w:r>
        <w:r>
          <w:instrText xml:space="preserve"> PAGEREF _Toc28949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C8A581" w14:textId="77777777" w:rsidR="00A035CB" w:rsidRDefault="0034518D">
      <w:pPr>
        <w:pStyle w:val="TOC2"/>
        <w:tabs>
          <w:tab w:val="right" w:leader="dot" w:pos="8312"/>
        </w:tabs>
      </w:pPr>
      <w:hyperlink w:anchor="_Toc7663" w:history="1">
        <w:r>
          <w:rPr>
            <w:rFonts w:ascii="宋体" w:hAnsi="宋体" w:hint="eastAsia"/>
          </w:rPr>
          <w:t>2</w:t>
        </w:r>
        <w:r>
          <w:rPr>
            <w:rFonts w:ascii="宋体" w:hAnsi="宋体" w:hint="eastAsia"/>
          </w:rPr>
          <w:t xml:space="preserve">.2 </w:t>
        </w:r>
        <w:r>
          <w:rPr>
            <w:rFonts w:ascii="宋体" w:hAnsi="宋体" w:hint="eastAsia"/>
          </w:rPr>
          <w:t>测试准备阶段</w:t>
        </w:r>
        <w:r>
          <w:tab/>
        </w:r>
        <w:r>
          <w:fldChar w:fldCharType="begin"/>
        </w:r>
        <w:r>
          <w:instrText xml:space="preserve"> PAGEREF _Toc7663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C8226C0" w14:textId="77777777" w:rsidR="00A035CB" w:rsidRDefault="0034518D">
      <w:pPr>
        <w:pStyle w:val="TOC3"/>
        <w:tabs>
          <w:tab w:val="right" w:leader="dot" w:pos="8312"/>
        </w:tabs>
      </w:pPr>
      <w:hyperlink w:anchor="_Toc23281" w:history="1">
        <w:r>
          <w:rPr>
            <w:rFonts w:hint="eastAsia"/>
          </w:rPr>
          <w:t xml:space="preserve">2.2.1 </w:t>
        </w:r>
        <w:r>
          <w:rPr>
            <w:rFonts w:hint="eastAsia"/>
          </w:rPr>
          <w:t>脚本设计（测试人员）</w:t>
        </w:r>
        <w:r>
          <w:tab/>
        </w:r>
        <w:r>
          <w:fldChar w:fldCharType="begin"/>
        </w:r>
        <w:r>
          <w:instrText xml:space="preserve"> PAGEREF _Toc23281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81541E7" w14:textId="77777777" w:rsidR="00A035CB" w:rsidRDefault="0034518D">
      <w:pPr>
        <w:pStyle w:val="TOC3"/>
        <w:tabs>
          <w:tab w:val="right" w:leader="dot" w:pos="8312"/>
        </w:tabs>
      </w:pPr>
      <w:hyperlink w:anchor="_Toc7787" w:history="1">
        <w:r>
          <w:rPr>
            <w:rFonts w:hint="eastAsia"/>
          </w:rPr>
          <w:t xml:space="preserve">2.2.2 </w:t>
        </w:r>
        <w:r>
          <w:rPr>
            <w:rFonts w:hint="eastAsia"/>
          </w:rPr>
          <w:t>评审准则</w:t>
        </w:r>
        <w:r>
          <w:tab/>
        </w:r>
        <w:r>
          <w:fldChar w:fldCharType="begin"/>
        </w:r>
        <w:r>
          <w:instrText xml:space="preserve"> PAGEREF _Toc7787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28E36EC" w14:textId="77777777" w:rsidR="00A035CB" w:rsidRDefault="0034518D">
      <w:pPr>
        <w:pStyle w:val="TOC3"/>
        <w:tabs>
          <w:tab w:val="right" w:leader="dot" w:pos="8312"/>
        </w:tabs>
      </w:pPr>
      <w:hyperlink w:anchor="_Toc21738" w:history="1">
        <w:r>
          <w:rPr>
            <w:rFonts w:hint="eastAsia"/>
          </w:rPr>
          <w:t xml:space="preserve">2.2.3 </w:t>
        </w:r>
        <w:r>
          <w:rPr>
            <w:rFonts w:hint="eastAsia"/>
          </w:rPr>
          <w:t>测试环境（运维负责人、项目负责人）</w:t>
        </w:r>
        <w:r>
          <w:tab/>
        </w:r>
        <w:r>
          <w:fldChar w:fldCharType="begin"/>
        </w:r>
        <w:r>
          <w:instrText xml:space="preserve"> PAGEREF _Toc21738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4DDED41" w14:textId="77777777" w:rsidR="00A035CB" w:rsidRDefault="0034518D">
      <w:pPr>
        <w:pStyle w:val="TOC2"/>
        <w:tabs>
          <w:tab w:val="right" w:leader="dot" w:pos="8312"/>
        </w:tabs>
      </w:pPr>
      <w:hyperlink w:anchor="_Toc7513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测试执行阶段</w:t>
        </w:r>
        <w:r>
          <w:tab/>
        </w:r>
        <w:r>
          <w:fldChar w:fldCharType="begin"/>
        </w:r>
        <w:r>
          <w:instrText xml:space="preserve"> PAGEREF _Toc7513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0E39135" w14:textId="77777777" w:rsidR="00A035CB" w:rsidRDefault="0034518D">
      <w:pPr>
        <w:pStyle w:val="TOC3"/>
        <w:tabs>
          <w:tab w:val="right" w:leader="dot" w:pos="8312"/>
        </w:tabs>
      </w:pPr>
      <w:hyperlink w:anchor="_Toc29752" w:history="1">
        <w:r>
          <w:rPr>
            <w:rFonts w:hint="eastAsia"/>
          </w:rPr>
          <w:t xml:space="preserve">2.3.1 </w:t>
        </w:r>
        <w:r>
          <w:rPr>
            <w:rFonts w:hint="eastAsia"/>
          </w:rPr>
          <w:t>第一阶段：执行准备</w:t>
        </w:r>
        <w:r>
          <w:tab/>
        </w:r>
        <w:r>
          <w:fldChar w:fldCharType="begin"/>
        </w:r>
        <w:r>
          <w:instrText xml:space="preserve"> PAGEREF _Toc29752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54679BE" w14:textId="77777777" w:rsidR="00A035CB" w:rsidRDefault="0034518D">
      <w:pPr>
        <w:pStyle w:val="TOC3"/>
        <w:tabs>
          <w:tab w:val="right" w:leader="dot" w:pos="8312"/>
        </w:tabs>
      </w:pPr>
      <w:hyperlink w:anchor="_Toc17224" w:history="1">
        <w:r>
          <w:rPr>
            <w:rFonts w:hint="eastAsia"/>
          </w:rPr>
          <w:t xml:space="preserve">2.3.2 </w:t>
        </w:r>
        <w:r>
          <w:rPr>
            <w:rFonts w:hint="eastAsia"/>
          </w:rPr>
          <w:t>第二阶段：基准测试</w:t>
        </w:r>
        <w:r>
          <w:tab/>
        </w:r>
        <w:r>
          <w:fldChar w:fldCharType="begin"/>
        </w:r>
        <w:r>
          <w:instrText xml:space="preserve"> PAGEREF _Toc17224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BB93F8C" w14:textId="77777777" w:rsidR="00A035CB" w:rsidRDefault="0034518D">
      <w:pPr>
        <w:pStyle w:val="TOC3"/>
        <w:tabs>
          <w:tab w:val="right" w:leader="dot" w:pos="8312"/>
        </w:tabs>
      </w:pPr>
      <w:hyperlink w:anchor="_Toc28287" w:history="1">
        <w:r>
          <w:rPr>
            <w:rFonts w:hint="eastAsia"/>
          </w:rPr>
          <w:t xml:space="preserve">2.3.3 </w:t>
        </w:r>
        <w:r>
          <w:rPr>
            <w:rFonts w:hint="eastAsia"/>
          </w:rPr>
          <w:t>第三阶段：单接口负载测试</w:t>
        </w:r>
        <w:r>
          <w:tab/>
        </w:r>
        <w:r>
          <w:fldChar w:fldCharType="begin"/>
        </w:r>
        <w:r>
          <w:instrText xml:space="preserve"> PAGEREF _Toc28287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CC7A950" w14:textId="77777777" w:rsidR="00A035CB" w:rsidRDefault="0034518D">
      <w:pPr>
        <w:pStyle w:val="TOC3"/>
        <w:tabs>
          <w:tab w:val="right" w:leader="dot" w:pos="8312"/>
        </w:tabs>
      </w:pPr>
      <w:hyperlink w:anchor="_Toc10585" w:history="1">
        <w:r>
          <w:rPr>
            <w:rFonts w:hint="eastAsia"/>
          </w:rPr>
          <w:t xml:space="preserve">2.3.4 </w:t>
        </w:r>
        <w:r>
          <w:rPr>
            <w:rFonts w:hint="eastAsia"/>
          </w:rPr>
          <w:t>第四阶段：混合场景负载测试</w:t>
        </w:r>
        <w:r>
          <w:tab/>
        </w:r>
        <w:r>
          <w:fldChar w:fldCharType="begin"/>
        </w:r>
        <w:r>
          <w:instrText xml:space="preserve"> PAGEREF _Toc10585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2B73888" w14:textId="77777777" w:rsidR="00A035CB" w:rsidRDefault="0034518D">
      <w:pPr>
        <w:pStyle w:val="TOC3"/>
        <w:tabs>
          <w:tab w:val="right" w:leader="dot" w:pos="8312"/>
        </w:tabs>
      </w:pPr>
      <w:hyperlink w:anchor="_Toc29244" w:history="1">
        <w:r>
          <w:rPr>
            <w:rFonts w:hint="eastAsia"/>
          </w:rPr>
          <w:t xml:space="preserve">2.3.5 </w:t>
        </w:r>
        <w:r>
          <w:rPr>
            <w:rFonts w:hint="eastAsia"/>
          </w:rPr>
          <w:t>第五阶段：稳定性测试</w:t>
        </w:r>
        <w:r>
          <w:tab/>
        </w:r>
        <w:r>
          <w:fldChar w:fldCharType="begin"/>
        </w:r>
        <w:r>
          <w:instrText xml:space="preserve"> PAGEREF _Toc29244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A008468" w14:textId="77777777" w:rsidR="00A035CB" w:rsidRDefault="0034518D">
      <w:pPr>
        <w:pStyle w:val="TOC3"/>
        <w:tabs>
          <w:tab w:val="right" w:leader="dot" w:pos="8312"/>
        </w:tabs>
      </w:pPr>
      <w:hyperlink w:anchor="_Toc24171" w:history="1">
        <w:r>
          <w:rPr>
            <w:rFonts w:hint="eastAsia"/>
          </w:rPr>
          <w:t xml:space="preserve">2.3.6 </w:t>
        </w:r>
        <w:r>
          <w:rPr>
            <w:rFonts w:hint="eastAsia"/>
          </w:rPr>
          <w:t>第六阶段：报告输出</w:t>
        </w:r>
        <w:r>
          <w:tab/>
        </w:r>
        <w:r>
          <w:fldChar w:fldCharType="begin"/>
        </w:r>
        <w:r>
          <w:instrText xml:space="preserve"> PAGEREF _Toc24171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0E4832B" w14:textId="77777777" w:rsidR="00A035CB" w:rsidRDefault="0034518D">
      <w:pPr>
        <w:pStyle w:val="a4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4988C5FD" w14:textId="77777777" w:rsidR="00A035CB" w:rsidRDefault="00A035CB">
      <w:pPr>
        <w:pStyle w:val="ad"/>
        <w:rPr>
          <w:rFonts w:ascii="宋体" w:hAnsi="宋体"/>
        </w:rPr>
      </w:pPr>
    </w:p>
    <w:p w14:paraId="1F204BAF" w14:textId="77777777" w:rsidR="00A035CB" w:rsidRDefault="0034518D">
      <w:pPr>
        <w:pStyle w:val="11"/>
        <w:spacing w:after="468"/>
        <w:rPr>
          <w:rFonts w:ascii="宋体" w:hAnsi="宋体"/>
        </w:rPr>
      </w:pPr>
      <w:bookmarkStart w:id="0" w:name="_Toc5456"/>
      <w:bookmarkStart w:id="1" w:name="_Toc2651"/>
      <w:r>
        <w:rPr>
          <w:rFonts w:ascii="宋体" w:hAnsi="宋体" w:hint="eastAsia"/>
        </w:rPr>
        <w:t>概述</w:t>
      </w:r>
      <w:bookmarkEnd w:id="0"/>
      <w:bookmarkEnd w:id="1"/>
    </w:p>
    <w:p w14:paraId="35044B12" w14:textId="77777777" w:rsidR="00A035CB" w:rsidRDefault="0034518D">
      <w:pPr>
        <w:pStyle w:val="2"/>
        <w:rPr>
          <w:rFonts w:ascii="宋体" w:hAnsi="宋体"/>
        </w:rPr>
      </w:pPr>
      <w:bookmarkStart w:id="2" w:name="_Toc29357"/>
      <w:bookmarkStart w:id="3" w:name="_Toc16871"/>
      <w:r>
        <w:rPr>
          <w:rFonts w:ascii="宋体" w:hAnsi="宋体" w:hint="eastAsia"/>
        </w:rPr>
        <w:t>文档目的</w:t>
      </w:r>
      <w:bookmarkEnd w:id="2"/>
      <w:bookmarkEnd w:id="3"/>
    </w:p>
    <w:p w14:paraId="00C0CADC" w14:textId="77777777" w:rsidR="00A035CB" w:rsidRDefault="0034518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由于测试人员对性能测试理解以及执行过程存在一定差异，因此得出的结论存在一定</w:t>
      </w:r>
      <w:r>
        <w:rPr>
          <w:rFonts w:ascii="宋体" w:hAnsi="宋体" w:hint="eastAsia"/>
        </w:rPr>
        <w:t>偏差。为了让各级部门清晰的了解系统承载能力，让性能测试过程更加透明，测试结果更加准确的反应系统真实情况，故制定本规范。</w:t>
      </w:r>
    </w:p>
    <w:p w14:paraId="7F32FAD0" w14:textId="77777777" w:rsidR="00A035CB" w:rsidRDefault="0034518D">
      <w:pPr>
        <w:pStyle w:val="2"/>
        <w:rPr>
          <w:rFonts w:ascii="宋体" w:hAnsi="宋体"/>
        </w:rPr>
      </w:pPr>
      <w:bookmarkStart w:id="4" w:name="_Toc6583"/>
      <w:bookmarkStart w:id="5" w:name="_Toc16991"/>
      <w:r>
        <w:rPr>
          <w:rFonts w:ascii="宋体" w:hAnsi="宋体" w:hint="eastAsia"/>
        </w:rPr>
        <w:t>文档</w:t>
      </w:r>
      <w:bookmarkEnd w:id="4"/>
      <w:r>
        <w:rPr>
          <w:rFonts w:ascii="宋体" w:hAnsi="宋体" w:hint="eastAsia"/>
        </w:rPr>
        <w:t>适用人群</w:t>
      </w:r>
      <w:bookmarkEnd w:id="5"/>
    </w:p>
    <w:p w14:paraId="61CCF3CC" w14:textId="77777777" w:rsidR="00A035CB" w:rsidRDefault="0034518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本规范适用于测试人员、需求人员、研发人员、运维人员、上层领导</w:t>
      </w:r>
    </w:p>
    <w:p w14:paraId="0EB1D69E" w14:textId="77777777" w:rsidR="00A035CB" w:rsidRDefault="0034518D">
      <w:pPr>
        <w:pStyle w:val="11"/>
        <w:spacing w:after="468"/>
        <w:rPr>
          <w:rFonts w:ascii="宋体" w:hAnsi="宋体"/>
        </w:rPr>
      </w:pPr>
      <w:bookmarkStart w:id="6" w:name="_Toc17939"/>
      <w:r>
        <w:rPr>
          <w:rFonts w:ascii="宋体" w:hAnsi="宋体" w:hint="eastAsia"/>
        </w:rPr>
        <w:t>执行规范</w:t>
      </w:r>
      <w:bookmarkEnd w:id="6"/>
    </w:p>
    <w:p w14:paraId="57832864" w14:textId="77777777" w:rsidR="00A035CB" w:rsidRDefault="0034518D">
      <w:pPr>
        <w:pStyle w:val="2"/>
        <w:rPr>
          <w:rFonts w:ascii="宋体" w:hAnsi="宋体"/>
        </w:rPr>
      </w:pPr>
      <w:bookmarkStart w:id="7" w:name="_Toc31824"/>
      <w:r>
        <w:rPr>
          <w:rFonts w:ascii="宋体" w:hAnsi="宋体" w:hint="eastAsia"/>
        </w:rPr>
        <w:t>需求阶段（</w:t>
      </w:r>
      <w:r>
        <w:rPr>
          <w:rFonts w:ascii="宋体" w:hAnsi="宋体" w:hint="eastAsia"/>
          <w:color w:val="FF0000"/>
        </w:rPr>
        <w:t>需求人员提供数据</w:t>
      </w:r>
      <w:r>
        <w:rPr>
          <w:rFonts w:ascii="宋体" w:hAnsi="宋体" w:hint="eastAsia"/>
        </w:rPr>
        <w:t>）</w:t>
      </w:r>
      <w:bookmarkEnd w:id="7"/>
    </w:p>
    <w:p w14:paraId="5DB1589F" w14:textId="77777777" w:rsidR="00A035CB" w:rsidRDefault="0034518D">
      <w:pPr>
        <w:pStyle w:val="3"/>
        <w:rPr>
          <w:rFonts w:ascii="宋体" w:hAnsi="宋体"/>
        </w:rPr>
      </w:pPr>
      <w:bookmarkStart w:id="8" w:name="_Toc25466"/>
      <w:r>
        <w:rPr>
          <w:rFonts w:ascii="宋体" w:hAnsi="宋体" w:hint="eastAsia"/>
        </w:rPr>
        <w:t>硬件性能指标</w:t>
      </w:r>
      <w:bookmarkEnd w:id="8"/>
    </w:p>
    <w:p w14:paraId="77A1B2DC" w14:textId="77777777" w:rsidR="00A035CB" w:rsidRDefault="0034518D">
      <w:r>
        <w:rPr>
          <w:rFonts w:hint="eastAsia"/>
        </w:rPr>
        <w:t>性能指标：固定采用如下硬件性能指标</w:t>
      </w:r>
    </w:p>
    <w:tbl>
      <w:tblPr>
        <w:tblStyle w:val="aa"/>
        <w:tblW w:w="8559" w:type="dxa"/>
        <w:tblLook w:val="04A0" w:firstRow="1" w:lastRow="0" w:firstColumn="1" w:lastColumn="0" w:noHBand="0" w:noVBand="1"/>
      </w:tblPr>
      <w:tblGrid>
        <w:gridCol w:w="1959"/>
        <w:gridCol w:w="1200"/>
        <w:gridCol w:w="5400"/>
      </w:tblGrid>
      <w:tr w:rsidR="00A035CB" w14:paraId="48A8C9A1" w14:textId="77777777">
        <w:trPr>
          <w:trHeight w:val="292"/>
        </w:trPr>
        <w:tc>
          <w:tcPr>
            <w:tcW w:w="1959" w:type="dxa"/>
          </w:tcPr>
          <w:p w14:paraId="11579FBB" w14:textId="77777777" w:rsidR="00A035CB" w:rsidRDefault="0034518D">
            <w:r>
              <w:rPr>
                <w:rFonts w:hint="eastAsia"/>
              </w:rPr>
              <w:t>指标名称</w:t>
            </w:r>
          </w:p>
        </w:tc>
        <w:tc>
          <w:tcPr>
            <w:tcW w:w="1200" w:type="dxa"/>
          </w:tcPr>
          <w:p w14:paraId="69977B82" w14:textId="77777777" w:rsidR="00A035CB" w:rsidRDefault="0034518D">
            <w:r>
              <w:rPr>
                <w:rFonts w:hint="eastAsia"/>
              </w:rPr>
              <w:t>阀值</w:t>
            </w:r>
          </w:p>
        </w:tc>
        <w:tc>
          <w:tcPr>
            <w:tcW w:w="5400" w:type="dxa"/>
          </w:tcPr>
          <w:p w14:paraId="736A1B5E" w14:textId="77777777" w:rsidR="00A035CB" w:rsidRDefault="0034518D">
            <w:r>
              <w:rPr>
                <w:rFonts w:hint="eastAsia"/>
              </w:rPr>
              <w:t>指标说明</w:t>
            </w:r>
          </w:p>
        </w:tc>
      </w:tr>
      <w:tr w:rsidR="00A035CB" w14:paraId="1D93CCDA" w14:textId="77777777">
        <w:tc>
          <w:tcPr>
            <w:tcW w:w="1959" w:type="dxa"/>
          </w:tcPr>
          <w:p w14:paraId="0E4BEF4C" w14:textId="77777777" w:rsidR="00A035CB" w:rsidRDefault="0034518D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利用率</w:t>
            </w:r>
          </w:p>
        </w:tc>
        <w:tc>
          <w:tcPr>
            <w:tcW w:w="1200" w:type="dxa"/>
          </w:tcPr>
          <w:p w14:paraId="1227E6DE" w14:textId="77777777" w:rsidR="00A035CB" w:rsidRDefault="0034518D">
            <w:r>
              <w:rPr>
                <w:rFonts w:hint="eastAsia"/>
              </w:rPr>
              <w:t>&lt;70%</w:t>
            </w:r>
          </w:p>
        </w:tc>
        <w:tc>
          <w:tcPr>
            <w:tcW w:w="5400" w:type="dxa"/>
          </w:tcPr>
          <w:p w14:paraId="1FD0853A" w14:textId="6FB59B2D" w:rsidR="00A035CB" w:rsidRDefault="0034518D">
            <w:r>
              <w:rPr>
                <w:rFonts w:hint="eastAsia"/>
              </w:rPr>
              <w:t>过大会导致服务不稳定</w:t>
            </w:r>
            <w:r w:rsidR="00DB2607">
              <w:rPr>
                <w:rFonts w:hint="eastAsia"/>
              </w:rPr>
              <w:t>（数据库服务器</w:t>
            </w:r>
            <w:r w:rsidR="00DB2607">
              <w:rPr>
                <w:rFonts w:hint="eastAsia"/>
              </w:rPr>
              <w:t>C</w:t>
            </w:r>
            <w:r w:rsidR="00DB2607">
              <w:t>PU</w:t>
            </w:r>
            <w:r w:rsidR="00DB2607">
              <w:rPr>
                <w:rFonts w:hint="eastAsia"/>
              </w:rPr>
              <w:t>&lt;</w:t>
            </w:r>
            <w:r w:rsidR="00DB2607">
              <w:t>80%</w:t>
            </w:r>
            <w:r w:rsidR="00DB2607">
              <w:rPr>
                <w:rFonts w:hint="eastAsia"/>
              </w:rPr>
              <w:t>）</w:t>
            </w:r>
          </w:p>
        </w:tc>
      </w:tr>
      <w:tr w:rsidR="00A035CB" w14:paraId="58DC7DC0" w14:textId="77777777">
        <w:tc>
          <w:tcPr>
            <w:tcW w:w="1959" w:type="dxa"/>
          </w:tcPr>
          <w:p w14:paraId="4A268550" w14:textId="77777777" w:rsidR="00A035CB" w:rsidRDefault="0034518D">
            <w:r>
              <w:rPr>
                <w:rFonts w:hint="eastAsia"/>
              </w:rPr>
              <w:t>内存利用率</w:t>
            </w:r>
          </w:p>
        </w:tc>
        <w:tc>
          <w:tcPr>
            <w:tcW w:w="1200" w:type="dxa"/>
          </w:tcPr>
          <w:p w14:paraId="42D517CB" w14:textId="77777777" w:rsidR="00A035CB" w:rsidRDefault="0034518D">
            <w:r>
              <w:rPr>
                <w:rFonts w:hint="eastAsia"/>
              </w:rPr>
              <w:t>&lt;70%</w:t>
            </w:r>
          </w:p>
        </w:tc>
        <w:tc>
          <w:tcPr>
            <w:tcW w:w="5400" w:type="dxa"/>
          </w:tcPr>
          <w:p w14:paraId="03FE9666" w14:textId="77777777" w:rsidR="00A035CB" w:rsidRDefault="0034518D">
            <w:r>
              <w:rPr>
                <w:rFonts w:hint="eastAsia"/>
              </w:rPr>
              <w:t>过大会导致服务不稳定</w:t>
            </w:r>
          </w:p>
        </w:tc>
      </w:tr>
      <w:tr w:rsidR="00A035CB" w14:paraId="53A53CAC" w14:textId="77777777">
        <w:tc>
          <w:tcPr>
            <w:tcW w:w="1959" w:type="dxa"/>
          </w:tcPr>
          <w:p w14:paraId="1DD11F85" w14:textId="77777777" w:rsidR="00A035CB" w:rsidRDefault="0034518D"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利用率</w:t>
            </w:r>
          </w:p>
        </w:tc>
        <w:tc>
          <w:tcPr>
            <w:tcW w:w="1200" w:type="dxa"/>
          </w:tcPr>
          <w:p w14:paraId="7AB2F2F3" w14:textId="77777777" w:rsidR="00A035CB" w:rsidRDefault="0034518D">
            <w:r>
              <w:rPr>
                <w:rFonts w:hint="eastAsia"/>
              </w:rPr>
              <w:t>&lt;70%</w:t>
            </w:r>
          </w:p>
        </w:tc>
        <w:tc>
          <w:tcPr>
            <w:tcW w:w="5400" w:type="dxa"/>
          </w:tcPr>
          <w:p w14:paraId="3E1F58FA" w14:textId="77777777" w:rsidR="00A035CB" w:rsidRDefault="0034518D">
            <w:r>
              <w:rPr>
                <w:rFonts w:hint="eastAsia"/>
              </w:rPr>
              <w:t>过大会导致电脑的读写性能下降，影响性能</w:t>
            </w:r>
          </w:p>
        </w:tc>
      </w:tr>
      <w:tr w:rsidR="00A035CB" w14:paraId="079A04A3" w14:textId="77777777">
        <w:tc>
          <w:tcPr>
            <w:tcW w:w="1959" w:type="dxa"/>
          </w:tcPr>
          <w:p w14:paraId="051561C3" w14:textId="77777777" w:rsidR="00A035CB" w:rsidRDefault="0034518D">
            <w:r>
              <w:rPr>
                <w:rFonts w:hint="eastAsia"/>
              </w:rPr>
              <w:t>网络利用率</w:t>
            </w:r>
          </w:p>
        </w:tc>
        <w:tc>
          <w:tcPr>
            <w:tcW w:w="1200" w:type="dxa"/>
          </w:tcPr>
          <w:p w14:paraId="20543010" w14:textId="77777777" w:rsidR="00A035CB" w:rsidRDefault="0034518D">
            <w:r>
              <w:rPr>
                <w:rFonts w:hint="eastAsia"/>
              </w:rPr>
              <w:t>&lt;70%</w:t>
            </w:r>
          </w:p>
        </w:tc>
        <w:tc>
          <w:tcPr>
            <w:tcW w:w="5400" w:type="dxa"/>
          </w:tcPr>
          <w:p w14:paraId="58C48E75" w14:textId="77777777" w:rsidR="00A035CB" w:rsidRDefault="0034518D">
            <w:r>
              <w:rPr>
                <w:rFonts w:hint="eastAsia"/>
              </w:rPr>
              <w:t>过大会导致网络阻塞，网络延迟变长，响应时间变长</w:t>
            </w:r>
          </w:p>
        </w:tc>
      </w:tr>
    </w:tbl>
    <w:p w14:paraId="3AB0846F" w14:textId="77777777" w:rsidR="00A035CB" w:rsidRDefault="0034518D">
      <w:pPr>
        <w:rPr>
          <w:color w:val="FF0000"/>
        </w:rPr>
      </w:pPr>
      <w:r>
        <w:rPr>
          <w:rFonts w:hint="eastAsia"/>
          <w:color w:val="FF0000"/>
        </w:rPr>
        <w:t>说明：当压测出现超过阀值时，需要研发、运维、测试一起进行优化</w:t>
      </w:r>
    </w:p>
    <w:p w14:paraId="20D5580A" w14:textId="77777777" w:rsidR="00A035CB" w:rsidRDefault="0034518D">
      <w:pPr>
        <w:rPr>
          <w:color w:val="FF0000"/>
        </w:rPr>
      </w:pPr>
      <w:r>
        <w:rPr>
          <w:rFonts w:hint="eastAsia"/>
          <w:color w:val="FF0000"/>
        </w:rPr>
        <w:t>硬件服务器包括：数据库、中间件、应用</w:t>
      </w:r>
    </w:p>
    <w:p w14:paraId="339F3693" w14:textId="77777777" w:rsidR="00A035CB" w:rsidRDefault="0034518D">
      <w:pPr>
        <w:rPr>
          <w:color w:val="FF0000"/>
        </w:rPr>
      </w:pPr>
      <w:r>
        <w:rPr>
          <w:color w:val="FF0000"/>
        </w:rPr>
        <w:br w:type="page"/>
      </w:r>
    </w:p>
    <w:p w14:paraId="7DFD6F0E" w14:textId="77777777" w:rsidR="00A035CB" w:rsidRDefault="00A035CB">
      <w:pPr>
        <w:rPr>
          <w:color w:val="FF0000"/>
        </w:rPr>
      </w:pPr>
    </w:p>
    <w:p w14:paraId="7E9A5B20" w14:textId="77777777" w:rsidR="00A035CB" w:rsidRDefault="0034518D">
      <w:pPr>
        <w:pStyle w:val="3"/>
        <w:rPr>
          <w:rFonts w:ascii="宋体" w:hAnsi="宋体"/>
        </w:rPr>
      </w:pPr>
      <w:bookmarkStart w:id="9" w:name="_Toc26252"/>
      <w:r>
        <w:rPr>
          <w:rFonts w:ascii="宋体" w:hAnsi="宋体" w:hint="eastAsia"/>
        </w:rPr>
        <w:t>新系统（业务性能指标）</w:t>
      </w:r>
      <w:bookmarkEnd w:id="9"/>
    </w:p>
    <w:p w14:paraId="02A6E253" w14:textId="77777777" w:rsidR="00A035CB" w:rsidRDefault="0034518D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性能指标：由</w:t>
      </w:r>
      <w:r>
        <w:rPr>
          <w:rFonts w:ascii="宋体" w:hAnsi="宋体" w:hint="eastAsia"/>
          <w:color w:val="FF0000"/>
        </w:rPr>
        <w:t>需求方</w:t>
      </w:r>
      <w:r>
        <w:rPr>
          <w:rFonts w:ascii="宋体" w:hAnsi="宋体" w:hint="eastAsia"/>
        </w:rPr>
        <w:t>提供预期指标，主要内容包括如下几项</w:t>
      </w:r>
    </w:p>
    <w:p w14:paraId="57453BD4" w14:textId="77777777" w:rsidR="00A035CB" w:rsidRDefault="0034518D">
      <w:pPr>
        <w:widowControl/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业务名称（接口）</w:t>
      </w:r>
    </w:p>
    <w:p w14:paraId="16151E45" w14:textId="77777777" w:rsidR="00A035CB" w:rsidRDefault="0034518D">
      <w:pPr>
        <w:widowControl/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并发用户数</w:t>
      </w:r>
    </w:p>
    <w:p w14:paraId="4336F6E9" w14:textId="77777777" w:rsidR="00A035CB" w:rsidRDefault="0034518D">
      <w:pPr>
        <w:widowControl/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响应时间</w:t>
      </w:r>
    </w:p>
    <w:p w14:paraId="2EAB2B2D" w14:textId="77777777" w:rsidR="00A035CB" w:rsidRDefault="0034518D">
      <w:pPr>
        <w:widowControl/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事物成功率</w:t>
      </w:r>
    </w:p>
    <w:p w14:paraId="77A431B7" w14:textId="77777777" w:rsidR="00A035CB" w:rsidRDefault="0034518D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如，系统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有如下业务：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3"/>
        <w:gridCol w:w="2075"/>
        <w:gridCol w:w="2075"/>
        <w:gridCol w:w="2079"/>
      </w:tblGrid>
      <w:tr w:rsidR="00A035CB" w14:paraId="37F3F25E" w14:textId="77777777">
        <w:tc>
          <w:tcPr>
            <w:tcW w:w="2132" w:type="dxa"/>
          </w:tcPr>
          <w:p w14:paraId="7114278C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2132" w:type="dxa"/>
          </w:tcPr>
          <w:p w14:paraId="2D3E1F9F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并发用户数</w:t>
            </w:r>
          </w:p>
        </w:tc>
        <w:tc>
          <w:tcPr>
            <w:tcW w:w="2132" w:type="dxa"/>
          </w:tcPr>
          <w:p w14:paraId="434FD0AE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32" w:type="dxa"/>
          </w:tcPr>
          <w:p w14:paraId="68058CB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事物成功率</w:t>
            </w:r>
          </w:p>
        </w:tc>
      </w:tr>
      <w:tr w:rsidR="00A035CB" w14:paraId="19A8AECD" w14:textId="77777777">
        <w:tc>
          <w:tcPr>
            <w:tcW w:w="2132" w:type="dxa"/>
          </w:tcPr>
          <w:p w14:paraId="24A5C83B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2132" w:type="dxa"/>
          </w:tcPr>
          <w:p w14:paraId="06FF4F3C" w14:textId="77777777" w:rsidR="00A035CB" w:rsidRDefault="0034518D">
            <w:pPr>
              <w:widowControl/>
              <w:tabs>
                <w:tab w:val="center" w:pos="958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132" w:type="dxa"/>
          </w:tcPr>
          <w:p w14:paraId="0B8F756F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&lt;3s</w:t>
            </w:r>
          </w:p>
        </w:tc>
        <w:tc>
          <w:tcPr>
            <w:tcW w:w="2132" w:type="dxa"/>
          </w:tcPr>
          <w:p w14:paraId="1998E57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0AAD906A" w14:textId="77777777">
        <w:tc>
          <w:tcPr>
            <w:tcW w:w="2132" w:type="dxa"/>
          </w:tcPr>
          <w:p w14:paraId="77469F66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浏览商品</w:t>
            </w:r>
          </w:p>
        </w:tc>
        <w:tc>
          <w:tcPr>
            <w:tcW w:w="2132" w:type="dxa"/>
          </w:tcPr>
          <w:p w14:paraId="6B5DFD58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2132" w:type="dxa"/>
          </w:tcPr>
          <w:p w14:paraId="0FCD0B63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&lt;2s</w:t>
            </w:r>
          </w:p>
        </w:tc>
        <w:tc>
          <w:tcPr>
            <w:tcW w:w="2132" w:type="dxa"/>
          </w:tcPr>
          <w:p w14:paraId="483A9687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1A584852" w14:textId="77777777">
        <w:tc>
          <w:tcPr>
            <w:tcW w:w="2132" w:type="dxa"/>
          </w:tcPr>
          <w:p w14:paraId="3F89DE0B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浏览产品</w:t>
            </w:r>
          </w:p>
        </w:tc>
        <w:tc>
          <w:tcPr>
            <w:tcW w:w="2132" w:type="dxa"/>
          </w:tcPr>
          <w:p w14:paraId="271813EE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150</w:t>
            </w:r>
          </w:p>
        </w:tc>
        <w:tc>
          <w:tcPr>
            <w:tcW w:w="2132" w:type="dxa"/>
          </w:tcPr>
          <w:p w14:paraId="61C15352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&lt;2s</w:t>
            </w:r>
          </w:p>
        </w:tc>
        <w:tc>
          <w:tcPr>
            <w:tcW w:w="2132" w:type="dxa"/>
          </w:tcPr>
          <w:p w14:paraId="50A66407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36D29654" w14:textId="77777777">
        <w:tc>
          <w:tcPr>
            <w:tcW w:w="2132" w:type="dxa"/>
          </w:tcPr>
          <w:p w14:paraId="47DB3B38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</w:p>
        </w:tc>
        <w:tc>
          <w:tcPr>
            <w:tcW w:w="2132" w:type="dxa"/>
          </w:tcPr>
          <w:p w14:paraId="407BAD7C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132" w:type="dxa"/>
          </w:tcPr>
          <w:p w14:paraId="63BB353A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&lt;3s</w:t>
            </w:r>
          </w:p>
        </w:tc>
        <w:tc>
          <w:tcPr>
            <w:tcW w:w="2132" w:type="dxa"/>
          </w:tcPr>
          <w:p w14:paraId="1FF5E157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1DBCEE2D" w14:textId="77777777">
        <w:tc>
          <w:tcPr>
            <w:tcW w:w="2132" w:type="dxa"/>
          </w:tcPr>
          <w:p w14:paraId="47DDF88B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2132" w:type="dxa"/>
          </w:tcPr>
          <w:p w14:paraId="2994D92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330</w:t>
            </w:r>
          </w:p>
        </w:tc>
        <w:tc>
          <w:tcPr>
            <w:tcW w:w="2132" w:type="dxa"/>
          </w:tcPr>
          <w:p w14:paraId="4E5B2274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2132" w:type="dxa"/>
          </w:tcPr>
          <w:p w14:paraId="194596F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</w:tr>
    </w:tbl>
    <w:p w14:paraId="7409FE86" w14:textId="77777777" w:rsidR="00A035CB" w:rsidRDefault="0034518D">
      <w:pPr>
        <w:widowControl/>
        <w:jc w:val="left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说明：系统并发用户数为</w:t>
      </w:r>
      <w:r>
        <w:rPr>
          <w:rFonts w:ascii="宋体" w:hAnsi="宋体" w:hint="eastAsia"/>
          <w:color w:val="FF0000"/>
        </w:rPr>
        <w:t>330</w:t>
      </w:r>
      <w:r>
        <w:rPr>
          <w:rFonts w:ascii="宋体" w:hAnsi="宋体" w:hint="eastAsia"/>
          <w:color w:val="FF0000"/>
        </w:rPr>
        <w:t>（不同人做不同事情）</w:t>
      </w:r>
    </w:p>
    <w:p w14:paraId="3E765424" w14:textId="77777777" w:rsidR="00A035CB" w:rsidRDefault="0034518D">
      <w:pPr>
        <w:pStyle w:val="3"/>
        <w:rPr>
          <w:rFonts w:ascii="宋体" w:hAnsi="宋体"/>
        </w:rPr>
      </w:pPr>
      <w:bookmarkStart w:id="10" w:name="_Toc28949"/>
      <w:r>
        <w:rPr>
          <w:rFonts w:ascii="宋体" w:hAnsi="宋体" w:hint="eastAsia"/>
        </w:rPr>
        <w:t>迭代优化系统（业务性能指标）</w:t>
      </w:r>
      <w:bookmarkEnd w:id="10"/>
    </w:p>
    <w:p w14:paraId="5C86AD7C" w14:textId="77777777" w:rsidR="00A035CB" w:rsidRDefault="0034518D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性能指标：根据项目线上运行情况采取性能指标，由</w:t>
      </w:r>
      <w:r>
        <w:rPr>
          <w:rFonts w:ascii="宋体" w:hAnsi="宋体" w:hint="eastAsia"/>
          <w:color w:val="FF0000"/>
        </w:rPr>
        <w:t>需求方</w:t>
      </w:r>
      <w:r>
        <w:rPr>
          <w:rFonts w:ascii="宋体" w:hAnsi="宋体" w:hint="eastAsia"/>
        </w:rPr>
        <w:t>提供，主要包括如下几项</w:t>
      </w:r>
    </w:p>
    <w:p w14:paraId="35BA6808" w14:textId="77777777" w:rsidR="00A035CB" w:rsidRDefault="0034518D">
      <w:pPr>
        <w:widowControl/>
        <w:numPr>
          <w:ilvl w:val="0"/>
          <w:numId w:val="11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业务名称</w:t>
      </w:r>
    </w:p>
    <w:p w14:paraId="4B35C9A8" w14:textId="77777777" w:rsidR="00A035CB" w:rsidRDefault="0034518D">
      <w:pPr>
        <w:widowControl/>
        <w:numPr>
          <w:ilvl w:val="0"/>
          <w:numId w:val="11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业务量</w:t>
      </w:r>
    </w:p>
    <w:p w14:paraId="69860832" w14:textId="77777777" w:rsidR="00A035CB" w:rsidRDefault="0034518D">
      <w:pPr>
        <w:widowControl/>
        <w:numPr>
          <w:ilvl w:val="0"/>
          <w:numId w:val="11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业务增量率</w:t>
      </w:r>
    </w:p>
    <w:p w14:paraId="55F56205" w14:textId="77777777" w:rsidR="00A035CB" w:rsidRDefault="0034518D">
      <w:pPr>
        <w:widowControl/>
        <w:numPr>
          <w:ilvl w:val="0"/>
          <w:numId w:val="11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响应时间</w:t>
      </w:r>
    </w:p>
    <w:p w14:paraId="41BE3D52" w14:textId="77777777" w:rsidR="00A035CB" w:rsidRDefault="0034518D">
      <w:pPr>
        <w:widowControl/>
        <w:numPr>
          <w:ilvl w:val="0"/>
          <w:numId w:val="11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事务成功率</w:t>
      </w:r>
    </w:p>
    <w:p w14:paraId="3A435505" w14:textId="77777777" w:rsidR="00A035CB" w:rsidRDefault="0034518D">
      <w:pPr>
        <w:widowControl/>
        <w:jc w:val="left"/>
        <w:rPr>
          <w:rFonts w:ascii="宋体" w:hAnsi="宋体"/>
          <w:color w:val="FF0000"/>
        </w:rPr>
      </w:pPr>
      <w:r>
        <w:rPr>
          <w:rFonts w:ascii="宋体" w:hAnsi="宋体" w:hint="eastAsia"/>
        </w:rPr>
        <w:t>如，系统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业务量如下：</w:t>
      </w:r>
    </w:p>
    <w:tbl>
      <w:tblPr>
        <w:tblStyle w:val="aa"/>
        <w:tblW w:w="8524" w:type="dxa"/>
        <w:tblLook w:val="04A0" w:firstRow="1" w:lastRow="0" w:firstColumn="1" w:lastColumn="0" w:noHBand="0" w:noVBand="1"/>
      </w:tblPr>
      <w:tblGrid>
        <w:gridCol w:w="1420"/>
        <w:gridCol w:w="1420"/>
        <w:gridCol w:w="1689"/>
        <w:gridCol w:w="1370"/>
        <w:gridCol w:w="1204"/>
        <w:gridCol w:w="1421"/>
      </w:tblGrid>
      <w:tr w:rsidR="00A035CB" w14:paraId="5676CD00" w14:textId="77777777">
        <w:tc>
          <w:tcPr>
            <w:tcW w:w="1420" w:type="dxa"/>
          </w:tcPr>
          <w:p w14:paraId="44217FA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1420" w:type="dxa"/>
          </w:tcPr>
          <w:p w14:paraId="542BE80A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业务量（</w:t>
            </w:r>
            <w:r>
              <w:rPr>
                <w:rFonts w:ascii="宋体" w:hAnsi="宋体" w:hint="eastAsia"/>
              </w:rPr>
              <w:t>PV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689" w:type="dxa"/>
          </w:tcPr>
          <w:p w14:paraId="3371997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高峰业务量（</w:t>
            </w:r>
            <w:r>
              <w:rPr>
                <w:rFonts w:ascii="宋体" w:hAnsi="宋体" w:hint="eastAsia"/>
              </w:rPr>
              <w:t>PV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70" w:type="dxa"/>
          </w:tcPr>
          <w:p w14:paraId="2818DE78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业务增量率</w:t>
            </w:r>
          </w:p>
        </w:tc>
        <w:tc>
          <w:tcPr>
            <w:tcW w:w="1204" w:type="dxa"/>
          </w:tcPr>
          <w:p w14:paraId="5D1B6793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1421" w:type="dxa"/>
          </w:tcPr>
          <w:p w14:paraId="7F616544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事务成功率</w:t>
            </w:r>
          </w:p>
        </w:tc>
      </w:tr>
      <w:tr w:rsidR="00A035CB" w14:paraId="6F51D7E4" w14:textId="77777777">
        <w:tc>
          <w:tcPr>
            <w:tcW w:w="1420" w:type="dxa"/>
          </w:tcPr>
          <w:p w14:paraId="26A35709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1420" w:type="dxa"/>
          </w:tcPr>
          <w:p w14:paraId="634ECC89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1.2</w:t>
            </w:r>
            <w:r>
              <w:rPr>
                <w:rFonts w:ascii="宋体" w:hAnsi="宋体" w:hint="eastAsia"/>
              </w:rPr>
              <w:t>万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天</w:t>
            </w:r>
          </w:p>
        </w:tc>
        <w:tc>
          <w:tcPr>
            <w:tcW w:w="1689" w:type="dxa"/>
          </w:tcPr>
          <w:p w14:paraId="61097C8F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3000/</w:t>
            </w:r>
            <w:r>
              <w:rPr>
                <w:rFonts w:ascii="宋体" w:hAnsi="宋体" w:hint="eastAsia"/>
              </w:rPr>
              <w:t>小时</w:t>
            </w:r>
          </w:p>
        </w:tc>
        <w:tc>
          <w:tcPr>
            <w:tcW w:w="1370" w:type="dxa"/>
          </w:tcPr>
          <w:p w14:paraId="43FC5D28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</w:t>
            </w:r>
            <w:r>
              <w:rPr>
                <w:rFonts w:ascii="宋体" w:hAnsi="宋体" w:hint="eastAsia"/>
              </w:rPr>
              <w:t>30%</w:t>
            </w:r>
          </w:p>
        </w:tc>
        <w:tc>
          <w:tcPr>
            <w:tcW w:w="1204" w:type="dxa"/>
          </w:tcPr>
          <w:p w14:paraId="438E8DE4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&lt;2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1421" w:type="dxa"/>
          </w:tcPr>
          <w:p w14:paraId="4EE62CCF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7AF34658" w14:textId="77777777">
        <w:tc>
          <w:tcPr>
            <w:tcW w:w="1420" w:type="dxa"/>
          </w:tcPr>
          <w:p w14:paraId="31D425B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浏览商品</w:t>
            </w:r>
          </w:p>
        </w:tc>
        <w:tc>
          <w:tcPr>
            <w:tcW w:w="1420" w:type="dxa"/>
          </w:tcPr>
          <w:p w14:paraId="32B88A52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2.3</w:t>
            </w:r>
            <w:r>
              <w:rPr>
                <w:rFonts w:ascii="宋体" w:hAnsi="宋体" w:hint="eastAsia"/>
              </w:rPr>
              <w:t>万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天</w:t>
            </w:r>
          </w:p>
        </w:tc>
        <w:tc>
          <w:tcPr>
            <w:tcW w:w="1689" w:type="dxa"/>
          </w:tcPr>
          <w:p w14:paraId="6C9F2A47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6000/</w:t>
            </w:r>
            <w:r>
              <w:rPr>
                <w:rFonts w:ascii="宋体" w:hAnsi="宋体" w:hint="eastAsia"/>
              </w:rPr>
              <w:t>小时</w:t>
            </w:r>
          </w:p>
        </w:tc>
        <w:tc>
          <w:tcPr>
            <w:tcW w:w="1370" w:type="dxa"/>
          </w:tcPr>
          <w:p w14:paraId="3125D25E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</w:t>
            </w:r>
            <w:r>
              <w:rPr>
                <w:rFonts w:ascii="宋体" w:hAnsi="宋体" w:hint="eastAsia"/>
              </w:rPr>
              <w:t>30%</w:t>
            </w:r>
          </w:p>
        </w:tc>
        <w:tc>
          <w:tcPr>
            <w:tcW w:w="1204" w:type="dxa"/>
          </w:tcPr>
          <w:p w14:paraId="13041B4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&lt;1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1421" w:type="dxa"/>
          </w:tcPr>
          <w:p w14:paraId="1F96E59C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6D02E81A" w14:textId="77777777">
        <w:tc>
          <w:tcPr>
            <w:tcW w:w="1420" w:type="dxa"/>
          </w:tcPr>
          <w:p w14:paraId="61DE9268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浏览产品</w:t>
            </w:r>
          </w:p>
        </w:tc>
        <w:tc>
          <w:tcPr>
            <w:tcW w:w="1420" w:type="dxa"/>
          </w:tcPr>
          <w:p w14:paraId="32A3841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1.9</w:t>
            </w:r>
            <w:r>
              <w:rPr>
                <w:rFonts w:ascii="宋体" w:hAnsi="宋体" w:hint="eastAsia"/>
              </w:rPr>
              <w:t>万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天</w:t>
            </w:r>
          </w:p>
        </w:tc>
        <w:tc>
          <w:tcPr>
            <w:tcW w:w="1689" w:type="dxa"/>
          </w:tcPr>
          <w:p w14:paraId="46100854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4000/</w:t>
            </w:r>
            <w:r>
              <w:rPr>
                <w:rFonts w:ascii="宋体" w:hAnsi="宋体" w:hint="eastAsia"/>
              </w:rPr>
              <w:t>小时</w:t>
            </w:r>
          </w:p>
        </w:tc>
        <w:tc>
          <w:tcPr>
            <w:tcW w:w="1370" w:type="dxa"/>
          </w:tcPr>
          <w:p w14:paraId="701C5667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</w:t>
            </w:r>
            <w:r>
              <w:rPr>
                <w:rFonts w:ascii="宋体" w:hAnsi="宋体" w:hint="eastAsia"/>
              </w:rPr>
              <w:t>30%</w:t>
            </w:r>
          </w:p>
        </w:tc>
        <w:tc>
          <w:tcPr>
            <w:tcW w:w="1204" w:type="dxa"/>
          </w:tcPr>
          <w:p w14:paraId="0A2BB019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&lt;1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1421" w:type="dxa"/>
          </w:tcPr>
          <w:p w14:paraId="490F5A2A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105921E9" w14:textId="77777777">
        <w:tc>
          <w:tcPr>
            <w:tcW w:w="1420" w:type="dxa"/>
          </w:tcPr>
          <w:p w14:paraId="238F2E66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</w:p>
        </w:tc>
        <w:tc>
          <w:tcPr>
            <w:tcW w:w="1420" w:type="dxa"/>
          </w:tcPr>
          <w:p w14:paraId="46F3C9C2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1000/</w:t>
            </w:r>
            <w:r>
              <w:rPr>
                <w:rFonts w:ascii="宋体" w:hAnsi="宋体" w:hint="eastAsia"/>
              </w:rPr>
              <w:t>天</w:t>
            </w:r>
          </w:p>
        </w:tc>
        <w:tc>
          <w:tcPr>
            <w:tcW w:w="1689" w:type="dxa"/>
          </w:tcPr>
          <w:p w14:paraId="118FF4F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500/</w:t>
            </w:r>
            <w:r>
              <w:rPr>
                <w:rFonts w:ascii="宋体" w:hAnsi="宋体" w:hint="eastAsia"/>
              </w:rPr>
              <w:t>小时</w:t>
            </w:r>
          </w:p>
        </w:tc>
        <w:tc>
          <w:tcPr>
            <w:tcW w:w="1370" w:type="dxa"/>
          </w:tcPr>
          <w:p w14:paraId="5AB65BC2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</w:t>
            </w:r>
            <w:r>
              <w:rPr>
                <w:rFonts w:ascii="宋体" w:hAnsi="宋体" w:hint="eastAsia"/>
              </w:rPr>
              <w:t>30%</w:t>
            </w:r>
          </w:p>
        </w:tc>
        <w:tc>
          <w:tcPr>
            <w:tcW w:w="1204" w:type="dxa"/>
          </w:tcPr>
          <w:p w14:paraId="20EB171E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&lt;2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1421" w:type="dxa"/>
          </w:tcPr>
          <w:p w14:paraId="75E2941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&gt;99%</w:t>
            </w:r>
          </w:p>
        </w:tc>
      </w:tr>
      <w:tr w:rsidR="00A035CB" w14:paraId="0FD777C2" w14:textId="77777777">
        <w:tc>
          <w:tcPr>
            <w:tcW w:w="1420" w:type="dxa"/>
          </w:tcPr>
          <w:p w14:paraId="4676A769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420" w:type="dxa"/>
          </w:tcPr>
          <w:p w14:paraId="510130B9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4.5</w:t>
            </w:r>
            <w:r>
              <w:rPr>
                <w:rFonts w:ascii="宋体" w:hAnsi="宋体" w:hint="eastAsia"/>
              </w:rPr>
              <w:t>万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天</w:t>
            </w:r>
          </w:p>
        </w:tc>
        <w:tc>
          <w:tcPr>
            <w:tcW w:w="1689" w:type="dxa"/>
          </w:tcPr>
          <w:p w14:paraId="35B71149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1.35</w:t>
            </w:r>
            <w:r>
              <w:rPr>
                <w:rFonts w:ascii="宋体" w:hAnsi="宋体" w:hint="eastAsia"/>
              </w:rPr>
              <w:t>万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小时</w:t>
            </w:r>
          </w:p>
        </w:tc>
        <w:tc>
          <w:tcPr>
            <w:tcW w:w="1370" w:type="dxa"/>
          </w:tcPr>
          <w:p w14:paraId="4B1EDC7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204" w:type="dxa"/>
          </w:tcPr>
          <w:p w14:paraId="79FC648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421" w:type="dxa"/>
          </w:tcPr>
          <w:p w14:paraId="62A9315C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</w:tr>
    </w:tbl>
    <w:p w14:paraId="5819FF14" w14:textId="77777777" w:rsidR="00A035CB" w:rsidRDefault="0034518D">
      <w:pPr>
        <w:widowControl/>
        <w:jc w:val="left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说明</w:t>
      </w:r>
      <w:r>
        <w:rPr>
          <w:rFonts w:ascii="宋体" w:hAnsi="宋体" w:hint="eastAsia"/>
          <w:color w:val="FF0000"/>
        </w:rPr>
        <w:t>PV</w:t>
      </w:r>
      <w:r>
        <w:rPr>
          <w:rFonts w:ascii="宋体" w:hAnsi="宋体" w:hint="eastAsia"/>
          <w:color w:val="FF0000"/>
        </w:rPr>
        <w:t>：</w:t>
      </w:r>
      <w:r>
        <w:rPr>
          <w:rFonts w:ascii="宋体" w:hAnsi="宋体" w:hint="eastAsia"/>
          <w:color w:val="FF0000"/>
        </w:rPr>
        <w:t xml:space="preserve">Page View </w:t>
      </w:r>
      <w:r>
        <w:rPr>
          <w:rFonts w:ascii="宋体" w:hAnsi="宋体" w:hint="eastAsia"/>
          <w:color w:val="FF0000"/>
        </w:rPr>
        <w:t>页面点击数，系统高峰业务</w:t>
      </w:r>
      <w:r>
        <w:rPr>
          <w:rFonts w:ascii="宋体" w:hAnsi="宋体" w:hint="eastAsia"/>
          <w:color w:val="FF0000"/>
        </w:rPr>
        <w:t>PV</w:t>
      </w:r>
      <w:r>
        <w:rPr>
          <w:rFonts w:ascii="宋体" w:hAnsi="宋体" w:hint="eastAsia"/>
          <w:color w:val="FF0000"/>
        </w:rPr>
        <w:t>量为</w:t>
      </w:r>
      <w:r>
        <w:rPr>
          <w:rFonts w:ascii="宋体" w:hAnsi="宋体" w:hint="eastAsia"/>
          <w:color w:val="FF0000"/>
        </w:rPr>
        <w:t>1.35</w:t>
      </w:r>
      <w:r>
        <w:rPr>
          <w:rFonts w:ascii="宋体" w:hAnsi="宋体" w:hint="eastAsia"/>
          <w:color w:val="FF0000"/>
        </w:rPr>
        <w:t>万</w:t>
      </w:r>
      <w:r>
        <w:rPr>
          <w:rFonts w:ascii="宋体" w:hAnsi="宋体" w:hint="eastAsia"/>
          <w:color w:val="FF0000"/>
        </w:rPr>
        <w:t>/</w:t>
      </w:r>
      <w:r>
        <w:rPr>
          <w:rFonts w:ascii="宋体" w:hAnsi="宋体" w:hint="eastAsia"/>
          <w:color w:val="FF0000"/>
        </w:rPr>
        <w:t>小时</w:t>
      </w:r>
      <w:r>
        <w:rPr>
          <w:rFonts w:ascii="宋体" w:hAnsi="宋体"/>
          <w:color w:val="FF0000"/>
        </w:rPr>
        <w:br w:type="page"/>
      </w:r>
    </w:p>
    <w:p w14:paraId="785B858B" w14:textId="77777777" w:rsidR="00A035CB" w:rsidRDefault="00A035CB">
      <w:pPr>
        <w:widowControl/>
        <w:jc w:val="left"/>
        <w:rPr>
          <w:rFonts w:ascii="宋体" w:hAnsi="宋体"/>
          <w:color w:val="FF0000"/>
        </w:rPr>
      </w:pPr>
    </w:p>
    <w:p w14:paraId="6A1F192F" w14:textId="77777777" w:rsidR="00A035CB" w:rsidRDefault="0034518D">
      <w:pPr>
        <w:pStyle w:val="2"/>
        <w:rPr>
          <w:rFonts w:ascii="宋体" w:hAnsi="宋体"/>
        </w:rPr>
      </w:pPr>
      <w:bookmarkStart w:id="11" w:name="_Toc7663"/>
      <w:r>
        <w:rPr>
          <w:rFonts w:ascii="宋体" w:hAnsi="宋体" w:hint="eastAsia"/>
        </w:rPr>
        <w:t>测试准备阶段</w:t>
      </w:r>
      <w:bookmarkEnd w:id="11"/>
    </w:p>
    <w:p w14:paraId="46160B4C" w14:textId="77777777" w:rsidR="00A035CB" w:rsidRDefault="0034518D">
      <w:pPr>
        <w:pStyle w:val="3"/>
      </w:pPr>
      <w:bookmarkStart w:id="12" w:name="_Toc23281"/>
      <w:r>
        <w:rPr>
          <w:rFonts w:hint="eastAsia"/>
        </w:rPr>
        <w:t>脚本设计（</w:t>
      </w:r>
      <w:r>
        <w:rPr>
          <w:rFonts w:hint="eastAsia"/>
          <w:color w:val="FF0000"/>
        </w:rPr>
        <w:t>测试人员</w:t>
      </w:r>
      <w:r>
        <w:rPr>
          <w:rFonts w:hint="eastAsia"/>
        </w:rPr>
        <w:t>）</w:t>
      </w:r>
      <w:bookmarkEnd w:id="12"/>
    </w:p>
    <w:p w14:paraId="56BC39AD" w14:textId="77777777" w:rsidR="00A035CB" w:rsidRDefault="0034518D">
      <w:pPr>
        <w:pStyle w:val="4"/>
      </w:pPr>
      <w:r>
        <w:rPr>
          <w:rFonts w:hint="eastAsia"/>
        </w:rPr>
        <w:t>场景设计</w:t>
      </w:r>
    </w:p>
    <w:p w14:paraId="0DFD7E3D" w14:textId="77777777" w:rsidR="00A035CB" w:rsidRDefault="0034518D">
      <w:pPr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</w:rPr>
        <w:t>每个项</w:t>
      </w:r>
      <w:r>
        <w:rPr>
          <w:rFonts w:ascii="宋体" w:hAnsi="宋体" w:hint="eastAsia"/>
          <w:color w:val="000000" w:themeColor="text1"/>
        </w:rPr>
        <w:t>目脚本设计之前需提前完成场景设计，建议使用</w:t>
      </w:r>
      <w:r>
        <w:rPr>
          <w:rFonts w:ascii="宋体" w:hAnsi="宋体" w:hint="eastAsia"/>
          <w:color w:val="000000" w:themeColor="text1"/>
        </w:rPr>
        <w:t>Excel</w:t>
      </w:r>
      <w:r>
        <w:rPr>
          <w:rFonts w:ascii="宋体" w:hAnsi="宋体" w:hint="eastAsia"/>
          <w:color w:val="000000" w:themeColor="text1"/>
        </w:rPr>
        <w:t>，需场景设计评审通过之后方可开展脚本设计工作。</w:t>
      </w:r>
    </w:p>
    <w:p w14:paraId="50E09C36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如，商城项目：</w:t>
      </w:r>
    </w:p>
    <w:tbl>
      <w:tblPr>
        <w:tblStyle w:val="aa"/>
        <w:tblW w:w="8528" w:type="dxa"/>
        <w:tblLayout w:type="fixed"/>
        <w:tblLook w:val="04A0" w:firstRow="1" w:lastRow="0" w:firstColumn="1" w:lastColumn="0" w:noHBand="0" w:noVBand="1"/>
      </w:tblPr>
      <w:tblGrid>
        <w:gridCol w:w="899"/>
        <w:gridCol w:w="1060"/>
        <w:gridCol w:w="1070"/>
        <w:gridCol w:w="1070"/>
        <w:gridCol w:w="1190"/>
        <w:gridCol w:w="1290"/>
        <w:gridCol w:w="1949"/>
      </w:tblGrid>
      <w:tr w:rsidR="00A035CB" w14:paraId="0C1561C8" w14:textId="77777777">
        <w:tc>
          <w:tcPr>
            <w:tcW w:w="899" w:type="dxa"/>
          </w:tcPr>
          <w:p w14:paraId="53D5AA58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编号</w:t>
            </w:r>
          </w:p>
        </w:tc>
        <w:tc>
          <w:tcPr>
            <w:tcW w:w="1060" w:type="dxa"/>
          </w:tcPr>
          <w:p w14:paraId="46F4CCEE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测试类型</w:t>
            </w:r>
          </w:p>
        </w:tc>
        <w:tc>
          <w:tcPr>
            <w:tcW w:w="1070" w:type="dxa"/>
          </w:tcPr>
          <w:p w14:paraId="3866B3EF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业务名称</w:t>
            </w:r>
          </w:p>
        </w:tc>
        <w:tc>
          <w:tcPr>
            <w:tcW w:w="1070" w:type="dxa"/>
          </w:tcPr>
          <w:p w14:paraId="571199C3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业务占比</w:t>
            </w:r>
          </w:p>
        </w:tc>
        <w:tc>
          <w:tcPr>
            <w:tcW w:w="1190" w:type="dxa"/>
          </w:tcPr>
          <w:p w14:paraId="5944A1AF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运行时间</w:t>
            </w:r>
          </w:p>
        </w:tc>
        <w:tc>
          <w:tcPr>
            <w:tcW w:w="1290" w:type="dxa"/>
          </w:tcPr>
          <w:p w14:paraId="38FB9A3B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并发数</w:t>
            </w:r>
          </w:p>
        </w:tc>
        <w:tc>
          <w:tcPr>
            <w:tcW w:w="1949" w:type="dxa"/>
          </w:tcPr>
          <w:p w14:paraId="2758933D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目的</w:t>
            </w:r>
          </w:p>
        </w:tc>
      </w:tr>
      <w:tr w:rsidR="00A035CB" w14:paraId="2409D7C4" w14:textId="77777777">
        <w:tc>
          <w:tcPr>
            <w:tcW w:w="899" w:type="dxa"/>
            <w:vMerge w:val="restart"/>
            <w:vAlign w:val="center"/>
          </w:tcPr>
          <w:p w14:paraId="2B54E83C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Sc_001</w:t>
            </w:r>
          </w:p>
        </w:tc>
        <w:tc>
          <w:tcPr>
            <w:tcW w:w="1060" w:type="dxa"/>
            <w:vMerge w:val="restart"/>
            <w:vAlign w:val="center"/>
          </w:tcPr>
          <w:p w14:paraId="735E1093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基准测试</w:t>
            </w:r>
          </w:p>
        </w:tc>
        <w:tc>
          <w:tcPr>
            <w:tcW w:w="1070" w:type="dxa"/>
          </w:tcPr>
          <w:p w14:paraId="7AAEBBE1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1070" w:type="dxa"/>
          </w:tcPr>
          <w:p w14:paraId="1C6A96E9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402C18F9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290" w:type="dxa"/>
          </w:tcPr>
          <w:p w14:paraId="76C6E85D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1949" w:type="dxa"/>
            <w:vMerge w:val="restart"/>
            <w:vAlign w:val="center"/>
          </w:tcPr>
          <w:p w14:paraId="47CD24CE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验证测试环境、脚本</w:t>
            </w:r>
          </w:p>
        </w:tc>
      </w:tr>
      <w:tr w:rsidR="00A035CB" w14:paraId="6A4D2315" w14:textId="77777777">
        <w:tc>
          <w:tcPr>
            <w:tcW w:w="899" w:type="dxa"/>
            <w:vMerge/>
          </w:tcPr>
          <w:p w14:paraId="28A74762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346A3186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68FAC0FC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浏览商品</w:t>
            </w:r>
          </w:p>
        </w:tc>
        <w:tc>
          <w:tcPr>
            <w:tcW w:w="1070" w:type="dxa"/>
          </w:tcPr>
          <w:p w14:paraId="76CA858B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52722B51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290" w:type="dxa"/>
          </w:tcPr>
          <w:p w14:paraId="00F4AC27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1949" w:type="dxa"/>
            <w:vMerge/>
          </w:tcPr>
          <w:p w14:paraId="457D12F5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288FFD57" w14:textId="77777777">
        <w:tc>
          <w:tcPr>
            <w:tcW w:w="899" w:type="dxa"/>
            <w:vMerge/>
          </w:tcPr>
          <w:p w14:paraId="2C47DF61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5C5164A7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398F4165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浏览产品</w:t>
            </w:r>
          </w:p>
        </w:tc>
        <w:tc>
          <w:tcPr>
            <w:tcW w:w="1070" w:type="dxa"/>
          </w:tcPr>
          <w:p w14:paraId="47CC9AA7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0F55E624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290" w:type="dxa"/>
          </w:tcPr>
          <w:p w14:paraId="6D6AB503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1949" w:type="dxa"/>
            <w:vMerge/>
          </w:tcPr>
          <w:p w14:paraId="31AF2E4D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05DD6511" w14:textId="77777777">
        <w:tc>
          <w:tcPr>
            <w:tcW w:w="899" w:type="dxa"/>
            <w:vMerge/>
          </w:tcPr>
          <w:p w14:paraId="36F6C361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33B232BC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56512F9C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</w:p>
        </w:tc>
        <w:tc>
          <w:tcPr>
            <w:tcW w:w="1070" w:type="dxa"/>
          </w:tcPr>
          <w:p w14:paraId="039C614C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214D4A1F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290" w:type="dxa"/>
          </w:tcPr>
          <w:p w14:paraId="2D2152DE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1949" w:type="dxa"/>
            <w:vMerge/>
          </w:tcPr>
          <w:p w14:paraId="7274CCB0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7570359F" w14:textId="77777777">
        <w:tc>
          <w:tcPr>
            <w:tcW w:w="899" w:type="dxa"/>
            <w:vMerge w:val="restart"/>
            <w:vAlign w:val="center"/>
          </w:tcPr>
          <w:p w14:paraId="197AEAA9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Sc_002</w:t>
            </w:r>
          </w:p>
        </w:tc>
        <w:tc>
          <w:tcPr>
            <w:tcW w:w="1060" w:type="dxa"/>
            <w:vMerge w:val="restart"/>
            <w:vAlign w:val="center"/>
          </w:tcPr>
          <w:p w14:paraId="1B8912B0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单接口负载测试</w:t>
            </w:r>
          </w:p>
        </w:tc>
        <w:tc>
          <w:tcPr>
            <w:tcW w:w="1070" w:type="dxa"/>
          </w:tcPr>
          <w:p w14:paraId="749EB3B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1070" w:type="dxa"/>
          </w:tcPr>
          <w:p w14:paraId="076256A5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62A2AA84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  <w:r>
              <w:rPr>
                <w:rFonts w:ascii="宋体" w:hAnsi="宋体" w:hint="eastAsia"/>
                <w:color w:val="000000" w:themeColor="text1"/>
              </w:rPr>
              <w:t>分钟</w:t>
            </w:r>
          </w:p>
        </w:tc>
        <w:tc>
          <w:tcPr>
            <w:tcW w:w="1290" w:type="dxa"/>
          </w:tcPr>
          <w:p w14:paraId="15747B19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949" w:type="dxa"/>
            <w:vMerge w:val="restart"/>
            <w:vAlign w:val="center"/>
          </w:tcPr>
          <w:p w14:paraId="30A32C33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分析性能变化趋势</w:t>
            </w:r>
          </w:p>
          <w:p w14:paraId="7EE36A41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分析性能问题</w:t>
            </w:r>
          </w:p>
        </w:tc>
      </w:tr>
      <w:tr w:rsidR="00A035CB" w14:paraId="1B54DA6C" w14:textId="77777777">
        <w:tc>
          <w:tcPr>
            <w:tcW w:w="899" w:type="dxa"/>
            <w:vMerge/>
          </w:tcPr>
          <w:p w14:paraId="6CC61842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069D93CA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663B70F1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浏览商品</w:t>
            </w:r>
          </w:p>
        </w:tc>
        <w:tc>
          <w:tcPr>
            <w:tcW w:w="1070" w:type="dxa"/>
          </w:tcPr>
          <w:p w14:paraId="1168AF1C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78128BAD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  <w:r>
              <w:rPr>
                <w:rFonts w:ascii="宋体" w:hAnsi="宋体" w:hint="eastAsia"/>
                <w:color w:val="000000" w:themeColor="text1"/>
              </w:rPr>
              <w:t>分钟</w:t>
            </w:r>
          </w:p>
        </w:tc>
        <w:tc>
          <w:tcPr>
            <w:tcW w:w="1290" w:type="dxa"/>
          </w:tcPr>
          <w:p w14:paraId="7A856920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949" w:type="dxa"/>
            <w:vMerge/>
          </w:tcPr>
          <w:p w14:paraId="6B1EE570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1C2735E1" w14:textId="77777777">
        <w:tc>
          <w:tcPr>
            <w:tcW w:w="899" w:type="dxa"/>
            <w:vMerge/>
          </w:tcPr>
          <w:p w14:paraId="214C27E5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01A33AB0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6E0F11C8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浏览产品</w:t>
            </w:r>
          </w:p>
        </w:tc>
        <w:tc>
          <w:tcPr>
            <w:tcW w:w="1070" w:type="dxa"/>
          </w:tcPr>
          <w:p w14:paraId="532A0710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0E5DDB4A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  <w:r>
              <w:rPr>
                <w:rFonts w:ascii="宋体" w:hAnsi="宋体" w:hint="eastAsia"/>
                <w:color w:val="000000" w:themeColor="text1"/>
              </w:rPr>
              <w:t>分钟</w:t>
            </w:r>
          </w:p>
        </w:tc>
        <w:tc>
          <w:tcPr>
            <w:tcW w:w="1290" w:type="dxa"/>
          </w:tcPr>
          <w:p w14:paraId="41B25DA1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949" w:type="dxa"/>
            <w:vMerge/>
          </w:tcPr>
          <w:p w14:paraId="72BEC8B8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436E2802" w14:textId="77777777">
        <w:tc>
          <w:tcPr>
            <w:tcW w:w="899" w:type="dxa"/>
            <w:vMerge/>
          </w:tcPr>
          <w:p w14:paraId="274AB61B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7838FA94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3CF1F8A0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</w:p>
        </w:tc>
        <w:tc>
          <w:tcPr>
            <w:tcW w:w="1070" w:type="dxa"/>
          </w:tcPr>
          <w:p w14:paraId="29DBEB84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190" w:type="dxa"/>
          </w:tcPr>
          <w:p w14:paraId="74E6F52D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  <w:r>
              <w:rPr>
                <w:rFonts w:ascii="宋体" w:hAnsi="宋体" w:hint="eastAsia"/>
                <w:color w:val="000000" w:themeColor="text1"/>
              </w:rPr>
              <w:t>分钟</w:t>
            </w:r>
          </w:p>
        </w:tc>
        <w:tc>
          <w:tcPr>
            <w:tcW w:w="1290" w:type="dxa"/>
          </w:tcPr>
          <w:p w14:paraId="5B58B176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N/A</w:t>
            </w:r>
          </w:p>
        </w:tc>
        <w:tc>
          <w:tcPr>
            <w:tcW w:w="1949" w:type="dxa"/>
            <w:vMerge/>
          </w:tcPr>
          <w:p w14:paraId="749CEE48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05F5FA4F" w14:textId="77777777">
        <w:tc>
          <w:tcPr>
            <w:tcW w:w="899" w:type="dxa"/>
            <w:vMerge w:val="restart"/>
            <w:vAlign w:val="center"/>
          </w:tcPr>
          <w:p w14:paraId="7401A546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Sc_003</w:t>
            </w:r>
          </w:p>
        </w:tc>
        <w:tc>
          <w:tcPr>
            <w:tcW w:w="1060" w:type="dxa"/>
            <w:vMerge w:val="restart"/>
            <w:vAlign w:val="center"/>
          </w:tcPr>
          <w:p w14:paraId="7E2E5261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混合场景负载测试</w:t>
            </w:r>
          </w:p>
        </w:tc>
        <w:tc>
          <w:tcPr>
            <w:tcW w:w="1070" w:type="dxa"/>
          </w:tcPr>
          <w:p w14:paraId="521B5F6E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1070" w:type="dxa"/>
          </w:tcPr>
          <w:p w14:paraId="7F28D31A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36%</w:t>
            </w:r>
          </w:p>
        </w:tc>
        <w:tc>
          <w:tcPr>
            <w:tcW w:w="1190" w:type="dxa"/>
            <w:vMerge w:val="restart"/>
            <w:vAlign w:val="center"/>
          </w:tcPr>
          <w:p w14:paraId="5C378BF9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10</w:t>
            </w:r>
            <w:r>
              <w:rPr>
                <w:rFonts w:ascii="宋体" w:hAnsi="宋体" w:hint="eastAsia"/>
                <w:color w:val="000000" w:themeColor="text1"/>
              </w:rPr>
              <w:t>~</w:t>
            </w:r>
            <w:r>
              <w:rPr>
                <w:rFonts w:ascii="宋体" w:hAnsi="宋体"/>
                <w:color w:val="000000" w:themeColor="text1"/>
              </w:rPr>
              <w:t>30</w:t>
            </w:r>
            <w:r>
              <w:rPr>
                <w:rFonts w:ascii="宋体" w:hAnsi="宋体" w:hint="eastAsia"/>
                <w:color w:val="000000" w:themeColor="text1"/>
              </w:rPr>
              <w:t>分钟</w:t>
            </w:r>
          </w:p>
        </w:tc>
        <w:tc>
          <w:tcPr>
            <w:tcW w:w="1290" w:type="dxa"/>
          </w:tcPr>
          <w:p w14:paraId="5A01AF4A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20/40/60</w:t>
            </w:r>
          </w:p>
        </w:tc>
        <w:tc>
          <w:tcPr>
            <w:tcW w:w="1949" w:type="dxa"/>
            <w:vMerge w:val="restart"/>
            <w:vAlign w:val="center"/>
          </w:tcPr>
          <w:p w14:paraId="0DAE8FF0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分析性能问题</w:t>
            </w:r>
          </w:p>
          <w:p w14:paraId="7CD4ACCC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系统定容定量</w:t>
            </w:r>
          </w:p>
        </w:tc>
      </w:tr>
      <w:tr w:rsidR="00A035CB" w14:paraId="0AC998CC" w14:textId="77777777">
        <w:tc>
          <w:tcPr>
            <w:tcW w:w="899" w:type="dxa"/>
            <w:vMerge/>
          </w:tcPr>
          <w:p w14:paraId="48906744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66D668E1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4A825D06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浏览商品</w:t>
            </w:r>
          </w:p>
        </w:tc>
        <w:tc>
          <w:tcPr>
            <w:tcW w:w="1070" w:type="dxa"/>
          </w:tcPr>
          <w:p w14:paraId="06378E7E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41%</w:t>
            </w:r>
          </w:p>
        </w:tc>
        <w:tc>
          <w:tcPr>
            <w:tcW w:w="1190" w:type="dxa"/>
            <w:vMerge/>
          </w:tcPr>
          <w:p w14:paraId="1C622D0D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90" w:type="dxa"/>
          </w:tcPr>
          <w:p w14:paraId="7D6704D1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40/80/120</w:t>
            </w:r>
          </w:p>
        </w:tc>
        <w:tc>
          <w:tcPr>
            <w:tcW w:w="1949" w:type="dxa"/>
            <w:vMerge/>
          </w:tcPr>
          <w:p w14:paraId="7430AF7F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59284FC5" w14:textId="77777777">
        <w:tc>
          <w:tcPr>
            <w:tcW w:w="899" w:type="dxa"/>
            <w:vMerge/>
          </w:tcPr>
          <w:p w14:paraId="72F76EBF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19608EC6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2851FF4C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浏览产品</w:t>
            </w:r>
          </w:p>
        </w:tc>
        <w:tc>
          <w:tcPr>
            <w:tcW w:w="1070" w:type="dxa"/>
          </w:tcPr>
          <w:p w14:paraId="6CBBD761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10%</w:t>
            </w:r>
          </w:p>
        </w:tc>
        <w:tc>
          <w:tcPr>
            <w:tcW w:w="1190" w:type="dxa"/>
            <w:vMerge/>
          </w:tcPr>
          <w:p w14:paraId="7D429D18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90" w:type="dxa"/>
          </w:tcPr>
          <w:p w14:paraId="7F91A178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7/14/21</w:t>
            </w:r>
          </w:p>
        </w:tc>
        <w:tc>
          <w:tcPr>
            <w:tcW w:w="1949" w:type="dxa"/>
            <w:vMerge/>
          </w:tcPr>
          <w:p w14:paraId="10EC6D43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64404F04" w14:textId="77777777">
        <w:tc>
          <w:tcPr>
            <w:tcW w:w="899" w:type="dxa"/>
            <w:vMerge/>
          </w:tcPr>
          <w:p w14:paraId="7A892DC0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7BAD223F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3C07C2B3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</w:p>
        </w:tc>
        <w:tc>
          <w:tcPr>
            <w:tcW w:w="1070" w:type="dxa"/>
          </w:tcPr>
          <w:p w14:paraId="10C51197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13%</w:t>
            </w:r>
          </w:p>
        </w:tc>
        <w:tc>
          <w:tcPr>
            <w:tcW w:w="1190" w:type="dxa"/>
            <w:vMerge/>
          </w:tcPr>
          <w:p w14:paraId="7340890C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90" w:type="dxa"/>
          </w:tcPr>
          <w:p w14:paraId="0DD67E3C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10/20/30</w:t>
            </w:r>
          </w:p>
        </w:tc>
        <w:tc>
          <w:tcPr>
            <w:tcW w:w="1949" w:type="dxa"/>
            <w:vMerge/>
          </w:tcPr>
          <w:p w14:paraId="78B5746C" w14:textId="77777777" w:rsidR="00A035CB" w:rsidRDefault="00A035CB">
            <w:pPr>
              <w:jc w:val="left"/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23B331D5" w14:textId="77777777">
        <w:tc>
          <w:tcPr>
            <w:tcW w:w="899" w:type="dxa"/>
            <w:vMerge w:val="restart"/>
            <w:vAlign w:val="center"/>
          </w:tcPr>
          <w:p w14:paraId="122428FE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Sc_004</w:t>
            </w:r>
          </w:p>
        </w:tc>
        <w:tc>
          <w:tcPr>
            <w:tcW w:w="1060" w:type="dxa"/>
            <w:vMerge w:val="restart"/>
            <w:vAlign w:val="center"/>
          </w:tcPr>
          <w:p w14:paraId="10455844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稳定性测试</w:t>
            </w:r>
          </w:p>
        </w:tc>
        <w:tc>
          <w:tcPr>
            <w:tcW w:w="1070" w:type="dxa"/>
          </w:tcPr>
          <w:p w14:paraId="4F57E0D3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1070" w:type="dxa"/>
          </w:tcPr>
          <w:p w14:paraId="7958DA5D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36%</w:t>
            </w:r>
          </w:p>
        </w:tc>
        <w:tc>
          <w:tcPr>
            <w:tcW w:w="1190" w:type="dxa"/>
            <w:vMerge w:val="restart"/>
            <w:vAlign w:val="center"/>
          </w:tcPr>
          <w:p w14:paraId="60BE0836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&gt;12</w:t>
            </w:r>
            <w:r>
              <w:rPr>
                <w:rFonts w:ascii="宋体" w:hAnsi="宋体" w:hint="eastAsia"/>
                <w:color w:val="000000" w:themeColor="text1"/>
              </w:rPr>
              <w:t>小时</w:t>
            </w:r>
          </w:p>
        </w:tc>
        <w:tc>
          <w:tcPr>
            <w:tcW w:w="1290" w:type="dxa"/>
            <w:vMerge w:val="restart"/>
            <w:vAlign w:val="center"/>
          </w:tcPr>
          <w:p w14:paraId="754DE524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116</w:t>
            </w:r>
          </w:p>
        </w:tc>
        <w:tc>
          <w:tcPr>
            <w:tcW w:w="1949" w:type="dxa"/>
            <w:vMerge w:val="restart"/>
            <w:vAlign w:val="center"/>
          </w:tcPr>
          <w:p w14:paraId="485C9B00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验证系统稳定性</w:t>
            </w:r>
          </w:p>
        </w:tc>
      </w:tr>
      <w:tr w:rsidR="00A035CB" w14:paraId="33779361" w14:textId="77777777">
        <w:tc>
          <w:tcPr>
            <w:tcW w:w="899" w:type="dxa"/>
            <w:vMerge/>
          </w:tcPr>
          <w:p w14:paraId="2C8B8242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7F10FB8F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498F9822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浏览商品</w:t>
            </w:r>
          </w:p>
        </w:tc>
        <w:tc>
          <w:tcPr>
            <w:tcW w:w="1070" w:type="dxa"/>
          </w:tcPr>
          <w:p w14:paraId="24CC1B82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41%</w:t>
            </w:r>
          </w:p>
        </w:tc>
        <w:tc>
          <w:tcPr>
            <w:tcW w:w="1190" w:type="dxa"/>
            <w:vMerge/>
          </w:tcPr>
          <w:p w14:paraId="454804D2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90" w:type="dxa"/>
            <w:vMerge/>
          </w:tcPr>
          <w:p w14:paraId="76EDC7C6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949" w:type="dxa"/>
            <w:vMerge/>
          </w:tcPr>
          <w:p w14:paraId="1B15EED1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703C8781" w14:textId="77777777">
        <w:tc>
          <w:tcPr>
            <w:tcW w:w="899" w:type="dxa"/>
            <w:vMerge/>
          </w:tcPr>
          <w:p w14:paraId="0D5DC6B5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619CD8C1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59345D7F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浏览产品</w:t>
            </w:r>
          </w:p>
        </w:tc>
        <w:tc>
          <w:tcPr>
            <w:tcW w:w="1070" w:type="dxa"/>
          </w:tcPr>
          <w:p w14:paraId="48F3B4DE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10%</w:t>
            </w:r>
          </w:p>
        </w:tc>
        <w:tc>
          <w:tcPr>
            <w:tcW w:w="1190" w:type="dxa"/>
            <w:vMerge/>
          </w:tcPr>
          <w:p w14:paraId="486E796C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90" w:type="dxa"/>
            <w:vMerge/>
          </w:tcPr>
          <w:p w14:paraId="5134F6BB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949" w:type="dxa"/>
            <w:vMerge/>
          </w:tcPr>
          <w:p w14:paraId="77EA3D3F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2D4FE41B" w14:textId="77777777">
        <w:tc>
          <w:tcPr>
            <w:tcW w:w="899" w:type="dxa"/>
            <w:vMerge/>
          </w:tcPr>
          <w:p w14:paraId="5D27562C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60" w:type="dxa"/>
            <w:vMerge/>
          </w:tcPr>
          <w:p w14:paraId="4921CEFE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70" w:type="dxa"/>
          </w:tcPr>
          <w:p w14:paraId="310ECD87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</w:p>
        </w:tc>
        <w:tc>
          <w:tcPr>
            <w:tcW w:w="1070" w:type="dxa"/>
          </w:tcPr>
          <w:p w14:paraId="1FEF730F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13%</w:t>
            </w:r>
          </w:p>
        </w:tc>
        <w:tc>
          <w:tcPr>
            <w:tcW w:w="1190" w:type="dxa"/>
            <w:vMerge/>
          </w:tcPr>
          <w:p w14:paraId="401DD713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90" w:type="dxa"/>
            <w:vMerge/>
          </w:tcPr>
          <w:p w14:paraId="53D0B876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949" w:type="dxa"/>
            <w:vMerge/>
          </w:tcPr>
          <w:p w14:paraId="0941686D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14:paraId="6CEEB6B9" w14:textId="77777777" w:rsidR="00A035CB" w:rsidRDefault="0034518D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说明：</w:t>
      </w:r>
    </w:p>
    <w:p w14:paraId="1CE4CC06" w14:textId="77777777" w:rsidR="00A035CB" w:rsidRDefault="0034518D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1</w:t>
      </w:r>
      <w:r>
        <w:rPr>
          <w:rFonts w:ascii="宋体" w:hAnsi="宋体" w:hint="eastAsia"/>
          <w:color w:val="FF0000"/>
        </w:rPr>
        <w:t>、单接口负载测试，主要针对每个业务下面单个接口进行压测，以找问题为目的</w:t>
      </w:r>
    </w:p>
    <w:p w14:paraId="1073BC8D" w14:textId="77777777" w:rsidR="00A035CB" w:rsidRDefault="0034518D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2</w:t>
      </w:r>
      <w:r>
        <w:rPr>
          <w:rFonts w:ascii="宋体" w:hAnsi="宋体" w:hint="eastAsia"/>
          <w:color w:val="FF0000"/>
        </w:rPr>
        <w:t>、系统负载测试需要对每个操作加上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秒思考时间（以模拟真实用户进行压测，得出更贴近实际场景的测试结论）</w:t>
      </w:r>
    </w:p>
    <w:p w14:paraId="431533CE" w14:textId="77777777" w:rsidR="00A035CB" w:rsidRDefault="0034518D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注意：若是类似秒杀、抢票类，集中并发系统，系统负载测试无需加上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秒思考时间</w:t>
      </w:r>
    </w:p>
    <w:p w14:paraId="1F7143B9" w14:textId="77777777" w:rsidR="00A035CB" w:rsidRDefault="0034518D">
      <w:pPr>
        <w:pStyle w:val="4"/>
      </w:pPr>
      <w:r>
        <w:rPr>
          <w:rFonts w:hint="eastAsia"/>
        </w:rPr>
        <w:t>脚本设计</w:t>
      </w:r>
    </w:p>
    <w:p w14:paraId="573FDA89" w14:textId="77777777" w:rsidR="00A035CB" w:rsidRDefault="0034518D">
      <w:pPr>
        <w:ind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严格按照评审通过后的场景进行设计</w:t>
      </w:r>
    </w:p>
    <w:p w14:paraId="47AF9ACD" w14:textId="77777777" w:rsidR="00A035CB" w:rsidRDefault="0034518D">
      <w:pPr>
        <w:pStyle w:val="3"/>
      </w:pPr>
      <w:bookmarkStart w:id="13" w:name="_Toc7787"/>
      <w:r>
        <w:rPr>
          <w:rFonts w:hint="eastAsia"/>
        </w:rPr>
        <w:lastRenderedPageBreak/>
        <w:t>评审准则</w:t>
      </w:r>
      <w:bookmarkEnd w:id="13"/>
    </w:p>
    <w:p w14:paraId="36D28CEE" w14:textId="77777777" w:rsidR="00A035CB" w:rsidRDefault="0034518D">
      <w:pPr>
        <w:pStyle w:val="4"/>
      </w:pPr>
      <w:r>
        <w:rPr>
          <w:rFonts w:hint="eastAsia"/>
        </w:rPr>
        <w:t>测试场景评审</w:t>
      </w:r>
    </w:p>
    <w:p w14:paraId="467553DD" w14:textId="77777777" w:rsidR="00A035CB" w:rsidRDefault="0034518D">
      <w:pPr>
        <w:ind w:firstLineChars="200" w:firstLine="420"/>
      </w:pPr>
      <w:r>
        <w:rPr>
          <w:rFonts w:hint="eastAsia"/>
        </w:rPr>
        <w:t>参与人：</w:t>
      </w:r>
      <w:r>
        <w:rPr>
          <w:rFonts w:hint="eastAsia"/>
        </w:rPr>
        <w:t>CTO</w:t>
      </w:r>
      <w:r>
        <w:rPr>
          <w:rFonts w:hint="eastAsia"/>
        </w:rPr>
        <w:t>、质量总监、测试经理、专业督导、项目经理、产品经理、相关测试人员</w:t>
      </w:r>
    </w:p>
    <w:p w14:paraId="1E1F111D" w14:textId="77777777" w:rsidR="00A035CB" w:rsidRDefault="0034518D">
      <w:pPr>
        <w:ind w:firstLineChars="200" w:firstLine="420"/>
      </w:pPr>
      <w:r>
        <w:rPr>
          <w:rFonts w:hint="eastAsia"/>
        </w:rPr>
        <w:t>评审目的：确保场景符合需求</w:t>
      </w:r>
    </w:p>
    <w:p w14:paraId="28E0587C" w14:textId="77777777" w:rsidR="00A035CB" w:rsidRDefault="0034518D">
      <w:pPr>
        <w:ind w:firstLineChars="200" w:firstLine="420"/>
      </w:pPr>
      <w:r>
        <w:rPr>
          <w:rFonts w:hint="eastAsia"/>
        </w:rPr>
        <w:t>通过准则：参与人全票通过</w:t>
      </w:r>
    </w:p>
    <w:p w14:paraId="41AF4372" w14:textId="77777777" w:rsidR="00A035CB" w:rsidRDefault="0034518D">
      <w:pPr>
        <w:pStyle w:val="4"/>
      </w:pPr>
      <w:r>
        <w:rPr>
          <w:rFonts w:hint="eastAsia"/>
        </w:rPr>
        <w:t>测试脚本评审</w:t>
      </w:r>
    </w:p>
    <w:p w14:paraId="7BBB414E" w14:textId="77777777" w:rsidR="00A035CB" w:rsidRDefault="0034518D">
      <w:pPr>
        <w:ind w:firstLineChars="200" w:firstLine="420"/>
      </w:pPr>
      <w:r>
        <w:rPr>
          <w:rFonts w:hint="eastAsia"/>
        </w:rPr>
        <w:t>参与人：质量总监、测试经理、专业督导、相关测试人员</w:t>
      </w:r>
    </w:p>
    <w:p w14:paraId="59C545D2" w14:textId="77777777" w:rsidR="00A035CB" w:rsidRDefault="0034518D">
      <w:pPr>
        <w:ind w:firstLineChars="200" w:firstLine="420"/>
      </w:pPr>
      <w:r>
        <w:rPr>
          <w:rFonts w:hint="eastAsia"/>
        </w:rPr>
        <w:t>评审目的：确保脚本能够模拟业务场景、脚本无性能风险不会影响测试结果</w:t>
      </w:r>
    </w:p>
    <w:p w14:paraId="00146621" w14:textId="77777777" w:rsidR="00A035CB" w:rsidRDefault="0034518D">
      <w:pPr>
        <w:ind w:firstLineChars="200" w:firstLine="420"/>
      </w:pPr>
      <w:r>
        <w:rPr>
          <w:rFonts w:hint="eastAsia"/>
        </w:rPr>
        <w:t>通过准则：参与人全票通过</w:t>
      </w:r>
    </w:p>
    <w:p w14:paraId="299EB57D" w14:textId="77777777" w:rsidR="00A035CB" w:rsidRDefault="00A035CB">
      <w:pPr>
        <w:ind w:firstLineChars="200" w:firstLine="420"/>
      </w:pPr>
    </w:p>
    <w:p w14:paraId="48A54A69" w14:textId="77777777" w:rsidR="00A035CB" w:rsidRDefault="0034518D">
      <w:pPr>
        <w:pStyle w:val="3"/>
      </w:pPr>
      <w:bookmarkStart w:id="14" w:name="_Toc21738"/>
      <w:r>
        <w:rPr>
          <w:rFonts w:hint="eastAsia"/>
        </w:rPr>
        <w:t>测试环境（</w:t>
      </w:r>
      <w:r>
        <w:rPr>
          <w:rFonts w:hint="eastAsia"/>
          <w:color w:val="FF0000"/>
        </w:rPr>
        <w:t>运维负责人、项目负责人</w:t>
      </w:r>
      <w:r>
        <w:rPr>
          <w:rFonts w:hint="eastAsia"/>
        </w:rPr>
        <w:t>）</w:t>
      </w:r>
      <w:bookmarkEnd w:id="14"/>
    </w:p>
    <w:p w14:paraId="082488FF" w14:textId="77777777" w:rsidR="00A035CB" w:rsidRDefault="0034518D">
      <w:pPr>
        <w:pStyle w:val="4"/>
      </w:pPr>
      <w:r>
        <w:rPr>
          <w:rFonts w:hint="eastAsia"/>
        </w:rPr>
        <w:t>硬件环境</w:t>
      </w:r>
    </w:p>
    <w:p w14:paraId="7CA852DC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提供者：</w:t>
      </w:r>
      <w:r>
        <w:rPr>
          <w:rFonts w:ascii="宋体" w:hAnsi="宋体" w:hint="eastAsia"/>
          <w:color w:val="FF0000"/>
        </w:rPr>
        <w:t>运维负责人</w:t>
      </w:r>
    </w:p>
    <w:p w14:paraId="607FB2E9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提供内容：</w:t>
      </w:r>
    </w:p>
    <w:p w14:paraId="1DFF918D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1</w:t>
      </w:r>
      <w:r>
        <w:rPr>
          <w:rFonts w:ascii="宋体" w:hAnsi="宋体" w:hint="eastAsia"/>
          <w:color w:val="000000" w:themeColor="text1"/>
        </w:rPr>
        <w:t>、硬件服务器地址及</w:t>
      </w:r>
      <w:r>
        <w:rPr>
          <w:rFonts w:ascii="宋体" w:hAnsi="宋体" w:hint="eastAsia"/>
          <w:color w:val="000000" w:themeColor="text1"/>
        </w:rPr>
        <w:t>SSH</w:t>
      </w:r>
      <w:r>
        <w:rPr>
          <w:rFonts w:ascii="宋体" w:hAnsi="宋体" w:hint="eastAsia"/>
          <w:color w:val="000000" w:themeColor="text1"/>
        </w:rPr>
        <w:t>账号，具体如下</w:t>
      </w:r>
    </w:p>
    <w:tbl>
      <w:tblPr>
        <w:tblStyle w:val="aa"/>
        <w:tblW w:w="8526" w:type="dxa"/>
        <w:tblLook w:val="04A0" w:firstRow="1" w:lastRow="0" w:firstColumn="1" w:lastColumn="0" w:noHBand="0" w:noVBand="1"/>
      </w:tblPr>
      <w:tblGrid>
        <w:gridCol w:w="1479"/>
        <w:gridCol w:w="4620"/>
        <w:gridCol w:w="2427"/>
      </w:tblGrid>
      <w:tr w:rsidR="00A035CB" w14:paraId="2EDDFE92" w14:textId="77777777">
        <w:tc>
          <w:tcPr>
            <w:tcW w:w="1479" w:type="dxa"/>
          </w:tcPr>
          <w:p w14:paraId="707FA031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硬件环境</w:t>
            </w:r>
          </w:p>
        </w:tc>
        <w:tc>
          <w:tcPr>
            <w:tcW w:w="4620" w:type="dxa"/>
          </w:tcPr>
          <w:p w14:paraId="6B316D10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对象</w:t>
            </w:r>
          </w:p>
        </w:tc>
        <w:tc>
          <w:tcPr>
            <w:tcW w:w="2427" w:type="dxa"/>
          </w:tcPr>
          <w:p w14:paraId="6231E2FD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目的</w:t>
            </w:r>
          </w:p>
        </w:tc>
      </w:tr>
      <w:tr w:rsidR="00A035CB" w14:paraId="6CD08137" w14:textId="77777777">
        <w:tc>
          <w:tcPr>
            <w:tcW w:w="1479" w:type="dxa"/>
            <w:vAlign w:val="center"/>
          </w:tcPr>
          <w:p w14:paraId="157BE7C8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应用服务器</w:t>
            </w:r>
          </w:p>
        </w:tc>
        <w:tc>
          <w:tcPr>
            <w:tcW w:w="4620" w:type="dxa"/>
          </w:tcPr>
          <w:p w14:paraId="4D7794BC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需提供本系统所涉及的所有应用</w:t>
            </w:r>
            <w:r>
              <w:rPr>
                <w:rFonts w:ascii="宋体" w:hAnsi="宋体" w:hint="eastAsia"/>
                <w:color w:val="000000" w:themeColor="text1"/>
              </w:rPr>
              <w:t>Jenkins</w:t>
            </w:r>
            <w:r>
              <w:rPr>
                <w:rFonts w:ascii="宋体" w:hAnsi="宋体" w:hint="eastAsia"/>
                <w:color w:val="000000" w:themeColor="text1"/>
              </w:rPr>
              <w:t>项目名称。如，消息中心：</w:t>
            </w:r>
          </w:p>
          <w:p w14:paraId="7F91C929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dgg-tac-msgcenter-push10010</w:t>
            </w:r>
          </w:p>
          <w:p w14:paraId="16DF1412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dgg-tac-msgcenter-service10011</w:t>
            </w:r>
          </w:p>
          <w:p w14:paraId="0711B8DB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……</w:t>
            </w:r>
          </w:p>
        </w:tc>
        <w:tc>
          <w:tcPr>
            <w:tcW w:w="2427" w:type="dxa"/>
            <w:vMerge w:val="restart"/>
            <w:vAlign w:val="center"/>
          </w:tcPr>
          <w:p w14:paraId="4DED5385" w14:textId="77777777" w:rsidR="00A035CB" w:rsidRDefault="0034518D">
            <w:pPr>
              <w:numPr>
                <w:ilvl w:val="0"/>
                <w:numId w:val="12"/>
              </w:num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快速定位问题</w:t>
            </w:r>
          </w:p>
          <w:p w14:paraId="24A9E45E" w14:textId="77777777" w:rsidR="00A035CB" w:rsidRDefault="0034518D">
            <w:pPr>
              <w:numPr>
                <w:ilvl w:val="0"/>
                <w:numId w:val="12"/>
              </w:num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减少排查问题时间</w:t>
            </w:r>
          </w:p>
          <w:p w14:paraId="24AAB5D4" w14:textId="77777777" w:rsidR="00A035CB" w:rsidRDefault="0034518D">
            <w:pPr>
              <w:numPr>
                <w:ilvl w:val="0"/>
                <w:numId w:val="12"/>
              </w:num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排查非应用问题</w:t>
            </w:r>
          </w:p>
          <w:p w14:paraId="440E4B06" w14:textId="77777777" w:rsidR="00A035CB" w:rsidRDefault="0034518D">
            <w:pPr>
              <w:numPr>
                <w:ilvl w:val="0"/>
                <w:numId w:val="12"/>
              </w:num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资源合理利用</w:t>
            </w:r>
          </w:p>
          <w:p w14:paraId="73610A2E" w14:textId="77777777" w:rsidR="00A035CB" w:rsidRDefault="0034518D">
            <w:pPr>
              <w:numPr>
                <w:ilvl w:val="0"/>
                <w:numId w:val="12"/>
              </w:num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配置优化</w:t>
            </w:r>
          </w:p>
        </w:tc>
      </w:tr>
      <w:tr w:rsidR="00A035CB" w14:paraId="6619FE65" w14:textId="77777777">
        <w:tc>
          <w:tcPr>
            <w:tcW w:w="1479" w:type="dxa"/>
            <w:vAlign w:val="center"/>
          </w:tcPr>
          <w:p w14:paraId="15FA1A96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数据库服务器</w:t>
            </w:r>
          </w:p>
        </w:tc>
        <w:tc>
          <w:tcPr>
            <w:tcW w:w="4620" w:type="dxa"/>
          </w:tcPr>
          <w:p w14:paraId="36DAACDB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需提供服务器</w:t>
            </w:r>
            <w:r>
              <w:rPr>
                <w:rFonts w:ascii="宋体" w:hAnsi="宋体" w:hint="eastAsia"/>
                <w:color w:val="000000" w:themeColor="text1"/>
              </w:rPr>
              <w:t>IP</w:t>
            </w:r>
            <w:r>
              <w:rPr>
                <w:rFonts w:ascii="宋体" w:hAnsi="宋体" w:hint="eastAsia"/>
                <w:color w:val="000000" w:themeColor="text1"/>
              </w:rPr>
              <w:t>地址、</w:t>
            </w:r>
            <w:r>
              <w:rPr>
                <w:rFonts w:ascii="宋体" w:hAnsi="宋体" w:hint="eastAsia"/>
                <w:color w:val="000000" w:themeColor="text1"/>
              </w:rPr>
              <w:t>SSH</w:t>
            </w:r>
            <w:r>
              <w:rPr>
                <w:rFonts w:ascii="宋体" w:hAnsi="宋体" w:hint="eastAsia"/>
                <w:color w:val="000000" w:themeColor="text1"/>
              </w:rPr>
              <w:t>远程账号</w:t>
            </w:r>
          </w:p>
          <w:p w14:paraId="7E262885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如：</w:t>
            </w:r>
            <w:r>
              <w:rPr>
                <w:rFonts w:ascii="宋体" w:hAnsi="宋体" w:hint="eastAsia"/>
                <w:color w:val="000000" w:themeColor="text1"/>
              </w:rPr>
              <w:t>mysql</w:t>
            </w:r>
            <w:r>
              <w:rPr>
                <w:rFonts w:ascii="宋体" w:hAnsi="宋体" w:hint="eastAsia"/>
                <w:color w:val="000000" w:themeColor="text1"/>
              </w:rPr>
              <w:t>、</w:t>
            </w:r>
            <w:r>
              <w:rPr>
                <w:rFonts w:ascii="宋体" w:hAnsi="宋体" w:hint="eastAsia"/>
                <w:color w:val="000000" w:themeColor="text1"/>
              </w:rPr>
              <w:t>redis</w:t>
            </w:r>
            <w:r>
              <w:rPr>
                <w:rFonts w:ascii="宋体" w:hAnsi="宋体" w:hint="eastAsia"/>
                <w:color w:val="000000" w:themeColor="text1"/>
              </w:rPr>
              <w:t>、</w:t>
            </w:r>
            <w:r>
              <w:rPr>
                <w:rFonts w:ascii="宋体" w:hAnsi="宋体" w:hint="eastAsia"/>
                <w:color w:val="000000" w:themeColor="text1"/>
              </w:rPr>
              <w:t>es</w:t>
            </w:r>
            <w:r>
              <w:rPr>
                <w:rFonts w:ascii="宋体" w:hAnsi="宋体" w:hint="eastAsia"/>
                <w:color w:val="000000" w:themeColor="text1"/>
              </w:rPr>
              <w:t>、</w:t>
            </w:r>
            <w:r>
              <w:rPr>
                <w:rFonts w:ascii="宋体" w:hAnsi="宋体" w:hint="eastAsia"/>
                <w:color w:val="000000" w:themeColor="text1"/>
              </w:rPr>
              <w:t>mongo</w:t>
            </w:r>
          </w:p>
        </w:tc>
        <w:tc>
          <w:tcPr>
            <w:tcW w:w="2427" w:type="dxa"/>
            <w:vMerge/>
          </w:tcPr>
          <w:p w14:paraId="18ED63CA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30910745" w14:textId="77777777">
        <w:tc>
          <w:tcPr>
            <w:tcW w:w="1479" w:type="dxa"/>
            <w:vAlign w:val="center"/>
          </w:tcPr>
          <w:p w14:paraId="0E414382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中间件服务器</w:t>
            </w:r>
          </w:p>
        </w:tc>
        <w:tc>
          <w:tcPr>
            <w:tcW w:w="4620" w:type="dxa"/>
          </w:tcPr>
          <w:p w14:paraId="78C78B65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需提供服务器</w:t>
            </w:r>
            <w:r>
              <w:rPr>
                <w:rFonts w:ascii="宋体" w:hAnsi="宋体" w:hint="eastAsia"/>
                <w:color w:val="000000" w:themeColor="text1"/>
              </w:rPr>
              <w:t>IP</w:t>
            </w:r>
            <w:r>
              <w:rPr>
                <w:rFonts w:ascii="宋体" w:hAnsi="宋体" w:hint="eastAsia"/>
                <w:color w:val="000000" w:themeColor="text1"/>
              </w:rPr>
              <w:t>地址、</w:t>
            </w:r>
            <w:r>
              <w:rPr>
                <w:rFonts w:ascii="宋体" w:hAnsi="宋体" w:hint="eastAsia"/>
                <w:color w:val="000000" w:themeColor="text1"/>
              </w:rPr>
              <w:t>SSH</w:t>
            </w:r>
            <w:r>
              <w:rPr>
                <w:rFonts w:ascii="宋体" w:hAnsi="宋体" w:hint="eastAsia"/>
                <w:color w:val="000000" w:themeColor="text1"/>
              </w:rPr>
              <w:t>远程账号</w:t>
            </w:r>
          </w:p>
          <w:p w14:paraId="1A3B923D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如：</w:t>
            </w:r>
            <w:r>
              <w:rPr>
                <w:rFonts w:ascii="宋体" w:hAnsi="宋体" w:hint="eastAsia"/>
                <w:color w:val="000000" w:themeColor="text1"/>
              </w:rPr>
              <w:t>rabbitMQ</w:t>
            </w:r>
            <w:r>
              <w:rPr>
                <w:rFonts w:ascii="宋体" w:hAnsi="宋体" w:hint="eastAsia"/>
                <w:color w:val="000000" w:themeColor="text1"/>
              </w:rPr>
              <w:t>、</w:t>
            </w:r>
            <w:r>
              <w:rPr>
                <w:rFonts w:ascii="宋体" w:hAnsi="宋体" w:hint="eastAsia"/>
                <w:color w:val="000000" w:themeColor="text1"/>
              </w:rPr>
              <w:t>kafka</w:t>
            </w:r>
          </w:p>
        </w:tc>
        <w:tc>
          <w:tcPr>
            <w:tcW w:w="2427" w:type="dxa"/>
            <w:vMerge/>
          </w:tcPr>
          <w:p w14:paraId="7A65DB0A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A035CB" w14:paraId="42E9224F" w14:textId="77777777">
        <w:tc>
          <w:tcPr>
            <w:tcW w:w="1479" w:type="dxa"/>
            <w:vAlign w:val="center"/>
          </w:tcPr>
          <w:p w14:paraId="46D0A6A0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周边服务器</w:t>
            </w:r>
          </w:p>
        </w:tc>
        <w:tc>
          <w:tcPr>
            <w:tcW w:w="4620" w:type="dxa"/>
          </w:tcPr>
          <w:p w14:paraId="4D9529AE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需提供服务器</w:t>
            </w:r>
            <w:r>
              <w:rPr>
                <w:rFonts w:ascii="宋体" w:hAnsi="宋体" w:hint="eastAsia"/>
                <w:color w:val="000000" w:themeColor="text1"/>
              </w:rPr>
              <w:t>IP</w:t>
            </w:r>
            <w:r>
              <w:rPr>
                <w:rFonts w:ascii="宋体" w:hAnsi="宋体" w:hint="eastAsia"/>
                <w:color w:val="000000" w:themeColor="text1"/>
              </w:rPr>
              <w:t>地址、</w:t>
            </w:r>
            <w:r>
              <w:rPr>
                <w:rFonts w:ascii="宋体" w:hAnsi="宋体" w:hint="eastAsia"/>
                <w:color w:val="000000" w:themeColor="text1"/>
              </w:rPr>
              <w:t>SSH</w:t>
            </w:r>
            <w:r>
              <w:rPr>
                <w:rFonts w:ascii="宋体" w:hAnsi="宋体" w:hint="eastAsia"/>
                <w:color w:val="000000" w:themeColor="text1"/>
              </w:rPr>
              <w:t>远程账号</w:t>
            </w:r>
          </w:p>
          <w:p w14:paraId="6E6CE514" w14:textId="77777777" w:rsidR="00A035CB" w:rsidRDefault="0034518D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如：网关、</w:t>
            </w:r>
            <w:r>
              <w:rPr>
                <w:rFonts w:ascii="宋体" w:hAnsi="宋体" w:hint="eastAsia"/>
                <w:color w:val="000000" w:themeColor="text1"/>
              </w:rPr>
              <w:t>Nginx</w:t>
            </w:r>
          </w:p>
        </w:tc>
        <w:tc>
          <w:tcPr>
            <w:tcW w:w="2427" w:type="dxa"/>
            <w:vMerge/>
          </w:tcPr>
          <w:p w14:paraId="629D2D8B" w14:textId="77777777" w:rsidR="00A035CB" w:rsidRDefault="00A035CB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14:paraId="04D6115C" w14:textId="77777777" w:rsidR="00A035CB" w:rsidRDefault="0034518D">
      <w:pPr>
        <w:numPr>
          <w:ilvl w:val="0"/>
          <w:numId w:val="13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硬件服务器物理架构图</w:t>
      </w:r>
    </w:p>
    <w:p w14:paraId="2364B60A" w14:textId="77777777" w:rsidR="00A035CB" w:rsidRDefault="0034518D">
      <w:pPr>
        <w:pStyle w:val="4"/>
      </w:pPr>
      <w:r>
        <w:rPr>
          <w:rFonts w:hint="eastAsia"/>
        </w:rPr>
        <w:t>软件架构</w:t>
      </w:r>
    </w:p>
    <w:p w14:paraId="69A85946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提供者：</w:t>
      </w:r>
      <w:r>
        <w:rPr>
          <w:rFonts w:ascii="宋体" w:hAnsi="宋体" w:hint="eastAsia"/>
          <w:color w:val="FF0000"/>
        </w:rPr>
        <w:t>项目</w:t>
      </w:r>
      <w:r>
        <w:rPr>
          <w:rFonts w:ascii="宋体" w:hAnsi="宋体" w:hint="eastAsia"/>
          <w:color w:val="FF0000"/>
        </w:rPr>
        <w:t>负责人</w:t>
      </w:r>
    </w:p>
    <w:p w14:paraId="7A75C2BE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提供内容：提供本系统业务架构图</w:t>
      </w:r>
    </w:p>
    <w:p w14:paraId="12BCFDF2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目的：</w:t>
      </w:r>
    </w:p>
    <w:p w14:paraId="7766D765" w14:textId="77777777" w:rsidR="00A035CB" w:rsidRDefault="0034518D">
      <w:pPr>
        <w:numPr>
          <w:ilvl w:val="0"/>
          <w:numId w:val="14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lastRenderedPageBreak/>
        <w:t>准确判断是否应用异常（排查由基础服务导致的问题）</w:t>
      </w:r>
    </w:p>
    <w:p w14:paraId="3F623D85" w14:textId="5E368E68" w:rsidR="00A035CB" w:rsidRDefault="0034518D">
      <w:pPr>
        <w:numPr>
          <w:ilvl w:val="0"/>
          <w:numId w:val="14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精准定位某个应用（排查应用间调用，并深入对</w:t>
      </w:r>
      <w:r>
        <w:rPr>
          <w:rFonts w:ascii="宋体" w:hAnsi="宋体" w:hint="eastAsia"/>
          <w:color w:val="000000" w:themeColor="text1"/>
        </w:rPr>
        <w:t>JVM</w:t>
      </w:r>
      <w:r>
        <w:rPr>
          <w:rFonts w:ascii="宋体" w:hAnsi="宋体" w:hint="eastAsia"/>
          <w:color w:val="000000" w:themeColor="text1"/>
        </w:rPr>
        <w:t>进行分析）</w:t>
      </w:r>
    </w:p>
    <w:p w14:paraId="1E7ECDE7" w14:textId="0BA42125" w:rsidR="00DB2607" w:rsidRDefault="00DB2607" w:rsidP="00DB2607">
      <w:pPr>
        <w:pStyle w:val="3"/>
      </w:pPr>
      <w:r>
        <w:rPr>
          <w:rFonts w:hint="eastAsia"/>
        </w:rPr>
        <w:t>测试数据准备</w:t>
      </w:r>
    </w:p>
    <w:p w14:paraId="15F76FC5" w14:textId="649C4ABA" w:rsidR="00DB2607" w:rsidRDefault="00DB2607" w:rsidP="00DB2607">
      <w:pPr>
        <w:numPr>
          <w:ilvl w:val="0"/>
          <w:numId w:val="15"/>
        </w:numPr>
      </w:pPr>
      <w:r>
        <w:rPr>
          <w:rFonts w:hint="eastAsia"/>
        </w:rPr>
        <w:t>脚本开发阶段同步进行测试数据的准备，可使用接口或者存储过程。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F44770" w14:paraId="32CD25CE" w14:textId="77777777" w:rsidTr="00F44770">
        <w:tc>
          <w:tcPr>
            <w:tcW w:w="2802" w:type="dxa"/>
            <w:shd w:val="clear" w:color="auto" w:fill="auto"/>
          </w:tcPr>
          <w:p w14:paraId="7F5A5C6E" w14:textId="77777777" w:rsidR="00F44770" w:rsidRPr="00F44770" w:rsidRDefault="00F44770" w:rsidP="009445C9">
            <w:pPr>
              <w:rPr>
                <w:b/>
                <w:color w:val="000000" w:themeColor="text1"/>
              </w:rPr>
            </w:pPr>
            <w:r w:rsidRPr="00F44770">
              <w:rPr>
                <w:b/>
                <w:color w:val="000000" w:themeColor="text1"/>
              </w:rPr>
              <w:t>数据类型</w:t>
            </w:r>
          </w:p>
        </w:tc>
        <w:tc>
          <w:tcPr>
            <w:tcW w:w="2835" w:type="dxa"/>
            <w:shd w:val="clear" w:color="auto" w:fill="auto"/>
          </w:tcPr>
          <w:p w14:paraId="4898EAEF" w14:textId="77777777" w:rsidR="00F44770" w:rsidRPr="00F44770" w:rsidRDefault="00F44770" w:rsidP="009445C9">
            <w:pPr>
              <w:rPr>
                <w:b/>
                <w:color w:val="000000" w:themeColor="text1"/>
              </w:rPr>
            </w:pPr>
            <w:r w:rsidRPr="00F44770">
              <w:rPr>
                <w:b/>
                <w:color w:val="000000" w:themeColor="text1"/>
              </w:rPr>
              <w:t>数据量</w:t>
            </w:r>
          </w:p>
        </w:tc>
        <w:tc>
          <w:tcPr>
            <w:tcW w:w="2835" w:type="dxa"/>
            <w:shd w:val="clear" w:color="auto" w:fill="auto"/>
          </w:tcPr>
          <w:p w14:paraId="2D79C025" w14:textId="77777777" w:rsidR="00F44770" w:rsidRPr="00F44770" w:rsidRDefault="00F44770" w:rsidP="009445C9">
            <w:pPr>
              <w:rPr>
                <w:b/>
                <w:color w:val="000000" w:themeColor="text1"/>
              </w:rPr>
            </w:pPr>
            <w:r w:rsidRPr="00F44770">
              <w:rPr>
                <w:b/>
                <w:color w:val="000000" w:themeColor="text1"/>
              </w:rPr>
              <w:t>备注</w:t>
            </w:r>
          </w:p>
        </w:tc>
      </w:tr>
      <w:tr w:rsidR="00F44770" w14:paraId="5F35B110" w14:textId="77777777" w:rsidTr="009445C9">
        <w:tc>
          <w:tcPr>
            <w:tcW w:w="2802" w:type="dxa"/>
          </w:tcPr>
          <w:p w14:paraId="03302BED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用户</w:t>
            </w:r>
          </w:p>
        </w:tc>
        <w:tc>
          <w:tcPr>
            <w:tcW w:w="2835" w:type="dxa"/>
          </w:tcPr>
          <w:p w14:paraId="6A11DFA3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rFonts w:hint="eastAsia"/>
                <w:i/>
                <w:color w:val="5B9BD5" w:themeColor="accent1"/>
              </w:rPr>
              <w:t>1</w:t>
            </w:r>
            <w:r>
              <w:rPr>
                <w:i/>
                <w:color w:val="5B9BD5" w:themeColor="accent1"/>
              </w:rPr>
              <w:t>W</w:t>
            </w:r>
          </w:p>
        </w:tc>
        <w:tc>
          <w:tcPr>
            <w:tcW w:w="2835" w:type="dxa"/>
          </w:tcPr>
          <w:p w14:paraId="4ABD676E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数据库插表</w:t>
            </w:r>
          </w:p>
        </w:tc>
      </w:tr>
      <w:tr w:rsidR="00F44770" w14:paraId="43F88592" w14:textId="77777777" w:rsidTr="009445C9">
        <w:tc>
          <w:tcPr>
            <w:tcW w:w="2802" w:type="dxa"/>
          </w:tcPr>
          <w:p w14:paraId="29D6A54E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rFonts w:hint="eastAsia"/>
                <w:i/>
                <w:color w:val="5B9BD5" w:themeColor="accent1"/>
              </w:rPr>
              <w:t>业务</w:t>
            </w:r>
            <w:r>
              <w:rPr>
                <w:i/>
                <w:color w:val="5B9BD5" w:themeColor="accent1"/>
              </w:rPr>
              <w:t>订单</w:t>
            </w:r>
          </w:p>
        </w:tc>
        <w:tc>
          <w:tcPr>
            <w:tcW w:w="2835" w:type="dxa"/>
          </w:tcPr>
          <w:p w14:paraId="2A9069CB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rFonts w:hint="eastAsia"/>
                <w:i/>
                <w:color w:val="5B9BD5" w:themeColor="accent1"/>
              </w:rPr>
              <w:t>1W</w:t>
            </w:r>
          </w:p>
        </w:tc>
        <w:tc>
          <w:tcPr>
            <w:tcW w:w="2835" w:type="dxa"/>
          </w:tcPr>
          <w:p w14:paraId="01375D07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rFonts w:hint="eastAsia"/>
                <w:i/>
                <w:color w:val="5B9BD5" w:themeColor="accent1"/>
              </w:rPr>
              <w:t>数据库</w:t>
            </w:r>
            <w:r>
              <w:rPr>
                <w:i/>
                <w:color w:val="5B9BD5" w:themeColor="accent1"/>
              </w:rPr>
              <w:t>插表</w:t>
            </w:r>
          </w:p>
        </w:tc>
      </w:tr>
      <w:tr w:rsidR="00F44770" w14:paraId="6FABC513" w14:textId="77777777" w:rsidTr="009445C9">
        <w:tc>
          <w:tcPr>
            <w:tcW w:w="2802" w:type="dxa"/>
          </w:tcPr>
          <w:p w14:paraId="30291C71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…</w:t>
            </w:r>
          </w:p>
        </w:tc>
        <w:tc>
          <w:tcPr>
            <w:tcW w:w="2835" w:type="dxa"/>
          </w:tcPr>
          <w:p w14:paraId="3434D74B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…</w:t>
            </w:r>
          </w:p>
        </w:tc>
        <w:tc>
          <w:tcPr>
            <w:tcW w:w="2835" w:type="dxa"/>
          </w:tcPr>
          <w:p w14:paraId="6A343395" w14:textId="77777777" w:rsidR="00F44770" w:rsidRDefault="00F44770" w:rsidP="009445C9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…</w:t>
            </w:r>
          </w:p>
        </w:tc>
      </w:tr>
    </w:tbl>
    <w:p w14:paraId="5AEBA85F" w14:textId="77777777" w:rsidR="00F44770" w:rsidRDefault="00F44770" w:rsidP="00F44770">
      <w:pPr>
        <w:rPr>
          <w:rFonts w:hint="eastAsia"/>
        </w:rPr>
      </w:pPr>
    </w:p>
    <w:p w14:paraId="25FF5D93" w14:textId="12E08CA0" w:rsidR="00DB2607" w:rsidRDefault="00DB2607" w:rsidP="00DB2607">
      <w:pPr>
        <w:numPr>
          <w:ilvl w:val="0"/>
          <w:numId w:val="15"/>
        </w:numPr>
      </w:pPr>
      <w:r>
        <w:rPr>
          <w:rFonts w:hint="eastAsia"/>
        </w:rPr>
        <w:t>测试数据检查（确保基础数据完整、基础数据量、存量数据量、存量数据分布）</w:t>
      </w:r>
    </w:p>
    <w:p w14:paraId="4B7F9908" w14:textId="50CF48D0" w:rsidR="00D50208" w:rsidRDefault="00D50208" w:rsidP="00D50208">
      <w:pPr>
        <w:pStyle w:val="3"/>
      </w:pPr>
      <w:r>
        <w:rPr>
          <w:rFonts w:hint="eastAsia"/>
        </w:rPr>
        <w:t>测试监控</w:t>
      </w:r>
    </w:p>
    <w:tbl>
      <w:tblPr>
        <w:tblStyle w:val="aa"/>
        <w:tblW w:w="8529" w:type="dxa"/>
        <w:tblLayout w:type="fixed"/>
        <w:tblLook w:val="04A0" w:firstRow="1" w:lastRow="0" w:firstColumn="1" w:lastColumn="0" w:noHBand="0" w:noVBand="1"/>
      </w:tblPr>
      <w:tblGrid>
        <w:gridCol w:w="2843"/>
        <w:gridCol w:w="2843"/>
        <w:gridCol w:w="2843"/>
      </w:tblGrid>
      <w:tr w:rsidR="00B44CDB" w14:paraId="31BE4346" w14:textId="77777777" w:rsidTr="00B44CDB">
        <w:tc>
          <w:tcPr>
            <w:tcW w:w="2843" w:type="dxa"/>
            <w:shd w:val="clear" w:color="auto" w:fill="auto"/>
          </w:tcPr>
          <w:p w14:paraId="6CCFD624" w14:textId="570D8BFF" w:rsidR="00B44CDB" w:rsidRPr="00B44CDB" w:rsidRDefault="00B44CDB" w:rsidP="009445C9">
            <w:pPr>
              <w:rPr>
                <w:b/>
                <w:color w:val="000000" w:themeColor="text1"/>
              </w:rPr>
            </w:pPr>
            <w:r w:rsidRPr="00B44CDB">
              <w:rPr>
                <w:rFonts w:hint="eastAsia"/>
                <w:b/>
                <w:color w:val="000000" w:themeColor="text1"/>
              </w:rPr>
              <w:t>监控项</w:t>
            </w:r>
          </w:p>
        </w:tc>
        <w:tc>
          <w:tcPr>
            <w:tcW w:w="2843" w:type="dxa"/>
            <w:shd w:val="clear" w:color="auto" w:fill="auto"/>
          </w:tcPr>
          <w:p w14:paraId="76F72FED" w14:textId="5CBD05FD" w:rsidR="00B44CDB" w:rsidRPr="00B44CDB" w:rsidRDefault="00B44CDB" w:rsidP="009445C9">
            <w:pPr>
              <w:rPr>
                <w:rFonts w:hint="eastAsia"/>
                <w:b/>
                <w:color w:val="000000" w:themeColor="text1"/>
              </w:rPr>
            </w:pPr>
            <w:r w:rsidRPr="00B44CDB">
              <w:rPr>
                <w:rFonts w:hint="eastAsia"/>
                <w:b/>
                <w:color w:val="000000" w:themeColor="text1"/>
              </w:rPr>
              <w:t>工具</w:t>
            </w:r>
          </w:p>
        </w:tc>
        <w:tc>
          <w:tcPr>
            <w:tcW w:w="2843" w:type="dxa"/>
            <w:shd w:val="clear" w:color="auto" w:fill="auto"/>
          </w:tcPr>
          <w:p w14:paraId="7C570741" w14:textId="3CD5F3CF" w:rsidR="00B44CDB" w:rsidRPr="00B44CDB" w:rsidRDefault="00B44CDB" w:rsidP="009445C9">
            <w:pPr>
              <w:rPr>
                <w:b/>
                <w:color w:val="000000" w:themeColor="text1"/>
              </w:rPr>
            </w:pPr>
            <w:r w:rsidRPr="00B44CDB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B44CDB" w14:paraId="7F67E738" w14:textId="77777777" w:rsidTr="00B44CDB">
        <w:tc>
          <w:tcPr>
            <w:tcW w:w="2843" w:type="dxa"/>
          </w:tcPr>
          <w:p w14:paraId="689549EE" w14:textId="083A9E2F" w:rsidR="00B44CDB" w:rsidRDefault="009E3D2B" w:rsidP="00B44CDB">
            <w:r>
              <w:rPr>
                <w:rFonts w:hint="eastAsia"/>
              </w:rPr>
              <w:t>所有服务器</w:t>
            </w:r>
          </w:p>
        </w:tc>
        <w:tc>
          <w:tcPr>
            <w:tcW w:w="2843" w:type="dxa"/>
          </w:tcPr>
          <w:p w14:paraId="24BB6672" w14:textId="0558B136" w:rsidR="00B44CDB" w:rsidRDefault="009E3D2B" w:rsidP="00B44CD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potlight</w:t>
            </w:r>
          </w:p>
        </w:tc>
        <w:tc>
          <w:tcPr>
            <w:tcW w:w="2843" w:type="dxa"/>
          </w:tcPr>
          <w:p w14:paraId="42422A91" w14:textId="1601E4ED" w:rsidR="00B44CDB" w:rsidRDefault="009E3D2B" w:rsidP="00B44CDB">
            <w:pPr>
              <w:rPr>
                <w:rFonts w:hint="eastAsia"/>
              </w:rPr>
            </w:pP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命令进行监控</w:t>
            </w:r>
          </w:p>
        </w:tc>
      </w:tr>
      <w:tr w:rsidR="00B44CDB" w14:paraId="124B91A5" w14:textId="77777777" w:rsidTr="00B44CDB">
        <w:tc>
          <w:tcPr>
            <w:tcW w:w="2843" w:type="dxa"/>
          </w:tcPr>
          <w:p w14:paraId="378DAC35" w14:textId="017D1F91" w:rsidR="00B44CDB" w:rsidRDefault="009E3D2B" w:rsidP="00B44CDB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mysql</w:t>
            </w:r>
          </w:p>
        </w:tc>
        <w:tc>
          <w:tcPr>
            <w:tcW w:w="2843" w:type="dxa"/>
          </w:tcPr>
          <w:p w14:paraId="2E24435A" w14:textId="7138B13B" w:rsidR="00B44CDB" w:rsidRDefault="009E3D2B" w:rsidP="00B44CDB">
            <w:r>
              <w:t>Monyog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spotlight</w:t>
            </w:r>
          </w:p>
        </w:tc>
        <w:tc>
          <w:tcPr>
            <w:tcW w:w="2843" w:type="dxa"/>
          </w:tcPr>
          <w:p w14:paraId="51144944" w14:textId="4455E44D" w:rsidR="00B44CDB" w:rsidRDefault="00B44CDB" w:rsidP="00B44CDB"/>
        </w:tc>
      </w:tr>
      <w:tr w:rsidR="009E3D2B" w14:paraId="4AB776EF" w14:textId="77777777" w:rsidTr="00B44CDB">
        <w:tc>
          <w:tcPr>
            <w:tcW w:w="2843" w:type="dxa"/>
          </w:tcPr>
          <w:p w14:paraId="31BEB5DC" w14:textId="033E4336" w:rsidR="009E3D2B" w:rsidRDefault="009E3D2B" w:rsidP="00B44CD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</w:t>
            </w:r>
          </w:p>
        </w:tc>
        <w:tc>
          <w:tcPr>
            <w:tcW w:w="2843" w:type="dxa"/>
          </w:tcPr>
          <w:p w14:paraId="7C5374A3" w14:textId="46CC375C" w:rsidR="009E3D2B" w:rsidRDefault="009E3D2B" w:rsidP="00B44CDB">
            <w:r>
              <w:rPr>
                <w:rFonts w:hint="eastAsia"/>
              </w:rPr>
              <w:t>t</w:t>
            </w:r>
            <w:r>
              <w:t>reesoft</w:t>
            </w:r>
          </w:p>
        </w:tc>
        <w:tc>
          <w:tcPr>
            <w:tcW w:w="2843" w:type="dxa"/>
          </w:tcPr>
          <w:p w14:paraId="28AE8881" w14:textId="77777777" w:rsidR="009E3D2B" w:rsidRDefault="009E3D2B" w:rsidP="00B44CDB"/>
        </w:tc>
      </w:tr>
      <w:tr w:rsidR="009E3D2B" w14:paraId="30EACF22" w14:textId="77777777" w:rsidTr="00B44CDB">
        <w:tc>
          <w:tcPr>
            <w:tcW w:w="2843" w:type="dxa"/>
          </w:tcPr>
          <w:p w14:paraId="6D16AE27" w14:textId="0FF60002" w:rsidR="009E3D2B" w:rsidRDefault="009E3D2B" w:rsidP="00B44CD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ginx</w:t>
            </w:r>
          </w:p>
        </w:tc>
        <w:tc>
          <w:tcPr>
            <w:tcW w:w="2843" w:type="dxa"/>
          </w:tcPr>
          <w:p w14:paraId="1A23EE4E" w14:textId="63C374B9" w:rsidR="009E3D2B" w:rsidRDefault="009E3D2B" w:rsidP="00B44CD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自带的状态监控</w:t>
            </w:r>
          </w:p>
        </w:tc>
        <w:tc>
          <w:tcPr>
            <w:tcW w:w="2843" w:type="dxa"/>
          </w:tcPr>
          <w:p w14:paraId="6F79DB9B" w14:textId="77777777" w:rsidR="009E3D2B" w:rsidRDefault="009E3D2B" w:rsidP="00B44CDB"/>
        </w:tc>
      </w:tr>
      <w:tr w:rsidR="00B44CDB" w14:paraId="6F3FDA61" w14:textId="77777777" w:rsidTr="00B44CDB">
        <w:tc>
          <w:tcPr>
            <w:tcW w:w="2843" w:type="dxa"/>
          </w:tcPr>
          <w:p w14:paraId="5B8A74F3" w14:textId="587270A8" w:rsidR="00B44CDB" w:rsidRDefault="009E3D2B" w:rsidP="00B44CDB">
            <w:r>
              <w:rPr>
                <w:rFonts w:hint="eastAsia"/>
              </w:rPr>
              <w:t>JVM</w:t>
            </w:r>
          </w:p>
        </w:tc>
        <w:tc>
          <w:tcPr>
            <w:tcW w:w="2843" w:type="dxa"/>
          </w:tcPr>
          <w:p w14:paraId="5804A259" w14:textId="658ECFEF" w:rsidR="00B44CDB" w:rsidRDefault="009E3D2B" w:rsidP="00B44CDB">
            <w:r>
              <w:t>Jvisualvm,jconsole</w:t>
            </w:r>
          </w:p>
        </w:tc>
        <w:tc>
          <w:tcPr>
            <w:tcW w:w="2843" w:type="dxa"/>
          </w:tcPr>
          <w:p w14:paraId="69B56711" w14:textId="4038A452" w:rsidR="00B44CDB" w:rsidRDefault="00B44CDB" w:rsidP="00B44CDB"/>
        </w:tc>
      </w:tr>
      <w:tr w:rsidR="00B44CDB" w14:paraId="135C7023" w14:textId="77777777" w:rsidTr="00B44CDB">
        <w:tc>
          <w:tcPr>
            <w:tcW w:w="2843" w:type="dxa"/>
          </w:tcPr>
          <w:p w14:paraId="4D0A6C42" w14:textId="77777777" w:rsidR="00B44CDB" w:rsidRDefault="00B44CDB" w:rsidP="00B44CDB">
            <w:r>
              <w:t>Tomcat</w:t>
            </w:r>
            <w:r>
              <w:t>监控</w:t>
            </w:r>
          </w:p>
        </w:tc>
        <w:tc>
          <w:tcPr>
            <w:tcW w:w="2843" w:type="dxa"/>
          </w:tcPr>
          <w:p w14:paraId="64411358" w14:textId="518F920D" w:rsidR="00B44CDB" w:rsidRDefault="00B44CDB" w:rsidP="00B44CDB">
            <w:r>
              <w:t>Probe</w:t>
            </w:r>
          </w:p>
        </w:tc>
        <w:tc>
          <w:tcPr>
            <w:tcW w:w="2843" w:type="dxa"/>
          </w:tcPr>
          <w:p w14:paraId="23E7EC2E" w14:textId="7AC4A028" w:rsidR="00B44CDB" w:rsidRDefault="00B44CDB" w:rsidP="00B44CDB"/>
        </w:tc>
      </w:tr>
    </w:tbl>
    <w:p w14:paraId="3B293977" w14:textId="77777777" w:rsidR="00B44CDB" w:rsidRPr="00B44CDB" w:rsidRDefault="00B44CDB" w:rsidP="00B44CDB">
      <w:pPr>
        <w:rPr>
          <w:rFonts w:hint="eastAsia"/>
        </w:rPr>
      </w:pPr>
    </w:p>
    <w:p w14:paraId="36DEECA9" w14:textId="77777777" w:rsidR="00A035CB" w:rsidRDefault="0034518D">
      <w:pPr>
        <w:pStyle w:val="2"/>
      </w:pPr>
      <w:bookmarkStart w:id="15" w:name="_Toc7513"/>
      <w:r>
        <w:rPr>
          <w:rFonts w:hint="eastAsia"/>
        </w:rPr>
        <w:t>测试执行阶段</w:t>
      </w:r>
      <w:bookmarkEnd w:id="15"/>
    </w:p>
    <w:p w14:paraId="082E62BC" w14:textId="6D1D91F5" w:rsidR="00A035CB" w:rsidRDefault="0034518D">
      <w:pPr>
        <w:pStyle w:val="3"/>
      </w:pPr>
      <w:bookmarkStart w:id="16" w:name="_Toc17224"/>
      <w:r>
        <w:rPr>
          <w:rFonts w:hint="eastAsia"/>
        </w:rPr>
        <w:t>基准测试</w:t>
      </w:r>
      <w:bookmarkEnd w:id="16"/>
    </w:p>
    <w:p w14:paraId="768E73C6" w14:textId="35C3DF3B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入口准则：</w:t>
      </w:r>
      <w:r w:rsidR="009E3D2B">
        <w:rPr>
          <w:rFonts w:ascii="宋体" w:hAnsi="宋体" w:hint="eastAsia"/>
          <w:color w:val="000000" w:themeColor="text1"/>
        </w:rPr>
        <w:t>功能测试第一轮测试完成，功能基本可用</w:t>
      </w:r>
    </w:p>
    <w:p w14:paraId="51FC7CF2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执行内容：</w:t>
      </w:r>
    </w:p>
    <w:p w14:paraId="5E52403B" w14:textId="77777777" w:rsidR="00A035CB" w:rsidRDefault="0034518D">
      <w:pPr>
        <w:numPr>
          <w:ilvl w:val="0"/>
          <w:numId w:val="16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验证基础环境</w:t>
      </w:r>
    </w:p>
    <w:p w14:paraId="1476FBFE" w14:textId="77777777" w:rsidR="00A035CB" w:rsidRDefault="0034518D">
      <w:pPr>
        <w:numPr>
          <w:ilvl w:val="0"/>
          <w:numId w:val="16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验证测试脚本</w:t>
      </w:r>
    </w:p>
    <w:p w14:paraId="31E7D133" w14:textId="5C61C32F" w:rsidR="00A035CB" w:rsidRDefault="0034518D">
      <w:pPr>
        <w:rPr>
          <w:rFonts w:ascii="宋体" w:hAnsi="宋体" w:hint="eastAsia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出口准则：</w:t>
      </w:r>
      <w:r>
        <w:rPr>
          <w:rFonts w:ascii="宋体" w:hAnsi="宋体" w:hint="eastAsia"/>
          <w:color w:val="FF0000"/>
        </w:rPr>
        <w:t>所有请求</w:t>
      </w:r>
      <w:r>
        <w:rPr>
          <w:rFonts w:ascii="宋体" w:hAnsi="宋体" w:hint="eastAsia"/>
          <w:color w:val="FF0000"/>
        </w:rPr>
        <w:t>90%line</w:t>
      </w:r>
      <w:r>
        <w:rPr>
          <w:rFonts w:ascii="宋体" w:hAnsi="宋体" w:hint="eastAsia"/>
          <w:color w:val="FF0000"/>
        </w:rPr>
        <w:t>响应都在</w:t>
      </w:r>
      <w:r>
        <w:rPr>
          <w:rFonts w:ascii="宋体" w:hAnsi="宋体" w:hint="eastAsia"/>
          <w:color w:val="FF0000"/>
        </w:rPr>
        <w:t>200</w:t>
      </w:r>
      <w:r>
        <w:rPr>
          <w:rFonts w:ascii="宋体" w:hAnsi="宋体" w:hint="eastAsia"/>
          <w:color w:val="FF0000"/>
        </w:rPr>
        <w:t>毫秒以内（特殊业务除外）</w:t>
      </w:r>
    </w:p>
    <w:p w14:paraId="25516EF7" w14:textId="6AE27ACF" w:rsidR="00A035CB" w:rsidRDefault="0034518D">
      <w:pPr>
        <w:pStyle w:val="3"/>
      </w:pPr>
      <w:bookmarkStart w:id="17" w:name="_Toc28287"/>
      <w:r>
        <w:rPr>
          <w:rFonts w:hint="eastAsia"/>
        </w:rPr>
        <w:t>单接口负载测试</w:t>
      </w:r>
      <w:bookmarkEnd w:id="17"/>
    </w:p>
    <w:p w14:paraId="401AC09D" w14:textId="36B03CD0" w:rsidR="00A035CB" w:rsidRDefault="0034518D">
      <w:pPr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入口准则：</w:t>
      </w:r>
      <w:r w:rsidR="009E3D2B">
        <w:rPr>
          <w:rFonts w:ascii="宋体" w:hAnsi="宋体" w:hint="eastAsia"/>
          <w:color w:val="000000" w:themeColor="text1"/>
        </w:rPr>
        <w:t>基准测试</w:t>
      </w:r>
      <w:r>
        <w:rPr>
          <w:rFonts w:ascii="宋体" w:hAnsi="宋体" w:hint="eastAsia"/>
          <w:color w:val="000000" w:themeColor="text1"/>
        </w:rPr>
        <w:t>通过</w:t>
      </w:r>
    </w:p>
    <w:p w14:paraId="5D5C1A6E" w14:textId="77777777" w:rsidR="00A035CB" w:rsidRDefault="0034518D">
      <w:pPr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执行内容：</w:t>
      </w:r>
    </w:p>
    <w:p w14:paraId="316ECE2C" w14:textId="77777777" w:rsidR="00A035CB" w:rsidRDefault="0034518D">
      <w:pPr>
        <w:numPr>
          <w:ilvl w:val="0"/>
          <w:numId w:val="17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以业务指标作为基准用户并发数，如：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070"/>
        <w:gridCol w:w="2327"/>
      </w:tblGrid>
      <w:tr w:rsidR="00A035CB" w14:paraId="3BBCEBD8" w14:textId="77777777">
        <w:tc>
          <w:tcPr>
            <w:tcW w:w="1070" w:type="dxa"/>
          </w:tcPr>
          <w:p w14:paraId="02E82A28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</w:t>
            </w:r>
          </w:p>
        </w:tc>
        <w:tc>
          <w:tcPr>
            <w:tcW w:w="2327" w:type="dxa"/>
          </w:tcPr>
          <w:p w14:paraId="1FA5EE8A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并发数</w:t>
            </w:r>
          </w:p>
        </w:tc>
      </w:tr>
      <w:tr w:rsidR="00A035CB" w14:paraId="47D0E4D4" w14:textId="77777777">
        <w:tc>
          <w:tcPr>
            <w:tcW w:w="1070" w:type="dxa"/>
          </w:tcPr>
          <w:p w14:paraId="59B0816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登录</w:t>
            </w:r>
          </w:p>
        </w:tc>
        <w:tc>
          <w:tcPr>
            <w:tcW w:w="2327" w:type="dxa"/>
          </w:tcPr>
          <w:p w14:paraId="63622922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77/150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200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300…</w:t>
            </w:r>
          </w:p>
        </w:tc>
      </w:tr>
      <w:tr w:rsidR="00A035CB" w14:paraId="6703BC75" w14:textId="77777777">
        <w:tc>
          <w:tcPr>
            <w:tcW w:w="1070" w:type="dxa"/>
          </w:tcPr>
          <w:p w14:paraId="33E76CF0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浏览商品</w:t>
            </w:r>
          </w:p>
        </w:tc>
        <w:tc>
          <w:tcPr>
            <w:tcW w:w="2327" w:type="dxa"/>
          </w:tcPr>
          <w:p w14:paraId="504AF772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77/150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200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300…</w:t>
            </w:r>
          </w:p>
        </w:tc>
      </w:tr>
      <w:tr w:rsidR="00A035CB" w14:paraId="37457825" w14:textId="77777777">
        <w:tc>
          <w:tcPr>
            <w:tcW w:w="1070" w:type="dxa"/>
          </w:tcPr>
          <w:p w14:paraId="1561D1D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浏览产品</w:t>
            </w:r>
          </w:p>
        </w:tc>
        <w:tc>
          <w:tcPr>
            <w:tcW w:w="2327" w:type="dxa"/>
          </w:tcPr>
          <w:p w14:paraId="64BCBA57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77/150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200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300…</w:t>
            </w:r>
          </w:p>
        </w:tc>
      </w:tr>
      <w:tr w:rsidR="00A035CB" w14:paraId="49FADE33" w14:textId="77777777">
        <w:tc>
          <w:tcPr>
            <w:tcW w:w="1070" w:type="dxa"/>
          </w:tcPr>
          <w:p w14:paraId="7F1EE36D" w14:textId="77777777" w:rsidR="00A035CB" w:rsidRDefault="0034518D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</w:p>
        </w:tc>
        <w:tc>
          <w:tcPr>
            <w:tcW w:w="2327" w:type="dxa"/>
          </w:tcPr>
          <w:p w14:paraId="5F07D172" w14:textId="77777777" w:rsidR="00A035CB" w:rsidRDefault="0034518D">
            <w:pPr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77/150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200</w:t>
            </w:r>
            <w:r>
              <w:rPr>
                <w:rFonts w:ascii="宋体" w:hAnsi="宋体" w:hint="eastAsia"/>
                <w:color w:val="000000" w:themeColor="text1"/>
              </w:rPr>
              <w:t>/</w:t>
            </w:r>
            <w:r>
              <w:rPr>
                <w:rFonts w:ascii="宋体" w:hAnsi="宋体"/>
                <w:color w:val="000000" w:themeColor="text1"/>
              </w:rPr>
              <w:t>300…</w:t>
            </w:r>
          </w:p>
        </w:tc>
      </w:tr>
    </w:tbl>
    <w:p w14:paraId="382B37EC" w14:textId="77777777" w:rsidR="00A035CB" w:rsidRDefault="0034518D">
      <w:pPr>
        <w:numPr>
          <w:ilvl w:val="0"/>
          <w:numId w:val="17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找出系统存在的问题</w:t>
      </w:r>
    </w:p>
    <w:p w14:paraId="6D0D3A10" w14:textId="77777777" w:rsidR="00A035CB" w:rsidRDefault="0034518D">
      <w:pPr>
        <w:numPr>
          <w:ilvl w:val="0"/>
          <w:numId w:val="17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找出系统存在的瓶颈</w:t>
      </w:r>
    </w:p>
    <w:p w14:paraId="2F797625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出口准则：</w:t>
      </w:r>
      <w:r>
        <w:rPr>
          <w:rFonts w:ascii="宋体" w:hAnsi="宋体" w:hint="eastAsia"/>
          <w:color w:val="FF0000"/>
        </w:rPr>
        <w:t>问题修复完成（瓶颈需要邮件通知项目经理，如</w:t>
      </w:r>
      <w:r>
        <w:rPr>
          <w:rFonts w:ascii="宋体" w:hAnsi="宋体" w:hint="eastAsia"/>
          <w:color w:val="FF0000"/>
        </w:rPr>
        <w:t>CPU</w:t>
      </w:r>
      <w:r>
        <w:rPr>
          <w:rFonts w:ascii="宋体" w:hAnsi="宋体" w:hint="eastAsia"/>
          <w:color w:val="FF0000"/>
        </w:rPr>
        <w:t>、内存、</w:t>
      </w:r>
      <w:r>
        <w:rPr>
          <w:rFonts w:ascii="宋体" w:hAnsi="宋体" w:hint="eastAsia"/>
          <w:color w:val="FF0000"/>
        </w:rPr>
        <w:t>IO</w:t>
      </w:r>
      <w:r>
        <w:rPr>
          <w:rFonts w:ascii="宋体" w:hAnsi="宋体" w:hint="eastAsia"/>
          <w:color w:val="FF0000"/>
        </w:rPr>
        <w:t>等）</w:t>
      </w:r>
    </w:p>
    <w:p w14:paraId="61B62682" w14:textId="5ABD5A7F" w:rsidR="00A035CB" w:rsidRDefault="0034518D">
      <w:pPr>
        <w:pStyle w:val="3"/>
      </w:pPr>
      <w:bookmarkStart w:id="18" w:name="_Toc10585"/>
      <w:r>
        <w:rPr>
          <w:rFonts w:hint="eastAsia"/>
        </w:rPr>
        <w:t>混合场景负载测试</w:t>
      </w:r>
      <w:bookmarkEnd w:id="18"/>
    </w:p>
    <w:p w14:paraId="23F0247E" w14:textId="3FC7E3D0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入口准则：</w:t>
      </w:r>
      <w:r w:rsidR="009E3D2B">
        <w:rPr>
          <w:rFonts w:ascii="宋体" w:hAnsi="宋体" w:hint="eastAsia"/>
          <w:color w:val="000000" w:themeColor="text1"/>
        </w:rPr>
        <w:t>单接口负责测试</w:t>
      </w:r>
      <w:r>
        <w:rPr>
          <w:rFonts w:ascii="宋体" w:hAnsi="宋体" w:hint="eastAsia"/>
          <w:color w:val="000000" w:themeColor="text1"/>
        </w:rPr>
        <w:t>问题修复完成</w:t>
      </w:r>
    </w:p>
    <w:p w14:paraId="4EB4B264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执行内容：</w:t>
      </w:r>
    </w:p>
    <w:p w14:paraId="052C7E26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1</w:t>
      </w:r>
      <w:r>
        <w:rPr>
          <w:rFonts w:ascii="宋体" w:hAnsi="宋体" w:hint="eastAsia"/>
          <w:color w:val="000000" w:themeColor="text1"/>
        </w:rPr>
        <w:t>、找出系统在真实场景下存在的问题</w:t>
      </w:r>
    </w:p>
    <w:p w14:paraId="16F026CA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2</w:t>
      </w:r>
      <w:r>
        <w:rPr>
          <w:rFonts w:ascii="宋体" w:hAnsi="宋体" w:hint="eastAsia"/>
          <w:color w:val="000000" w:themeColor="text1"/>
        </w:rPr>
        <w:t>、系统定容定量</w:t>
      </w:r>
    </w:p>
    <w:p w14:paraId="160CC297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出口准则：</w:t>
      </w:r>
      <w:r>
        <w:rPr>
          <w:rFonts w:ascii="宋体" w:hAnsi="宋体" w:hint="eastAsia"/>
          <w:color w:val="FF0000"/>
        </w:rPr>
        <w:t>满足性能最低需求（参考性能指标：硬件、业务指标）</w:t>
      </w:r>
    </w:p>
    <w:p w14:paraId="0291DEF8" w14:textId="77777777" w:rsidR="00A035CB" w:rsidRDefault="00A035CB">
      <w:pPr>
        <w:rPr>
          <w:rFonts w:ascii="宋体" w:hAnsi="宋体"/>
          <w:color w:val="000000" w:themeColor="text1"/>
        </w:rPr>
      </w:pPr>
    </w:p>
    <w:p w14:paraId="312387D7" w14:textId="17E3C9B9" w:rsidR="00A035CB" w:rsidRDefault="0034518D">
      <w:pPr>
        <w:pStyle w:val="3"/>
      </w:pPr>
      <w:bookmarkStart w:id="19" w:name="_Toc29244"/>
      <w:r>
        <w:rPr>
          <w:rFonts w:hint="eastAsia"/>
        </w:rPr>
        <w:t>稳定性测试</w:t>
      </w:r>
      <w:bookmarkEnd w:id="19"/>
    </w:p>
    <w:p w14:paraId="3B1F2258" w14:textId="64F815C2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入口准则：</w:t>
      </w:r>
      <w:r w:rsidR="009E3D2B">
        <w:rPr>
          <w:rFonts w:ascii="宋体" w:hAnsi="宋体" w:hint="eastAsia"/>
          <w:color w:val="000000" w:themeColor="text1"/>
        </w:rPr>
        <w:t>负载测试完成，系统</w:t>
      </w:r>
      <w:r>
        <w:rPr>
          <w:rFonts w:ascii="宋体" w:hAnsi="宋体" w:hint="eastAsia"/>
          <w:color w:val="000000" w:themeColor="text1"/>
        </w:rPr>
        <w:t>指标满足</w:t>
      </w:r>
    </w:p>
    <w:p w14:paraId="34754F47" w14:textId="77777777" w:rsidR="00A035CB" w:rsidRDefault="0034518D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执行内容：</w:t>
      </w:r>
    </w:p>
    <w:p w14:paraId="136F314F" w14:textId="77777777" w:rsidR="00A035CB" w:rsidRDefault="0034518D">
      <w:pPr>
        <w:numPr>
          <w:ilvl w:val="0"/>
          <w:numId w:val="18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满足指标最大阀值下进行长时间负载</w:t>
      </w:r>
    </w:p>
    <w:p w14:paraId="2BC3675C" w14:textId="77777777" w:rsidR="00A035CB" w:rsidRDefault="0034518D">
      <w:pPr>
        <w:numPr>
          <w:ilvl w:val="0"/>
          <w:numId w:val="18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验证系统稳定性</w:t>
      </w:r>
    </w:p>
    <w:p w14:paraId="02610F17" w14:textId="77777777" w:rsidR="00A035CB" w:rsidRDefault="0034518D">
      <w:pPr>
        <w:numPr>
          <w:ilvl w:val="0"/>
          <w:numId w:val="18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验证服务器硬件性能</w:t>
      </w:r>
    </w:p>
    <w:p w14:paraId="608C9096" w14:textId="77777777" w:rsidR="00A035CB" w:rsidRDefault="0034518D">
      <w:pPr>
        <w:numPr>
          <w:ilvl w:val="0"/>
          <w:numId w:val="18"/>
        </w:num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验证</w:t>
      </w:r>
      <w:r>
        <w:rPr>
          <w:rFonts w:ascii="宋体" w:hAnsi="宋体" w:hint="eastAsia"/>
          <w:color w:val="000000" w:themeColor="text1"/>
        </w:rPr>
        <w:t>JVM</w:t>
      </w:r>
      <w:r>
        <w:rPr>
          <w:rFonts w:ascii="宋体" w:hAnsi="宋体" w:hint="eastAsia"/>
          <w:color w:val="000000" w:themeColor="text1"/>
        </w:rPr>
        <w:t>垃圾回收情况</w:t>
      </w:r>
    </w:p>
    <w:p w14:paraId="0B93C348" w14:textId="77777777" w:rsidR="00A035CB" w:rsidRDefault="0034518D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000000" w:themeColor="text1"/>
        </w:rPr>
        <w:t>说明：</w:t>
      </w:r>
      <w:r>
        <w:rPr>
          <w:rFonts w:ascii="宋体" w:hAnsi="宋体" w:hint="eastAsia"/>
          <w:color w:val="FF0000"/>
        </w:rPr>
        <w:t>如何确定最大阀值下的负载（如指标响应时间</w:t>
      </w:r>
      <w:r>
        <w:rPr>
          <w:rFonts w:ascii="宋体" w:hAnsi="宋体" w:hint="eastAsia"/>
          <w:color w:val="FF0000"/>
        </w:rPr>
        <w:t>&lt;3</w:t>
      </w:r>
      <w:r>
        <w:rPr>
          <w:rFonts w:ascii="宋体" w:hAnsi="宋体" w:hint="eastAsia"/>
          <w:color w:val="FF0000"/>
        </w:rPr>
        <w:t>秒，</w:t>
      </w:r>
      <w:r>
        <w:rPr>
          <w:rFonts w:ascii="宋体" w:hAnsi="宋体" w:hint="eastAsia"/>
          <w:color w:val="FF0000"/>
        </w:rPr>
        <w:t>CPU&lt;70%</w:t>
      </w:r>
      <w:r>
        <w:rPr>
          <w:rFonts w:ascii="宋体" w:hAnsi="宋体" w:hint="eastAsia"/>
          <w:color w:val="FF0000"/>
        </w:rPr>
        <w:t>，最佳并发用户数），保守起见，可以采取最佳并发用户数的</w:t>
      </w:r>
      <w:r>
        <w:rPr>
          <w:rFonts w:ascii="宋体" w:hAnsi="宋体" w:hint="eastAsia"/>
          <w:color w:val="FF0000"/>
        </w:rPr>
        <w:t>7</w:t>
      </w:r>
      <w:r>
        <w:rPr>
          <w:rFonts w:ascii="宋体" w:hAnsi="宋体"/>
          <w:color w:val="FF0000"/>
        </w:rPr>
        <w:t>0</w:t>
      </w:r>
      <w:r>
        <w:rPr>
          <w:rFonts w:ascii="宋体" w:hAnsi="宋体" w:hint="eastAsia"/>
          <w:color w:val="FF0000"/>
        </w:rPr>
        <w:t>%~</w:t>
      </w:r>
      <w:r>
        <w:rPr>
          <w:rFonts w:ascii="宋体" w:hAnsi="宋体"/>
          <w:color w:val="FF0000"/>
        </w:rPr>
        <w:t>80</w:t>
      </w:r>
      <w:r>
        <w:rPr>
          <w:rFonts w:ascii="宋体" w:hAnsi="宋体" w:hint="eastAsia"/>
          <w:color w:val="FF0000"/>
        </w:rPr>
        <w:t>%</w:t>
      </w:r>
      <w:r>
        <w:rPr>
          <w:rFonts w:ascii="宋体" w:hAnsi="宋体" w:hint="eastAsia"/>
          <w:color w:val="FF0000"/>
        </w:rPr>
        <w:t>并发。</w:t>
      </w:r>
    </w:p>
    <w:p w14:paraId="3EB76424" w14:textId="645BB430" w:rsidR="00A035CB" w:rsidRDefault="0034518D">
      <w:pPr>
        <w:pStyle w:val="3"/>
      </w:pPr>
      <w:bookmarkStart w:id="20" w:name="_Toc24171"/>
      <w:r>
        <w:rPr>
          <w:rFonts w:hint="eastAsia"/>
        </w:rPr>
        <w:t>报告输出</w:t>
      </w:r>
      <w:bookmarkEnd w:id="20"/>
    </w:p>
    <w:p w14:paraId="1C89A1C1" w14:textId="77777777" w:rsidR="00A035CB" w:rsidRDefault="0034518D">
      <w:r>
        <w:rPr>
          <w:rFonts w:hint="eastAsia"/>
        </w:rPr>
        <w:t>参考《性能测试报告模板》</w:t>
      </w:r>
    </w:p>
    <w:sectPr w:rsidR="00A035CB">
      <w:headerReference w:type="default" r:id="rId10"/>
      <w:footerReference w:type="default" r:id="rId11"/>
      <w:headerReference w:type="first" r:id="rId12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EA5F9" w14:textId="77777777" w:rsidR="0034518D" w:rsidRDefault="0034518D">
      <w:r>
        <w:separator/>
      </w:r>
    </w:p>
  </w:endnote>
  <w:endnote w:type="continuationSeparator" w:id="0">
    <w:p w14:paraId="34A29C9A" w14:textId="77777777" w:rsidR="0034518D" w:rsidRDefault="0034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1512E" w14:textId="77777777" w:rsidR="00A035CB" w:rsidRDefault="0034518D">
    <w:pPr>
      <w:pStyle w:val="a6"/>
      <w:jc w:val="center"/>
    </w:pPr>
    <w:r>
      <w:rPr>
        <w:lang w:val="zh-CN"/>
      </w:rPr>
      <w:t>Page.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/Total.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 w14:paraId="218404E4" w14:textId="77777777" w:rsidR="00A035CB" w:rsidRDefault="00A035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AB40A" w14:textId="77777777" w:rsidR="0034518D" w:rsidRDefault="0034518D">
      <w:r>
        <w:separator/>
      </w:r>
    </w:p>
  </w:footnote>
  <w:footnote w:type="continuationSeparator" w:id="0">
    <w:p w14:paraId="28DB530F" w14:textId="77777777" w:rsidR="0034518D" w:rsidRDefault="00345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3522" w14:textId="77777777" w:rsidR="00A035CB" w:rsidRDefault="0034518D">
    <w:pPr>
      <w:pStyle w:val="a8"/>
      <w:jc w:val="left"/>
    </w:pPr>
    <w:r>
      <w:rPr>
        <w:noProof/>
      </w:rPr>
      <w:drawing>
        <wp:inline distT="0" distB="0" distL="0" distR="0" wp14:anchorId="6D6AF6D0" wp14:editId="3B8B8951">
          <wp:extent cx="1217930" cy="242570"/>
          <wp:effectExtent l="0" t="0" r="1270" b="5080"/>
          <wp:docPr id="44" name="图片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930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</w:t>
    </w:r>
    <w:r>
      <w:t xml:space="preserve">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6800" w14:textId="77777777" w:rsidR="00A035CB" w:rsidRDefault="0034518D">
    <w:pPr>
      <w:pStyle w:val="a8"/>
      <w:wordWrap w:val="0"/>
      <w:jc w:val="right"/>
    </w:pPr>
    <w:r>
      <w:rPr>
        <w:rFonts w:hint="eastAsia"/>
      </w:rPr>
      <w:t>密级</w:t>
    </w:r>
    <w:r>
      <w:rPr>
        <w:rFonts w:hint="eastAsia"/>
      </w:rPr>
      <w:t xml:space="preserve"> </w:t>
    </w:r>
    <w:r>
      <w:rPr>
        <w:rFonts w:hint="eastAsia"/>
      </w:rPr>
      <w:t>：</w:t>
    </w:r>
    <w:r>
      <w:rPr>
        <w:rFonts w:hint="eastAsia"/>
      </w:rPr>
      <w:t xml:space="preserve">                                              </w:t>
    </w:r>
    <w:r>
      <w:rPr>
        <w:rFonts w:hint="eastAsia"/>
      </w:rPr>
      <w:t>文件</w:t>
    </w:r>
    <w:r>
      <w:t>编号：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D51CE4"/>
    <w:multiLevelType w:val="singleLevel"/>
    <w:tmpl w:val="A5D51CE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73E2B1"/>
    <w:multiLevelType w:val="singleLevel"/>
    <w:tmpl w:val="BF73E2B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B3ED8A2"/>
    <w:multiLevelType w:val="singleLevel"/>
    <w:tmpl w:val="CB3ED8A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DC07C47C"/>
    <w:multiLevelType w:val="singleLevel"/>
    <w:tmpl w:val="DC07C47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11E79FF"/>
    <w:multiLevelType w:val="singleLevel"/>
    <w:tmpl w:val="F11E79F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 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00000011"/>
    <w:multiLevelType w:val="singleLevel"/>
    <w:tmpl w:val="00000011"/>
    <w:lvl w:ilvl="0">
      <w:start w:val="1"/>
      <w:numFmt w:val="bullet"/>
      <w:pStyle w:val="210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abstractNum w:abstractNumId="7" w15:restartNumberingAfterBreak="0">
    <w:nsid w:val="00000012"/>
    <w:multiLevelType w:val="multilevel"/>
    <w:tmpl w:val="00000012"/>
    <w:lvl w:ilvl="0">
      <w:start w:val="1"/>
      <w:numFmt w:val="bullet"/>
      <w:pStyle w:val="NotesTitle"/>
      <w:lvlText w:val=""/>
      <w:lvlJc w:val="left"/>
      <w:pPr>
        <w:tabs>
          <w:tab w:val="left" w:pos="307"/>
        </w:tabs>
        <w:ind w:left="307" w:hanging="307"/>
      </w:pPr>
      <w:rPr>
        <w:rFonts w:ascii="Wingdings" w:hAnsi="Wingdings" w:hint="default"/>
        <w:sz w:val="44"/>
      </w:rPr>
    </w:lvl>
    <w:lvl w:ilvl="1">
      <w:start w:val="1"/>
      <w:numFmt w:val="bullet"/>
      <w:lvlText w:val=""/>
      <w:lvlJc w:val="left"/>
      <w:pPr>
        <w:tabs>
          <w:tab w:val="left" w:pos="727"/>
        </w:tabs>
        <w:ind w:left="72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147"/>
        </w:tabs>
        <w:ind w:left="114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567"/>
        </w:tabs>
        <w:ind w:left="156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987"/>
        </w:tabs>
        <w:ind w:left="198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407"/>
        </w:tabs>
        <w:ind w:left="240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827"/>
        </w:tabs>
        <w:ind w:left="282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247"/>
        </w:tabs>
        <w:ind w:left="324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667"/>
        </w:tabs>
        <w:ind w:left="3667" w:hanging="420"/>
      </w:pPr>
      <w:rPr>
        <w:rFonts w:ascii="Wingdings" w:hAnsi="Wingdings" w:hint="default"/>
      </w:rPr>
    </w:lvl>
  </w:abstractNum>
  <w:abstractNum w:abstractNumId="8" w15:restartNumberingAfterBreak="0">
    <w:nsid w:val="00000013"/>
    <w:multiLevelType w:val="singleLevel"/>
    <w:tmpl w:val="00000013"/>
    <w:lvl w:ilvl="0">
      <w:start w:val="1"/>
      <w:numFmt w:val="bullet"/>
      <w:pStyle w:val="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9" w15:restartNumberingAfterBreak="0">
    <w:nsid w:val="00000014"/>
    <w:multiLevelType w:val="multilevel"/>
    <w:tmpl w:val="00000014"/>
    <w:lvl w:ilvl="0">
      <w:start w:val="1"/>
      <w:numFmt w:val="decimal"/>
      <w:pStyle w:val="Step"/>
      <w:lvlText w:val="(%1)"/>
      <w:lvlJc w:val="left"/>
      <w:pPr>
        <w:tabs>
          <w:tab w:val="left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>
      <w:start w:val="1"/>
      <w:numFmt w:val="bullet"/>
      <w:lvlText w:val="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40"/>
        </w:tabs>
        <w:ind w:left="12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</w:abstractNum>
  <w:abstractNum w:abstractNumId="10" w15:restartNumberingAfterBreak="0">
    <w:nsid w:val="00000015"/>
    <w:multiLevelType w:val="multilevel"/>
    <w:tmpl w:val="00000015"/>
    <w:lvl w:ilvl="0">
      <w:start w:val="1"/>
      <w:numFmt w:val="bullet"/>
      <w:pStyle w:val="10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16"/>
    <w:multiLevelType w:val="multilevel"/>
    <w:tmpl w:val="00000016"/>
    <w:lvl w:ilvl="0">
      <w:start w:val="1"/>
      <w:numFmt w:val="bullet"/>
      <w:pStyle w:val="NotesBody"/>
      <w:lvlText w:val=""/>
      <w:lvlJc w:val="left"/>
      <w:pPr>
        <w:tabs>
          <w:tab w:val="left" w:pos="1040"/>
        </w:tabs>
        <w:ind w:left="104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7"/>
    <w:multiLevelType w:val="multilevel"/>
    <w:tmpl w:val="00000017"/>
    <w:lvl w:ilvl="0">
      <w:start w:val="1"/>
      <w:numFmt w:val="decimal"/>
      <w:pStyle w:val="1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00000018"/>
    <w:multiLevelType w:val="singleLevel"/>
    <w:tmpl w:val="00000018"/>
    <w:lvl w:ilvl="0">
      <w:start w:val="1"/>
      <w:numFmt w:val="decimal"/>
      <w:pStyle w:val="12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14" w15:restartNumberingAfterBreak="0">
    <w:nsid w:val="0B147ECD"/>
    <w:multiLevelType w:val="singleLevel"/>
    <w:tmpl w:val="0B147ECD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46B7FCF1"/>
    <w:multiLevelType w:val="singleLevel"/>
    <w:tmpl w:val="46B7FCF1"/>
    <w:lvl w:ilvl="0">
      <w:start w:val="2"/>
      <w:numFmt w:val="decimal"/>
      <w:suff w:val="nothing"/>
      <w:lvlText w:val="%1、"/>
      <w:lvlJc w:val="left"/>
    </w:lvl>
  </w:abstractNum>
  <w:abstractNum w:abstractNumId="16" w15:restartNumberingAfterBreak="0">
    <w:nsid w:val="7261E51A"/>
    <w:multiLevelType w:val="singleLevel"/>
    <w:tmpl w:val="7261E51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79F2DB63"/>
    <w:multiLevelType w:val="singleLevel"/>
    <w:tmpl w:val="79F2DB63"/>
    <w:lvl w:ilvl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13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17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16"/>
  </w:num>
  <w:num w:numId="17">
    <w:abstractNumId w:val="3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0F"/>
    <w:rsid w:val="000042DB"/>
    <w:rsid w:val="000069AD"/>
    <w:rsid w:val="00006FFE"/>
    <w:rsid w:val="00024E72"/>
    <w:rsid w:val="0006405B"/>
    <w:rsid w:val="00077A52"/>
    <w:rsid w:val="0009552E"/>
    <w:rsid w:val="000D4BC9"/>
    <w:rsid w:val="000D50D4"/>
    <w:rsid w:val="000E1496"/>
    <w:rsid w:val="00181BBF"/>
    <w:rsid w:val="001920B5"/>
    <w:rsid w:val="001F174A"/>
    <w:rsid w:val="002034A6"/>
    <w:rsid w:val="0022486B"/>
    <w:rsid w:val="00250FD3"/>
    <w:rsid w:val="00252157"/>
    <w:rsid w:val="00253EA5"/>
    <w:rsid w:val="002A5C33"/>
    <w:rsid w:val="002E079D"/>
    <w:rsid w:val="0030789B"/>
    <w:rsid w:val="00332B0D"/>
    <w:rsid w:val="00344EFF"/>
    <w:rsid w:val="0034518D"/>
    <w:rsid w:val="00356D6B"/>
    <w:rsid w:val="00372F05"/>
    <w:rsid w:val="00383315"/>
    <w:rsid w:val="003E2FEA"/>
    <w:rsid w:val="00430212"/>
    <w:rsid w:val="00476199"/>
    <w:rsid w:val="0049291C"/>
    <w:rsid w:val="00497EDB"/>
    <w:rsid w:val="004B70E3"/>
    <w:rsid w:val="004C0507"/>
    <w:rsid w:val="0060040C"/>
    <w:rsid w:val="00600FDD"/>
    <w:rsid w:val="00604343"/>
    <w:rsid w:val="00610404"/>
    <w:rsid w:val="006146AC"/>
    <w:rsid w:val="00655FA8"/>
    <w:rsid w:val="00697058"/>
    <w:rsid w:val="006A7CA4"/>
    <w:rsid w:val="006B1230"/>
    <w:rsid w:val="006B4511"/>
    <w:rsid w:val="006C3647"/>
    <w:rsid w:val="006D5335"/>
    <w:rsid w:val="006E3434"/>
    <w:rsid w:val="006F6310"/>
    <w:rsid w:val="007208D1"/>
    <w:rsid w:val="00765983"/>
    <w:rsid w:val="007857BC"/>
    <w:rsid w:val="007B74A7"/>
    <w:rsid w:val="007C3365"/>
    <w:rsid w:val="00842C0F"/>
    <w:rsid w:val="00853C19"/>
    <w:rsid w:val="008C3E36"/>
    <w:rsid w:val="008D6035"/>
    <w:rsid w:val="008E10EC"/>
    <w:rsid w:val="008E5AC3"/>
    <w:rsid w:val="008F2057"/>
    <w:rsid w:val="00901618"/>
    <w:rsid w:val="00926754"/>
    <w:rsid w:val="00932AE6"/>
    <w:rsid w:val="00935A16"/>
    <w:rsid w:val="00980ABB"/>
    <w:rsid w:val="00995CB2"/>
    <w:rsid w:val="009E3D2B"/>
    <w:rsid w:val="00A00B5E"/>
    <w:rsid w:val="00A035CB"/>
    <w:rsid w:val="00A67E87"/>
    <w:rsid w:val="00AA7131"/>
    <w:rsid w:val="00AF5182"/>
    <w:rsid w:val="00B44CDB"/>
    <w:rsid w:val="00B628D5"/>
    <w:rsid w:val="00B64745"/>
    <w:rsid w:val="00B8532E"/>
    <w:rsid w:val="00B901C8"/>
    <w:rsid w:val="00BB768B"/>
    <w:rsid w:val="00BD3BA6"/>
    <w:rsid w:val="00BE019F"/>
    <w:rsid w:val="00BF079E"/>
    <w:rsid w:val="00BF2640"/>
    <w:rsid w:val="00C00C94"/>
    <w:rsid w:val="00C11504"/>
    <w:rsid w:val="00C3026F"/>
    <w:rsid w:val="00C32394"/>
    <w:rsid w:val="00C80FA4"/>
    <w:rsid w:val="00CB3043"/>
    <w:rsid w:val="00CB6AAB"/>
    <w:rsid w:val="00CC569A"/>
    <w:rsid w:val="00CD5740"/>
    <w:rsid w:val="00CE05C4"/>
    <w:rsid w:val="00D20264"/>
    <w:rsid w:val="00D25BAA"/>
    <w:rsid w:val="00D4401A"/>
    <w:rsid w:val="00D50208"/>
    <w:rsid w:val="00D51F29"/>
    <w:rsid w:val="00D71ED3"/>
    <w:rsid w:val="00D93690"/>
    <w:rsid w:val="00D97217"/>
    <w:rsid w:val="00DA6E0D"/>
    <w:rsid w:val="00DB2607"/>
    <w:rsid w:val="00DB460E"/>
    <w:rsid w:val="00DE08EB"/>
    <w:rsid w:val="00E07821"/>
    <w:rsid w:val="00E16B65"/>
    <w:rsid w:val="00E20D82"/>
    <w:rsid w:val="00E327B5"/>
    <w:rsid w:val="00E33DBE"/>
    <w:rsid w:val="00E354EE"/>
    <w:rsid w:val="00E401AC"/>
    <w:rsid w:val="00E467C3"/>
    <w:rsid w:val="00E50F09"/>
    <w:rsid w:val="00E53531"/>
    <w:rsid w:val="00E60734"/>
    <w:rsid w:val="00E678DD"/>
    <w:rsid w:val="00EC1239"/>
    <w:rsid w:val="00EE5568"/>
    <w:rsid w:val="00EE67BC"/>
    <w:rsid w:val="00F031A0"/>
    <w:rsid w:val="00F20289"/>
    <w:rsid w:val="00F44770"/>
    <w:rsid w:val="00F4633D"/>
    <w:rsid w:val="00F60549"/>
    <w:rsid w:val="00F8364F"/>
    <w:rsid w:val="00FC2500"/>
    <w:rsid w:val="014F42E2"/>
    <w:rsid w:val="015E6E3F"/>
    <w:rsid w:val="02287528"/>
    <w:rsid w:val="02AD003A"/>
    <w:rsid w:val="03030BFE"/>
    <w:rsid w:val="04062879"/>
    <w:rsid w:val="04430020"/>
    <w:rsid w:val="046173D2"/>
    <w:rsid w:val="05C21EA5"/>
    <w:rsid w:val="068F581C"/>
    <w:rsid w:val="06ED1866"/>
    <w:rsid w:val="08131884"/>
    <w:rsid w:val="0AEA3477"/>
    <w:rsid w:val="0CBA239F"/>
    <w:rsid w:val="0CEC63A2"/>
    <w:rsid w:val="0CF234D5"/>
    <w:rsid w:val="0F745C04"/>
    <w:rsid w:val="104F33FE"/>
    <w:rsid w:val="114C4764"/>
    <w:rsid w:val="12101211"/>
    <w:rsid w:val="121D6B30"/>
    <w:rsid w:val="126901CE"/>
    <w:rsid w:val="12AB07A2"/>
    <w:rsid w:val="12B84C00"/>
    <w:rsid w:val="12E32F59"/>
    <w:rsid w:val="13B474A8"/>
    <w:rsid w:val="145800F2"/>
    <w:rsid w:val="15E849AC"/>
    <w:rsid w:val="162669B3"/>
    <w:rsid w:val="16AE2F4B"/>
    <w:rsid w:val="171D4C83"/>
    <w:rsid w:val="17A16E1E"/>
    <w:rsid w:val="17BA0A48"/>
    <w:rsid w:val="17F4034B"/>
    <w:rsid w:val="17F67277"/>
    <w:rsid w:val="17FB383A"/>
    <w:rsid w:val="186519B3"/>
    <w:rsid w:val="19646E01"/>
    <w:rsid w:val="19FB686B"/>
    <w:rsid w:val="1B462291"/>
    <w:rsid w:val="1B4C5FBF"/>
    <w:rsid w:val="1C0A53D3"/>
    <w:rsid w:val="1C5A220D"/>
    <w:rsid w:val="1C997068"/>
    <w:rsid w:val="1CB32121"/>
    <w:rsid w:val="1D000FD1"/>
    <w:rsid w:val="1DD450C3"/>
    <w:rsid w:val="1E394FF9"/>
    <w:rsid w:val="1E9B060F"/>
    <w:rsid w:val="1EC93540"/>
    <w:rsid w:val="1F044FD7"/>
    <w:rsid w:val="1F362138"/>
    <w:rsid w:val="20277BDD"/>
    <w:rsid w:val="207A1279"/>
    <w:rsid w:val="207C7BDA"/>
    <w:rsid w:val="215A0CF1"/>
    <w:rsid w:val="21E405BE"/>
    <w:rsid w:val="22FC2A62"/>
    <w:rsid w:val="236A1308"/>
    <w:rsid w:val="24017C0E"/>
    <w:rsid w:val="240E0BA8"/>
    <w:rsid w:val="24B4208B"/>
    <w:rsid w:val="252223C4"/>
    <w:rsid w:val="253277D7"/>
    <w:rsid w:val="25374956"/>
    <w:rsid w:val="260C5B2C"/>
    <w:rsid w:val="27697C65"/>
    <w:rsid w:val="27F97E95"/>
    <w:rsid w:val="28652579"/>
    <w:rsid w:val="298B3E0F"/>
    <w:rsid w:val="2A032147"/>
    <w:rsid w:val="2A75329B"/>
    <w:rsid w:val="2BCF237F"/>
    <w:rsid w:val="2C4C55F7"/>
    <w:rsid w:val="2C8E24B3"/>
    <w:rsid w:val="2DF6765B"/>
    <w:rsid w:val="2E1051FF"/>
    <w:rsid w:val="2F10429F"/>
    <w:rsid w:val="2F89199E"/>
    <w:rsid w:val="2FC2167C"/>
    <w:rsid w:val="303F7ECA"/>
    <w:rsid w:val="3165743D"/>
    <w:rsid w:val="31B65256"/>
    <w:rsid w:val="320F56BB"/>
    <w:rsid w:val="32AF748B"/>
    <w:rsid w:val="32C1798D"/>
    <w:rsid w:val="32C60EFF"/>
    <w:rsid w:val="33367C7D"/>
    <w:rsid w:val="34725D4B"/>
    <w:rsid w:val="34BA599F"/>
    <w:rsid w:val="35302C50"/>
    <w:rsid w:val="357B7E19"/>
    <w:rsid w:val="36286043"/>
    <w:rsid w:val="362C6754"/>
    <w:rsid w:val="368268C3"/>
    <w:rsid w:val="37432D9F"/>
    <w:rsid w:val="378A2CE7"/>
    <w:rsid w:val="37D5519A"/>
    <w:rsid w:val="37D82CAF"/>
    <w:rsid w:val="38480947"/>
    <w:rsid w:val="387A22EA"/>
    <w:rsid w:val="38C367F5"/>
    <w:rsid w:val="39346A05"/>
    <w:rsid w:val="399A4B41"/>
    <w:rsid w:val="3B5F0944"/>
    <w:rsid w:val="3C4E4115"/>
    <w:rsid w:val="3C79571D"/>
    <w:rsid w:val="3CB45FB4"/>
    <w:rsid w:val="3D4328AE"/>
    <w:rsid w:val="3D613BC6"/>
    <w:rsid w:val="3D6E103B"/>
    <w:rsid w:val="3D816210"/>
    <w:rsid w:val="3D867E7B"/>
    <w:rsid w:val="3DA9407D"/>
    <w:rsid w:val="3E036A60"/>
    <w:rsid w:val="3E7A1F0F"/>
    <w:rsid w:val="3F18288D"/>
    <w:rsid w:val="40165CFC"/>
    <w:rsid w:val="43B138B5"/>
    <w:rsid w:val="44C34E0F"/>
    <w:rsid w:val="451568B9"/>
    <w:rsid w:val="4597723A"/>
    <w:rsid w:val="47087B82"/>
    <w:rsid w:val="47A705E1"/>
    <w:rsid w:val="48912726"/>
    <w:rsid w:val="48D27314"/>
    <w:rsid w:val="48FE0C89"/>
    <w:rsid w:val="49850C98"/>
    <w:rsid w:val="4B215A2F"/>
    <w:rsid w:val="4C004B62"/>
    <w:rsid w:val="4C216AF2"/>
    <w:rsid w:val="4D434A68"/>
    <w:rsid w:val="4D65081F"/>
    <w:rsid w:val="4D744CF1"/>
    <w:rsid w:val="4DA90BCD"/>
    <w:rsid w:val="4DD8778F"/>
    <w:rsid w:val="4E507371"/>
    <w:rsid w:val="4E657725"/>
    <w:rsid w:val="4EAD638F"/>
    <w:rsid w:val="4FC7619F"/>
    <w:rsid w:val="4FF856F5"/>
    <w:rsid w:val="506D7A59"/>
    <w:rsid w:val="5294362C"/>
    <w:rsid w:val="52B416F6"/>
    <w:rsid w:val="52C319CB"/>
    <w:rsid w:val="530366BE"/>
    <w:rsid w:val="533938E4"/>
    <w:rsid w:val="53765336"/>
    <w:rsid w:val="545672D9"/>
    <w:rsid w:val="55113E88"/>
    <w:rsid w:val="552F1065"/>
    <w:rsid w:val="578D0CC2"/>
    <w:rsid w:val="5817368C"/>
    <w:rsid w:val="59EA79EA"/>
    <w:rsid w:val="5A140138"/>
    <w:rsid w:val="5A9D3428"/>
    <w:rsid w:val="5B1C546B"/>
    <w:rsid w:val="5C213488"/>
    <w:rsid w:val="5C232D1D"/>
    <w:rsid w:val="5C381335"/>
    <w:rsid w:val="5D3F4DFC"/>
    <w:rsid w:val="5D9B57A5"/>
    <w:rsid w:val="5F452963"/>
    <w:rsid w:val="601A4E3E"/>
    <w:rsid w:val="6047230C"/>
    <w:rsid w:val="612E42F1"/>
    <w:rsid w:val="61657166"/>
    <w:rsid w:val="61F82B5B"/>
    <w:rsid w:val="62220CC3"/>
    <w:rsid w:val="632F5307"/>
    <w:rsid w:val="646D57B1"/>
    <w:rsid w:val="657A6D3B"/>
    <w:rsid w:val="65D75C45"/>
    <w:rsid w:val="65F21C85"/>
    <w:rsid w:val="665F66C0"/>
    <w:rsid w:val="67AE012E"/>
    <w:rsid w:val="67DA0749"/>
    <w:rsid w:val="680F7723"/>
    <w:rsid w:val="6873585B"/>
    <w:rsid w:val="69C75930"/>
    <w:rsid w:val="6A600CB8"/>
    <w:rsid w:val="6B214B89"/>
    <w:rsid w:val="6C427D60"/>
    <w:rsid w:val="6EDA6FBA"/>
    <w:rsid w:val="6F146CEB"/>
    <w:rsid w:val="6F1A7935"/>
    <w:rsid w:val="6FF36349"/>
    <w:rsid w:val="706F0897"/>
    <w:rsid w:val="71407715"/>
    <w:rsid w:val="715F43E4"/>
    <w:rsid w:val="71630F67"/>
    <w:rsid w:val="71912161"/>
    <w:rsid w:val="719E4B15"/>
    <w:rsid w:val="719E6A4D"/>
    <w:rsid w:val="729745B8"/>
    <w:rsid w:val="7321172D"/>
    <w:rsid w:val="73CD5A32"/>
    <w:rsid w:val="73CE56FE"/>
    <w:rsid w:val="75A86C97"/>
    <w:rsid w:val="761C7A32"/>
    <w:rsid w:val="77574FA8"/>
    <w:rsid w:val="7A302841"/>
    <w:rsid w:val="7A351CF9"/>
    <w:rsid w:val="7A6258AC"/>
    <w:rsid w:val="7A6B302F"/>
    <w:rsid w:val="7AC071BC"/>
    <w:rsid w:val="7B534D4C"/>
    <w:rsid w:val="7C294A11"/>
    <w:rsid w:val="7D004E5A"/>
    <w:rsid w:val="7D5137C0"/>
    <w:rsid w:val="7E2F43E8"/>
    <w:rsid w:val="7E87731F"/>
    <w:rsid w:val="7FA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D04B"/>
  <w15:docId w15:val="{AE5A7C67-8579-4E3E-934D-CC52E07E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basedOn w:val="a"/>
    <w:next w:val="a"/>
    <w:link w:val="13"/>
    <w:qFormat/>
    <w:pPr>
      <w:keepNext/>
      <w:keepLines/>
      <w:numPr>
        <w:numId w:val="1"/>
      </w:numPr>
      <w:spacing w:before="120" w:afterLines="1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a3">
    <w:name w:val="caption"/>
    <w:basedOn w:val="a"/>
    <w:next w:val="a"/>
    <w:qFormat/>
    <w:pPr>
      <w:spacing w:before="152" w:after="160" w:line="300" w:lineRule="auto"/>
    </w:pPr>
    <w:rPr>
      <w:rFonts w:ascii="Arial" w:eastAsia="楷体_GB2312" w:hAnsi="Arial" w:cs="Arial"/>
    </w:rPr>
  </w:style>
  <w:style w:type="paragraph" w:styleId="a4">
    <w:name w:val="Body Text"/>
    <w:basedOn w:val="a"/>
    <w:link w:val="a5"/>
    <w:qFormat/>
    <w:pPr>
      <w:spacing w:after="120"/>
    </w:pPr>
  </w:style>
  <w:style w:type="paragraph" w:styleId="TOC5">
    <w:name w:val="toc 5"/>
    <w:basedOn w:val="a"/>
    <w:next w:val="a"/>
    <w:qFormat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8">
    <w:name w:val="toc 8"/>
    <w:basedOn w:val="a"/>
    <w:next w:val="a"/>
    <w:qFormat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qFormat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9">
    <w:name w:val="toc 9"/>
    <w:basedOn w:val="a"/>
    <w:next w:val="a"/>
    <w:qFormat/>
    <w:pPr>
      <w:ind w:left="1680"/>
      <w:jc w:val="left"/>
    </w:pPr>
    <w:rPr>
      <w:rFonts w:ascii="Calibri" w:hAnsi="Calibri" w:cs="Calibri"/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qFormat/>
    <w:rPr>
      <w:color w:val="954F72"/>
      <w:u w:val="single"/>
    </w:rPr>
  </w:style>
  <w:style w:type="character" w:styleId="ac">
    <w:name w:val="Hyperlink"/>
    <w:basedOn w:val="a0"/>
    <w:uiPriority w:val="99"/>
    <w:qFormat/>
    <w:rPr>
      <w:color w:val="0000FF"/>
      <w:u w:val="single"/>
    </w:rPr>
  </w:style>
  <w:style w:type="character" w:customStyle="1" w:styleId="13">
    <w:name w:val="标题 1 字符"/>
    <w:basedOn w:val="a0"/>
    <w:link w:val="1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宋体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5">
    <w:name w:val="正文文本 字符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a7">
    <w:name w:val="页脚 字符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link w:val="a8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首行缩进 Char"/>
    <w:basedOn w:val="a5"/>
    <w:link w:val="14"/>
    <w:qFormat/>
    <w:rPr>
      <w:rFonts w:ascii="Times New Roman" w:eastAsia="宋体" w:hAnsi="Times New Roman" w:cs="Times New Roman"/>
      <w:szCs w:val="24"/>
    </w:rPr>
  </w:style>
  <w:style w:type="paragraph" w:customStyle="1" w:styleId="14">
    <w:name w:val="正文首行缩进1"/>
    <w:basedOn w:val="a4"/>
    <w:link w:val="Char"/>
    <w:qFormat/>
    <w:pPr>
      <w:ind w:firstLineChars="100" w:firstLine="420"/>
    </w:pPr>
  </w:style>
  <w:style w:type="character" w:customStyle="1" w:styleId="Char0">
    <w:name w:val="文档结构图 Char"/>
    <w:basedOn w:val="a0"/>
    <w:link w:val="15"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5">
    <w:name w:val="文档结构图1"/>
    <w:basedOn w:val="a"/>
    <w:link w:val="Char0"/>
    <w:qFormat/>
    <w:pPr>
      <w:shd w:val="clear" w:color="auto" w:fill="000080"/>
    </w:pPr>
    <w:rPr>
      <w:shd w:val="clear" w:color="auto" w:fill="000080"/>
    </w:rPr>
  </w:style>
  <w:style w:type="character" w:customStyle="1" w:styleId="3Char">
    <w:name w:val="正文文本 3 Char"/>
    <w:basedOn w:val="a0"/>
    <w:link w:val="31"/>
    <w:rPr>
      <w:rFonts w:ascii="Times New Roman" w:eastAsia="宋体" w:hAnsi="Times New Roman" w:cs="Times New Roman"/>
      <w:sz w:val="18"/>
      <w:szCs w:val="24"/>
    </w:rPr>
  </w:style>
  <w:style w:type="paragraph" w:customStyle="1" w:styleId="31">
    <w:name w:val="正文文本 31"/>
    <w:basedOn w:val="a"/>
    <w:link w:val="3Char"/>
    <w:qFormat/>
    <w:pPr>
      <w:jc w:val="center"/>
    </w:pPr>
    <w:rPr>
      <w:sz w:val="18"/>
    </w:rPr>
  </w:style>
  <w:style w:type="character" w:customStyle="1" w:styleId="Char1">
    <w:name w:val="正文文本缩进 Char"/>
    <w:basedOn w:val="a0"/>
    <w:link w:val="16"/>
    <w:qFormat/>
    <w:rPr>
      <w:rFonts w:ascii="宋体" w:eastAsia="宋体" w:hAnsi="宋体" w:cs="Times New Roman"/>
      <w:kern w:val="0"/>
      <w:szCs w:val="21"/>
    </w:rPr>
  </w:style>
  <w:style w:type="paragraph" w:customStyle="1" w:styleId="16">
    <w:name w:val="正文文本缩进1"/>
    <w:basedOn w:val="a"/>
    <w:link w:val="Char1"/>
    <w:qFormat/>
    <w:pPr>
      <w:autoSpaceDE w:val="0"/>
      <w:autoSpaceDN w:val="0"/>
      <w:adjustRightInd w:val="0"/>
      <w:ind w:firstLineChars="200" w:firstLine="420"/>
      <w:jc w:val="left"/>
    </w:pPr>
    <w:rPr>
      <w:rFonts w:ascii="宋体" w:hAnsi="宋体"/>
      <w:kern w:val="0"/>
      <w:szCs w:val="21"/>
    </w:rPr>
  </w:style>
  <w:style w:type="character" w:customStyle="1" w:styleId="Char2">
    <w:name w:val="纯文本 Char"/>
    <w:basedOn w:val="a0"/>
    <w:link w:val="17"/>
    <w:qFormat/>
    <w:rPr>
      <w:rFonts w:ascii="宋体" w:eastAsia="宋体" w:hAnsi="Courier New" w:cs="Courier New"/>
      <w:szCs w:val="21"/>
    </w:rPr>
  </w:style>
  <w:style w:type="paragraph" w:customStyle="1" w:styleId="17">
    <w:name w:val="纯文本1"/>
    <w:basedOn w:val="a"/>
    <w:link w:val="Char2"/>
    <w:qFormat/>
    <w:pPr>
      <w:spacing w:line="300" w:lineRule="auto"/>
    </w:pPr>
    <w:rPr>
      <w:rFonts w:ascii="宋体" w:hAnsi="Courier New" w:cs="Courier New"/>
      <w:szCs w:val="21"/>
    </w:rPr>
  </w:style>
  <w:style w:type="character" w:customStyle="1" w:styleId="Char3">
    <w:name w:val="日期 Char"/>
    <w:basedOn w:val="a0"/>
    <w:link w:val="18"/>
    <w:qFormat/>
    <w:rPr>
      <w:rFonts w:ascii="Times New Roman" w:eastAsia="宋体" w:hAnsi="Arial" w:cs="Arial"/>
      <w:kern w:val="0"/>
      <w:szCs w:val="21"/>
    </w:rPr>
  </w:style>
  <w:style w:type="paragraph" w:customStyle="1" w:styleId="18">
    <w:name w:val="日期1"/>
    <w:basedOn w:val="a"/>
    <w:next w:val="a"/>
    <w:link w:val="Char3"/>
    <w:qFormat/>
    <w:pPr>
      <w:ind w:leftChars="2500" w:left="100"/>
    </w:pPr>
    <w:rPr>
      <w:rFonts w:hAnsi="Arial" w:cs="Arial"/>
      <w:kern w:val="0"/>
      <w:szCs w:val="21"/>
    </w:rPr>
  </w:style>
  <w:style w:type="character" w:customStyle="1" w:styleId="2Char">
    <w:name w:val="正文文本缩进 2 Char"/>
    <w:basedOn w:val="a0"/>
    <w:link w:val="211"/>
    <w:qFormat/>
    <w:rPr>
      <w:rFonts w:ascii="Times New Roman" w:eastAsia="宋体" w:hAnsi="Arial" w:cs="Arial"/>
      <w:color w:val="FF0000"/>
      <w:kern w:val="0"/>
      <w:szCs w:val="21"/>
    </w:rPr>
  </w:style>
  <w:style w:type="paragraph" w:customStyle="1" w:styleId="211">
    <w:name w:val="正文文本缩进 21"/>
    <w:basedOn w:val="a"/>
    <w:link w:val="2Char"/>
    <w:qFormat/>
    <w:pPr>
      <w:autoSpaceDE w:val="0"/>
      <w:autoSpaceDN w:val="0"/>
      <w:adjustRightInd w:val="0"/>
      <w:ind w:firstLineChars="200" w:firstLine="420"/>
      <w:jc w:val="left"/>
    </w:pPr>
    <w:rPr>
      <w:rFonts w:hAnsi="Arial" w:cs="Arial"/>
      <w:color w:val="FF0000"/>
      <w:kern w:val="0"/>
      <w:szCs w:val="21"/>
    </w:rPr>
  </w:style>
  <w:style w:type="character" w:customStyle="1" w:styleId="2Char0">
    <w:name w:val="正文首行缩进 2 Char"/>
    <w:basedOn w:val="Char1"/>
    <w:link w:val="210"/>
    <w:qFormat/>
    <w:rPr>
      <w:rFonts w:ascii="宋体" w:eastAsia="宋体" w:hAnsi="宋体" w:cs="Times New Roman"/>
      <w:kern w:val="0"/>
      <w:szCs w:val="21"/>
    </w:rPr>
  </w:style>
  <w:style w:type="paragraph" w:customStyle="1" w:styleId="210">
    <w:name w:val="正文首行缩进 21"/>
    <w:basedOn w:val="a"/>
    <w:link w:val="2Char0"/>
    <w:qFormat/>
    <w:pPr>
      <w:numPr>
        <w:numId w:val="2"/>
      </w:numPr>
      <w:tabs>
        <w:tab w:val="left" w:pos="1378"/>
      </w:tabs>
      <w:spacing w:after="120"/>
    </w:pPr>
    <w:rPr>
      <w:rFonts w:ascii="宋体" w:hAnsi="宋体"/>
      <w:kern w:val="0"/>
      <w:szCs w:val="21"/>
    </w:rPr>
  </w:style>
  <w:style w:type="character" w:customStyle="1" w:styleId="3Char0">
    <w:name w:val="正文文本缩进 3 Char"/>
    <w:basedOn w:val="a0"/>
    <w:link w:val="310"/>
    <w:qFormat/>
    <w:rPr>
      <w:rFonts w:ascii="Times New Roman" w:eastAsia="宋体" w:hAnsi="Times New Roman" w:cs="Times New Roman"/>
      <w:sz w:val="16"/>
      <w:szCs w:val="16"/>
    </w:rPr>
  </w:style>
  <w:style w:type="paragraph" w:customStyle="1" w:styleId="310">
    <w:name w:val="正文文本缩进 31"/>
    <w:basedOn w:val="a"/>
    <w:link w:val="3Char0"/>
    <w:qFormat/>
    <w:pPr>
      <w:spacing w:after="120"/>
      <w:ind w:leftChars="200" w:left="420"/>
    </w:pPr>
    <w:rPr>
      <w:sz w:val="16"/>
      <w:szCs w:val="16"/>
    </w:rPr>
  </w:style>
  <w:style w:type="character" w:customStyle="1" w:styleId="2Char1">
    <w:name w:val="正文文本 2 Char"/>
    <w:basedOn w:val="a0"/>
    <w:link w:val="212"/>
    <w:qFormat/>
    <w:rPr>
      <w:rFonts w:ascii="楷体_GB2312" w:eastAsia="楷体_GB2312" w:hAnsi="Times New Roman" w:cs="Times New Roman"/>
      <w:color w:val="FF6600"/>
      <w:szCs w:val="20"/>
    </w:rPr>
  </w:style>
  <w:style w:type="paragraph" w:customStyle="1" w:styleId="212">
    <w:name w:val="正文文本 21"/>
    <w:basedOn w:val="a"/>
    <w:link w:val="2Char1"/>
    <w:qFormat/>
    <w:pPr>
      <w:autoSpaceDE w:val="0"/>
      <w:autoSpaceDN w:val="0"/>
      <w:adjustRightInd w:val="0"/>
      <w:textAlignment w:val="baseline"/>
    </w:pPr>
    <w:rPr>
      <w:rFonts w:ascii="楷体_GB2312" w:eastAsia="楷体_GB2312"/>
      <w:color w:val="FF6600"/>
      <w:szCs w:val="20"/>
    </w:rPr>
  </w:style>
  <w:style w:type="paragraph" w:customStyle="1" w:styleId="CharChar">
    <w:name w:val="批注框文本 Char Char"/>
    <w:basedOn w:val="a"/>
    <w:link w:val="CharCharChar"/>
    <w:qFormat/>
    <w:rPr>
      <w:sz w:val="18"/>
      <w:szCs w:val="18"/>
    </w:rPr>
  </w:style>
  <w:style w:type="paragraph" w:customStyle="1" w:styleId="Approved">
    <w:name w:val="Approved"/>
    <w:basedOn w:val="a"/>
    <w:next w:val="a4"/>
    <w:qFormat/>
    <w:pPr>
      <w:spacing w:beforeLines="1200"/>
      <w:jc w:val="center"/>
    </w:pPr>
    <w:rPr>
      <w:b/>
      <w:bCs/>
      <w:sz w:val="36"/>
    </w:rPr>
  </w:style>
  <w:style w:type="paragraph" w:customStyle="1" w:styleId="AuthorInfo">
    <w:name w:val="Author Info"/>
    <w:basedOn w:val="a"/>
    <w:next w:val="a4"/>
    <w:qFormat/>
    <w:pPr>
      <w:spacing w:beforeLines="2000"/>
      <w:jc w:val="center"/>
    </w:pPr>
    <w:rPr>
      <w:b/>
      <w:sz w:val="30"/>
    </w:rPr>
  </w:style>
  <w:style w:type="paragraph" w:customStyle="1" w:styleId="BookTitle1">
    <w:name w:val="Book Title1"/>
    <w:basedOn w:val="a"/>
    <w:qFormat/>
    <w:pPr>
      <w:spacing w:beforeLines="800"/>
      <w:jc w:val="center"/>
    </w:pPr>
    <w:rPr>
      <w:b/>
      <w:sz w:val="44"/>
    </w:rPr>
  </w:style>
  <w:style w:type="paragraph" w:customStyle="1" w:styleId="GlossaryBody">
    <w:name w:val="Glossary Body"/>
    <w:basedOn w:val="a"/>
    <w:qFormat/>
    <w:pPr>
      <w:spacing w:line="480" w:lineRule="auto"/>
    </w:pPr>
  </w:style>
  <w:style w:type="paragraph" w:customStyle="1" w:styleId="NotesBody">
    <w:name w:val="Notes Body"/>
    <w:basedOn w:val="a"/>
    <w:qFormat/>
    <w:pPr>
      <w:numPr>
        <w:numId w:val="3"/>
      </w:numPr>
      <w:spacing w:line="480" w:lineRule="auto"/>
    </w:pPr>
  </w:style>
  <w:style w:type="paragraph" w:customStyle="1" w:styleId="NotesTitle">
    <w:name w:val="Notes Title"/>
    <w:basedOn w:val="a"/>
    <w:qFormat/>
    <w:pPr>
      <w:numPr>
        <w:numId w:val="4"/>
      </w:numPr>
    </w:pPr>
    <w:rPr>
      <w:b/>
      <w:sz w:val="24"/>
    </w:rPr>
  </w:style>
  <w:style w:type="paragraph" w:customStyle="1" w:styleId="Step">
    <w:name w:val="Step"/>
    <w:basedOn w:val="a"/>
    <w:qFormat/>
    <w:pPr>
      <w:numPr>
        <w:numId w:val="5"/>
      </w:numPr>
    </w:pPr>
  </w:style>
  <w:style w:type="paragraph" w:customStyle="1" w:styleId="StepTitle">
    <w:name w:val="Step Title"/>
    <w:basedOn w:val="a"/>
    <w:next w:val="GlossaryBody"/>
    <w:qFormat/>
    <w:pPr>
      <w:spacing w:beforeLines="50"/>
      <w:ind w:firstLineChars="100" w:firstLine="100"/>
    </w:pPr>
    <w:rPr>
      <w:b/>
    </w:rPr>
  </w:style>
  <w:style w:type="paragraph" w:customStyle="1" w:styleId="Version">
    <w:name w:val="Version"/>
    <w:basedOn w:val="a"/>
    <w:qFormat/>
    <w:pPr>
      <w:spacing w:beforeLines="300" w:line="480" w:lineRule="auto"/>
      <w:jc w:val="center"/>
    </w:pPr>
    <w:rPr>
      <w:b/>
    </w:rPr>
  </w:style>
  <w:style w:type="paragraph" w:customStyle="1" w:styleId="ad">
    <w:name w:val="分页符"/>
    <w:basedOn w:val="a"/>
    <w:next w:val="a"/>
    <w:qFormat/>
    <w:pPr>
      <w:pageBreakBefore/>
      <w:adjustRightInd w:val="0"/>
      <w:snapToGrid w:val="0"/>
      <w:spacing w:line="20" w:lineRule="atLeast"/>
    </w:pPr>
    <w:rPr>
      <w:sz w:val="10"/>
    </w:rPr>
  </w:style>
  <w:style w:type="paragraph" w:customStyle="1" w:styleId="ae">
    <w:name w:val="解释字体"/>
    <w:basedOn w:val="a"/>
    <w:qFormat/>
    <w:pPr>
      <w:tabs>
        <w:tab w:val="left" w:pos="1860"/>
      </w:tabs>
    </w:pPr>
    <w:rPr>
      <w:i/>
      <w:iCs/>
    </w:rPr>
  </w:style>
  <w:style w:type="paragraph" w:customStyle="1" w:styleId="12">
    <w:name w:val="列表数字1"/>
    <w:next w:val="14"/>
    <w:qFormat/>
    <w:pPr>
      <w:numPr>
        <w:numId w:val="6"/>
      </w:numPr>
      <w:tabs>
        <w:tab w:val="clear" w:pos="1145"/>
        <w:tab w:val="left" w:pos="900"/>
      </w:tabs>
      <w:spacing w:before="120" w:line="360" w:lineRule="auto"/>
    </w:pPr>
    <w:rPr>
      <w:sz w:val="24"/>
    </w:rPr>
  </w:style>
  <w:style w:type="paragraph" w:customStyle="1" w:styleId="1">
    <w:name w:val="列表数字1）"/>
    <w:next w:val="14"/>
    <w:qFormat/>
    <w:pPr>
      <w:numPr>
        <w:numId w:val="7"/>
      </w:numPr>
      <w:tabs>
        <w:tab w:val="clear" w:pos="814"/>
        <w:tab w:val="left" w:pos="900"/>
      </w:tabs>
      <w:spacing w:line="360" w:lineRule="auto"/>
    </w:pPr>
    <w:rPr>
      <w:sz w:val="24"/>
    </w:rPr>
  </w:style>
  <w:style w:type="paragraph" w:customStyle="1" w:styleId="19">
    <w:name w:val="列出段落1"/>
    <w:basedOn w:val="a"/>
    <w:qFormat/>
    <w:pPr>
      <w:ind w:firstLineChars="200" w:firstLine="420"/>
    </w:pPr>
  </w:style>
  <w:style w:type="paragraph" w:customStyle="1" w:styleId="af">
    <w:name w:val="目录"/>
    <w:basedOn w:val="a"/>
    <w:next w:val="a4"/>
    <w:qFormat/>
    <w:pPr>
      <w:pageBreakBefore/>
      <w:spacing w:beforeLines="200" w:afterLines="100" w:line="360" w:lineRule="auto"/>
      <w:jc w:val="center"/>
    </w:pPr>
    <w:rPr>
      <w:b/>
      <w:sz w:val="36"/>
    </w:rPr>
  </w:style>
  <w:style w:type="paragraph" w:customStyle="1" w:styleId="115">
    <w:name w:val="样式 标题 1 + 段后: 1.5 行"/>
    <w:basedOn w:val="11"/>
    <w:qFormat/>
    <w:pPr>
      <w:ind w:left="544" w:hanging="431"/>
    </w:pPr>
    <w:rPr>
      <w:rFonts w:cs="宋体"/>
      <w:szCs w:val="20"/>
    </w:rPr>
  </w:style>
  <w:style w:type="paragraph" w:customStyle="1" w:styleId="af0">
    <w:name w:val="正文（首行缩进）"/>
    <w:basedOn w:val="a"/>
    <w:next w:val="a"/>
    <w:qFormat/>
    <w:pPr>
      <w:spacing w:line="360" w:lineRule="auto"/>
      <w:ind w:firstLineChars="200" w:firstLine="420"/>
    </w:pPr>
  </w:style>
  <w:style w:type="paragraph" w:customStyle="1" w:styleId="af1">
    <w:name w:val="自定义封面"/>
    <w:basedOn w:val="a"/>
    <w:qFormat/>
    <w:pPr>
      <w:tabs>
        <w:tab w:val="left" w:pos="6300"/>
      </w:tabs>
    </w:pPr>
  </w:style>
  <w:style w:type="paragraph" w:customStyle="1" w:styleId="10">
    <w:name w:val="自定义项目符号1"/>
    <w:basedOn w:val="a"/>
    <w:qFormat/>
    <w:pPr>
      <w:numPr>
        <w:numId w:val="8"/>
      </w:numPr>
      <w:spacing w:afterLines="50"/>
    </w:pPr>
  </w:style>
  <w:style w:type="paragraph" w:customStyle="1" w:styleId="TOC10">
    <w:name w:val="TOC 标题1"/>
    <w:basedOn w:val="11"/>
    <w:next w:val="a"/>
    <w:qFormat/>
    <w:pPr>
      <w:widowControl/>
      <w:numPr>
        <w:numId w:val="0"/>
      </w:numPr>
      <w:spacing w:before="240" w:line="259" w:lineRule="auto"/>
      <w:jc w:val="left"/>
      <w:outlineLvl w:val="9"/>
    </w:pPr>
    <w:rPr>
      <w:rFonts w:ascii="Calibri Light" w:hAnsi="Calibri Light" w:cs="黑体"/>
      <w:b w:val="0"/>
      <w:bCs w:val="0"/>
      <w:color w:val="2D73B3"/>
      <w:kern w:val="0"/>
      <w:szCs w:val="32"/>
    </w:rPr>
  </w:style>
  <w:style w:type="paragraph" w:customStyle="1" w:styleId="1a">
    <w:name w:val="正文缩进1"/>
    <w:basedOn w:val="a"/>
    <w:qFormat/>
    <w:pPr>
      <w:spacing w:beforeLines="60" w:afterLines="60" w:line="360" w:lineRule="auto"/>
      <w:ind w:firstLineChars="256" w:firstLine="256"/>
      <w:jc w:val="left"/>
    </w:pPr>
    <w:rPr>
      <w:rFonts w:ascii="宋体" w:hAnsi="Arial"/>
      <w:snapToGrid w:val="0"/>
      <w:kern w:val="0"/>
      <w:szCs w:val="20"/>
    </w:rPr>
  </w:style>
  <w:style w:type="paragraph" w:customStyle="1" w:styleId="21">
    <w:name w:val="标题 21"/>
    <w:basedOn w:val="a"/>
    <w:next w:val="a"/>
    <w:qFormat/>
    <w:pPr>
      <w:keepNext/>
      <w:keepLines/>
      <w:numPr>
        <w:ilvl w:val="1"/>
        <w:numId w:val="9"/>
      </w:numPr>
      <w:tabs>
        <w:tab w:val="left" w:pos="432"/>
      </w:tabs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character" w:customStyle="1" w:styleId="CharCharChar">
    <w:name w:val="批注框文本 Char Char Char"/>
    <w:basedOn w:val="a0"/>
    <w:link w:val="CharChar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1">
    <w:name w:val="HTML 键盘1"/>
    <w:basedOn w:val="a0"/>
    <w:qFormat/>
    <w:rPr>
      <w:rFonts w:ascii="Courier New" w:hAnsi="Courier New" w:cs="Courier New"/>
      <w:sz w:val="20"/>
      <w:szCs w:val="20"/>
    </w:rPr>
  </w:style>
  <w:style w:type="character" w:customStyle="1" w:styleId="Button">
    <w:name w:val="Button"/>
    <w:basedOn w:val="HTML1"/>
    <w:qFormat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0" w:color="auto" w:fill="FFFFFF"/>
    </w:rPr>
  </w:style>
  <w:style w:type="character" w:customStyle="1" w:styleId="1b">
    <w:name w:val="页码1"/>
    <w:basedOn w:val="a0"/>
    <w:qFormat/>
  </w:style>
  <w:style w:type="character" w:customStyle="1" w:styleId="1c">
    <w:name w:val="占位符文本1"/>
    <w:basedOn w:val="a0"/>
    <w:qFormat/>
    <w:rPr>
      <w:color w:val="808080"/>
    </w:rPr>
  </w:style>
  <w:style w:type="paragraph" w:customStyle="1" w:styleId="1d">
    <w:name w:val="列表段落1"/>
    <w:basedOn w:val="a"/>
    <w:uiPriority w:val="34"/>
    <w:qFormat/>
    <w:pPr>
      <w:ind w:firstLineChars="200" w:firstLine="420"/>
    </w:pPr>
  </w:style>
  <w:style w:type="paragraph" w:styleId="af2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2C4E66-3BE9-4029-B9E5-2FE36A19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fan zhaoni</cp:lastModifiedBy>
  <cp:revision>13</cp:revision>
  <dcterms:created xsi:type="dcterms:W3CDTF">2020-04-14T03:36:00Z</dcterms:created>
  <dcterms:modified xsi:type="dcterms:W3CDTF">2020-04-30T09:02:00Z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