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Jenkins+Jemeter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本文档编写目的主要用于搭建jenkins+jemeter持续集成，而编写的操作手册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Jenkins服务搭建不再阐述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配置项目持续集成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入口：jenkins-New任务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b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Code Management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主要目的是添加项目源，jenkins将自动拉取项目到workspase路径下。</w:t>
      </w:r>
    </w:p>
    <w:p>
      <w:pPr>
        <w:bidi w:val="0"/>
      </w:pPr>
      <w:r>
        <w:drawing>
          <wp:inline distT="0" distB="0" distL="114300" distR="114300">
            <wp:extent cx="5262245" cy="2823845"/>
            <wp:effectExtent l="0" t="0" r="1460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添加Build Environment，</w:t>
      </w:r>
      <w:r>
        <w:rPr>
          <w:rFonts w:hint="eastAsia"/>
          <w:lang w:val="en-US" w:eastAsia="zh-CN"/>
        </w:rPr>
        <w:t>build前清空工作目录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PS：是否添加定时任务，根据需要配置</w:t>
      </w:r>
    </w:p>
    <w:p>
      <w:r>
        <w:drawing>
          <wp:inline distT="0" distB="0" distL="114300" distR="114300">
            <wp:extent cx="5264785" cy="1087755"/>
            <wp:effectExtent l="0" t="0" r="1206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添</w:t>
      </w:r>
      <w:r>
        <w:rPr>
          <w:rFonts w:hint="eastAsia"/>
          <w:b/>
          <w:lang w:val="en-US" w:eastAsia="zh-CN"/>
        </w:rPr>
        <w:t>加build（使用windows批处理文件）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新增windows shell，创建备份路径后，将jmeter运行后生成的报告存放到备份路径下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在服务器需要配置jmeter环境变量，并在E盘建立Jmeter-report目录用于报告备份</w:t>
      </w:r>
    </w:p>
    <w:p>
      <w:r>
        <w:drawing>
          <wp:inline distT="0" distB="0" distL="114300" distR="114300">
            <wp:extent cx="5270500" cy="2979420"/>
            <wp:effectExtent l="0" t="0" r="635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具体内容如下：</w:t>
      </w:r>
    </w:p>
    <w:p>
      <w:pPr>
        <w:jc w:val="left"/>
        <w:rPr>
          <w:rFonts w:hint="eastAsia"/>
        </w:rPr>
      </w:pPr>
      <w:r>
        <w:rPr>
          <w:rFonts w:hint="eastAsia"/>
        </w:rPr>
        <w:t>@echo 定义报告路径，根据自己项目名称定义，作为区分，如：DEMO</w:t>
      </w:r>
    </w:p>
    <w:p>
      <w:pPr>
        <w:jc w:val="left"/>
        <w:rPr>
          <w:rFonts w:hint="eastAsia"/>
        </w:rPr>
      </w:pPr>
      <w:r>
        <w:rPr>
          <w:rFonts w:hint="eastAsia"/>
        </w:rPr>
        <w:t>set reportDir=E:\Jmeter-report\DEMO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@echo 创建报告存放目录</w:t>
      </w:r>
    </w:p>
    <w:p>
      <w:pPr>
        <w:jc w:val="left"/>
        <w:rPr>
          <w:rFonts w:hint="eastAsia"/>
        </w:rPr>
      </w:pPr>
      <w:r>
        <w:rPr>
          <w:rFonts w:hint="eastAsia"/>
        </w:rPr>
        <w:t>if not exist %reportDir% mkdir %reportDir%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@echo 设置报告文件路径，根据当前build版本ID命名创建文件夹</w:t>
      </w:r>
    </w:p>
    <w:p>
      <w:pPr>
        <w:jc w:val="left"/>
        <w:rPr>
          <w:rFonts w:hint="eastAsia"/>
        </w:rPr>
      </w:pPr>
      <w:r>
        <w:rPr>
          <w:rFonts w:hint="eastAsia"/>
        </w:rPr>
        <w:t>set reportFileDir=%reportDir%\build-%BUILD_NUMBER%</w:t>
      </w:r>
    </w:p>
    <w:p>
      <w:pPr>
        <w:jc w:val="left"/>
        <w:rPr>
          <w:rFonts w:hint="eastAsia"/>
        </w:rPr>
      </w:pPr>
      <w:r>
        <w:rPr>
          <w:rFonts w:hint="eastAsia"/>
        </w:rPr>
        <w:t>mkdir %reportFileDir%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@echo 执行jmeter脚本，并备份报告在指定位置</w:t>
      </w:r>
    </w:p>
    <w:p>
      <w:pPr>
        <w:jc w:val="left"/>
        <w:rPr>
          <w:rFonts w:hint="eastAsia"/>
        </w:rPr>
      </w:pPr>
      <w:r>
        <w:rPr>
          <w:rFonts w:hint="eastAsia"/>
        </w:rPr>
        <w:t>jmeter -n -t %WORKSPACE%\demo.jmx -l demo.jtl -e -o %reportFileDir%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</w:t>
      </w:r>
    </w:p>
    <w:p>
      <w:pPr>
        <w:jc w:val="left"/>
        <w:rPr>
          <w:rFonts w:hint="eastAsia"/>
        </w:rPr>
      </w:pPr>
      <w:r>
        <w:rPr>
          <w:rFonts w:hint="eastAsia"/>
        </w:rPr>
        <w:t>@echo 将报告复制到邮件发送项目工作空间中</w:t>
      </w:r>
    </w:p>
    <w:p>
      <w:pPr>
        <w:jc w:val="left"/>
        <w:rPr>
          <w:rFonts w:hint="eastAsia"/>
        </w:rPr>
      </w:pPr>
      <w:r>
        <w:rPr>
          <w:rFonts w:hint="eastAsia"/>
        </w:rPr>
        <w:t>set targetDir=%JENKINS_HOME%\workspace\Jmeter_Demo(5.1.1)用例执行失败自动发送邮件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@echo 设置原始报告文件路径，来源于上一个脚本</w:t>
      </w:r>
    </w:p>
    <w:p>
      <w:pPr>
        <w:jc w:val="left"/>
        <w:rPr>
          <w:rFonts w:hint="eastAsia"/>
        </w:rPr>
      </w:pPr>
      <w:r>
        <w:rPr>
          <w:rFonts w:hint="eastAsia"/>
        </w:rPr>
        <w:t>set reportFileDir=E:\Jmeter-report\DEMO\build-%BUILD_NUMBER%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@echo 压缩报告到邮件发送项目工作空间中</w:t>
      </w:r>
    </w:p>
    <w:p>
      <w:pPr>
        <w:jc w:val="left"/>
        <w:rPr>
          <w:rFonts w:hint="eastAsia"/>
        </w:rPr>
      </w:pPr>
      <w:r>
        <w:rPr>
          <w:rFonts w:hint="eastAsia"/>
        </w:rPr>
        <w:t>start HaoZipC a -tzip %targetDir%\html.zip %reportFileDir%\*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添</w:t>
      </w:r>
      <w:r>
        <w:rPr>
          <w:rFonts w:hint="eastAsia"/>
          <w:b/>
          <w:lang w:val="en-US" w:eastAsia="zh-CN"/>
        </w:rPr>
        <w:t>加build（使用Ant）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首先在本地仓库添加build.xml文件</w:t>
      </w:r>
    </w:p>
    <w:p>
      <w:r>
        <w:drawing>
          <wp:inline distT="0" distB="0" distL="114300" distR="114300">
            <wp:extent cx="5271135" cy="1767840"/>
            <wp:effectExtent l="0" t="0" r="5715" b="381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>build时选择Ant，jenkins会自动执行工作目录下的build.xml文件</w:t>
      </w:r>
    </w:p>
    <w:p>
      <w:r>
        <w:drawing>
          <wp:inline distT="0" distB="0" distL="114300" distR="114300">
            <wp:extent cx="5260975" cy="1300480"/>
            <wp:effectExtent l="0" t="0" r="1587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Build.xml文件格式及内容说明详情见附件</w:t>
      </w:r>
      <w:bookmarkStart w:id="0" w:name="_GoBack"/>
      <w:r>
        <w:rPr>
          <w:rFonts w:hint="eastAsia" w:eastAsiaTheme="minor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Icon" ObjectID="_1468075725" r:id="rId9">
            <o:LockedField>false</o:LockedField>
          </o:OLEObject>
        </w:objec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Ant语法不在这里阐述，有兴趣的可以去百度！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</w:t>
      </w:r>
      <w:r>
        <w:rPr>
          <w:rFonts w:hint="eastAsia"/>
          <w:b/>
          <w:lang w:val="en-US" w:eastAsia="zh-CN"/>
        </w:rPr>
        <w:t>加Groovy postbuild</w:t>
      </w:r>
    </w:p>
    <w:p>
      <w:r>
        <w:drawing>
          <wp:inline distT="0" distB="0" distL="114300" distR="114300">
            <wp:extent cx="5269865" cy="1378585"/>
            <wp:effectExtent l="0" t="0" r="698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System.setProperty("hudson.model.DirectoryBrowserSupport.CSP","")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b/>
          <w:lang w:val="en-US" w:eastAsia="zh-CN"/>
        </w:rPr>
        <w:t xml:space="preserve">publish </w:t>
      </w:r>
      <w:r>
        <w:rPr>
          <w:rFonts w:hint="eastAsia"/>
          <w:lang w:val="en-US" w:eastAsia="zh-CN"/>
        </w:rPr>
        <w:t>Html reports，用于直观查看运行后结果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50035"/>
            <wp:effectExtent l="0" t="0" r="1143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二：系统配置邮件发送服务地址及账号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入口：jenkins-系统管理-系统设置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System Admin e-mail address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作为jenkins邮件发送者</w:t>
      </w:r>
    </w:p>
    <w:p>
      <w:r>
        <w:drawing>
          <wp:inline distT="0" distB="0" distL="114300" distR="114300">
            <wp:extent cx="5264150" cy="461010"/>
            <wp:effectExtent l="0" t="0" r="1270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</w:t>
      </w:r>
      <w:r>
        <w:rPr>
          <w:rFonts w:hint="eastAsia"/>
          <w:lang w:val="en-US" w:eastAsia="zh-CN"/>
        </w:rPr>
        <w:t>置Extended E-mail Notification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配置smtp服务器，并添加相关账号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下面例子：使用QQ邮箱开通smtp服务后，会收到一个认证密码。将该密码用于smtp 认证（如何开通可问问度娘），见下图配置</w:t>
      </w:r>
    </w:p>
    <w:p>
      <w:r>
        <w:drawing>
          <wp:inline distT="0" distB="0" distL="114300" distR="114300">
            <wp:extent cx="5261610" cy="27552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三、添加工程，以</w:t>
      </w:r>
      <w:r>
        <w:rPr>
          <w:rFonts w:hint="eastAsia"/>
          <w:lang w:val="en-US" w:eastAsia="zh-CN"/>
        </w:rPr>
        <w:t>jmeter执行结果，判断是否发送邮件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入口：jenkins-New任务</w:t>
      </w:r>
    </w:p>
    <w:p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添加Build Triggers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选择上面添加的项目构建成功后自动触发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27381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</w:t>
      </w:r>
      <w:r>
        <w:rPr>
          <w:rFonts w:hint="eastAsia"/>
          <w:lang w:val="en-US" w:eastAsia="zh-CN"/>
        </w:rPr>
        <w:t>加Build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根据jmeter运行后生成的jtl文件内容，判断是否包含字符串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，如果有则证明用例执行中有失败用例，发送邮件；如果没有，则没有失败用例，不发送邮件（下面添加的advance根据构建是否失败触发是否发送邮件）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307465"/>
            <wp:effectExtent l="0" t="0" r="952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添加Post-build Actions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添加邮件接收人以及邮件内容附件等等，格式自定义，可以</w:t>
      </w:r>
      <w:r>
        <w:rPr>
          <w:rFonts w:hint="eastAsia"/>
          <w:lang w:val="en-US" w:eastAsia="zh-CN"/>
        </w:rPr>
        <w:t>html、文本文件等等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89250"/>
            <wp:effectExtent l="0" t="0" r="8255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邮件内容如下：（可以额外自定义）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&lt;!DOCTYPE html&gt;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&lt;html&gt;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&lt;head&gt;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&lt;meta charset="UTF-8"&gt;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&lt;title&gt;${ENV, var="JOB_NAME"}-第${BUILD_NUMBER}次构建日志&lt;/title&gt;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&lt;/head&gt;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&lt;body leftmargin="8" marginwidth="0" topmargin="8" marginheight="4"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offset="0"&gt;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&lt;h3&gt;以下是Jenkins自动发送的邮件，请勿回复！&lt;/h3&gt;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&lt;div&gt;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&lt;table width="95%" cellpadding="0" cellspacing="0"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style="font-size: 11pt; font-family: Tahoma, Arial, Helvetica, sans-serif"&gt;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&lt;th&gt;&lt;br /&gt;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&lt;h1&gt;测试报告&lt;/h1&gt;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&lt;/th&gt;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&lt;tr&gt;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&lt;td&gt;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&lt;ul&gt;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&lt;li&gt;项目名称 ： ${PROJECT_NAME}&lt;/li&gt;&lt;br /&gt;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&lt;li&gt;测试报告地址 ： &lt;a href="${JENKINS_URL}job/Jmeter_Demo(5.1.1)/HTML_20Report/"&gt;${JENKINS_URL}job/Jmeter_Demo(5.1.1)/HTML_20Report/&lt;/a&gt;&lt;/li&gt;&lt;br /&gt;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&lt;li&gt;触发原因： ${CAUSE}&lt;/li&gt;&lt;br /&gt;             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&lt;li&gt;项目构建地址： &lt;a href="${JENKINS_URL}job/Jmeter_Demo(5.1.1)"&gt;${JENKINS_URL}job/Jmeter_Demo(5.1.1)&lt;/a&gt;&lt;/li&gt;&lt;br /&gt;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&lt;/ul&gt;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&lt;/td&gt;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&lt;/tr&gt;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&lt;/table&gt;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&lt;/body&gt;  </w:t>
      </w:r>
    </w:p>
    <w:p>
      <w:pPr>
        <w:numPr>
          <w:ilvl w:val="0"/>
          <w:numId w:val="0"/>
        </w:numPr>
      </w:pPr>
      <w:r>
        <w:rPr>
          <w:rFonts w:hint="eastAsia"/>
        </w:rPr>
        <w:t>&lt;/html&gt;</w:t>
      </w:r>
    </w:p>
    <w:p>
      <w:pPr>
        <w:pStyle w:val="4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advance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根据上面build是否异常判断是否发送邮件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34920"/>
            <wp:effectExtent l="0" t="0" r="952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配置后界面呈现</w:t>
      </w:r>
    </w:p>
    <w:p>
      <w:pPr>
        <w:pStyle w:val="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工程关系图</w:t>
      </w:r>
    </w:p>
    <w:p>
      <w:r>
        <w:drawing>
          <wp:inline distT="0" distB="0" distL="114300" distR="114300">
            <wp:extent cx="5267960" cy="4199890"/>
            <wp:effectExtent l="0" t="0" r="8890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邮件</w:t>
      </w:r>
    </w:p>
    <w:p>
      <w:r>
        <w:drawing>
          <wp:inline distT="0" distB="0" distL="114300" distR="114300">
            <wp:extent cx="5266690" cy="3081020"/>
            <wp:effectExtent l="0" t="0" r="1016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测试报告（</w:t>
      </w:r>
      <w:r>
        <w:rPr>
          <w:rFonts w:hint="eastAsia"/>
          <w:lang w:val="en-US" w:eastAsia="zh-CN"/>
        </w:rPr>
        <w:t>jmeter自带报告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1135" cy="2812415"/>
            <wp:effectExtent l="0" t="0" r="571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测试报告（</w:t>
      </w:r>
      <w:r>
        <w:rPr>
          <w:rFonts w:hint="eastAsia"/>
          <w:lang w:val="en-US" w:eastAsia="zh-CN"/>
        </w:rPr>
        <w:t>Ant自定义报告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2662555"/>
            <wp:effectExtent l="0" t="0" r="508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75703"/>
    <w:multiLevelType w:val="singleLevel"/>
    <w:tmpl w:val="CC87570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04F353"/>
    <w:multiLevelType w:val="singleLevel"/>
    <w:tmpl w:val="F204F3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86BA603"/>
    <w:multiLevelType w:val="singleLevel"/>
    <w:tmpl w:val="486BA6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ED0F5FC"/>
    <w:multiLevelType w:val="singleLevel"/>
    <w:tmpl w:val="4ED0F5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EB1617E"/>
    <w:multiLevelType w:val="singleLevel"/>
    <w:tmpl w:val="6EB1617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50E3"/>
    <w:rsid w:val="02D31A7C"/>
    <w:rsid w:val="03471170"/>
    <w:rsid w:val="03F85867"/>
    <w:rsid w:val="0CFF0416"/>
    <w:rsid w:val="0D557AA1"/>
    <w:rsid w:val="0F5A462B"/>
    <w:rsid w:val="1115110A"/>
    <w:rsid w:val="12BC29D7"/>
    <w:rsid w:val="15FD6114"/>
    <w:rsid w:val="16C67478"/>
    <w:rsid w:val="17F740AB"/>
    <w:rsid w:val="1A5C4D3E"/>
    <w:rsid w:val="1B052A43"/>
    <w:rsid w:val="20FC7D49"/>
    <w:rsid w:val="259133ED"/>
    <w:rsid w:val="27914F71"/>
    <w:rsid w:val="27D10D44"/>
    <w:rsid w:val="294117B2"/>
    <w:rsid w:val="29823070"/>
    <w:rsid w:val="2AD760A9"/>
    <w:rsid w:val="2C427E11"/>
    <w:rsid w:val="32083E2C"/>
    <w:rsid w:val="320D3DDA"/>
    <w:rsid w:val="33E777A8"/>
    <w:rsid w:val="35D716B7"/>
    <w:rsid w:val="36453E34"/>
    <w:rsid w:val="3B7B2544"/>
    <w:rsid w:val="3C2A10E7"/>
    <w:rsid w:val="3F7417BB"/>
    <w:rsid w:val="43B619B5"/>
    <w:rsid w:val="43BB66FB"/>
    <w:rsid w:val="53F57559"/>
    <w:rsid w:val="578976AE"/>
    <w:rsid w:val="584B33C9"/>
    <w:rsid w:val="5DDF7B83"/>
    <w:rsid w:val="60C43384"/>
    <w:rsid w:val="60D17EA1"/>
    <w:rsid w:val="62286854"/>
    <w:rsid w:val="63DC0C11"/>
    <w:rsid w:val="6B4B24F6"/>
    <w:rsid w:val="6BD45E6E"/>
    <w:rsid w:val="6BFE49ED"/>
    <w:rsid w:val="6C1072DE"/>
    <w:rsid w:val="6C150044"/>
    <w:rsid w:val="704845F1"/>
    <w:rsid w:val="7224089E"/>
    <w:rsid w:val="723330DE"/>
    <w:rsid w:val="72383225"/>
    <w:rsid w:val="7288149C"/>
    <w:rsid w:val="72C02037"/>
    <w:rsid w:val="7329578B"/>
    <w:rsid w:val="74314287"/>
    <w:rsid w:val="79AC2AAD"/>
    <w:rsid w:val="7B2C0073"/>
    <w:rsid w:val="7C59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2019-03-26T09:33:00Z</dcterms:created>
  <dc:creator>Administrator</dc:creator>
  <cp:lastModifiedBy>Administrator</cp:lastModifiedBy>
  <dcterms:modified xsi:type="dcterms:W3CDTF">2019-04-18T02:22:12Z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