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registry.cn-hangzhou.aliyuncs.com/tp_pro/tp_db:1.0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registry.cn-hangzhou.aliyuncs.com/tp_pro/tp_pro:1.2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-v $PWD/nginx/log:/var/log/nginx/ -v $PWD/nginx/nginx.conf:/etc/nginx/nginx.conf -v $PWD/django_data/TSDRM/static:/static --link django_tsdrm:django_server --name nginx_tsdrm -d -p 8888:80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alias /</w:t>
      </w:r>
      <w:bookmarkStart w:id="0" w:name="_GoBack"/>
      <w:bookmarkEnd w:id="0"/>
      <w:r>
        <w:rPr>
          <w:rFonts w:hint="eastAsia" w:ascii="楷体" w:hAnsi="楷体" w:eastAsia="楷体" w:cs="楷体"/>
          <w:lang w:val="en-US" w:eastAsia="zh-CN"/>
        </w:rPr>
        <w:t>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下载已有镜像+创建容器+运行项目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构造目录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项目TSDRM需要做的操作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将static静态文件迁移到项目目录下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python manage.py collectstatic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配置settings.py文件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需要注释的内容: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SITE_ROOT = os.path.join(os.path.abspath(os.path.dirname(__file__)), '..')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STATIC_ROOT = os.path.join(SITE_ROOT, 'static')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添加系统变量: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STATICFILES_DIRS = [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os.path.join(BASE_DIR, "static")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配置uwsgi.ini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[uwsgi]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socket=0.0.0.0:8000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#http=0.0.0.0:8000</w:t>
      </w:r>
      <w:r>
        <w:rPr>
          <w:rFonts w:hint="eastAsia" w:ascii="楷体" w:hAnsi="楷体" w:eastAsia="楷体" w:cs="楷体"/>
          <w:lang w:val="en-US" w:eastAsia="zh-CN"/>
        </w:rPr>
        <w:t xml:space="preserve">  # 如果不使用nginx，就用这个代替socket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chdir=/TSDRM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#module=TSDRM.wsgi:application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wsgi-file=/TSDRM/TSDRM/wsgi.py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master=True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process=4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pidfile=/TSDRM/TSDRM-master.pid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vacuum=True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max-requests=5000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daemonize=/TSDRM/log/wsgi.log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static-map=/static=/TSDRM/static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将TSDRM复制到django_data下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mysql文件夹需要做的操作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创建data、conf、log三个文件夹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redis文件夹需要做的操作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创建log、data两个文件夹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log文件加下添加redis.conf文件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可以添加其他配置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nginx文件夹需要做的操作</w:t>
      </w:r>
    </w:p>
    <w:p>
      <w:pPr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创建log文件夹以及nginx.conf文件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worker_processes  1;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events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worker_connections  1024;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http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charset utf-8;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include uwsgi_params;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/static/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alias /static/;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9.2 下拉镜像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registry.cn-hangzhou.aliyuncs.com/tp_pro/tp_cache:1.0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registry.cn-hangzhou.aliyuncs.com/tp_pro/tp_db:1.0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如果需要登录: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login --username=miaokela registry.cn-hangzhou.aliyuncs.com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用户名:miaokela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密码:问我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9.3 创建容器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</w:t>
      </w:r>
      <w:r>
        <w:rPr>
          <w:rFonts w:hint="eastAsia" w:ascii="楷体" w:hAnsi="楷体" w:eastAsia="楷体" w:cs="楷体"/>
          <w:b/>
          <w:bCs/>
          <w:u w:val="single"/>
          <w:lang w:val="en-US" w:eastAsia="zh-CN"/>
        </w:rPr>
        <w:t>tsdrm_docker 文件目录下</w:t>
      </w:r>
      <w:r>
        <w:rPr>
          <w:rFonts w:hint="eastAsia" w:ascii="楷体" w:hAnsi="楷体" w:eastAsia="楷体" w:cs="楷体"/>
          <w:lang w:val="en-US" w:eastAsia="zh-CN"/>
        </w:rPr>
        <w:t>执行以下命令按顺序创建四个容器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registry.cn-hangzhou.aliyuncs.com/tp_pro/tp_db:1.0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redis-server /etc/redis/redis.conf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registry.cn-hangzhou.aliyuncs.com/tp_pro/tp_pro:1.2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-v $PWD/nginx/log:/var/log/nginx/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$PWD/nginx/nginx.conf:/etc/nginx/nginx.conf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$PWD/django_data/TSDRM/static:/static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django_tsdrm:django_server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nginx_tsdrm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-p 8888:80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registry.cn-hangzhou.aliyuncs.com/tp_pro/tp_nginx:1.0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进入django_tsdrm容器中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1.uwsgi启动项目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uwsgi --ini uwsgi.ini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启动celery/celery-beat/celery-flower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worker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flower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beat -l info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重新启动nginx容器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nginx_tsdrm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访问网站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ip:8888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C089"/>
    <w:multiLevelType w:val="singleLevel"/>
    <w:tmpl w:val="D1E1C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225321"/>
    <w:multiLevelType w:val="multilevel"/>
    <w:tmpl w:val="E422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5717C2D"/>
    <w:multiLevelType w:val="singleLevel"/>
    <w:tmpl w:val="15717C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26277"/>
    <w:multiLevelType w:val="singleLevel"/>
    <w:tmpl w:val="17E262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2019-05-29T09:28:30Z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