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F8E32" w14:textId="7D5EE294" w:rsidR="003D59B7" w:rsidRPr="00D14296" w:rsidRDefault="003D59B7" w:rsidP="00D14296">
      <w:pPr>
        <w:jc w:val="both"/>
        <w:rPr>
          <w:rFonts w:ascii="Arial" w:hAnsi="Arial" w:cs="Arial"/>
          <w:b/>
          <w:bCs/>
        </w:rPr>
      </w:pPr>
      <w:r w:rsidRPr="00D14296">
        <w:rPr>
          <w:rFonts w:ascii="Arial" w:hAnsi="Arial" w:cs="Arial"/>
          <w:b/>
          <w:bCs/>
        </w:rPr>
        <w:t>“</w:t>
      </w:r>
      <w:proofErr w:type="spellStart"/>
      <w:r w:rsidRPr="00D14296">
        <w:rPr>
          <w:rFonts w:ascii="Arial" w:hAnsi="Arial" w:cs="Arial"/>
          <w:b/>
          <w:bCs/>
        </w:rPr>
        <w:t>Pesan</w:t>
      </w:r>
      <w:proofErr w:type="spellEnd"/>
      <w:r w:rsidRPr="00D14296">
        <w:rPr>
          <w:rFonts w:ascii="Arial" w:hAnsi="Arial" w:cs="Arial"/>
          <w:b/>
          <w:bCs/>
        </w:rPr>
        <w:t xml:space="preserve"> </w:t>
      </w:r>
      <w:proofErr w:type="spellStart"/>
      <w:r w:rsidRPr="00D14296">
        <w:rPr>
          <w:rFonts w:ascii="Arial" w:hAnsi="Arial" w:cs="Arial"/>
          <w:b/>
          <w:bCs/>
        </w:rPr>
        <w:t>dari</w:t>
      </w:r>
      <w:proofErr w:type="spellEnd"/>
      <w:r w:rsidRPr="00D14296">
        <w:rPr>
          <w:rFonts w:ascii="Arial" w:hAnsi="Arial" w:cs="Arial"/>
          <w:b/>
          <w:bCs/>
        </w:rPr>
        <w:t xml:space="preserve"> Murid </w:t>
      </w:r>
      <w:proofErr w:type="spellStart"/>
      <w:r w:rsidRPr="00D14296">
        <w:rPr>
          <w:rFonts w:ascii="Arial" w:hAnsi="Arial" w:cs="Arial"/>
          <w:b/>
          <w:bCs/>
        </w:rPr>
        <w:t>untuk</w:t>
      </w:r>
      <w:proofErr w:type="spellEnd"/>
      <w:r w:rsidRPr="00D14296">
        <w:rPr>
          <w:rFonts w:ascii="Arial" w:hAnsi="Arial" w:cs="Arial"/>
          <w:b/>
          <w:bCs/>
        </w:rPr>
        <w:t xml:space="preserve"> Guru: </w:t>
      </w:r>
      <w:proofErr w:type="spellStart"/>
      <w:r w:rsidRPr="00D14296">
        <w:rPr>
          <w:rFonts w:ascii="Arial" w:hAnsi="Arial" w:cs="Arial"/>
          <w:b/>
          <w:bCs/>
        </w:rPr>
        <w:t>Siapapun</w:t>
      </w:r>
      <w:proofErr w:type="spellEnd"/>
      <w:r w:rsidRPr="00D14296">
        <w:rPr>
          <w:rFonts w:ascii="Arial" w:hAnsi="Arial" w:cs="Arial"/>
          <w:b/>
          <w:bCs/>
        </w:rPr>
        <w:t xml:space="preserve"> Bisa </w:t>
      </w:r>
      <w:proofErr w:type="spellStart"/>
      <w:r w:rsidRPr="00D14296">
        <w:rPr>
          <w:rFonts w:ascii="Arial" w:hAnsi="Arial" w:cs="Arial"/>
          <w:b/>
          <w:bCs/>
        </w:rPr>
        <w:t>Melakukan</w:t>
      </w:r>
      <w:proofErr w:type="spellEnd"/>
      <w:r w:rsidRPr="00D14296">
        <w:rPr>
          <w:rFonts w:ascii="Arial" w:hAnsi="Arial" w:cs="Arial"/>
          <w:b/>
          <w:bCs/>
        </w:rPr>
        <w:t xml:space="preserve"> Kesalahan”</w:t>
      </w:r>
    </w:p>
    <w:p w14:paraId="10AC2BEF" w14:textId="53FA5C20" w:rsidR="002024EE" w:rsidRPr="00D14296" w:rsidRDefault="004417A6" w:rsidP="00D14296">
      <w:pPr>
        <w:jc w:val="both"/>
        <w:rPr>
          <w:rFonts w:ascii="Arial" w:hAnsi="Arial" w:cs="Arial"/>
        </w:rPr>
      </w:pPr>
      <w:proofErr w:type="spellStart"/>
      <w:r w:rsidRPr="004417A6">
        <w:rPr>
          <w:rFonts w:ascii="Arial" w:hAnsi="Arial" w:cs="Arial"/>
          <w:i/>
          <w:iCs/>
        </w:rPr>
        <w:t>Pesan</w:t>
      </w:r>
      <w:proofErr w:type="spellEnd"/>
      <w:r w:rsidRPr="004417A6">
        <w:rPr>
          <w:rFonts w:ascii="Arial" w:hAnsi="Arial" w:cs="Arial"/>
          <w:i/>
          <w:iCs/>
        </w:rPr>
        <w:t xml:space="preserve"> </w:t>
      </w:r>
      <w:proofErr w:type="spellStart"/>
      <w:r w:rsidRPr="004417A6">
        <w:rPr>
          <w:rFonts w:ascii="Arial" w:hAnsi="Arial" w:cs="Arial"/>
          <w:i/>
          <w:iCs/>
        </w:rPr>
        <w:t>dari</w:t>
      </w:r>
      <w:proofErr w:type="spellEnd"/>
      <w:r w:rsidRPr="004417A6">
        <w:rPr>
          <w:rFonts w:ascii="Arial" w:hAnsi="Arial" w:cs="Arial"/>
          <w:i/>
          <w:iCs/>
        </w:rPr>
        <w:t xml:space="preserve"> Murid </w:t>
      </w:r>
      <w:proofErr w:type="spellStart"/>
      <w:r w:rsidRPr="004417A6">
        <w:rPr>
          <w:rFonts w:ascii="Arial" w:hAnsi="Arial" w:cs="Arial"/>
          <w:i/>
          <w:iCs/>
        </w:rPr>
        <w:t>untuk</w:t>
      </w:r>
      <w:proofErr w:type="spellEnd"/>
      <w:r w:rsidRPr="004417A6">
        <w:rPr>
          <w:rFonts w:ascii="Arial" w:hAnsi="Arial" w:cs="Arial"/>
          <w:i/>
          <w:iCs/>
        </w:rPr>
        <w:t xml:space="preserve"> Guru: </w:t>
      </w:r>
      <w:proofErr w:type="spellStart"/>
      <w:r w:rsidRPr="004417A6">
        <w:rPr>
          <w:rFonts w:ascii="Arial" w:hAnsi="Arial" w:cs="Arial"/>
          <w:i/>
          <w:iCs/>
        </w:rPr>
        <w:t>Siapapun</w:t>
      </w:r>
      <w:proofErr w:type="spellEnd"/>
      <w:r w:rsidRPr="004417A6">
        <w:rPr>
          <w:rFonts w:ascii="Arial" w:hAnsi="Arial" w:cs="Arial"/>
          <w:i/>
          <w:iCs/>
        </w:rPr>
        <w:t xml:space="preserve"> Bisa </w:t>
      </w:r>
      <w:proofErr w:type="spellStart"/>
      <w:r w:rsidRPr="004417A6">
        <w:rPr>
          <w:rFonts w:ascii="Arial" w:hAnsi="Arial" w:cs="Arial"/>
          <w:i/>
          <w:iCs/>
        </w:rPr>
        <w:t>Melakukan</w:t>
      </w:r>
      <w:proofErr w:type="spellEnd"/>
      <w:r w:rsidRPr="004417A6">
        <w:rPr>
          <w:rFonts w:ascii="Arial" w:hAnsi="Arial" w:cs="Arial"/>
          <w:i/>
          <w:iCs/>
        </w:rPr>
        <w:t xml:space="preserve"> </w:t>
      </w:r>
      <w:proofErr w:type="spellStart"/>
      <w:r w:rsidRPr="004417A6">
        <w:rPr>
          <w:rFonts w:ascii="Arial" w:hAnsi="Arial" w:cs="Arial"/>
          <w:i/>
          <w:iCs/>
        </w:rPr>
        <w:t>Kesalahan</w:t>
      </w:r>
      <w:proofErr w:type="spellEnd"/>
      <w:r w:rsidR="003D59B7" w:rsidRPr="00D14296">
        <w:rPr>
          <w:rFonts w:ascii="Arial" w:hAnsi="Arial" w:cs="Arial"/>
        </w:rPr>
        <w:t xml:space="preserve"> challenges the conventional view of school as a rigid environment where teachers are infallible and students bear sole responsibility for mistakes. </w:t>
      </w:r>
      <w:r w:rsidR="003D59B7" w:rsidRPr="00D14296">
        <w:rPr>
          <w:rFonts w:ascii="Arial" w:hAnsi="Arial" w:cs="Arial"/>
        </w:rPr>
        <w:t>It</w:t>
      </w:r>
      <w:r w:rsidR="003D59B7" w:rsidRPr="00D14296">
        <w:rPr>
          <w:rFonts w:ascii="Arial" w:hAnsi="Arial" w:cs="Arial"/>
        </w:rPr>
        <w:t xml:space="preserve"> advocate</w:t>
      </w:r>
      <w:r w:rsidR="003D59B7" w:rsidRPr="00D14296">
        <w:rPr>
          <w:rFonts w:ascii="Arial" w:hAnsi="Arial" w:cs="Arial"/>
        </w:rPr>
        <w:t>s</w:t>
      </w:r>
      <w:r w:rsidR="003D59B7" w:rsidRPr="00D14296">
        <w:rPr>
          <w:rFonts w:ascii="Arial" w:hAnsi="Arial" w:cs="Arial"/>
        </w:rPr>
        <w:t xml:space="preserve"> for a more compassionate </w:t>
      </w:r>
      <w:r w:rsidR="003D59B7" w:rsidRPr="00D14296">
        <w:rPr>
          <w:rFonts w:ascii="Arial" w:hAnsi="Arial" w:cs="Arial"/>
        </w:rPr>
        <w:t xml:space="preserve">and democratic </w:t>
      </w:r>
      <w:r w:rsidR="003D59B7" w:rsidRPr="00D14296">
        <w:rPr>
          <w:rFonts w:ascii="Arial" w:hAnsi="Arial" w:cs="Arial"/>
        </w:rPr>
        <w:t xml:space="preserve">perspective, encouraging </w:t>
      </w:r>
      <w:r w:rsidR="003D59B7" w:rsidRPr="00D14296">
        <w:rPr>
          <w:rFonts w:ascii="Arial" w:hAnsi="Arial" w:cs="Arial"/>
        </w:rPr>
        <w:t>students</w:t>
      </w:r>
      <w:r w:rsidR="003D59B7" w:rsidRPr="00D14296">
        <w:rPr>
          <w:rFonts w:ascii="Arial" w:hAnsi="Arial" w:cs="Arial"/>
        </w:rPr>
        <w:t xml:space="preserve"> to be attentive, adaptable, and proactive in navigating </w:t>
      </w:r>
      <w:r w:rsidR="003D59B7" w:rsidRPr="00D14296">
        <w:rPr>
          <w:rFonts w:ascii="Arial" w:hAnsi="Arial" w:cs="Arial"/>
        </w:rPr>
        <w:t xml:space="preserve">their </w:t>
      </w:r>
      <w:r w:rsidR="003D59B7" w:rsidRPr="00D14296">
        <w:rPr>
          <w:rFonts w:ascii="Arial" w:hAnsi="Arial" w:cs="Arial"/>
        </w:rPr>
        <w:t xml:space="preserve">academic life. </w:t>
      </w:r>
      <w:r w:rsidR="003D59B7" w:rsidRPr="00D14296">
        <w:rPr>
          <w:rFonts w:ascii="Arial" w:hAnsi="Arial" w:cs="Arial"/>
        </w:rPr>
        <w:t>This book</w:t>
      </w:r>
      <w:r w:rsidR="003D59B7" w:rsidRPr="00D14296">
        <w:rPr>
          <w:rFonts w:ascii="Arial" w:hAnsi="Arial" w:cs="Arial"/>
        </w:rPr>
        <w:t xml:space="preserve"> </w:t>
      </w:r>
      <w:r w:rsidR="003D59B7" w:rsidRPr="00D14296">
        <w:rPr>
          <w:rFonts w:ascii="Arial" w:hAnsi="Arial" w:cs="Arial"/>
        </w:rPr>
        <w:t xml:space="preserve">urges stakeholders in Indonesia’s education sector to transform </w:t>
      </w:r>
      <w:r w:rsidR="003D59B7" w:rsidRPr="00D14296">
        <w:rPr>
          <w:rFonts w:ascii="Arial" w:hAnsi="Arial" w:cs="Arial"/>
        </w:rPr>
        <w:t xml:space="preserve">classrooms </w:t>
      </w:r>
      <w:r w:rsidR="003D59B7" w:rsidRPr="00D14296">
        <w:rPr>
          <w:rFonts w:ascii="Arial" w:hAnsi="Arial" w:cs="Arial"/>
        </w:rPr>
        <w:t xml:space="preserve">into </w:t>
      </w:r>
      <w:r w:rsidR="003D59B7" w:rsidRPr="00D14296">
        <w:rPr>
          <w:rFonts w:ascii="Arial" w:hAnsi="Arial" w:cs="Arial"/>
        </w:rPr>
        <w:t>inspiring spaces</w:t>
      </w:r>
      <w:r w:rsidR="003D59B7" w:rsidRPr="00D14296">
        <w:rPr>
          <w:rFonts w:ascii="Arial" w:hAnsi="Arial" w:cs="Arial"/>
        </w:rPr>
        <w:t>, as enchanting as Disneyland, spaces</w:t>
      </w:r>
      <w:r w:rsidR="003D59B7" w:rsidRPr="00D14296">
        <w:rPr>
          <w:rFonts w:ascii="Arial" w:hAnsi="Arial" w:cs="Arial"/>
        </w:rPr>
        <w:t xml:space="preserve"> that spark curiosity and allow students to shine. Through practical and innovative ideas, th</w:t>
      </w:r>
      <w:r w:rsidR="003D59B7" w:rsidRPr="00D14296">
        <w:rPr>
          <w:rFonts w:ascii="Arial" w:hAnsi="Arial" w:cs="Arial"/>
        </w:rPr>
        <w:t>is</w:t>
      </w:r>
      <w:r w:rsidR="003D59B7" w:rsidRPr="00D14296">
        <w:rPr>
          <w:rFonts w:ascii="Arial" w:hAnsi="Arial" w:cs="Arial"/>
        </w:rPr>
        <w:t xml:space="preserve"> </w:t>
      </w:r>
      <w:r w:rsidR="003D59B7" w:rsidRPr="00D14296">
        <w:rPr>
          <w:rFonts w:ascii="Arial" w:hAnsi="Arial" w:cs="Arial"/>
        </w:rPr>
        <w:t>book</w:t>
      </w:r>
      <w:r w:rsidR="003D59B7" w:rsidRPr="00D14296">
        <w:rPr>
          <w:rFonts w:ascii="Arial" w:hAnsi="Arial" w:cs="Arial"/>
        </w:rPr>
        <w:t xml:space="preserve"> empowers students to embrace </w:t>
      </w:r>
      <w:r w:rsidR="003D59B7" w:rsidRPr="00D14296">
        <w:rPr>
          <w:rFonts w:ascii="Arial" w:hAnsi="Arial" w:cs="Arial"/>
        </w:rPr>
        <w:t>change</w:t>
      </w:r>
      <w:r w:rsidR="003D59B7" w:rsidRPr="00D14296">
        <w:rPr>
          <w:rFonts w:ascii="Arial" w:hAnsi="Arial" w:cs="Arial"/>
        </w:rPr>
        <w:t>, find joy in the learning process, and recognize mistakes not as failures, but as valuable stepping stones toward growth and excellence</w:t>
      </w:r>
      <w:r w:rsidR="003D59B7" w:rsidRPr="00D14296">
        <w:rPr>
          <w:rFonts w:ascii="Arial" w:hAnsi="Arial" w:cs="Arial"/>
        </w:rPr>
        <w:t>.</w:t>
      </w:r>
    </w:p>
    <w:p w14:paraId="3F004323" w14:textId="77777777" w:rsidR="003D59B7" w:rsidRPr="00D14296" w:rsidRDefault="003D59B7" w:rsidP="00D14296">
      <w:pPr>
        <w:jc w:val="both"/>
        <w:rPr>
          <w:rFonts w:ascii="Arial" w:hAnsi="Arial" w:cs="Arial"/>
        </w:rPr>
      </w:pPr>
    </w:p>
    <w:p w14:paraId="43164D1B" w14:textId="62F3516C" w:rsidR="003D59B7" w:rsidRPr="00D14296" w:rsidRDefault="003D59B7" w:rsidP="00D14296">
      <w:pPr>
        <w:jc w:val="both"/>
        <w:rPr>
          <w:rFonts w:ascii="Arial" w:hAnsi="Arial" w:cs="Arial"/>
          <w:b/>
          <w:bCs/>
        </w:rPr>
      </w:pPr>
      <w:r w:rsidRPr="00D14296">
        <w:rPr>
          <w:rFonts w:ascii="Arial" w:hAnsi="Arial" w:cs="Arial"/>
          <w:b/>
          <w:bCs/>
        </w:rPr>
        <w:t xml:space="preserve">“Tiga </w:t>
      </w:r>
      <w:proofErr w:type="spellStart"/>
      <w:r w:rsidRPr="00D14296">
        <w:rPr>
          <w:rFonts w:ascii="Arial" w:hAnsi="Arial" w:cs="Arial"/>
          <w:b/>
          <w:bCs/>
        </w:rPr>
        <w:t>Tahun</w:t>
      </w:r>
      <w:proofErr w:type="spellEnd"/>
      <w:r w:rsidRPr="00D14296">
        <w:rPr>
          <w:rFonts w:ascii="Arial" w:hAnsi="Arial" w:cs="Arial"/>
          <w:b/>
          <w:bCs/>
        </w:rPr>
        <w:t xml:space="preserve"> </w:t>
      </w:r>
      <w:proofErr w:type="spellStart"/>
      <w:r w:rsidRPr="00D14296">
        <w:rPr>
          <w:rFonts w:ascii="Arial" w:hAnsi="Arial" w:cs="Arial"/>
          <w:b/>
          <w:bCs/>
        </w:rPr>
        <w:t>dari</w:t>
      </w:r>
      <w:proofErr w:type="spellEnd"/>
      <w:r w:rsidRPr="00D14296">
        <w:rPr>
          <w:rFonts w:ascii="Arial" w:hAnsi="Arial" w:cs="Arial"/>
          <w:b/>
          <w:bCs/>
        </w:rPr>
        <w:t xml:space="preserve"> </w:t>
      </w:r>
      <w:proofErr w:type="spellStart"/>
      <w:r w:rsidRPr="00D14296">
        <w:rPr>
          <w:rFonts w:ascii="Arial" w:hAnsi="Arial" w:cs="Arial"/>
          <w:b/>
          <w:bCs/>
        </w:rPr>
        <w:t>Sekarang</w:t>
      </w:r>
      <w:proofErr w:type="spellEnd"/>
      <w:r w:rsidRPr="00D14296">
        <w:rPr>
          <w:rFonts w:ascii="Arial" w:hAnsi="Arial" w:cs="Arial"/>
          <w:b/>
          <w:bCs/>
        </w:rPr>
        <w:t>”</w:t>
      </w:r>
    </w:p>
    <w:p w14:paraId="0A41C09E" w14:textId="2097AB1E" w:rsidR="003D59B7" w:rsidRPr="00D14296" w:rsidRDefault="004417A6" w:rsidP="00D14296">
      <w:pPr>
        <w:jc w:val="both"/>
        <w:rPr>
          <w:rFonts w:ascii="Arial" w:hAnsi="Arial" w:cs="Arial"/>
        </w:rPr>
      </w:pPr>
      <w:r>
        <w:rPr>
          <w:rFonts w:ascii="Arial" w:hAnsi="Arial" w:cs="Arial"/>
          <w:i/>
          <w:iCs/>
        </w:rPr>
        <w:t xml:space="preserve">Tiga </w:t>
      </w:r>
      <w:proofErr w:type="spellStart"/>
      <w:r>
        <w:rPr>
          <w:rFonts w:ascii="Arial" w:hAnsi="Arial" w:cs="Arial"/>
          <w:i/>
          <w:iCs/>
        </w:rPr>
        <w:t>Tahun</w:t>
      </w:r>
      <w:proofErr w:type="spellEnd"/>
      <w:r>
        <w:rPr>
          <w:rFonts w:ascii="Arial" w:hAnsi="Arial" w:cs="Arial"/>
          <w:i/>
          <w:iCs/>
        </w:rPr>
        <w:t xml:space="preserve"> </w:t>
      </w:r>
      <w:proofErr w:type="spellStart"/>
      <w:r>
        <w:rPr>
          <w:rFonts w:ascii="Arial" w:hAnsi="Arial" w:cs="Arial"/>
          <w:i/>
          <w:iCs/>
        </w:rPr>
        <w:t>dari</w:t>
      </w:r>
      <w:proofErr w:type="spellEnd"/>
      <w:r>
        <w:rPr>
          <w:rFonts w:ascii="Arial" w:hAnsi="Arial" w:cs="Arial"/>
          <w:i/>
          <w:iCs/>
        </w:rPr>
        <w:t xml:space="preserve"> </w:t>
      </w:r>
      <w:proofErr w:type="spellStart"/>
      <w:r>
        <w:rPr>
          <w:rFonts w:ascii="Arial" w:hAnsi="Arial" w:cs="Arial"/>
          <w:i/>
          <w:iCs/>
        </w:rPr>
        <w:t>Sekarang</w:t>
      </w:r>
      <w:proofErr w:type="spellEnd"/>
      <w:r w:rsidR="003D59B7" w:rsidRPr="00D14296">
        <w:rPr>
          <w:rFonts w:ascii="Arial" w:hAnsi="Arial" w:cs="Arial"/>
        </w:rPr>
        <w:t xml:space="preserve"> frames the three-year horizon</w:t>
      </w:r>
      <w:r w:rsidR="003D59B7" w:rsidRPr="00D14296">
        <w:rPr>
          <w:rFonts w:ascii="Arial" w:hAnsi="Arial" w:cs="Arial"/>
        </w:rPr>
        <w:t xml:space="preserve"> (senior </w:t>
      </w:r>
      <w:proofErr w:type="spellStart"/>
      <w:r w:rsidR="003D59B7" w:rsidRPr="00D14296">
        <w:rPr>
          <w:rFonts w:ascii="Arial" w:hAnsi="Arial" w:cs="Arial"/>
        </w:rPr>
        <w:t>highschool</w:t>
      </w:r>
      <w:proofErr w:type="spellEnd"/>
      <w:r w:rsidR="003D59B7" w:rsidRPr="00D14296">
        <w:rPr>
          <w:rFonts w:ascii="Arial" w:hAnsi="Arial" w:cs="Arial"/>
        </w:rPr>
        <w:t xml:space="preserve"> period in Indonesia)</w:t>
      </w:r>
      <w:r w:rsidR="003D59B7" w:rsidRPr="00D14296">
        <w:rPr>
          <w:rFonts w:ascii="Arial" w:hAnsi="Arial" w:cs="Arial"/>
        </w:rPr>
        <w:t xml:space="preserve"> as an effective planning window—long enough for meaningful change, yet near enough to remain practical. </w:t>
      </w:r>
      <w:r w:rsidR="00182763">
        <w:rPr>
          <w:rFonts w:ascii="Arial" w:hAnsi="Arial" w:cs="Arial"/>
        </w:rPr>
        <w:t>It</w:t>
      </w:r>
      <w:r w:rsidR="003D59B7" w:rsidRPr="00D14296">
        <w:rPr>
          <w:rFonts w:ascii="Arial" w:hAnsi="Arial" w:cs="Arial"/>
        </w:rPr>
        <w:t xml:space="preserve"> blends self-reflection with structured exercises, guiding readers to articulate goals, design habits, and cultivate networks aligned with their aspirations. </w:t>
      </w:r>
      <w:r w:rsidR="002D5A3D">
        <w:rPr>
          <w:rFonts w:ascii="Arial" w:hAnsi="Arial" w:cs="Arial"/>
        </w:rPr>
        <w:t>William’s</w:t>
      </w:r>
      <w:r w:rsidR="003D59B7" w:rsidRPr="00D14296">
        <w:rPr>
          <w:rFonts w:ascii="Arial" w:hAnsi="Arial" w:cs="Arial"/>
        </w:rPr>
        <w:t xml:space="preserve"> approach is pragmatic: transformation comes not from drastic leaps but from consistent, incremental steps. Ultimately, th</w:t>
      </w:r>
      <w:r w:rsidR="00182763">
        <w:rPr>
          <w:rFonts w:ascii="Arial" w:hAnsi="Arial" w:cs="Arial"/>
        </w:rPr>
        <w:t>is</w:t>
      </w:r>
      <w:r w:rsidR="003D59B7" w:rsidRPr="00D14296">
        <w:rPr>
          <w:rFonts w:ascii="Arial" w:hAnsi="Arial" w:cs="Arial"/>
        </w:rPr>
        <w:t xml:space="preserve"> book positions long-term intentionality as a discipline that empowers individuals to balance ambition with adaptability in navigating personal and professional growth.</w:t>
      </w:r>
      <w:r w:rsidR="003D59B7" w:rsidRPr="00D14296">
        <w:rPr>
          <w:rFonts w:ascii="Arial" w:hAnsi="Arial" w:cs="Arial"/>
        </w:rPr>
        <w:t xml:space="preserve"> </w:t>
      </w:r>
      <w:r w:rsidR="002D5A3D">
        <w:rPr>
          <w:rFonts w:ascii="Arial" w:hAnsi="Arial" w:cs="Arial"/>
        </w:rPr>
        <w:t>William</w:t>
      </w:r>
      <w:r w:rsidR="003D59B7" w:rsidRPr="00D14296">
        <w:rPr>
          <w:rFonts w:ascii="Arial" w:hAnsi="Arial" w:cs="Arial"/>
        </w:rPr>
        <w:t xml:space="preserve"> also offers the concept of three pillars to strengthen Indonesia’s education sector: Critical Thinking, Dialogue, and Culture of Life-time Learning.</w:t>
      </w:r>
    </w:p>
    <w:p w14:paraId="4A902915" w14:textId="77777777" w:rsidR="003D59B7" w:rsidRPr="00D14296" w:rsidRDefault="003D59B7" w:rsidP="00D14296">
      <w:pPr>
        <w:jc w:val="both"/>
        <w:rPr>
          <w:rFonts w:ascii="Arial" w:hAnsi="Arial" w:cs="Arial"/>
        </w:rPr>
      </w:pPr>
    </w:p>
    <w:p w14:paraId="61153791" w14:textId="2F9F00D1" w:rsidR="003D59B7" w:rsidRPr="00D14296" w:rsidRDefault="003D59B7" w:rsidP="00D14296">
      <w:pPr>
        <w:jc w:val="both"/>
        <w:rPr>
          <w:rFonts w:ascii="Arial" w:hAnsi="Arial" w:cs="Arial"/>
          <w:b/>
          <w:bCs/>
        </w:rPr>
      </w:pPr>
      <w:r w:rsidRPr="00D14296">
        <w:rPr>
          <w:rFonts w:ascii="Arial" w:hAnsi="Arial" w:cs="Arial"/>
          <w:b/>
          <w:bCs/>
        </w:rPr>
        <w:t>“Anak Jakarta Barat di Australia Barat: Tidak Ada yang Namanya Kebetulan”</w:t>
      </w:r>
    </w:p>
    <w:p w14:paraId="487674B4" w14:textId="713779D4" w:rsidR="003D59B7" w:rsidRPr="00D14296" w:rsidRDefault="003D59B7" w:rsidP="00D14296">
      <w:pPr>
        <w:jc w:val="both"/>
        <w:rPr>
          <w:rFonts w:ascii="Arial" w:hAnsi="Arial" w:cs="Arial"/>
        </w:rPr>
      </w:pPr>
      <w:r w:rsidRPr="00D14296">
        <w:rPr>
          <w:rFonts w:ascii="Arial" w:hAnsi="Arial" w:cs="Arial"/>
        </w:rPr>
        <w:t>This reflective</w:t>
      </w:r>
      <w:r w:rsidRPr="00D14296">
        <w:rPr>
          <w:rFonts w:ascii="Arial" w:hAnsi="Arial" w:cs="Arial"/>
        </w:rPr>
        <w:t xml:space="preserve"> memoir captures the heartfelt journey of a </w:t>
      </w:r>
      <w:r w:rsidRPr="00D14296">
        <w:rPr>
          <w:rFonts w:ascii="Arial" w:hAnsi="Arial" w:cs="Arial"/>
        </w:rPr>
        <w:t>man (yeah, that man is me!)</w:t>
      </w:r>
      <w:r w:rsidRPr="00D14296">
        <w:rPr>
          <w:rFonts w:ascii="Arial" w:hAnsi="Arial" w:cs="Arial"/>
        </w:rPr>
        <w:t xml:space="preserve"> from Jakarta Barat </w:t>
      </w:r>
      <w:r w:rsidRPr="00D14296">
        <w:rPr>
          <w:rFonts w:ascii="Arial" w:hAnsi="Arial" w:cs="Arial"/>
        </w:rPr>
        <w:t xml:space="preserve">(West Jakarta) </w:t>
      </w:r>
      <w:r w:rsidRPr="00D14296">
        <w:rPr>
          <w:rFonts w:ascii="Arial" w:hAnsi="Arial" w:cs="Arial"/>
        </w:rPr>
        <w:t xml:space="preserve">finding </w:t>
      </w:r>
      <w:r w:rsidRPr="00D14296">
        <w:rPr>
          <w:rFonts w:ascii="Arial" w:hAnsi="Arial" w:cs="Arial"/>
        </w:rPr>
        <w:t>my</w:t>
      </w:r>
      <w:r w:rsidRPr="00D14296">
        <w:rPr>
          <w:rFonts w:ascii="Arial" w:hAnsi="Arial" w:cs="Arial"/>
        </w:rPr>
        <w:t xml:space="preserve"> way in </w:t>
      </w:r>
      <w:r w:rsidRPr="00D14296">
        <w:rPr>
          <w:rFonts w:ascii="Arial" w:hAnsi="Arial" w:cs="Arial"/>
        </w:rPr>
        <w:t xml:space="preserve">Western </w:t>
      </w:r>
      <w:r w:rsidRPr="00D14296">
        <w:rPr>
          <w:rFonts w:ascii="Arial" w:hAnsi="Arial" w:cs="Arial"/>
        </w:rPr>
        <w:t xml:space="preserve">Australia. Blending </w:t>
      </w:r>
      <w:proofErr w:type="spellStart"/>
      <w:r w:rsidRPr="00D14296">
        <w:rPr>
          <w:rFonts w:ascii="Arial" w:hAnsi="Arial" w:cs="Arial"/>
        </w:rPr>
        <w:t>humor</w:t>
      </w:r>
      <w:proofErr w:type="spellEnd"/>
      <w:r w:rsidRPr="00D14296">
        <w:rPr>
          <w:rFonts w:ascii="Arial" w:hAnsi="Arial" w:cs="Arial"/>
        </w:rPr>
        <w:t xml:space="preserve">, struggle, and reflection, </w:t>
      </w:r>
      <w:r w:rsidRPr="00D14296">
        <w:rPr>
          <w:rFonts w:ascii="Arial" w:hAnsi="Arial" w:cs="Arial"/>
        </w:rPr>
        <w:t>I</w:t>
      </w:r>
      <w:r w:rsidRPr="00D14296">
        <w:rPr>
          <w:rFonts w:ascii="Arial" w:hAnsi="Arial" w:cs="Arial"/>
        </w:rPr>
        <w:t xml:space="preserve"> share the bittersweet moments of leaving home, adapting to a foreign land, and redefining </w:t>
      </w:r>
      <w:r w:rsidRPr="00D14296">
        <w:rPr>
          <w:rFonts w:ascii="Arial" w:hAnsi="Arial" w:cs="Arial"/>
        </w:rPr>
        <w:t>myself</w:t>
      </w:r>
      <w:r w:rsidRPr="00D14296">
        <w:rPr>
          <w:rFonts w:ascii="Arial" w:hAnsi="Arial" w:cs="Arial"/>
        </w:rPr>
        <w:t xml:space="preserve"> along the way. What might look like coincidence—meeting the right people, facing unexpected hurdles, stumbling into new opportunities—reveals itself as a tapestry of meaning. </w:t>
      </w:r>
      <w:r w:rsidRPr="00D14296">
        <w:rPr>
          <w:rFonts w:ascii="Arial" w:hAnsi="Arial" w:cs="Arial"/>
        </w:rPr>
        <w:t>Th</w:t>
      </w:r>
      <w:r w:rsidR="002D5A3D">
        <w:rPr>
          <w:rFonts w:ascii="Arial" w:hAnsi="Arial" w:cs="Arial"/>
        </w:rPr>
        <w:t>is</w:t>
      </w:r>
      <w:r w:rsidRPr="00D14296">
        <w:rPr>
          <w:rFonts w:ascii="Arial" w:hAnsi="Arial" w:cs="Arial"/>
        </w:rPr>
        <w:t xml:space="preserve"> book ultimately</w:t>
      </w:r>
      <w:r w:rsidRPr="00D14296">
        <w:rPr>
          <w:rFonts w:ascii="Arial" w:hAnsi="Arial" w:cs="Arial"/>
        </w:rPr>
        <w:t xml:space="preserve"> reminds </w:t>
      </w:r>
      <w:r w:rsidRPr="00D14296">
        <w:rPr>
          <w:rFonts w:ascii="Arial" w:hAnsi="Arial" w:cs="Arial"/>
        </w:rPr>
        <w:t>the readers</w:t>
      </w:r>
      <w:r w:rsidRPr="00D14296">
        <w:rPr>
          <w:rFonts w:ascii="Arial" w:hAnsi="Arial" w:cs="Arial"/>
        </w:rPr>
        <w:t xml:space="preserve"> that life’s detours and delays are never random. Each twist carries purpose, shaping not just where we arrive, but who we become.</w:t>
      </w:r>
    </w:p>
    <w:p w14:paraId="4DB703A9" w14:textId="77777777" w:rsidR="003D59B7" w:rsidRPr="00D14296" w:rsidRDefault="003D59B7" w:rsidP="00D14296">
      <w:pPr>
        <w:jc w:val="both"/>
        <w:rPr>
          <w:rFonts w:ascii="Arial" w:hAnsi="Arial" w:cs="Arial"/>
        </w:rPr>
      </w:pPr>
    </w:p>
    <w:p w14:paraId="3DA68A24" w14:textId="6809444E" w:rsidR="003D59B7" w:rsidRPr="00D14296" w:rsidRDefault="003D59B7" w:rsidP="00D14296">
      <w:pPr>
        <w:jc w:val="both"/>
        <w:rPr>
          <w:rFonts w:ascii="Arial" w:hAnsi="Arial" w:cs="Arial"/>
          <w:b/>
          <w:bCs/>
        </w:rPr>
      </w:pPr>
      <w:r w:rsidRPr="00D14296">
        <w:rPr>
          <w:rFonts w:ascii="Arial" w:hAnsi="Arial" w:cs="Arial"/>
          <w:b/>
          <w:bCs/>
        </w:rPr>
        <w:t xml:space="preserve">“Public Speaking: Seni </w:t>
      </w:r>
      <w:proofErr w:type="spellStart"/>
      <w:r w:rsidRPr="00D14296">
        <w:rPr>
          <w:rFonts w:ascii="Arial" w:hAnsi="Arial" w:cs="Arial"/>
          <w:b/>
          <w:bCs/>
        </w:rPr>
        <w:t>Menguasai</w:t>
      </w:r>
      <w:proofErr w:type="spellEnd"/>
      <w:r w:rsidRPr="00D14296">
        <w:rPr>
          <w:rFonts w:ascii="Arial" w:hAnsi="Arial" w:cs="Arial"/>
          <w:b/>
          <w:bCs/>
        </w:rPr>
        <w:t xml:space="preserve"> (dan Cari Panggung) </w:t>
      </w:r>
      <w:proofErr w:type="spellStart"/>
      <w:r w:rsidRPr="00D14296">
        <w:rPr>
          <w:rFonts w:ascii="Arial" w:hAnsi="Arial" w:cs="Arial"/>
          <w:b/>
          <w:bCs/>
        </w:rPr>
        <w:t>untuk</w:t>
      </w:r>
      <w:proofErr w:type="spellEnd"/>
      <w:r w:rsidRPr="00D14296">
        <w:rPr>
          <w:rFonts w:ascii="Arial" w:hAnsi="Arial" w:cs="Arial"/>
          <w:b/>
          <w:bCs/>
        </w:rPr>
        <w:t xml:space="preserve"> </w:t>
      </w:r>
      <w:proofErr w:type="spellStart"/>
      <w:r w:rsidRPr="00D14296">
        <w:rPr>
          <w:rFonts w:ascii="Arial" w:hAnsi="Arial" w:cs="Arial"/>
          <w:b/>
          <w:bCs/>
        </w:rPr>
        <w:t>Profesional</w:t>
      </w:r>
      <w:proofErr w:type="spellEnd"/>
      <w:r w:rsidRPr="00D14296">
        <w:rPr>
          <w:rFonts w:ascii="Arial" w:hAnsi="Arial" w:cs="Arial"/>
          <w:b/>
          <w:bCs/>
        </w:rPr>
        <w:t>”</w:t>
      </w:r>
    </w:p>
    <w:p w14:paraId="5D7AAD69" w14:textId="470FB0A8" w:rsidR="003D59B7" w:rsidRPr="00D14296" w:rsidRDefault="002D5A3D" w:rsidP="00D14296">
      <w:pPr>
        <w:jc w:val="both"/>
        <w:rPr>
          <w:rFonts w:ascii="Arial" w:hAnsi="Arial" w:cs="Arial"/>
        </w:rPr>
      </w:pPr>
      <w:r w:rsidRPr="002D5A3D">
        <w:rPr>
          <w:rFonts w:ascii="Arial" w:hAnsi="Arial" w:cs="Arial"/>
          <w:i/>
          <w:iCs/>
        </w:rPr>
        <w:t xml:space="preserve">Public Speaking: Seni </w:t>
      </w:r>
      <w:proofErr w:type="spellStart"/>
      <w:r w:rsidRPr="002D5A3D">
        <w:rPr>
          <w:rFonts w:ascii="Arial" w:hAnsi="Arial" w:cs="Arial"/>
          <w:i/>
          <w:iCs/>
        </w:rPr>
        <w:t>Menguasai</w:t>
      </w:r>
      <w:proofErr w:type="spellEnd"/>
      <w:r w:rsidRPr="002D5A3D">
        <w:rPr>
          <w:rFonts w:ascii="Arial" w:hAnsi="Arial" w:cs="Arial"/>
          <w:i/>
          <w:iCs/>
        </w:rPr>
        <w:t xml:space="preserve"> (dan Cari Panggung) </w:t>
      </w:r>
      <w:proofErr w:type="spellStart"/>
      <w:r w:rsidRPr="002D5A3D">
        <w:rPr>
          <w:rFonts w:ascii="Arial" w:hAnsi="Arial" w:cs="Arial"/>
          <w:i/>
          <w:iCs/>
        </w:rPr>
        <w:t>untuk</w:t>
      </w:r>
      <w:proofErr w:type="spellEnd"/>
      <w:r w:rsidRPr="002D5A3D">
        <w:rPr>
          <w:rFonts w:ascii="Arial" w:hAnsi="Arial" w:cs="Arial"/>
          <w:i/>
          <w:iCs/>
        </w:rPr>
        <w:t xml:space="preserve"> </w:t>
      </w:r>
      <w:proofErr w:type="spellStart"/>
      <w:r w:rsidRPr="002D5A3D">
        <w:rPr>
          <w:rFonts w:ascii="Arial" w:hAnsi="Arial" w:cs="Arial"/>
          <w:i/>
          <w:iCs/>
        </w:rPr>
        <w:t>Profesional</w:t>
      </w:r>
      <w:proofErr w:type="spellEnd"/>
      <w:r w:rsidR="00D14296" w:rsidRPr="00D14296">
        <w:rPr>
          <w:rFonts w:ascii="Arial" w:hAnsi="Arial" w:cs="Arial"/>
        </w:rPr>
        <w:t xml:space="preserve"> frames public speaking not only as a communicative skill but as a strategic career lever. While conventional handbooks often focus narrowly on delivery techniques—voice, posture, or stage presence—</w:t>
      </w:r>
      <w:r w:rsidR="00D14296" w:rsidRPr="00D14296">
        <w:rPr>
          <w:rFonts w:ascii="Arial" w:hAnsi="Arial" w:cs="Arial"/>
        </w:rPr>
        <w:t>this book</w:t>
      </w:r>
      <w:r w:rsidR="00D14296" w:rsidRPr="00D14296">
        <w:rPr>
          <w:rFonts w:ascii="Arial" w:hAnsi="Arial" w:cs="Arial"/>
        </w:rPr>
        <w:t xml:space="preserve"> expands the scope by linking speaking to professional visibility, leadership identity, and personal branding. Th</w:t>
      </w:r>
      <w:r w:rsidR="00D14296" w:rsidRPr="00D14296">
        <w:rPr>
          <w:rFonts w:ascii="Arial" w:hAnsi="Arial" w:cs="Arial"/>
        </w:rPr>
        <w:t>rough the “Three Phases of Public Speaking”</w:t>
      </w:r>
      <w:r>
        <w:rPr>
          <w:rFonts w:ascii="Arial" w:hAnsi="Arial" w:cs="Arial"/>
        </w:rPr>
        <w:t>—</w:t>
      </w:r>
      <w:r w:rsidR="00D14296" w:rsidRPr="00D14296">
        <w:rPr>
          <w:rFonts w:ascii="Arial" w:hAnsi="Arial" w:cs="Arial"/>
        </w:rPr>
        <w:t>Insecure</w:t>
      </w:r>
      <w:r>
        <w:rPr>
          <w:rFonts w:ascii="Arial" w:hAnsi="Arial" w:cs="Arial"/>
        </w:rPr>
        <w:t xml:space="preserve">, </w:t>
      </w:r>
      <w:r w:rsidR="00D14296" w:rsidRPr="00D14296">
        <w:rPr>
          <w:rFonts w:ascii="Arial" w:hAnsi="Arial" w:cs="Arial"/>
        </w:rPr>
        <w:t>Intermediate</w:t>
      </w:r>
      <w:r>
        <w:rPr>
          <w:rFonts w:ascii="Arial" w:hAnsi="Arial" w:cs="Arial"/>
        </w:rPr>
        <w:t xml:space="preserve">, </w:t>
      </w:r>
      <w:r w:rsidR="00D14296" w:rsidRPr="00D14296">
        <w:rPr>
          <w:rFonts w:ascii="Arial" w:hAnsi="Arial" w:cs="Arial"/>
        </w:rPr>
        <w:t>Impact</w:t>
      </w:r>
      <w:r>
        <w:rPr>
          <w:rFonts w:ascii="Arial" w:hAnsi="Arial" w:cs="Arial"/>
        </w:rPr>
        <w:t>—</w:t>
      </w:r>
      <w:r w:rsidR="00D14296" w:rsidRPr="00D14296">
        <w:rPr>
          <w:rFonts w:ascii="Arial" w:hAnsi="Arial" w:cs="Arial"/>
        </w:rPr>
        <w:t>this</w:t>
      </w:r>
      <w:r>
        <w:rPr>
          <w:rFonts w:ascii="Arial" w:hAnsi="Arial" w:cs="Arial"/>
        </w:rPr>
        <w:t xml:space="preserve"> </w:t>
      </w:r>
      <w:r w:rsidR="00D14296" w:rsidRPr="00D14296">
        <w:rPr>
          <w:rFonts w:ascii="Arial" w:hAnsi="Arial" w:cs="Arial"/>
        </w:rPr>
        <w:t xml:space="preserve">book integrates theoretical frameworks with actionable exercises, guiding readers through managing anxiety, crafting messages, and cultivating audience connection. </w:t>
      </w:r>
      <w:r w:rsidR="00D14296" w:rsidRPr="00D14296">
        <w:rPr>
          <w:rFonts w:ascii="Arial" w:hAnsi="Arial" w:cs="Arial"/>
        </w:rPr>
        <w:t>The</w:t>
      </w:r>
      <w:r w:rsidR="00D14296" w:rsidRPr="00D14296">
        <w:rPr>
          <w:rFonts w:ascii="Arial" w:hAnsi="Arial" w:cs="Arial"/>
        </w:rPr>
        <w:t xml:space="preserve"> emphasis on </w:t>
      </w:r>
      <w:r w:rsidR="00D14296" w:rsidRPr="00D14296">
        <w:rPr>
          <w:rFonts w:ascii="Arial" w:hAnsi="Arial" w:cs="Arial"/>
        </w:rPr>
        <w:t>the three phases</w:t>
      </w:r>
      <w:r w:rsidR="00D14296" w:rsidRPr="00D14296">
        <w:rPr>
          <w:rFonts w:ascii="Arial" w:hAnsi="Arial" w:cs="Arial"/>
        </w:rPr>
        <w:t xml:space="preserve"> distinguishes the </w:t>
      </w:r>
      <w:r w:rsidR="00D14296" w:rsidRPr="00D14296">
        <w:rPr>
          <w:rFonts w:ascii="Arial" w:hAnsi="Arial" w:cs="Arial"/>
        </w:rPr>
        <w:t>book</w:t>
      </w:r>
      <w:r w:rsidR="00D14296" w:rsidRPr="00D14296">
        <w:rPr>
          <w:rFonts w:ascii="Arial" w:hAnsi="Arial" w:cs="Arial"/>
        </w:rPr>
        <w:t>, positioning public speaking as both a performance and a deliberate act of influence, central to professional growth.</w:t>
      </w:r>
    </w:p>
    <w:p w14:paraId="7E506A7A" w14:textId="77777777" w:rsidR="00D14296" w:rsidRPr="00D14296" w:rsidRDefault="00D14296" w:rsidP="00D14296">
      <w:pPr>
        <w:jc w:val="both"/>
        <w:rPr>
          <w:rFonts w:ascii="Arial" w:hAnsi="Arial" w:cs="Arial"/>
        </w:rPr>
      </w:pPr>
    </w:p>
    <w:p w14:paraId="38ECE6F3" w14:textId="77777777" w:rsidR="00D14296" w:rsidRDefault="00D14296" w:rsidP="00D14296">
      <w:pPr>
        <w:jc w:val="both"/>
        <w:rPr>
          <w:rFonts w:ascii="Arial" w:hAnsi="Arial" w:cs="Arial"/>
          <w:b/>
          <w:bCs/>
        </w:rPr>
      </w:pPr>
    </w:p>
    <w:p w14:paraId="1A14DFDA" w14:textId="6E11B8D6" w:rsidR="00D14296" w:rsidRPr="00D14296" w:rsidRDefault="00D14296" w:rsidP="00D14296">
      <w:pPr>
        <w:jc w:val="both"/>
        <w:rPr>
          <w:rFonts w:ascii="Arial" w:hAnsi="Arial" w:cs="Arial"/>
          <w:b/>
          <w:bCs/>
        </w:rPr>
      </w:pPr>
      <w:r w:rsidRPr="00D14296">
        <w:rPr>
          <w:rFonts w:ascii="Arial" w:hAnsi="Arial" w:cs="Arial"/>
          <w:b/>
          <w:bCs/>
        </w:rPr>
        <w:t xml:space="preserve">“Networking: Seni </w:t>
      </w:r>
      <w:proofErr w:type="spellStart"/>
      <w:r w:rsidRPr="00D14296">
        <w:rPr>
          <w:rFonts w:ascii="Arial" w:hAnsi="Arial" w:cs="Arial"/>
          <w:b/>
          <w:bCs/>
        </w:rPr>
        <w:t>Nyetor</w:t>
      </w:r>
      <w:proofErr w:type="spellEnd"/>
      <w:r w:rsidRPr="00D14296">
        <w:rPr>
          <w:rFonts w:ascii="Arial" w:hAnsi="Arial" w:cs="Arial"/>
          <w:b/>
          <w:bCs/>
        </w:rPr>
        <w:t xml:space="preserve"> (dan Cari) Muka </w:t>
      </w:r>
      <w:proofErr w:type="spellStart"/>
      <w:r w:rsidRPr="00D14296">
        <w:rPr>
          <w:rFonts w:ascii="Arial" w:hAnsi="Arial" w:cs="Arial"/>
          <w:b/>
          <w:bCs/>
        </w:rPr>
        <w:t>untuk</w:t>
      </w:r>
      <w:proofErr w:type="spellEnd"/>
      <w:r w:rsidRPr="00D14296">
        <w:rPr>
          <w:rFonts w:ascii="Arial" w:hAnsi="Arial" w:cs="Arial"/>
          <w:b/>
          <w:bCs/>
        </w:rPr>
        <w:t xml:space="preserve"> </w:t>
      </w:r>
      <w:proofErr w:type="spellStart"/>
      <w:r w:rsidRPr="00D14296">
        <w:rPr>
          <w:rFonts w:ascii="Arial" w:hAnsi="Arial" w:cs="Arial"/>
          <w:b/>
          <w:bCs/>
        </w:rPr>
        <w:t>Profesional”</w:t>
      </w:r>
      <w:proofErr w:type="spellEnd"/>
    </w:p>
    <w:p w14:paraId="4B3DD82C" w14:textId="50FAFF5F" w:rsidR="00D14296" w:rsidRDefault="002D5A3D" w:rsidP="00D14296">
      <w:pPr>
        <w:jc w:val="both"/>
        <w:rPr>
          <w:rFonts w:ascii="Arial" w:hAnsi="Arial" w:cs="Arial"/>
        </w:rPr>
      </w:pPr>
      <w:r w:rsidRPr="002D5A3D">
        <w:rPr>
          <w:rFonts w:ascii="Arial" w:hAnsi="Arial" w:cs="Arial"/>
          <w:i/>
          <w:iCs/>
        </w:rPr>
        <w:t xml:space="preserve">Networking: Seni </w:t>
      </w:r>
      <w:proofErr w:type="spellStart"/>
      <w:r w:rsidRPr="002D5A3D">
        <w:rPr>
          <w:rFonts w:ascii="Arial" w:hAnsi="Arial" w:cs="Arial"/>
          <w:i/>
          <w:iCs/>
        </w:rPr>
        <w:t>Nyetor</w:t>
      </w:r>
      <w:proofErr w:type="spellEnd"/>
      <w:r w:rsidRPr="002D5A3D">
        <w:rPr>
          <w:rFonts w:ascii="Arial" w:hAnsi="Arial" w:cs="Arial"/>
          <w:i/>
          <w:iCs/>
        </w:rPr>
        <w:t xml:space="preserve"> (dan Cari) Muka </w:t>
      </w:r>
      <w:proofErr w:type="spellStart"/>
      <w:r w:rsidRPr="002D5A3D">
        <w:rPr>
          <w:rFonts w:ascii="Arial" w:hAnsi="Arial" w:cs="Arial"/>
          <w:i/>
          <w:iCs/>
        </w:rPr>
        <w:t>untuk</w:t>
      </w:r>
      <w:proofErr w:type="spellEnd"/>
      <w:r w:rsidRPr="002D5A3D">
        <w:rPr>
          <w:rFonts w:ascii="Arial" w:hAnsi="Arial" w:cs="Arial"/>
          <w:i/>
          <w:iCs/>
        </w:rPr>
        <w:t xml:space="preserve"> </w:t>
      </w:r>
      <w:proofErr w:type="spellStart"/>
      <w:r w:rsidRPr="002D5A3D">
        <w:rPr>
          <w:rFonts w:ascii="Arial" w:hAnsi="Arial" w:cs="Arial"/>
          <w:i/>
          <w:iCs/>
        </w:rPr>
        <w:t>Profesional</w:t>
      </w:r>
      <w:proofErr w:type="spellEnd"/>
      <w:r w:rsidR="00D14296" w:rsidRPr="00D14296">
        <w:rPr>
          <w:rFonts w:ascii="Arial" w:hAnsi="Arial" w:cs="Arial"/>
        </w:rPr>
        <w:t xml:space="preserve"> positions</w:t>
      </w:r>
      <w:r w:rsidR="00D14296" w:rsidRPr="00D14296">
        <w:rPr>
          <w:rFonts w:ascii="Arial" w:hAnsi="Arial" w:cs="Arial"/>
        </w:rPr>
        <w:t xml:space="preserve"> networking as a strategic yet culturally grounded practice. Unlike mainstream texts, which emphasize charisma, persuasion, and opportunity maximization, </w:t>
      </w:r>
      <w:r w:rsidR="00D14296" w:rsidRPr="00D14296">
        <w:rPr>
          <w:rFonts w:ascii="Arial" w:hAnsi="Arial" w:cs="Arial"/>
        </w:rPr>
        <w:t>this book</w:t>
      </w:r>
      <w:r w:rsidR="00D14296" w:rsidRPr="00D14296">
        <w:rPr>
          <w:rFonts w:ascii="Arial" w:hAnsi="Arial" w:cs="Arial"/>
        </w:rPr>
        <w:t xml:space="preserve"> situates networking within Indonesian professional and social contexts, where cultural nuance, humility, and reciprocity play pivotal roles.</w:t>
      </w:r>
      <w:r w:rsidR="00D14296" w:rsidRPr="00D14296">
        <w:rPr>
          <w:rFonts w:ascii="Arial" w:hAnsi="Arial" w:cs="Arial"/>
        </w:rPr>
        <w:t xml:space="preserve"> </w:t>
      </w:r>
      <w:r w:rsidR="00D14296" w:rsidRPr="00D14296">
        <w:rPr>
          <w:rFonts w:ascii="Arial" w:hAnsi="Arial" w:cs="Arial"/>
        </w:rPr>
        <w:t xml:space="preserve">Through the “Three Phases of </w:t>
      </w:r>
      <w:r w:rsidR="00D14296" w:rsidRPr="00D14296">
        <w:rPr>
          <w:rFonts w:ascii="Arial" w:hAnsi="Arial" w:cs="Arial"/>
        </w:rPr>
        <w:t>Networking</w:t>
      </w:r>
      <w:r w:rsidR="00D14296" w:rsidRPr="00D14296">
        <w:rPr>
          <w:rFonts w:ascii="Arial" w:hAnsi="Arial" w:cs="Arial"/>
        </w:rPr>
        <w:t>”</w:t>
      </w:r>
      <w:r>
        <w:rPr>
          <w:rFonts w:ascii="Arial" w:hAnsi="Arial" w:cs="Arial"/>
        </w:rPr>
        <w:t>—S</w:t>
      </w:r>
      <w:r w:rsidR="00D14296" w:rsidRPr="00D14296">
        <w:rPr>
          <w:rFonts w:ascii="Arial" w:hAnsi="Arial" w:cs="Arial"/>
        </w:rPr>
        <w:t>tructural</w:t>
      </w:r>
      <w:r>
        <w:rPr>
          <w:rFonts w:ascii="Arial" w:hAnsi="Arial" w:cs="Arial"/>
        </w:rPr>
        <w:t xml:space="preserve">, </w:t>
      </w:r>
      <w:r w:rsidR="00D14296" w:rsidRPr="00D14296">
        <w:rPr>
          <w:rFonts w:ascii="Arial" w:hAnsi="Arial" w:cs="Arial"/>
        </w:rPr>
        <w:t>Strategic</w:t>
      </w:r>
      <w:r>
        <w:rPr>
          <w:rFonts w:ascii="Arial" w:hAnsi="Arial" w:cs="Arial"/>
        </w:rPr>
        <w:t xml:space="preserve">, </w:t>
      </w:r>
      <w:r w:rsidR="00D14296" w:rsidRPr="00D14296">
        <w:rPr>
          <w:rFonts w:ascii="Arial" w:hAnsi="Arial" w:cs="Arial"/>
        </w:rPr>
        <w:t>Symbolic</w:t>
      </w:r>
      <w:r>
        <w:rPr>
          <w:rFonts w:ascii="Arial" w:hAnsi="Arial" w:cs="Arial"/>
        </w:rPr>
        <w:t>—</w:t>
      </w:r>
      <w:r w:rsidR="00D14296" w:rsidRPr="00D14296">
        <w:rPr>
          <w:rFonts w:ascii="Arial" w:hAnsi="Arial" w:cs="Arial"/>
        </w:rPr>
        <w:t>as</w:t>
      </w:r>
      <w:r>
        <w:rPr>
          <w:rFonts w:ascii="Arial" w:hAnsi="Arial" w:cs="Arial"/>
        </w:rPr>
        <w:t xml:space="preserve"> </w:t>
      </w:r>
      <w:r w:rsidR="00D14296" w:rsidRPr="00D14296">
        <w:rPr>
          <w:rFonts w:ascii="Arial" w:hAnsi="Arial" w:cs="Arial"/>
        </w:rPr>
        <w:t>well as the concept of “Balance Sheet” and “Enabler</w:t>
      </w:r>
      <w:proofErr w:type="gramStart"/>
      <w:r w:rsidR="00D14296" w:rsidRPr="00D14296">
        <w:rPr>
          <w:rFonts w:ascii="Arial" w:hAnsi="Arial" w:cs="Arial"/>
        </w:rPr>
        <w:t>”,</w:t>
      </w:r>
      <w:proofErr w:type="gramEnd"/>
      <w:r w:rsidR="00D14296" w:rsidRPr="00D14296">
        <w:rPr>
          <w:rFonts w:ascii="Arial" w:hAnsi="Arial" w:cs="Arial"/>
        </w:rPr>
        <w:t xml:space="preserve"> </w:t>
      </w:r>
      <w:r>
        <w:rPr>
          <w:rFonts w:ascii="Arial" w:hAnsi="Arial" w:cs="Arial"/>
        </w:rPr>
        <w:t>this book</w:t>
      </w:r>
      <w:r w:rsidR="00D14296" w:rsidRPr="00D14296">
        <w:rPr>
          <w:rFonts w:ascii="Arial" w:hAnsi="Arial" w:cs="Arial"/>
        </w:rPr>
        <w:t xml:space="preserve"> argues that </w:t>
      </w:r>
      <w:r w:rsidR="00D14296" w:rsidRPr="00D14296">
        <w:rPr>
          <w:rFonts w:ascii="Arial" w:hAnsi="Arial" w:cs="Arial"/>
        </w:rPr>
        <w:t>effective networking is not transactional, but relational</w:t>
      </w:r>
      <w:r>
        <w:rPr>
          <w:rFonts w:ascii="Arial" w:hAnsi="Arial" w:cs="Arial"/>
        </w:rPr>
        <w:t xml:space="preserve">, </w:t>
      </w:r>
      <w:r w:rsidR="00D14296" w:rsidRPr="00D14296">
        <w:rPr>
          <w:rFonts w:ascii="Arial" w:hAnsi="Arial" w:cs="Arial"/>
        </w:rPr>
        <w:t xml:space="preserve">anchored in trust, presence, and sustained engagement. This perspective distinguishes </w:t>
      </w:r>
      <w:r w:rsidR="00D14296" w:rsidRPr="00D14296">
        <w:rPr>
          <w:rFonts w:ascii="Arial" w:hAnsi="Arial" w:cs="Arial"/>
        </w:rPr>
        <w:t>the book</w:t>
      </w:r>
      <w:r w:rsidR="00D14296" w:rsidRPr="00D14296">
        <w:rPr>
          <w:rFonts w:ascii="Arial" w:hAnsi="Arial" w:cs="Arial"/>
        </w:rPr>
        <w:t xml:space="preserve"> as both locally relevant and globally resonant.</w:t>
      </w:r>
    </w:p>
    <w:p w14:paraId="7B203A1F" w14:textId="77777777" w:rsidR="00D14296" w:rsidRDefault="00D14296" w:rsidP="00D14296">
      <w:pPr>
        <w:jc w:val="both"/>
        <w:rPr>
          <w:rFonts w:ascii="Arial" w:hAnsi="Arial" w:cs="Arial"/>
        </w:rPr>
      </w:pPr>
    </w:p>
    <w:p w14:paraId="2C281657" w14:textId="04BB421F" w:rsidR="004417A6" w:rsidRDefault="004417A6" w:rsidP="00D14296">
      <w:pPr>
        <w:jc w:val="both"/>
        <w:rPr>
          <w:rFonts w:ascii="Arial" w:hAnsi="Arial" w:cs="Arial"/>
          <w:b/>
          <w:bCs/>
        </w:rPr>
      </w:pPr>
      <w:r>
        <w:rPr>
          <w:rFonts w:ascii="Arial" w:hAnsi="Arial" w:cs="Arial"/>
          <w:b/>
          <w:bCs/>
        </w:rPr>
        <w:t>“</w:t>
      </w:r>
      <w:proofErr w:type="spellStart"/>
      <w:r>
        <w:rPr>
          <w:rFonts w:ascii="Arial" w:hAnsi="Arial" w:cs="Arial"/>
          <w:b/>
          <w:bCs/>
        </w:rPr>
        <w:t>Gagal</w:t>
      </w:r>
      <w:proofErr w:type="spellEnd"/>
      <w:r>
        <w:rPr>
          <w:rFonts w:ascii="Arial" w:hAnsi="Arial" w:cs="Arial"/>
          <w:b/>
          <w:bCs/>
        </w:rPr>
        <w:t xml:space="preserve">, </w:t>
      </w:r>
      <w:proofErr w:type="spellStart"/>
      <w:r>
        <w:rPr>
          <w:rFonts w:ascii="Arial" w:hAnsi="Arial" w:cs="Arial"/>
          <w:b/>
          <w:bCs/>
        </w:rPr>
        <w:t>Kebal</w:t>
      </w:r>
      <w:proofErr w:type="spellEnd"/>
      <w:r>
        <w:rPr>
          <w:rFonts w:ascii="Arial" w:hAnsi="Arial" w:cs="Arial"/>
          <w:b/>
          <w:bCs/>
        </w:rPr>
        <w:t xml:space="preserve">, </w:t>
      </w:r>
      <w:proofErr w:type="spellStart"/>
      <w:r>
        <w:rPr>
          <w:rFonts w:ascii="Arial" w:hAnsi="Arial" w:cs="Arial"/>
          <w:b/>
          <w:bCs/>
        </w:rPr>
        <w:t>Fenomenal</w:t>
      </w:r>
      <w:proofErr w:type="spellEnd"/>
      <w:r>
        <w:rPr>
          <w:rFonts w:ascii="Arial" w:hAnsi="Arial" w:cs="Arial"/>
          <w:b/>
          <w:bCs/>
        </w:rPr>
        <w:t xml:space="preserve">: Seni Cari Nama </w:t>
      </w:r>
      <w:proofErr w:type="spellStart"/>
      <w:r>
        <w:rPr>
          <w:rFonts w:ascii="Arial" w:hAnsi="Arial" w:cs="Arial"/>
          <w:b/>
          <w:bCs/>
        </w:rPr>
        <w:t>untuk</w:t>
      </w:r>
      <w:proofErr w:type="spellEnd"/>
      <w:r>
        <w:rPr>
          <w:rFonts w:ascii="Arial" w:hAnsi="Arial" w:cs="Arial"/>
          <w:b/>
          <w:bCs/>
        </w:rPr>
        <w:t xml:space="preserve"> </w:t>
      </w:r>
      <w:proofErr w:type="spellStart"/>
      <w:r>
        <w:rPr>
          <w:rFonts w:ascii="Arial" w:hAnsi="Arial" w:cs="Arial"/>
          <w:b/>
          <w:bCs/>
        </w:rPr>
        <w:t>Profesional</w:t>
      </w:r>
      <w:proofErr w:type="spellEnd"/>
      <w:r>
        <w:rPr>
          <w:rFonts w:ascii="Arial" w:hAnsi="Arial" w:cs="Arial"/>
          <w:b/>
          <w:bCs/>
        </w:rPr>
        <w:t>”</w:t>
      </w:r>
    </w:p>
    <w:p w14:paraId="6973C003" w14:textId="6F349D14" w:rsidR="00D14296" w:rsidRDefault="002D5A3D" w:rsidP="00D14296">
      <w:pPr>
        <w:jc w:val="both"/>
        <w:rPr>
          <w:rFonts w:ascii="Arial" w:hAnsi="Arial" w:cs="Arial"/>
        </w:rPr>
      </w:pPr>
      <w:proofErr w:type="spellStart"/>
      <w:r w:rsidRPr="002D5A3D">
        <w:rPr>
          <w:rFonts w:ascii="Arial" w:hAnsi="Arial" w:cs="Arial"/>
          <w:i/>
          <w:iCs/>
        </w:rPr>
        <w:t>Gagal</w:t>
      </w:r>
      <w:proofErr w:type="spellEnd"/>
      <w:r w:rsidRPr="002D5A3D">
        <w:rPr>
          <w:rFonts w:ascii="Arial" w:hAnsi="Arial" w:cs="Arial"/>
          <w:i/>
          <w:iCs/>
        </w:rPr>
        <w:t xml:space="preserve">, </w:t>
      </w:r>
      <w:proofErr w:type="spellStart"/>
      <w:r w:rsidRPr="002D5A3D">
        <w:rPr>
          <w:rFonts w:ascii="Arial" w:hAnsi="Arial" w:cs="Arial"/>
          <w:i/>
          <w:iCs/>
        </w:rPr>
        <w:t>Kebal</w:t>
      </w:r>
      <w:proofErr w:type="spellEnd"/>
      <w:r w:rsidRPr="002D5A3D">
        <w:rPr>
          <w:rFonts w:ascii="Arial" w:hAnsi="Arial" w:cs="Arial"/>
          <w:i/>
          <w:iCs/>
        </w:rPr>
        <w:t xml:space="preserve">, </w:t>
      </w:r>
      <w:proofErr w:type="spellStart"/>
      <w:r w:rsidRPr="002D5A3D">
        <w:rPr>
          <w:rFonts w:ascii="Arial" w:hAnsi="Arial" w:cs="Arial"/>
          <w:i/>
          <w:iCs/>
        </w:rPr>
        <w:t>Fenomenal</w:t>
      </w:r>
      <w:proofErr w:type="spellEnd"/>
      <w:r w:rsidRPr="002D5A3D">
        <w:rPr>
          <w:rFonts w:ascii="Arial" w:hAnsi="Arial" w:cs="Arial"/>
          <w:i/>
          <w:iCs/>
        </w:rPr>
        <w:t xml:space="preserve">: Seni Cari Nama </w:t>
      </w:r>
      <w:proofErr w:type="spellStart"/>
      <w:r w:rsidRPr="002D5A3D">
        <w:rPr>
          <w:rFonts w:ascii="Arial" w:hAnsi="Arial" w:cs="Arial"/>
          <w:i/>
          <w:iCs/>
        </w:rPr>
        <w:t>untuk</w:t>
      </w:r>
      <w:proofErr w:type="spellEnd"/>
      <w:r w:rsidRPr="002D5A3D">
        <w:rPr>
          <w:rFonts w:ascii="Arial" w:hAnsi="Arial" w:cs="Arial"/>
          <w:i/>
          <w:iCs/>
        </w:rPr>
        <w:t xml:space="preserve"> </w:t>
      </w:r>
      <w:proofErr w:type="spellStart"/>
      <w:r w:rsidRPr="002D5A3D">
        <w:rPr>
          <w:rFonts w:ascii="Arial" w:hAnsi="Arial" w:cs="Arial"/>
          <w:i/>
          <w:iCs/>
        </w:rPr>
        <w:t>Profesional</w:t>
      </w:r>
      <w:proofErr w:type="spellEnd"/>
      <w:r w:rsidRPr="002D5A3D">
        <w:rPr>
          <w:rFonts w:ascii="Arial" w:hAnsi="Arial" w:cs="Arial"/>
        </w:rPr>
        <w:t xml:space="preserve"> begins with William’s assertion that 99% of people experience more failures than successes, reframing professional branding as the art of transforming setbacks into credibility. </w:t>
      </w:r>
      <w:r>
        <w:rPr>
          <w:rFonts w:ascii="Arial" w:hAnsi="Arial" w:cs="Arial"/>
        </w:rPr>
        <w:t>Through</w:t>
      </w:r>
      <w:r w:rsidRPr="002D5A3D">
        <w:rPr>
          <w:rFonts w:ascii="Arial" w:hAnsi="Arial" w:cs="Arial"/>
        </w:rPr>
        <w:t xml:space="preserve"> the three-phase </w:t>
      </w:r>
      <w:r>
        <w:rPr>
          <w:rFonts w:ascii="Arial" w:hAnsi="Arial" w:cs="Arial"/>
        </w:rPr>
        <w:t>model of coping with failures</w:t>
      </w:r>
      <w:r w:rsidRPr="002D5A3D">
        <w:rPr>
          <w:rFonts w:ascii="Arial" w:hAnsi="Arial" w:cs="Arial"/>
        </w:rPr>
        <w:t xml:space="preserve">—Experiment, Experienced, </w:t>
      </w:r>
      <w:proofErr w:type="gramStart"/>
      <w:r w:rsidRPr="002D5A3D">
        <w:rPr>
          <w:rFonts w:ascii="Arial" w:hAnsi="Arial" w:cs="Arial"/>
        </w:rPr>
        <w:t>Empowered</w:t>
      </w:r>
      <w:proofErr w:type="gramEnd"/>
      <w:r w:rsidRPr="002D5A3D">
        <w:rPr>
          <w:rFonts w:ascii="Arial" w:hAnsi="Arial" w:cs="Arial"/>
        </w:rPr>
        <w:t>—</w:t>
      </w:r>
      <w:r w:rsidR="00822956">
        <w:rPr>
          <w:rFonts w:ascii="Arial" w:hAnsi="Arial" w:cs="Arial"/>
        </w:rPr>
        <w:t xml:space="preserve">this book argues that professional branding is not only about </w:t>
      </w:r>
      <w:r w:rsidR="00822956" w:rsidRPr="004417A6">
        <w:rPr>
          <w:rFonts w:ascii="Arial" w:hAnsi="Arial" w:cs="Arial"/>
        </w:rPr>
        <w:t>digital presence, LinkedIn optimization, or aggressive self-marketing</w:t>
      </w:r>
      <w:r w:rsidR="00822956">
        <w:rPr>
          <w:rFonts w:ascii="Arial" w:hAnsi="Arial" w:cs="Arial"/>
        </w:rPr>
        <w:t xml:space="preserve">, but also </w:t>
      </w:r>
      <w:r w:rsidR="00822956" w:rsidRPr="004417A6">
        <w:rPr>
          <w:rFonts w:ascii="Arial" w:hAnsi="Arial" w:cs="Arial"/>
        </w:rPr>
        <w:t>authenticity, perseverance, and consistent value delivery</w:t>
      </w:r>
      <w:r w:rsidR="00822956">
        <w:rPr>
          <w:rFonts w:ascii="Arial" w:hAnsi="Arial" w:cs="Arial"/>
        </w:rPr>
        <w:t xml:space="preserve">. </w:t>
      </w:r>
      <w:r w:rsidR="00822956" w:rsidRPr="004417A6">
        <w:rPr>
          <w:rFonts w:ascii="Arial" w:hAnsi="Arial" w:cs="Arial"/>
        </w:rPr>
        <w:t>By blending cultural nuance, reflective exercises, and practical guidance, the book</w:t>
      </w:r>
      <w:r w:rsidR="00EE55A2">
        <w:rPr>
          <w:rFonts w:ascii="Arial" w:hAnsi="Arial" w:cs="Arial"/>
        </w:rPr>
        <w:t xml:space="preserve"> </w:t>
      </w:r>
      <w:r w:rsidR="00EE55A2">
        <w:rPr>
          <w:rFonts w:ascii="Arial" w:hAnsi="Arial" w:cs="Arial"/>
        </w:rPr>
        <w:t xml:space="preserve">invites the readers to </w:t>
      </w:r>
      <w:r w:rsidR="00EE55A2" w:rsidRPr="00EE55A2">
        <w:rPr>
          <w:rFonts w:ascii="Arial" w:hAnsi="Arial" w:cs="Arial"/>
        </w:rPr>
        <w:t>recognize the role of failure in growth, strengthen their mental toughness, and translate lessons into visible impact</w:t>
      </w:r>
      <w:r w:rsidR="00EE55A2">
        <w:rPr>
          <w:rFonts w:ascii="Arial" w:hAnsi="Arial" w:cs="Arial"/>
        </w:rPr>
        <w:t xml:space="preserve"> and long-term reputation</w:t>
      </w:r>
      <w:r w:rsidR="00EE55A2" w:rsidRPr="00EE55A2">
        <w:rPr>
          <w:rFonts w:ascii="Arial" w:hAnsi="Arial" w:cs="Arial"/>
        </w:rPr>
        <w:t>.</w:t>
      </w:r>
      <w:r w:rsidR="00EE55A2">
        <w:rPr>
          <w:rFonts w:ascii="Arial" w:hAnsi="Arial" w:cs="Arial"/>
        </w:rPr>
        <w:t xml:space="preserve"> </w:t>
      </w:r>
      <w:r w:rsidR="00822956" w:rsidRPr="004417A6">
        <w:rPr>
          <w:rFonts w:ascii="Arial" w:hAnsi="Arial" w:cs="Arial"/>
        </w:rPr>
        <w:t>This approach offers an alternative model of branding rooted in substance rather than visibility alone.</w:t>
      </w:r>
    </w:p>
    <w:p w14:paraId="5CAA9C6D" w14:textId="15EFE459" w:rsidR="00EE55A2" w:rsidRDefault="00EE55A2" w:rsidP="00D14296">
      <w:pPr>
        <w:jc w:val="both"/>
        <w:rPr>
          <w:rFonts w:ascii="Arial" w:hAnsi="Arial" w:cs="Arial"/>
        </w:rPr>
      </w:pPr>
    </w:p>
    <w:p w14:paraId="19404985" w14:textId="3AF9EA96" w:rsidR="00EE55A2" w:rsidRDefault="00BB34CC" w:rsidP="00D14296">
      <w:pPr>
        <w:jc w:val="both"/>
        <w:rPr>
          <w:rFonts w:ascii="Arial" w:hAnsi="Arial" w:cs="Arial"/>
          <w:b/>
          <w:bCs/>
        </w:rPr>
      </w:pPr>
      <w:r>
        <w:rPr>
          <w:rFonts w:ascii="Arial" w:hAnsi="Arial" w:cs="Arial"/>
          <w:b/>
          <w:bCs/>
        </w:rPr>
        <w:t>“</w:t>
      </w:r>
      <w:r w:rsidRPr="00BB34CC">
        <w:rPr>
          <w:rFonts w:ascii="Arial" w:hAnsi="Arial" w:cs="Arial"/>
          <w:b/>
          <w:bCs/>
        </w:rPr>
        <w:t xml:space="preserve">Tjipta Lesmana: Sang </w:t>
      </w:r>
      <w:proofErr w:type="spellStart"/>
      <w:r w:rsidRPr="00BB34CC">
        <w:rPr>
          <w:rFonts w:ascii="Arial" w:hAnsi="Arial" w:cs="Arial"/>
          <w:b/>
          <w:bCs/>
        </w:rPr>
        <w:t>Jurnalis</w:t>
      </w:r>
      <w:proofErr w:type="spellEnd"/>
      <w:r w:rsidRPr="00BB34CC">
        <w:rPr>
          <w:rFonts w:ascii="Arial" w:hAnsi="Arial" w:cs="Arial"/>
          <w:b/>
          <w:bCs/>
        </w:rPr>
        <w:t xml:space="preserve">, </w:t>
      </w:r>
      <w:proofErr w:type="spellStart"/>
      <w:r w:rsidRPr="00BB34CC">
        <w:rPr>
          <w:rFonts w:ascii="Arial" w:hAnsi="Arial" w:cs="Arial"/>
          <w:b/>
          <w:bCs/>
        </w:rPr>
        <w:t>Pengamat</w:t>
      </w:r>
      <w:proofErr w:type="spellEnd"/>
      <w:r w:rsidRPr="00BB34CC">
        <w:rPr>
          <w:rFonts w:ascii="Arial" w:hAnsi="Arial" w:cs="Arial"/>
          <w:b/>
          <w:bCs/>
        </w:rPr>
        <w:t xml:space="preserve"> Politik, dan Guru Besar</w:t>
      </w:r>
      <w:r>
        <w:rPr>
          <w:rFonts w:ascii="Arial" w:hAnsi="Arial" w:cs="Arial"/>
          <w:b/>
          <w:bCs/>
        </w:rPr>
        <w:t>”</w:t>
      </w:r>
    </w:p>
    <w:p w14:paraId="1187BEEE" w14:textId="611FFE03" w:rsidR="00BB34CC" w:rsidRPr="00BB34CC" w:rsidRDefault="005B17D5" w:rsidP="00D14296">
      <w:pPr>
        <w:jc w:val="both"/>
        <w:rPr>
          <w:rFonts w:ascii="Arial" w:hAnsi="Arial" w:cs="Arial"/>
        </w:rPr>
      </w:pPr>
      <w:r w:rsidRPr="005B17D5">
        <w:rPr>
          <w:rFonts w:ascii="Arial" w:hAnsi="Arial" w:cs="Arial"/>
          <w:i/>
          <w:iCs/>
        </w:rPr>
        <w:t xml:space="preserve">Tjipta Lesmana: Sang </w:t>
      </w:r>
      <w:proofErr w:type="spellStart"/>
      <w:r w:rsidRPr="005B17D5">
        <w:rPr>
          <w:rFonts w:ascii="Arial" w:hAnsi="Arial" w:cs="Arial"/>
          <w:i/>
          <w:iCs/>
        </w:rPr>
        <w:t>Jurnalis</w:t>
      </w:r>
      <w:proofErr w:type="spellEnd"/>
      <w:r w:rsidRPr="005B17D5">
        <w:rPr>
          <w:rFonts w:ascii="Arial" w:hAnsi="Arial" w:cs="Arial"/>
          <w:i/>
          <w:iCs/>
        </w:rPr>
        <w:t xml:space="preserve">, </w:t>
      </w:r>
      <w:proofErr w:type="spellStart"/>
      <w:r w:rsidRPr="005B17D5">
        <w:rPr>
          <w:rFonts w:ascii="Arial" w:hAnsi="Arial" w:cs="Arial"/>
          <w:i/>
          <w:iCs/>
        </w:rPr>
        <w:t>Pengamat</w:t>
      </w:r>
      <w:proofErr w:type="spellEnd"/>
      <w:r w:rsidRPr="005B17D5">
        <w:rPr>
          <w:rFonts w:ascii="Arial" w:hAnsi="Arial" w:cs="Arial"/>
          <w:i/>
          <w:iCs/>
        </w:rPr>
        <w:t xml:space="preserve"> Politik, dan Guru Besar</w:t>
      </w:r>
      <w:r w:rsidRPr="005B17D5">
        <w:rPr>
          <w:rFonts w:ascii="Arial" w:hAnsi="Arial" w:cs="Arial"/>
        </w:rPr>
        <w:t xml:space="preserve"> chronicles the multifaceted life of Tjipta Lesmana—renowned journalist, sharp political commentator, and respected professor. William presents Tjipta not only as a witness to Indonesia’s turbulent political transitions but also as an active voice shaping public discourse through </w:t>
      </w:r>
      <w:r>
        <w:rPr>
          <w:rFonts w:ascii="Arial" w:hAnsi="Arial" w:cs="Arial"/>
        </w:rPr>
        <w:t xml:space="preserve">the </w:t>
      </w:r>
      <w:r w:rsidRPr="005B17D5">
        <w:rPr>
          <w:rFonts w:ascii="Arial" w:hAnsi="Arial" w:cs="Arial"/>
        </w:rPr>
        <w:t xml:space="preserve">media. The narrative traces </w:t>
      </w:r>
      <w:r>
        <w:rPr>
          <w:rFonts w:ascii="Arial" w:hAnsi="Arial" w:cs="Arial"/>
        </w:rPr>
        <w:t>Tjipta’s</w:t>
      </w:r>
      <w:r w:rsidRPr="005B17D5">
        <w:rPr>
          <w:rFonts w:ascii="Arial" w:hAnsi="Arial" w:cs="Arial"/>
        </w:rPr>
        <w:t xml:space="preserve"> career in journalism, his fearless critiques of power, and commitment to nurturing future generations as an educator. Blending biography with analysis, the book highlights Tjipta’s intellectual integrity, independence, and enduring influence, offering readers both inspiration and insight into the role of public intellectuals in Indonesia’s democratic journey.</w:t>
      </w:r>
    </w:p>
    <w:sectPr w:rsidR="00BB34CC" w:rsidRPr="00BB3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B7"/>
    <w:rsid w:val="00136ACC"/>
    <w:rsid w:val="00182763"/>
    <w:rsid w:val="002024EE"/>
    <w:rsid w:val="002D5A3D"/>
    <w:rsid w:val="00377FB8"/>
    <w:rsid w:val="003D59B7"/>
    <w:rsid w:val="004417A6"/>
    <w:rsid w:val="005B17D5"/>
    <w:rsid w:val="006352B0"/>
    <w:rsid w:val="006E685A"/>
    <w:rsid w:val="00822956"/>
    <w:rsid w:val="00932AAF"/>
    <w:rsid w:val="00BB34CC"/>
    <w:rsid w:val="00D14296"/>
    <w:rsid w:val="00DC1FA8"/>
    <w:rsid w:val="00EE55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3E48"/>
  <w15:chartTrackingRefBased/>
  <w15:docId w15:val="{49385824-B6EA-4C0B-B03B-9428B3D6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9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59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59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59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59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5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59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59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59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59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5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9B7"/>
    <w:rPr>
      <w:rFonts w:eastAsiaTheme="majorEastAsia" w:cstheme="majorBidi"/>
      <w:color w:val="272727" w:themeColor="text1" w:themeTint="D8"/>
    </w:rPr>
  </w:style>
  <w:style w:type="paragraph" w:styleId="Title">
    <w:name w:val="Title"/>
    <w:basedOn w:val="Normal"/>
    <w:next w:val="Normal"/>
    <w:link w:val="TitleChar"/>
    <w:uiPriority w:val="10"/>
    <w:qFormat/>
    <w:rsid w:val="003D5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9B7"/>
    <w:pPr>
      <w:spacing w:before="160"/>
      <w:jc w:val="center"/>
    </w:pPr>
    <w:rPr>
      <w:i/>
      <w:iCs/>
      <w:color w:val="404040" w:themeColor="text1" w:themeTint="BF"/>
    </w:rPr>
  </w:style>
  <w:style w:type="character" w:customStyle="1" w:styleId="QuoteChar">
    <w:name w:val="Quote Char"/>
    <w:basedOn w:val="DefaultParagraphFont"/>
    <w:link w:val="Quote"/>
    <w:uiPriority w:val="29"/>
    <w:rsid w:val="003D59B7"/>
    <w:rPr>
      <w:i/>
      <w:iCs/>
      <w:color w:val="404040" w:themeColor="text1" w:themeTint="BF"/>
    </w:rPr>
  </w:style>
  <w:style w:type="paragraph" w:styleId="ListParagraph">
    <w:name w:val="List Paragraph"/>
    <w:basedOn w:val="Normal"/>
    <w:uiPriority w:val="34"/>
    <w:qFormat/>
    <w:rsid w:val="003D59B7"/>
    <w:pPr>
      <w:ind w:left="720"/>
      <w:contextualSpacing/>
    </w:pPr>
  </w:style>
  <w:style w:type="character" w:styleId="IntenseEmphasis">
    <w:name w:val="Intense Emphasis"/>
    <w:basedOn w:val="DefaultParagraphFont"/>
    <w:uiPriority w:val="21"/>
    <w:qFormat/>
    <w:rsid w:val="003D59B7"/>
    <w:rPr>
      <w:i/>
      <w:iCs/>
      <w:color w:val="2F5496" w:themeColor="accent1" w:themeShade="BF"/>
    </w:rPr>
  </w:style>
  <w:style w:type="paragraph" w:styleId="IntenseQuote">
    <w:name w:val="Intense Quote"/>
    <w:basedOn w:val="Normal"/>
    <w:next w:val="Normal"/>
    <w:link w:val="IntenseQuoteChar"/>
    <w:uiPriority w:val="30"/>
    <w:qFormat/>
    <w:rsid w:val="003D59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59B7"/>
    <w:rPr>
      <w:i/>
      <w:iCs/>
      <w:color w:val="2F5496" w:themeColor="accent1" w:themeShade="BF"/>
    </w:rPr>
  </w:style>
  <w:style w:type="character" w:styleId="IntenseReference">
    <w:name w:val="Intense Reference"/>
    <w:basedOn w:val="DefaultParagraphFont"/>
    <w:uiPriority w:val="32"/>
    <w:qFormat/>
    <w:rsid w:val="003D59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William</dc:creator>
  <cp:keywords/>
  <dc:description/>
  <cp:lastModifiedBy>William William</cp:lastModifiedBy>
  <cp:revision>7</cp:revision>
  <dcterms:created xsi:type="dcterms:W3CDTF">2025-08-28T10:00:00Z</dcterms:created>
  <dcterms:modified xsi:type="dcterms:W3CDTF">2025-08-28T10:46:00Z</dcterms:modified>
</cp:coreProperties>
</file>