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4801D" w14:textId="0254AAC1" w:rsidR="007853E1" w:rsidRDefault="00EE693B" w:rsidP="00EE693B">
      <w:pPr>
        <w:jc w:val="center"/>
        <w:rPr>
          <w:rFonts w:hint="eastAsia"/>
        </w:rPr>
      </w:pPr>
      <w:r w:rsidRPr="00EE693B">
        <w:t>实验十四 特殊计数器的实现</w:t>
      </w:r>
    </w:p>
    <w:p w14:paraId="561B5551" w14:textId="79B80871" w:rsidR="00EE693B" w:rsidRDefault="00EE693B" w:rsidP="00EE693B">
      <w:pPr>
        <w:pStyle w:val="a9"/>
        <w:numPr>
          <w:ilvl w:val="0"/>
          <w:numId w:val="1"/>
        </w:numPr>
        <w:jc w:val="left"/>
        <w:rPr>
          <w:rFonts w:hint="eastAsia"/>
        </w:rPr>
      </w:pPr>
      <w:r>
        <w:rPr>
          <w:rFonts w:hint="eastAsia"/>
        </w:rPr>
        <w:t>实验目的：</w:t>
      </w:r>
    </w:p>
    <w:p w14:paraId="47ED67E8" w14:textId="36CFF029" w:rsidR="00EE693B" w:rsidRDefault="00EE693B" w:rsidP="00EE693B">
      <w:pPr>
        <w:pStyle w:val="a9"/>
        <w:numPr>
          <w:ilvl w:val="0"/>
          <w:numId w:val="2"/>
        </w:numPr>
        <w:jc w:val="left"/>
        <w:rPr>
          <w:rFonts w:hint="eastAsia"/>
        </w:rPr>
      </w:pPr>
      <w:r w:rsidRPr="00EE693B">
        <w:t>熟悉J-K触发器的逻辑功能</w:t>
      </w:r>
    </w:p>
    <w:p w14:paraId="21F10816" w14:textId="5E4E1997" w:rsidR="00EE693B" w:rsidRDefault="00EE693B" w:rsidP="00EE693B">
      <w:pPr>
        <w:pStyle w:val="a9"/>
        <w:numPr>
          <w:ilvl w:val="0"/>
          <w:numId w:val="2"/>
        </w:numPr>
        <w:jc w:val="left"/>
        <w:rPr>
          <w:rFonts w:hint="eastAsia"/>
        </w:rPr>
      </w:pPr>
      <w:r w:rsidRPr="00EE693B">
        <w:t>掌握J-K触发器构成特殊计数器的方法</w:t>
      </w:r>
    </w:p>
    <w:p w14:paraId="0D65DEBE" w14:textId="1E7144FF" w:rsidR="00EE693B" w:rsidRDefault="00EE693B" w:rsidP="00EE693B">
      <w:pPr>
        <w:pStyle w:val="a9"/>
        <w:numPr>
          <w:ilvl w:val="0"/>
          <w:numId w:val="2"/>
        </w:numPr>
        <w:jc w:val="left"/>
        <w:rPr>
          <w:rFonts w:hint="eastAsia"/>
        </w:rPr>
      </w:pPr>
      <w:r w:rsidRPr="00EE693B">
        <w:t>用J-K触发器和门电路设计一个特殊的十进制同步计数器</w:t>
      </w:r>
    </w:p>
    <w:p w14:paraId="6EF1F692" w14:textId="529B8A0A" w:rsidR="00EE693B" w:rsidRDefault="00EE693B" w:rsidP="00EE693B">
      <w:pPr>
        <w:pStyle w:val="a9"/>
        <w:numPr>
          <w:ilvl w:val="0"/>
          <w:numId w:val="1"/>
        </w:numPr>
        <w:jc w:val="left"/>
        <w:rPr>
          <w:rFonts w:hint="eastAsia"/>
        </w:rPr>
      </w:pPr>
      <w:r>
        <w:rPr>
          <w:rFonts w:hint="eastAsia"/>
        </w:rPr>
        <w:t>实验设备：</w:t>
      </w:r>
    </w:p>
    <w:p w14:paraId="575AD49E" w14:textId="28375353" w:rsidR="00EE693B" w:rsidRDefault="00EE693B" w:rsidP="00EE693B">
      <w:pPr>
        <w:pStyle w:val="a9"/>
        <w:numPr>
          <w:ilvl w:val="0"/>
          <w:numId w:val="3"/>
        </w:numPr>
        <w:jc w:val="left"/>
        <w:rPr>
          <w:rFonts w:hint="eastAsia"/>
        </w:rPr>
      </w:pPr>
      <w:r w:rsidRPr="00EE693B">
        <w:t>数字电路实验箱、逻辑分析仪</w:t>
      </w:r>
    </w:p>
    <w:p w14:paraId="024EE86D" w14:textId="69CDE8EE" w:rsidR="00EE693B" w:rsidRDefault="00EE693B" w:rsidP="00EE693B">
      <w:pPr>
        <w:pStyle w:val="a9"/>
        <w:numPr>
          <w:ilvl w:val="0"/>
          <w:numId w:val="3"/>
        </w:numPr>
        <w:jc w:val="left"/>
        <w:rPr>
          <w:rFonts w:hint="eastAsia"/>
        </w:rPr>
      </w:pPr>
      <w:r w:rsidRPr="00EE693B">
        <w:t>器件：74LS73，74LS00，74LS08，74LS20</w:t>
      </w:r>
      <w:r>
        <w:rPr>
          <w:rFonts w:hint="eastAsia"/>
        </w:rPr>
        <w:t>，反相器</w:t>
      </w:r>
      <w:r w:rsidRPr="00EE693B">
        <w:t>等</w:t>
      </w:r>
    </w:p>
    <w:p w14:paraId="5F7429EF" w14:textId="466BAD8B" w:rsidR="00EE693B" w:rsidRDefault="00EE693B" w:rsidP="00EE693B">
      <w:pPr>
        <w:pStyle w:val="a9"/>
        <w:numPr>
          <w:ilvl w:val="0"/>
          <w:numId w:val="1"/>
        </w:numPr>
        <w:jc w:val="left"/>
        <w:rPr>
          <w:rFonts w:hint="eastAsia"/>
        </w:rPr>
      </w:pPr>
      <w:r>
        <w:rPr>
          <w:rFonts w:hint="eastAsia"/>
        </w:rPr>
        <w:t>实验原理：</w:t>
      </w:r>
    </w:p>
    <w:p w14:paraId="108D7883" w14:textId="30FFF81C" w:rsidR="00EE693B" w:rsidRDefault="00EE693B" w:rsidP="00EE693B">
      <w:pPr>
        <w:pStyle w:val="a9"/>
        <w:numPr>
          <w:ilvl w:val="0"/>
          <w:numId w:val="4"/>
        </w:numPr>
        <w:jc w:val="left"/>
        <w:rPr>
          <w:rFonts w:hint="eastAsia"/>
        </w:rPr>
      </w:pPr>
      <w:r>
        <w:rPr>
          <w:rFonts w:hint="eastAsia"/>
        </w:rPr>
        <w:t>特殊计数器的设计：</w:t>
      </w:r>
      <w:r w:rsidRPr="00EE693B">
        <w:t>根据2</w:t>
      </w:r>
      <w:r w:rsidRPr="00EE693B">
        <w:rPr>
          <w:rFonts w:hint="eastAsia"/>
          <w:vertAlign w:val="superscript"/>
        </w:rPr>
        <w:t>n</w:t>
      </w:r>
      <w:r w:rsidRPr="00EE693B">
        <w:t>≥m</w:t>
      </w:r>
      <w:r>
        <w:rPr>
          <w:rFonts w:hint="eastAsia"/>
        </w:rPr>
        <w:t>确定电路所需触发器的数目-&gt;画出</w:t>
      </w:r>
      <w:proofErr w:type="gramStart"/>
      <w:r>
        <w:rPr>
          <w:rFonts w:hint="eastAsia"/>
        </w:rPr>
        <w:t>次态卡诺图</w:t>
      </w:r>
      <w:proofErr w:type="gramEnd"/>
      <w:r>
        <w:rPr>
          <w:rFonts w:hint="eastAsia"/>
        </w:rPr>
        <w:t>-&gt;</w:t>
      </w:r>
      <w:r w:rsidRPr="00EE693B">
        <w:t>别化简Q3、Q2、Q1、Q</w:t>
      </w:r>
      <w:proofErr w:type="gramStart"/>
      <w:r w:rsidRPr="00EE693B">
        <w:t>0次态卡诺</w:t>
      </w:r>
      <w:proofErr w:type="gramEnd"/>
      <w:r w:rsidRPr="00EE693B">
        <w:t>图</w:t>
      </w:r>
      <w:r>
        <w:rPr>
          <w:rFonts w:hint="eastAsia"/>
        </w:rPr>
        <w:t>，</w:t>
      </w:r>
      <w:r w:rsidRPr="00EE693B">
        <w:rPr>
          <w:color w:val="C00000"/>
        </w:rPr>
        <w:t>注意包含Qn和</w:t>
      </w:r>
      <w:r w:rsidRPr="00EE693B">
        <w:rPr>
          <w:rFonts w:ascii="Cambria Math" w:hAnsi="Cambria Math" w:cs="Cambria Math"/>
          <w:color w:val="C00000"/>
        </w:rPr>
        <w:t>𝑄𝑛</w:t>
      </w:r>
      <w:r w:rsidRPr="00EE693B">
        <w:rPr>
          <w:color w:val="C00000"/>
        </w:rPr>
        <w:t xml:space="preserve"> </w:t>
      </w:r>
      <w:r w:rsidRPr="00EE693B">
        <w:rPr>
          <w:rFonts w:ascii="Times New Roman" w:hAnsi="Times New Roman" w:cs="Times New Roman"/>
          <w:color w:val="C00000"/>
        </w:rPr>
        <w:t>̅̅̅̅</w:t>
      </w:r>
      <w:r w:rsidRPr="00EE693B">
        <w:rPr>
          <w:color w:val="C00000"/>
        </w:rPr>
        <w:t>项的保留</w:t>
      </w:r>
      <w:r w:rsidRPr="00EE693B">
        <w:rPr>
          <w:rFonts w:hint="eastAsia"/>
          <w:color w:val="002060"/>
        </w:rPr>
        <w:t>-&gt;</w:t>
      </w:r>
      <w:r>
        <w:rPr>
          <w:rFonts w:hint="eastAsia"/>
          <w:color w:val="002060"/>
        </w:rPr>
        <w:t>对照J-K触发器的特征方程得到J-K触发器的驱动方程-&gt;</w:t>
      </w:r>
      <w:r w:rsidRPr="00EE693B">
        <w:rPr>
          <w:color w:val="C00000"/>
        </w:rPr>
        <w:t>检查自启动</w:t>
      </w:r>
    </w:p>
    <w:p w14:paraId="736BB502" w14:textId="2CC1520B" w:rsidR="00EE693B" w:rsidRDefault="00EE693B" w:rsidP="00EE693B">
      <w:pPr>
        <w:pStyle w:val="a9"/>
        <w:numPr>
          <w:ilvl w:val="0"/>
          <w:numId w:val="1"/>
        </w:numPr>
        <w:jc w:val="left"/>
        <w:rPr>
          <w:rFonts w:hint="eastAsia"/>
        </w:rPr>
      </w:pPr>
      <w:r>
        <w:rPr>
          <w:rFonts w:hint="eastAsia"/>
        </w:rPr>
        <w:t>方法和步骤：</w:t>
      </w:r>
    </w:p>
    <w:p w14:paraId="78F366F2" w14:textId="3FF23C84" w:rsidR="00EE693B" w:rsidRDefault="004F13A1" w:rsidP="004F13A1">
      <w:pPr>
        <w:pStyle w:val="a9"/>
        <w:numPr>
          <w:ilvl w:val="0"/>
          <w:numId w:val="5"/>
        </w:numPr>
        <w:jc w:val="left"/>
        <w:rPr>
          <w:rFonts w:hint="eastAsia"/>
        </w:rPr>
      </w:pPr>
      <w:r>
        <w:rPr>
          <w:rFonts w:hint="eastAsia"/>
        </w:rPr>
        <w:t>根据步骤设计特殊计数器</w:t>
      </w:r>
    </w:p>
    <w:p w14:paraId="0B6DC202" w14:textId="6473E4D0" w:rsidR="004F13A1" w:rsidRDefault="004F13A1" w:rsidP="004F13A1">
      <w:pPr>
        <w:jc w:val="left"/>
        <w:rPr>
          <w:rFonts w:hint="eastAsia"/>
        </w:rPr>
      </w:pPr>
      <w:r w:rsidRPr="004F13A1">
        <w:rPr>
          <w:noProof/>
        </w:rPr>
        <w:drawing>
          <wp:inline distT="0" distB="0" distL="0" distR="0" wp14:anchorId="1006F3BA" wp14:editId="67928172">
            <wp:extent cx="2664905" cy="5623089"/>
            <wp:effectExtent l="0" t="0" r="2540" b="0"/>
            <wp:docPr id="1680071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73427" cy="5641072"/>
                    </a:xfrm>
                    <a:prstGeom prst="rect">
                      <a:avLst/>
                    </a:prstGeom>
                    <a:noFill/>
                    <a:ln>
                      <a:noFill/>
                    </a:ln>
                  </pic:spPr>
                </pic:pic>
              </a:graphicData>
            </a:graphic>
          </wp:inline>
        </w:drawing>
      </w:r>
    </w:p>
    <w:p w14:paraId="1051D731" w14:textId="70EC1E5C" w:rsidR="004F13A1" w:rsidRDefault="004F13A1" w:rsidP="004F13A1">
      <w:pPr>
        <w:pStyle w:val="a9"/>
        <w:numPr>
          <w:ilvl w:val="0"/>
          <w:numId w:val="5"/>
        </w:numPr>
        <w:jc w:val="left"/>
        <w:rPr>
          <w:rFonts w:hint="eastAsia"/>
        </w:rPr>
      </w:pPr>
      <w:r>
        <w:rPr>
          <w:rFonts w:hint="eastAsia"/>
        </w:rPr>
        <w:t>使用Proteus软件画出电路图并且仿真电路功能</w:t>
      </w:r>
    </w:p>
    <w:p w14:paraId="403B33F0" w14:textId="6F4F5337" w:rsidR="004F13A1" w:rsidRDefault="004F13A1" w:rsidP="004F13A1">
      <w:pPr>
        <w:jc w:val="left"/>
        <w:rPr>
          <w:rFonts w:hint="eastAsia"/>
        </w:rPr>
      </w:pPr>
      <w:r w:rsidRPr="004F13A1">
        <w:rPr>
          <w:noProof/>
        </w:rPr>
        <w:lastRenderedPageBreak/>
        <w:drawing>
          <wp:inline distT="0" distB="0" distL="0" distR="0" wp14:anchorId="740BE1DA" wp14:editId="702F6765">
            <wp:extent cx="3940404" cy="2956489"/>
            <wp:effectExtent l="0" t="0" r="3175" b="0"/>
            <wp:docPr id="17343193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45904" cy="2960616"/>
                    </a:xfrm>
                    <a:prstGeom prst="rect">
                      <a:avLst/>
                    </a:prstGeom>
                    <a:noFill/>
                    <a:ln>
                      <a:noFill/>
                    </a:ln>
                  </pic:spPr>
                </pic:pic>
              </a:graphicData>
            </a:graphic>
          </wp:inline>
        </w:drawing>
      </w:r>
    </w:p>
    <w:p w14:paraId="7D5AA581" w14:textId="6A91B731" w:rsidR="004F13A1" w:rsidRDefault="004F13A1" w:rsidP="004F13A1">
      <w:pPr>
        <w:pStyle w:val="a9"/>
        <w:numPr>
          <w:ilvl w:val="0"/>
          <w:numId w:val="5"/>
        </w:numPr>
        <w:jc w:val="left"/>
        <w:rPr>
          <w:rFonts w:hint="eastAsia"/>
        </w:rPr>
      </w:pPr>
      <w:r>
        <w:rPr>
          <w:rFonts w:hint="eastAsia"/>
        </w:rPr>
        <w:t>得到运行结果（</w:t>
      </w:r>
      <w:r w:rsidR="00815393">
        <w:rPr>
          <w:rFonts w:hint="eastAsia"/>
        </w:rPr>
        <w:t>逻辑分析仪</w:t>
      </w:r>
      <w:r>
        <w:rPr>
          <w:rFonts w:hint="eastAsia"/>
        </w:rPr>
        <w:t>）</w:t>
      </w:r>
    </w:p>
    <w:p w14:paraId="1A6739CE" w14:textId="14A7E072" w:rsidR="004F13A1" w:rsidRDefault="004F13A1" w:rsidP="004F13A1">
      <w:pPr>
        <w:jc w:val="left"/>
        <w:rPr>
          <w:rFonts w:hint="eastAsia"/>
        </w:rPr>
      </w:pPr>
      <w:r w:rsidRPr="004F13A1">
        <w:rPr>
          <w:noProof/>
        </w:rPr>
        <w:drawing>
          <wp:inline distT="0" distB="0" distL="0" distR="0" wp14:anchorId="7BEFD816" wp14:editId="11CC92FB">
            <wp:extent cx="3668697" cy="2752627"/>
            <wp:effectExtent l="0" t="0" r="8255" b="0"/>
            <wp:docPr id="18910614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75049" cy="2757393"/>
                    </a:xfrm>
                    <a:prstGeom prst="rect">
                      <a:avLst/>
                    </a:prstGeom>
                    <a:noFill/>
                    <a:ln>
                      <a:noFill/>
                    </a:ln>
                  </pic:spPr>
                </pic:pic>
              </a:graphicData>
            </a:graphic>
          </wp:inline>
        </w:drawing>
      </w:r>
    </w:p>
    <w:p w14:paraId="4CC4C593" w14:textId="16F28236" w:rsidR="004F13A1" w:rsidRDefault="004F13A1" w:rsidP="004F13A1">
      <w:pPr>
        <w:pStyle w:val="a9"/>
        <w:numPr>
          <w:ilvl w:val="0"/>
          <w:numId w:val="5"/>
        </w:numPr>
        <w:jc w:val="left"/>
        <w:rPr>
          <w:rFonts w:hint="eastAsia"/>
        </w:rPr>
      </w:pPr>
      <w:r>
        <w:rPr>
          <w:rFonts w:hint="eastAsia"/>
        </w:rPr>
        <w:t>构建电路：</w:t>
      </w:r>
    </w:p>
    <w:p w14:paraId="3E2E72AF" w14:textId="710954FA" w:rsidR="004F13A1" w:rsidRDefault="004F13A1" w:rsidP="004F13A1">
      <w:pPr>
        <w:jc w:val="left"/>
        <w:rPr>
          <w:rFonts w:hint="eastAsia"/>
        </w:rPr>
      </w:pPr>
      <w:r w:rsidRPr="004F13A1">
        <w:rPr>
          <w:noProof/>
        </w:rPr>
        <w:drawing>
          <wp:inline distT="0" distB="0" distL="0" distR="0" wp14:anchorId="1B1BE5E3" wp14:editId="0BC7F9F3">
            <wp:extent cx="3553905" cy="2666498"/>
            <wp:effectExtent l="0" t="0" r="8890" b="635"/>
            <wp:docPr id="8432912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57471" cy="2669174"/>
                    </a:xfrm>
                    <a:prstGeom prst="rect">
                      <a:avLst/>
                    </a:prstGeom>
                    <a:noFill/>
                    <a:ln>
                      <a:noFill/>
                    </a:ln>
                  </pic:spPr>
                </pic:pic>
              </a:graphicData>
            </a:graphic>
          </wp:inline>
        </w:drawing>
      </w:r>
    </w:p>
    <w:p w14:paraId="014FE5DD" w14:textId="634B8375" w:rsidR="004F13A1" w:rsidRDefault="004F13A1" w:rsidP="004F13A1">
      <w:pPr>
        <w:pStyle w:val="a9"/>
        <w:numPr>
          <w:ilvl w:val="0"/>
          <w:numId w:val="1"/>
        </w:numPr>
        <w:jc w:val="left"/>
        <w:rPr>
          <w:rFonts w:hint="eastAsia"/>
        </w:rPr>
      </w:pPr>
      <w:r>
        <w:rPr>
          <w:rFonts w:hint="eastAsia"/>
        </w:rPr>
        <w:lastRenderedPageBreak/>
        <w:t>验证（结果）：与状态转换图结果相同</w:t>
      </w:r>
    </w:p>
    <w:p w14:paraId="338C60E4" w14:textId="2FF73EB6" w:rsidR="004F13A1" w:rsidRDefault="004F13A1" w:rsidP="004F13A1">
      <w:pPr>
        <w:jc w:val="left"/>
        <w:rPr>
          <w:rFonts w:hint="eastAsia"/>
        </w:rPr>
      </w:pPr>
      <w:r w:rsidRPr="004F13A1">
        <w:rPr>
          <w:noProof/>
        </w:rPr>
        <w:drawing>
          <wp:inline distT="0" distB="0" distL="0" distR="0" wp14:anchorId="18F0DC27" wp14:editId="48E17165">
            <wp:extent cx="3838309" cy="2879888"/>
            <wp:effectExtent l="0" t="0" r="0" b="0"/>
            <wp:docPr id="4337686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6515" cy="2886045"/>
                    </a:xfrm>
                    <a:prstGeom prst="rect">
                      <a:avLst/>
                    </a:prstGeom>
                    <a:noFill/>
                    <a:ln>
                      <a:noFill/>
                    </a:ln>
                  </pic:spPr>
                </pic:pic>
              </a:graphicData>
            </a:graphic>
          </wp:inline>
        </w:drawing>
      </w:r>
    </w:p>
    <w:p w14:paraId="6D1D5AB4" w14:textId="6C0425CE" w:rsidR="004F13A1" w:rsidRDefault="004F13A1" w:rsidP="004F13A1">
      <w:pPr>
        <w:pStyle w:val="a9"/>
        <w:numPr>
          <w:ilvl w:val="0"/>
          <w:numId w:val="1"/>
        </w:numPr>
        <w:jc w:val="left"/>
        <w:rPr>
          <w:rFonts w:hint="eastAsia"/>
        </w:rPr>
      </w:pPr>
      <w:r>
        <w:rPr>
          <w:rFonts w:hint="eastAsia"/>
        </w:rPr>
        <w:t>分析和讨论：</w:t>
      </w:r>
    </w:p>
    <w:p w14:paraId="64249F67" w14:textId="1CD53AB7" w:rsidR="004F13A1" w:rsidRDefault="000E1BCC" w:rsidP="000E1BCC">
      <w:pPr>
        <w:pStyle w:val="a9"/>
        <w:numPr>
          <w:ilvl w:val="0"/>
          <w:numId w:val="6"/>
        </w:numPr>
        <w:jc w:val="left"/>
        <w:rPr>
          <w:rFonts w:hint="eastAsia"/>
        </w:rPr>
      </w:pPr>
      <w:r>
        <w:rPr>
          <w:rFonts w:hint="eastAsia"/>
        </w:rPr>
        <w:t>通过这次实验熟悉了J-K触发器的使用，掌握了特殊计数器的设计方法以及如何使用J-K触发器实现特殊计数器</w:t>
      </w:r>
    </w:p>
    <w:p w14:paraId="20D8161E" w14:textId="1A55DABB" w:rsidR="000E1BCC" w:rsidRPr="000E1BCC" w:rsidRDefault="000E1BCC" w:rsidP="000E1BCC">
      <w:pPr>
        <w:pStyle w:val="a9"/>
        <w:numPr>
          <w:ilvl w:val="0"/>
          <w:numId w:val="6"/>
        </w:numPr>
        <w:jc w:val="left"/>
        <w:rPr>
          <w:rFonts w:hint="eastAsia"/>
        </w:rPr>
      </w:pPr>
      <w:proofErr w:type="gramStart"/>
      <w:r>
        <w:rPr>
          <w:rFonts w:hint="eastAsia"/>
        </w:rPr>
        <w:t>掌握次态与</w:t>
      </w:r>
      <w:proofErr w:type="gramEnd"/>
      <w:r>
        <w:rPr>
          <w:rFonts w:hint="eastAsia"/>
        </w:rPr>
        <w:t>初态状态转换的化简方式（</w:t>
      </w:r>
      <w:r w:rsidRPr="000E1BCC">
        <w:rPr>
          <w:color w:val="002060"/>
        </w:rPr>
        <w:t>包含Qn和</w:t>
      </w:r>
      <w:r w:rsidRPr="000E1BCC">
        <w:rPr>
          <w:rFonts w:ascii="Cambria Math" w:hAnsi="Cambria Math" w:cs="Cambria Math"/>
          <w:color w:val="002060"/>
        </w:rPr>
        <w:t>𝑄𝑛</w:t>
      </w:r>
      <w:r w:rsidRPr="000E1BCC">
        <w:rPr>
          <w:color w:val="002060"/>
        </w:rPr>
        <w:t xml:space="preserve"> </w:t>
      </w:r>
      <w:r w:rsidRPr="000E1BCC">
        <w:rPr>
          <w:rFonts w:ascii="Times New Roman" w:hAnsi="Times New Roman" w:cs="Times New Roman"/>
          <w:color w:val="002060"/>
        </w:rPr>
        <w:t>̅̅̅̅</w:t>
      </w:r>
      <w:r w:rsidRPr="000E1BCC">
        <w:rPr>
          <w:color w:val="002060"/>
        </w:rPr>
        <w:t>项的保留</w:t>
      </w:r>
      <w:r>
        <w:rPr>
          <w:rFonts w:hint="eastAsia"/>
          <w:color w:val="002060"/>
        </w:rPr>
        <w:t>）</w:t>
      </w:r>
    </w:p>
    <w:p w14:paraId="3AC90088" w14:textId="7377040E" w:rsidR="000E1BCC" w:rsidRDefault="000E1BCC" w:rsidP="000E1BCC">
      <w:pPr>
        <w:pStyle w:val="a9"/>
        <w:numPr>
          <w:ilvl w:val="0"/>
          <w:numId w:val="6"/>
        </w:numPr>
        <w:jc w:val="left"/>
        <w:rPr>
          <w:rFonts w:hint="eastAsia"/>
          <w:color w:val="002060"/>
        </w:rPr>
      </w:pPr>
      <w:r>
        <w:rPr>
          <w:rFonts w:hint="eastAsia"/>
          <w:color w:val="002060"/>
        </w:rPr>
        <w:t>检查是否能实现自启动</w:t>
      </w:r>
    </w:p>
    <w:p w14:paraId="37E38ECA" w14:textId="77777777" w:rsidR="000E1BCC" w:rsidRDefault="000E1BCC">
      <w:pPr>
        <w:widowControl/>
        <w:jc w:val="left"/>
        <w:rPr>
          <w:rFonts w:hint="eastAsia"/>
          <w:color w:val="002060"/>
        </w:rPr>
      </w:pPr>
      <w:r>
        <w:rPr>
          <w:rFonts w:hint="eastAsia"/>
          <w:color w:val="002060"/>
        </w:rPr>
        <w:br w:type="page"/>
      </w:r>
    </w:p>
    <w:p w14:paraId="79134625" w14:textId="12DDFEE0" w:rsidR="000E1BCC" w:rsidRDefault="000E1BCC" w:rsidP="000E1BCC">
      <w:pPr>
        <w:jc w:val="center"/>
        <w:rPr>
          <w:rFonts w:hint="eastAsia"/>
        </w:rPr>
      </w:pPr>
      <w:r w:rsidRPr="000E1BCC">
        <w:lastRenderedPageBreak/>
        <w:t>实验十五 利用MSI设计六十进制计数器</w:t>
      </w:r>
    </w:p>
    <w:p w14:paraId="4F532989" w14:textId="1B157609" w:rsidR="000E1BCC" w:rsidRDefault="000E1BCC" w:rsidP="000E1BCC">
      <w:pPr>
        <w:pStyle w:val="a9"/>
        <w:numPr>
          <w:ilvl w:val="0"/>
          <w:numId w:val="7"/>
        </w:numPr>
        <w:jc w:val="left"/>
        <w:rPr>
          <w:rFonts w:hint="eastAsia"/>
        </w:rPr>
      </w:pPr>
      <w:r>
        <w:rPr>
          <w:rFonts w:hint="eastAsia"/>
        </w:rPr>
        <w:t>实验目的：</w:t>
      </w:r>
    </w:p>
    <w:p w14:paraId="1F3DA5FC" w14:textId="19177973" w:rsidR="000E1BCC" w:rsidRDefault="000E1BCC" w:rsidP="000E1BCC">
      <w:pPr>
        <w:pStyle w:val="a9"/>
        <w:numPr>
          <w:ilvl w:val="0"/>
          <w:numId w:val="8"/>
        </w:numPr>
        <w:jc w:val="left"/>
        <w:rPr>
          <w:rFonts w:hint="eastAsia"/>
        </w:rPr>
      </w:pPr>
      <w:r w:rsidRPr="000E1BCC">
        <w:t>熟悉中规模集成电路计数器的功能及应用</w:t>
      </w:r>
    </w:p>
    <w:p w14:paraId="4E4DC8A6" w14:textId="0258BBE3" w:rsidR="000E1BCC" w:rsidRDefault="000E1BCC" w:rsidP="000E1BCC">
      <w:pPr>
        <w:pStyle w:val="a9"/>
        <w:numPr>
          <w:ilvl w:val="0"/>
          <w:numId w:val="8"/>
        </w:numPr>
        <w:jc w:val="left"/>
        <w:rPr>
          <w:rFonts w:hint="eastAsia"/>
        </w:rPr>
      </w:pPr>
      <w:r w:rsidRPr="000E1BCC">
        <w:t>复习中规模集成电路译码器的功能及应用</w:t>
      </w:r>
    </w:p>
    <w:p w14:paraId="76B08D44" w14:textId="2A601BEF" w:rsidR="000E1BCC" w:rsidRDefault="000E1BCC" w:rsidP="000E1BCC">
      <w:pPr>
        <w:pStyle w:val="a9"/>
        <w:numPr>
          <w:ilvl w:val="0"/>
          <w:numId w:val="8"/>
        </w:numPr>
        <w:jc w:val="left"/>
        <w:rPr>
          <w:rFonts w:hint="eastAsia"/>
        </w:rPr>
      </w:pPr>
      <w:r w:rsidRPr="000E1BCC">
        <w:t>复习七段数码管扫描式显示电路的工作原理</w:t>
      </w:r>
    </w:p>
    <w:p w14:paraId="4EA41435" w14:textId="309F7067" w:rsidR="000E1BCC" w:rsidRDefault="000E1BCC" w:rsidP="000E1BCC">
      <w:pPr>
        <w:pStyle w:val="a9"/>
        <w:numPr>
          <w:ilvl w:val="0"/>
          <w:numId w:val="8"/>
        </w:numPr>
        <w:jc w:val="left"/>
        <w:rPr>
          <w:rFonts w:hint="eastAsia"/>
        </w:rPr>
      </w:pPr>
      <w:r w:rsidRPr="000E1BCC">
        <w:t>学会综合测试的方法</w:t>
      </w:r>
    </w:p>
    <w:p w14:paraId="67AA63D0" w14:textId="4F371B34" w:rsidR="000E1BCC" w:rsidRDefault="003F54E8" w:rsidP="000E1BCC">
      <w:pPr>
        <w:pStyle w:val="a9"/>
        <w:numPr>
          <w:ilvl w:val="0"/>
          <w:numId w:val="8"/>
        </w:numPr>
        <w:jc w:val="left"/>
        <w:rPr>
          <w:rFonts w:hint="eastAsia"/>
        </w:rPr>
      </w:pPr>
      <w:r w:rsidRPr="003F54E8">
        <w:t>分别采用同步置数和异步清零方法，使用两片集成计数器74LS160搭建一个 六十进制计数器</w:t>
      </w:r>
    </w:p>
    <w:p w14:paraId="2952D01F" w14:textId="0C0D62C4" w:rsidR="003F54E8" w:rsidRDefault="003F54E8" w:rsidP="003F54E8">
      <w:pPr>
        <w:pStyle w:val="a9"/>
        <w:numPr>
          <w:ilvl w:val="0"/>
          <w:numId w:val="7"/>
        </w:numPr>
        <w:jc w:val="left"/>
        <w:rPr>
          <w:rFonts w:hint="eastAsia"/>
        </w:rPr>
      </w:pPr>
      <w:r>
        <w:rPr>
          <w:rFonts w:hint="eastAsia"/>
        </w:rPr>
        <w:t>实验设备：</w:t>
      </w:r>
    </w:p>
    <w:p w14:paraId="187CEFEF" w14:textId="5213C9C1" w:rsidR="003F54E8" w:rsidRDefault="003F54E8" w:rsidP="003F54E8">
      <w:pPr>
        <w:pStyle w:val="a9"/>
        <w:numPr>
          <w:ilvl w:val="0"/>
          <w:numId w:val="9"/>
        </w:numPr>
        <w:jc w:val="left"/>
        <w:rPr>
          <w:rFonts w:hint="eastAsia"/>
        </w:rPr>
      </w:pPr>
      <w:r w:rsidRPr="003F54E8">
        <w:t>数字电路实验箱、逻辑分析仪</w:t>
      </w:r>
    </w:p>
    <w:p w14:paraId="40B09A14" w14:textId="5AFF6E10" w:rsidR="003F54E8" w:rsidRDefault="003F54E8" w:rsidP="003F54E8">
      <w:pPr>
        <w:pStyle w:val="a9"/>
        <w:numPr>
          <w:ilvl w:val="0"/>
          <w:numId w:val="9"/>
        </w:numPr>
        <w:jc w:val="left"/>
        <w:rPr>
          <w:rFonts w:hint="eastAsia"/>
        </w:rPr>
      </w:pPr>
      <w:r w:rsidRPr="003F54E8">
        <w:t>器件：</w:t>
      </w:r>
      <w:r w:rsidRPr="006C4BF8">
        <w:rPr>
          <w:color w:val="C00000"/>
        </w:rPr>
        <w:t>74LS160</w:t>
      </w:r>
      <w:r w:rsidRPr="006C4BF8">
        <w:rPr>
          <w:rFonts w:hint="eastAsia"/>
          <w:color w:val="C00000"/>
        </w:rPr>
        <w:t>（同步十进制计数器）</w:t>
      </w:r>
      <w:r w:rsidRPr="003F54E8">
        <w:t>，</w:t>
      </w:r>
      <w:r>
        <w:rPr>
          <w:rFonts w:hint="eastAsia"/>
        </w:rPr>
        <w:t>7413</w:t>
      </w:r>
      <w:r w:rsidRPr="003F54E8">
        <w:t>等</w:t>
      </w:r>
    </w:p>
    <w:p w14:paraId="2FB60DF7" w14:textId="33D29769" w:rsidR="003F54E8" w:rsidRDefault="003F54E8" w:rsidP="003F54E8">
      <w:pPr>
        <w:pStyle w:val="a9"/>
        <w:numPr>
          <w:ilvl w:val="0"/>
          <w:numId w:val="7"/>
        </w:numPr>
        <w:jc w:val="left"/>
        <w:rPr>
          <w:rFonts w:hint="eastAsia"/>
        </w:rPr>
      </w:pPr>
      <w:r>
        <w:rPr>
          <w:rFonts w:hint="eastAsia"/>
        </w:rPr>
        <w:t>实验原理：</w:t>
      </w:r>
    </w:p>
    <w:p w14:paraId="7F351E26" w14:textId="0390C0DE" w:rsidR="003F54E8" w:rsidRDefault="003F54E8" w:rsidP="003F54E8">
      <w:pPr>
        <w:pStyle w:val="a9"/>
        <w:numPr>
          <w:ilvl w:val="0"/>
          <w:numId w:val="10"/>
        </w:numPr>
        <w:jc w:val="left"/>
        <w:rPr>
          <w:rFonts w:hint="eastAsia"/>
        </w:rPr>
      </w:pPr>
      <w:r w:rsidRPr="003F54E8">
        <w:t>计数器的 模数N达到十六个以上（如六十进制）时利用M进制集成计数器来构成任意N 进制计数器</w:t>
      </w:r>
    </w:p>
    <w:p w14:paraId="5DC5BB15" w14:textId="68786129" w:rsidR="003F54E8" w:rsidRPr="003F54E8" w:rsidRDefault="003F54E8" w:rsidP="003F54E8">
      <w:pPr>
        <w:pStyle w:val="a9"/>
        <w:numPr>
          <w:ilvl w:val="0"/>
          <w:numId w:val="10"/>
        </w:numPr>
        <w:jc w:val="left"/>
        <w:rPr>
          <w:rFonts w:hint="eastAsia"/>
        </w:rPr>
      </w:pPr>
      <w:r>
        <w:rPr>
          <w:rFonts w:hint="eastAsia"/>
        </w:rPr>
        <w:t>M&gt;N M&lt;N</w:t>
      </w:r>
      <w:r w:rsidRPr="003F54E8">
        <w:rPr>
          <w:rFonts w:hint="eastAsia"/>
          <w:color w:val="C00000"/>
        </w:rPr>
        <w:t>级联</w:t>
      </w:r>
      <w:r w:rsidRPr="002258D2">
        <w:rPr>
          <w:rFonts w:hint="eastAsia"/>
          <w:color w:val="000000" w:themeColor="text1"/>
        </w:rPr>
        <w:t>（上为</w:t>
      </w:r>
      <w:r w:rsidR="002258D2" w:rsidRPr="002258D2">
        <w:rPr>
          <w:rFonts w:hint="eastAsia"/>
          <w:color w:val="000000" w:themeColor="text1"/>
        </w:rPr>
        <w:t>同步，下为异步？</w:t>
      </w:r>
      <w:r w:rsidR="002258D2" w:rsidRPr="002258D2">
        <w:rPr>
          <w:color w:val="000000" w:themeColor="text1"/>
        </w:rPr>
        <w:t>区别在于各级触发器是否采用同一时钟脉冲触发</w:t>
      </w:r>
      <w:r w:rsidR="002258D2" w:rsidRPr="002258D2">
        <w:rPr>
          <w:rFonts w:hint="eastAsia"/>
          <w:color w:val="000000" w:themeColor="text1"/>
        </w:rPr>
        <w:t>）</w:t>
      </w:r>
    </w:p>
    <w:p w14:paraId="473AE59F" w14:textId="3DCAB547" w:rsidR="003F54E8" w:rsidRDefault="003F54E8" w:rsidP="003F54E8">
      <w:pPr>
        <w:jc w:val="left"/>
        <w:rPr>
          <w:rFonts w:hint="eastAsia"/>
        </w:rPr>
      </w:pPr>
      <w:r w:rsidRPr="003F54E8">
        <w:rPr>
          <w:noProof/>
        </w:rPr>
        <w:drawing>
          <wp:inline distT="0" distB="0" distL="0" distR="0" wp14:anchorId="2499496C" wp14:editId="473EBB27">
            <wp:extent cx="4193120" cy="3223846"/>
            <wp:effectExtent l="0" t="0" r="0" b="0"/>
            <wp:docPr id="1025655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55993" name=""/>
                    <pic:cNvPicPr/>
                  </pic:nvPicPr>
                  <pic:blipFill>
                    <a:blip r:embed="rId12"/>
                    <a:stretch>
                      <a:fillRect/>
                    </a:stretch>
                  </pic:blipFill>
                  <pic:spPr>
                    <a:xfrm>
                      <a:off x="0" y="0"/>
                      <a:ext cx="4202323" cy="3230921"/>
                    </a:xfrm>
                    <a:prstGeom prst="rect">
                      <a:avLst/>
                    </a:prstGeom>
                  </pic:spPr>
                </pic:pic>
              </a:graphicData>
            </a:graphic>
          </wp:inline>
        </w:drawing>
      </w:r>
    </w:p>
    <w:p w14:paraId="7DE77E37" w14:textId="1B584708" w:rsidR="003F54E8" w:rsidRDefault="003F54E8" w:rsidP="003F54E8">
      <w:pPr>
        <w:pStyle w:val="a9"/>
        <w:numPr>
          <w:ilvl w:val="0"/>
          <w:numId w:val="10"/>
        </w:numPr>
        <w:jc w:val="left"/>
        <w:rPr>
          <w:rFonts w:hint="eastAsia"/>
        </w:rPr>
      </w:pPr>
      <w:r>
        <w:rPr>
          <w:rFonts w:hint="eastAsia"/>
        </w:rPr>
        <w:t>清零方式：</w:t>
      </w:r>
      <w:r w:rsidRPr="003F54E8">
        <w:t>利用集成计数器的</w:t>
      </w:r>
      <w:r w:rsidRPr="002258D2">
        <w:rPr>
          <w:color w:val="C00000"/>
        </w:rPr>
        <w:t>清零端</w:t>
      </w:r>
      <w:r w:rsidRPr="003F54E8">
        <w:t>或</w:t>
      </w:r>
      <w:r w:rsidRPr="002258D2">
        <w:rPr>
          <w:color w:val="C00000"/>
        </w:rPr>
        <w:t>置数</w:t>
      </w:r>
      <w:proofErr w:type="gramStart"/>
      <w:r w:rsidRPr="002258D2">
        <w:rPr>
          <w:color w:val="C00000"/>
        </w:rPr>
        <w:t>端</w:t>
      </w:r>
      <w:r w:rsidRPr="003F54E8">
        <w:t>实现</w:t>
      </w:r>
      <w:proofErr w:type="gramEnd"/>
      <w:r w:rsidRPr="003F54E8">
        <w:t>归零</w:t>
      </w:r>
      <w:r w:rsidR="002258D2">
        <w:rPr>
          <w:rFonts w:hint="eastAsia"/>
        </w:rPr>
        <w:t>（求出归零逻辑）</w:t>
      </w:r>
    </w:p>
    <w:p w14:paraId="5A3F0931" w14:textId="382E82FD" w:rsidR="002258D2" w:rsidRDefault="002258D2" w:rsidP="003F54E8">
      <w:pPr>
        <w:pStyle w:val="a9"/>
        <w:numPr>
          <w:ilvl w:val="0"/>
          <w:numId w:val="10"/>
        </w:numPr>
        <w:jc w:val="left"/>
        <w:rPr>
          <w:rFonts w:hint="eastAsia"/>
        </w:rPr>
      </w:pPr>
      <w:r w:rsidRPr="002258D2">
        <w:t>在使用集成计数器时，要区分所使用的计数器采用的</w:t>
      </w:r>
      <w:r w:rsidRPr="002258D2">
        <w:rPr>
          <w:color w:val="C00000"/>
        </w:rPr>
        <w:t>清零和置数方式是同步还是异步</w:t>
      </w:r>
      <w:r w:rsidRPr="002258D2">
        <w:t>。同步方式和异步方式的区别在于清零和置数的操作是否需要等待时钟 的有效沿到达。同步清零和同步置数是指当清零或置数</w:t>
      </w:r>
      <w:proofErr w:type="gramStart"/>
      <w:r w:rsidRPr="002258D2">
        <w:t>端有效</w:t>
      </w:r>
      <w:proofErr w:type="gramEnd"/>
      <w:r w:rsidRPr="002258D2">
        <w:t>时，计数器将在时钟有效沿到达时进行清零或置数。异步清零和异步置数是指当清零或置数</w:t>
      </w:r>
      <w:proofErr w:type="gramStart"/>
      <w:r w:rsidRPr="002258D2">
        <w:t>端有效</w:t>
      </w:r>
      <w:proofErr w:type="gramEnd"/>
      <w:r w:rsidRPr="002258D2">
        <w:t>时，计数器的输出立即清零或置数在集成计数器中，清零和置数均采用同步方式的有</w:t>
      </w:r>
      <w:r w:rsidRPr="002258D2">
        <w:rPr>
          <w:color w:val="215E99" w:themeColor="text2" w:themeTint="BF"/>
        </w:rPr>
        <w:t>74LS163</w:t>
      </w:r>
      <w:r w:rsidRPr="002258D2">
        <w:t>。清零和置数均 采用异步方式的有</w:t>
      </w:r>
      <w:r w:rsidRPr="002258D2">
        <w:rPr>
          <w:color w:val="215E99" w:themeColor="text2" w:themeTint="BF"/>
        </w:rPr>
        <w:t>74LS193、74LS197、74LS192</w:t>
      </w:r>
      <w:r w:rsidRPr="002258D2">
        <w:t>。清零采用异步方式、置</w:t>
      </w:r>
      <w:proofErr w:type="gramStart"/>
      <w:r w:rsidRPr="002258D2">
        <w:t>数采用</w:t>
      </w:r>
      <w:proofErr w:type="gramEnd"/>
      <w:r w:rsidRPr="002258D2">
        <w:t xml:space="preserve"> 同步方式的有</w:t>
      </w:r>
      <w:r w:rsidRPr="002258D2">
        <w:rPr>
          <w:color w:val="215E99" w:themeColor="text2" w:themeTint="BF"/>
        </w:rPr>
        <w:t>74LS161、74LS160</w:t>
      </w:r>
      <w:r w:rsidRPr="002258D2">
        <w:t>。有的只具有异步清零功能，如</w:t>
      </w:r>
      <w:r w:rsidRPr="002258D2">
        <w:rPr>
          <w:color w:val="215E99" w:themeColor="text2" w:themeTint="BF"/>
        </w:rPr>
        <w:t>CC4520、74LS190、 74LS191</w:t>
      </w:r>
      <w:r w:rsidRPr="002258D2">
        <w:t>。</w:t>
      </w:r>
    </w:p>
    <w:p w14:paraId="6708D48D" w14:textId="1EE12153" w:rsidR="002258D2" w:rsidRDefault="002258D2" w:rsidP="003F54E8">
      <w:pPr>
        <w:pStyle w:val="a9"/>
        <w:numPr>
          <w:ilvl w:val="0"/>
          <w:numId w:val="10"/>
        </w:numPr>
        <w:jc w:val="left"/>
        <w:rPr>
          <w:rFonts w:hint="eastAsia"/>
        </w:rPr>
      </w:pPr>
      <w:r w:rsidRPr="002258D2">
        <w:t>集成计数器74LS160</w:t>
      </w:r>
      <w:r>
        <w:rPr>
          <w:rFonts w:hint="eastAsia"/>
        </w:rPr>
        <w:t>功能</w:t>
      </w:r>
      <w:r w:rsidR="00815393">
        <w:rPr>
          <w:rFonts w:hint="eastAsia"/>
        </w:rPr>
        <w:t>（各个功能端的作用）</w:t>
      </w:r>
    </w:p>
    <w:p w14:paraId="64476D03" w14:textId="5671113D" w:rsidR="002258D2" w:rsidRDefault="002258D2" w:rsidP="003F54E8">
      <w:pPr>
        <w:pStyle w:val="a9"/>
        <w:numPr>
          <w:ilvl w:val="0"/>
          <w:numId w:val="10"/>
        </w:numPr>
        <w:jc w:val="left"/>
        <w:rPr>
          <w:rFonts w:hint="eastAsia"/>
        </w:rPr>
      </w:pPr>
      <w:r w:rsidRPr="002258D2">
        <w:t>二选</w:t>
      </w:r>
      <w:proofErr w:type="gramStart"/>
      <w:r w:rsidRPr="002258D2">
        <w:t>一</w:t>
      </w:r>
      <w:proofErr w:type="gramEnd"/>
      <w:r w:rsidRPr="002258D2">
        <w:t xml:space="preserve"> 数据选择器74LS157</w:t>
      </w:r>
    </w:p>
    <w:p w14:paraId="7CB5B6C3" w14:textId="099D89D8" w:rsidR="002258D2" w:rsidRDefault="002258D2" w:rsidP="002258D2">
      <w:pPr>
        <w:pStyle w:val="a9"/>
        <w:numPr>
          <w:ilvl w:val="0"/>
          <w:numId w:val="7"/>
        </w:numPr>
        <w:jc w:val="left"/>
        <w:rPr>
          <w:rFonts w:hint="eastAsia"/>
        </w:rPr>
      </w:pPr>
      <w:r>
        <w:rPr>
          <w:rFonts w:hint="eastAsia"/>
        </w:rPr>
        <w:lastRenderedPageBreak/>
        <w:t>方法和步骤：</w:t>
      </w:r>
    </w:p>
    <w:p w14:paraId="2D615242" w14:textId="666F9DC2" w:rsidR="002258D2" w:rsidRDefault="002258D2" w:rsidP="002258D2">
      <w:pPr>
        <w:pStyle w:val="a9"/>
        <w:numPr>
          <w:ilvl w:val="0"/>
          <w:numId w:val="11"/>
        </w:numPr>
        <w:jc w:val="left"/>
        <w:rPr>
          <w:rFonts w:hint="eastAsia"/>
        </w:rPr>
      </w:pPr>
      <w:r>
        <w:rPr>
          <w:rFonts w:hint="eastAsia"/>
        </w:rPr>
        <w:t>使用Proteus软件画出电路图</w:t>
      </w:r>
    </w:p>
    <w:p w14:paraId="5498011D" w14:textId="69A6BA31" w:rsidR="002258D2" w:rsidRDefault="002258D2" w:rsidP="002258D2">
      <w:pPr>
        <w:pStyle w:val="a9"/>
        <w:numPr>
          <w:ilvl w:val="0"/>
          <w:numId w:val="12"/>
        </w:numPr>
        <w:jc w:val="left"/>
        <w:rPr>
          <w:rFonts w:hint="eastAsia"/>
        </w:rPr>
      </w:pPr>
      <w:r>
        <w:rPr>
          <w:rFonts w:hint="eastAsia"/>
        </w:rPr>
        <w:t>同步置数清零</w:t>
      </w:r>
    </w:p>
    <w:p w14:paraId="4AB05481" w14:textId="23AF30FB" w:rsidR="002258D2" w:rsidRDefault="00815393" w:rsidP="002258D2">
      <w:pPr>
        <w:jc w:val="left"/>
        <w:rPr>
          <w:rFonts w:hint="eastAsia"/>
        </w:rPr>
      </w:pPr>
      <w:r w:rsidRPr="00815393">
        <w:rPr>
          <w:noProof/>
        </w:rPr>
        <w:drawing>
          <wp:inline distT="0" distB="0" distL="0" distR="0" wp14:anchorId="71CAB5F6" wp14:editId="531C1120">
            <wp:extent cx="3468639" cy="2602523"/>
            <wp:effectExtent l="0" t="0" r="0" b="7620"/>
            <wp:docPr id="9317730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75909" cy="2607978"/>
                    </a:xfrm>
                    <a:prstGeom prst="rect">
                      <a:avLst/>
                    </a:prstGeom>
                    <a:noFill/>
                    <a:ln>
                      <a:noFill/>
                    </a:ln>
                  </pic:spPr>
                </pic:pic>
              </a:graphicData>
            </a:graphic>
          </wp:inline>
        </w:drawing>
      </w:r>
    </w:p>
    <w:p w14:paraId="508FBE13" w14:textId="7D45023F" w:rsidR="00815393" w:rsidRDefault="00815393" w:rsidP="00815393">
      <w:pPr>
        <w:pStyle w:val="a9"/>
        <w:numPr>
          <w:ilvl w:val="0"/>
          <w:numId w:val="12"/>
        </w:numPr>
        <w:jc w:val="left"/>
        <w:rPr>
          <w:rFonts w:hint="eastAsia"/>
        </w:rPr>
      </w:pPr>
      <w:r>
        <w:rPr>
          <w:rFonts w:hint="eastAsia"/>
        </w:rPr>
        <w:t>异步清零</w:t>
      </w:r>
    </w:p>
    <w:p w14:paraId="4D597E09" w14:textId="735B7360" w:rsidR="00815393" w:rsidRDefault="00815393" w:rsidP="00815393">
      <w:pPr>
        <w:jc w:val="left"/>
        <w:rPr>
          <w:rFonts w:hint="eastAsia"/>
        </w:rPr>
      </w:pPr>
      <w:r w:rsidRPr="00815393">
        <w:rPr>
          <w:noProof/>
        </w:rPr>
        <w:drawing>
          <wp:inline distT="0" distB="0" distL="0" distR="0" wp14:anchorId="47F05105" wp14:editId="164AEABD">
            <wp:extent cx="3562385" cy="2672861"/>
            <wp:effectExtent l="0" t="0" r="0" b="0"/>
            <wp:docPr id="659141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71239" cy="2679504"/>
                    </a:xfrm>
                    <a:prstGeom prst="rect">
                      <a:avLst/>
                    </a:prstGeom>
                    <a:noFill/>
                    <a:ln>
                      <a:noFill/>
                    </a:ln>
                  </pic:spPr>
                </pic:pic>
              </a:graphicData>
            </a:graphic>
          </wp:inline>
        </w:drawing>
      </w:r>
    </w:p>
    <w:p w14:paraId="75436AA5" w14:textId="0A4FF491" w:rsidR="00815393" w:rsidRDefault="00815393" w:rsidP="00815393">
      <w:pPr>
        <w:pStyle w:val="a9"/>
        <w:numPr>
          <w:ilvl w:val="0"/>
          <w:numId w:val="11"/>
        </w:numPr>
        <w:jc w:val="left"/>
        <w:rPr>
          <w:rFonts w:hint="eastAsia"/>
        </w:rPr>
      </w:pPr>
      <w:r>
        <w:rPr>
          <w:rFonts w:hint="eastAsia"/>
        </w:rPr>
        <w:t>仿真电路运行并得到运行结果（逻辑分析仪）</w:t>
      </w:r>
    </w:p>
    <w:p w14:paraId="4057FB49" w14:textId="24925C13" w:rsidR="00815393" w:rsidRDefault="00815393" w:rsidP="00815393">
      <w:pPr>
        <w:jc w:val="left"/>
        <w:rPr>
          <w:rFonts w:hint="eastAsia"/>
        </w:rPr>
      </w:pPr>
      <w:r w:rsidRPr="00815393">
        <w:rPr>
          <w:noProof/>
        </w:rPr>
        <w:drawing>
          <wp:inline distT="0" distB="0" distL="0" distR="0" wp14:anchorId="739AC0D4" wp14:editId="13C561F0">
            <wp:extent cx="2921780" cy="2192215"/>
            <wp:effectExtent l="0" t="0" r="0" b="0"/>
            <wp:docPr id="104183050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29770" cy="2198210"/>
                    </a:xfrm>
                    <a:prstGeom prst="rect">
                      <a:avLst/>
                    </a:prstGeom>
                    <a:noFill/>
                    <a:ln>
                      <a:noFill/>
                    </a:ln>
                  </pic:spPr>
                </pic:pic>
              </a:graphicData>
            </a:graphic>
          </wp:inline>
        </w:drawing>
      </w:r>
    </w:p>
    <w:p w14:paraId="33F1FD0F" w14:textId="0A1EB05D" w:rsidR="00815393" w:rsidRDefault="00815393" w:rsidP="00815393">
      <w:pPr>
        <w:pStyle w:val="a9"/>
        <w:numPr>
          <w:ilvl w:val="0"/>
          <w:numId w:val="11"/>
        </w:numPr>
        <w:jc w:val="left"/>
        <w:rPr>
          <w:rFonts w:hint="eastAsia"/>
        </w:rPr>
      </w:pPr>
      <w:r>
        <w:rPr>
          <w:rFonts w:hint="eastAsia"/>
        </w:rPr>
        <w:lastRenderedPageBreak/>
        <w:t>构建电路：</w:t>
      </w:r>
    </w:p>
    <w:p w14:paraId="64909B8D" w14:textId="1457EE91" w:rsidR="00815393" w:rsidRDefault="00815393" w:rsidP="00815393">
      <w:pPr>
        <w:jc w:val="left"/>
        <w:rPr>
          <w:rFonts w:hint="eastAsia"/>
        </w:rPr>
      </w:pPr>
      <w:r w:rsidRPr="00815393">
        <w:rPr>
          <w:noProof/>
        </w:rPr>
        <w:drawing>
          <wp:inline distT="0" distB="0" distL="0" distR="0" wp14:anchorId="7699616C" wp14:editId="55C222FF">
            <wp:extent cx="3945186" cy="2960077"/>
            <wp:effectExtent l="0" t="0" r="0" b="0"/>
            <wp:docPr id="41183135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55354" cy="2967706"/>
                    </a:xfrm>
                    <a:prstGeom prst="rect">
                      <a:avLst/>
                    </a:prstGeom>
                    <a:noFill/>
                    <a:ln>
                      <a:noFill/>
                    </a:ln>
                  </pic:spPr>
                </pic:pic>
              </a:graphicData>
            </a:graphic>
          </wp:inline>
        </w:drawing>
      </w:r>
    </w:p>
    <w:p w14:paraId="6EBAABEA" w14:textId="6C4E297B" w:rsidR="00815393" w:rsidRDefault="00815393" w:rsidP="00815393">
      <w:pPr>
        <w:pStyle w:val="a9"/>
        <w:numPr>
          <w:ilvl w:val="0"/>
          <w:numId w:val="7"/>
        </w:numPr>
        <w:jc w:val="left"/>
        <w:rPr>
          <w:rFonts w:hint="eastAsia"/>
        </w:rPr>
      </w:pPr>
      <w:r>
        <w:rPr>
          <w:rFonts w:hint="eastAsia"/>
        </w:rPr>
        <w:t>验证（结果）：</w:t>
      </w:r>
    </w:p>
    <w:p w14:paraId="4898BE58" w14:textId="7B47FF6F" w:rsidR="00815393" w:rsidRDefault="00815393" w:rsidP="00815393">
      <w:pPr>
        <w:jc w:val="left"/>
        <w:rPr>
          <w:rFonts w:hint="eastAsia"/>
        </w:rPr>
      </w:pPr>
      <w:r>
        <w:rPr>
          <w:rFonts w:hint="eastAsia"/>
        </w:rPr>
        <w:t>1.</w:t>
      </w:r>
    </w:p>
    <w:p w14:paraId="0B2347E3" w14:textId="077EA8A9" w:rsidR="00815393" w:rsidRDefault="00815393" w:rsidP="00815393">
      <w:pPr>
        <w:jc w:val="left"/>
        <w:rPr>
          <w:rFonts w:ascii="Times New Roman" w:hAnsi="Times New Roman" w:cs="Times New Roman"/>
          <w:snapToGrid w:val="0"/>
          <w:color w:val="000000"/>
          <w:w w:val="0"/>
          <w:kern w:val="0"/>
          <w:sz w:val="0"/>
          <w:szCs w:val="0"/>
          <w:u w:color="000000"/>
          <w:bdr w:val="none" w:sz="0" w:space="0" w:color="000000"/>
          <w:shd w:val="clear" w:color="000000" w:fill="000000"/>
          <w:lang w:val="x-none" w:bidi="x-none"/>
        </w:rPr>
      </w:pPr>
      <w:r w:rsidRPr="00815393">
        <w:rPr>
          <w:noProof/>
        </w:rPr>
        <w:drawing>
          <wp:anchor distT="0" distB="0" distL="114300" distR="114300" simplePos="0" relativeHeight="251658240" behindDoc="0" locked="0" layoutInCell="1" allowOverlap="1" wp14:anchorId="5D145116" wp14:editId="43FCD69D">
            <wp:simplePos x="0" y="0"/>
            <wp:positionH relativeFrom="column">
              <wp:posOffset>543328</wp:posOffset>
            </wp:positionH>
            <wp:positionV relativeFrom="paragraph">
              <wp:posOffset>2885837</wp:posOffset>
            </wp:positionV>
            <wp:extent cx="2805852" cy="3739222"/>
            <wp:effectExtent l="0" t="9525" r="4445" b="4445"/>
            <wp:wrapNone/>
            <wp:docPr id="8851955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16200000">
                      <a:off x="0" y="0"/>
                      <a:ext cx="2806497" cy="37400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15393">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Pr="00815393">
        <w:rPr>
          <w:noProof/>
        </w:rPr>
        <w:drawing>
          <wp:inline distT="0" distB="0" distL="0" distR="0" wp14:anchorId="50365C7A" wp14:editId="3DC83097">
            <wp:extent cx="3695039" cy="2772507"/>
            <wp:effectExtent l="0" t="0" r="1270" b="8890"/>
            <wp:docPr id="10930506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11938" cy="2785187"/>
                    </a:xfrm>
                    <a:prstGeom prst="rect">
                      <a:avLst/>
                    </a:prstGeom>
                    <a:noFill/>
                    <a:ln>
                      <a:noFill/>
                    </a:ln>
                  </pic:spPr>
                </pic:pic>
              </a:graphicData>
            </a:graphic>
          </wp:inline>
        </w:drawing>
      </w:r>
    </w:p>
    <w:p w14:paraId="2079CE59" w14:textId="2BD0E219" w:rsidR="00815393" w:rsidRDefault="00815393" w:rsidP="00815393">
      <w:pPr>
        <w:jc w:val="left"/>
        <w:rPr>
          <w:rFonts w:ascii="Times New Roman" w:hAnsi="Times New Roman" w:cs="Times New Roman"/>
          <w:snapToGrid w:val="0"/>
          <w:color w:val="000000"/>
          <w:w w:val="0"/>
          <w:kern w:val="0"/>
          <w:sz w:val="0"/>
          <w:szCs w:val="0"/>
          <w:u w:color="000000"/>
          <w:bdr w:val="none" w:sz="0" w:space="0" w:color="000000"/>
          <w:shd w:val="clear" w:color="000000" w:fill="000000"/>
          <w:lang w:val="x-none" w:bidi="x-none"/>
        </w:rPr>
      </w:pPr>
      <w:r>
        <w:rPr>
          <w:rFonts w:ascii="Times New Roman" w:hAnsi="Times New Roman" w:cs="Times New Roman" w:hint="eastAsia"/>
          <w:snapToGrid w:val="0"/>
          <w:color w:val="000000"/>
          <w:w w:val="0"/>
          <w:kern w:val="0"/>
          <w:sz w:val="0"/>
          <w:szCs w:val="0"/>
          <w:u w:color="000000"/>
          <w:bdr w:val="none" w:sz="0" w:space="0" w:color="000000"/>
          <w:shd w:val="clear" w:color="000000" w:fill="000000"/>
          <w:lang w:val="x-none" w:bidi="x-none"/>
        </w:rPr>
        <w:t>2.2.</w:t>
      </w:r>
    </w:p>
    <w:p w14:paraId="5E1467C0" w14:textId="3DDA3A3E" w:rsidR="00815393" w:rsidRDefault="00815393" w:rsidP="00815393">
      <w:pPr>
        <w:rPr>
          <w:rFonts w:hint="eastAsia"/>
        </w:rPr>
      </w:pPr>
      <w:r>
        <w:rPr>
          <w:rFonts w:hint="eastAsia"/>
        </w:rPr>
        <w:t>2.</w:t>
      </w:r>
      <w:r w:rsidRPr="00815393">
        <w:t xml:space="preserve"> 七段数码</w:t>
      </w:r>
      <w:proofErr w:type="gramStart"/>
      <w:r w:rsidRPr="00815393">
        <w:t>管显示</w:t>
      </w:r>
      <w:proofErr w:type="gramEnd"/>
      <w:r w:rsidRPr="00815393">
        <w:t>计数结果</w:t>
      </w:r>
    </w:p>
    <w:p w14:paraId="7985C5E8" w14:textId="64D4418E" w:rsidR="00815393" w:rsidRDefault="00815393" w:rsidP="00815393">
      <w:pPr>
        <w:rPr>
          <w:rFonts w:hint="eastAsia"/>
        </w:rPr>
      </w:pPr>
    </w:p>
    <w:p w14:paraId="509DA27F" w14:textId="77777777" w:rsidR="00815393" w:rsidRDefault="00815393" w:rsidP="00815393">
      <w:pPr>
        <w:rPr>
          <w:rFonts w:hint="eastAsia"/>
        </w:rPr>
      </w:pPr>
    </w:p>
    <w:p w14:paraId="3E9ED40F" w14:textId="77777777" w:rsidR="00815393" w:rsidRDefault="00815393" w:rsidP="00815393">
      <w:pPr>
        <w:rPr>
          <w:rFonts w:hint="eastAsia"/>
        </w:rPr>
      </w:pPr>
    </w:p>
    <w:p w14:paraId="43F30F0B" w14:textId="77777777" w:rsidR="00815393" w:rsidRDefault="00815393" w:rsidP="00815393">
      <w:pPr>
        <w:rPr>
          <w:rFonts w:hint="eastAsia"/>
        </w:rPr>
      </w:pPr>
    </w:p>
    <w:p w14:paraId="103DEF8F" w14:textId="77777777" w:rsidR="00815393" w:rsidRDefault="00815393" w:rsidP="00815393">
      <w:pPr>
        <w:rPr>
          <w:rFonts w:hint="eastAsia"/>
        </w:rPr>
      </w:pPr>
    </w:p>
    <w:p w14:paraId="547C7440" w14:textId="77777777" w:rsidR="00815393" w:rsidRDefault="00815393" w:rsidP="00815393">
      <w:pPr>
        <w:rPr>
          <w:rFonts w:hint="eastAsia"/>
        </w:rPr>
      </w:pPr>
    </w:p>
    <w:p w14:paraId="0994EDD3" w14:textId="77777777" w:rsidR="00815393" w:rsidRDefault="00815393" w:rsidP="00815393">
      <w:pPr>
        <w:rPr>
          <w:rFonts w:hint="eastAsia"/>
        </w:rPr>
      </w:pPr>
    </w:p>
    <w:p w14:paraId="5BEDCF43" w14:textId="77777777" w:rsidR="00815393" w:rsidRDefault="00815393" w:rsidP="00815393">
      <w:pPr>
        <w:rPr>
          <w:rFonts w:hint="eastAsia"/>
        </w:rPr>
      </w:pPr>
    </w:p>
    <w:p w14:paraId="080F19AA" w14:textId="77777777" w:rsidR="00815393" w:rsidRDefault="00815393" w:rsidP="00815393">
      <w:pPr>
        <w:rPr>
          <w:rFonts w:hint="eastAsia"/>
        </w:rPr>
      </w:pPr>
    </w:p>
    <w:p w14:paraId="58CC9926" w14:textId="0C21F0F5" w:rsidR="00815393" w:rsidRDefault="006C4BF8" w:rsidP="006C4BF8">
      <w:pPr>
        <w:pStyle w:val="a9"/>
        <w:numPr>
          <w:ilvl w:val="0"/>
          <w:numId w:val="7"/>
        </w:numPr>
        <w:rPr>
          <w:rFonts w:hint="eastAsia"/>
        </w:rPr>
      </w:pPr>
      <w:r>
        <w:rPr>
          <w:rFonts w:hint="eastAsia"/>
        </w:rPr>
        <w:lastRenderedPageBreak/>
        <w:t>分析与讨论：</w:t>
      </w:r>
    </w:p>
    <w:p w14:paraId="569E25EE" w14:textId="4892BF81" w:rsidR="006C4BF8" w:rsidRDefault="006C4BF8" w:rsidP="006C4BF8">
      <w:pPr>
        <w:pStyle w:val="a9"/>
        <w:numPr>
          <w:ilvl w:val="0"/>
          <w:numId w:val="13"/>
        </w:numPr>
        <w:rPr>
          <w:rFonts w:hint="eastAsia"/>
        </w:rPr>
      </w:pPr>
      <w:r>
        <w:rPr>
          <w:rFonts w:hint="eastAsia"/>
        </w:rPr>
        <w:t>数码管的使用方法，</w:t>
      </w:r>
      <w:r w:rsidRPr="006C4BF8">
        <w:t>1、2号数码管共用一组BCD码输入端口，因此需要使用</w:t>
      </w:r>
      <w:r w:rsidRPr="006C4BF8">
        <w:rPr>
          <w:color w:val="C00000"/>
        </w:rPr>
        <w:t>二选</w:t>
      </w:r>
      <w:proofErr w:type="gramStart"/>
      <w:r w:rsidRPr="006C4BF8">
        <w:rPr>
          <w:color w:val="C00000"/>
        </w:rPr>
        <w:t>一</w:t>
      </w:r>
      <w:proofErr w:type="gramEnd"/>
      <w:r w:rsidRPr="006C4BF8">
        <w:rPr>
          <w:color w:val="C00000"/>
        </w:rPr>
        <w:t>数据选择器74LS157将两个74LS160的输出轮流送到数码管输入端</w:t>
      </w:r>
      <w:r>
        <w:rPr>
          <w:rFonts w:hint="eastAsia"/>
        </w:rPr>
        <w:t>（注意频率快于JK触发器，且选择逻辑正确，</w:t>
      </w:r>
      <w:r w:rsidRPr="006C4BF8">
        <w:t xml:space="preserve">即在数 </w:t>
      </w:r>
      <w:proofErr w:type="gramStart"/>
      <w:r w:rsidRPr="006C4BF8">
        <w:t>据选择</w:t>
      </w:r>
      <w:proofErr w:type="gramEnd"/>
      <w:r w:rsidRPr="006C4BF8">
        <w:t>器输出高位计数器数据BCD码的同时选通高位数码管，在数据选择器输出低位计数器数据BCD码的同时选通低位数码管</w:t>
      </w:r>
      <w:r>
        <w:rPr>
          <w:rFonts w:hint="eastAsia"/>
        </w:rPr>
        <w:t>）</w:t>
      </w:r>
    </w:p>
    <w:p w14:paraId="6E613CAA" w14:textId="2D5EF525" w:rsidR="006C4BF8" w:rsidRDefault="006C4BF8" w:rsidP="006C4BF8">
      <w:pPr>
        <w:pStyle w:val="a9"/>
        <w:numPr>
          <w:ilvl w:val="0"/>
          <w:numId w:val="13"/>
        </w:numPr>
        <w:rPr>
          <w:rFonts w:hint="eastAsia"/>
        </w:rPr>
      </w:pPr>
      <w:r w:rsidRPr="006C4BF8">
        <w:t>数码管自动计数显示的情况</w:t>
      </w:r>
      <w:r>
        <w:rPr>
          <w:rFonts w:hint="eastAsia"/>
        </w:rPr>
        <w:t>：从00到59</w:t>
      </w:r>
    </w:p>
    <w:p w14:paraId="2E3FABD8" w14:textId="27CE935C" w:rsidR="006C4BF8" w:rsidRDefault="006C4BF8" w:rsidP="006C4BF8">
      <w:pPr>
        <w:pStyle w:val="a9"/>
        <w:numPr>
          <w:ilvl w:val="0"/>
          <w:numId w:val="13"/>
        </w:numPr>
        <w:rPr>
          <w:rFonts w:hint="eastAsia"/>
        </w:rPr>
      </w:pPr>
      <w:r w:rsidRPr="006C4BF8">
        <w:t>异步清零</w:t>
      </w:r>
      <w:proofErr w:type="gramStart"/>
      <w:r w:rsidRPr="006C4BF8">
        <w:t>端实现</w:t>
      </w:r>
      <w:proofErr w:type="gramEnd"/>
      <w:r w:rsidRPr="006C4BF8">
        <w:t>计数器归零时，如果清零信号持续时间过 短，可能会导致部分计数器未能复位，从而造成计数错误。可改进电路适当延长 清零信号的持续时间，以提高利用异步清零</w:t>
      </w:r>
      <w:proofErr w:type="gramStart"/>
      <w:r w:rsidRPr="006C4BF8">
        <w:t>端实现</w:t>
      </w:r>
      <w:proofErr w:type="gramEnd"/>
      <w:r w:rsidRPr="006C4BF8">
        <w:t>计数器归零的可靠性</w:t>
      </w:r>
    </w:p>
    <w:p w14:paraId="5247C8E2" w14:textId="2DCAB0B7" w:rsidR="006C4BF8" w:rsidRDefault="006C4BF8" w:rsidP="006C4BF8">
      <w:pPr>
        <w:pStyle w:val="a9"/>
        <w:numPr>
          <w:ilvl w:val="0"/>
          <w:numId w:val="13"/>
        </w:numPr>
        <w:rPr>
          <w:rFonts w:hint="eastAsia"/>
        </w:rPr>
      </w:pPr>
      <w:r>
        <w:rPr>
          <w:rFonts w:hint="eastAsia"/>
        </w:rPr>
        <w:t>74LS160</w:t>
      </w:r>
      <w:r w:rsidRPr="006C4BF8">
        <w:rPr>
          <w:rFonts w:hint="eastAsia"/>
          <w:color w:val="C00000"/>
        </w:rPr>
        <w:t>同步置数</w:t>
      </w:r>
      <w:r>
        <w:rPr>
          <w:rFonts w:hint="eastAsia"/>
        </w:rPr>
        <w:t>时</w:t>
      </w:r>
      <w:r w:rsidRPr="006C4BF8">
        <w:t>采用D7D6D5D4D3D2D1D0=</w:t>
      </w:r>
      <w:r w:rsidRPr="006C4BF8">
        <w:rPr>
          <w:color w:val="C00000"/>
        </w:rPr>
        <w:t>0</w:t>
      </w:r>
      <w:r w:rsidRPr="006C4BF8">
        <w:rPr>
          <w:rFonts w:hint="eastAsia"/>
          <w:color w:val="C00000"/>
        </w:rPr>
        <w:t>1011</w:t>
      </w:r>
      <w:r w:rsidRPr="006C4BF8">
        <w:rPr>
          <w:color w:val="C00000"/>
        </w:rPr>
        <w:t>0</w:t>
      </w:r>
      <w:r w:rsidRPr="006C4BF8">
        <w:rPr>
          <w:rFonts w:hint="eastAsia"/>
          <w:color w:val="C00000"/>
        </w:rPr>
        <w:t>0</w:t>
      </w:r>
      <w:r w:rsidRPr="006C4BF8">
        <w:rPr>
          <w:color w:val="C00000"/>
        </w:rPr>
        <w:t>1（对应十进制数</w:t>
      </w:r>
      <w:r w:rsidRPr="006C4BF8">
        <w:rPr>
          <w:rFonts w:hint="eastAsia"/>
          <w:color w:val="C00000"/>
        </w:rPr>
        <w:t>59</w:t>
      </w:r>
      <w:r w:rsidRPr="006C4BF8">
        <w:rPr>
          <w:color w:val="C00000"/>
        </w:rPr>
        <w:t>）状态作为归零信号</w:t>
      </w:r>
      <w:r w:rsidRPr="006C4BF8">
        <w:t xml:space="preserve">接入两级74LS160的同步置数端PE </w:t>
      </w:r>
      <w:r w:rsidRPr="006C4BF8">
        <w:rPr>
          <w:rFonts w:ascii="Times New Roman" w:hAnsi="Times New Roman" w:cs="Times New Roman"/>
        </w:rPr>
        <w:t>̅̅̅̅</w:t>
      </w:r>
      <w:r w:rsidRPr="006C4BF8">
        <w:t>，从而实</w:t>
      </w:r>
      <w:r>
        <w:rPr>
          <w:rFonts w:hint="eastAsia"/>
        </w:rPr>
        <w:t>现六十</w:t>
      </w:r>
      <w:r w:rsidRPr="006C4BF8">
        <w:t>进制计数功能</w:t>
      </w:r>
      <w:r>
        <w:rPr>
          <w:rFonts w:hint="eastAsia"/>
        </w:rPr>
        <w:t>，异步清</w:t>
      </w:r>
      <w:proofErr w:type="gramStart"/>
      <w:r>
        <w:rPr>
          <w:rFonts w:hint="eastAsia"/>
        </w:rPr>
        <w:t>零时需</w:t>
      </w:r>
      <w:proofErr w:type="gramEnd"/>
      <w:r>
        <w:rPr>
          <w:rFonts w:hint="eastAsia"/>
        </w:rPr>
        <w:t>使用十进制</w:t>
      </w:r>
      <w:r w:rsidRPr="006C4BF8">
        <w:rPr>
          <w:rFonts w:hint="eastAsia"/>
          <w:color w:val="C00000"/>
        </w:rPr>
        <w:t>60</w:t>
      </w:r>
      <w:proofErr w:type="gramStart"/>
      <w:r w:rsidRPr="006C4BF8">
        <w:rPr>
          <w:rFonts w:hint="eastAsia"/>
          <w:color w:val="C00000"/>
        </w:rPr>
        <w:t>来作</w:t>
      </w:r>
      <w:proofErr w:type="gramEnd"/>
      <w:r w:rsidRPr="006C4BF8">
        <w:rPr>
          <w:rFonts w:hint="eastAsia"/>
          <w:color w:val="C00000"/>
        </w:rPr>
        <w:t>为归零信号</w:t>
      </w:r>
    </w:p>
    <w:p w14:paraId="53EA28D5" w14:textId="77777777" w:rsidR="006C4BF8" w:rsidRDefault="006C4BF8">
      <w:pPr>
        <w:widowControl/>
        <w:jc w:val="left"/>
        <w:rPr>
          <w:rFonts w:hint="eastAsia"/>
        </w:rPr>
      </w:pPr>
      <w:r>
        <w:rPr>
          <w:rFonts w:hint="eastAsia"/>
        </w:rPr>
        <w:br w:type="page"/>
      </w:r>
    </w:p>
    <w:p w14:paraId="0C6C3219" w14:textId="04556E3E" w:rsidR="006C4BF8" w:rsidRDefault="006C4BF8" w:rsidP="006C4BF8">
      <w:pPr>
        <w:jc w:val="center"/>
        <w:rPr>
          <w:rFonts w:hint="eastAsia"/>
        </w:rPr>
      </w:pPr>
      <w:r w:rsidRPr="006C4BF8">
        <w:lastRenderedPageBreak/>
        <w:t>实验十六 8421码检测电路的设计</w:t>
      </w:r>
    </w:p>
    <w:p w14:paraId="70EC3083" w14:textId="3C9BCF86" w:rsidR="006C4BF8" w:rsidRDefault="006C4BF8" w:rsidP="006C4BF8">
      <w:pPr>
        <w:pStyle w:val="a9"/>
        <w:numPr>
          <w:ilvl w:val="0"/>
          <w:numId w:val="14"/>
        </w:numPr>
        <w:jc w:val="left"/>
        <w:rPr>
          <w:rFonts w:hint="eastAsia"/>
        </w:rPr>
      </w:pPr>
      <w:r>
        <w:rPr>
          <w:rFonts w:hint="eastAsia"/>
        </w:rPr>
        <w:t>实验目的：</w:t>
      </w:r>
    </w:p>
    <w:p w14:paraId="2F8FD99B" w14:textId="7A5D8242" w:rsidR="006C4BF8" w:rsidRDefault="006C4BF8" w:rsidP="006C4BF8">
      <w:pPr>
        <w:pStyle w:val="a9"/>
        <w:numPr>
          <w:ilvl w:val="0"/>
          <w:numId w:val="15"/>
        </w:numPr>
        <w:jc w:val="left"/>
        <w:rPr>
          <w:rFonts w:hint="eastAsia"/>
        </w:rPr>
      </w:pPr>
      <w:r w:rsidRPr="006C4BF8">
        <w:t>了解8421码检测电路的工作原理</w:t>
      </w:r>
    </w:p>
    <w:p w14:paraId="54DE9741" w14:textId="5ABBF30B" w:rsidR="006C4BF8" w:rsidRDefault="006C4BF8" w:rsidP="006C4BF8">
      <w:pPr>
        <w:pStyle w:val="a9"/>
        <w:numPr>
          <w:ilvl w:val="0"/>
          <w:numId w:val="15"/>
        </w:numPr>
        <w:jc w:val="left"/>
        <w:rPr>
          <w:rFonts w:hint="eastAsia"/>
        </w:rPr>
      </w:pPr>
      <w:r w:rsidRPr="006C4BF8">
        <w:t>掌握利用有限状态机实现同步时序电路</w:t>
      </w:r>
      <w:r w:rsidR="009B4E08">
        <w:rPr>
          <w:rFonts w:hint="eastAsia"/>
        </w:rPr>
        <w:t>/</w:t>
      </w:r>
      <w:r w:rsidR="009B4E08" w:rsidRPr="009B4E08">
        <w:t>序列检测电路</w:t>
      </w:r>
      <w:r w:rsidRPr="006C4BF8">
        <w:t>的设计方法</w:t>
      </w:r>
    </w:p>
    <w:p w14:paraId="0A2A65CE" w14:textId="361B775E" w:rsidR="009B4E08" w:rsidRDefault="009B4E08" w:rsidP="006C4BF8">
      <w:pPr>
        <w:pStyle w:val="a9"/>
        <w:numPr>
          <w:ilvl w:val="0"/>
          <w:numId w:val="15"/>
        </w:numPr>
        <w:jc w:val="left"/>
        <w:rPr>
          <w:rFonts w:hint="eastAsia"/>
        </w:rPr>
      </w:pPr>
      <w:r w:rsidRPr="009B4E08">
        <w:t>采用J-K触发器搭建8421码序列同步检测电路</w:t>
      </w:r>
    </w:p>
    <w:p w14:paraId="4378854F" w14:textId="76537718" w:rsidR="009B4E08" w:rsidRDefault="009B4E08" w:rsidP="009B4E08">
      <w:pPr>
        <w:pStyle w:val="a9"/>
        <w:numPr>
          <w:ilvl w:val="0"/>
          <w:numId w:val="14"/>
        </w:numPr>
        <w:jc w:val="left"/>
        <w:rPr>
          <w:rFonts w:hint="eastAsia"/>
        </w:rPr>
      </w:pPr>
      <w:r>
        <w:rPr>
          <w:rFonts w:hint="eastAsia"/>
        </w:rPr>
        <w:t>实验设备：</w:t>
      </w:r>
    </w:p>
    <w:p w14:paraId="706BE595" w14:textId="4A4E77BF" w:rsidR="009B4E08" w:rsidRDefault="009B4E08" w:rsidP="009B4E08">
      <w:pPr>
        <w:pStyle w:val="a9"/>
        <w:numPr>
          <w:ilvl w:val="0"/>
          <w:numId w:val="16"/>
        </w:numPr>
        <w:jc w:val="left"/>
        <w:rPr>
          <w:rFonts w:hint="eastAsia"/>
        </w:rPr>
      </w:pPr>
      <w:r w:rsidRPr="009B4E08">
        <w:t>数字电路实验箱、逻辑分析仪</w:t>
      </w:r>
    </w:p>
    <w:p w14:paraId="7882C0D8" w14:textId="74695A5F" w:rsidR="009B4E08" w:rsidRDefault="009B4E08" w:rsidP="009B4E08">
      <w:pPr>
        <w:pStyle w:val="a9"/>
        <w:numPr>
          <w:ilvl w:val="0"/>
          <w:numId w:val="16"/>
        </w:numPr>
        <w:jc w:val="left"/>
        <w:rPr>
          <w:rFonts w:hint="eastAsia"/>
        </w:rPr>
      </w:pPr>
      <w:r w:rsidRPr="009B4E08">
        <w:t>器件：74LS73，74LS74，74LS00，</w:t>
      </w:r>
      <w:r>
        <w:rPr>
          <w:rFonts w:hint="eastAsia"/>
        </w:rPr>
        <w:t>7411</w:t>
      </w:r>
      <w:r w:rsidRPr="009B4E08">
        <w:t>，74LS197 等</w:t>
      </w:r>
    </w:p>
    <w:p w14:paraId="4BE4AFF8" w14:textId="4DF611D4" w:rsidR="009B4E08" w:rsidRDefault="009B4E08" w:rsidP="009B4E08">
      <w:pPr>
        <w:pStyle w:val="a9"/>
        <w:numPr>
          <w:ilvl w:val="0"/>
          <w:numId w:val="14"/>
        </w:numPr>
        <w:jc w:val="left"/>
        <w:rPr>
          <w:rFonts w:hint="eastAsia"/>
        </w:rPr>
      </w:pPr>
      <w:r>
        <w:rPr>
          <w:rFonts w:hint="eastAsia"/>
        </w:rPr>
        <w:t>实验原理：</w:t>
      </w:r>
    </w:p>
    <w:p w14:paraId="7AB6B2CB" w14:textId="68D1FB97" w:rsidR="009B4E08" w:rsidRDefault="009B4E08" w:rsidP="009B4E08">
      <w:pPr>
        <w:pStyle w:val="a9"/>
        <w:numPr>
          <w:ilvl w:val="0"/>
          <w:numId w:val="17"/>
        </w:numPr>
        <w:jc w:val="left"/>
        <w:rPr>
          <w:rFonts w:hint="eastAsia"/>
        </w:rPr>
      </w:pPr>
      <w:r w:rsidRPr="009B4E08">
        <w:rPr>
          <w:color w:val="C00000"/>
        </w:rPr>
        <w:t>状态机</w:t>
      </w:r>
      <w:r w:rsidRPr="009B4E08">
        <w:t>由触发器和组 合逻辑电路组成</w:t>
      </w:r>
      <w:r>
        <w:rPr>
          <w:rFonts w:hint="eastAsia"/>
        </w:rPr>
        <w:t>，</w:t>
      </w:r>
      <w:r w:rsidRPr="009B4E08">
        <w:t>能够根据控制信号按照设定的状态进行转移</w:t>
      </w:r>
    </w:p>
    <w:p w14:paraId="628CAC35" w14:textId="085DA024" w:rsidR="009B4E08" w:rsidRDefault="009B4E08" w:rsidP="009B4E08">
      <w:pPr>
        <w:pStyle w:val="a9"/>
        <w:numPr>
          <w:ilvl w:val="0"/>
          <w:numId w:val="17"/>
        </w:numPr>
        <w:jc w:val="left"/>
        <w:rPr>
          <w:rFonts w:hint="eastAsia"/>
        </w:rPr>
      </w:pPr>
      <w:r w:rsidRPr="009B4E08">
        <w:t>序列检测电路</w:t>
      </w:r>
      <w:r>
        <w:rPr>
          <w:rFonts w:hint="eastAsia"/>
        </w:rPr>
        <w:t>：</w:t>
      </w:r>
      <w:r w:rsidRPr="009B4E08">
        <w:t>用于检测指定二进制码组成的脉冲序列信号的同步时序逻辑电路</w:t>
      </w:r>
    </w:p>
    <w:p w14:paraId="3A9B75B6" w14:textId="7549072A" w:rsidR="009B4E08" w:rsidRDefault="009B4E08" w:rsidP="009B4E08">
      <w:pPr>
        <w:jc w:val="left"/>
        <w:rPr>
          <w:rFonts w:hint="eastAsia"/>
        </w:rPr>
      </w:pPr>
      <w:r>
        <w:tab/>
      </w:r>
      <w:r w:rsidRPr="009B4E08">
        <w:t>通用设计步骤</w:t>
      </w:r>
      <w:r>
        <w:rPr>
          <w:rFonts w:hint="eastAsia"/>
        </w:rPr>
        <w:t>：（</w:t>
      </w:r>
      <w:r w:rsidRPr="009B4E08">
        <w:rPr>
          <w:color w:val="C00000"/>
        </w:rPr>
        <w:t>关键是建立原始状态图和状态表</w:t>
      </w:r>
      <w:r>
        <w:rPr>
          <w:rFonts w:hint="eastAsia"/>
        </w:rPr>
        <w:t>）</w:t>
      </w:r>
    </w:p>
    <w:p w14:paraId="45635EE0" w14:textId="13AD75C7" w:rsidR="009B4E08" w:rsidRDefault="009B4E08" w:rsidP="009B4E08">
      <w:pPr>
        <w:pStyle w:val="a9"/>
        <w:numPr>
          <w:ilvl w:val="0"/>
          <w:numId w:val="18"/>
        </w:numPr>
        <w:jc w:val="left"/>
        <w:rPr>
          <w:rFonts w:hint="eastAsia"/>
        </w:rPr>
      </w:pPr>
      <w:r w:rsidRPr="009B4E08">
        <w:t>列出原始状态转换图</w:t>
      </w:r>
    </w:p>
    <w:p w14:paraId="2BE7C9CE" w14:textId="03A059DC" w:rsidR="009B4E08" w:rsidRDefault="009B4E08" w:rsidP="009B4E08">
      <w:pPr>
        <w:jc w:val="left"/>
        <w:rPr>
          <w:rFonts w:hint="eastAsia"/>
        </w:rPr>
      </w:pPr>
      <w:r w:rsidRPr="009B4E08">
        <w:rPr>
          <w:noProof/>
        </w:rPr>
        <w:drawing>
          <wp:inline distT="0" distB="0" distL="0" distR="0" wp14:anchorId="013772E4" wp14:editId="45E00234">
            <wp:extent cx="3464230" cy="1957753"/>
            <wp:effectExtent l="0" t="0" r="3175" b="4445"/>
            <wp:docPr id="1743678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78308" name=""/>
                    <pic:cNvPicPr/>
                  </pic:nvPicPr>
                  <pic:blipFill>
                    <a:blip r:embed="rId19"/>
                    <a:stretch>
                      <a:fillRect/>
                    </a:stretch>
                  </pic:blipFill>
                  <pic:spPr>
                    <a:xfrm>
                      <a:off x="0" y="0"/>
                      <a:ext cx="3472262" cy="1962292"/>
                    </a:xfrm>
                    <a:prstGeom prst="rect">
                      <a:avLst/>
                    </a:prstGeom>
                  </pic:spPr>
                </pic:pic>
              </a:graphicData>
            </a:graphic>
          </wp:inline>
        </w:drawing>
      </w:r>
    </w:p>
    <w:p w14:paraId="3DF0DE30" w14:textId="342A5183" w:rsidR="009B4E08" w:rsidRDefault="009B4E08" w:rsidP="009B4E08">
      <w:pPr>
        <w:pStyle w:val="a9"/>
        <w:numPr>
          <w:ilvl w:val="0"/>
          <w:numId w:val="18"/>
        </w:numPr>
        <w:jc w:val="left"/>
        <w:rPr>
          <w:rFonts w:hint="eastAsia"/>
        </w:rPr>
      </w:pPr>
      <w:r w:rsidRPr="009B4E08">
        <w:t>列出原始状态表</w:t>
      </w:r>
      <w:r>
        <w:rPr>
          <w:rFonts w:hint="eastAsia"/>
        </w:rPr>
        <w:t>，</w:t>
      </w:r>
      <w:r w:rsidRPr="009B4E08">
        <w:t>化简状态表</w:t>
      </w:r>
    </w:p>
    <w:p w14:paraId="263F6BB8" w14:textId="125BB943" w:rsidR="009B4E08" w:rsidRDefault="009B4E08" w:rsidP="009B4E08">
      <w:pPr>
        <w:jc w:val="left"/>
        <w:rPr>
          <w:rFonts w:hint="eastAsia"/>
        </w:rPr>
      </w:pPr>
      <w:r w:rsidRPr="009B4E08">
        <w:rPr>
          <w:noProof/>
        </w:rPr>
        <w:drawing>
          <wp:anchor distT="0" distB="0" distL="114300" distR="114300" simplePos="0" relativeHeight="251659264" behindDoc="0" locked="0" layoutInCell="1" allowOverlap="1" wp14:anchorId="2ACF9714" wp14:editId="239D60AD">
            <wp:simplePos x="1143000" y="5732585"/>
            <wp:positionH relativeFrom="column">
              <wp:align>left</wp:align>
            </wp:positionH>
            <wp:positionV relativeFrom="paragraph">
              <wp:align>top</wp:align>
            </wp:positionV>
            <wp:extent cx="2053820" cy="3048000"/>
            <wp:effectExtent l="0" t="0" r="3810" b="0"/>
            <wp:wrapSquare wrapText="bothSides"/>
            <wp:docPr id="1119107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0728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53820" cy="3048000"/>
                    </a:xfrm>
                    <a:prstGeom prst="rect">
                      <a:avLst/>
                    </a:prstGeom>
                  </pic:spPr>
                </pic:pic>
              </a:graphicData>
            </a:graphic>
          </wp:anchor>
        </w:drawing>
      </w:r>
    </w:p>
    <w:p w14:paraId="25D3BF54" w14:textId="39A3FF3D" w:rsidR="009B4E08" w:rsidRPr="009B4E08" w:rsidRDefault="009B4E08" w:rsidP="009B4E08">
      <w:pPr>
        <w:rPr>
          <w:rFonts w:hint="eastAsia"/>
        </w:rPr>
      </w:pPr>
      <w:r w:rsidRPr="009B4E08">
        <w:rPr>
          <w:noProof/>
        </w:rPr>
        <w:drawing>
          <wp:anchor distT="0" distB="0" distL="114300" distR="114300" simplePos="0" relativeHeight="251660288" behindDoc="0" locked="0" layoutInCell="1" allowOverlap="1" wp14:anchorId="54FEC732" wp14:editId="5995E032">
            <wp:simplePos x="0" y="0"/>
            <wp:positionH relativeFrom="margin">
              <wp:align>right</wp:align>
            </wp:positionH>
            <wp:positionV relativeFrom="paragraph">
              <wp:posOffset>11625</wp:posOffset>
            </wp:positionV>
            <wp:extent cx="1672339" cy="1488586"/>
            <wp:effectExtent l="0" t="0" r="4445" b="0"/>
            <wp:wrapNone/>
            <wp:docPr id="2108945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4554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72339" cy="1488586"/>
                    </a:xfrm>
                    <a:prstGeom prst="rect">
                      <a:avLst/>
                    </a:prstGeom>
                  </pic:spPr>
                </pic:pic>
              </a:graphicData>
            </a:graphic>
            <wp14:sizeRelH relativeFrom="margin">
              <wp14:pctWidth>0</wp14:pctWidth>
            </wp14:sizeRelH>
            <wp14:sizeRelV relativeFrom="margin">
              <wp14:pctHeight>0</wp14:pctHeight>
            </wp14:sizeRelV>
          </wp:anchor>
        </w:drawing>
      </w:r>
    </w:p>
    <w:p w14:paraId="3F595CF8" w14:textId="77777777" w:rsidR="009B4E08" w:rsidRPr="009B4E08" w:rsidRDefault="009B4E08" w:rsidP="009B4E08">
      <w:pPr>
        <w:rPr>
          <w:rFonts w:hint="eastAsia"/>
        </w:rPr>
      </w:pPr>
    </w:p>
    <w:p w14:paraId="408FF044" w14:textId="77777777" w:rsidR="009B4E08" w:rsidRPr="009B4E08" w:rsidRDefault="009B4E08" w:rsidP="009B4E08">
      <w:pPr>
        <w:rPr>
          <w:rFonts w:hint="eastAsia"/>
        </w:rPr>
      </w:pPr>
    </w:p>
    <w:p w14:paraId="647A494B" w14:textId="77777777" w:rsidR="009B4E08" w:rsidRPr="009B4E08" w:rsidRDefault="009B4E08" w:rsidP="009B4E08">
      <w:pPr>
        <w:rPr>
          <w:rFonts w:hint="eastAsia"/>
        </w:rPr>
      </w:pPr>
    </w:p>
    <w:p w14:paraId="2CCBDF81" w14:textId="77777777" w:rsidR="009B4E08" w:rsidRDefault="009B4E08" w:rsidP="009B4E08">
      <w:pPr>
        <w:jc w:val="left"/>
        <w:rPr>
          <w:rFonts w:hint="eastAsia"/>
        </w:rPr>
      </w:pPr>
    </w:p>
    <w:p w14:paraId="3F2A0240" w14:textId="77777777" w:rsidR="009B4E08" w:rsidRDefault="009B4E08" w:rsidP="009B4E08">
      <w:pPr>
        <w:jc w:val="left"/>
        <w:rPr>
          <w:rFonts w:hint="eastAsia"/>
        </w:rPr>
      </w:pPr>
      <w:r w:rsidRPr="00D20FC0">
        <w:rPr>
          <w:color w:val="C00000"/>
        </w:rPr>
        <w:t>等效状态</w:t>
      </w:r>
      <w:r w:rsidRPr="009B4E08">
        <w:t>的合并化</w:t>
      </w:r>
    </w:p>
    <w:p w14:paraId="6FEFB23E" w14:textId="77777777" w:rsidR="009B4E08" w:rsidRDefault="009B4E08" w:rsidP="009B4E08">
      <w:pPr>
        <w:jc w:val="left"/>
        <w:rPr>
          <w:rFonts w:hint="eastAsia"/>
        </w:rPr>
      </w:pPr>
      <w:r w:rsidRPr="009B4E08">
        <w:t>简原始状态表</w:t>
      </w:r>
      <w:r>
        <w:rPr>
          <w:rFonts w:hint="eastAsia"/>
        </w:rPr>
        <w:t>（看状态</w:t>
      </w:r>
    </w:p>
    <w:p w14:paraId="344F8B4C" w14:textId="534A9980" w:rsidR="009B4E08" w:rsidRDefault="009B4E08" w:rsidP="009B4E08">
      <w:pPr>
        <w:jc w:val="left"/>
        <w:rPr>
          <w:rFonts w:hint="eastAsia"/>
        </w:rPr>
      </w:pPr>
      <w:r>
        <w:rPr>
          <w:rFonts w:hint="eastAsia"/>
        </w:rPr>
        <w:t>转换图更好？）</w:t>
      </w:r>
    </w:p>
    <w:p w14:paraId="035E4668" w14:textId="7E1A5591" w:rsidR="00A1160F" w:rsidRPr="00A1160F" w:rsidRDefault="00A1160F" w:rsidP="009B4E08">
      <w:pPr>
        <w:jc w:val="left"/>
        <w:rPr>
          <w:rFonts w:hint="eastAsia"/>
          <w:color w:val="C00000"/>
        </w:rPr>
      </w:pPr>
      <w:r w:rsidRPr="00A1160F">
        <w:rPr>
          <w:rFonts w:hint="eastAsia"/>
          <w:color w:val="C00000"/>
        </w:rPr>
        <w:t>找到等效状态，合并为</w:t>
      </w:r>
    </w:p>
    <w:p w14:paraId="7CA7DA8D" w14:textId="601F35F2" w:rsidR="00A1160F" w:rsidRPr="00A1160F" w:rsidRDefault="00A1160F" w:rsidP="009B4E08">
      <w:pPr>
        <w:jc w:val="left"/>
        <w:rPr>
          <w:rFonts w:hint="eastAsia"/>
          <w:color w:val="C00000"/>
        </w:rPr>
      </w:pPr>
      <w:r w:rsidRPr="00A1160F">
        <w:rPr>
          <w:rFonts w:hint="eastAsia"/>
          <w:color w:val="C00000"/>
        </w:rPr>
        <w:t>一个状态，在涉及相关状态的地方</w:t>
      </w:r>
    </w:p>
    <w:p w14:paraId="54ABBB61" w14:textId="71F3AE44" w:rsidR="00A1160F" w:rsidRPr="00A1160F" w:rsidRDefault="00A1160F" w:rsidP="009B4E08">
      <w:pPr>
        <w:jc w:val="left"/>
        <w:rPr>
          <w:rFonts w:hint="eastAsia"/>
          <w:color w:val="C00000"/>
        </w:rPr>
      </w:pPr>
      <w:r w:rsidRPr="00A1160F">
        <w:rPr>
          <w:rFonts w:hint="eastAsia"/>
          <w:color w:val="C00000"/>
        </w:rPr>
        <w:t>用同一个状态表示</w:t>
      </w:r>
    </w:p>
    <w:p w14:paraId="6BFA0C05" w14:textId="18DAF4C2" w:rsidR="009B4E08" w:rsidRDefault="009B4E08" w:rsidP="009B4E08">
      <w:pPr>
        <w:jc w:val="left"/>
        <w:rPr>
          <w:rFonts w:hint="eastAsia"/>
        </w:rPr>
      </w:pPr>
      <w:r>
        <w:br w:type="textWrapping" w:clear="all"/>
      </w:r>
      <w:r w:rsidR="00D20FC0">
        <w:rPr>
          <w:rFonts w:hint="eastAsia"/>
        </w:rPr>
        <w:t>根据有效状态数目确定JK触发器数目</w:t>
      </w:r>
    </w:p>
    <w:p w14:paraId="62A6A771" w14:textId="3DD0A57B" w:rsidR="00D20FC0" w:rsidRDefault="00D20FC0" w:rsidP="00D20FC0">
      <w:pPr>
        <w:pStyle w:val="a9"/>
        <w:numPr>
          <w:ilvl w:val="0"/>
          <w:numId w:val="18"/>
        </w:numPr>
        <w:jc w:val="left"/>
        <w:rPr>
          <w:rFonts w:hint="eastAsia"/>
        </w:rPr>
      </w:pPr>
      <w:r w:rsidRPr="00D20FC0">
        <w:t>状态分配和编码</w:t>
      </w:r>
    </w:p>
    <w:p w14:paraId="43981E56" w14:textId="66F8913F" w:rsidR="00D20FC0" w:rsidRDefault="00D20FC0" w:rsidP="00D20FC0">
      <w:pPr>
        <w:pStyle w:val="a9"/>
        <w:numPr>
          <w:ilvl w:val="0"/>
          <w:numId w:val="18"/>
        </w:numPr>
        <w:jc w:val="left"/>
        <w:rPr>
          <w:rFonts w:hint="eastAsia"/>
        </w:rPr>
      </w:pPr>
      <w:r w:rsidRPr="00D20FC0">
        <w:t>列出Q3Q2Q1的</w:t>
      </w:r>
      <w:proofErr w:type="gramStart"/>
      <w:r w:rsidRPr="00D20FC0">
        <w:t>次态卡</w:t>
      </w:r>
      <w:proofErr w:type="gramEnd"/>
      <w:r w:rsidRPr="00D20FC0">
        <w:t>诺图</w:t>
      </w:r>
    </w:p>
    <w:p w14:paraId="2ABFB510" w14:textId="0D5D8495" w:rsidR="00D20FC0" w:rsidRDefault="00D20FC0" w:rsidP="00D20FC0">
      <w:pPr>
        <w:pStyle w:val="a9"/>
        <w:numPr>
          <w:ilvl w:val="0"/>
          <w:numId w:val="18"/>
        </w:numPr>
        <w:jc w:val="left"/>
        <w:rPr>
          <w:rFonts w:hint="eastAsia"/>
        </w:rPr>
      </w:pPr>
      <w:r w:rsidRPr="00D20FC0">
        <w:t>化简</w:t>
      </w:r>
      <w:proofErr w:type="gramStart"/>
      <w:r w:rsidRPr="00D20FC0">
        <w:t>次态卡</w:t>
      </w:r>
      <w:proofErr w:type="gramEnd"/>
      <w:r w:rsidRPr="00D20FC0">
        <w:t>诺图</w:t>
      </w:r>
    </w:p>
    <w:p w14:paraId="42398667" w14:textId="36577059" w:rsidR="00D20FC0" w:rsidRDefault="00D20FC0" w:rsidP="00D20FC0">
      <w:pPr>
        <w:pStyle w:val="a9"/>
        <w:numPr>
          <w:ilvl w:val="0"/>
          <w:numId w:val="18"/>
        </w:numPr>
        <w:jc w:val="left"/>
        <w:rPr>
          <w:rFonts w:hint="eastAsia"/>
        </w:rPr>
      </w:pPr>
      <w:r w:rsidRPr="00D20FC0">
        <w:t>对照J-K触发器的特性方程Qn+1 =</w:t>
      </w:r>
      <w:proofErr w:type="spellStart"/>
      <w:r w:rsidRPr="00D20FC0">
        <w:t>JQn</w:t>
      </w:r>
      <w:proofErr w:type="spellEnd"/>
      <w:r w:rsidRPr="00D20FC0">
        <w:t xml:space="preserve"> </w:t>
      </w:r>
      <w:r w:rsidRPr="00D20FC0">
        <w:rPr>
          <w:rFonts w:ascii="Times New Roman" w:hAnsi="Times New Roman" w:cs="Times New Roman"/>
        </w:rPr>
        <w:t>̅̅̅̅</w:t>
      </w:r>
      <w:r w:rsidRPr="00D20FC0">
        <w:t xml:space="preserve"> + K </w:t>
      </w:r>
      <w:r w:rsidRPr="00D20FC0">
        <w:rPr>
          <w:rFonts w:ascii="Times New Roman" w:hAnsi="Times New Roman" w:cs="Times New Roman"/>
        </w:rPr>
        <w:t>̅</w:t>
      </w:r>
      <w:r w:rsidRPr="00D20FC0">
        <w:t>Qn得到 J-K 触发器的驱动方程</w:t>
      </w:r>
    </w:p>
    <w:p w14:paraId="6FB5302F" w14:textId="2E4BFB9B" w:rsidR="00D20FC0" w:rsidRDefault="00D20FC0" w:rsidP="00D20FC0">
      <w:pPr>
        <w:pStyle w:val="a9"/>
        <w:numPr>
          <w:ilvl w:val="0"/>
          <w:numId w:val="18"/>
        </w:numPr>
        <w:jc w:val="left"/>
        <w:rPr>
          <w:rFonts w:hint="eastAsia"/>
        </w:rPr>
      </w:pPr>
      <w:r>
        <w:rPr>
          <w:rFonts w:hint="eastAsia"/>
        </w:rPr>
        <w:lastRenderedPageBreak/>
        <w:t>检查电路自启动</w:t>
      </w:r>
    </w:p>
    <w:p w14:paraId="366C507D" w14:textId="42C77933" w:rsidR="00D20FC0" w:rsidRDefault="00D20FC0" w:rsidP="00D20FC0">
      <w:pPr>
        <w:pStyle w:val="a9"/>
        <w:numPr>
          <w:ilvl w:val="0"/>
          <w:numId w:val="17"/>
        </w:numPr>
        <w:jc w:val="left"/>
        <w:rPr>
          <w:rFonts w:hint="eastAsia"/>
        </w:rPr>
      </w:pPr>
      <w:r w:rsidRPr="00D20FC0">
        <w:t>Mealy 型电路的输出（输出是输入</w:t>
      </w:r>
      <w:proofErr w:type="gramStart"/>
      <w:r w:rsidRPr="00D20FC0">
        <w:t>和现态的</w:t>
      </w:r>
      <w:proofErr w:type="gramEnd"/>
      <w:r w:rsidRPr="00D20FC0">
        <w:t>函数）比Moore型电路的输出（输出是状态的函数）超前一个时钟周期，且电路的状态较少，电路复杂度较低</w:t>
      </w:r>
    </w:p>
    <w:p w14:paraId="23AD19E7" w14:textId="7C35CA78" w:rsidR="00D20FC0" w:rsidRDefault="00D20FC0" w:rsidP="00D20FC0">
      <w:pPr>
        <w:pStyle w:val="a9"/>
        <w:numPr>
          <w:ilvl w:val="0"/>
          <w:numId w:val="17"/>
        </w:numPr>
        <w:jc w:val="left"/>
        <w:rPr>
          <w:rFonts w:hint="eastAsia"/>
        </w:rPr>
      </w:pPr>
      <w:r w:rsidRPr="00D20FC0">
        <w:t>Mealy型时序逻辑电路的冒险现象</w:t>
      </w:r>
      <w:r w:rsidR="00452680">
        <w:rPr>
          <w:rFonts w:hint="eastAsia"/>
        </w:rPr>
        <w:t>：</w:t>
      </w:r>
      <w:r w:rsidR="00452680" w:rsidRPr="00452680">
        <w:t>通常</w:t>
      </w:r>
      <w:r w:rsidR="00452680" w:rsidRPr="00452680">
        <w:rPr>
          <w:color w:val="C00000"/>
        </w:rPr>
        <w:t>采用D触发器将电路的输出锁存后</w:t>
      </w:r>
      <w:r w:rsidR="00452680" w:rsidRPr="00452680">
        <w:rPr>
          <w:rFonts w:hint="eastAsia"/>
          <w:color w:val="C00000"/>
        </w:rPr>
        <w:t>（造成时间差）</w:t>
      </w:r>
      <w:r w:rsidR="00452680" w:rsidRPr="00452680">
        <w:t>再输出</w:t>
      </w:r>
    </w:p>
    <w:p w14:paraId="7FD71EE1" w14:textId="5A482B7A" w:rsidR="00452680" w:rsidRDefault="00452680" w:rsidP="00452680">
      <w:pPr>
        <w:jc w:val="left"/>
        <w:rPr>
          <w:rFonts w:hint="eastAsia"/>
        </w:rPr>
      </w:pPr>
      <w:r w:rsidRPr="00452680">
        <w:rPr>
          <w:noProof/>
        </w:rPr>
        <w:drawing>
          <wp:inline distT="0" distB="0" distL="0" distR="0" wp14:anchorId="4AAAA86A" wp14:editId="3914BC94">
            <wp:extent cx="3166646" cy="2930769"/>
            <wp:effectExtent l="0" t="0" r="0" b="3175"/>
            <wp:docPr id="1580772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72544" name=""/>
                    <pic:cNvPicPr/>
                  </pic:nvPicPr>
                  <pic:blipFill>
                    <a:blip r:embed="rId22"/>
                    <a:stretch>
                      <a:fillRect/>
                    </a:stretch>
                  </pic:blipFill>
                  <pic:spPr>
                    <a:xfrm>
                      <a:off x="0" y="0"/>
                      <a:ext cx="3180426" cy="2943523"/>
                    </a:xfrm>
                    <a:prstGeom prst="rect">
                      <a:avLst/>
                    </a:prstGeom>
                  </pic:spPr>
                </pic:pic>
              </a:graphicData>
            </a:graphic>
          </wp:inline>
        </w:drawing>
      </w:r>
    </w:p>
    <w:p w14:paraId="2259AC7D" w14:textId="457277B2" w:rsidR="00452680" w:rsidRDefault="00452680" w:rsidP="00452680">
      <w:pPr>
        <w:pStyle w:val="a9"/>
        <w:numPr>
          <w:ilvl w:val="0"/>
          <w:numId w:val="14"/>
        </w:numPr>
        <w:jc w:val="left"/>
        <w:rPr>
          <w:rFonts w:hint="eastAsia"/>
        </w:rPr>
      </w:pPr>
      <w:r>
        <w:rPr>
          <w:rFonts w:hint="eastAsia"/>
        </w:rPr>
        <w:t>方法和步骤：</w:t>
      </w:r>
    </w:p>
    <w:p w14:paraId="3DF4D5B1" w14:textId="0874ACE6" w:rsidR="00452680" w:rsidRDefault="00A1160F" w:rsidP="00452680">
      <w:pPr>
        <w:pStyle w:val="a9"/>
        <w:numPr>
          <w:ilvl w:val="0"/>
          <w:numId w:val="19"/>
        </w:numPr>
        <w:jc w:val="left"/>
        <w:rPr>
          <w:rFonts w:hint="eastAsia"/>
        </w:rPr>
      </w:pPr>
      <w:r w:rsidRPr="00A1160F">
        <w:rPr>
          <w:noProof/>
        </w:rPr>
        <w:drawing>
          <wp:anchor distT="0" distB="0" distL="114300" distR="114300" simplePos="0" relativeHeight="251661312" behindDoc="0" locked="0" layoutInCell="1" allowOverlap="1" wp14:anchorId="3A5A35BD" wp14:editId="41AAC548">
            <wp:simplePos x="0" y="0"/>
            <wp:positionH relativeFrom="margin">
              <wp:align>left</wp:align>
            </wp:positionH>
            <wp:positionV relativeFrom="paragraph">
              <wp:posOffset>200465</wp:posOffset>
            </wp:positionV>
            <wp:extent cx="2215662" cy="4619991"/>
            <wp:effectExtent l="0" t="0" r="0" b="9525"/>
            <wp:wrapNone/>
            <wp:docPr id="3681245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15662" cy="46199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2680">
        <w:rPr>
          <w:rFonts w:hint="eastAsia"/>
        </w:rPr>
        <w:t>设计序列检测电路</w:t>
      </w:r>
    </w:p>
    <w:p w14:paraId="0D6A7B7B" w14:textId="7F19AFCB" w:rsidR="00452680" w:rsidRDefault="00A1160F" w:rsidP="00452680">
      <w:pPr>
        <w:jc w:val="left"/>
        <w:rPr>
          <w:rFonts w:hint="eastAsia"/>
        </w:rPr>
      </w:pPr>
      <w:r w:rsidRPr="00A1160F">
        <w:rPr>
          <w:noProof/>
        </w:rPr>
        <w:drawing>
          <wp:anchor distT="0" distB="0" distL="114300" distR="114300" simplePos="0" relativeHeight="251662336" behindDoc="0" locked="0" layoutInCell="1" allowOverlap="1" wp14:anchorId="44762F3D" wp14:editId="6CDEFD5D">
            <wp:simplePos x="0" y="0"/>
            <wp:positionH relativeFrom="column">
              <wp:posOffset>2508250</wp:posOffset>
            </wp:positionH>
            <wp:positionV relativeFrom="paragraph">
              <wp:posOffset>146050</wp:posOffset>
            </wp:positionV>
            <wp:extent cx="2350135" cy="4520565"/>
            <wp:effectExtent l="0" t="0" r="0" b="0"/>
            <wp:wrapNone/>
            <wp:docPr id="47670207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50135" cy="4520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DBBC6A" w14:textId="00612D5B" w:rsidR="00A1160F" w:rsidRPr="00A1160F" w:rsidRDefault="00A1160F" w:rsidP="00A1160F">
      <w:pPr>
        <w:rPr>
          <w:rFonts w:hint="eastAsia"/>
        </w:rPr>
      </w:pPr>
    </w:p>
    <w:p w14:paraId="672C9EC0" w14:textId="77777777" w:rsidR="00A1160F" w:rsidRPr="00A1160F" w:rsidRDefault="00A1160F" w:rsidP="00A1160F">
      <w:pPr>
        <w:rPr>
          <w:rFonts w:hint="eastAsia"/>
        </w:rPr>
      </w:pPr>
    </w:p>
    <w:p w14:paraId="0010AF6A" w14:textId="77777777" w:rsidR="00A1160F" w:rsidRPr="00A1160F" w:rsidRDefault="00A1160F" w:rsidP="00A1160F">
      <w:pPr>
        <w:rPr>
          <w:rFonts w:hint="eastAsia"/>
        </w:rPr>
      </w:pPr>
    </w:p>
    <w:p w14:paraId="20419145" w14:textId="77777777" w:rsidR="00A1160F" w:rsidRPr="00A1160F" w:rsidRDefault="00A1160F" w:rsidP="00A1160F">
      <w:pPr>
        <w:rPr>
          <w:rFonts w:hint="eastAsia"/>
        </w:rPr>
      </w:pPr>
    </w:p>
    <w:p w14:paraId="487B818E" w14:textId="77777777" w:rsidR="00A1160F" w:rsidRPr="00A1160F" w:rsidRDefault="00A1160F" w:rsidP="00A1160F">
      <w:pPr>
        <w:rPr>
          <w:rFonts w:hint="eastAsia"/>
        </w:rPr>
      </w:pPr>
    </w:p>
    <w:p w14:paraId="5F6778B5" w14:textId="77777777" w:rsidR="00A1160F" w:rsidRPr="00A1160F" w:rsidRDefault="00A1160F" w:rsidP="00A1160F">
      <w:pPr>
        <w:rPr>
          <w:rFonts w:hint="eastAsia"/>
        </w:rPr>
      </w:pPr>
    </w:p>
    <w:p w14:paraId="3AED2BF8" w14:textId="77777777" w:rsidR="00A1160F" w:rsidRPr="00A1160F" w:rsidRDefault="00A1160F" w:rsidP="00A1160F">
      <w:pPr>
        <w:rPr>
          <w:rFonts w:hint="eastAsia"/>
        </w:rPr>
      </w:pPr>
    </w:p>
    <w:p w14:paraId="5AFA1A0A" w14:textId="77777777" w:rsidR="00A1160F" w:rsidRPr="00A1160F" w:rsidRDefault="00A1160F" w:rsidP="00A1160F">
      <w:pPr>
        <w:rPr>
          <w:rFonts w:hint="eastAsia"/>
        </w:rPr>
      </w:pPr>
    </w:p>
    <w:p w14:paraId="09CE1620" w14:textId="77777777" w:rsidR="00A1160F" w:rsidRPr="00A1160F" w:rsidRDefault="00A1160F" w:rsidP="00A1160F">
      <w:pPr>
        <w:rPr>
          <w:rFonts w:hint="eastAsia"/>
        </w:rPr>
      </w:pPr>
    </w:p>
    <w:p w14:paraId="4BAF477D" w14:textId="77777777" w:rsidR="00A1160F" w:rsidRPr="00A1160F" w:rsidRDefault="00A1160F" w:rsidP="00A1160F">
      <w:pPr>
        <w:rPr>
          <w:rFonts w:hint="eastAsia"/>
        </w:rPr>
      </w:pPr>
    </w:p>
    <w:p w14:paraId="735B218C" w14:textId="77777777" w:rsidR="00A1160F" w:rsidRPr="00A1160F" w:rsidRDefault="00A1160F" w:rsidP="00A1160F">
      <w:pPr>
        <w:rPr>
          <w:rFonts w:hint="eastAsia"/>
        </w:rPr>
      </w:pPr>
    </w:p>
    <w:p w14:paraId="79CCF88E" w14:textId="77777777" w:rsidR="00A1160F" w:rsidRPr="00A1160F" w:rsidRDefault="00A1160F" w:rsidP="00A1160F">
      <w:pPr>
        <w:rPr>
          <w:rFonts w:hint="eastAsia"/>
        </w:rPr>
      </w:pPr>
    </w:p>
    <w:p w14:paraId="08D3C9DB" w14:textId="77777777" w:rsidR="00A1160F" w:rsidRPr="00A1160F" w:rsidRDefault="00A1160F" w:rsidP="00A1160F">
      <w:pPr>
        <w:rPr>
          <w:rFonts w:hint="eastAsia"/>
        </w:rPr>
      </w:pPr>
    </w:p>
    <w:p w14:paraId="7F05D5CA" w14:textId="77777777" w:rsidR="00A1160F" w:rsidRPr="00A1160F" w:rsidRDefault="00A1160F" w:rsidP="00A1160F">
      <w:pPr>
        <w:rPr>
          <w:rFonts w:hint="eastAsia"/>
        </w:rPr>
      </w:pPr>
    </w:p>
    <w:p w14:paraId="598D0A12" w14:textId="77777777" w:rsidR="00A1160F" w:rsidRPr="00A1160F" w:rsidRDefault="00A1160F" w:rsidP="00A1160F">
      <w:pPr>
        <w:rPr>
          <w:rFonts w:hint="eastAsia"/>
        </w:rPr>
      </w:pPr>
    </w:p>
    <w:p w14:paraId="25D02397" w14:textId="77777777" w:rsidR="00A1160F" w:rsidRPr="00A1160F" w:rsidRDefault="00A1160F" w:rsidP="00A1160F">
      <w:pPr>
        <w:rPr>
          <w:rFonts w:hint="eastAsia"/>
        </w:rPr>
      </w:pPr>
    </w:p>
    <w:p w14:paraId="31F93061" w14:textId="77777777" w:rsidR="00A1160F" w:rsidRPr="00A1160F" w:rsidRDefault="00A1160F" w:rsidP="00A1160F">
      <w:pPr>
        <w:rPr>
          <w:rFonts w:hint="eastAsia"/>
        </w:rPr>
      </w:pPr>
    </w:p>
    <w:p w14:paraId="0AD10C2C" w14:textId="77777777" w:rsidR="00A1160F" w:rsidRPr="00A1160F" w:rsidRDefault="00A1160F" w:rsidP="00A1160F">
      <w:pPr>
        <w:rPr>
          <w:rFonts w:hint="eastAsia"/>
        </w:rPr>
      </w:pPr>
    </w:p>
    <w:p w14:paraId="177A7D72" w14:textId="77777777" w:rsidR="00A1160F" w:rsidRPr="00A1160F" w:rsidRDefault="00A1160F" w:rsidP="00A1160F">
      <w:pPr>
        <w:rPr>
          <w:rFonts w:hint="eastAsia"/>
        </w:rPr>
      </w:pPr>
    </w:p>
    <w:p w14:paraId="02C0D703" w14:textId="77777777" w:rsidR="00A1160F" w:rsidRDefault="00A1160F" w:rsidP="00A1160F">
      <w:pPr>
        <w:rPr>
          <w:rFonts w:hint="eastAsia"/>
        </w:rPr>
      </w:pPr>
    </w:p>
    <w:p w14:paraId="518C220D" w14:textId="177A0073" w:rsidR="00A1160F" w:rsidRDefault="00A1160F">
      <w:pPr>
        <w:widowControl/>
        <w:jc w:val="left"/>
        <w:rPr>
          <w:rFonts w:hint="eastAsia"/>
        </w:rPr>
      </w:pPr>
      <w:r>
        <w:rPr>
          <w:rFonts w:hint="eastAsia"/>
        </w:rPr>
        <w:br w:type="page"/>
      </w:r>
    </w:p>
    <w:p w14:paraId="3E6FFF70" w14:textId="2DCEC9F9" w:rsidR="00A1160F" w:rsidRDefault="00A1160F" w:rsidP="00A1160F">
      <w:pPr>
        <w:pStyle w:val="a9"/>
        <w:numPr>
          <w:ilvl w:val="0"/>
          <w:numId w:val="19"/>
        </w:numPr>
        <w:jc w:val="left"/>
        <w:rPr>
          <w:rFonts w:hint="eastAsia"/>
        </w:rPr>
      </w:pPr>
      <w:r>
        <w:rPr>
          <w:rFonts w:hint="eastAsia"/>
        </w:rPr>
        <w:lastRenderedPageBreak/>
        <w:t>使用Proteus软件画出电路图并且仿真电路功能</w:t>
      </w:r>
    </w:p>
    <w:p w14:paraId="1F47C86F" w14:textId="520C9E61" w:rsidR="00A1160F" w:rsidRDefault="00A1160F" w:rsidP="00A1160F">
      <w:pPr>
        <w:jc w:val="left"/>
        <w:rPr>
          <w:rFonts w:hint="eastAsia"/>
        </w:rPr>
      </w:pPr>
      <w:r w:rsidRPr="00A1160F">
        <w:rPr>
          <w:noProof/>
        </w:rPr>
        <w:drawing>
          <wp:inline distT="0" distB="0" distL="0" distR="0" wp14:anchorId="6D0648AB" wp14:editId="0E339B71">
            <wp:extent cx="3820191" cy="2866293"/>
            <wp:effectExtent l="0" t="0" r="0" b="0"/>
            <wp:docPr id="103791486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23666" cy="2868900"/>
                    </a:xfrm>
                    <a:prstGeom prst="rect">
                      <a:avLst/>
                    </a:prstGeom>
                    <a:noFill/>
                    <a:ln>
                      <a:noFill/>
                    </a:ln>
                  </pic:spPr>
                </pic:pic>
              </a:graphicData>
            </a:graphic>
          </wp:inline>
        </w:drawing>
      </w:r>
    </w:p>
    <w:p w14:paraId="6BBB30B2" w14:textId="30447EA9" w:rsidR="00A1160F" w:rsidRDefault="00A1160F" w:rsidP="00A1160F">
      <w:pPr>
        <w:pStyle w:val="a9"/>
        <w:numPr>
          <w:ilvl w:val="0"/>
          <w:numId w:val="19"/>
        </w:numPr>
        <w:jc w:val="left"/>
        <w:rPr>
          <w:rFonts w:hint="eastAsia"/>
        </w:rPr>
      </w:pPr>
      <w:r>
        <w:rPr>
          <w:rFonts w:hint="eastAsia"/>
        </w:rPr>
        <w:t>得到运行结果（逻辑分析仪）</w:t>
      </w:r>
    </w:p>
    <w:p w14:paraId="1ECA946B" w14:textId="718B4CE1" w:rsidR="00A1160F" w:rsidRDefault="00A1160F" w:rsidP="00A1160F">
      <w:pPr>
        <w:jc w:val="left"/>
        <w:rPr>
          <w:rFonts w:hint="eastAsia"/>
        </w:rPr>
      </w:pPr>
      <w:r w:rsidRPr="00A1160F">
        <w:rPr>
          <w:noProof/>
        </w:rPr>
        <w:drawing>
          <wp:inline distT="0" distB="0" distL="0" distR="0" wp14:anchorId="01E6A2DC" wp14:editId="7545B4BD">
            <wp:extent cx="3809951" cy="2858610"/>
            <wp:effectExtent l="0" t="0" r="635" b="0"/>
            <wp:docPr id="129404461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15167" cy="2862524"/>
                    </a:xfrm>
                    <a:prstGeom prst="rect">
                      <a:avLst/>
                    </a:prstGeom>
                    <a:noFill/>
                    <a:ln>
                      <a:noFill/>
                    </a:ln>
                  </pic:spPr>
                </pic:pic>
              </a:graphicData>
            </a:graphic>
          </wp:inline>
        </w:drawing>
      </w:r>
    </w:p>
    <w:p w14:paraId="753B8022" w14:textId="15719CD8" w:rsidR="00A1160F" w:rsidRDefault="00A1160F" w:rsidP="00A1160F">
      <w:pPr>
        <w:pStyle w:val="a9"/>
        <w:numPr>
          <w:ilvl w:val="0"/>
          <w:numId w:val="19"/>
        </w:numPr>
        <w:jc w:val="left"/>
        <w:rPr>
          <w:rFonts w:hint="eastAsia"/>
        </w:rPr>
      </w:pPr>
      <w:r>
        <w:rPr>
          <w:rFonts w:hint="eastAsia"/>
        </w:rPr>
        <w:t>构建电路</w:t>
      </w:r>
    </w:p>
    <w:p w14:paraId="09E33331" w14:textId="7A5E0F90" w:rsidR="00A1160F" w:rsidRDefault="00A1160F">
      <w:pPr>
        <w:widowControl/>
        <w:jc w:val="left"/>
        <w:rPr>
          <w:rFonts w:hint="eastAsia"/>
        </w:rPr>
      </w:pPr>
      <w:r w:rsidRPr="00A1160F">
        <w:rPr>
          <w:noProof/>
        </w:rPr>
        <w:drawing>
          <wp:anchor distT="0" distB="0" distL="114300" distR="114300" simplePos="0" relativeHeight="251663360" behindDoc="0" locked="0" layoutInCell="1" allowOverlap="1" wp14:anchorId="636416A1" wp14:editId="6A4F0A29">
            <wp:simplePos x="0" y="0"/>
            <wp:positionH relativeFrom="margin">
              <wp:posOffset>76200</wp:posOffset>
            </wp:positionH>
            <wp:positionV relativeFrom="paragraph">
              <wp:posOffset>187276</wp:posOffset>
            </wp:positionV>
            <wp:extent cx="3329354" cy="2498017"/>
            <wp:effectExtent l="0" t="0" r="4445" b="0"/>
            <wp:wrapNone/>
            <wp:docPr id="19500492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329354" cy="2498017"/>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br w:type="page"/>
      </w:r>
    </w:p>
    <w:p w14:paraId="5A235582" w14:textId="1AD4D23E" w:rsidR="00A1160F" w:rsidRDefault="00A1160F" w:rsidP="00A1160F">
      <w:pPr>
        <w:pStyle w:val="a9"/>
        <w:numPr>
          <w:ilvl w:val="0"/>
          <w:numId w:val="14"/>
        </w:numPr>
        <w:jc w:val="left"/>
        <w:rPr>
          <w:rFonts w:hint="eastAsia"/>
        </w:rPr>
      </w:pPr>
      <w:r>
        <w:rPr>
          <w:rFonts w:hint="eastAsia"/>
        </w:rPr>
        <w:lastRenderedPageBreak/>
        <w:t>验证（结果）</w:t>
      </w:r>
    </w:p>
    <w:p w14:paraId="273D0F87" w14:textId="79706C60" w:rsidR="00A1160F" w:rsidRDefault="00A1160F" w:rsidP="00A1160F">
      <w:pPr>
        <w:jc w:val="left"/>
        <w:rPr>
          <w:rFonts w:hint="eastAsia"/>
        </w:rPr>
      </w:pPr>
      <w:r>
        <w:rPr>
          <w:rFonts w:hint="eastAsia"/>
        </w:rPr>
        <w:t>1.动态测试</w:t>
      </w:r>
    </w:p>
    <w:p w14:paraId="1AE74973" w14:textId="77777777" w:rsidR="00A1160F" w:rsidRDefault="00A1160F" w:rsidP="00A1160F">
      <w:pPr>
        <w:jc w:val="left"/>
        <w:rPr>
          <w:rFonts w:hint="eastAsia"/>
        </w:rPr>
      </w:pPr>
      <w:r w:rsidRPr="00A1160F">
        <w:rPr>
          <w:noProof/>
        </w:rPr>
        <w:drawing>
          <wp:inline distT="0" distB="0" distL="0" distR="0" wp14:anchorId="6B3EA87C" wp14:editId="31BAE77A">
            <wp:extent cx="3843627" cy="2883877"/>
            <wp:effectExtent l="0" t="0" r="5080" b="0"/>
            <wp:docPr id="170002049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50981" cy="2889395"/>
                    </a:xfrm>
                    <a:prstGeom prst="rect">
                      <a:avLst/>
                    </a:prstGeom>
                    <a:noFill/>
                    <a:ln>
                      <a:noFill/>
                    </a:ln>
                  </pic:spPr>
                </pic:pic>
              </a:graphicData>
            </a:graphic>
          </wp:inline>
        </w:drawing>
      </w:r>
    </w:p>
    <w:p w14:paraId="6F38E861" w14:textId="403818E7" w:rsidR="00A1160F" w:rsidRDefault="00A1160F" w:rsidP="00A1160F">
      <w:pPr>
        <w:jc w:val="left"/>
        <w:rPr>
          <w:rFonts w:hint="eastAsia"/>
        </w:rPr>
      </w:pPr>
      <w:r>
        <w:rPr>
          <w:rFonts w:hint="eastAsia"/>
        </w:rPr>
        <w:t>2.静态测试</w:t>
      </w:r>
    </w:p>
    <w:p w14:paraId="7F13578F" w14:textId="74A73077" w:rsidR="00A1160F" w:rsidRDefault="00A1160F" w:rsidP="00A1160F">
      <w:pPr>
        <w:jc w:val="left"/>
        <w:rPr>
          <w:rFonts w:hint="eastAsia"/>
        </w:rPr>
      </w:pPr>
      <w:r w:rsidRPr="00A1160F">
        <w:rPr>
          <w:noProof/>
        </w:rPr>
        <w:drawing>
          <wp:inline distT="0" distB="0" distL="0" distR="0" wp14:anchorId="3D57A218" wp14:editId="0F3C9E9B">
            <wp:extent cx="2911743" cy="3880338"/>
            <wp:effectExtent l="0" t="0" r="3175" b="6350"/>
            <wp:docPr id="17099002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19512" cy="3890691"/>
                    </a:xfrm>
                    <a:prstGeom prst="rect">
                      <a:avLst/>
                    </a:prstGeom>
                    <a:noFill/>
                    <a:ln>
                      <a:noFill/>
                    </a:ln>
                  </pic:spPr>
                </pic:pic>
              </a:graphicData>
            </a:graphic>
          </wp:inline>
        </w:drawing>
      </w:r>
    </w:p>
    <w:p w14:paraId="29C356E7" w14:textId="6D8A1B49" w:rsidR="00A1160F" w:rsidRDefault="008F594F" w:rsidP="00A1160F">
      <w:pPr>
        <w:jc w:val="left"/>
        <w:rPr>
          <w:rFonts w:hint="eastAsia"/>
        </w:rPr>
      </w:pPr>
      <w:r w:rsidRPr="008F594F">
        <w:t>需先改变输入数据X（即逻辑电平开关K1的置位），再</w:t>
      </w:r>
      <w:proofErr w:type="gramStart"/>
      <w:r w:rsidRPr="008F594F">
        <w:t>按下正</w:t>
      </w:r>
      <w:proofErr w:type="gramEnd"/>
      <w:r w:rsidRPr="008F594F">
        <w:t>脉冲按键输 入时钟信号</w:t>
      </w:r>
    </w:p>
    <w:p w14:paraId="22F11757" w14:textId="47C4DE2A" w:rsidR="008F594F" w:rsidRDefault="008F594F" w:rsidP="008F594F">
      <w:pPr>
        <w:pStyle w:val="a9"/>
        <w:numPr>
          <w:ilvl w:val="0"/>
          <w:numId w:val="14"/>
        </w:numPr>
        <w:jc w:val="left"/>
        <w:rPr>
          <w:rFonts w:hint="eastAsia"/>
        </w:rPr>
      </w:pPr>
      <w:r>
        <w:rPr>
          <w:rFonts w:hint="eastAsia"/>
        </w:rPr>
        <w:t>分析和讨论：</w:t>
      </w:r>
    </w:p>
    <w:p w14:paraId="4308E84E" w14:textId="25C3D316" w:rsidR="008F594F" w:rsidRDefault="008F594F" w:rsidP="008F594F">
      <w:pPr>
        <w:pStyle w:val="a9"/>
        <w:numPr>
          <w:ilvl w:val="0"/>
          <w:numId w:val="20"/>
        </w:numPr>
        <w:jc w:val="left"/>
        <w:rPr>
          <w:rFonts w:hint="eastAsia"/>
        </w:rPr>
      </w:pPr>
      <w:r>
        <w:rPr>
          <w:rFonts w:hint="eastAsia"/>
        </w:rPr>
        <w:t>通过这次实验掌握了序列检测电路的设计，以及如何处理</w:t>
      </w:r>
      <w:r w:rsidRPr="008F594F">
        <w:t>Mealy型时序逻辑电路的冒险现象</w:t>
      </w:r>
    </w:p>
    <w:p w14:paraId="7B6D28D1" w14:textId="713397CB" w:rsidR="008F594F" w:rsidRDefault="008F594F" w:rsidP="008F594F">
      <w:pPr>
        <w:pStyle w:val="a9"/>
        <w:numPr>
          <w:ilvl w:val="0"/>
          <w:numId w:val="20"/>
        </w:numPr>
        <w:jc w:val="left"/>
      </w:pPr>
      <w:r>
        <w:rPr>
          <w:rFonts w:hint="eastAsia"/>
        </w:rPr>
        <w:t>接线的·准确性，确保芯片元件对应，相应功能端连接正确</w:t>
      </w:r>
    </w:p>
    <w:p w14:paraId="10B94EA0" w14:textId="0FABE245" w:rsidR="008C15D3" w:rsidRPr="00DE3270" w:rsidRDefault="008C15D3" w:rsidP="008F594F">
      <w:pPr>
        <w:pStyle w:val="a9"/>
        <w:numPr>
          <w:ilvl w:val="0"/>
          <w:numId w:val="20"/>
        </w:numPr>
        <w:jc w:val="left"/>
        <w:rPr>
          <w:rFonts w:hint="eastAsia"/>
          <w:color w:val="EE0000"/>
        </w:rPr>
      </w:pPr>
      <w:r w:rsidRPr="00DE3270">
        <w:rPr>
          <w:rFonts w:hint="eastAsia"/>
          <w:color w:val="EE0000"/>
        </w:rPr>
        <w:t>Led</w:t>
      </w:r>
      <w:proofErr w:type="gramStart"/>
      <w:r w:rsidRPr="00DE3270">
        <w:rPr>
          <w:rFonts w:hint="eastAsia"/>
          <w:color w:val="EE0000"/>
        </w:rPr>
        <w:t>灯接低</w:t>
      </w:r>
      <w:proofErr w:type="gramEnd"/>
      <w:r w:rsidRPr="00DE3270">
        <w:rPr>
          <w:rFonts w:hint="eastAsia"/>
          <w:color w:val="EE0000"/>
        </w:rPr>
        <w:t>电平有效</w:t>
      </w:r>
    </w:p>
    <w:sectPr w:rsidR="008C15D3" w:rsidRPr="00DE32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F7A03" w14:textId="77777777" w:rsidR="00E41D2E" w:rsidRDefault="00E41D2E" w:rsidP="00815393">
      <w:pPr>
        <w:rPr>
          <w:rFonts w:hint="eastAsia"/>
        </w:rPr>
      </w:pPr>
      <w:r>
        <w:separator/>
      </w:r>
    </w:p>
  </w:endnote>
  <w:endnote w:type="continuationSeparator" w:id="0">
    <w:p w14:paraId="34D965A4" w14:textId="77777777" w:rsidR="00E41D2E" w:rsidRDefault="00E41D2E" w:rsidP="008153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E48D4" w14:textId="77777777" w:rsidR="00E41D2E" w:rsidRDefault="00E41D2E" w:rsidP="00815393">
      <w:pPr>
        <w:rPr>
          <w:rFonts w:hint="eastAsia"/>
        </w:rPr>
      </w:pPr>
      <w:r>
        <w:separator/>
      </w:r>
    </w:p>
  </w:footnote>
  <w:footnote w:type="continuationSeparator" w:id="0">
    <w:p w14:paraId="7CEF0EA4" w14:textId="77777777" w:rsidR="00E41D2E" w:rsidRDefault="00E41D2E" w:rsidP="0081539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6F0"/>
    <w:multiLevelType w:val="hybridMultilevel"/>
    <w:tmpl w:val="7C74EE42"/>
    <w:lvl w:ilvl="0" w:tplc="8A4E67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A2908E1"/>
    <w:multiLevelType w:val="hybridMultilevel"/>
    <w:tmpl w:val="CEFA02E8"/>
    <w:lvl w:ilvl="0" w:tplc="96827E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D8D05FE"/>
    <w:multiLevelType w:val="hybridMultilevel"/>
    <w:tmpl w:val="E55815EE"/>
    <w:lvl w:ilvl="0" w:tplc="75501E6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FFF5BA9"/>
    <w:multiLevelType w:val="hybridMultilevel"/>
    <w:tmpl w:val="B0064A40"/>
    <w:lvl w:ilvl="0" w:tplc="FCB093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BEC6E5E"/>
    <w:multiLevelType w:val="hybridMultilevel"/>
    <w:tmpl w:val="F8986B42"/>
    <w:lvl w:ilvl="0" w:tplc="7D22267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C0C1E0C"/>
    <w:multiLevelType w:val="hybridMultilevel"/>
    <w:tmpl w:val="9AEA8506"/>
    <w:lvl w:ilvl="0" w:tplc="FF68D5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0451CC5"/>
    <w:multiLevelType w:val="hybridMultilevel"/>
    <w:tmpl w:val="17D21704"/>
    <w:lvl w:ilvl="0" w:tplc="CB622C3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1741DA3"/>
    <w:multiLevelType w:val="hybridMultilevel"/>
    <w:tmpl w:val="BFE2F026"/>
    <w:lvl w:ilvl="0" w:tplc="00D6546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8561C78"/>
    <w:multiLevelType w:val="hybridMultilevel"/>
    <w:tmpl w:val="0B04EFB6"/>
    <w:lvl w:ilvl="0" w:tplc="D41EFD90">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BE22F07"/>
    <w:multiLevelType w:val="hybridMultilevel"/>
    <w:tmpl w:val="C05E5424"/>
    <w:lvl w:ilvl="0" w:tplc="C96843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B8E7212"/>
    <w:multiLevelType w:val="hybridMultilevel"/>
    <w:tmpl w:val="604C9DBA"/>
    <w:lvl w:ilvl="0" w:tplc="DAD470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43A3571"/>
    <w:multiLevelType w:val="hybridMultilevel"/>
    <w:tmpl w:val="FE2C934C"/>
    <w:lvl w:ilvl="0" w:tplc="1AEA07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6137DED"/>
    <w:multiLevelType w:val="hybridMultilevel"/>
    <w:tmpl w:val="C25618E4"/>
    <w:lvl w:ilvl="0" w:tplc="16C627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9784A3B"/>
    <w:multiLevelType w:val="hybridMultilevel"/>
    <w:tmpl w:val="8B56EA72"/>
    <w:lvl w:ilvl="0" w:tplc="501EF79A">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8C5593D"/>
    <w:multiLevelType w:val="hybridMultilevel"/>
    <w:tmpl w:val="A19C6F9C"/>
    <w:lvl w:ilvl="0" w:tplc="1A9E897A">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C3514DB"/>
    <w:multiLevelType w:val="hybridMultilevel"/>
    <w:tmpl w:val="93B8A8F0"/>
    <w:lvl w:ilvl="0" w:tplc="4A02884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670916C1"/>
    <w:multiLevelType w:val="hybridMultilevel"/>
    <w:tmpl w:val="36360AB4"/>
    <w:lvl w:ilvl="0" w:tplc="DCAC57F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94551B8"/>
    <w:multiLevelType w:val="hybridMultilevel"/>
    <w:tmpl w:val="D2D25616"/>
    <w:lvl w:ilvl="0" w:tplc="49D4D6C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31133E7"/>
    <w:multiLevelType w:val="hybridMultilevel"/>
    <w:tmpl w:val="6DA83ED2"/>
    <w:lvl w:ilvl="0" w:tplc="FAAC5D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FEC5908"/>
    <w:multiLevelType w:val="hybridMultilevel"/>
    <w:tmpl w:val="94EE035E"/>
    <w:lvl w:ilvl="0" w:tplc="E014D9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78365457">
    <w:abstractNumId w:val="14"/>
  </w:num>
  <w:num w:numId="2" w16cid:durableId="2022390133">
    <w:abstractNumId w:val="10"/>
  </w:num>
  <w:num w:numId="3" w16cid:durableId="1171919488">
    <w:abstractNumId w:val="18"/>
  </w:num>
  <w:num w:numId="4" w16cid:durableId="601501216">
    <w:abstractNumId w:val="2"/>
  </w:num>
  <w:num w:numId="5" w16cid:durableId="1421607404">
    <w:abstractNumId w:val="6"/>
  </w:num>
  <w:num w:numId="6" w16cid:durableId="1960214236">
    <w:abstractNumId w:val="5"/>
  </w:num>
  <w:num w:numId="7" w16cid:durableId="2105874459">
    <w:abstractNumId w:val="8"/>
  </w:num>
  <w:num w:numId="8" w16cid:durableId="1251541741">
    <w:abstractNumId w:val="3"/>
  </w:num>
  <w:num w:numId="9" w16cid:durableId="78060818">
    <w:abstractNumId w:val="19"/>
  </w:num>
  <w:num w:numId="10" w16cid:durableId="1751847161">
    <w:abstractNumId w:val="0"/>
  </w:num>
  <w:num w:numId="11" w16cid:durableId="129715594">
    <w:abstractNumId w:val="16"/>
  </w:num>
  <w:num w:numId="12" w16cid:durableId="994452743">
    <w:abstractNumId w:val="17"/>
  </w:num>
  <w:num w:numId="13" w16cid:durableId="450705065">
    <w:abstractNumId w:val="4"/>
  </w:num>
  <w:num w:numId="14" w16cid:durableId="922954054">
    <w:abstractNumId w:val="13"/>
  </w:num>
  <w:num w:numId="15" w16cid:durableId="30541146">
    <w:abstractNumId w:val="12"/>
  </w:num>
  <w:num w:numId="16" w16cid:durableId="1107189857">
    <w:abstractNumId w:val="15"/>
  </w:num>
  <w:num w:numId="17" w16cid:durableId="1727292732">
    <w:abstractNumId w:val="11"/>
  </w:num>
  <w:num w:numId="18" w16cid:durableId="1540359371">
    <w:abstractNumId w:val="7"/>
  </w:num>
  <w:num w:numId="19" w16cid:durableId="2015647044">
    <w:abstractNumId w:val="1"/>
  </w:num>
  <w:num w:numId="20" w16cid:durableId="15882281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93B"/>
    <w:rsid w:val="000E1BCC"/>
    <w:rsid w:val="002258D2"/>
    <w:rsid w:val="003F54E8"/>
    <w:rsid w:val="00452680"/>
    <w:rsid w:val="004B253B"/>
    <w:rsid w:val="004F13A1"/>
    <w:rsid w:val="006C4BF8"/>
    <w:rsid w:val="00777B66"/>
    <w:rsid w:val="007853E1"/>
    <w:rsid w:val="00815393"/>
    <w:rsid w:val="008C15D3"/>
    <w:rsid w:val="008F594F"/>
    <w:rsid w:val="009B4E08"/>
    <w:rsid w:val="00A1160F"/>
    <w:rsid w:val="00A47246"/>
    <w:rsid w:val="00D20FC0"/>
    <w:rsid w:val="00DE3270"/>
    <w:rsid w:val="00DE79E0"/>
    <w:rsid w:val="00E41D2E"/>
    <w:rsid w:val="00EE693B"/>
    <w:rsid w:val="00F81E34"/>
    <w:rsid w:val="00F85C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7DEA32"/>
  <w15:chartTrackingRefBased/>
  <w15:docId w15:val="{577EDB9A-1665-4B28-B2EC-77B47EDA2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E693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E693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E693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E693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E693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E693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E693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693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E693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693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E693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E693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E693B"/>
    <w:rPr>
      <w:rFonts w:cstheme="majorBidi"/>
      <w:color w:val="0F4761" w:themeColor="accent1" w:themeShade="BF"/>
      <w:sz w:val="28"/>
      <w:szCs w:val="28"/>
    </w:rPr>
  </w:style>
  <w:style w:type="character" w:customStyle="1" w:styleId="50">
    <w:name w:val="标题 5 字符"/>
    <w:basedOn w:val="a0"/>
    <w:link w:val="5"/>
    <w:uiPriority w:val="9"/>
    <w:semiHidden/>
    <w:rsid w:val="00EE693B"/>
    <w:rPr>
      <w:rFonts w:cstheme="majorBidi"/>
      <w:color w:val="0F4761" w:themeColor="accent1" w:themeShade="BF"/>
      <w:sz w:val="24"/>
      <w:szCs w:val="24"/>
    </w:rPr>
  </w:style>
  <w:style w:type="character" w:customStyle="1" w:styleId="60">
    <w:name w:val="标题 6 字符"/>
    <w:basedOn w:val="a0"/>
    <w:link w:val="6"/>
    <w:uiPriority w:val="9"/>
    <w:semiHidden/>
    <w:rsid w:val="00EE693B"/>
    <w:rPr>
      <w:rFonts w:cstheme="majorBidi"/>
      <w:b/>
      <w:bCs/>
      <w:color w:val="0F4761" w:themeColor="accent1" w:themeShade="BF"/>
    </w:rPr>
  </w:style>
  <w:style w:type="character" w:customStyle="1" w:styleId="70">
    <w:name w:val="标题 7 字符"/>
    <w:basedOn w:val="a0"/>
    <w:link w:val="7"/>
    <w:uiPriority w:val="9"/>
    <w:semiHidden/>
    <w:rsid w:val="00EE693B"/>
    <w:rPr>
      <w:rFonts w:cstheme="majorBidi"/>
      <w:b/>
      <w:bCs/>
      <w:color w:val="595959" w:themeColor="text1" w:themeTint="A6"/>
    </w:rPr>
  </w:style>
  <w:style w:type="character" w:customStyle="1" w:styleId="80">
    <w:name w:val="标题 8 字符"/>
    <w:basedOn w:val="a0"/>
    <w:link w:val="8"/>
    <w:uiPriority w:val="9"/>
    <w:semiHidden/>
    <w:rsid w:val="00EE693B"/>
    <w:rPr>
      <w:rFonts w:cstheme="majorBidi"/>
      <w:color w:val="595959" w:themeColor="text1" w:themeTint="A6"/>
    </w:rPr>
  </w:style>
  <w:style w:type="character" w:customStyle="1" w:styleId="90">
    <w:name w:val="标题 9 字符"/>
    <w:basedOn w:val="a0"/>
    <w:link w:val="9"/>
    <w:uiPriority w:val="9"/>
    <w:semiHidden/>
    <w:rsid w:val="00EE693B"/>
    <w:rPr>
      <w:rFonts w:eastAsiaTheme="majorEastAsia" w:cstheme="majorBidi"/>
      <w:color w:val="595959" w:themeColor="text1" w:themeTint="A6"/>
    </w:rPr>
  </w:style>
  <w:style w:type="paragraph" w:styleId="a3">
    <w:name w:val="Title"/>
    <w:basedOn w:val="a"/>
    <w:next w:val="a"/>
    <w:link w:val="a4"/>
    <w:uiPriority w:val="10"/>
    <w:qFormat/>
    <w:rsid w:val="00EE693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69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693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69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693B"/>
    <w:pPr>
      <w:spacing w:before="160" w:after="160"/>
      <w:jc w:val="center"/>
    </w:pPr>
    <w:rPr>
      <w:i/>
      <w:iCs/>
      <w:color w:val="404040" w:themeColor="text1" w:themeTint="BF"/>
    </w:rPr>
  </w:style>
  <w:style w:type="character" w:customStyle="1" w:styleId="a8">
    <w:name w:val="引用 字符"/>
    <w:basedOn w:val="a0"/>
    <w:link w:val="a7"/>
    <w:uiPriority w:val="29"/>
    <w:rsid w:val="00EE693B"/>
    <w:rPr>
      <w:i/>
      <w:iCs/>
      <w:color w:val="404040" w:themeColor="text1" w:themeTint="BF"/>
    </w:rPr>
  </w:style>
  <w:style w:type="paragraph" w:styleId="a9">
    <w:name w:val="List Paragraph"/>
    <w:basedOn w:val="a"/>
    <w:uiPriority w:val="34"/>
    <w:qFormat/>
    <w:rsid w:val="00EE693B"/>
    <w:pPr>
      <w:ind w:left="720"/>
      <w:contextualSpacing/>
    </w:pPr>
  </w:style>
  <w:style w:type="character" w:styleId="aa">
    <w:name w:val="Intense Emphasis"/>
    <w:basedOn w:val="a0"/>
    <w:uiPriority w:val="21"/>
    <w:qFormat/>
    <w:rsid w:val="00EE693B"/>
    <w:rPr>
      <w:i/>
      <w:iCs/>
      <w:color w:val="0F4761" w:themeColor="accent1" w:themeShade="BF"/>
    </w:rPr>
  </w:style>
  <w:style w:type="paragraph" w:styleId="ab">
    <w:name w:val="Intense Quote"/>
    <w:basedOn w:val="a"/>
    <w:next w:val="a"/>
    <w:link w:val="ac"/>
    <w:uiPriority w:val="30"/>
    <w:qFormat/>
    <w:rsid w:val="00EE69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E693B"/>
    <w:rPr>
      <w:i/>
      <w:iCs/>
      <w:color w:val="0F4761" w:themeColor="accent1" w:themeShade="BF"/>
    </w:rPr>
  </w:style>
  <w:style w:type="character" w:styleId="ad">
    <w:name w:val="Intense Reference"/>
    <w:basedOn w:val="a0"/>
    <w:uiPriority w:val="32"/>
    <w:qFormat/>
    <w:rsid w:val="00EE693B"/>
    <w:rPr>
      <w:b/>
      <w:bCs/>
      <w:smallCaps/>
      <w:color w:val="0F4761" w:themeColor="accent1" w:themeShade="BF"/>
      <w:spacing w:val="5"/>
    </w:rPr>
  </w:style>
  <w:style w:type="paragraph" w:styleId="ae">
    <w:name w:val="header"/>
    <w:basedOn w:val="a"/>
    <w:link w:val="af"/>
    <w:uiPriority w:val="99"/>
    <w:unhideWhenUsed/>
    <w:rsid w:val="00815393"/>
    <w:pPr>
      <w:tabs>
        <w:tab w:val="center" w:pos="4153"/>
        <w:tab w:val="right" w:pos="8306"/>
      </w:tabs>
      <w:snapToGrid w:val="0"/>
      <w:jc w:val="center"/>
    </w:pPr>
    <w:rPr>
      <w:sz w:val="18"/>
      <w:szCs w:val="18"/>
    </w:rPr>
  </w:style>
  <w:style w:type="character" w:customStyle="1" w:styleId="af">
    <w:name w:val="页眉 字符"/>
    <w:basedOn w:val="a0"/>
    <w:link w:val="ae"/>
    <w:uiPriority w:val="99"/>
    <w:rsid w:val="00815393"/>
    <w:rPr>
      <w:sz w:val="18"/>
      <w:szCs w:val="18"/>
    </w:rPr>
  </w:style>
  <w:style w:type="paragraph" w:styleId="af0">
    <w:name w:val="footer"/>
    <w:basedOn w:val="a"/>
    <w:link w:val="af1"/>
    <w:uiPriority w:val="99"/>
    <w:unhideWhenUsed/>
    <w:rsid w:val="00815393"/>
    <w:pPr>
      <w:tabs>
        <w:tab w:val="center" w:pos="4153"/>
        <w:tab w:val="right" w:pos="8306"/>
      </w:tabs>
      <w:snapToGrid w:val="0"/>
      <w:jc w:val="left"/>
    </w:pPr>
    <w:rPr>
      <w:sz w:val="18"/>
      <w:szCs w:val="18"/>
    </w:rPr>
  </w:style>
  <w:style w:type="character" w:customStyle="1" w:styleId="af1">
    <w:name w:val="页脚 字符"/>
    <w:basedOn w:val="a0"/>
    <w:link w:val="af0"/>
    <w:uiPriority w:val="99"/>
    <w:rsid w:val="0081539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11</Pages>
  <Words>1131</Words>
  <Characters>1324</Characters>
  <Application>Microsoft Office Word</Application>
  <DocSecurity>0</DocSecurity>
  <Lines>101</Lines>
  <Paragraphs>98</Paragraphs>
  <ScaleCrop>false</ScaleCrop>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昕璨 陶</dc:creator>
  <cp:keywords/>
  <dc:description/>
  <cp:lastModifiedBy>昕璨 陶</cp:lastModifiedBy>
  <cp:revision>3</cp:revision>
  <dcterms:created xsi:type="dcterms:W3CDTF">2025-06-12T12:02:00Z</dcterms:created>
  <dcterms:modified xsi:type="dcterms:W3CDTF">2025-06-12T14:07:00Z</dcterms:modified>
</cp:coreProperties>
</file>