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5A489" w14:textId="77777777" w:rsidR="00064ADA" w:rsidRDefault="00064ADA"/>
    <w:tbl>
      <w:tblPr>
        <w:tblStyle w:val="a"/>
        <w:tblW w:w="8856" w:type="dxa"/>
        <w:tblBorders>
          <w:top w:val="single" w:sz="8" w:space="0" w:color="4F81BD"/>
          <w:left w:val="single" w:sz="8" w:space="0" w:color="4F81BD"/>
          <w:bottom w:val="single" w:sz="8" w:space="0" w:color="4F81BD"/>
          <w:right w:val="single" w:sz="8" w:space="0" w:color="4F81BD"/>
          <w:insideH w:val="single" w:sz="4" w:space="0" w:color="000000"/>
          <w:insideV w:val="single" w:sz="6" w:space="0" w:color="000000"/>
        </w:tblBorders>
        <w:tblLayout w:type="fixed"/>
        <w:tblLook w:val="04A0" w:firstRow="1" w:lastRow="0" w:firstColumn="1" w:lastColumn="0" w:noHBand="0" w:noVBand="1"/>
      </w:tblPr>
      <w:tblGrid>
        <w:gridCol w:w="2514"/>
        <w:gridCol w:w="6342"/>
      </w:tblGrid>
      <w:tr w:rsidR="00064ADA" w14:paraId="36FE3B9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915DE4E" w14:textId="77777777" w:rsidR="00064ADA" w:rsidRDefault="009732B0">
            <w:r>
              <w:t>I. Use Case Description</w:t>
            </w:r>
          </w:p>
        </w:tc>
      </w:tr>
      <w:tr w:rsidR="00064ADA" w14:paraId="039EEF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dxa"/>
          </w:tcPr>
          <w:p w14:paraId="5240035D" w14:textId="77777777" w:rsidR="00064ADA" w:rsidRDefault="009732B0">
            <w:pPr>
              <w:rPr>
                <w:sz w:val="20"/>
                <w:szCs w:val="20"/>
              </w:rPr>
            </w:pPr>
            <w:r>
              <w:rPr>
                <w:b w:val="0"/>
                <w:sz w:val="20"/>
                <w:szCs w:val="20"/>
              </w:rPr>
              <w:t>Use Case Name</w:t>
            </w:r>
          </w:p>
        </w:tc>
        <w:tc>
          <w:tcPr>
            <w:tcW w:w="6342" w:type="dxa"/>
          </w:tcPr>
          <w:p w14:paraId="7CCDF0E1" w14:textId="4798F4CF" w:rsidR="00064ADA" w:rsidRDefault="00A40CA2">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Explainable Health Assistants</w:t>
            </w:r>
          </w:p>
        </w:tc>
      </w:tr>
      <w:tr w:rsidR="00064ADA" w14:paraId="4A660A49" w14:textId="77777777">
        <w:tc>
          <w:tcPr>
            <w:cnfStyle w:val="001000000000" w:firstRow="0" w:lastRow="0" w:firstColumn="1" w:lastColumn="0" w:oddVBand="0" w:evenVBand="0" w:oddHBand="0" w:evenHBand="0" w:firstRowFirstColumn="0" w:firstRowLastColumn="0" w:lastRowFirstColumn="0" w:lastRowLastColumn="0"/>
            <w:tcW w:w="2514" w:type="dxa"/>
          </w:tcPr>
          <w:p w14:paraId="035FCCDA" w14:textId="77777777" w:rsidR="00064ADA" w:rsidRDefault="009732B0">
            <w:pPr>
              <w:rPr>
                <w:sz w:val="20"/>
                <w:szCs w:val="20"/>
              </w:rPr>
            </w:pPr>
            <w:r>
              <w:rPr>
                <w:b w:val="0"/>
                <w:sz w:val="20"/>
                <w:szCs w:val="20"/>
              </w:rPr>
              <w:t>Use Case Identifier</w:t>
            </w:r>
          </w:p>
        </w:tc>
        <w:tc>
          <w:tcPr>
            <w:tcW w:w="6342" w:type="dxa"/>
          </w:tcPr>
          <w:p w14:paraId="0D427A99" w14:textId="3287921B" w:rsidR="00064ADA" w:rsidRDefault="00A40CA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XAI Health Assistant</w:t>
            </w:r>
          </w:p>
        </w:tc>
      </w:tr>
      <w:tr w:rsidR="00064ADA" w14:paraId="77D4D1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dxa"/>
          </w:tcPr>
          <w:p w14:paraId="47A57008" w14:textId="77777777" w:rsidR="00064ADA" w:rsidRDefault="009732B0">
            <w:pPr>
              <w:rPr>
                <w:sz w:val="20"/>
                <w:szCs w:val="20"/>
              </w:rPr>
            </w:pPr>
            <w:r>
              <w:rPr>
                <w:b w:val="0"/>
                <w:sz w:val="20"/>
                <w:szCs w:val="20"/>
              </w:rPr>
              <w:t>Source</w:t>
            </w:r>
          </w:p>
        </w:tc>
        <w:tc>
          <w:tcPr>
            <w:tcW w:w="6342" w:type="dxa"/>
          </w:tcPr>
          <w:p w14:paraId="30C7B0C2" w14:textId="1A127F1F" w:rsidR="00064ADA" w:rsidRDefault="00A40CA2">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Rensselaer Polytechnic Institute and IBM Research</w:t>
            </w:r>
          </w:p>
        </w:tc>
      </w:tr>
      <w:tr w:rsidR="00064ADA" w14:paraId="0B328477" w14:textId="77777777">
        <w:tc>
          <w:tcPr>
            <w:cnfStyle w:val="001000000000" w:firstRow="0" w:lastRow="0" w:firstColumn="1" w:lastColumn="0" w:oddVBand="0" w:evenVBand="0" w:oddHBand="0" w:evenHBand="0" w:firstRowFirstColumn="0" w:firstRowLastColumn="0" w:lastRowFirstColumn="0" w:lastRowLastColumn="0"/>
            <w:tcW w:w="2514" w:type="dxa"/>
          </w:tcPr>
          <w:p w14:paraId="3A7F9355" w14:textId="77777777" w:rsidR="00064ADA" w:rsidRDefault="009732B0">
            <w:pPr>
              <w:rPr>
                <w:sz w:val="20"/>
                <w:szCs w:val="20"/>
              </w:rPr>
            </w:pPr>
            <w:r>
              <w:rPr>
                <w:b w:val="0"/>
                <w:sz w:val="20"/>
                <w:szCs w:val="20"/>
              </w:rPr>
              <w:t>Point of Contact</w:t>
            </w:r>
          </w:p>
        </w:tc>
        <w:tc>
          <w:tcPr>
            <w:tcW w:w="6342" w:type="dxa"/>
          </w:tcPr>
          <w:p w14:paraId="4B4402F6" w14:textId="4AF26157" w:rsidR="00064ADA" w:rsidRDefault="00A40CA2">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Shruthi Chari, charis@rpi.edu</w:t>
            </w:r>
          </w:p>
        </w:tc>
      </w:tr>
      <w:tr w:rsidR="00064ADA" w14:paraId="10E65D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dxa"/>
          </w:tcPr>
          <w:p w14:paraId="2C108EB1" w14:textId="77777777" w:rsidR="00064ADA" w:rsidRDefault="009732B0">
            <w:pPr>
              <w:rPr>
                <w:sz w:val="20"/>
                <w:szCs w:val="20"/>
              </w:rPr>
            </w:pPr>
            <w:r>
              <w:rPr>
                <w:b w:val="0"/>
                <w:sz w:val="20"/>
                <w:szCs w:val="20"/>
              </w:rPr>
              <w:t>Creation / Revision Date</w:t>
            </w:r>
          </w:p>
        </w:tc>
        <w:tc>
          <w:tcPr>
            <w:tcW w:w="6342" w:type="dxa"/>
          </w:tcPr>
          <w:p w14:paraId="123EDE64" w14:textId="5875900F" w:rsidR="00064ADA" w:rsidRDefault="00A40CA2">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12/2/2019</w:t>
            </w:r>
            <w:bookmarkStart w:id="0" w:name="_GoBack"/>
            <w:bookmarkEnd w:id="0"/>
          </w:p>
        </w:tc>
      </w:tr>
      <w:tr w:rsidR="00064ADA" w14:paraId="5C190E31" w14:textId="77777777">
        <w:tc>
          <w:tcPr>
            <w:cnfStyle w:val="001000000000" w:firstRow="0" w:lastRow="0" w:firstColumn="1" w:lastColumn="0" w:oddVBand="0" w:evenVBand="0" w:oddHBand="0" w:evenHBand="0" w:firstRowFirstColumn="0" w:firstRowLastColumn="0" w:lastRowFirstColumn="0" w:lastRowLastColumn="0"/>
            <w:tcW w:w="2514" w:type="dxa"/>
          </w:tcPr>
          <w:p w14:paraId="70A743CC" w14:textId="77777777" w:rsidR="00064ADA" w:rsidRDefault="009732B0">
            <w:pPr>
              <w:rPr>
                <w:sz w:val="20"/>
                <w:szCs w:val="20"/>
              </w:rPr>
            </w:pPr>
            <w:r>
              <w:rPr>
                <w:b w:val="0"/>
                <w:sz w:val="20"/>
                <w:szCs w:val="20"/>
              </w:rPr>
              <w:t>Associated Documents</w:t>
            </w:r>
          </w:p>
        </w:tc>
        <w:tc>
          <w:tcPr>
            <w:tcW w:w="6342" w:type="dxa"/>
          </w:tcPr>
          <w:p w14:paraId="5BE0DA06" w14:textId="77777777" w:rsidR="00064ADA" w:rsidRDefault="009732B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Requirements documentation, traceability matrix if applicable</w:t>
            </w:r>
          </w:p>
        </w:tc>
      </w:tr>
    </w:tbl>
    <w:p w14:paraId="48424ADD" w14:textId="77777777" w:rsidR="00064ADA" w:rsidRDefault="00064ADA"/>
    <w:tbl>
      <w:tblPr>
        <w:tblStyle w:val="a0"/>
        <w:tblW w:w="8856" w:type="dxa"/>
        <w:tblBorders>
          <w:top w:val="single" w:sz="8" w:space="0" w:color="4F81BD"/>
          <w:left w:val="single" w:sz="8" w:space="0" w:color="4F81BD"/>
          <w:bottom w:val="single" w:sz="8" w:space="0" w:color="4F81BD"/>
          <w:right w:val="single" w:sz="8" w:space="0" w:color="4F81BD"/>
          <w:insideH w:val="single" w:sz="4" w:space="0" w:color="000000"/>
          <w:insideV w:val="single" w:sz="6" w:space="0" w:color="000000"/>
        </w:tblBorders>
        <w:tblLayout w:type="fixed"/>
        <w:tblLook w:val="04A0" w:firstRow="1" w:lastRow="0" w:firstColumn="1" w:lastColumn="0" w:noHBand="0" w:noVBand="1"/>
      </w:tblPr>
      <w:tblGrid>
        <w:gridCol w:w="2397"/>
        <w:gridCol w:w="6459"/>
      </w:tblGrid>
      <w:tr w:rsidR="00064ADA" w14:paraId="2DF2A9F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323ECAB1" w14:textId="77777777" w:rsidR="00064ADA" w:rsidRDefault="009732B0">
            <w:r>
              <w:t>II. Use Case Summary</w:t>
            </w:r>
          </w:p>
        </w:tc>
      </w:tr>
      <w:tr w:rsidR="00064ADA" w14:paraId="6DF9F4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14:paraId="516E3A85" w14:textId="77777777" w:rsidR="00064ADA" w:rsidRDefault="009732B0">
            <w:pPr>
              <w:rPr>
                <w:sz w:val="20"/>
                <w:szCs w:val="20"/>
              </w:rPr>
            </w:pPr>
            <w:r>
              <w:rPr>
                <w:b w:val="0"/>
                <w:sz w:val="20"/>
                <w:szCs w:val="20"/>
              </w:rPr>
              <w:t>Goal</w:t>
            </w:r>
          </w:p>
        </w:tc>
        <w:tc>
          <w:tcPr>
            <w:tcW w:w="6459" w:type="dxa"/>
          </w:tcPr>
          <w:p w14:paraId="0CC7F475"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Describe briefly the goal the use case is intended to satisfy</w:t>
            </w:r>
          </w:p>
        </w:tc>
      </w:tr>
      <w:tr w:rsidR="00064ADA" w14:paraId="27CACBE0" w14:textId="77777777">
        <w:tc>
          <w:tcPr>
            <w:cnfStyle w:val="001000000000" w:firstRow="0" w:lastRow="0" w:firstColumn="1" w:lastColumn="0" w:oddVBand="0" w:evenVBand="0" w:oddHBand="0" w:evenHBand="0" w:firstRowFirstColumn="0" w:firstRowLastColumn="0" w:lastRowFirstColumn="0" w:lastRowLastColumn="0"/>
            <w:tcW w:w="2397" w:type="dxa"/>
          </w:tcPr>
          <w:p w14:paraId="29318DE8" w14:textId="77777777" w:rsidR="00064ADA" w:rsidRDefault="009732B0">
            <w:pPr>
              <w:rPr>
                <w:sz w:val="20"/>
                <w:szCs w:val="20"/>
              </w:rPr>
            </w:pPr>
            <w:r>
              <w:rPr>
                <w:b w:val="0"/>
                <w:sz w:val="20"/>
                <w:szCs w:val="20"/>
              </w:rPr>
              <w:t>Requirements</w:t>
            </w:r>
          </w:p>
        </w:tc>
        <w:tc>
          <w:tcPr>
            <w:tcW w:w="6459" w:type="dxa"/>
          </w:tcPr>
          <w:p w14:paraId="6D1DB58D" w14:textId="77777777" w:rsidR="00064ADA" w:rsidRDefault="009732B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State any requirement(s)specific to this use case, including any capabilities from a business architecture or process model that the use case supports, any metrics or other reporting requirements, etc., including any reference identifier for the requiremen</w:t>
            </w:r>
            <w:r>
              <w:rPr>
                <w:i/>
                <w:sz w:val="20"/>
                <w:szCs w:val="20"/>
              </w:rPr>
              <w:t>t(s), as applicable</w:t>
            </w:r>
          </w:p>
        </w:tc>
      </w:tr>
      <w:tr w:rsidR="00064ADA" w14:paraId="55B256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14:paraId="29FC0859" w14:textId="77777777" w:rsidR="00064ADA" w:rsidRDefault="009732B0">
            <w:pPr>
              <w:rPr>
                <w:sz w:val="20"/>
                <w:szCs w:val="20"/>
              </w:rPr>
            </w:pPr>
            <w:r>
              <w:rPr>
                <w:b w:val="0"/>
                <w:sz w:val="20"/>
                <w:szCs w:val="20"/>
              </w:rPr>
              <w:t>Scope</w:t>
            </w:r>
          </w:p>
        </w:tc>
        <w:tc>
          <w:tcPr>
            <w:tcW w:w="6459" w:type="dxa"/>
          </w:tcPr>
          <w:p w14:paraId="44D90C1C"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Identify any known boundaries and the intended scope of the use case</w:t>
            </w:r>
          </w:p>
        </w:tc>
      </w:tr>
      <w:tr w:rsidR="00064ADA" w14:paraId="3EA34C36" w14:textId="77777777">
        <w:tc>
          <w:tcPr>
            <w:cnfStyle w:val="001000000000" w:firstRow="0" w:lastRow="0" w:firstColumn="1" w:lastColumn="0" w:oddVBand="0" w:evenVBand="0" w:oddHBand="0" w:evenHBand="0" w:firstRowFirstColumn="0" w:firstRowLastColumn="0" w:lastRowFirstColumn="0" w:lastRowLastColumn="0"/>
            <w:tcW w:w="2397" w:type="dxa"/>
          </w:tcPr>
          <w:p w14:paraId="35AC6B06" w14:textId="77777777" w:rsidR="00064ADA" w:rsidRDefault="009732B0">
            <w:pPr>
              <w:rPr>
                <w:sz w:val="20"/>
                <w:szCs w:val="20"/>
              </w:rPr>
            </w:pPr>
            <w:r>
              <w:rPr>
                <w:b w:val="0"/>
                <w:sz w:val="20"/>
                <w:szCs w:val="20"/>
              </w:rPr>
              <w:t>Priority</w:t>
            </w:r>
          </w:p>
        </w:tc>
        <w:tc>
          <w:tcPr>
            <w:tcW w:w="6459" w:type="dxa"/>
          </w:tcPr>
          <w:p w14:paraId="3292A3D1" w14:textId="77777777" w:rsidR="00064ADA" w:rsidRDefault="009732B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Identify the priority of the use case (with respect to other use cases for the project)</w:t>
            </w:r>
          </w:p>
        </w:tc>
      </w:tr>
      <w:tr w:rsidR="00064ADA" w14:paraId="6B58FC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14:paraId="19AF91CE" w14:textId="77777777" w:rsidR="00064ADA" w:rsidRDefault="009732B0">
            <w:pPr>
              <w:rPr>
                <w:sz w:val="20"/>
                <w:szCs w:val="20"/>
              </w:rPr>
            </w:pPr>
            <w:r>
              <w:rPr>
                <w:b w:val="0"/>
                <w:sz w:val="20"/>
                <w:szCs w:val="20"/>
              </w:rPr>
              <w:t>Stakeholders</w:t>
            </w:r>
          </w:p>
        </w:tc>
        <w:tc>
          <w:tcPr>
            <w:tcW w:w="6459" w:type="dxa"/>
          </w:tcPr>
          <w:p w14:paraId="7F794BAC"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Identify all known stakeholders for the use case</w:t>
            </w:r>
          </w:p>
        </w:tc>
      </w:tr>
      <w:tr w:rsidR="00064ADA" w14:paraId="24F8381E" w14:textId="77777777">
        <w:tc>
          <w:tcPr>
            <w:cnfStyle w:val="001000000000" w:firstRow="0" w:lastRow="0" w:firstColumn="1" w:lastColumn="0" w:oddVBand="0" w:evenVBand="0" w:oddHBand="0" w:evenHBand="0" w:firstRowFirstColumn="0" w:firstRowLastColumn="0" w:lastRowFirstColumn="0" w:lastRowLastColumn="0"/>
            <w:tcW w:w="2397" w:type="dxa"/>
          </w:tcPr>
          <w:p w14:paraId="4FD792B8" w14:textId="77777777" w:rsidR="00064ADA" w:rsidRDefault="009732B0">
            <w:pPr>
              <w:rPr>
                <w:sz w:val="20"/>
                <w:szCs w:val="20"/>
              </w:rPr>
            </w:pPr>
            <w:r>
              <w:rPr>
                <w:b w:val="0"/>
                <w:sz w:val="20"/>
                <w:szCs w:val="20"/>
              </w:rPr>
              <w:t>Description</w:t>
            </w:r>
          </w:p>
        </w:tc>
        <w:tc>
          <w:tcPr>
            <w:tcW w:w="6459" w:type="dxa"/>
          </w:tcPr>
          <w:p w14:paraId="1C248991" w14:textId="77777777" w:rsidR="00064ADA" w:rsidRDefault="009732B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Summarize the use case, capturing the essential objectives (no longer than a page), including a quick overview, restated goals, and principal actor(s).</w:t>
            </w:r>
          </w:p>
          <w:p w14:paraId="40BE48A8" w14:textId="77777777" w:rsidR="00064ADA" w:rsidRDefault="00064ADA">
            <w:pPr>
              <w:cnfStyle w:val="000000000000" w:firstRow="0" w:lastRow="0" w:firstColumn="0" w:lastColumn="0" w:oddVBand="0" w:evenVBand="0" w:oddHBand="0" w:evenHBand="0" w:firstRowFirstColumn="0" w:firstRowLastColumn="0" w:lastRowFirstColumn="0" w:lastRowLastColumn="0"/>
              <w:rPr>
                <w:i/>
                <w:sz w:val="20"/>
                <w:szCs w:val="20"/>
              </w:rPr>
            </w:pPr>
          </w:p>
          <w:p w14:paraId="5EF62BB9" w14:textId="77777777" w:rsidR="00064ADA" w:rsidRDefault="009732B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User stories, if applicable, and any narrative mapped from those user stories to usage sc</w:t>
            </w:r>
            <w:r>
              <w:rPr>
                <w:i/>
                <w:sz w:val="20"/>
                <w:szCs w:val="20"/>
              </w:rPr>
              <w:t>enarios should be included in the Usage Scenarios section, below.</w:t>
            </w:r>
          </w:p>
        </w:tc>
      </w:tr>
      <w:tr w:rsidR="00064ADA" w14:paraId="546645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14:paraId="618D9D8E" w14:textId="77777777" w:rsidR="00064ADA" w:rsidRDefault="009732B0">
            <w:pPr>
              <w:rPr>
                <w:sz w:val="20"/>
                <w:szCs w:val="20"/>
              </w:rPr>
            </w:pPr>
            <w:r>
              <w:rPr>
                <w:b w:val="0"/>
                <w:sz w:val="20"/>
                <w:szCs w:val="20"/>
              </w:rPr>
              <w:t>Actors / Interfaces</w:t>
            </w:r>
          </w:p>
        </w:tc>
        <w:tc>
          <w:tcPr>
            <w:tcW w:w="6459" w:type="dxa"/>
          </w:tcPr>
          <w:p w14:paraId="10E23571"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List actors: people, systems, knowledge bases, repositories, and other data resources, services, sensors, or other “things” outside the system that either act on the sys</w:t>
            </w:r>
            <w:r>
              <w:rPr>
                <w:i/>
                <w:sz w:val="20"/>
                <w:szCs w:val="20"/>
              </w:rPr>
              <w:t xml:space="preserve">tem (primary actors) or are acted on by the system (secondary actors). Primary actors are those that invoke the use case and benefit from the result. Identify the primary actor and briefly describe role.  </w:t>
            </w:r>
          </w:p>
          <w:p w14:paraId="5128F642" w14:textId="77777777" w:rsidR="00064ADA" w:rsidRDefault="00064ADA">
            <w:pPr>
              <w:cnfStyle w:val="000000100000" w:firstRow="0" w:lastRow="0" w:firstColumn="0" w:lastColumn="0" w:oddVBand="0" w:evenVBand="0" w:oddHBand="1" w:evenHBand="0" w:firstRowFirstColumn="0" w:firstRowLastColumn="0" w:lastRowFirstColumn="0" w:lastRowLastColumn="0"/>
              <w:rPr>
                <w:i/>
                <w:sz w:val="20"/>
                <w:szCs w:val="20"/>
              </w:rPr>
            </w:pPr>
          </w:p>
          <w:p w14:paraId="2B7C2363"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Any actor that is external to or outside the control of the use case owner should be further described under Resources, below.</w:t>
            </w:r>
          </w:p>
        </w:tc>
      </w:tr>
      <w:tr w:rsidR="00064ADA" w14:paraId="27ED13AC" w14:textId="77777777">
        <w:tc>
          <w:tcPr>
            <w:cnfStyle w:val="001000000000" w:firstRow="0" w:lastRow="0" w:firstColumn="1" w:lastColumn="0" w:oddVBand="0" w:evenVBand="0" w:oddHBand="0" w:evenHBand="0" w:firstRowFirstColumn="0" w:firstRowLastColumn="0" w:lastRowFirstColumn="0" w:lastRowLastColumn="0"/>
            <w:tcW w:w="2397" w:type="dxa"/>
          </w:tcPr>
          <w:p w14:paraId="728677ED" w14:textId="77777777" w:rsidR="00064ADA" w:rsidRDefault="009732B0">
            <w:pPr>
              <w:rPr>
                <w:sz w:val="20"/>
                <w:szCs w:val="20"/>
              </w:rPr>
            </w:pPr>
            <w:r>
              <w:rPr>
                <w:b w:val="0"/>
                <w:sz w:val="20"/>
                <w:szCs w:val="20"/>
              </w:rPr>
              <w:t>Pre-conditions</w:t>
            </w:r>
          </w:p>
        </w:tc>
        <w:tc>
          <w:tcPr>
            <w:tcW w:w="6459" w:type="dxa"/>
          </w:tcPr>
          <w:p w14:paraId="2BB3B32A" w14:textId="77777777" w:rsidR="00064ADA" w:rsidRDefault="009732B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Identify any assumptions about the state of the system that must be met for the trigger (below) to initiate the u</w:t>
            </w:r>
            <w:r>
              <w:rPr>
                <w:i/>
                <w:sz w:val="20"/>
                <w:szCs w:val="20"/>
              </w:rPr>
              <w:t>se case.  Any assumptions about the state of other related systems can also be stated here.  List all preconditions.</w:t>
            </w:r>
          </w:p>
        </w:tc>
      </w:tr>
      <w:tr w:rsidR="00064ADA" w14:paraId="39AF7D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14:paraId="4D1876EA" w14:textId="77777777" w:rsidR="00064ADA" w:rsidRDefault="009732B0">
            <w:pPr>
              <w:rPr>
                <w:sz w:val="20"/>
                <w:szCs w:val="20"/>
              </w:rPr>
            </w:pPr>
            <w:r>
              <w:rPr>
                <w:b w:val="0"/>
                <w:sz w:val="20"/>
                <w:szCs w:val="20"/>
              </w:rPr>
              <w:t>Post-conditions</w:t>
            </w:r>
          </w:p>
        </w:tc>
        <w:tc>
          <w:tcPr>
            <w:tcW w:w="6459" w:type="dxa"/>
          </w:tcPr>
          <w:p w14:paraId="3E96C926"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Provide any conditions that will be true of the state of the system after the use case has been completed.</w:t>
            </w:r>
          </w:p>
        </w:tc>
      </w:tr>
      <w:tr w:rsidR="00064ADA" w14:paraId="5E60F455" w14:textId="77777777">
        <w:tc>
          <w:tcPr>
            <w:cnfStyle w:val="001000000000" w:firstRow="0" w:lastRow="0" w:firstColumn="1" w:lastColumn="0" w:oddVBand="0" w:evenVBand="0" w:oddHBand="0" w:evenHBand="0" w:firstRowFirstColumn="0" w:firstRowLastColumn="0" w:lastRowFirstColumn="0" w:lastRowLastColumn="0"/>
            <w:tcW w:w="2397" w:type="dxa"/>
          </w:tcPr>
          <w:p w14:paraId="1C811BD1" w14:textId="77777777" w:rsidR="00064ADA" w:rsidRDefault="009732B0">
            <w:pPr>
              <w:rPr>
                <w:sz w:val="20"/>
                <w:szCs w:val="20"/>
              </w:rPr>
            </w:pPr>
            <w:r>
              <w:rPr>
                <w:b w:val="0"/>
                <w:sz w:val="20"/>
                <w:szCs w:val="20"/>
              </w:rPr>
              <w:t>Triggers</w:t>
            </w:r>
          </w:p>
        </w:tc>
        <w:tc>
          <w:tcPr>
            <w:tcW w:w="6459" w:type="dxa"/>
          </w:tcPr>
          <w:p w14:paraId="2014F0A7" w14:textId="77777777" w:rsidR="00064ADA" w:rsidRDefault="009732B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Describe in detail the event or events that initiate the execution of this use case.  Triggers can be external, temporal, or internal.  They can be single events or a complex event that indicates that some set of conditions has been met.</w:t>
            </w:r>
          </w:p>
        </w:tc>
      </w:tr>
      <w:tr w:rsidR="00064ADA" w14:paraId="5E0851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14:paraId="488A4D86" w14:textId="77777777" w:rsidR="00064ADA" w:rsidRDefault="009732B0">
            <w:pPr>
              <w:rPr>
                <w:sz w:val="20"/>
                <w:szCs w:val="20"/>
              </w:rPr>
            </w:pPr>
            <w:r>
              <w:rPr>
                <w:b w:val="0"/>
                <w:sz w:val="20"/>
                <w:szCs w:val="20"/>
              </w:rPr>
              <w:t>Performance Requi</w:t>
            </w:r>
            <w:r>
              <w:rPr>
                <w:b w:val="0"/>
                <w:sz w:val="20"/>
                <w:szCs w:val="20"/>
              </w:rPr>
              <w:t>rements</w:t>
            </w:r>
          </w:p>
        </w:tc>
        <w:tc>
          <w:tcPr>
            <w:tcW w:w="6459" w:type="dxa"/>
          </w:tcPr>
          <w:p w14:paraId="7CCCF60D"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List any known performance-specific requirements – timing and sizing (volume, frequency, etc.), maintainability, reusability, other “-</w:t>
            </w:r>
            <w:proofErr w:type="spellStart"/>
            <w:r>
              <w:rPr>
                <w:i/>
                <w:sz w:val="20"/>
                <w:szCs w:val="20"/>
              </w:rPr>
              <w:t>ilities</w:t>
            </w:r>
            <w:proofErr w:type="spellEnd"/>
            <w:r>
              <w:rPr>
                <w:i/>
                <w:sz w:val="20"/>
                <w:szCs w:val="20"/>
              </w:rPr>
              <w:t>”, etc.</w:t>
            </w:r>
          </w:p>
        </w:tc>
      </w:tr>
      <w:tr w:rsidR="00064ADA" w14:paraId="25C70ADE" w14:textId="77777777">
        <w:tc>
          <w:tcPr>
            <w:cnfStyle w:val="001000000000" w:firstRow="0" w:lastRow="0" w:firstColumn="1" w:lastColumn="0" w:oddVBand="0" w:evenVBand="0" w:oddHBand="0" w:evenHBand="0" w:firstRowFirstColumn="0" w:firstRowLastColumn="0" w:lastRowFirstColumn="0" w:lastRowLastColumn="0"/>
            <w:tcW w:w="2397" w:type="dxa"/>
          </w:tcPr>
          <w:p w14:paraId="003AC418" w14:textId="77777777" w:rsidR="00064ADA" w:rsidRDefault="009732B0">
            <w:pPr>
              <w:rPr>
                <w:sz w:val="20"/>
                <w:szCs w:val="20"/>
              </w:rPr>
            </w:pPr>
            <w:r>
              <w:rPr>
                <w:b w:val="0"/>
                <w:sz w:val="20"/>
                <w:szCs w:val="20"/>
              </w:rPr>
              <w:t xml:space="preserve">Assumptions </w:t>
            </w:r>
          </w:p>
        </w:tc>
        <w:tc>
          <w:tcPr>
            <w:tcW w:w="6459" w:type="dxa"/>
          </w:tcPr>
          <w:p w14:paraId="69817088" w14:textId="77777777" w:rsidR="00064ADA" w:rsidRDefault="00064ADA">
            <w:pPr>
              <w:cnfStyle w:val="000000000000" w:firstRow="0" w:lastRow="0" w:firstColumn="0" w:lastColumn="0" w:oddVBand="0" w:evenVBand="0" w:oddHBand="0" w:evenHBand="0" w:firstRowFirstColumn="0" w:firstRowLastColumn="0" w:lastRowFirstColumn="0" w:lastRowLastColumn="0"/>
              <w:rPr>
                <w:i/>
                <w:sz w:val="20"/>
                <w:szCs w:val="20"/>
              </w:rPr>
            </w:pPr>
          </w:p>
        </w:tc>
      </w:tr>
      <w:tr w:rsidR="00064ADA" w14:paraId="7861AC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14:paraId="5FF8B95E" w14:textId="77777777" w:rsidR="00064ADA" w:rsidRDefault="009732B0">
            <w:pPr>
              <w:rPr>
                <w:sz w:val="20"/>
                <w:szCs w:val="20"/>
              </w:rPr>
            </w:pPr>
            <w:r>
              <w:rPr>
                <w:b w:val="0"/>
                <w:sz w:val="20"/>
                <w:szCs w:val="20"/>
              </w:rPr>
              <w:t>Open Issues</w:t>
            </w:r>
          </w:p>
        </w:tc>
        <w:tc>
          <w:tcPr>
            <w:tcW w:w="6459" w:type="dxa"/>
          </w:tcPr>
          <w:p w14:paraId="63EC395E" w14:textId="77777777" w:rsidR="00064ADA" w:rsidRDefault="00064ADA">
            <w:pPr>
              <w:cnfStyle w:val="000000100000" w:firstRow="0" w:lastRow="0" w:firstColumn="0" w:lastColumn="0" w:oddVBand="0" w:evenVBand="0" w:oddHBand="1" w:evenHBand="0" w:firstRowFirstColumn="0" w:firstRowLastColumn="0" w:lastRowFirstColumn="0" w:lastRowLastColumn="0"/>
              <w:rPr>
                <w:i/>
                <w:sz w:val="20"/>
                <w:szCs w:val="20"/>
              </w:rPr>
            </w:pPr>
          </w:p>
        </w:tc>
      </w:tr>
    </w:tbl>
    <w:p w14:paraId="561FE2C7" w14:textId="77777777" w:rsidR="00064ADA" w:rsidRDefault="00064ADA"/>
    <w:p w14:paraId="204BD3C5" w14:textId="77777777" w:rsidR="00064ADA" w:rsidRDefault="00064ADA">
      <w:pPr>
        <w:rPr>
          <w:b/>
        </w:rPr>
      </w:pPr>
    </w:p>
    <w:p w14:paraId="1808007D" w14:textId="77777777" w:rsidR="00064ADA" w:rsidRDefault="009732B0">
      <w:pPr>
        <w:rPr>
          <w:b/>
        </w:rPr>
      </w:pPr>
      <w:r>
        <w:rPr>
          <w:b/>
        </w:rPr>
        <w:t>III. Usage Scenarios</w:t>
      </w:r>
    </w:p>
    <w:p w14:paraId="06077FAC" w14:textId="77777777" w:rsidR="00064ADA" w:rsidRDefault="00064ADA"/>
    <w:p w14:paraId="68B9AF2A" w14:textId="77777777" w:rsidR="00064ADA" w:rsidRDefault="009732B0">
      <w:pPr>
        <w:rPr>
          <w:i/>
          <w:sz w:val="20"/>
          <w:szCs w:val="20"/>
        </w:rPr>
      </w:pPr>
      <w:r>
        <w:rPr>
          <w:i/>
          <w:sz w:val="20"/>
          <w:szCs w:val="20"/>
        </w:rPr>
        <w:t xml:space="preserve">Provide at least two usage scenarios that flesh out the requirements outlined in the summary, including identification of requirements specific to any envisioned ontology or </w:t>
      </w:r>
      <w:proofErr w:type="gramStart"/>
      <w:r>
        <w:rPr>
          <w:i/>
          <w:sz w:val="20"/>
          <w:szCs w:val="20"/>
        </w:rPr>
        <w:t>semantically-driven</w:t>
      </w:r>
      <w:proofErr w:type="gramEnd"/>
      <w:r>
        <w:rPr>
          <w:i/>
          <w:sz w:val="20"/>
          <w:szCs w:val="20"/>
        </w:rPr>
        <w:t xml:space="preserve"> service or application.  Scenarios should be described as narr</w:t>
      </w:r>
      <w:r>
        <w:rPr>
          <w:i/>
          <w:sz w:val="20"/>
          <w:szCs w:val="20"/>
        </w:rPr>
        <w:t xml:space="preserve">ative, with supporting diagrams as appropriate.  In an </w:t>
      </w:r>
      <w:r>
        <w:rPr>
          <w:i/>
          <w:sz w:val="20"/>
          <w:szCs w:val="20"/>
        </w:rPr>
        <w:lastRenderedPageBreak/>
        <w:t>Agile process, every user story relevant to the use case should be included and elaborated/rolled up into one or more usage scenarios, with a clear mapping from the user story to the scenario it is int</w:t>
      </w:r>
      <w:r>
        <w:rPr>
          <w:i/>
          <w:sz w:val="20"/>
          <w:szCs w:val="20"/>
        </w:rPr>
        <w:t>egrated in or mapped to.</w:t>
      </w:r>
    </w:p>
    <w:p w14:paraId="3681DB9D" w14:textId="77777777" w:rsidR="00064ADA" w:rsidRDefault="00064ADA">
      <w:pPr>
        <w:rPr>
          <w:i/>
          <w:sz w:val="20"/>
          <w:szCs w:val="20"/>
        </w:rPr>
      </w:pPr>
    </w:p>
    <w:p w14:paraId="2ED2EB74" w14:textId="77777777" w:rsidR="00064ADA" w:rsidRDefault="00064ADA"/>
    <w:p w14:paraId="6C9F9DAD" w14:textId="77777777" w:rsidR="00064ADA" w:rsidRDefault="009732B0">
      <w:pPr>
        <w:spacing w:after="120"/>
        <w:rPr>
          <w:b/>
        </w:rPr>
      </w:pPr>
      <w:r>
        <w:rPr>
          <w:b/>
        </w:rPr>
        <w:t>IV. Basic Flow of Events</w:t>
      </w:r>
    </w:p>
    <w:p w14:paraId="4270DC33" w14:textId="77777777" w:rsidR="00064ADA" w:rsidRDefault="009732B0">
      <w:pPr>
        <w:rPr>
          <w:i/>
          <w:sz w:val="20"/>
          <w:szCs w:val="20"/>
        </w:rPr>
      </w:pPr>
      <w:r>
        <w:rPr>
          <w:sz w:val="20"/>
          <w:szCs w:val="20"/>
          <w:u w:val="single"/>
        </w:rPr>
        <w:t>Narrative:</w:t>
      </w:r>
      <w:r>
        <w:rPr>
          <w:i/>
          <w:sz w:val="20"/>
          <w:szCs w:val="20"/>
        </w:rPr>
        <w:t xml:space="preserve">  Often referred to as the primary scenario or course of events, the basic flow defines the process/data/</w:t>
      </w:r>
      <w:proofErr w:type="gramStart"/>
      <w:r>
        <w:rPr>
          <w:i/>
          <w:sz w:val="20"/>
          <w:szCs w:val="20"/>
        </w:rPr>
        <w:t>work flow</w:t>
      </w:r>
      <w:proofErr w:type="gramEnd"/>
      <w:r>
        <w:rPr>
          <w:i/>
          <w:sz w:val="20"/>
          <w:szCs w:val="20"/>
        </w:rPr>
        <w:t xml:space="preserve"> that would be followed if the use case were to follow its main plot from start </w:t>
      </w:r>
      <w:r>
        <w:rPr>
          <w:i/>
          <w:sz w:val="20"/>
          <w:szCs w:val="20"/>
        </w:rPr>
        <w:t>to end. Error states or alternate states that might occur as a matter of course in fulfilling the use case should be included under Alternate Flow of Events, below.  The basic flow should provide any reviewer a quick overview of how an implementation is in</w:t>
      </w:r>
      <w:r>
        <w:rPr>
          <w:i/>
          <w:sz w:val="20"/>
          <w:szCs w:val="20"/>
        </w:rPr>
        <w:t xml:space="preserve">tended to work.  A summary paragraph should be included that provides such an overview (which can include lists, conversational analysis that captures stakeholder interview information, etc.), followed by more detail expressed via the table structure. </w:t>
      </w:r>
    </w:p>
    <w:p w14:paraId="7EBC6F29" w14:textId="77777777" w:rsidR="00064ADA" w:rsidRDefault="00064ADA">
      <w:pPr>
        <w:rPr>
          <w:i/>
          <w:sz w:val="20"/>
          <w:szCs w:val="20"/>
        </w:rPr>
      </w:pPr>
    </w:p>
    <w:p w14:paraId="1E01618C" w14:textId="77777777" w:rsidR="00064ADA" w:rsidRDefault="009732B0">
      <w:pPr>
        <w:rPr>
          <w:i/>
          <w:sz w:val="20"/>
          <w:szCs w:val="20"/>
        </w:rPr>
      </w:pPr>
      <w:r>
        <w:rPr>
          <w:i/>
          <w:sz w:val="20"/>
          <w:szCs w:val="20"/>
        </w:rPr>
        <w:t>In</w:t>
      </w:r>
      <w:r>
        <w:rPr>
          <w:i/>
          <w:sz w:val="20"/>
          <w:szCs w:val="20"/>
        </w:rPr>
        <w:t xml:space="preserve"> cases where the user scenarios are sufficiently different from one another, it may be helpful to describe the flow for each scenario independently, and then merge them together in a composite flow.</w:t>
      </w:r>
    </w:p>
    <w:p w14:paraId="3607EFD5" w14:textId="77777777" w:rsidR="00064ADA" w:rsidRDefault="00064ADA">
      <w:pPr>
        <w:rPr>
          <w:i/>
          <w:sz w:val="20"/>
          <w:szCs w:val="20"/>
        </w:rPr>
      </w:pPr>
    </w:p>
    <w:tbl>
      <w:tblPr>
        <w:tblStyle w:val="a1"/>
        <w:tblW w:w="885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738"/>
        <w:gridCol w:w="1530"/>
        <w:gridCol w:w="1530"/>
        <w:gridCol w:w="5058"/>
      </w:tblGrid>
      <w:tr w:rsidR="00064ADA" w14:paraId="3675A2D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69888C27" w14:textId="77777777" w:rsidR="00064ADA" w:rsidRDefault="009732B0">
            <w:r>
              <w:t>Basic / Normal Flow of Events</w:t>
            </w:r>
          </w:p>
        </w:tc>
      </w:tr>
      <w:tr w:rsidR="00064ADA" w14:paraId="42E28CEC" w14:textId="77777777" w:rsidTr="00064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il"/>
              <w:left w:val="nil"/>
              <w:bottom w:val="nil"/>
            </w:tcBorders>
          </w:tcPr>
          <w:p w14:paraId="59F4D072" w14:textId="77777777" w:rsidR="00064ADA" w:rsidRDefault="009732B0">
            <w:pPr>
              <w:rPr>
                <w:sz w:val="20"/>
                <w:szCs w:val="20"/>
              </w:rPr>
            </w:pPr>
            <w:r>
              <w:rPr>
                <w:sz w:val="20"/>
                <w:szCs w:val="20"/>
              </w:rPr>
              <w:t>Step</w:t>
            </w:r>
          </w:p>
        </w:tc>
        <w:tc>
          <w:tcPr>
            <w:tcW w:w="1530" w:type="dxa"/>
            <w:tcBorders>
              <w:top w:val="nil"/>
              <w:bottom w:val="nil"/>
            </w:tcBorders>
          </w:tcPr>
          <w:p w14:paraId="1FED840D" w14:textId="77777777" w:rsidR="00064ADA" w:rsidRDefault="009732B0">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Actor (Person)</w:t>
            </w:r>
          </w:p>
        </w:tc>
        <w:tc>
          <w:tcPr>
            <w:tcW w:w="1530" w:type="dxa"/>
            <w:tcBorders>
              <w:top w:val="nil"/>
              <w:bottom w:val="nil"/>
            </w:tcBorders>
          </w:tcPr>
          <w:p w14:paraId="75EFAA01" w14:textId="77777777" w:rsidR="00064ADA" w:rsidRDefault="009732B0">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Actor</w:t>
            </w:r>
            <w:r>
              <w:rPr>
                <w:b/>
                <w:sz w:val="20"/>
                <w:szCs w:val="20"/>
              </w:rPr>
              <w:t xml:space="preserve"> (System)</w:t>
            </w:r>
          </w:p>
        </w:tc>
        <w:tc>
          <w:tcPr>
            <w:tcW w:w="5058" w:type="dxa"/>
            <w:tcBorders>
              <w:top w:val="nil"/>
              <w:bottom w:val="nil"/>
              <w:right w:val="nil"/>
            </w:tcBorders>
          </w:tcPr>
          <w:p w14:paraId="0659ECEA" w14:textId="77777777" w:rsidR="00064ADA" w:rsidRDefault="009732B0">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Description</w:t>
            </w:r>
          </w:p>
        </w:tc>
      </w:tr>
      <w:tr w:rsidR="00064ADA" w14:paraId="61FF5A58" w14:textId="77777777">
        <w:tc>
          <w:tcPr>
            <w:cnfStyle w:val="001000000000" w:firstRow="0" w:lastRow="0" w:firstColumn="1" w:lastColumn="0" w:oddVBand="0" w:evenVBand="0" w:oddHBand="0" w:evenHBand="0" w:firstRowFirstColumn="0" w:firstRowLastColumn="0" w:lastRowFirstColumn="0" w:lastRowLastColumn="0"/>
            <w:tcW w:w="738" w:type="dxa"/>
          </w:tcPr>
          <w:p w14:paraId="08451141" w14:textId="77777777" w:rsidR="00064ADA" w:rsidRDefault="00064ADA">
            <w:pPr>
              <w:rPr>
                <w:sz w:val="20"/>
                <w:szCs w:val="20"/>
              </w:rPr>
            </w:pPr>
          </w:p>
        </w:tc>
        <w:tc>
          <w:tcPr>
            <w:tcW w:w="1530" w:type="dxa"/>
          </w:tcPr>
          <w:p w14:paraId="5CB3A415"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c>
          <w:tcPr>
            <w:tcW w:w="1530" w:type="dxa"/>
          </w:tcPr>
          <w:p w14:paraId="72AA9FAE"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c>
          <w:tcPr>
            <w:tcW w:w="5058" w:type="dxa"/>
          </w:tcPr>
          <w:p w14:paraId="16BCBF30"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r>
      <w:tr w:rsidR="00064ADA" w14:paraId="6CD76B5C" w14:textId="77777777" w:rsidTr="00064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il"/>
              <w:left w:val="nil"/>
              <w:bottom w:val="nil"/>
            </w:tcBorders>
          </w:tcPr>
          <w:p w14:paraId="1C39CDDE" w14:textId="77777777" w:rsidR="00064ADA" w:rsidRDefault="00064ADA">
            <w:pPr>
              <w:rPr>
                <w:sz w:val="20"/>
                <w:szCs w:val="20"/>
              </w:rPr>
            </w:pPr>
          </w:p>
        </w:tc>
        <w:tc>
          <w:tcPr>
            <w:tcW w:w="1530" w:type="dxa"/>
            <w:tcBorders>
              <w:top w:val="nil"/>
              <w:bottom w:val="nil"/>
            </w:tcBorders>
          </w:tcPr>
          <w:p w14:paraId="709B86B3" w14:textId="77777777" w:rsidR="00064ADA" w:rsidRDefault="00064ADA">
            <w:pPr>
              <w:cnfStyle w:val="000000100000" w:firstRow="0" w:lastRow="0" w:firstColumn="0" w:lastColumn="0" w:oddVBand="0" w:evenVBand="0" w:oddHBand="1" w:evenHBand="0" w:firstRowFirstColumn="0" w:firstRowLastColumn="0" w:lastRowFirstColumn="0" w:lastRowLastColumn="0"/>
              <w:rPr>
                <w:b/>
                <w:sz w:val="20"/>
                <w:szCs w:val="20"/>
              </w:rPr>
            </w:pPr>
          </w:p>
        </w:tc>
        <w:tc>
          <w:tcPr>
            <w:tcW w:w="1530" w:type="dxa"/>
            <w:tcBorders>
              <w:top w:val="nil"/>
              <w:bottom w:val="nil"/>
            </w:tcBorders>
          </w:tcPr>
          <w:p w14:paraId="198B850E" w14:textId="77777777" w:rsidR="00064ADA" w:rsidRDefault="00064ADA">
            <w:pPr>
              <w:cnfStyle w:val="000000100000" w:firstRow="0" w:lastRow="0" w:firstColumn="0" w:lastColumn="0" w:oddVBand="0" w:evenVBand="0" w:oddHBand="1" w:evenHBand="0" w:firstRowFirstColumn="0" w:firstRowLastColumn="0" w:lastRowFirstColumn="0" w:lastRowLastColumn="0"/>
              <w:rPr>
                <w:b/>
                <w:sz w:val="20"/>
                <w:szCs w:val="20"/>
              </w:rPr>
            </w:pPr>
          </w:p>
        </w:tc>
        <w:tc>
          <w:tcPr>
            <w:tcW w:w="5058" w:type="dxa"/>
            <w:tcBorders>
              <w:top w:val="nil"/>
              <w:bottom w:val="nil"/>
              <w:right w:val="nil"/>
            </w:tcBorders>
          </w:tcPr>
          <w:p w14:paraId="187C1FAA" w14:textId="77777777" w:rsidR="00064ADA" w:rsidRDefault="00064ADA">
            <w:pPr>
              <w:cnfStyle w:val="000000100000" w:firstRow="0" w:lastRow="0" w:firstColumn="0" w:lastColumn="0" w:oddVBand="0" w:evenVBand="0" w:oddHBand="1" w:evenHBand="0" w:firstRowFirstColumn="0" w:firstRowLastColumn="0" w:lastRowFirstColumn="0" w:lastRowLastColumn="0"/>
              <w:rPr>
                <w:b/>
                <w:sz w:val="20"/>
                <w:szCs w:val="20"/>
              </w:rPr>
            </w:pPr>
          </w:p>
        </w:tc>
      </w:tr>
      <w:tr w:rsidR="00064ADA" w14:paraId="7D583FD5" w14:textId="77777777">
        <w:tc>
          <w:tcPr>
            <w:cnfStyle w:val="001000000000" w:firstRow="0" w:lastRow="0" w:firstColumn="1" w:lastColumn="0" w:oddVBand="0" w:evenVBand="0" w:oddHBand="0" w:evenHBand="0" w:firstRowFirstColumn="0" w:firstRowLastColumn="0" w:lastRowFirstColumn="0" w:lastRowLastColumn="0"/>
            <w:tcW w:w="738" w:type="dxa"/>
          </w:tcPr>
          <w:p w14:paraId="1F3EA7E1" w14:textId="77777777" w:rsidR="00064ADA" w:rsidRDefault="00064ADA">
            <w:pPr>
              <w:rPr>
                <w:sz w:val="20"/>
                <w:szCs w:val="20"/>
              </w:rPr>
            </w:pPr>
          </w:p>
        </w:tc>
        <w:tc>
          <w:tcPr>
            <w:tcW w:w="1530" w:type="dxa"/>
          </w:tcPr>
          <w:p w14:paraId="41BB152A"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c>
          <w:tcPr>
            <w:tcW w:w="1530" w:type="dxa"/>
          </w:tcPr>
          <w:p w14:paraId="4127CF77"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c>
          <w:tcPr>
            <w:tcW w:w="5058" w:type="dxa"/>
          </w:tcPr>
          <w:p w14:paraId="2F4ECE97"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3D95CB6F" w14:textId="77777777" w:rsidR="00064ADA" w:rsidRDefault="00064ADA">
      <w:pPr>
        <w:rPr>
          <w:sz w:val="20"/>
          <w:szCs w:val="20"/>
        </w:rPr>
      </w:pPr>
    </w:p>
    <w:p w14:paraId="36AA414F" w14:textId="77777777" w:rsidR="00064ADA" w:rsidRDefault="00064ADA">
      <w:pPr>
        <w:rPr>
          <w:i/>
          <w:sz w:val="20"/>
          <w:szCs w:val="20"/>
        </w:rPr>
      </w:pPr>
    </w:p>
    <w:p w14:paraId="3C984153" w14:textId="77777777" w:rsidR="00064ADA" w:rsidRDefault="009732B0">
      <w:pPr>
        <w:rPr>
          <w:i/>
          <w:sz w:val="20"/>
          <w:szCs w:val="20"/>
        </w:rPr>
      </w:pPr>
      <w:r>
        <w:rPr>
          <w:i/>
          <w:sz w:val="20"/>
          <w:szCs w:val="20"/>
        </w:rPr>
        <w:t xml:space="preserve"> </w:t>
      </w:r>
    </w:p>
    <w:p w14:paraId="380EEDE3" w14:textId="77777777" w:rsidR="00064ADA" w:rsidRDefault="009732B0">
      <w:pPr>
        <w:spacing w:after="120"/>
        <w:rPr>
          <w:b/>
        </w:rPr>
      </w:pPr>
      <w:r>
        <w:rPr>
          <w:b/>
        </w:rPr>
        <w:t>V. Alternate Flow of Events</w:t>
      </w:r>
    </w:p>
    <w:p w14:paraId="2FC8E40C" w14:textId="77777777" w:rsidR="00064ADA" w:rsidRDefault="009732B0">
      <w:pPr>
        <w:rPr>
          <w:i/>
          <w:sz w:val="20"/>
          <w:szCs w:val="20"/>
        </w:rPr>
      </w:pPr>
      <w:r>
        <w:rPr>
          <w:sz w:val="20"/>
          <w:szCs w:val="20"/>
          <w:u w:val="single"/>
        </w:rPr>
        <w:t>Narrative:</w:t>
      </w:r>
      <w:r>
        <w:rPr>
          <w:i/>
          <w:sz w:val="20"/>
          <w:szCs w:val="20"/>
        </w:rPr>
        <w:t xml:space="preserve">  The alternate flow defines the process/data/</w:t>
      </w:r>
      <w:proofErr w:type="gramStart"/>
      <w:r>
        <w:rPr>
          <w:i/>
          <w:sz w:val="20"/>
          <w:szCs w:val="20"/>
        </w:rPr>
        <w:t>work flow</w:t>
      </w:r>
      <w:proofErr w:type="gramEnd"/>
      <w:r>
        <w:rPr>
          <w:i/>
          <w:sz w:val="20"/>
          <w:szCs w:val="20"/>
        </w:rPr>
        <w:t xml:space="preserve"> that would be followed if the use case enters an error or alternate state from the basic flow defined, above.  A summary paragraph should be included that provides an overview of each alternate flow, </w:t>
      </w:r>
      <w:r>
        <w:rPr>
          <w:i/>
          <w:sz w:val="20"/>
          <w:szCs w:val="20"/>
        </w:rPr>
        <w:t xml:space="preserve">followed by more detail expressed via the table structure. </w:t>
      </w:r>
    </w:p>
    <w:p w14:paraId="48E17E3F" w14:textId="77777777" w:rsidR="00064ADA" w:rsidRDefault="00064ADA"/>
    <w:tbl>
      <w:tblPr>
        <w:tblStyle w:val="a2"/>
        <w:tblW w:w="885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738"/>
        <w:gridCol w:w="1530"/>
        <w:gridCol w:w="1530"/>
        <w:gridCol w:w="5058"/>
      </w:tblGrid>
      <w:tr w:rsidR="00064ADA" w14:paraId="73FC7C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0DB50138" w14:textId="77777777" w:rsidR="00064ADA" w:rsidRDefault="009732B0">
            <w:r>
              <w:t>Alternate Flow of Events</w:t>
            </w:r>
          </w:p>
        </w:tc>
      </w:tr>
      <w:tr w:rsidR="00064ADA" w14:paraId="098C0AD9" w14:textId="77777777" w:rsidTr="00064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il"/>
              <w:left w:val="nil"/>
              <w:bottom w:val="nil"/>
            </w:tcBorders>
          </w:tcPr>
          <w:p w14:paraId="382E618C" w14:textId="77777777" w:rsidR="00064ADA" w:rsidRDefault="009732B0">
            <w:pPr>
              <w:rPr>
                <w:sz w:val="20"/>
                <w:szCs w:val="20"/>
              </w:rPr>
            </w:pPr>
            <w:r>
              <w:rPr>
                <w:sz w:val="20"/>
                <w:szCs w:val="20"/>
              </w:rPr>
              <w:t>Step</w:t>
            </w:r>
          </w:p>
        </w:tc>
        <w:tc>
          <w:tcPr>
            <w:tcW w:w="1530" w:type="dxa"/>
            <w:tcBorders>
              <w:top w:val="nil"/>
              <w:bottom w:val="nil"/>
            </w:tcBorders>
          </w:tcPr>
          <w:p w14:paraId="66610568" w14:textId="77777777" w:rsidR="00064ADA" w:rsidRDefault="009732B0">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Actor (Person)</w:t>
            </w:r>
          </w:p>
        </w:tc>
        <w:tc>
          <w:tcPr>
            <w:tcW w:w="1530" w:type="dxa"/>
            <w:tcBorders>
              <w:top w:val="nil"/>
              <w:bottom w:val="nil"/>
            </w:tcBorders>
          </w:tcPr>
          <w:p w14:paraId="331966E9" w14:textId="77777777" w:rsidR="00064ADA" w:rsidRDefault="009732B0">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Actor (System)</w:t>
            </w:r>
          </w:p>
        </w:tc>
        <w:tc>
          <w:tcPr>
            <w:tcW w:w="5058" w:type="dxa"/>
            <w:tcBorders>
              <w:top w:val="nil"/>
              <w:bottom w:val="nil"/>
              <w:right w:val="nil"/>
            </w:tcBorders>
          </w:tcPr>
          <w:p w14:paraId="708DC358" w14:textId="77777777" w:rsidR="00064ADA" w:rsidRDefault="009732B0">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Description</w:t>
            </w:r>
          </w:p>
        </w:tc>
      </w:tr>
      <w:tr w:rsidR="00064ADA" w14:paraId="70BDB727" w14:textId="77777777">
        <w:tc>
          <w:tcPr>
            <w:cnfStyle w:val="001000000000" w:firstRow="0" w:lastRow="0" w:firstColumn="1" w:lastColumn="0" w:oddVBand="0" w:evenVBand="0" w:oddHBand="0" w:evenHBand="0" w:firstRowFirstColumn="0" w:firstRowLastColumn="0" w:lastRowFirstColumn="0" w:lastRowLastColumn="0"/>
            <w:tcW w:w="738" w:type="dxa"/>
          </w:tcPr>
          <w:p w14:paraId="5C88CE51" w14:textId="77777777" w:rsidR="00064ADA" w:rsidRDefault="00064ADA">
            <w:pPr>
              <w:rPr>
                <w:sz w:val="20"/>
                <w:szCs w:val="20"/>
              </w:rPr>
            </w:pPr>
          </w:p>
        </w:tc>
        <w:tc>
          <w:tcPr>
            <w:tcW w:w="1530" w:type="dxa"/>
          </w:tcPr>
          <w:p w14:paraId="075FEF11"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c>
          <w:tcPr>
            <w:tcW w:w="1530" w:type="dxa"/>
          </w:tcPr>
          <w:p w14:paraId="06631966"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c>
          <w:tcPr>
            <w:tcW w:w="5058" w:type="dxa"/>
          </w:tcPr>
          <w:p w14:paraId="22D216B4"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r>
      <w:tr w:rsidR="00064ADA" w14:paraId="6F6DA996" w14:textId="77777777" w:rsidTr="00064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il"/>
              <w:left w:val="nil"/>
              <w:bottom w:val="nil"/>
            </w:tcBorders>
          </w:tcPr>
          <w:p w14:paraId="3928431D" w14:textId="77777777" w:rsidR="00064ADA" w:rsidRDefault="00064ADA">
            <w:pPr>
              <w:rPr>
                <w:sz w:val="20"/>
                <w:szCs w:val="20"/>
              </w:rPr>
            </w:pPr>
          </w:p>
        </w:tc>
        <w:tc>
          <w:tcPr>
            <w:tcW w:w="1530" w:type="dxa"/>
            <w:tcBorders>
              <w:top w:val="nil"/>
              <w:bottom w:val="nil"/>
            </w:tcBorders>
          </w:tcPr>
          <w:p w14:paraId="58A37165" w14:textId="77777777" w:rsidR="00064ADA" w:rsidRDefault="00064ADA">
            <w:pPr>
              <w:cnfStyle w:val="000000100000" w:firstRow="0" w:lastRow="0" w:firstColumn="0" w:lastColumn="0" w:oddVBand="0" w:evenVBand="0" w:oddHBand="1" w:evenHBand="0" w:firstRowFirstColumn="0" w:firstRowLastColumn="0" w:lastRowFirstColumn="0" w:lastRowLastColumn="0"/>
              <w:rPr>
                <w:b/>
                <w:sz w:val="20"/>
                <w:szCs w:val="20"/>
              </w:rPr>
            </w:pPr>
          </w:p>
        </w:tc>
        <w:tc>
          <w:tcPr>
            <w:tcW w:w="1530" w:type="dxa"/>
            <w:tcBorders>
              <w:top w:val="nil"/>
              <w:bottom w:val="nil"/>
            </w:tcBorders>
          </w:tcPr>
          <w:p w14:paraId="114222EF" w14:textId="77777777" w:rsidR="00064ADA" w:rsidRDefault="00064ADA">
            <w:pPr>
              <w:cnfStyle w:val="000000100000" w:firstRow="0" w:lastRow="0" w:firstColumn="0" w:lastColumn="0" w:oddVBand="0" w:evenVBand="0" w:oddHBand="1" w:evenHBand="0" w:firstRowFirstColumn="0" w:firstRowLastColumn="0" w:lastRowFirstColumn="0" w:lastRowLastColumn="0"/>
              <w:rPr>
                <w:b/>
                <w:sz w:val="20"/>
                <w:szCs w:val="20"/>
              </w:rPr>
            </w:pPr>
          </w:p>
        </w:tc>
        <w:tc>
          <w:tcPr>
            <w:tcW w:w="5058" w:type="dxa"/>
            <w:tcBorders>
              <w:top w:val="nil"/>
              <w:bottom w:val="nil"/>
              <w:right w:val="nil"/>
            </w:tcBorders>
          </w:tcPr>
          <w:p w14:paraId="3142EC3D" w14:textId="77777777" w:rsidR="00064ADA" w:rsidRDefault="00064ADA">
            <w:pPr>
              <w:cnfStyle w:val="000000100000" w:firstRow="0" w:lastRow="0" w:firstColumn="0" w:lastColumn="0" w:oddVBand="0" w:evenVBand="0" w:oddHBand="1" w:evenHBand="0" w:firstRowFirstColumn="0" w:firstRowLastColumn="0" w:lastRowFirstColumn="0" w:lastRowLastColumn="0"/>
              <w:rPr>
                <w:b/>
                <w:sz w:val="20"/>
                <w:szCs w:val="20"/>
              </w:rPr>
            </w:pPr>
          </w:p>
        </w:tc>
      </w:tr>
      <w:tr w:rsidR="00064ADA" w14:paraId="1A5A3AB3" w14:textId="77777777">
        <w:tc>
          <w:tcPr>
            <w:cnfStyle w:val="001000000000" w:firstRow="0" w:lastRow="0" w:firstColumn="1" w:lastColumn="0" w:oddVBand="0" w:evenVBand="0" w:oddHBand="0" w:evenHBand="0" w:firstRowFirstColumn="0" w:firstRowLastColumn="0" w:lastRowFirstColumn="0" w:lastRowLastColumn="0"/>
            <w:tcW w:w="738" w:type="dxa"/>
          </w:tcPr>
          <w:p w14:paraId="5D0FDFFE" w14:textId="77777777" w:rsidR="00064ADA" w:rsidRDefault="00064ADA">
            <w:pPr>
              <w:rPr>
                <w:sz w:val="20"/>
                <w:szCs w:val="20"/>
              </w:rPr>
            </w:pPr>
          </w:p>
        </w:tc>
        <w:tc>
          <w:tcPr>
            <w:tcW w:w="1530" w:type="dxa"/>
          </w:tcPr>
          <w:p w14:paraId="451100E5"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c>
          <w:tcPr>
            <w:tcW w:w="1530" w:type="dxa"/>
          </w:tcPr>
          <w:p w14:paraId="385C2111"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c>
          <w:tcPr>
            <w:tcW w:w="5058" w:type="dxa"/>
          </w:tcPr>
          <w:p w14:paraId="416D54C7" w14:textId="77777777" w:rsidR="00064ADA" w:rsidRDefault="00064ADA">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128AA7CB" w14:textId="77777777" w:rsidR="00064ADA" w:rsidRDefault="00064ADA"/>
    <w:p w14:paraId="6C53C426" w14:textId="77777777" w:rsidR="00064ADA" w:rsidRDefault="00064ADA"/>
    <w:p w14:paraId="6498E8DA" w14:textId="77777777" w:rsidR="00064ADA" w:rsidRDefault="009732B0">
      <w:pPr>
        <w:rPr>
          <w:b/>
        </w:rPr>
      </w:pPr>
      <w:r>
        <w:rPr>
          <w:b/>
        </w:rPr>
        <w:t>VI. Use Case and Activity Diagram(s)</w:t>
      </w:r>
    </w:p>
    <w:p w14:paraId="5929E78F" w14:textId="77777777" w:rsidR="00064ADA" w:rsidRDefault="00064ADA"/>
    <w:p w14:paraId="37A53629" w14:textId="77777777" w:rsidR="00064ADA" w:rsidRDefault="009732B0">
      <w:pPr>
        <w:rPr>
          <w:i/>
          <w:sz w:val="20"/>
          <w:szCs w:val="20"/>
        </w:rPr>
      </w:pPr>
      <w:r>
        <w:rPr>
          <w:i/>
          <w:sz w:val="20"/>
          <w:szCs w:val="20"/>
        </w:rPr>
        <w:t>Provide the primary use case diagram, including actors, and a high-level activity diagram to show the flow of primary events that include/surround the use case.  Subordinate diagrams that map the flow for each usage scenario should be included as appropria</w:t>
      </w:r>
      <w:r>
        <w:rPr>
          <w:i/>
          <w:sz w:val="20"/>
          <w:szCs w:val="20"/>
        </w:rPr>
        <w:t>te</w:t>
      </w:r>
    </w:p>
    <w:p w14:paraId="581B9B3C" w14:textId="77777777" w:rsidR="00064ADA" w:rsidRDefault="00064ADA"/>
    <w:p w14:paraId="361F2C8E" w14:textId="77777777" w:rsidR="00064ADA" w:rsidRDefault="00064ADA"/>
    <w:p w14:paraId="64FD22AB" w14:textId="77777777" w:rsidR="00064ADA" w:rsidRDefault="009732B0">
      <w:pPr>
        <w:rPr>
          <w:b/>
        </w:rPr>
      </w:pPr>
      <w:r>
        <w:rPr>
          <w:b/>
        </w:rPr>
        <w:t>VII. Competency Questions</w:t>
      </w:r>
    </w:p>
    <w:p w14:paraId="5E27E737" w14:textId="77777777" w:rsidR="00064ADA" w:rsidRDefault="00064ADA"/>
    <w:p w14:paraId="3BDE14CE" w14:textId="77777777" w:rsidR="00064ADA" w:rsidRDefault="009732B0">
      <w:pPr>
        <w:rPr>
          <w:i/>
          <w:sz w:val="20"/>
          <w:szCs w:val="20"/>
        </w:rPr>
      </w:pPr>
      <w:r>
        <w:rPr>
          <w:i/>
          <w:sz w:val="20"/>
          <w:szCs w:val="20"/>
        </w:rPr>
        <w:t>Provide at least 2 competency questions that you will ask of the vocabulary/ontology/knowledge base to implement this use case, including example answers to the questions.</w:t>
      </w:r>
    </w:p>
    <w:p w14:paraId="51D0E4EC" w14:textId="77777777" w:rsidR="00064ADA" w:rsidRDefault="00064ADA">
      <w:pPr>
        <w:rPr>
          <w:i/>
          <w:sz w:val="20"/>
          <w:szCs w:val="20"/>
        </w:rPr>
      </w:pPr>
    </w:p>
    <w:p w14:paraId="55EB1384" w14:textId="77777777" w:rsidR="00064ADA" w:rsidRDefault="009732B0">
      <w:pPr>
        <w:rPr>
          <w:i/>
          <w:sz w:val="20"/>
          <w:szCs w:val="20"/>
        </w:rPr>
      </w:pPr>
      <w:r>
        <w:rPr>
          <w:i/>
          <w:sz w:val="20"/>
          <w:szCs w:val="20"/>
        </w:rPr>
        <w:t>Describe at least one way you expect to use the sem</w:t>
      </w:r>
      <w:r>
        <w:rPr>
          <w:i/>
          <w:sz w:val="20"/>
          <w:szCs w:val="20"/>
        </w:rPr>
        <w:t xml:space="preserve">antics and/or provenance to propose an answer to the </w:t>
      </w:r>
      <w:r>
        <w:rPr>
          <w:i/>
          <w:sz w:val="20"/>
          <w:szCs w:val="20"/>
        </w:rPr>
        <w:lastRenderedPageBreak/>
        <w:t xml:space="preserve">questions. Include an initial description of why the semantics and/or provenance representation and reasoning provides an advantage over other obvious approaches to the problem. (optional – depending on </w:t>
      </w:r>
      <w:r>
        <w:rPr>
          <w:i/>
          <w:sz w:val="20"/>
          <w:szCs w:val="20"/>
        </w:rPr>
        <w:t>the use case and need for supporting business case).</w:t>
      </w:r>
    </w:p>
    <w:p w14:paraId="36588A5E" w14:textId="77777777" w:rsidR="00064ADA" w:rsidRDefault="00064ADA">
      <w:pPr>
        <w:rPr>
          <w:i/>
          <w:sz w:val="20"/>
          <w:szCs w:val="20"/>
        </w:rPr>
      </w:pPr>
    </w:p>
    <w:p w14:paraId="7DC102B3" w14:textId="77777777" w:rsidR="00064ADA" w:rsidRDefault="00064ADA">
      <w:pPr>
        <w:rPr>
          <w:i/>
          <w:sz w:val="20"/>
          <w:szCs w:val="20"/>
        </w:rPr>
      </w:pPr>
    </w:p>
    <w:p w14:paraId="709182F6" w14:textId="77777777" w:rsidR="00064ADA" w:rsidRDefault="009732B0">
      <w:pPr>
        <w:rPr>
          <w:b/>
        </w:rPr>
      </w:pPr>
      <w:r>
        <w:rPr>
          <w:b/>
        </w:rPr>
        <w:t>VIII. Resources</w:t>
      </w:r>
    </w:p>
    <w:p w14:paraId="195A13FA" w14:textId="77777777" w:rsidR="00064ADA" w:rsidRDefault="00064ADA"/>
    <w:p w14:paraId="2FBD13FF" w14:textId="77777777" w:rsidR="00064ADA" w:rsidRDefault="009732B0">
      <w:pPr>
        <w:rPr>
          <w:i/>
          <w:sz w:val="20"/>
          <w:szCs w:val="20"/>
        </w:rPr>
      </w:pPr>
      <w:r>
        <w:rPr>
          <w:i/>
          <w:sz w:val="20"/>
          <w:szCs w:val="20"/>
        </w:rPr>
        <w:t>In order to support the capabilities described in this Use Case, a set of resources must be available and/or configured.  These resources include the set of actors listed above, with a</w:t>
      </w:r>
      <w:r>
        <w:rPr>
          <w:i/>
          <w:sz w:val="20"/>
          <w:szCs w:val="20"/>
        </w:rPr>
        <w:t>dditional detail, and any other ancillary systems, sensors, or services that are relevant to the problem/use case.</w:t>
      </w:r>
    </w:p>
    <w:p w14:paraId="03B4DDA1" w14:textId="77777777" w:rsidR="00064ADA" w:rsidRDefault="00064ADA"/>
    <w:p w14:paraId="4CA7219C" w14:textId="77777777" w:rsidR="00064ADA" w:rsidRDefault="009732B0">
      <w:pPr>
        <w:rPr>
          <w:b/>
        </w:rPr>
      </w:pPr>
      <w:r>
        <w:rPr>
          <w:b/>
        </w:rPr>
        <w:t>Knowledge Bases, Repositories, or other Data Sources</w:t>
      </w: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4"/>
        <w:gridCol w:w="1074"/>
        <w:gridCol w:w="1530"/>
        <w:gridCol w:w="1350"/>
        <w:gridCol w:w="900"/>
        <w:gridCol w:w="1350"/>
        <w:gridCol w:w="1188"/>
      </w:tblGrid>
      <w:tr w:rsidR="00064ADA" w14:paraId="04F5EB1B" w14:textId="77777777" w:rsidTr="00064AD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464" w:type="dxa"/>
          </w:tcPr>
          <w:p w14:paraId="42C13962" w14:textId="77777777" w:rsidR="00064ADA" w:rsidRDefault="009732B0">
            <w:pPr>
              <w:rPr>
                <w:sz w:val="18"/>
                <w:szCs w:val="18"/>
              </w:rPr>
            </w:pPr>
            <w:r>
              <w:rPr>
                <w:sz w:val="18"/>
                <w:szCs w:val="18"/>
              </w:rPr>
              <w:t>Data</w:t>
            </w:r>
          </w:p>
        </w:tc>
        <w:tc>
          <w:tcPr>
            <w:tcW w:w="1074" w:type="dxa"/>
          </w:tcPr>
          <w:p w14:paraId="09C34B08" w14:textId="77777777" w:rsidR="00064ADA" w:rsidRDefault="009732B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Type</w:t>
            </w:r>
          </w:p>
        </w:tc>
        <w:tc>
          <w:tcPr>
            <w:tcW w:w="1530" w:type="dxa"/>
          </w:tcPr>
          <w:p w14:paraId="242230FF" w14:textId="77777777" w:rsidR="00064ADA" w:rsidRDefault="009732B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Characteristics</w:t>
            </w:r>
          </w:p>
        </w:tc>
        <w:tc>
          <w:tcPr>
            <w:tcW w:w="1350" w:type="dxa"/>
          </w:tcPr>
          <w:p w14:paraId="4EBE7E3A" w14:textId="77777777" w:rsidR="00064ADA" w:rsidRDefault="009732B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900" w:type="dxa"/>
          </w:tcPr>
          <w:p w14:paraId="7CFD5DDE" w14:textId="77777777" w:rsidR="00064ADA" w:rsidRDefault="009732B0">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Owner</w:t>
            </w:r>
          </w:p>
        </w:tc>
        <w:tc>
          <w:tcPr>
            <w:tcW w:w="1350" w:type="dxa"/>
          </w:tcPr>
          <w:p w14:paraId="1F0715F2" w14:textId="77777777" w:rsidR="00064ADA" w:rsidRDefault="009732B0">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Source</w:t>
            </w:r>
          </w:p>
        </w:tc>
        <w:tc>
          <w:tcPr>
            <w:tcW w:w="1188" w:type="dxa"/>
          </w:tcPr>
          <w:p w14:paraId="6DE1A7F9" w14:textId="77777777" w:rsidR="00064ADA" w:rsidRDefault="009732B0">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Access Policies &amp; Usage</w:t>
            </w:r>
          </w:p>
        </w:tc>
      </w:tr>
      <w:tr w:rsidR="00064ADA" w14:paraId="1BC29A3D" w14:textId="77777777" w:rsidTr="00064ADA">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464" w:type="dxa"/>
          </w:tcPr>
          <w:p w14:paraId="694910CC" w14:textId="77777777" w:rsidR="00064ADA" w:rsidRDefault="009732B0">
            <w:pPr>
              <w:rPr>
                <w:i/>
                <w:sz w:val="18"/>
                <w:szCs w:val="18"/>
              </w:rPr>
            </w:pPr>
            <w:r>
              <w:rPr>
                <w:i/>
                <w:sz w:val="18"/>
                <w:szCs w:val="18"/>
              </w:rPr>
              <w:t>(dataset or repository name)</w:t>
            </w:r>
          </w:p>
        </w:tc>
        <w:tc>
          <w:tcPr>
            <w:tcW w:w="1074" w:type="dxa"/>
          </w:tcPr>
          <w:p w14:paraId="33163F79"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(remote, local/in situ, etc.)</w:t>
            </w:r>
          </w:p>
        </w:tc>
        <w:tc>
          <w:tcPr>
            <w:tcW w:w="1530" w:type="dxa"/>
          </w:tcPr>
          <w:p w14:paraId="778DC4DE"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e.g. – no cloud cover</w:t>
            </w:r>
          </w:p>
        </w:tc>
        <w:tc>
          <w:tcPr>
            <w:tcW w:w="1350" w:type="dxa"/>
          </w:tcPr>
          <w:p w14:paraId="14C67688"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Short description of the dataset, possibly including rationale of the usage characteristics</w:t>
            </w:r>
          </w:p>
        </w:tc>
        <w:tc>
          <w:tcPr>
            <w:tcW w:w="900" w:type="dxa"/>
          </w:tcPr>
          <w:p w14:paraId="1CBDF8E1" w14:textId="77777777" w:rsidR="00064ADA" w:rsidRDefault="00064ADA">
            <w:pPr>
              <w:cnfStyle w:val="000000100000" w:firstRow="0" w:lastRow="0" w:firstColumn="0" w:lastColumn="0" w:oddVBand="0" w:evenVBand="0" w:oddHBand="1" w:evenHBand="0" w:firstRowFirstColumn="0" w:firstRowLastColumn="0" w:lastRowFirstColumn="0" w:lastRowLastColumn="0"/>
              <w:rPr>
                <w:i/>
                <w:sz w:val="18"/>
                <w:szCs w:val="18"/>
              </w:rPr>
            </w:pPr>
          </w:p>
        </w:tc>
        <w:tc>
          <w:tcPr>
            <w:tcW w:w="1350" w:type="dxa"/>
          </w:tcPr>
          <w:p w14:paraId="3F018F6D"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 xml:space="preserve">Source (possibly a system, or remote site) for discovery </w:t>
            </w:r>
            <w:r>
              <w:rPr>
                <w:i/>
                <w:sz w:val="18"/>
                <w:szCs w:val="18"/>
              </w:rPr>
              <w:t>and access</w:t>
            </w:r>
          </w:p>
        </w:tc>
        <w:tc>
          <w:tcPr>
            <w:tcW w:w="1188" w:type="dxa"/>
          </w:tcPr>
          <w:p w14:paraId="39E83193" w14:textId="77777777" w:rsidR="00064ADA" w:rsidRDefault="00064ADA">
            <w:pPr>
              <w:cnfStyle w:val="000000100000" w:firstRow="0" w:lastRow="0" w:firstColumn="0" w:lastColumn="0" w:oddVBand="0" w:evenVBand="0" w:oddHBand="1" w:evenHBand="0" w:firstRowFirstColumn="0" w:firstRowLastColumn="0" w:lastRowFirstColumn="0" w:lastRowLastColumn="0"/>
              <w:rPr>
                <w:i/>
                <w:sz w:val="18"/>
                <w:szCs w:val="18"/>
              </w:rPr>
            </w:pPr>
          </w:p>
        </w:tc>
      </w:tr>
      <w:tr w:rsidR="00064ADA" w14:paraId="416F674A" w14:textId="77777777" w:rsidTr="00064ADA">
        <w:trPr>
          <w:trHeight w:val="1020"/>
        </w:trPr>
        <w:tc>
          <w:tcPr>
            <w:cnfStyle w:val="001000000000" w:firstRow="0" w:lastRow="0" w:firstColumn="1" w:lastColumn="0" w:oddVBand="0" w:evenVBand="0" w:oddHBand="0" w:evenHBand="0" w:firstRowFirstColumn="0" w:firstRowLastColumn="0" w:lastRowFirstColumn="0" w:lastRowLastColumn="0"/>
            <w:tcW w:w="1464" w:type="dxa"/>
          </w:tcPr>
          <w:p w14:paraId="13A3D4BA" w14:textId="77777777" w:rsidR="00064ADA" w:rsidRDefault="00064ADA">
            <w:pPr>
              <w:rPr>
                <w:i/>
                <w:sz w:val="18"/>
                <w:szCs w:val="18"/>
              </w:rPr>
            </w:pPr>
          </w:p>
        </w:tc>
        <w:tc>
          <w:tcPr>
            <w:tcW w:w="1074" w:type="dxa"/>
          </w:tcPr>
          <w:p w14:paraId="0F24B0C0" w14:textId="77777777" w:rsidR="00064ADA" w:rsidRDefault="00064ADA">
            <w:pPr>
              <w:cnfStyle w:val="000000000000" w:firstRow="0" w:lastRow="0" w:firstColumn="0" w:lastColumn="0" w:oddVBand="0" w:evenVBand="0" w:oddHBand="0" w:evenHBand="0" w:firstRowFirstColumn="0" w:firstRowLastColumn="0" w:lastRowFirstColumn="0" w:lastRowLastColumn="0"/>
              <w:rPr>
                <w:i/>
                <w:sz w:val="18"/>
                <w:szCs w:val="18"/>
              </w:rPr>
            </w:pPr>
          </w:p>
        </w:tc>
        <w:tc>
          <w:tcPr>
            <w:tcW w:w="1530" w:type="dxa"/>
          </w:tcPr>
          <w:p w14:paraId="0D9D6CAD" w14:textId="77777777" w:rsidR="00064ADA" w:rsidRDefault="00064ADA">
            <w:pPr>
              <w:cnfStyle w:val="000000000000" w:firstRow="0" w:lastRow="0" w:firstColumn="0" w:lastColumn="0" w:oddVBand="0" w:evenVBand="0" w:oddHBand="0" w:evenHBand="0" w:firstRowFirstColumn="0" w:firstRowLastColumn="0" w:lastRowFirstColumn="0" w:lastRowLastColumn="0"/>
              <w:rPr>
                <w:i/>
              </w:rPr>
            </w:pPr>
          </w:p>
        </w:tc>
        <w:tc>
          <w:tcPr>
            <w:tcW w:w="1350" w:type="dxa"/>
          </w:tcPr>
          <w:p w14:paraId="6B5EE1CA" w14:textId="77777777" w:rsidR="00064ADA" w:rsidRDefault="00064ADA">
            <w:pPr>
              <w:cnfStyle w:val="000000000000" w:firstRow="0" w:lastRow="0" w:firstColumn="0" w:lastColumn="0" w:oddVBand="0" w:evenVBand="0" w:oddHBand="0" w:evenHBand="0" w:firstRowFirstColumn="0" w:firstRowLastColumn="0" w:lastRowFirstColumn="0" w:lastRowLastColumn="0"/>
              <w:rPr>
                <w:i/>
              </w:rPr>
            </w:pPr>
          </w:p>
        </w:tc>
        <w:tc>
          <w:tcPr>
            <w:tcW w:w="900" w:type="dxa"/>
          </w:tcPr>
          <w:p w14:paraId="32090462" w14:textId="77777777" w:rsidR="00064ADA" w:rsidRDefault="00064ADA">
            <w:pPr>
              <w:cnfStyle w:val="000000000000" w:firstRow="0" w:lastRow="0" w:firstColumn="0" w:lastColumn="0" w:oddVBand="0" w:evenVBand="0" w:oddHBand="0" w:evenHBand="0" w:firstRowFirstColumn="0" w:firstRowLastColumn="0" w:lastRowFirstColumn="0" w:lastRowLastColumn="0"/>
              <w:rPr>
                <w:i/>
              </w:rPr>
            </w:pPr>
          </w:p>
        </w:tc>
        <w:tc>
          <w:tcPr>
            <w:tcW w:w="1350" w:type="dxa"/>
          </w:tcPr>
          <w:p w14:paraId="1EFA0323" w14:textId="77777777" w:rsidR="00064ADA" w:rsidRDefault="00064ADA">
            <w:pPr>
              <w:cnfStyle w:val="000000000000" w:firstRow="0" w:lastRow="0" w:firstColumn="0" w:lastColumn="0" w:oddVBand="0" w:evenVBand="0" w:oddHBand="0" w:evenHBand="0" w:firstRowFirstColumn="0" w:firstRowLastColumn="0" w:lastRowFirstColumn="0" w:lastRowLastColumn="0"/>
              <w:rPr>
                <w:i/>
                <w:sz w:val="18"/>
                <w:szCs w:val="18"/>
              </w:rPr>
            </w:pPr>
          </w:p>
        </w:tc>
        <w:tc>
          <w:tcPr>
            <w:tcW w:w="1188" w:type="dxa"/>
          </w:tcPr>
          <w:p w14:paraId="78571FE4" w14:textId="77777777" w:rsidR="00064ADA" w:rsidRDefault="00064ADA">
            <w:pPr>
              <w:cnfStyle w:val="000000000000" w:firstRow="0" w:lastRow="0" w:firstColumn="0" w:lastColumn="0" w:oddVBand="0" w:evenVBand="0" w:oddHBand="0" w:evenHBand="0" w:firstRowFirstColumn="0" w:firstRowLastColumn="0" w:lastRowFirstColumn="0" w:lastRowLastColumn="0"/>
              <w:rPr>
                <w:i/>
                <w:sz w:val="18"/>
                <w:szCs w:val="18"/>
              </w:rPr>
            </w:pPr>
          </w:p>
        </w:tc>
      </w:tr>
    </w:tbl>
    <w:p w14:paraId="69DA464A" w14:textId="77777777" w:rsidR="00064ADA" w:rsidRDefault="00064ADA"/>
    <w:p w14:paraId="75C77EDD" w14:textId="77777777" w:rsidR="00064ADA" w:rsidRDefault="00064ADA">
      <w:pPr>
        <w:rPr>
          <w:b/>
        </w:rPr>
      </w:pPr>
    </w:p>
    <w:p w14:paraId="015AD967" w14:textId="77777777" w:rsidR="00064ADA" w:rsidRDefault="009732B0">
      <w:pPr>
        <w:rPr>
          <w:b/>
        </w:rPr>
      </w:pPr>
      <w:r>
        <w:rPr>
          <w:b/>
        </w:rPr>
        <w:t>External Ontologies, Vocabularies, or other Model Services</w:t>
      </w: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8"/>
        <w:gridCol w:w="1073"/>
        <w:gridCol w:w="1337"/>
        <w:gridCol w:w="1212"/>
        <w:gridCol w:w="1681"/>
        <w:gridCol w:w="1356"/>
        <w:gridCol w:w="1079"/>
      </w:tblGrid>
      <w:tr w:rsidR="00064ADA" w14:paraId="2A1EE00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14:paraId="1552F44D" w14:textId="77777777" w:rsidR="00064ADA" w:rsidRDefault="009732B0">
            <w:pPr>
              <w:rPr>
                <w:sz w:val="18"/>
                <w:szCs w:val="18"/>
              </w:rPr>
            </w:pPr>
            <w:r>
              <w:rPr>
                <w:sz w:val="18"/>
                <w:szCs w:val="18"/>
              </w:rPr>
              <w:t>Resource</w:t>
            </w:r>
          </w:p>
        </w:tc>
        <w:tc>
          <w:tcPr>
            <w:tcW w:w="1073" w:type="dxa"/>
          </w:tcPr>
          <w:p w14:paraId="2A72E413" w14:textId="77777777" w:rsidR="00064ADA" w:rsidRDefault="009732B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Language</w:t>
            </w:r>
          </w:p>
        </w:tc>
        <w:tc>
          <w:tcPr>
            <w:tcW w:w="1337" w:type="dxa"/>
          </w:tcPr>
          <w:p w14:paraId="14A4716D" w14:textId="77777777" w:rsidR="00064ADA" w:rsidRDefault="009732B0">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1212" w:type="dxa"/>
          </w:tcPr>
          <w:p w14:paraId="03A02D7E" w14:textId="77777777" w:rsidR="00064ADA" w:rsidRDefault="009732B0">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Owner</w:t>
            </w:r>
          </w:p>
        </w:tc>
        <w:tc>
          <w:tcPr>
            <w:tcW w:w="1681" w:type="dxa"/>
          </w:tcPr>
          <w:p w14:paraId="32FDF029" w14:textId="77777777" w:rsidR="00064ADA" w:rsidRDefault="009732B0">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Source</w:t>
            </w:r>
          </w:p>
        </w:tc>
        <w:tc>
          <w:tcPr>
            <w:tcW w:w="1356" w:type="dxa"/>
          </w:tcPr>
          <w:p w14:paraId="52F32BA0" w14:textId="77777777" w:rsidR="00064ADA" w:rsidRDefault="009732B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Describes/Uses</w:t>
            </w:r>
          </w:p>
        </w:tc>
        <w:tc>
          <w:tcPr>
            <w:tcW w:w="1079" w:type="dxa"/>
          </w:tcPr>
          <w:p w14:paraId="55DD6956" w14:textId="77777777" w:rsidR="00064ADA" w:rsidRDefault="009732B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Access Policies &amp; Usage</w:t>
            </w:r>
          </w:p>
        </w:tc>
      </w:tr>
      <w:tr w:rsidR="00064ADA" w14:paraId="20F86D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14:paraId="7D8674CA" w14:textId="77777777" w:rsidR="00064ADA" w:rsidRDefault="009732B0">
            <w:pPr>
              <w:rPr>
                <w:i/>
                <w:sz w:val="18"/>
                <w:szCs w:val="18"/>
              </w:rPr>
            </w:pPr>
            <w:r>
              <w:rPr>
                <w:i/>
                <w:sz w:val="18"/>
                <w:szCs w:val="18"/>
              </w:rPr>
              <w:t>(ontology, vocabulary, or model name)</w:t>
            </w:r>
          </w:p>
        </w:tc>
        <w:tc>
          <w:tcPr>
            <w:tcW w:w="1073" w:type="dxa"/>
          </w:tcPr>
          <w:p w14:paraId="2A3B6551"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 xml:space="preserve">(ontology language and syntactic form, e.g., RDFS </w:t>
            </w:r>
            <w:proofErr w:type="gramStart"/>
            <w:r>
              <w:rPr>
                <w:i/>
                <w:sz w:val="18"/>
                <w:szCs w:val="18"/>
              </w:rPr>
              <w:t>-  N</w:t>
            </w:r>
            <w:proofErr w:type="gramEnd"/>
            <w:r>
              <w:rPr>
                <w:i/>
                <w:sz w:val="18"/>
                <w:szCs w:val="18"/>
              </w:rPr>
              <w:t>3)</w:t>
            </w:r>
          </w:p>
        </w:tc>
        <w:tc>
          <w:tcPr>
            <w:tcW w:w="1337" w:type="dxa"/>
          </w:tcPr>
          <w:p w14:paraId="43AA98B0"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If the service is one that runs a given ontology or model-based application at a given frequency, state that in addition to the basic description</w:t>
            </w:r>
          </w:p>
        </w:tc>
        <w:tc>
          <w:tcPr>
            <w:tcW w:w="1212" w:type="dxa"/>
          </w:tcPr>
          <w:p w14:paraId="02B05DA0" w14:textId="77777777" w:rsidR="00064ADA" w:rsidRDefault="00064ADA">
            <w:pPr>
              <w:cnfStyle w:val="000000100000" w:firstRow="0" w:lastRow="0" w:firstColumn="0" w:lastColumn="0" w:oddVBand="0" w:evenVBand="0" w:oddHBand="1" w:evenHBand="0" w:firstRowFirstColumn="0" w:firstRowLastColumn="0" w:lastRowFirstColumn="0" w:lastRowLastColumn="0"/>
              <w:rPr>
                <w:i/>
                <w:sz w:val="18"/>
                <w:szCs w:val="18"/>
              </w:rPr>
            </w:pPr>
          </w:p>
        </w:tc>
        <w:tc>
          <w:tcPr>
            <w:tcW w:w="1681" w:type="dxa"/>
          </w:tcPr>
          <w:p w14:paraId="430473C1"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Source (link to the registry or directly to the onto</w:t>
            </w:r>
            <w:r>
              <w:rPr>
                <w:i/>
                <w:sz w:val="18"/>
                <w:szCs w:val="18"/>
              </w:rPr>
              <w:t>logy, vocabulary, or model where that model is maintained, if available)</w:t>
            </w:r>
          </w:p>
        </w:tc>
        <w:tc>
          <w:tcPr>
            <w:tcW w:w="1356" w:type="dxa"/>
          </w:tcPr>
          <w:p w14:paraId="1CD98889"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List of one or more data sources described by and/or used by the model</w:t>
            </w:r>
          </w:p>
        </w:tc>
        <w:tc>
          <w:tcPr>
            <w:tcW w:w="1079" w:type="dxa"/>
          </w:tcPr>
          <w:p w14:paraId="6057BCF2" w14:textId="77777777" w:rsidR="00064ADA" w:rsidRDefault="00064ADA">
            <w:pPr>
              <w:cnfStyle w:val="000000100000" w:firstRow="0" w:lastRow="0" w:firstColumn="0" w:lastColumn="0" w:oddVBand="0" w:evenVBand="0" w:oddHBand="1" w:evenHBand="0" w:firstRowFirstColumn="0" w:firstRowLastColumn="0" w:lastRowFirstColumn="0" w:lastRowLastColumn="0"/>
              <w:rPr>
                <w:i/>
                <w:sz w:val="18"/>
                <w:szCs w:val="18"/>
              </w:rPr>
            </w:pPr>
          </w:p>
        </w:tc>
      </w:tr>
      <w:tr w:rsidR="00064ADA" w14:paraId="0FB0AC6A" w14:textId="77777777">
        <w:tc>
          <w:tcPr>
            <w:cnfStyle w:val="001000000000" w:firstRow="0" w:lastRow="0" w:firstColumn="1" w:lastColumn="0" w:oddVBand="0" w:evenVBand="0" w:oddHBand="0" w:evenHBand="0" w:firstRowFirstColumn="0" w:firstRowLastColumn="0" w:lastRowFirstColumn="0" w:lastRowLastColumn="0"/>
            <w:tcW w:w="1118" w:type="dxa"/>
          </w:tcPr>
          <w:p w14:paraId="75821CD5" w14:textId="77777777" w:rsidR="00064ADA" w:rsidRDefault="00064ADA">
            <w:pPr>
              <w:rPr>
                <w:sz w:val="20"/>
                <w:szCs w:val="20"/>
              </w:rPr>
            </w:pPr>
          </w:p>
        </w:tc>
        <w:tc>
          <w:tcPr>
            <w:tcW w:w="1073" w:type="dxa"/>
          </w:tcPr>
          <w:p w14:paraId="1B991962" w14:textId="77777777" w:rsidR="00064ADA" w:rsidRDefault="00064ADA">
            <w:pPr>
              <w:cnfStyle w:val="000000000000" w:firstRow="0" w:lastRow="0" w:firstColumn="0" w:lastColumn="0" w:oddVBand="0" w:evenVBand="0" w:oddHBand="0" w:evenHBand="0" w:firstRowFirstColumn="0" w:firstRowLastColumn="0" w:lastRowFirstColumn="0" w:lastRowLastColumn="0"/>
              <w:rPr>
                <w:sz w:val="20"/>
                <w:szCs w:val="20"/>
              </w:rPr>
            </w:pPr>
          </w:p>
        </w:tc>
        <w:tc>
          <w:tcPr>
            <w:tcW w:w="1337" w:type="dxa"/>
          </w:tcPr>
          <w:p w14:paraId="5B6F7DC5" w14:textId="77777777" w:rsidR="00064ADA" w:rsidRDefault="00064ADA">
            <w:pPr>
              <w:cnfStyle w:val="000000000000" w:firstRow="0" w:lastRow="0" w:firstColumn="0" w:lastColumn="0" w:oddVBand="0" w:evenVBand="0" w:oddHBand="0" w:evenHBand="0" w:firstRowFirstColumn="0" w:firstRowLastColumn="0" w:lastRowFirstColumn="0" w:lastRowLastColumn="0"/>
              <w:rPr>
                <w:sz w:val="20"/>
                <w:szCs w:val="20"/>
              </w:rPr>
            </w:pPr>
          </w:p>
        </w:tc>
        <w:tc>
          <w:tcPr>
            <w:tcW w:w="1212" w:type="dxa"/>
          </w:tcPr>
          <w:p w14:paraId="5F38DF1B" w14:textId="77777777" w:rsidR="00064ADA" w:rsidRDefault="00064ADA">
            <w:pPr>
              <w:cnfStyle w:val="000000000000" w:firstRow="0" w:lastRow="0" w:firstColumn="0" w:lastColumn="0" w:oddVBand="0" w:evenVBand="0" w:oddHBand="0" w:evenHBand="0" w:firstRowFirstColumn="0" w:firstRowLastColumn="0" w:lastRowFirstColumn="0" w:lastRowLastColumn="0"/>
              <w:rPr>
                <w:sz w:val="20"/>
                <w:szCs w:val="20"/>
              </w:rPr>
            </w:pPr>
          </w:p>
        </w:tc>
        <w:tc>
          <w:tcPr>
            <w:tcW w:w="1681" w:type="dxa"/>
          </w:tcPr>
          <w:p w14:paraId="23D40845" w14:textId="77777777" w:rsidR="00064ADA" w:rsidRDefault="00064ADA">
            <w:pPr>
              <w:cnfStyle w:val="000000000000" w:firstRow="0" w:lastRow="0" w:firstColumn="0" w:lastColumn="0" w:oddVBand="0" w:evenVBand="0" w:oddHBand="0" w:evenHBand="0" w:firstRowFirstColumn="0" w:firstRowLastColumn="0" w:lastRowFirstColumn="0" w:lastRowLastColumn="0"/>
              <w:rPr>
                <w:sz w:val="20"/>
                <w:szCs w:val="20"/>
              </w:rPr>
            </w:pPr>
          </w:p>
        </w:tc>
        <w:tc>
          <w:tcPr>
            <w:tcW w:w="1356" w:type="dxa"/>
          </w:tcPr>
          <w:p w14:paraId="184E0367" w14:textId="77777777" w:rsidR="00064ADA" w:rsidRDefault="00064ADA">
            <w:pPr>
              <w:cnfStyle w:val="000000000000" w:firstRow="0" w:lastRow="0" w:firstColumn="0" w:lastColumn="0" w:oddVBand="0" w:evenVBand="0" w:oddHBand="0" w:evenHBand="0" w:firstRowFirstColumn="0" w:firstRowLastColumn="0" w:lastRowFirstColumn="0" w:lastRowLastColumn="0"/>
              <w:rPr>
                <w:sz w:val="20"/>
                <w:szCs w:val="20"/>
              </w:rPr>
            </w:pPr>
          </w:p>
        </w:tc>
        <w:tc>
          <w:tcPr>
            <w:tcW w:w="1079" w:type="dxa"/>
          </w:tcPr>
          <w:p w14:paraId="03E55313" w14:textId="77777777" w:rsidR="00064ADA" w:rsidRDefault="00064ADA">
            <w:pPr>
              <w:cnfStyle w:val="000000000000" w:firstRow="0" w:lastRow="0" w:firstColumn="0" w:lastColumn="0" w:oddVBand="0" w:evenVBand="0" w:oddHBand="0" w:evenHBand="0" w:firstRowFirstColumn="0" w:firstRowLastColumn="0" w:lastRowFirstColumn="0" w:lastRowLastColumn="0"/>
              <w:rPr>
                <w:sz w:val="20"/>
                <w:szCs w:val="20"/>
              </w:rPr>
            </w:pPr>
          </w:p>
        </w:tc>
      </w:tr>
    </w:tbl>
    <w:p w14:paraId="07D30DF1" w14:textId="77777777" w:rsidR="00064ADA" w:rsidRDefault="00064ADA"/>
    <w:p w14:paraId="46CA8934" w14:textId="77777777" w:rsidR="00064ADA" w:rsidRDefault="00064ADA">
      <w:pPr>
        <w:rPr>
          <w:b/>
        </w:rPr>
      </w:pPr>
    </w:p>
    <w:p w14:paraId="62FE61A3" w14:textId="77777777" w:rsidR="00064ADA" w:rsidRDefault="009732B0">
      <w:pPr>
        <w:rPr>
          <w:i/>
        </w:rPr>
      </w:pPr>
      <w:r>
        <w:rPr>
          <w:b/>
        </w:rPr>
        <w:t xml:space="preserve">Other Resources, Service, or Triggers </w:t>
      </w:r>
      <w:r>
        <w:rPr>
          <w:i/>
        </w:rPr>
        <w:t>(e.g., event notification services, application services, etc.)</w:t>
      </w:r>
    </w:p>
    <w:tbl>
      <w:tblPr>
        <w:tblStyle w:val="a5"/>
        <w:tblW w:w="8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8"/>
        <w:gridCol w:w="963"/>
        <w:gridCol w:w="2747"/>
        <w:gridCol w:w="1620"/>
        <w:gridCol w:w="1170"/>
        <w:gridCol w:w="1285"/>
      </w:tblGrid>
      <w:tr w:rsidR="00064ADA" w14:paraId="21529B0D" w14:textId="77777777" w:rsidTr="00064AD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78" w:type="dxa"/>
          </w:tcPr>
          <w:p w14:paraId="53F48A92" w14:textId="77777777" w:rsidR="00064ADA" w:rsidRDefault="009732B0">
            <w:pPr>
              <w:rPr>
                <w:sz w:val="18"/>
                <w:szCs w:val="18"/>
              </w:rPr>
            </w:pPr>
            <w:r>
              <w:rPr>
                <w:sz w:val="18"/>
                <w:szCs w:val="18"/>
              </w:rPr>
              <w:t>Resource</w:t>
            </w:r>
          </w:p>
        </w:tc>
        <w:tc>
          <w:tcPr>
            <w:tcW w:w="963" w:type="dxa"/>
          </w:tcPr>
          <w:p w14:paraId="6774F381" w14:textId="77777777" w:rsidR="00064ADA" w:rsidRDefault="009732B0">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Type</w:t>
            </w:r>
          </w:p>
        </w:tc>
        <w:tc>
          <w:tcPr>
            <w:tcW w:w="2747" w:type="dxa"/>
          </w:tcPr>
          <w:p w14:paraId="0CAE8E5B" w14:textId="77777777" w:rsidR="00064ADA" w:rsidRDefault="009732B0">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1620" w:type="dxa"/>
          </w:tcPr>
          <w:p w14:paraId="1F980184" w14:textId="77777777" w:rsidR="00064ADA" w:rsidRDefault="009732B0">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Owner</w:t>
            </w:r>
          </w:p>
        </w:tc>
        <w:tc>
          <w:tcPr>
            <w:tcW w:w="1170" w:type="dxa"/>
          </w:tcPr>
          <w:p w14:paraId="257EF13B" w14:textId="77777777" w:rsidR="00064ADA" w:rsidRDefault="009732B0">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Source</w:t>
            </w:r>
          </w:p>
        </w:tc>
        <w:tc>
          <w:tcPr>
            <w:tcW w:w="1285" w:type="dxa"/>
          </w:tcPr>
          <w:p w14:paraId="11F93AD4" w14:textId="77777777" w:rsidR="00064ADA" w:rsidRDefault="009732B0">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Access Policies &amp; Usage</w:t>
            </w:r>
          </w:p>
        </w:tc>
      </w:tr>
      <w:tr w:rsidR="00064ADA" w14:paraId="5888B2B0" w14:textId="77777777" w:rsidTr="00064ADA">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078" w:type="dxa"/>
          </w:tcPr>
          <w:p w14:paraId="791318DC" w14:textId="77777777" w:rsidR="00064ADA" w:rsidRDefault="009732B0">
            <w:pPr>
              <w:rPr>
                <w:i/>
                <w:sz w:val="18"/>
                <w:szCs w:val="18"/>
              </w:rPr>
            </w:pPr>
            <w:r>
              <w:rPr>
                <w:i/>
                <w:sz w:val="18"/>
                <w:szCs w:val="18"/>
              </w:rPr>
              <w:lastRenderedPageBreak/>
              <w:t>(sensor or external service name)</w:t>
            </w:r>
          </w:p>
        </w:tc>
        <w:tc>
          <w:tcPr>
            <w:tcW w:w="963" w:type="dxa"/>
          </w:tcPr>
          <w:p w14:paraId="6CADB9A3" w14:textId="77777777" w:rsidR="00064ADA" w:rsidRDefault="00064ADA">
            <w:pPr>
              <w:cnfStyle w:val="000000100000" w:firstRow="0" w:lastRow="0" w:firstColumn="0" w:lastColumn="0" w:oddVBand="0" w:evenVBand="0" w:oddHBand="1" w:evenHBand="0" w:firstRowFirstColumn="0" w:firstRowLastColumn="0" w:lastRowFirstColumn="0" w:lastRowLastColumn="0"/>
              <w:rPr>
                <w:i/>
                <w:sz w:val="18"/>
                <w:szCs w:val="18"/>
              </w:rPr>
            </w:pPr>
          </w:p>
        </w:tc>
        <w:tc>
          <w:tcPr>
            <w:tcW w:w="2747" w:type="dxa"/>
          </w:tcPr>
          <w:p w14:paraId="5FB79D05"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Include a description of the resource as well as availability, if applicable</w:t>
            </w:r>
          </w:p>
        </w:tc>
        <w:tc>
          <w:tcPr>
            <w:tcW w:w="1620" w:type="dxa"/>
          </w:tcPr>
          <w:p w14:paraId="220FBDEE"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Primary owner of the service</w:t>
            </w:r>
          </w:p>
        </w:tc>
        <w:tc>
          <w:tcPr>
            <w:tcW w:w="1170" w:type="dxa"/>
          </w:tcPr>
          <w:p w14:paraId="50F629A1" w14:textId="77777777" w:rsidR="00064ADA" w:rsidRDefault="009732B0">
            <w:pPr>
              <w:cnfStyle w:val="000000100000" w:firstRow="0" w:lastRow="0" w:firstColumn="0" w:lastColumn="0" w:oddVBand="0" w:evenVBand="0" w:oddHBand="1" w:evenHBand="0" w:firstRowFirstColumn="0" w:firstRowLastColumn="0" w:lastRowFirstColumn="0" w:lastRowLastColumn="0"/>
              <w:rPr>
                <w:i/>
                <w:sz w:val="18"/>
                <w:szCs w:val="18"/>
              </w:rPr>
            </w:pPr>
            <w:r>
              <w:rPr>
                <w:b/>
                <w:i/>
                <w:sz w:val="18"/>
                <w:szCs w:val="18"/>
              </w:rPr>
              <w:t>Application or service URL</w:t>
            </w:r>
            <w:r>
              <w:rPr>
                <w:i/>
                <w:sz w:val="18"/>
                <w:szCs w:val="18"/>
              </w:rPr>
              <w:t>; if subscription based, include subscription and any subscription owner</w:t>
            </w:r>
          </w:p>
        </w:tc>
        <w:tc>
          <w:tcPr>
            <w:tcW w:w="1285" w:type="dxa"/>
          </w:tcPr>
          <w:p w14:paraId="0EA7DAFC" w14:textId="77777777" w:rsidR="00064ADA" w:rsidRDefault="00064ADA">
            <w:pPr>
              <w:cnfStyle w:val="000000100000" w:firstRow="0" w:lastRow="0" w:firstColumn="0" w:lastColumn="0" w:oddVBand="0" w:evenVBand="0" w:oddHBand="1" w:evenHBand="0" w:firstRowFirstColumn="0" w:firstRowLastColumn="0" w:lastRowFirstColumn="0" w:lastRowLastColumn="0"/>
              <w:rPr>
                <w:i/>
                <w:sz w:val="18"/>
                <w:szCs w:val="18"/>
              </w:rPr>
            </w:pPr>
          </w:p>
        </w:tc>
      </w:tr>
      <w:tr w:rsidR="00064ADA" w14:paraId="1537E7DA" w14:textId="77777777" w:rsidTr="00064ADA">
        <w:trPr>
          <w:trHeight w:val="1020"/>
        </w:trPr>
        <w:tc>
          <w:tcPr>
            <w:cnfStyle w:val="001000000000" w:firstRow="0" w:lastRow="0" w:firstColumn="1" w:lastColumn="0" w:oddVBand="0" w:evenVBand="0" w:oddHBand="0" w:evenHBand="0" w:firstRowFirstColumn="0" w:firstRowLastColumn="0" w:lastRowFirstColumn="0" w:lastRowLastColumn="0"/>
            <w:tcW w:w="1078" w:type="dxa"/>
          </w:tcPr>
          <w:p w14:paraId="0F3BEC2C" w14:textId="77777777" w:rsidR="00064ADA" w:rsidRDefault="00064ADA">
            <w:pPr>
              <w:rPr>
                <w:i/>
                <w:sz w:val="18"/>
                <w:szCs w:val="18"/>
              </w:rPr>
            </w:pPr>
          </w:p>
        </w:tc>
        <w:tc>
          <w:tcPr>
            <w:tcW w:w="963" w:type="dxa"/>
          </w:tcPr>
          <w:p w14:paraId="08E00C7C" w14:textId="77777777" w:rsidR="00064ADA" w:rsidRDefault="00064ADA">
            <w:pPr>
              <w:cnfStyle w:val="000000000000" w:firstRow="0" w:lastRow="0" w:firstColumn="0" w:lastColumn="0" w:oddVBand="0" w:evenVBand="0" w:oddHBand="0" w:evenHBand="0" w:firstRowFirstColumn="0" w:firstRowLastColumn="0" w:lastRowFirstColumn="0" w:lastRowLastColumn="0"/>
              <w:rPr>
                <w:i/>
                <w:sz w:val="18"/>
                <w:szCs w:val="18"/>
              </w:rPr>
            </w:pPr>
          </w:p>
        </w:tc>
        <w:tc>
          <w:tcPr>
            <w:tcW w:w="2747" w:type="dxa"/>
          </w:tcPr>
          <w:p w14:paraId="164BA2E1" w14:textId="77777777" w:rsidR="00064ADA" w:rsidRDefault="00064ADA">
            <w:pPr>
              <w:cnfStyle w:val="000000000000" w:firstRow="0" w:lastRow="0" w:firstColumn="0" w:lastColumn="0" w:oddVBand="0" w:evenVBand="0" w:oddHBand="0" w:evenHBand="0" w:firstRowFirstColumn="0" w:firstRowLastColumn="0" w:lastRowFirstColumn="0" w:lastRowLastColumn="0"/>
              <w:rPr>
                <w:i/>
                <w:sz w:val="18"/>
                <w:szCs w:val="18"/>
              </w:rPr>
            </w:pPr>
          </w:p>
        </w:tc>
        <w:tc>
          <w:tcPr>
            <w:tcW w:w="1620" w:type="dxa"/>
          </w:tcPr>
          <w:p w14:paraId="6EB43D32" w14:textId="77777777" w:rsidR="00064ADA" w:rsidRDefault="00064ADA">
            <w:pPr>
              <w:cnfStyle w:val="000000000000" w:firstRow="0" w:lastRow="0" w:firstColumn="0" w:lastColumn="0" w:oddVBand="0" w:evenVBand="0" w:oddHBand="0" w:evenHBand="0" w:firstRowFirstColumn="0" w:firstRowLastColumn="0" w:lastRowFirstColumn="0" w:lastRowLastColumn="0"/>
              <w:rPr>
                <w:i/>
                <w:sz w:val="18"/>
                <w:szCs w:val="18"/>
              </w:rPr>
            </w:pPr>
          </w:p>
        </w:tc>
        <w:tc>
          <w:tcPr>
            <w:tcW w:w="1170" w:type="dxa"/>
          </w:tcPr>
          <w:p w14:paraId="139C8E7E" w14:textId="77777777" w:rsidR="00064ADA" w:rsidRDefault="00064ADA">
            <w:pPr>
              <w:cnfStyle w:val="000000000000" w:firstRow="0" w:lastRow="0" w:firstColumn="0" w:lastColumn="0" w:oddVBand="0" w:evenVBand="0" w:oddHBand="0" w:evenHBand="0" w:firstRowFirstColumn="0" w:firstRowLastColumn="0" w:lastRowFirstColumn="0" w:lastRowLastColumn="0"/>
              <w:rPr>
                <w:i/>
                <w:sz w:val="18"/>
                <w:szCs w:val="18"/>
              </w:rPr>
            </w:pPr>
          </w:p>
        </w:tc>
        <w:tc>
          <w:tcPr>
            <w:tcW w:w="1285" w:type="dxa"/>
          </w:tcPr>
          <w:p w14:paraId="78133DD4" w14:textId="77777777" w:rsidR="00064ADA" w:rsidRDefault="00064ADA">
            <w:pPr>
              <w:cnfStyle w:val="000000000000" w:firstRow="0" w:lastRow="0" w:firstColumn="0" w:lastColumn="0" w:oddVBand="0" w:evenVBand="0" w:oddHBand="0" w:evenHBand="0" w:firstRowFirstColumn="0" w:firstRowLastColumn="0" w:lastRowFirstColumn="0" w:lastRowLastColumn="0"/>
              <w:rPr>
                <w:i/>
                <w:sz w:val="18"/>
                <w:szCs w:val="18"/>
              </w:rPr>
            </w:pPr>
          </w:p>
        </w:tc>
      </w:tr>
    </w:tbl>
    <w:p w14:paraId="1CC65729" w14:textId="77777777" w:rsidR="00064ADA" w:rsidRDefault="00064ADA"/>
    <w:p w14:paraId="000A85E2" w14:textId="77777777" w:rsidR="00064ADA" w:rsidRDefault="00064ADA">
      <w:pPr>
        <w:rPr>
          <w:b/>
        </w:rPr>
      </w:pPr>
    </w:p>
    <w:p w14:paraId="2EBED53E" w14:textId="77777777" w:rsidR="00064ADA" w:rsidRDefault="009732B0">
      <w:pPr>
        <w:rPr>
          <w:b/>
        </w:rPr>
      </w:pPr>
      <w:r>
        <w:rPr>
          <w:b/>
        </w:rPr>
        <w:t>IX. References and Bibliography</w:t>
      </w:r>
    </w:p>
    <w:p w14:paraId="6A077075" w14:textId="77777777" w:rsidR="00064ADA" w:rsidRDefault="00064ADA"/>
    <w:p w14:paraId="3A72242D" w14:textId="77777777" w:rsidR="00064ADA" w:rsidRDefault="009732B0">
      <w:pPr>
        <w:rPr>
          <w:i/>
          <w:sz w:val="20"/>
          <w:szCs w:val="20"/>
        </w:rPr>
      </w:pPr>
      <w:r>
        <w:rPr>
          <w:i/>
          <w:sz w:val="20"/>
          <w:szCs w:val="20"/>
        </w:rPr>
        <w:t>List all reference documents – policy documents, regulations, standards, de-facto standards, glossaries, dictionaries and thesauri, taxonomies, and any other reference materials considered relevant to the use case</w:t>
      </w:r>
    </w:p>
    <w:p w14:paraId="47E2ACDC" w14:textId="77777777" w:rsidR="00064ADA" w:rsidRDefault="00064ADA">
      <w:pPr>
        <w:rPr>
          <w:b/>
        </w:rPr>
      </w:pPr>
    </w:p>
    <w:p w14:paraId="5E0E5DF2" w14:textId="77777777" w:rsidR="00064ADA" w:rsidRDefault="00064ADA">
      <w:pPr>
        <w:rPr>
          <w:b/>
        </w:rPr>
      </w:pPr>
    </w:p>
    <w:p w14:paraId="6836E793" w14:textId="77777777" w:rsidR="00064ADA" w:rsidRDefault="009732B0">
      <w:pPr>
        <w:rPr>
          <w:b/>
        </w:rPr>
      </w:pPr>
      <w:r>
        <w:rPr>
          <w:b/>
        </w:rPr>
        <w:t>X. Notes</w:t>
      </w:r>
    </w:p>
    <w:p w14:paraId="1D5EEA5D" w14:textId="77777777" w:rsidR="00064ADA" w:rsidRDefault="00064ADA"/>
    <w:p w14:paraId="5D51C434" w14:textId="77777777" w:rsidR="00064ADA" w:rsidRDefault="009732B0">
      <w:pPr>
        <w:rPr>
          <w:i/>
          <w:sz w:val="20"/>
          <w:szCs w:val="20"/>
        </w:rPr>
      </w:pPr>
      <w:r>
        <w:rPr>
          <w:i/>
          <w:sz w:val="20"/>
          <w:szCs w:val="20"/>
        </w:rPr>
        <w:t>There is always some piece of information that is required that has no other place to go. This is the place for that information.</w:t>
      </w:r>
    </w:p>
    <w:p w14:paraId="24E0F79A" w14:textId="77777777" w:rsidR="00064ADA" w:rsidRDefault="00064ADA">
      <w:pPr>
        <w:rPr>
          <w:sz w:val="20"/>
          <w:szCs w:val="20"/>
        </w:rPr>
      </w:pPr>
    </w:p>
    <w:p w14:paraId="65879A52" w14:textId="77777777" w:rsidR="00064ADA" w:rsidRDefault="00064ADA">
      <w:pPr>
        <w:rPr>
          <w:sz w:val="20"/>
          <w:szCs w:val="20"/>
        </w:rPr>
      </w:pPr>
    </w:p>
    <w:sectPr w:rsidR="00064ADA">
      <w:footerReference w:type="default" r:id="rId6"/>
      <w:pgSz w:w="12240" w:h="15840"/>
      <w:pgMar w:top="1440" w:right="1800" w:bottom="1440" w:left="1800" w:header="113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23063" w14:textId="77777777" w:rsidR="009732B0" w:rsidRDefault="009732B0">
      <w:r>
        <w:separator/>
      </w:r>
    </w:p>
  </w:endnote>
  <w:endnote w:type="continuationSeparator" w:id="0">
    <w:p w14:paraId="41BB9216" w14:textId="77777777" w:rsidR="009732B0" w:rsidRDefault="0097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6A4FD" w14:textId="77777777" w:rsidR="00064ADA" w:rsidRDefault="009732B0">
    <w:pPr>
      <w:pBdr>
        <w:top w:val="nil"/>
        <w:left w:val="nil"/>
        <w:bottom w:val="nil"/>
        <w:right w:val="nil"/>
        <w:between w:val="nil"/>
      </w:pBdr>
      <w:tabs>
        <w:tab w:val="center" w:pos="4320"/>
        <w:tab w:val="right" w:pos="8640"/>
      </w:tabs>
      <w:jc w:val="right"/>
      <w:rPr>
        <w:rFonts w:ascii="Arial Narrow" w:eastAsia="Arial Narrow" w:hAnsi="Arial Narrow" w:cs="Arial Narrow"/>
        <w:color w:val="000000"/>
      </w:rPr>
    </w:pPr>
    <w:r>
      <w:rPr>
        <w:color w:val="000000"/>
      </w:rPr>
      <w:fldChar w:fldCharType="begin"/>
    </w:r>
    <w:r>
      <w:rPr>
        <w:color w:val="000000"/>
      </w:rPr>
      <w:instrText>PAGE</w:instrText>
    </w:r>
    <w:r w:rsidR="00A40CA2">
      <w:rPr>
        <w:color w:val="000000"/>
      </w:rPr>
      <w:fldChar w:fldCharType="separate"/>
    </w:r>
    <w:r w:rsidR="00A40CA2">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427C4" w14:textId="77777777" w:rsidR="009732B0" w:rsidRDefault="009732B0">
      <w:r>
        <w:separator/>
      </w:r>
    </w:p>
  </w:footnote>
  <w:footnote w:type="continuationSeparator" w:id="0">
    <w:p w14:paraId="316AC796" w14:textId="77777777" w:rsidR="009732B0" w:rsidRDefault="009732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ADA"/>
    <w:rsid w:val="00064ADA"/>
    <w:rsid w:val="009732B0"/>
    <w:rsid w:val="00A4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FCC2C"/>
  <w15:docId w15:val="{D370A752-285F-D343-82CB-C049F3F6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auto"/>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0">
    <w:basedOn w:val="TableNormal"/>
    <w:tblPr>
      <w:tblStyleRowBandSize w:val="1"/>
      <w:tblStyleColBandSize w:val="1"/>
      <w:tblCellMar>
        <w:left w:w="115" w:type="dxa"/>
        <w:right w:w="115" w:type="dxa"/>
      </w:tblCellMar>
    </w:tblPr>
    <w:tcPr>
      <w:shd w:val="clear" w:color="auto" w:fill="auto"/>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tblPr>
      <w:tblStyleRowBandSize w:val="1"/>
      <w:tblStyleColBandSize w:val="1"/>
      <w:tblCellMar>
        <w:left w:w="115" w:type="dxa"/>
        <w:right w:w="115" w:type="dxa"/>
      </w:tblCellMar>
    </w:tblPr>
    <w:tcPr>
      <w:shd w:val="clear" w:color="auto" w:fill="auto"/>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tblPr>
      <w:tblStyleRowBandSize w:val="1"/>
      <w:tblStyleColBandSize w:val="1"/>
      <w:tblCellMar>
        <w:left w:w="115" w:type="dxa"/>
        <w:right w:w="115" w:type="dxa"/>
      </w:tblCellMar>
    </w:tblPr>
    <w:tcPr>
      <w:shd w:val="clear" w:color="auto" w:fill="auto"/>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tblPr>
      <w:tblStyleRowBandSize w:val="1"/>
      <w:tblStyleColBandSize w:val="1"/>
      <w:tblCellMar>
        <w:left w:w="115" w:type="dxa"/>
        <w:right w:w="115" w:type="dxa"/>
      </w:tblCellMar>
    </w:tblPr>
    <w:tcPr>
      <w:shd w:val="clear" w:color="auto" w:fill="auto"/>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tblPr>
      <w:tblStyleRowBandSize w:val="1"/>
      <w:tblStyleColBandSize w:val="1"/>
      <w:tblCellMar>
        <w:left w:w="115" w:type="dxa"/>
        <w:right w:w="115" w:type="dxa"/>
      </w:tblCellMar>
    </w:tblPr>
    <w:tcPr>
      <w:shd w:val="clear" w:color="auto" w:fill="auto"/>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tblPr>
      <w:tblStyleRowBandSize w:val="1"/>
      <w:tblStyleColBandSize w:val="1"/>
      <w:tblCellMar>
        <w:left w:w="115" w:type="dxa"/>
        <w:right w:w="115" w:type="dxa"/>
      </w:tblCellMar>
    </w:tblPr>
    <w:tcPr>
      <w:shd w:val="clear" w:color="auto" w:fill="auto"/>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Chari, Shruthi</cp:lastModifiedBy>
  <cp:revision>2</cp:revision>
  <dcterms:created xsi:type="dcterms:W3CDTF">2019-12-03T03:49:00Z</dcterms:created>
  <dcterms:modified xsi:type="dcterms:W3CDTF">2019-12-03T03:50:00Z</dcterms:modified>
</cp:coreProperties>
</file>