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>x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9223372036854775807"/>
      <w:numFmt w:val="upperLetter"/>
      <w:lvlText w:val="%1."/>
    </w:lvl>
  </w:abstractNum>
  <w:num w:numId="1">
    <w:abstractNumId w:val="0"/>
  </w:num>
</w:numbering>
</file>

<file path=word/_rels/document.xml.rels><?xml version="1.0"?><Relationships xmlns="http://schemas.openxmlformats.org/package/2006/relationships"><Relationship Id="rIdN" Type="http://schemas.openxmlformats.org/officeDocument/2006/relationships/numbering" Target="numbering.xml"/></Relationships>
</file>