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8B68E" w14:textId="69E6D8EC" w:rsidR="00B73FE2" w:rsidRPr="00B73FE2" w:rsidRDefault="00B73FE2" w:rsidP="00B73FE2">
      <w:pPr>
        <w:rPr>
          <w:b/>
          <w:bCs/>
          <w:sz w:val="40"/>
          <w:szCs w:val="40"/>
          <w:lang w:val="en-US"/>
        </w:rPr>
      </w:pPr>
      <w:r w:rsidRPr="00B73FE2">
        <w:rPr>
          <w:b/>
          <w:bCs/>
          <w:sz w:val="40"/>
          <w:szCs w:val="40"/>
          <w:lang w:val="en-US"/>
        </w:rPr>
        <w:t>Information about the</w:t>
      </w:r>
      <w:r>
        <w:rPr>
          <w:b/>
          <w:bCs/>
          <w:sz w:val="40"/>
          <w:szCs w:val="40"/>
          <w:lang w:val="en-US"/>
        </w:rPr>
        <w:t xml:space="preserve"> cleaned bike sharing</w:t>
      </w:r>
      <w:r w:rsidRPr="00B73FE2">
        <w:rPr>
          <w:b/>
          <w:bCs/>
          <w:sz w:val="40"/>
          <w:szCs w:val="40"/>
          <w:lang w:val="en-US"/>
        </w:rPr>
        <w:t xml:space="preserve"> data</w:t>
      </w:r>
    </w:p>
    <w:p w14:paraId="06C03AB5" w14:textId="77777777" w:rsidR="00B73FE2" w:rsidRPr="00B73FE2" w:rsidRDefault="00B73FE2" w:rsidP="00B73FE2">
      <w:pPr>
        <w:rPr>
          <w:lang w:val="en-US"/>
        </w:rPr>
      </w:pPr>
      <w:r w:rsidRPr="00B73FE2">
        <w:rPr>
          <w:lang w:val="en-US"/>
        </w:rPr>
        <w:t>Bike sharing systems are new generation of traditional bike rentals where whole process from membership, rental and return has become automatic. Through these systems, users can easily rent a bike from a particular position and return it at another position. Capital Bikeshare system in Washington D.C. is such a system where customers pay either per rental ($1 + $0.05/min) or through an annual membership ($95) to get 45 min/day free (additional minutes costs $0.05/min). This company shares their data online about where and when a bike is picked up and returned as well as which type of payment (member or not). The dataset you will work with have been preprocessed (see how in separate file on canvas) for easier analysis and additional variables have also been added (see descriptions about the variables below). We will analyze daily data from 2011 and 2012. The data material is linked with weather data from the same days in the same city.</w:t>
      </w:r>
    </w:p>
    <w:tbl>
      <w:tblPr>
        <w:tblStyle w:val="Tabellrutnt"/>
        <w:tblpPr w:leftFromText="141" w:rightFromText="141" w:vertAnchor="page" w:horzAnchor="margin" w:tblpY="6535"/>
        <w:tblW w:w="0" w:type="auto"/>
        <w:tblLook w:val="04A0" w:firstRow="1" w:lastRow="0" w:firstColumn="1" w:lastColumn="0" w:noHBand="0" w:noVBand="1"/>
      </w:tblPr>
      <w:tblGrid>
        <w:gridCol w:w="1624"/>
        <w:gridCol w:w="7432"/>
      </w:tblGrid>
      <w:tr w:rsidR="00B73FE2" w:rsidRPr="00B73FE2" w14:paraId="1064D0D8" w14:textId="77777777" w:rsidTr="00B73FE2">
        <w:tc>
          <w:tcPr>
            <w:tcW w:w="0" w:type="auto"/>
            <w:hideMark/>
          </w:tcPr>
          <w:p w14:paraId="1BFBB0A2" w14:textId="77777777" w:rsidR="00B73FE2" w:rsidRPr="00B73FE2" w:rsidRDefault="00B73FE2" w:rsidP="00B73FE2">
            <w:pPr>
              <w:rPr>
                <w:b/>
                <w:bCs/>
                <w:lang w:val="en-US"/>
              </w:rPr>
            </w:pPr>
            <w:r w:rsidRPr="00B73FE2">
              <w:rPr>
                <w:b/>
                <w:bCs/>
                <w:lang w:val="en-US"/>
              </w:rPr>
              <w:t>Variable name</w:t>
            </w:r>
          </w:p>
        </w:tc>
        <w:tc>
          <w:tcPr>
            <w:tcW w:w="0" w:type="auto"/>
            <w:hideMark/>
          </w:tcPr>
          <w:p w14:paraId="21B3F904" w14:textId="77777777" w:rsidR="00B73FE2" w:rsidRPr="00B73FE2" w:rsidRDefault="00B73FE2" w:rsidP="00B73FE2">
            <w:pPr>
              <w:rPr>
                <w:b/>
                <w:bCs/>
                <w:lang w:val="en-US"/>
              </w:rPr>
            </w:pPr>
            <w:r w:rsidRPr="00B73FE2">
              <w:rPr>
                <w:b/>
                <w:bCs/>
                <w:lang w:val="en-US"/>
              </w:rPr>
              <w:t>Description</w:t>
            </w:r>
          </w:p>
        </w:tc>
      </w:tr>
      <w:tr w:rsidR="00B73FE2" w:rsidRPr="00B73FE2" w14:paraId="6F234D99" w14:textId="77777777" w:rsidTr="00B73FE2">
        <w:tc>
          <w:tcPr>
            <w:tcW w:w="0" w:type="auto"/>
            <w:hideMark/>
          </w:tcPr>
          <w:p w14:paraId="06AC9F67" w14:textId="77777777" w:rsidR="00B73FE2" w:rsidRPr="00B73FE2" w:rsidRDefault="00B73FE2" w:rsidP="00B73FE2">
            <w:pPr>
              <w:rPr>
                <w:lang w:val="en-US"/>
              </w:rPr>
            </w:pPr>
            <w:r w:rsidRPr="00B73FE2">
              <w:rPr>
                <w:lang w:val="en-US"/>
              </w:rPr>
              <w:t>instant</w:t>
            </w:r>
          </w:p>
        </w:tc>
        <w:tc>
          <w:tcPr>
            <w:tcW w:w="0" w:type="auto"/>
            <w:hideMark/>
          </w:tcPr>
          <w:p w14:paraId="276BD6FC" w14:textId="77777777" w:rsidR="00B73FE2" w:rsidRPr="00B73FE2" w:rsidRDefault="00B73FE2" w:rsidP="00B73FE2">
            <w:pPr>
              <w:rPr>
                <w:lang w:val="en-US"/>
              </w:rPr>
            </w:pPr>
            <w:r w:rsidRPr="00B73FE2">
              <w:rPr>
                <w:lang w:val="en-US"/>
              </w:rPr>
              <w:t>record index</w:t>
            </w:r>
          </w:p>
        </w:tc>
      </w:tr>
      <w:tr w:rsidR="00B73FE2" w:rsidRPr="00B73FE2" w14:paraId="390876F8" w14:textId="77777777" w:rsidTr="00B73FE2">
        <w:tc>
          <w:tcPr>
            <w:tcW w:w="0" w:type="auto"/>
            <w:hideMark/>
          </w:tcPr>
          <w:p w14:paraId="3864CE6F" w14:textId="77777777" w:rsidR="00B73FE2" w:rsidRPr="00B73FE2" w:rsidRDefault="00B73FE2" w:rsidP="00B73FE2">
            <w:pPr>
              <w:rPr>
                <w:lang w:val="en-US"/>
              </w:rPr>
            </w:pPr>
            <w:proofErr w:type="spellStart"/>
            <w:r w:rsidRPr="00B73FE2">
              <w:rPr>
                <w:lang w:val="en-US"/>
              </w:rPr>
              <w:t>dteday</w:t>
            </w:r>
            <w:proofErr w:type="spellEnd"/>
          </w:p>
        </w:tc>
        <w:tc>
          <w:tcPr>
            <w:tcW w:w="0" w:type="auto"/>
            <w:hideMark/>
          </w:tcPr>
          <w:p w14:paraId="0E5048E0" w14:textId="77777777" w:rsidR="00B73FE2" w:rsidRPr="00B73FE2" w:rsidRDefault="00B73FE2" w:rsidP="00B73FE2">
            <w:pPr>
              <w:rPr>
                <w:lang w:val="en-US"/>
              </w:rPr>
            </w:pPr>
            <w:r w:rsidRPr="00B73FE2">
              <w:rPr>
                <w:lang w:val="en-US"/>
              </w:rPr>
              <w:t>date</w:t>
            </w:r>
          </w:p>
        </w:tc>
      </w:tr>
      <w:tr w:rsidR="00B73FE2" w:rsidRPr="00B73FE2" w14:paraId="354DF73B" w14:textId="77777777" w:rsidTr="00B73FE2">
        <w:tc>
          <w:tcPr>
            <w:tcW w:w="0" w:type="auto"/>
            <w:hideMark/>
          </w:tcPr>
          <w:p w14:paraId="14C8C769" w14:textId="77777777" w:rsidR="00B73FE2" w:rsidRPr="00B73FE2" w:rsidRDefault="00B73FE2" w:rsidP="00B73FE2">
            <w:pPr>
              <w:rPr>
                <w:lang w:val="en-US"/>
              </w:rPr>
            </w:pPr>
            <w:r w:rsidRPr="00B73FE2">
              <w:rPr>
                <w:lang w:val="en-US"/>
              </w:rPr>
              <w:t>season</w:t>
            </w:r>
          </w:p>
        </w:tc>
        <w:tc>
          <w:tcPr>
            <w:tcW w:w="0" w:type="auto"/>
            <w:hideMark/>
          </w:tcPr>
          <w:p w14:paraId="7596CD46" w14:textId="77777777" w:rsidR="00B73FE2" w:rsidRPr="00B73FE2" w:rsidRDefault="00B73FE2" w:rsidP="00B73FE2">
            <w:pPr>
              <w:rPr>
                <w:lang w:val="en-US"/>
              </w:rPr>
            </w:pPr>
            <w:r w:rsidRPr="00B73FE2">
              <w:rPr>
                <w:lang w:val="en-US"/>
              </w:rPr>
              <w:t>season ("winter", "spring", "summer", "fall")</w:t>
            </w:r>
          </w:p>
        </w:tc>
      </w:tr>
      <w:tr w:rsidR="00B73FE2" w:rsidRPr="00B73FE2" w14:paraId="31908847" w14:textId="77777777" w:rsidTr="00B73FE2">
        <w:tc>
          <w:tcPr>
            <w:tcW w:w="0" w:type="auto"/>
            <w:hideMark/>
          </w:tcPr>
          <w:p w14:paraId="0B127591" w14:textId="77777777" w:rsidR="00B73FE2" w:rsidRPr="00B73FE2" w:rsidRDefault="00B73FE2" w:rsidP="00B73FE2">
            <w:pPr>
              <w:rPr>
                <w:lang w:val="en-US"/>
              </w:rPr>
            </w:pPr>
            <w:proofErr w:type="spellStart"/>
            <w:r w:rsidRPr="00B73FE2">
              <w:rPr>
                <w:lang w:val="en-US"/>
              </w:rPr>
              <w:t>yr</w:t>
            </w:r>
            <w:proofErr w:type="spellEnd"/>
          </w:p>
        </w:tc>
        <w:tc>
          <w:tcPr>
            <w:tcW w:w="0" w:type="auto"/>
            <w:hideMark/>
          </w:tcPr>
          <w:p w14:paraId="5E34FB10" w14:textId="77777777" w:rsidR="00B73FE2" w:rsidRPr="00B73FE2" w:rsidRDefault="00B73FE2" w:rsidP="00B73FE2">
            <w:pPr>
              <w:rPr>
                <w:lang w:val="en-US"/>
              </w:rPr>
            </w:pPr>
            <w:r w:rsidRPr="00B73FE2">
              <w:rPr>
                <w:lang w:val="en-US"/>
              </w:rPr>
              <w:t>year (2011, 2012)</w:t>
            </w:r>
          </w:p>
        </w:tc>
      </w:tr>
      <w:tr w:rsidR="00B73FE2" w:rsidRPr="00B73FE2" w14:paraId="140A0236" w14:textId="77777777" w:rsidTr="00B73FE2">
        <w:tc>
          <w:tcPr>
            <w:tcW w:w="0" w:type="auto"/>
            <w:hideMark/>
          </w:tcPr>
          <w:p w14:paraId="10C8E21D" w14:textId="77777777" w:rsidR="00B73FE2" w:rsidRPr="00B73FE2" w:rsidRDefault="00B73FE2" w:rsidP="00B73FE2">
            <w:pPr>
              <w:rPr>
                <w:lang w:val="en-US"/>
              </w:rPr>
            </w:pPr>
            <w:proofErr w:type="spellStart"/>
            <w:r w:rsidRPr="00B73FE2">
              <w:rPr>
                <w:lang w:val="en-US"/>
              </w:rPr>
              <w:t>mnth</w:t>
            </w:r>
            <w:proofErr w:type="spellEnd"/>
          </w:p>
        </w:tc>
        <w:tc>
          <w:tcPr>
            <w:tcW w:w="0" w:type="auto"/>
            <w:hideMark/>
          </w:tcPr>
          <w:p w14:paraId="05972F9B" w14:textId="77777777" w:rsidR="00B73FE2" w:rsidRPr="00B73FE2" w:rsidRDefault="00B73FE2" w:rsidP="00B73FE2">
            <w:pPr>
              <w:rPr>
                <w:lang w:val="en-US"/>
              </w:rPr>
            </w:pPr>
            <w:r w:rsidRPr="00B73FE2">
              <w:rPr>
                <w:lang w:val="en-US"/>
              </w:rPr>
              <w:t>month ("</w:t>
            </w:r>
            <w:proofErr w:type="spellStart"/>
            <w:r w:rsidRPr="00B73FE2">
              <w:rPr>
                <w:lang w:val="en-US"/>
              </w:rPr>
              <w:t>jan</w:t>
            </w:r>
            <w:proofErr w:type="spellEnd"/>
            <w:r w:rsidRPr="00B73FE2">
              <w:rPr>
                <w:lang w:val="en-US"/>
              </w:rPr>
              <w:t>", …, "dec")</w:t>
            </w:r>
          </w:p>
        </w:tc>
      </w:tr>
      <w:tr w:rsidR="00B73FE2" w:rsidRPr="00B73FE2" w14:paraId="5B513B61" w14:textId="77777777" w:rsidTr="00B73FE2">
        <w:tc>
          <w:tcPr>
            <w:tcW w:w="0" w:type="auto"/>
            <w:hideMark/>
          </w:tcPr>
          <w:p w14:paraId="5F038E3C" w14:textId="77777777" w:rsidR="00B73FE2" w:rsidRPr="00B73FE2" w:rsidRDefault="00B73FE2" w:rsidP="00B73FE2">
            <w:pPr>
              <w:rPr>
                <w:lang w:val="en-US"/>
              </w:rPr>
            </w:pPr>
            <w:r w:rsidRPr="00B73FE2">
              <w:rPr>
                <w:lang w:val="en-US"/>
              </w:rPr>
              <w:t>holiday</w:t>
            </w:r>
          </w:p>
        </w:tc>
        <w:tc>
          <w:tcPr>
            <w:tcW w:w="0" w:type="auto"/>
            <w:hideMark/>
          </w:tcPr>
          <w:p w14:paraId="26746B9D" w14:textId="77777777" w:rsidR="00B73FE2" w:rsidRPr="00B73FE2" w:rsidRDefault="00B73FE2" w:rsidP="00B73FE2">
            <w:pPr>
              <w:rPr>
                <w:lang w:val="en-US"/>
              </w:rPr>
            </w:pPr>
            <w:r w:rsidRPr="00B73FE2">
              <w:rPr>
                <w:lang w:val="en-US"/>
              </w:rPr>
              <w:t>"yes" if day is holiday "no" if not (extracted from </w:t>
            </w:r>
            <w:hyperlink r:id="rId6" w:history="1">
              <w:r w:rsidRPr="00B73FE2">
                <w:rPr>
                  <w:rStyle w:val="Hyperlnk"/>
                  <w:lang w:val="en-US"/>
                </w:rPr>
                <w:t>http://dchr.dc.gov/page/holiday-schedule</w:t>
              </w:r>
            </w:hyperlink>
            <w:r w:rsidRPr="00B73FE2">
              <w:rPr>
                <w:lang w:val="en-US"/>
              </w:rPr>
              <w:t>)</w:t>
            </w:r>
          </w:p>
        </w:tc>
      </w:tr>
      <w:tr w:rsidR="00B73FE2" w:rsidRPr="00B73FE2" w14:paraId="7867AECE" w14:textId="77777777" w:rsidTr="00B73FE2">
        <w:tc>
          <w:tcPr>
            <w:tcW w:w="0" w:type="auto"/>
            <w:hideMark/>
          </w:tcPr>
          <w:p w14:paraId="565FCDCE" w14:textId="77777777" w:rsidR="00B73FE2" w:rsidRPr="00B73FE2" w:rsidRDefault="00B73FE2" w:rsidP="00B73FE2">
            <w:pPr>
              <w:rPr>
                <w:lang w:val="en-US"/>
              </w:rPr>
            </w:pPr>
            <w:r w:rsidRPr="00B73FE2">
              <w:rPr>
                <w:lang w:val="en-US"/>
              </w:rPr>
              <w:t>weekday</w:t>
            </w:r>
          </w:p>
        </w:tc>
        <w:tc>
          <w:tcPr>
            <w:tcW w:w="0" w:type="auto"/>
            <w:hideMark/>
          </w:tcPr>
          <w:p w14:paraId="3467424F" w14:textId="77777777" w:rsidR="00B73FE2" w:rsidRPr="00B73FE2" w:rsidRDefault="00B73FE2" w:rsidP="00B73FE2">
            <w:pPr>
              <w:rPr>
                <w:lang w:val="en-US"/>
              </w:rPr>
            </w:pPr>
            <w:r w:rsidRPr="00B73FE2">
              <w:rPr>
                <w:lang w:val="en-US"/>
              </w:rPr>
              <w:t>day of the week ("</w:t>
            </w:r>
            <w:proofErr w:type="spellStart"/>
            <w:r w:rsidRPr="00B73FE2">
              <w:rPr>
                <w:lang w:val="en-US"/>
              </w:rPr>
              <w:t>mon</w:t>
            </w:r>
            <w:proofErr w:type="spellEnd"/>
            <w:r w:rsidRPr="00B73FE2">
              <w:rPr>
                <w:lang w:val="en-US"/>
              </w:rPr>
              <w:t>", …, "sun")</w:t>
            </w:r>
          </w:p>
        </w:tc>
      </w:tr>
      <w:tr w:rsidR="00B73FE2" w:rsidRPr="00B73FE2" w14:paraId="712E1BB9" w14:textId="77777777" w:rsidTr="00B73FE2">
        <w:tc>
          <w:tcPr>
            <w:tcW w:w="0" w:type="auto"/>
            <w:hideMark/>
          </w:tcPr>
          <w:p w14:paraId="3CAA1A6F" w14:textId="77777777" w:rsidR="00B73FE2" w:rsidRPr="00B73FE2" w:rsidRDefault="00B73FE2" w:rsidP="00B73FE2">
            <w:pPr>
              <w:rPr>
                <w:lang w:val="en-US"/>
              </w:rPr>
            </w:pPr>
            <w:proofErr w:type="spellStart"/>
            <w:r w:rsidRPr="00B73FE2">
              <w:rPr>
                <w:lang w:val="en-US"/>
              </w:rPr>
              <w:t>workingday</w:t>
            </w:r>
            <w:proofErr w:type="spellEnd"/>
          </w:p>
        </w:tc>
        <w:tc>
          <w:tcPr>
            <w:tcW w:w="0" w:type="auto"/>
            <w:hideMark/>
          </w:tcPr>
          <w:p w14:paraId="64C4E911" w14:textId="77777777" w:rsidR="00B73FE2" w:rsidRPr="00B73FE2" w:rsidRDefault="00B73FE2" w:rsidP="00B73FE2">
            <w:pPr>
              <w:rPr>
                <w:lang w:val="en-US"/>
              </w:rPr>
            </w:pPr>
            <w:r w:rsidRPr="00B73FE2">
              <w:rPr>
                <w:lang w:val="en-US"/>
              </w:rPr>
              <w:t>"yes" if day is neither weekend nor holiday, "no" otherwise.</w:t>
            </w:r>
          </w:p>
        </w:tc>
      </w:tr>
      <w:tr w:rsidR="00B73FE2" w:rsidRPr="00B73FE2" w14:paraId="28774FC5" w14:textId="77777777" w:rsidTr="00B73FE2">
        <w:tc>
          <w:tcPr>
            <w:tcW w:w="0" w:type="auto"/>
            <w:vMerge w:val="restart"/>
            <w:hideMark/>
          </w:tcPr>
          <w:p w14:paraId="10EA6D4A" w14:textId="77777777" w:rsidR="00B73FE2" w:rsidRPr="00B73FE2" w:rsidRDefault="00B73FE2" w:rsidP="00B73FE2">
            <w:pPr>
              <w:rPr>
                <w:lang w:val="en-US"/>
              </w:rPr>
            </w:pPr>
            <w:proofErr w:type="spellStart"/>
            <w:r w:rsidRPr="00B73FE2">
              <w:rPr>
                <w:lang w:val="en-US"/>
              </w:rPr>
              <w:t>weathersit</w:t>
            </w:r>
            <w:proofErr w:type="spellEnd"/>
          </w:p>
        </w:tc>
        <w:tc>
          <w:tcPr>
            <w:tcW w:w="0" w:type="auto"/>
            <w:hideMark/>
          </w:tcPr>
          <w:p w14:paraId="0C6F64B6" w14:textId="77777777" w:rsidR="00B73FE2" w:rsidRPr="00B73FE2" w:rsidRDefault="00B73FE2" w:rsidP="00B73FE2">
            <w:pPr>
              <w:rPr>
                <w:lang w:val="en-US"/>
              </w:rPr>
            </w:pPr>
            <w:r w:rsidRPr="00B73FE2">
              <w:rPr>
                <w:lang w:val="en-US"/>
              </w:rPr>
              <w:t xml:space="preserve">"clear": Clear, Few clouds, </w:t>
            </w:r>
            <w:proofErr w:type="gramStart"/>
            <w:r w:rsidRPr="00B73FE2">
              <w:rPr>
                <w:lang w:val="en-US"/>
              </w:rPr>
              <w:t>Partly</w:t>
            </w:r>
            <w:proofErr w:type="gramEnd"/>
            <w:r w:rsidRPr="00B73FE2">
              <w:rPr>
                <w:lang w:val="en-US"/>
              </w:rPr>
              <w:t xml:space="preserve"> cloudy, Partly cloudy</w:t>
            </w:r>
          </w:p>
        </w:tc>
      </w:tr>
      <w:tr w:rsidR="00B73FE2" w:rsidRPr="00B73FE2" w14:paraId="490D9573" w14:textId="77777777" w:rsidTr="00B73FE2">
        <w:tc>
          <w:tcPr>
            <w:tcW w:w="0" w:type="auto"/>
            <w:vMerge/>
            <w:hideMark/>
          </w:tcPr>
          <w:p w14:paraId="043BEE25" w14:textId="77777777" w:rsidR="00B73FE2" w:rsidRPr="00B73FE2" w:rsidRDefault="00B73FE2" w:rsidP="00B73FE2">
            <w:pPr>
              <w:rPr>
                <w:lang w:val="en-US"/>
              </w:rPr>
            </w:pPr>
          </w:p>
        </w:tc>
        <w:tc>
          <w:tcPr>
            <w:tcW w:w="0" w:type="auto"/>
            <w:hideMark/>
          </w:tcPr>
          <w:p w14:paraId="0A2BB00D" w14:textId="77777777" w:rsidR="00B73FE2" w:rsidRPr="00B73FE2" w:rsidRDefault="00B73FE2" w:rsidP="00B73FE2">
            <w:pPr>
              <w:rPr>
                <w:lang w:val="en-US"/>
              </w:rPr>
            </w:pPr>
            <w:r w:rsidRPr="00B73FE2">
              <w:rPr>
                <w:lang w:val="en-US"/>
              </w:rPr>
              <w:t>"mist": Mist + Cloudy, Mist + Broken clouds, Mist + Few clouds, Mist</w:t>
            </w:r>
          </w:p>
        </w:tc>
      </w:tr>
      <w:tr w:rsidR="00B73FE2" w:rsidRPr="00B73FE2" w14:paraId="6FD6E091" w14:textId="77777777" w:rsidTr="00B73FE2">
        <w:tc>
          <w:tcPr>
            <w:tcW w:w="0" w:type="auto"/>
            <w:vMerge/>
            <w:hideMark/>
          </w:tcPr>
          <w:p w14:paraId="292B357F" w14:textId="77777777" w:rsidR="00B73FE2" w:rsidRPr="00B73FE2" w:rsidRDefault="00B73FE2" w:rsidP="00B73FE2">
            <w:pPr>
              <w:rPr>
                <w:lang w:val="en-US"/>
              </w:rPr>
            </w:pPr>
          </w:p>
        </w:tc>
        <w:tc>
          <w:tcPr>
            <w:tcW w:w="0" w:type="auto"/>
            <w:hideMark/>
          </w:tcPr>
          <w:p w14:paraId="79AFFF02" w14:textId="77777777" w:rsidR="00B73FE2" w:rsidRPr="00B73FE2" w:rsidRDefault="00B73FE2" w:rsidP="00B73FE2">
            <w:pPr>
              <w:rPr>
                <w:lang w:val="en-US"/>
              </w:rPr>
            </w:pPr>
            <w:r w:rsidRPr="00B73FE2">
              <w:rPr>
                <w:lang w:val="en-US"/>
              </w:rPr>
              <w:t>"</w:t>
            </w:r>
            <w:proofErr w:type="gramStart"/>
            <w:r w:rsidRPr="00B73FE2">
              <w:rPr>
                <w:lang w:val="en-US"/>
              </w:rPr>
              <w:t>light</w:t>
            </w:r>
            <w:proofErr w:type="gramEnd"/>
            <w:r w:rsidRPr="00B73FE2">
              <w:rPr>
                <w:lang w:val="en-US"/>
              </w:rPr>
              <w:t xml:space="preserve"> precipitation": Light Snow, Light Rain + Thunderstorm + Scattered clouds, Light Rain + Scattered clouds</w:t>
            </w:r>
          </w:p>
        </w:tc>
      </w:tr>
      <w:tr w:rsidR="00B73FE2" w:rsidRPr="00B73FE2" w14:paraId="126F5556" w14:textId="77777777" w:rsidTr="00B73FE2">
        <w:tc>
          <w:tcPr>
            <w:tcW w:w="0" w:type="auto"/>
            <w:vMerge/>
            <w:hideMark/>
          </w:tcPr>
          <w:p w14:paraId="217209CC" w14:textId="77777777" w:rsidR="00B73FE2" w:rsidRPr="00B73FE2" w:rsidRDefault="00B73FE2" w:rsidP="00B73FE2">
            <w:pPr>
              <w:rPr>
                <w:lang w:val="en-US"/>
              </w:rPr>
            </w:pPr>
          </w:p>
        </w:tc>
        <w:tc>
          <w:tcPr>
            <w:tcW w:w="0" w:type="auto"/>
            <w:hideMark/>
          </w:tcPr>
          <w:p w14:paraId="2EEE98F9" w14:textId="77777777" w:rsidR="00B73FE2" w:rsidRPr="00B73FE2" w:rsidRDefault="00B73FE2" w:rsidP="00B73FE2">
            <w:pPr>
              <w:rPr>
                <w:lang w:val="en-US"/>
              </w:rPr>
            </w:pPr>
            <w:r w:rsidRPr="00B73FE2">
              <w:rPr>
                <w:lang w:val="en-US"/>
              </w:rPr>
              <w:t>"</w:t>
            </w:r>
            <w:proofErr w:type="gramStart"/>
            <w:r w:rsidRPr="00B73FE2">
              <w:rPr>
                <w:lang w:val="en-US"/>
              </w:rPr>
              <w:t>heavy</w:t>
            </w:r>
            <w:proofErr w:type="gramEnd"/>
            <w:r w:rsidRPr="00B73FE2">
              <w:rPr>
                <w:lang w:val="en-US"/>
              </w:rPr>
              <w:t xml:space="preserve"> precipitation": Heavy Rain + Ice Pallets + Thunderstorm + Mist, Snow + Fog</w:t>
            </w:r>
          </w:p>
        </w:tc>
      </w:tr>
      <w:tr w:rsidR="00B73FE2" w:rsidRPr="00B73FE2" w14:paraId="11375402" w14:textId="77777777" w:rsidTr="00B73FE2">
        <w:tc>
          <w:tcPr>
            <w:tcW w:w="0" w:type="auto"/>
            <w:hideMark/>
          </w:tcPr>
          <w:p w14:paraId="542985A7" w14:textId="77777777" w:rsidR="00B73FE2" w:rsidRPr="00B73FE2" w:rsidRDefault="00B73FE2" w:rsidP="00B73FE2">
            <w:pPr>
              <w:rPr>
                <w:lang w:val="en-US"/>
              </w:rPr>
            </w:pPr>
            <w:proofErr w:type="spellStart"/>
            <w:r w:rsidRPr="00B73FE2">
              <w:rPr>
                <w:lang w:val="en-US"/>
              </w:rPr>
              <w:t>tempC</w:t>
            </w:r>
            <w:proofErr w:type="spellEnd"/>
          </w:p>
        </w:tc>
        <w:tc>
          <w:tcPr>
            <w:tcW w:w="0" w:type="auto"/>
            <w:hideMark/>
          </w:tcPr>
          <w:p w14:paraId="57F94776" w14:textId="77777777" w:rsidR="00B73FE2" w:rsidRPr="00B73FE2" w:rsidRDefault="00B73FE2" w:rsidP="00B73FE2">
            <w:pPr>
              <w:rPr>
                <w:lang w:val="en-US"/>
              </w:rPr>
            </w:pPr>
            <w:r w:rsidRPr="00B73FE2">
              <w:rPr>
                <w:lang w:val="en-US"/>
              </w:rPr>
              <w:t>Mean temperature in degrees Celsius during the day.</w:t>
            </w:r>
          </w:p>
        </w:tc>
      </w:tr>
      <w:tr w:rsidR="00B73FE2" w:rsidRPr="00B73FE2" w14:paraId="6D0786F2" w14:textId="77777777" w:rsidTr="00B73FE2">
        <w:tc>
          <w:tcPr>
            <w:tcW w:w="0" w:type="auto"/>
            <w:hideMark/>
          </w:tcPr>
          <w:p w14:paraId="129E97E9" w14:textId="77777777" w:rsidR="00B73FE2" w:rsidRPr="00B73FE2" w:rsidRDefault="00B73FE2" w:rsidP="00B73FE2">
            <w:pPr>
              <w:rPr>
                <w:lang w:val="en-US"/>
              </w:rPr>
            </w:pPr>
            <w:proofErr w:type="spellStart"/>
            <w:r w:rsidRPr="00B73FE2">
              <w:rPr>
                <w:lang w:val="en-US"/>
              </w:rPr>
              <w:t>feeltempC</w:t>
            </w:r>
            <w:proofErr w:type="spellEnd"/>
          </w:p>
        </w:tc>
        <w:tc>
          <w:tcPr>
            <w:tcW w:w="0" w:type="auto"/>
            <w:hideMark/>
          </w:tcPr>
          <w:p w14:paraId="69368E8C" w14:textId="77777777" w:rsidR="00B73FE2" w:rsidRPr="00B73FE2" w:rsidRDefault="00B73FE2" w:rsidP="00B73FE2">
            <w:pPr>
              <w:rPr>
                <w:lang w:val="en-US"/>
              </w:rPr>
            </w:pPr>
            <w:r w:rsidRPr="00B73FE2">
              <w:rPr>
                <w:lang w:val="en-US"/>
              </w:rPr>
              <w:t>Mean perceived temperature (how cold/warm it feels) in degrees Celsius.</w:t>
            </w:r>
          </w:p>
        </w:tc>
      </w:tr>
      <w:tr w:rsidR="00B73FE2" w:rsidRPr="00B73FE2" w14:paraId="739C2568" w14:textId="77777777" w:rsidTr="00B73FE2">
        <w:tc>
          <w:tcPr>
            <w:tcW w:w="0" w:type="auto"/>
            <w:hideMark/>
          </w:tcPr>
          <w:p w14:paraId="54D0D5F1" w14:textId="77777777" w:rsidR="00B73FE2" w:rsidRPr="00B73FE2" w:rsidRDefault="00B73FE2" w:rsidP="00B73FE2">
            <w:pPr>
              <w:rPr>
                <w:lang w:val="en-US"/>
              </w:rPr>
            </w:pPr>
            <w:r w:rsidRPr="00B73FE2">
              <w:rPr>
                <w:lang w:val="en-US"/>
              </w:rPr>
              <w:t>hum</w:t>
            </w:r>
          </w:p>
        </w:tc>
        <w:tc>
          <w:tcPr>
            <w:tcW w:w="0" w:type="auto"/>
            <w:hideMark/>
          </w:tcPr>
          <w:p w14:paraId="6AAC6B45" w14:textId="77777777" w:rsidR="00B73FE2" w:rsidRPr="00B73FE2" w:rsidRDefault="00B73FE2" w:rsidP="00B73FE2">
            <w:pPr>
              <w:rPr>
                <w:lang w:val="en-US"/>
              </w:rPr>
            </w:pPr>
            <w:r w:rsidRPr="00B73FE2">
              <w:rPr>
                <w:lang w:val="en-US"/>
              </w:rPr>
              <w:t>Mean humidity during the day</w:t>
            </w:r>
          </w:p>
        </w:tc>
      </w:tr>
      <w:tr w:rsidR="00B73FE2" w:rsidRPr="00B73FE2" w14:paraId="336F9532" w14:textId="77777777" w:rsidTr="00B73FE2">
        <w:tc>
          <w:tcPr>
            <w:tcW w:w="0" w:type="auto"/>
            <w:hideMark/>
          </w:tcPr>
          <w:p w14:paraId="485403D6" w14:textId="77777777" w:rsidR="00B73FE2" w:rsidRPr="00B73FE2" w:rsidRDefault="00B73FE2" w:rsidP="00B73FE2">
            <w:pPr>
              <w:rPr>
                <w:lang w:val="en-US"/>
              </w:rPr>
            </w:pPr>
            <w:r w:rsidRPr="00B73FE2">
              <w:rPr>
                <w:lang w:val="en-US"/>
              </w:rPr>
              <w:t>windspeed</w:t>
            </w:r>
          </w:p>
        </w:tc>
        <w:tc>
          <w:tcPr>
            <w:tcW w:w="0" w:type="auto"/>
            <w:hideMark/>
          </w:tcPr>
          <w:p w14:paraId="5A2408B9" w14:textId="77777777" w:rsidR="00B73FE2" w:rsidRPr="00B73FE2" w:rsidRDefault="00B73FE2" w:rsidP="00B73FE2">
            <w:pPr>
              <w:rPr>
                <w:lang w:val="en-US"/>
              </w:rPr>
            </w:pPr>
            <w:r w:rsidRPr="00B73FE2">
              <w:rPr>
                <w:lang w:val="en-US"/>
              </w:rPr>
              <w:t>Mean wind speed during the day in m/s</w:t>
            </w:r>
          </w:p>
        </w:tc>
      </w:tr>
      <w:tr w:rsidR="00B73FE2" w:rsidRPr="00B73FE2" w14:paraId="69695999" w14:textId="77777777" w:rsidTr="00B73FE2">
        <w:tc>
          <w:tcPr>
            <w:tcW w:w="0" w:type="auto"/>
            <w:hideMark/>
          </w:tcPr>
          <w:p w14:paraId="5ABB7FE5" w14:textId="77777777" w:rsidR="00B73FE2" w:rsidRPr="00B73FE2" w:rsidRDefault="00B73FE2" w:rsidP="00B73FE2">
            <w:pPr>
              <w:rPr>
                <w:lang w:val="en-US"/>
              </w:rPr>
            </w:pPr>
            <w:r w:rsidRPr="00B73FE2">
              <w:rPr>
                <w:lang w:val="en-US"/>
              </w:rPr>
              <w:t>nonmember</w:t>
            </w:r>
          </w:p>
        </w:tc>
        <w:tc>
          <w:tcPr>
            <w:tcW w:w="0" w:type="auto"/>
            <w:hideMark/>
          </w:tcPr>
          <w:p w14:paraId="66266123" w14:textId="77777777" w:rsidR="00B73FE2" w:rsidRPr="00B73FE2" w:rsidRDefault="00B73FE2" w:rsidP="00B73FE2">
            <w:pPr>
              <w:rPr>
                <w:lang w:val="en-US"/>
              </w:rPr>
            </w:pPr>
            <w:r w:rsidRPr="00B73FE2">
              <w:rPr>
                <w:lang w:val="en-US"/>
              </w:rPr>
              <w:t>Number of rentals from non-members during the day</w:t>
            </w:r>
          </w:p>
        </w:tc>
      </w:tr>
      <w:tr w:rsidR="00B73FE2" w:rsidRPr="00B73FE2" w14:paraId="0E35C254" w14:textId="77777777" w:rsidTr="00B73FE2">
        <w:tc>
          <w:tcPr>
            <w:tcW w:w="0" w:type="auto"/>
            <w:hideMark/>
          </w:tcPr>
          <w:p w14:paraId="099F3347" w14:textId="77777777" w:rsidR="00B73FE2" w:rsidRPr="00B73FE2" w:rsidRDefault="00B73FE2" w:rsidP="00B73FE2">
            <w:pPr>
              <w:rPr>
                <w:lang w:val="en-US"/>
              </w:rPr>
            </w:pPr>
            <w:r w:rsidRPr="00B73FE2">
              <w:rPr>
                <w:lang w:val="en-US"/>
              </w:rPr>
              <w:t>member</w:t>
            </w:r>
          </w:p>
        </w:tc>
        <w:tc>
          <w:tcPr>
            <w:tcW w:w="0" w:type="auto"/>
            <w:hideMark/>
          </w:tcPr>
          <w:p w14:paraId="3B7EE576" w14:textId="77777777" w:rsidR="00B73FE2" w:rsidRPr="00B73FE2" w:rsidRDefault="00B73FE2" w:rsidP="00B73FE2">
            <w:pPr>
              <w:rPr>
                <w:lang w:val="en-US"/>
              </w:rPr>
            </w:pPr>
            <w:r w:rsidRPr="00B73FE2">
              <w:rPr>
                <w:lang w:val="en-US"/>
              </w:rPr>
              <w:t>Number of rentals from members during the day</w:t>
            </w:r>
          </w:p>
        </w:tc>
      </w:tr>
      <w:tr w:rsidR="00B73FE2" w:rsidRPr="00B73FE2" w14:paraId="1DC64B75" w14:textId="77777777" w:rsidTr="00B73FE2">
        <w:tc>
          <w:tcPr>
            <w:tcW w:w="0" w:type="auto"/>
            <w:hideMark/>
          </w:tcPr>
          <w:p w14:paraId="3F6CB78E" w14:textId="77777777" w:rsidR="00B73FE2" w:rsidRPr="00B73FE2" w:rsidRDefault="00B73FE2" w:rsidP="00B73FE2">
            <w:pPr>
              <w:rPr>
                <w:lang w:val="en-US"/>
              </w:rPr>
            </w:pPr>
            <w:r w:rsidRPr="00B73FE2">
              <w:rPr>
                <w:lang w:val="en-US"/>
              </w:rPr>
              <w:t>total</w:t>
            </w:r>
          </w:p>
        </w:tc>
        <w:tc>
          <w:tcPr>
            <w:tcW w:w="0" w:type="auto"/>
            <w:hideMark/>
          </w:tcPr>
          <w:p w14:paraId="48CA8E6A" w14:textId="77777777" w:rsidR="00B73FE2" w:rsidRPr="00B73FE2" w:rsidRDefault="00B73FE2" w:rsidP="00B73FE2">
            <w:pPr>
              <w:rPr>
                <w:lang w:val="en-US"/>
              </w:rPr>
            </w:pPr>
            <w:r w:rsidRPr="00B73FE2">
              <w:rPr>
                <w:lang w:val="en-US"/>
              </w:rPr>
              <w:t>Total number of rentals during the day</w:t>
            </w:r>
          </w:p>
        </w:tc>
      </w:tr>
    </w:tbl>
    <w:p w14:paraId="1798F26B" w14:textId="77777777" w:rsidR="00B73FE2" w:rsidRPr="00B73FE2" w:rsidRDefault="00B73FE2" w:rsidP="00B73FE2">
      <w:pPr>
        <w:rPr>
          <w:lang w:val="en-US"/>
        </w:rPr>
      </w:pPr>
      <w:r w:rsidRPr="00B73FE2">
        <w:rPr>
          <w:lang w:val="en-US"/>
        </w:rPr>
        <w:t>The original data sources are </w:t>
      </w:r>
      <w:hyperlink r:id="rId7" w:history="1">
        <w:r w:rsidRPr="00B73FE2">
          <w:rPr>
            <w:rStyle w:val="Hyperlnk"/>
            <w:lang w:val="en-US"/>
          </w:rPr>
          <w:t>http://capitalbikeshare.com/system-data</w:t>
        </w:r>
      </w:hyperlink>
      <w:r w:rsidRPr="00B73FE2">
        <w:rPr>
          <w:lang w:val="en-US"/>
        </w:rPr>
        <w:t> and </w:t>
      </w:r>
      <w:hyperlink r:id="rId8" w:history="1">
        <w:r w:rsidRPr="00B73FE2">
          <w:rPr>
            <w:rStyle w:val="Hyperlnk"/>
            <w:lang w:val="en-US"/>
          </w:rPr>
          <w:t>http://www.freemeteo.com</w:t>
        </w:r>
      </w:hyperlink>
      <w:r w:rsidRPr="00B73FE2">
        <w:rPr>
          <w:lang w:val="en-US"/>
        </w:rPr>
        <w:t>.</w:t>
      </w:r>
    </w:p>
    <w:p w14:paraId="42B4EF1E" w14:textId="77777777" w:rsidR="0032763E" w:rsidRPr="00B73FE2" w:rsidRDefault="0032763E">
      <w:pPr>
        <w:rPr>
          <w:lang w:val="en-US"/>
        </w:rPr>
      </w:pPr>
    </w:p>
    <w:sectPr w:rsidR="0032763E" w:rsidRPr="00B73FE2" w:rsidSect="00CE490B">
      <w:headerReference w:type="even" r:id="rId9"/>
      <w:headerReference w:type="default" r:id="rId10"/>
      <w:headerReference w:type="firs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795F7" w14:textId="77777777" w:rsidR="00222C54" w:rsidRDefault="00222C54" w:rsidP="00B73FE2">
      <w:r>
        <w:separator/>
      </w:r>
    </w:p>
  </w:endnote>
  <w:endnote w:type="continuationSeparator" w:id="0">
    <w:p w14:paraId="129069B6" w14:textId="77777777" w:rsidR="00222C54" w:rsidRDefault="00222C54" w:rsidP="00B7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19B3F" w14:textId="77777777" w:rsidR="00222C54" w:rsidRDefault="00222C54" w:rsidP="00B73FE2">
      <w:r>
        <w:separator/>
      </w:r>
    </w:p>
  </w:footnote>
  <w:footnote w:type="continuationSeparator" w:id="0">
    <w:p w14:paraId="0D79400A" w14:textId="77777777" w:rsidR="00222C54" w:rsidRDefault="00222C54" w:rsidP="00B7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9A714" w14:textId="43B217F3" w:rsidR="00B73FE2" w:rsidRDefault="00B73FE2">
    <w:pPr>
      <w:pStyle w:val="Sidhuvud"/>
    </w:pPr>
    <w:r>
      <w:rPr>
        <w:noProof/>
      </w:rPr>
      <mc:AlternateContent>
        <mc:Choice Requires="wps">
          <w:drawing>
            <wp:anchor distT="0" distB="0" distL="0" distR="0" simplePos="0" relativeHeight="251659264" behindDoc="0" locked="0" layoutInCell="1" allowOverlap="1" wp14:anchorId="224D9DD8" wp14:editId="6CFD0EBD">
              <wp:simplePos x="635" y="635"/>
              <wp:positionH relativeFrom="page">
                <wp:align>right</wp:align>
              </wp:positionH>
              <wp:positionV relativeFrom="page">
                <wp:align>top</wp:align>
              </wp:positionV>
              <wp:extent cx="1013460" cy="314325"/>
              <wp:effectExtent l="0" t="0" r="0" b="3175"/>
              <wp:wrapNone/>
              <wp:docPr id="1556136235" name="Textruta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14325"/>
                      </a:xfrm>
                      <a:prstGeom prst="rect">
                        <a:avLst/>
                      </a:prstGeom>
                      <a:noFill/>
                      <a:ln>
                        <a:noFill/>
                      </a:ln>
                    </wps:spPr>
                    <wps:txbx>
                      <w:txbxContent>
                        <w:p w14:paraId="7BA973BC" w14:textId="2EC9FAEB" w:rsidR="00B73FE2" w:rsidRPr="00B73FE2" w:rsidRDefault="00B73FE2" w:rsidP="00B73FE2">
                          <w:pPr>
                            <w:rPr>
                              <w:rFonts w:ascii="Calibri" w:eastAsia="Calibri" w:hAnsi="Calibri" w:cs="Calibri"/>
                              <w:noProof/>
                              <w:color w:val="000000"/>
                              <w:sz w:val="16"/>
                              <w:szCs w:val="16"/>
                            </w:rPr>
                          </w:pPr>
                          <w:r w:rsidRPr="00B73FE2">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24D9DD8" id="_x0000_t202" coordsize="21600,21600" o:spt="202" path="m,l,21600r21600,l21600,xe">
              <v:stroke joinstyle="miter"/>
              <v:path gradientshapeok="t" o:connecttype="rect"/>
            </v:shapetype>
            <v:shape id="Textruta 2" o:spid="_x0000_s1026" type="#_x0000_t202" alt="Begränsad delning" style="position:absolute;margin-left:28.6pt;margin-top:0;width:79.8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PKdDQIAABsEAAAOAAAAZHJzL2Uyb0RvYy54bWysU1tv2yAUfp+0/4B4X2znUq1WnCprlWlS&#13;&#10;1FZKpz4TDLEl4CAgsbNfvwN2mq3b07QXODfO5Tsfy7teK3ISzrdgKlpMckqE4VC35lDR7y+bT58p&#13;&#10;8YGZmikwoqJn4end6uOHZWdLMYUGVC0cwSTGl52taBOCLbPM80Zo5idghUGnBKdZQNUdstqxDrNr&#13;&#10;lU3z/CbrwNXWARfeo/VhcNJVyi+l4OFJSi8CURXF3kI6XTr38cxWS1YeHLNNy8c22D90oVlrsOhb&#13;&#10;qgcWGDm69o9UuuUOPMgw4aAzkLLlIs2A0xT5u2l2DbMizYLgePsGk/9/afnjaWefHQn9F+hxgRGQ&#13;&#10;zvrSozHO00un442dEvQjhOc32EQfCI+P8mI2v0EXR9+smM+mi5gmu762zoevAjSJQkUdriWhxU5b&#13;&#10;H4bQS0gsZmDTKpVWo8xvBswZLdm1xSiFft+Pfe+hPuM4DoZNe8s3LdbcMh+emcPVYptI1/CEh1TQ&#13;&#10;VRRGiZIG3I+/2WM8Io5eSjqkSkUNcpkS9c3gJiKrklDc5oscNZe06WKeR21/CTJHfQ/IwgI/hOVJ&#13;&#10;jMFBXUTpQL8im9exGrqY4VizouEi3oeBuPgbuFivUxCyyLKwNTvLY+oIVkTypX9lzo5wB1zUI1zI&#13;&#10;xMp3qA+x8aW362NA7NNKIrADmiPeyMC01PG3RIr/qqeo659e/QQAAP//AwBQSwMEFAAGAAgAAAAh&#13;&#10;AFmC/vDhAAAACQEAAA8AAABkcnMvZG93bnJldi54bWxMj8FuwjAQRO+V+AdrkXqpilNaEAlxUEWF&#13;&#10;VA49lDYHbk68JBHxOrJNSP6+ppf2MtJqNLPz0s2gW9ajdY0hAU+zCBhSaVRDlYDvr93jCpjzkpRs&#13;&#10;DaGAER1sssldKhNlrvSJ/cFXLJSQS6SA2vsu4dyVNWrpZqZDCt7JWC19OG3FlZXXUK5bPo+iJdey&#13;&#10;ofChlh1uayzPh4sWkA/24WMX79/H4tj0Y7TPn1enXIj76fC2DvK6BuZx8H8JuDGE/ZCFYYW5kHKs&#13;&#10;FRBo/K/evEW8BFYIeIkXwLOU/yfIfgAAAP//AwBQSwECLQAUAAYACAAAACEAtoM4kv4AAADhAQAA&#13;&#10;EwAAAAAAAAAAAAAAAAAAAAAAW0NvbnRlbnRfVHlwZXNdLnhtbFBLAQItABQABgAIAAAAIQA4/SH/&#13;&#10;1gAAAJQBAAALAAAAAAAAAAAAAAAAAC8BAABfcmVscy8ucmVsc1BLAQItABQABgAIAAAAIQDDOPKd&#13;&#10;DQIAABsEAAAOAAAAAAAAAAAAAAAAAC4CAABkcnMvZTJvRG9jLnhtbFBLAQItABQABgAIAAAAIQBZ&#13;&#10;gv7w4QAAAAkBAAAPAAAAAAAAAAAAAAAAAGcEAABkcnMvZG93bnJldi54bWxQSwUGAAAAAAQABADz&#13;&#10;AAAAdQUAAAAA&#13;&#10;" filled="f" stroked="f">
              <v:fill o:detectmouseclick="t"/>
              <v:textbox style="mso-fit-shape-to-text:t" inset="0,15pt,20pt,0">
                <w:txbxContent>
                  <w:p w14:paraId="7BA973BC" w14:textId="2EC9FAEB" w:rsidR="00B73FE2" w:rsidRPr="00B73FE2" w:rsidRDefault="00B73FE2" w:rsidP="00B73FE2">
                    <w:pPr>
                      <w:rPr>
                        <w:rFonts w:ascii="Calibri" w:eastAsia="Calibri" w:hAnsi="Calibri" w:cs="Calibri"/>
                        <w:noProof/>
                        <w:color w:val="000000"/>
                        <w:sz w:val="16"/>
                        <w:szCs w:val="16"/>
                      </w:rPr>
                    </w:pPr>
                    <w:r w:rsidRPr="00B73FE2">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246" w14:textId="70ADF746" w:rsidR="00B73FE2" w:rsidRDefault="00B73FE2">
    <w:pPr>
      <w:pStyle w:val="Sidhuvud"/>
    </w:pPr>
    <w:r>
      <w:rPr>
        <w:noProof/>
      </w:rPr>
      <mc:AlternateContent>
        <mc:Choice Requires="wps">
          <w:drawing>
            <wp:anchor distT="0" distB="0" distL="0" distR="0" simplePos="0" relativeHeight="251660288" behindDoc="0" locked="0" layoutInCell="1" allowOverlap="1" wp14:anchorId="5CF41B7C" wp14:editId="71D2B533">
              <wp:simplePos x="0" y="0"/>
              <wp:positionH relativeFrom="page">
                <wp:align>right</wp:align>
              </wp:positionH>
              <wp:positionV relativeFrom="page">
                <wp:align>top</wp:align>
              </wp:positionV>
              <wp:extent cx="1013460" cy="314325"/>
              <wp:effectExtent l="0" t="0" r="0" b="3175"/>
              <wp:wrapNone/>
              <wp:docPr id="835950336" name="Textruta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14325"/>
                      </a:xfrm>
                      <a:prstGeom prst="rect">
                        <a:avLst/>
                      </a:prstGeom>
                      <a:noFill/>
                      <a:ln>
                        <a:noFill/>
                      </a:ln>
                    </wps:spPr>
                    <wps:txbx>
                      <w:txbxContent>
                        <w:p w14:paraId="124DDBAC" w14:textId="4FF116E5" w:rsidR="00B73FE2" w:rsidRPr="00B73FE2" w:rsidRDefault="00B73FE2" w:rsidP="00B73FE2">
                          <w:pPr>
                            <w:rPr>
                              <w:rFonts w:ascii="Calibri" w:eastAsia="Calibri" w:hAnsi="Calibri" w:cs="Calibri"/>
                              <w:noProof/>
                              <w:color w:val="000000"/>
                              <w:sz w:val="16"/>
                              <w:szCs w:val="16"/>
                            </w:rPr>
                          </w:pPr>
                          <w:r w:rsidRPr="00B73FE2">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CF41B7C" id="_x0000_t202" coordsize="21600,21600" o:spt="202" path="m,l,21600r21600,l21600,xe">
              <v:stroke joinstyle="miter"/>
              <v:path gradientshapeok="t" o:connecttype="rect"/>
            </v:shapetype>
            <v:shape id="Textruta 3" o:spid="_x0000_s1027" type="#_x0000_t202" alt="Begränsad delning" style="position:absolute;margin-left:28.6pt;margin-top:0;width:79.8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rdqEQIAACIEAAAOAAAAZHJzL2Uyb0RvYy54bWysU8lu2zAQvRfoPxC815K8BK1gOXATuChg&#13;&#10;JAGcImeaIi0BJIcgaUvu13dIeUnTnIJeqBnOaJb3Hue3vVbkIJxvwVS0GOWUCMOhbs2uor+eV1++&#13;&#10;UuIDMzVTYERFj8LT28XnT/POlmIMDahaOIJFjC87W9EmBFtmmeeN0MyPwAqDQQlOs4Cu22W1Yx1W&#13;&#10;1yob5/lN1oGrrQMuvMfb+yFIF6m+lIKHRym9CERVFGcL6XTp3MYzW8xZuXPMNi0/jcE+MIVmrcGm&#13;&#10;l1L3LDCyd+0/pXTLHXiQYcRBZyBly0XaAbcp8jfbbBpmRdoFwfH2ApP/f2X5w2FjnxwJ/XfokcAI&#13;&#10;SGd96fEy7tNLp+MXJyUYRwiPF9hEHwiPP+XFZHqDIY6xSTGdjGexTHb92zoffgjQJBoVdUhLQosd&#13;&#10;1j4MqeeU2MzAqlUqUaPMXxdYM95k1xGjFfptT9r61fhbqI+4lYOBcG/5qsXWa+bDE3PIME6Lqg2P&#13;&#10;eEgFXUXhZFHSgPv93n3MR+AxSkmHiqmoQUlTon4aJCSKKxnFt3yWo+eSN55N8+htz0lmr+8AxVjg&#13;&#10;u7A8mTE5qLMpHegXFPUydsMQMxx7VjSczbsw6BcfBRfLZUpCMVkW1mZjeSwdMYuAPvcvzNkT6gH5&#13;&#10;eoCzplj5BvwhN/7p7XIfkILETMR3QPMEOwoxcXt6NFHpr/2UdX3aiz8AAAD//wMAUEsDBBQABgAI&#13;&#10;AAAAIQBZgv7w4QAAAAkBAAAPAAAAZHJzL2Rvd25yZXYueG1sTI/BbsIwEETvlfgHa5F6qYpTWhAJ&#13;&#10;cVBFhVQOPZQ2B25OvCQR8TqyTUj+vqaX9jLSajSz89LNoFvWo3WNIQFPswgYUmlUQ5WA76/d4wqY&#13;&#10;85KUbA2hgBEdbLLJXSoTZa70if3BVyyUkEukgNr7LuHclTVq6WamQwreyVgtfThtxZWV11CuWz6P&#13;&#10;oiXXsqHwoZYdbmssz4eLFpAP9uFjF+/fx+LY9GO0z59Xp1yI++nwtg7yugbmcfB/CbgxhP2QhWGF&#13;&#10;uZByrBUQaPyv3rxFvARWCHiJF8CzlP8nyH4AAAD//wMAUEsBAi0AFAAGAAgAAAAhALaDOJL+AAAA&#13;&#10;4QEAABMAAAAAAAAAAAAAAAAAAAAAAFtDb250ZW50X1R5cGVzXS54bWxQSwECLQAUAAYACAAAACEA&#13;&#10;OP0h/9YAAACUAQAACwAAAAAAAAAAAAAAAAAvAQAAX3JlbHMvLnJlbHNQSwECLQAUAAYACAAAACEA&#13;&#10;xEa3ahECAAAiBAAADgAAAAAAAAAAAAAAAAAuAgAAZHJzL2Uyb0RvYy54bWxQSwECLQAUAAYACAAA&#13;&#10;ACEAWYL+8OEAAAAJAQAADwAAAAAAAAAAAAAAAABrBAAAZHJzL2Rvd25yZXYueG1sUEsFBgAAAAAE&#13;&#10;AAQA8wAAAHkFAAAAAA==&#13;&#10;" filled="f" stroked="f">
              <v:fill o:detectmouseclick="t"/>
              <v:textbox style="mso-fit-shape-to-text:t" inset="0,15pt,20pt,0">
                <w:txbxContent>
                  <w:p w14:paraId="124DDBAC" w14:textId="4FF116E5" w:rsidR="00B73FE2" w:rsidRPr="00B73FE2" w:rsidRDefault="00B73FE2" w:rsidP="00B73FE2">
                    <w:pPr>
                      <w:rPr>
                        <w:rFonts w:ascii="Calibri" w:eastAsia="Calibri" w:hAnsi="Calibri" w:cs="Calibri"/>
                        <w:noProof/>
                        <w:color w:val="000000"/>
                        <w:sz w:val="16"/>
                        <w:szCs w:val="16"/>
                      </w:rPr>
                    </w:pPr>
                    <w:r w:rsidRPr="00B73FE2">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6B9CF" w14:textId="63BB8150" w:rsidR="00B73FE2" w:rsidRDefault="00B73FE2">
    <w:pPr>
      <w:pStyle w:val="Sidhuvud"/>
    </w:pPr>
    <w:r>
      <w:rPr>
        <w:noProof/>
      </w:rPr>
      <mc:AlternateContent>
        <mc:Choice Requires="wps">
          <w:drawing>
            <wp:anchor distT="0" distB="0" distL="0" distR="0" simplePos="0" relativeHeight="251658240" behindDoc="0" locked="0" layoutInCell="1" allowOverlap="1" wp14:anchorId="2B5CCB0E" wp14:editId="6E309FD9">
              <wp:simplePos x="635" y="635"/>
              <wp:positionH relativeFrom="page">
                <wp:align>right</wp:align>
              </wp:positionH>
              <wp:positionV relativeFrom="page">
                <wp:align>top</wp:align>
              </wp:positionV>
              <wp:extent cx="1013460" cy="314325"/>
              <wp:effectExtent l="0" t="0" r="0" b="3175"/>
              <wp:wrapNone/>
              <wp:docPr id="551696370" name="Textruta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3460" cy="314325"/>
                      </a:xfrm>
                      <a:prstGeom prst="rect">
                        <a:avLst/>
                      </a:prstGeom>
                      <a:noFill/>
                      <a:ln>
                        <a:noFill/>
                      </a:ln>
                    </wps:spPr>
                    <wps:txbx>
                      <w:txbxContent>
                        <w:p w14:paraId="320B05C5" w14:textId="6BE9144E" w:rsidR="00B73FE2" w:rsidRPr="00B73FE2" w:rsidRDefault="00B73FE2" w:rsidP="00B73FE2">
                          <w:pPr>
                            <w:rPr>
                              <w:rFonts w:ascii="Calibri" w:eastAsia="Calibri" w:hAnsi="Calibri" w:cs="Calibri"/>
                              <w:noProof/>
                              <w:color w:val="000000"/>
                              <w:sz w:val="16"/>
                              <w:szCs w:val="16"/>
                            </w:rPr>
                          </w:pPr>
                          <w:r w:rsidRPr="00B73FE2">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5CCB0E" id="_x0000_t202" coordsize="21600,21600" o:spt="202" path="m,l,21600r21600,l21600,xe">
              <v:stroke joinstyle="miter"/>
              <v:path gradientshapeok="t" o:connecttype="rect"/>
            </v:shapetype>
            <v:shape id="Textruta 1" o:spid="_x0000_s1028" type="#_x0000_t202" alt="Begränsad delning" style="position:absolute;margin-left:28.6pt;margin-top:0;width:79.8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EQoEwIAACIEAAAOAAAAZHJzL2Uyb0RvYy54bWysU8tu2zAQvBfoPxC815L8CBrBcuAmcFHA&#13;&#10;SAI4Rc40RVoCSC5B0pbcr++SsuI27anohdrlrvYxM1ze9VqRk3C+BVPRYpJTIgyHujWHin5/2Xz6&#13;&#10;TIkPzNRMgREVPQtP71YfPyw7W4opNKBq4QgWMb7sbEWbEGyZZZ43QjM/ASsMBiU4zQK67pDVjnVY&#13;&#10;Xatsmuc3WQeutg648B5vH4YgXaX6UgoenqT0IhBVUZwtpNOlcx/PbLVk5cEx27T8Mgb7hyk0aw02&#13;&#10;fSv1wAIjR9f+UUq33IEHGSYcdAZStlykHXCbIn+3za5hVqRdEBxv32Dy/68sfzzt7LMjof8CPRIY&#13;&#10;AemsLz1exn166XT84qQE4wjh+Q020QfC4095MZvfYIhjbFbMZ9NFLJNd/7bOh68CNIlGRR3SktBi&#13;&#10;p60PQ+qYEpsZ2LRKJWqU+e0Ca8ab7DpitEK/70lbV3Q6jr+H+oxbORgI95ZvWmy9ZT48M4cM47So&#13;&#10;2vCEh1TQVRQuFiUNuB9/u4/5CDxGKelQMRU1KGlK1DeDhERxJaO4zRc5ei5508U8j95+TDJHfQ8o&#13;&#10;xgLfheXJjMlBjaZ0oF9R1OvYDUPMcOxZ0TCa92HQLz4KLtbrlIRisixszc7yWDpiFgF96V+ZsxfU&#13;&#10;A/L1CKOmWPkO/CE3/unt+hiQgsRMxHdA8wI7CjFxe3k0Uem/+inr+rRXPwEAAP//AwBQSwMEFAAG&#13;&#10;AAgAAAAhAFmC/vDhAAAACQEAAA8AAABkcnMvZG93bnJldi54bWxMj8FuwjAQRO+V+AdrkXqpilNa&#13;&#10;EAlxUEWFVA49lDYHbk68JBHxOrJNSP6+ppf2MtJqNLPz0s2gW9ajdY0hAU+zCBhSaVRDlYDvr93j&#13;&#10;CpjzkpRsDaGAER1sssldKhNlrvSJ/cFXLJSQS6SA2vsu4dyVNWrpZqZDCt7JWC19OG3FlZXXUK5b&#13;&#10;Po+iJdeyofChlh1uayzPh4sWkA/24WMX79/H4tj0Y7TPn1enXIj76fC2DvK6BuZx8H8JuDGE/ZCF&#13;&#10;YYW5kHKsFRBo/K/evEW8BFYIeIkXwLOU/yfIfgAAAP//AwBQSwECLQAUAAYACAAAACEAtoM4kv4A&#13;&#10;AADhAQAAEwAAAAAAAAAAAAAAAAAAAAAAW0NvbnRlbnRfVHlwZXNdLnhtbFBLAQItABQABgAIAAAA&#13;&#10;IQA4/SH/1gAAAJQBAAALAAAAAAAAAAAAAAAAAC8BAABfcmVscy8ucmVsc1BLAQItABQABgAIAAAA&#13;&#10;IQCV0EQoEwIAACIEAAAOAAAAAAAAAAAAAAAAAC4CAABkcnMvZTJvRG9jLnhtbFBLAQItABQABgAI&#13;&#10;AAAAIQBZgv7w4QAAAAkBAAAPAAAAAAAAAAAAAAAAAG0EAABkcnMvZG93bnJldi54bWxQSwUGAAAA&#13;&#10;AAQABADzAAAAewUAAAAA&#13;&#10;" filled="f" stroked="f">
              <v:fill o:detectmouseclick="t"/>
              <v:textbox style="mso-fit-shape-to-text:t" inset="0,15pt,20pt,0">
                <w:txbxContent>
                  <w:p w14:paraId="320B05C5" w14:textId="6BE9144E" w:rsidR="00B73FE2" w:rsidRPr="00B73FE2" w:rsidRDefault="00B73FE2" w:rsidP="00B73FE2">
                    <w:pPr>
                      <w:rPr>
                        <w:rFonts w:ascii="Calibri" w:eastAsia="Calibri" w:hAnsi="Calibri" w:cs="Calibri"/>
                        <w:noProof/>
                        <w:color w:val="000000"/>
                        <w:sz w:val="16"/>
                        <w:szCs w:val="16"/>
                      </w:rPr>
                    </w:pPr>
                    <w:r w:rsidRPr="00B73FE2">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E2"/>
    <w:rsid w:val="0000564E"/>
    <w:rsid w:val="00222C54"/>
    <w:rsid w:val="0032763E"/>
    <w:rsid w:val="00385544"/>
    <w:rsid w:val="0043051E"/>
    <w:rsid w:val="004C5A68"/>
    <w:rsid w:val="00661310"/>
    <w:rsid w:val="00691717"/>
    <w:rsid w:val="00B73FE2"/>
    <w:rsid w:val="00CE490B"/>
    <w:rsid w:val="00D42C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87D047F"/>
  <w15:chartTrackingRefBased/>
  <w15:docId w15:val="{16D1A867-C2E9-A24D-8DD1-24580963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73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73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73FE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73FE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73FE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73FE2"/>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73FE2"/>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73FE2"/>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73FE2"/>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73FE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73FE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73FE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73FE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73FE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73FE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73FE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73FE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73FE2"/>
    <w:rPr>
      <w:rFonts w:eastAsiaTheme="majorEastAsia" w:cstheme="majorBidi"/>
      <w:color w:val="272727" w:themeColor="text1" w:themeTint="D8"/>
    </w:rPr>
  </w:style>
  <w:style w:type="paragraph" w:styleId="Rubrik">
    <w:name w:val="Title"/>
    <w:basedOn w:val="Normal"/>
    <w:next w:val="Normal"/>
    <w:link w:val="RubrikChar"/>
    <w:uiPriority w:val="10"/>
    <w:qFormat/>
    <w:rsid w:val="00B73FE2"/>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73FE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73FE2"/>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73FE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73FE2"/>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B73FE2"/>
    <w:rPr>
      <w:i/>
      <w:iCs/>
      <w:color w:val="404040" w:themeColor="text1" w:themeTint="BF"/>
    </w:rPr>
  </w:style>
  <w:style w:type="paragraph" w:styleId="Liststycke">
    <w:name w:val="List Paragraph"/>
    <w:basedOn w:val="Normal"/>
    <w:uiPriority w:val="34"/>
    <w:qFormat/>
    <w:rsid w:val="00B73FE2"/>
    <w:pPr>
      <w:ind w:left="720"/>
      <w:contextualSpacing/>
    </w:pPr>
  </w:style>
  <w:style w:type="character" w:styleId="Starkbetoning">
    <w:name w:val="Intense Emphasis"/>
    <w:basedOn w:val="Standardstycketeckensnitt"/>
    <w:uiPriority w:val="21"/>
    <w:qFormat/>
    <w:rsid w:val="00B73FE2"/>
    <w:rPr>
      <w:i/>
      <w:iCs/>
      <w:color w:val="0F4761" w:themeColor="accent1" w:themeShade="BF"/>
    </w:rPr>
  </w:style>
  <w:style w:type="paragraph" w:styleId="Starktcitat">
    <w:name w:val="Intense Quote"/>
    <w:basedOn w:val="Normal"/>
    <w:next w:val="Normal"/>
    <w:link w:val="StarktcitatChar"/>
    <w:uiPriority w:val="30"/>
    <w:qFormat/>
    <w:rsid w:val="00B73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73FE2"/>
    <w:rPr>
      <w:i/>
      <w:iCs/>
      <w:color w:val="0F4761" w:themeColor="accent1" w:themeShade="BF"/>
    </w:rPr>
  </w:style>
  <w:style w:type="character" w:styleId="Starkreferens">
    <w:name w:val="Intense Reference"/>
    <w:basedOn w:val="Standardstycketeckensnitt"/>
    <w:uiPriority w:val="32"/>
    <w:qFormat/>
    <w:rsid w:val="00B73FE2"/>
    <w:rPr>
      <w:b/>
      <w:bCs/>
      <w:smallCaps/>
      <w:color w:val="0F4761" w:themeColor="accent1" w:themeShade="BF"/>
      <w:spacing w:val="5"/>
    </w:rPr>
  </w:style>
  <w:style w:type="character" w:styleId="Hyperlnk">
    <w:name w:val="Hyperlink"/>
    <w:basedOn w:val="Standardstycketeckensnitt"/>
    <w:uiPriority w:val="99"/>
    <w:unhideWhenUsed/>
    <w:rsid w:val="00B73FE2"/>
    <w:rPr>
      <w:color w:val="467886" w:themeColor="hyperlink"/>
      <w:u w:val="single"/>
    </w:rPr>
  </w:style>
  <w:style w:type="character" w:styleId="Olstomnmnande">
    <w:name w:val="Unresolved Mention"/>
    <w:basedOn w:val="Standardstycketeckensnitt"/>
    <w:uiPriority w:val="99"/>
    <w:semiHidden/>
    <w:unhideWhenUsed/>
    <w:rsid w:val="00B73FE2"/>
    <w:rPr>
      <w:color w:val="605E5C"/>
      <w:shd w:val="clear" w:color="auto" w:fill="E1DFDD"/>
    </w:rPr>
  </w:style>
  <w:style w:type="character" w:styleId="AnvndHyperlnk">
    <w:name w:val="FollowedHyperlink"/>
    <w:basedOn w:val="Standardstycketeckensnitt"/>
    <w:uiPriority w:val="99"/>
    <w:semiHidden/>
    <w:unhideWhenUsed/>
    <w:rsid w:val="00B73FE2"/>
    <w:rPr>
      <w:color w:val="96607D" w:themeColor="followedHyperlink"/>
      <w:u w:val="single"/>
    </w:rPr>
  </w:style>
  <w:style w:type="table" w:styleId="Tabellrutnt">
    <w:name w:val="Table Grid"/>
    <w:basedOn w:val="Normaltabell"/>
    <w:uiPriority w:val="39"/>
    <w:rsid w:val="00B7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B73FE2"/>
    <w:pPr>
      <w:tabs>
        <w:tab w:val="center" w:pos="4536"/>
        <w:tab w:val="right" w:pos="9072"/>
      </w:tabs>
    </w:pPr>
  </w:style>
  <w:style w:type="character" w:customStyle="1" w:styleId="SidhuvudChar">
    <w:name w:val="Sidhuvud Char"/>
    <w:basedOn w:val="Standardstycketeckensnitt"/>
    <w:link w:val="Sidhuvud"/>
    <w:uiPriority w:val="99"/>
    <w:rsid w:val="00B7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2834">
      <w:bodyDiv w:val="1"/>
      <w:marLeft w:val="0"/>
      <w:marRight w:val="0"/>
      <w:marTop w:val="0"/>
      <w:marBottom w:val="0"/>
      <w:divBdr>
        <w:top w:val="none" w:sz="0" w:space="0" w:color="auto"/>
        <w:left w:val="none" w:sz="0" w:space="0" w:color="auto"/>
        <w:bottom w:val="none" w:sz="0" w:space="0" w:color="auto"/>
        <w:right w:val="none" w:sz="0" w:space="0" w:color="auto"/>
      </w:divBdr>
      <w:divsChild>
        <w:div w:id="816918528">
          <w:marLeft w:val="0"/>
          <w:marRight w:val="0"/>
          <w:marTop w:val="0"/>
          <w:marBottom w:val="0"/>
          <w:divBdr>
            <w:top w:val="none" w:sz="0" w:space="0" w:color="auto"/>
            <w:left w:val="none" w:sz="0" w:space="0" w:color="auto"/>
            <w:bottom w:val="none" w:sz="0" w:space="0" w:color="auto"/>
            <w:right w:val="none" w:sz="0" w:space="0" w:color="auto"/>
          </w:divBdr>
          <w:divsChild>
            <w:div w:id="409163099">
              <w:marLeft w:val="0"/>
              <w:marRight w:val="0"/>
              <w:marTop w:val="0"/>
              <w:marBottom w:val="0"/>
              <w:divBdr>
                <w:top w:val="none" w:sz="0" w:space="0" w:color="auto"/>
                <w:left w:val="none" w:sz="0" w:space="0" w:color="auto"/>
                <w:bottom w:val="none" w:sz="0" w:space="0" w:color="auto"/>
                <w:right w:val="none" w:sz="0" w:space="0" w:color="auto"/>
              </w:divBdr>
              <w:divsChild>
                <w:div w:id="287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5289">
      <w:bodyDiv w:val="1"/>
      <w:marLeft w:val="0"/>
      <w:marRight w:val="0"/>
      <w:marTop w:val="0"/>
      <w:marBottom w:val="0"/>
      <w:divBdr>
        <w:top w:val="none" w:sz="0" w:space="0" w:color="auto"/>
        <w:left w:val="none" w:sz="0" w:space="0" w:color="auto"/>
        <w:bottom w:val="none" w:sz="0" w:space="0" w:color="auto"/>
        <w:right w:val="none" w:sz="0" w:space="0" w:color="auto"/>
      </w:divBdr>
      <w:divsChild>
        <w:div w:id="368725145">
          <w:marLeft w:val="0"/>
          <w:marRight w:val="0"/>
          <w:marTop w:val="0"/>
          <w:marBottom w:val="0"/>
          <w:divBdr>
            <w:top w:val="none" w:sz="0" w:space="0" w:color="auto"/>
            <w:left w:val="none" w:sz="0" w:space="0" w:color="auto"/>
            <w:bottom w:val="none" w:sz="0" w:space="0" w:color="auto"/>
            <w:right w:val="none" w:sz="0" w:space="0" w:color="auto"/>
          </w:divBdr>
          <w:divsChild>
            <w:div w:id="1223100160">
              <w:marLeft w:val="0"/>
              <w:marRight w:val="0"/>
              <w:marTop w:val="0"/>
              <w:marBottom w:val="0"/>
              <w:divBdr>
                <w:top w:val="none" w:sz="0" w:space="0" w:color="auto"/>
                <w:left w:val="none" w:sz="0" w:space="0" w:color="auto"/>
                <w:bottom w:val="none" w:sz="0" w:space="0" w:color="auto"/>
                <w:right w:val="none" w:sz="0" w:space="0" w:color="auto"/>
              </w:divBdr>
              <w:divsChild>
                <w:div w:id="5882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4375">
      <w:bodyDiv w:val="1"/>
      <w:marLeft w:val="0"/>
      <w:marRight w:val="0"/>
      <w:marTop w:val="0"/>
      <w:marBottom w:val="0"/>
      <w:divBdr>
        <w:top w:val="none" w:sz="0" w:space="0" w:color="auto"/>
        <w:left w:val="none" w:sz="0" w:space="0" w:color="auto"/>
        <w:bottom w:val="none" w:sz="0" w:space="0" w:color="auto"/>
        <w:right w:val="none" w:sz="0" w:space="0" w:color="auto"/>
      </w:divBdr>
      <w:divsChild>
        <w:div w:id="783034141">
          <w:marLeft w:val="0"/>
          <w:marRight w:val="0"/>
          <w:marTop w:val="0"/>
          <w:marBottom w:val="0"/>
          <w:divBdr>
            <w:top w:val="none" w:sz="0" w:space="0" w:color="auto"/>
            <w:left w:val="none" w:sz="0" w:space="0" w:color="auto"/>
            <w:bottom w:val="none" w:sz="0" w:space="0" w:color="auto"/>
            <w:right w:val="none" w:sz="0" w:space="0" w:color="auto"/>
          </w:divBdr>
          <w:divsChild>
            <w:div w:id="1496913416">
              <w:marLeft w:val="0"/>
              <w:marRight w:val="0"/>
              <w:marTop w:val="0"/>
              <w:marBottom w:val="0"/>
              <w:divBdr>
                <w:top w:val="none" w:sz="0" w:space="0" w:color="auto"/>
                <w:left w:val="none" w:sz="0" w:space="0" w:color="auto"/>
                <w:bottom w:val="none" w:sz="0" w:space="0" w:color="auto"/>
                <w:right w:val="none" w:sz="0" w:space="0" w:color="auto"/>
              </w:divBdr>
              <w:divsChild>
                <w:div w:id="4436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9071">
      <w:bodyDiv w:val="1"/>
      <w:marLeft w:val="0"/>
      <w:marRight w:val="0"/>
      <w:marTop w:val="0"/>
      <w:marBottom w:val="0"/>
      <w:divBdr>
        <w:top w:val="none" w:sz="0" w:space="0" w:color="auto"/>
        <w:left w:val="none" w:sz="0" w:space="0" w:color="auto"/>
        <w:bottom w:val="none" w:sz="0" w:space="0" w:color="auto"/>
        <w:right w:val="none" w:sz="0" w:space="0" w:color="auto"/>
      </w:divBdr>
      <w:divsChild>
        <w:div w:id="1174803415">
          <w:marLeft w:val="0"/>
          <w:marRight w:val="0"/>
          <w:marTop w:val="0"/>
          <w:marBottom w:val="0"/>
          <w:divBdr>
            <w:top w:val="none" w:sz="0" w:space="0" w:color="auto"/>
            <w:left w:val="none" w:sz="0" w:space="0" w:color="auto"/>
            <w:bottom w:val="none" w:sz="0" w:space="0" w:color="auto"/>
            <w:right w:val="none" w:sz="0" w:space="0" w:color="auto"/>
          </w:divBdr>
          <w:divsChild>
            <w:div w:id="1646352996">
              <w:marLeft w:val="0"/>
              <w:marRight w:val="0"/>
              <w:marTop w:val="0"/>
              <w:marBottom w:val="0"/>
              <w:divBdr>
                <w:top w:val="none" w:sz="0" w:space="0" w:color="auto"/>
                <w:left w:val="none" w:sz="0" w:space="0" w:color="auto"/>
                <w:bottom w:val="none" w:sz="0" w:space="0" w:color="auto"/>
                <w:right w:val="none" w:sz="0" w:space="0" w:color="auto"/>
              </w:divBdr>
              <w:divsChild>
                <w:div w:id="10823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57055">
      <w:bodyDiv w:val="1"/>
      <w:marLeft w:val="0"/>
      <w:marRight w:val="0"/>
      <w:marTop w:val="0"/>
      <w:marBottom w:val="0"/>
      <w:divBdr>
        <w:top w:val="none" w:sz="0" w:space="0" w:color="auto"/>
        <w:left w:val="none" w:sz="0" w:space="0" w:color="auto"/>
        <w:bottom w:val="none" w:sz="0" w:space="0" w:color="auto"/>
        <w:right w:val="none" w:sz="0" w:space="0" w:color="auto"/>
      </w:divBdr>
      <w:divsChild>
        <w:div w:id="413358528">
          <w:marLeft w:val="0"/>
          <w:marRight w:val="0"/>
          <w:marTop w:val="0"/>
          <w:marBottom w:val="0"/>
          <w:divBdr>
            <w:top w:val="none" w:sz="0" w:space="0" w:color="auto"/>
            <w:left w:val="none" w:sz="0" w:space="0" w:color="auto"/>
            <w:bottom w:val="none" w:sz="0" w:space="0" w:color="auto"/>
            <w:right w:val="none" w:sz="0" w:space="0" w:color="auto"/>
          </w:divBdr>
          <w:divsChild>
            <w:div w:id="318921365">
              <w:marLeft w:val="0"/>
              <w:marRight w:val="0"/>
              <w:marTop w:val="0"/>
              <w:marBottom w:val="0"/>
              <w:divBdr>
                <w:top w:val="none" w:sz="0" w:space="0" w:color="auto"/>
                <w:left w:val="none" w:sz="0" w:space="0" w:color="auto"/>
                <w:bottom w:val="none" w:sz="0" w:space="0" w:color="auto"/>
                <w:right w:val="none" w:sz="0" w:space="0" w:color="auto"/>
              </w:divBdr>
              <w:divsChild>
                <w:div w:id="19678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sChild>
        <w:div w:id="234820369">
          <w:marLeft w:val="0"/>
          <w:marRight w:val="0"/>
          <w:marTop w:val="0"/>
          <w:marBottom w:val="0"/>
          <w:divBdr>
            <w:top w:val="none" w:sz="0" w:space="0" w:color="auto"/>
            <w:left w:val="none" w:sz="0" w:space="0" w:color="auto"/>
            <w:bottom w:val="none" w:sz="0" w:space="0" w:color="auto"/>
            <w:right w:val="none" w:sz="0" w:space="0" w:color="auto"/>
          </w:divBdr>
          <w:divsChild>
            <w:div w:id="1650591318">
              <w:marLeft w:val="0"/>
              <w:marRight w:val="0"/>
              <w:marTop w:val="0"/>
              <w:marBottom w:val="0"/>
              <w:divBdr>
                <w:top w:val="none" w:sz="0" w:space="0" w:color="auto"/>
                <w:left w:val="none" w:sz="0" w:space="0" w:color="auto"/>
                <w:bottom w:val="none" w:sz="0" w:space="0" w:color="auto"/>
                <w:right w:val="none" w:sz="0" w:space="0" w:color="auto"/>
              </w:divBdr>
              <w:divsChild>
                <w:div w:id="1201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apitalbikeshare.com/system-dat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chr.dc.gov/page/holiday-schedul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Pages>
  <Words>374</Words>
  <Characters>1986</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Genbäck</dc:creator>
  <cp:keywords/>
  <dc:description/>
  <cp:lastModifiedBy>Minna Genbäck</cp:lastModifiedBy>
  <cp:revision>1</cp:revision>
  <dcterms:created xsi:type="dcterms:W3CDTF">2024-08-20T13:19:00Z</dcterms:created>
  <dcterms:modified xsi:type="dcterms:W3CDTF">2024-08-20T13:27:00Z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20e237f2,5cc0c12b,31d39700</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