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18"/>
          <w:szCs w:val="18"/>
          <w:highlight w:val="white"/>
        </w:rPr>
      </w:pPr>
      <w:r w:rsidDel="00000000" w:rsidR="00000000" w:rsidRPr="00000000">
        <w:rPr>
          <w:rtl w:val="0"/>
        </w:rPr>
      </w:r>
    </w:p>
    <w:tbl>
      <w:tblPr>
        <w:tblStyle w:val="Table1"/>
        <w:tblW w:w="1017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70"/>
        <w:tblGridChange w:id="0">
          <w:tblGrid>
            <w:gridCol w:w="1017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02">
            <w:pPr>
              <w:widowControl w:val="0"/>
              <w:spacing w:line="240" w:lineRule="auto"/>
              <w:rPr>
                <w:sz w:val="18"/>
                <w:szCs w:val="18"/>
                <w:highlight w:val="white"/>
              </w:rPr>
            </w:pPr>
            <w:r w:rsidDel="00000000" w:rsidR="00000000" w:rsidRPr="00000000">
              <w:rPr>
                <w:sz w:val="18"/>
                <w:szCs w:val="18"/>
                <w:highlight w:val="white"/>
                <w:rtl w:val="0"/>
              </w:rPr>
              <w:t xml:space="preserve">Last updated January 24, 2025</w:t>
            </w:r>
          </w:p>
        </w:tc>
      </w:tr>
    </w:tbl>
    <w:p w:rsidR="00000000" w:rsidDel="00000000" w:rsidP="00000000" w:rsidRDefault="00000000" w:rsidRPr="00000000" w14:paraId="00000003">
      <w:pPr>
        <w:rPr>
          <w:b w:val="1"/>
          <w:bCs w:val="1"/>
          <w:sz w:val="18"/>
          <w:szCs w:val="18"/>
          <w:highlight w:val="white"/>
        </w:rPr>
      </w:pPr>
      <w:r w:rsidDel="00000000" w:rsidR="00000000" w:rsidRPr="00000000">
        <w:rPr>
          <w:rtl w:val="0"/>
        </w:rPr>
      </w:r>
    </w:p>
    <w:p w:rsidR="00000000" w:rsidDel="00000000" w:rsidP="00000000" w:rsidRDefault="00000000" w:rsidRPr="00000000" w14:paraId="00000004">
      <w:pPr>
        <w:rPr>
          <w:b w:val="1"/>
          <w:bCs w:val="1"/>
          <w:sz w:val="18"/>
          <w:szCs w:val="18"/>
          <w:highlight w:val="white"/>
        </w:rPr>
      </w:pPr>
      <w:r w:rsidDel="00000000" w:rsidR="00000000" w:rsidRPr="00000000">
        <w:rPr>
          <w:rtl w:val="0"/>
        </w:rPr>
      </w:r>
    </w:p>
    <w:p w:rsidR="00000000" w:rsidDel="00000000" w:rsidP="00000000" w:rsidRDefault="00000000" w:rsidRPr="00000000" w14:paraId="00000005">
      <w:pPr>
        <w:rPr>
          <w:i w:val="1"/>
          <w:iCs w:val="1"/>
          <w:sz w:val="18"/>
          <w:szCs w:val="18"/>
        </w:rPr>
      </w:pPr>
      <w:r w:rsidDel="00000000" w:rsidR="00000000" w:rsidRPr="00000000">
        <w:rPr>
          <w:b w:val="1"/>
          <w:bCs w:val="1"/>
          <w:i w:val="1"/>
          <w:iCs w:val="1"/>
          <w:sz w:val="18"/>
          <w:szCs w:val="18"/>
          <w:highlight w:val="white"/>
          <w:rtl w:val="0"/>
        </w:rPr>
        <w:t xml:space="preserve">Legal Disclosure</w:t>
      </w:r>
      <w:r w:rsidDel="00000000" w:rsidR="00000000" w:rsidRPr="00000000">
        <w:rPr>
          <w:i w:val="1"/>
          <w:iCs w:val="1"/>
          <w:sz w:val="18"/>
          <w:szCs w:val="18"/>
          <w:highlight w:val="white"/>
          <w:rtl w:val="0"/>
        </w:rPr>
        <w:t xml:space="preserve">: The Supportability Handling Guide being shared with Wix on Jan 27, 2025 is Stripe’s Confidential Information, subject to the Stripe Global Services Agreement (“GSA”) dated 30 August 2019 (as amended)  between Stripe</w:t>
      </w:r>
      <w:r w:rsidDel="00000000" w:rsidR="00000000" w:rsidRPr="00000000">
        <w:rPr>
          <w:i w:val="1"/>
          <w:iCs w:val="1"/>
          <w:sz w:val="18"/>
          <w:szCs w:val="18"/>
          <w:rtl w:val="0"/>
        </w:rPr>
        <w:t xml:space="preserve"> and Wix, including, for the avoidance of doubt, Section 6 (Confidentiality) of the GSA. Stripe is providing the Supportability Handling Guide as a service provider to Wix in furtherance of a joint effort to improve the services Stripe provides to Wix pursuant to the GSA. The Supportability Handling Guide shall be used by Wix’s Risk team only, solely for purposes of evaluating and improving the implementation of merchant supportability in relation to the services Stripe provides to Wix. Notwithstanding anything to the contrary in the GSA, Wix will not share or sell the Supportability Handling Guide to any third parties (including any third party service providers) and will not use the Supportability Handling Guide as a factor in evaluating a consumer's eligibility for credit or insurance, for employment purposes, or for any other purpose regulated by the FCRA. By using the Supportability Handling Guide, Wix acknowledges and agrees to the foregoing.</w:t>
      </w:r>
    </w:p>
    <w:p w:rsidR="00000000" w:rsidDel="00000000" w:rsidP="00000000" w:rsidRDefault="00000000" w:rsidRPr="00000000" w14:paraId="00000006">
      <w:pPr>
        <w:rPr>
          <w:i w:val="1"/>
          <w:iCs w:val="1"/>
          <w:sz w:val="18"/>
          <w:szCs w:val="18"/>
          <w:highlight w:val="white"/>
        </w:rPr>
      </w:pPr>
      <w:r w:rsidDel="00000000" w:rsidR="00000000" w:rsidRPr="00000000">
        <w:rPr>
          <w:rtl w:val="0"/>
        </w:rPr>
      </w:r>
    </w:p>
    <w:p w:rsidR="00000000" w:rsidDel="00000000" w:rsidP="00000000" w:rsidRDefault="00000000" w:rsidRPr="00000000" w14:paraId="00000007">
      <w:pPr>
        <w:rPr>
          <w:sz w:val="18"/>
          <w:szCs w:val="18"/>
          <w:highlight w:val="white"/>
        </w:rPr>
      </w:pPr>
      <w:r w:rsidDel="00000000" w:rsidR="00000000" w:rsidRPr="00000000">
        <w:rPr>
          <w:sz w:val="18"/>
          <w:szCs w:val="18"/>
          <w:highlight w:val="white"/>
          <w:rtl w:val="0"/>
        </w:rPr>
        <w:t xml:space="preserve">Stripe’s policies are a reflection of several factors including partner rules, regulatory requirements and Stripe’s own risk appetite. This Supportability Handling Guide may be updated at any time at Stripe’s sole discretion.</w:t>
      </w:r>
    </w:p>
    <w:p w:rsidR="00000000" w:rsidDel="00000000" w:rsidP="00000000" w:rsidRDefault="00000000" w:rsidRPr="00000000" w14:paraId="00000008">
      <w:pPr>
        <w:jc w:val="cente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rPr>
          <w:sz w:val="20"/>
          <w:szCs w:val="20"/>
          <w:shd w:fill="fff2cc" w:val="clear"/>
        </w:rPr>
      </w:pPr>
      <w:r w:rsidDel="00000000" w:rsidR="00000000" w:rsidRPr="00000000">
        <w:rPr>
          <w:sz w:val="20"/>
          <w:szCs w:val="20"/>
          <w:shd w:fill="fff2cc" w:val="clear"/>
          <w:rtl w:val="0"/>
        </w:rPr>
        <w:t xml:space="preserve">Please note, any yellow or “Restricted: Stripe Approval Required” classifications are </w:t>
      </w:r>
      <w:r w:rsidDel="00000000" w:rsidR="00000000" w:rsidRPr="00000000">
        <w:rPr>
          <w:sz w:val="20"/>
          <w:szCs w:val="20"/>
          <w:u w:val="single"/>
          <w:shd w:fill="fff2cc" w:val="clear"/>
          <w:rtl w:val="0"/>
        </w:rPr>
        <w:t xml:space="preserve">not</w:t>
      </w:r>
      <w:r w:rsidDel="00000000" w:rsidR="00000000" w:rsidRPr="00000000">
        <w:rPr>
          <w:sz w:val="20"/>
          <w:szCs w:val="20"/>
          <w:shd w:fill="fff2cc" w:val="clear"/>
          <w:rtl w:val="0"/>
        </w:rPr>
        <w:t xml:space="preserve"> currently enabled for Wix. Stripe is committed to support Wix’s expansion into these Restricted Categories if applicable. We would be happy to further discuss enablement in these areas should Wix be interested, as these require additional collaboration between Stripe and Wix Risk teams.</w:t>
      </w:r>
    </w:p>
    <w:p w:rsidR="00000000" w:rsidDel="00000000" w:rsidP="00000000" w:rsidRDefault="00000000" w:rsidRPr="00000000" w14:paraId="0000000A">
      <w:pPr>
        <w:jc w:val="cente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jc w:val="center"/>
        <w:rPr>
          <w:b w:val="1"/>
          <w:bCs w:val="1"/>
          <w:sz w:val="26"/>
          <w:szCs w:val="26"/>
        </w:rPr>
      </w:pPr>
      <w:r w:rsidDel="00000000" w:rsidR="00000000" w:rsidRPr="00000000">
        <w:rPr>
          <w:rtl w:val="0"/>
        </w:rPr>
      </w:r>
    </w:p>
    <w:p w:rsidR="00000000" w:rsidDel="00000000" w:rsidP="00000000" w:rsidRDefault="00000000" w:rsidRPr="00000000" w14:paraId="0000000C">
      <w:pPr>
        <w:jc w:val="center"/>
        <w:rPr>
          <w:b w:val="1"/>
          <w:bCs w:val="1"/>
          <w:sz w:val="26"/>
          <w:szCs w:val="26"/>
        </w:rPr>
      </w:pPr>
      <w:r w:rsidDel="00000000" w:rsidR="00000000" w:rsidRPr="00000000">
        <w:rPr>
          <w:rtl w:val="0"/>
        </w:rPr>
      </w:r>
    </w:p>
    <w:p w:rsidR="00000000" w:rsidDel="00000000" w:rsidP="00000000" w:rsidRDefault="00000000" w:rsidRPr="00000000" w14:paraId="0000000D">
      <w:pPr>
        <w:pStyle w:val="Heading1"/>
        <w:spacing w:before="0" w:line="240" w:lineRule="auto"/>
        <w:jc w:val="center"/>
        <w:rPr>
          <w:sz w:val="24"/>
          <w:szCs w:val="24"/>
        </w:rPr>
      </w:pPr>
      <w:bookmarkStart w:colFirst="0" w:colLast="0" w:name="_gjdgxs" w:id="0"/>
      <w:bookmarkEnd w:id="0"/>
      <w:r w:rsidDel="00000000" w:rsidR="00000000" w:rsidRPr="00000000">
        <w:rPr>
          <w:sz w:val="24"/>
          <w:szCs w:val="24"/>
          <w:rtl w:val="0"/>
        </w:rPr>
        <w:t xml:space="preserve">Adult Content, Products, and Services </w:t>
      </w:r>
    </w:p>
    <w:p w:rsidR="00000000" w:rsidDel="00000000" w:rsidP="00000000" w:rsidRDefault="00000000" w:rsidRPr="00000000" w14:paraId="0000000E">
      <w:pPr>
        <w:pStyle w:val="Heading3"/>
        <w:spacing w:after="0" w:before="0" w:lineRule="auto"/>
        <w:rPr>
          <w:sz w:val="22"/>
          <w:szCs w:val="22"/>
        </w:rPr>
      </w:pPr>
      <w:bookmarkStart w:colFirst="0" w:colLast="0" w:name="_30j0zll" w:id="1"/>
      <w:bookmarkEnd w:id="1"/>
      <w:r w:rsidDel="00000000" w:rsidR="00000000" w:rsidRPr="00000000">
        <w:rPr>
          <w:rtl w:val="0"/>
        </w:rPr>
      </w:r>
    </w:p>
    <w:p w:rsidR="00000000" w:rsidDel="00000000" w:rsidP="00000000" w:rsidRDefault="00000000" w:rsidRPr="00000000" w14:paraId="0000000F">
      <w:pPr>
        <w:rPr>
          <w:b w:val="1"/>
          <w:bCs w:val="1"/>
        </w:rPr>
      </w:pPr>
      <w:r w:rsidDel="00000000" w:rsidR="00000000" w:rsidRPr="00000000">
        <w:rPr>
          <w:b w:val="1"/>
          <w:bCs w:val="1"/>
          <w:rtl w:val="0"/>
        </w:rPr>
        <w:t xml:space="preserve">Guideline</w:t>
      </w:r>
    </w:p>
    <w:p w:rsidR="00000000" w:rsidDel="00000000" w:rsidP="00000000" w:rsidRDefault="00000000" w:rsidRPr="00000000" w14:paraId="00000010">
      <w:pPr>
        <w:rPr>
          <w:sz w:val="20"/>
          <w:szCs w:val="20"/>
        </w:rPr>
      </w:pPr>
      <w:r w:rsidDel="00000000" w:rsidR="00000000" w:rsidRPr="00000000">
        <w:rPr>
          <w:sz w:val="20"/>
          <w:szCs w:val="20"/>
          <w:rtl w:val="0"/>
        </w:rPr>
        <w:t xml:space="preserve">Adult products and services cover a very wide array of businesses, some of which we can support, while others are prohibited. It’s important to use your best judgment in terms of how the items are being displayed, how services are marketed or labeled, and if the merchant uses innuendos to suggest products or services other than those explicitly advertised. Adult Content, Products and Services that are illegal are prohibited on Stripe.</w:t>
      </w:r>
    </w:p>
    <w:p w:rsidR="00000000" w:rsidDel="00000000" w:rsidP="00000000" w:rsidRDefault="00000000" w:rsidRPr="00000000" w14:paraId="00000011">
      <w:pPr>
        <w:pStyle w:val="Heading3"/>
        <w:spacing w:after="0" w:before="0" w:lineRule="auto"/>
        <w:rPr>
          <w:sz w:val="22"/>
          <w:szCs w:val="22"/>
        </w:rPr>
      </w:pPr>
      <w:bookmarkStart w:colFirst="0" w:colLast="0" w:name="_1fob9te" w:id="2"/>
      <w:bookmarkEnd w:id="2"/>
      <w:r w:rsidDel="00000000" w:rsidR="00000000" w:rsidRPr="00000000">
        <w:rPr>
          <w:rtl w:val="0"/>
        </w:rPr>
      </w:r>
    </w:p>
    <w:p w:rsidR="00000000" w:rsidDel="00000000" w:rsidP="00000000" w:rsidRDefault="00000000" w:rsidRPr="00000000" w14:paraId="00000012">
      <w:pPr>
        <w:rPr>
          <w:b w:val="1"/>
          <w:bCs w:val="1"/>
        </w:rPr>
      </w:pPr>
      <w:r w:rsidDel="00000000" w:rsidR="00000000" w:rsidRPr="00000000">
        <w:rPr>
          <w:b w:val="1"/>
          <w:bCs w:val="1"/>
          <w:rtl w:val="0"/>
        </w:rPr>
        <w:t xml:space="preserve">Why is this category risky?</w:t>
      </w:r>
    </w:p>
    <w:p w:rsidR="00000000" w:rsidDel="00000000" w:rsidP="00000000" w:rsidRDefault="00000000" w:rsidRPr="00000000" w14:paraId="00000013">
      <w:pPr>
        <w:rPr>
          <w:sz w:val="20"/>
          <w:szCs w:val="20"/>
        </w:rPr>
      </w:pPr>
      <w:r w:rsidDel="00000000" w:rsidR="00000000" w:rsidRPr="00000000">
        <w:rPr>
          <w:sz w:val="20"/>
          <w:szCs w:val="20"/>
          <w:rtl w:val="0"/>
        </w:rPr>
        <w:t xml:space="preserve">This category is risky in some cases due the card network restrictions and financial partner restrictions. There are also legal issues with businesses that may be associated with some of the items in this category also present a large reputational risk to many of our partners.</w:t>
      </w:r>
    </w:p>
    <w:p w:rsidR="00000000" w:rsidDel="00000000" w:rsidP="00000000" w:rsidRDefault="00000000" w:rsidRPr="00000000" w14:paraId="00000014">
      <w:pPr>
        <w:pStyle w:val="Heading3"/>
        <w:spacing w:after="0" w:before="0" w:lineRule="auto"/>
        <w:rPr>
          <w:sz w:val="22"/>
          <w:szCs w:val="22"/>
        </w:rPr>
      </w:pPr>
      <w:bookmarkStart w:colFirst="0" w:colLast="0" w:name="_3znysh7" w:id="3"/>
      <w:bookmarkEnd w:id="3"/>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b w:val="1"/>
          <w:bCs w:val="1"/>
          <w:rtl w:val="0"/>
        </w:rPr>
        <w:t xml:space="preserve">What are Adult Content, Products, and Services?</w:t>
      </w:r>
    </w:p>
    <w:p w:rsidR="00000000" w:rsidDel="00000000" w:rsidP="00000000" w:rsidRDefault="00000000" w:rsidRPr="00000000" w14:paraId="00000016">
      <w:pPr>
        <w:rPr>
          <w:sz w:val="20"/>
          <w:szCs w:val="20"/>
        </w:rPr>
      </w:pPr>
      <w:r w:rsidDel="00000000" w:rsidR="00000000" w:rsidRPr="00000000">
        <w:rPr>
          <w:sz w:val="20"/>
          <w:szCs w:val="20"/>
          <w:rtl w:val="0"/>
        </w:rPr>
        <w:t xml:space="preserve">This category includes content and/or services that sell a) visual content with nudity, or sexual activity, and b) products and services used for sexual activity. It also includes some illegal practices such as content, products, or services related to non-consensual acts. Adult content, products, and services are those which would generally be considered inappropriate and not suitable for minors.</w:t>
      </w:r>
    </w:p>
    <w:p w:rsidR="00000000" w:rsidDel="00000000" w:rsidP="00000000" w:rsidRDefault="00000000" w:rsidRPr="00000000" w14:paraId="00000017">
      <w:pPr>
        <w:rPr>
          <w:sz w:val="20"/>
          <w:szCs w:val="20"/>
        </w:rPr>
      </w:pPr>
      <w:r w:rsidDel="00000000" w:rsidR="00000000" w:rsidRPr="00000000">
        <w:rPr>
          <w:rtl w:val="0"/>
        </w:rPr>
      </w:r>
    </w:p>
    <w:p w:rsidR="00000000" w:rsidDel="00000000" w:rsidP="00000000" w:rsidRDefault="00000000" w:rsidRPr="00000000" w14:paraId="00000018">
      <w:pPr>
        <w:rPr>
          <w:sz w:val="20"/>
          <w:szCs w:val="20"/>
        </w:rPr>
      </w:pPr>
      <w:r w:rsidDel="00000000" w:rsidR="00000000" w:rsidRPr="00000000">
        <w:rPr>
          <w:sz w:val="20"/>
          <w:szCs w:val="20"/>
          <w:rtl w:val="0"/>
        </w:rPr>
        <w:t xml:space="preserve">The lists below are not exhaustive but provide examples of unsupportable businesses and products.  Please take the most conservative action in the case of 2+ categories found on a website.</w:t>
      </w:r>
    </w:p>
    <w:p w:rsidR="00000000" w:rsidDel="00000000" w:rsidP="00000000" w:rsidRDefault="00000000" w:rsidRPr="00000000" w14:paraId="00000019">
      <w:pPr>
        <w:rPr>
          <w:sz w:val="20"/>
          <w:szCs w:val="20"/>
        </w:rPr>
      </w:pPr>
      <w:r w:rsidDel="00000000" w:rsidR="00000000" w:rsidRPr="00000000">
        <w:rPr>
          <w:rtl w:val="0"/>
        </w:rPr>
      </w:r>
    </w:p>
    <w:p w:rsidR="00000000" w:rsidDel="00000000" w:rsidP="00000000" w:rsidRDefault="00000000" w:rsidRPr="00000000" w14:paraId="0000001A">
      <w:pPr>
        <w:rPr>
          <w:b w:val="1"/>
          <w:bCs w:val="1"/>
          <w:sz w:val="20"/>
          <w:szCs w:val="20"/>
        </w:rPr>
      </w:pPr>
      <w:r w:rsidDel="00000000" w:rsidR="00000000" w:rsidRPr="00000000">
        <w:rPr>
          <w:b w:val="1"/>
          <w:bCs w:val="1"/>
          <w:sz w:val="20"/>
          <w:szCs w:val="20"/>
          <w:rtl w:val="0"/>
        </w:rPr>
        <w:t xml:space="preserve">Subcategory 1: Pornographic Imagery Without Educational, Documentary, Scientific, or Artistic Value</w:t>
      </w:r>
    </w:p>
    <w:p w:rsidR="00000000" w:rsidDel="00000000" w:rsidP="00000000" w:rsidRDefault="00000000" w:rsidRPr="00000000" w14:paraId="0000001B">
      <w:pPr>
        <w:rPr>
          <w:sz w:val="20"/>
          <w:szCs w:val="20"/>
        </w:rPr>
      </w:pPr>
      <w:r w:rsidDel="00000000" w:rsidR="00000000" w:rsidRPr="00000000">
        <w:rPr>
          <w:sz w:val="20"/>
          <w:szCs w:val="20"/>
          <w:rtl w:val="0"/>
        </w:rPr>
        <w:t xml:space="preserve">Photography and videography displaying breast nipples, human genitalia, and/or human sexual acts, including art or animated materials. This category does not include images used for educational, scientific, documentary, or artistic purposes.  </w:t>
      </w:r>
    </w:p>
    <w:p w:rsidR="00000000" w:rsidDel="00000000" w:rsidP="00000000" w:rsidRDefault="00000000" w:rsidRPr="00000000" w14:paraId="0000001C">
      <w:pPr>
        <w:rPr>
          <w:sz w:val="20"/>
          <w:szCs w:val="20"/>
        </w:rPr>
      </w:pPr>
      <w:r w:rsidDel="00000000" w:rsidR="00000000" w:rsidRPr="00000000">
        <w:rPr>
          <w:rtl w:val="0"/>
        </w:rPr>
      </w:r>
    </w:p>
    <w:p w:rsidR="00000000" w:rsidDel="00000000" w:rsidP="00000000" w:rsidRDefault="00000000" w:rsidRPr="00000000" w14:paraId="0000001D">
      <w:pPr>
        <w:rPr>
          <w:sz w:val="20"/>
          <w:szCs w:val="20"/>
        </w:rPr>
      </w:pPr>
      <w:r w:rsidDel="00000000" w:rsidR="00000000" w:rsidRPr="00000000">
        <w:rPr>
          <w:sz w:val="20"/>
          <w:szCs w:val="20"/>
          <w:rtl w:val="0"/>
        </w:rPr>
        <w:t xml:space="preserve">This category includes photographic and videographic content created by Artificial Intelligence models where primary offerings are explicitly marketed as pornographic in nature, e.g. ‘Get Deep-Fake Porn Here’.</w:t>
      </w:r>
    </w:p>
    <w:p w:rsidR="00000000" w:rsidDel="00000000" w:rsidP="00000000" w:rsidRDefault="00000000" w:rsidRPr="00000000" w14:paraId="0000001E">
      <w:pPr>
        <w:rPr>
          <w:sz w:val="20"/>
          <w:szCs w:val="20"/>
        </w:rPr>
      </w:pPr>
      <w:r w:rsidDel="00000000" w:rsidR="00000000" w:rsidRPr="00000000">
        <w:rPr>
          <w:rtl w:val="0"/>
        </w:rPr>
      </w:r>
    </w:p>
    <w:tbl>
      <w:tblPr>
        <w:tblStyle w:val="Table2"/>
        <w:tblW w:w="9945.0" w:type="dxa"/>
        <w:jc w:val="left"/>
        <w:tblInd w:w="110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0"/>
        <w:gridCol w:w="8655"/>
        <w:tblGridChange w:id="0">
          <w:tblGrid>
            <w:gridCol w:w="1290"/>
            <w:gridCol w:w="8655"/>
          </w:tblGrid>
        </w:tblGridChange>
      </w:tblGrid>
      <w:tr>
        <w:trPr>
          <w:cantSplit w:val="0"/>
          <w:trHeight w:val="403" w:hRule="atLeast"/>
          <w:tblHeader w:val="0"/>
        </w:trPr>
        <w:tc>
          <w:tcPr>
            <w:gridSpan w:val="2"/>
            <w:shd w:fill="f4cccc" w:val="clear"/>
            <w:tcMar>
              <w:top w:w="100.0" w:type="dxa"/>
              <w:left w:w="100.0" w:type="dxa"/>
              <w:bottom w:w="100.0" w:type="dxa"/>
              <w:right w:w="100.0" w:type="dxa"/>
            </w:tcMar>
          </w:tcPr>
          <w:p w:rsidR="00000000" w:rsidDel="00000000" w:rsidP="00000000" w:rsidRDefault="00000000" w:rsidRPr="00000000" w14:paraId="0000001F">
            <w:pPr>
              <w:jc w:val="center"/>
              <w:rPr>
                <w:b w:val="1"/>
                <w:bCs w:val="1"/>
                <w:sz w:val="20"/>
                <w:szCs w:val="20"/>
              </w:rPr>
            </w:pPr>
            <w:r w:rsidDel="00000000" w:rsidR="00000000" w:rsidRPr="00000000">
              <w:rPr>
                <w:b w:val="1"/>
                <w:bCs w:val="1"/>
                <w:sz w:val="20"/>
                <w:szCs w:val="20"/>
                <w:rtl w:val="0"/>
              </w:rPr>
              <w:t xml:space="preserve">Not Supportable</w:t>
            </w:r>
          </w:p>
        </w:tc>
      </w:tr>
      <w:tr>
        <w:trPr>
          <w:cantSplit w:val="0"/>
          <w:trHeight w:val="513"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21">
            <w:pPr>
              <w:rPr>
                <w:sz w:val="20"/>
                <w:szCs w:val="20"/>
              </w:rPr>
            </w:pPr>
            <w:r w:rsidDel="00000000" w:rsidR="00000000" w:rsidRPr="00000000">
              <w:rPr>
                <w:sz w:val="20"/>
                <w:szCs w:val="20"/>
                <w:rtl w:val="0"/>
              </w:rPr>
              <w:t xml:space="preserve">Regional  </w:t>
            </w:r>
          </w:p>
          <w:p w:rsidR="00000000" w:rsidDel="00000000" w:rsidP="00000000" w:rsidRDefault="00000000" w:rsidRPr="00000000" w14:paraId="00000022">
            <w:pPr>
              <w:rPr>
                <w:sz w:val="20"/>
                <w:szCs w:val="20"/>
              </w:rPr>
            </w:pPr>
            <w:r w:rsidDel="00000000" w:rsidR="00000000" w:rsidRPr="00000000">
              <w:rPr>
                <w:sz w:val="20"/>
                <w:szCs w:val="20"/>
                <w:rtl w:val="0"/>
              </w:rPr>
              <w:t xml:space="preserve">Summary</w:t>
            </w:r>
          </w:p>
        </w:tc>
        <w:tc>
          <w:tcPr>
            <w:shd w:fill="auto" w:val="clear"/>
            <w:tcMar>
              <w:top w:w="100.0" w:type="dxa"/>
              <w:left w:w="100.0" w:type="dxa"/>
              <w:bottom w:w="100.0" w:type="dxa"/>
              <w:right w:w="100.0" w:type="dxa"/>
            </w:tcMar>
          </w:tcPr>
          <w:p w:rsidR="00000000" w:rsidDel="00000000" w:rsidP="00000000" w:rsidRDefault="00000000" w:rsidRPr="00000000" w14:paraId="00000023">
            <w:pPr>
              <w:jc w:val="center"/>
              <w:rPr>
                <w:sz w:val="20"/>
                <w:szCs w:val="20"/>
              </w:rPr>
            </w:pPr>
            <w:r w:rsidDel="00000000" w:rsidR="00000000" w:rsidRPr="00000000">
              <w:rPr>
                <w:sz w:val="20"/>
                <w:szCs w:val="20"/>
                <w:rtl w:val="0"/>
              </w:rPr>
              <w:t xml:space="preserve">This subcategory is not supportable in all jurisdictions.</w:t>
            </w:r>
          </w:p>
        </w:tc>
      </w:tr>
    </w:tbl>
    <w:p w:rsidR="00000000" w:rsidDel="00000000" w:rsidP="00000000" w:rsidRDefault="00000000" w:rsidRPr="00000000" w14:paraId="00000024">
      <w:pPr>
        <w:rPr>
          <w:sz w:val="20"/>
          <w:szCs w:val="20"/>
        </w:rPr>
      </w:pPr>
      <w:r w:rsidDel="00000000" w:rsidR="00000000" w:rsidRPr="00000000">
        <w:rPr>
          <w:rtl w:val="0"/>
        </w:rPr>
      </w:r>
    </w:p>
    <w:p w:rsidR="00000000" w:rsidDel="00000000" w:rsidP="00000000" w:rsidRDefault="00000000" w:rsidRPr="00000000" w14:paraId="00000025">
      <w:pPr>
        <w:rPr>
          <w:sz w:val="20"/>
          <w:szCs w:val="20"/>
        </w:rPr>
      </w:pPr>
      <w:r w:rsidDel="00000000" w:rsidR="00000000" w:rsidRPr="00000000">
        <w:rPr>
          <w:rtl w:val="0"/>
        </w:rPr>
      </w:r>
    </w:p>
    <w:p w:rsidR="00000000" w:rsidDel="00000000" w:rsidP="00000000" w:rsidRDefault="00000000" w:rsidRPr="00000000" w14:paraId="00000026">
      <w:pPr>
        <w:rPr>
          <w:b w:val="1"/>
          <w:bCs w:val="1"/>
          <w:sz w:val="20"/>
          <w:szCs w:val="20"/>
        </w:rPr>
      </w:pPr>
      <w:r w:rsidDel="00000000" w:rsidR="00000000" w:rsidRPr="00000000">
        <w:rPr>
          <w:b w:val="1"/>
          <w:bCs w:val="1"/>
          <w:sz w:val="20"/>
          <w:szCs w:val="20"/>
          <w:rtl w:val="0"/>
        </w:rPr>
        <w:t xml:space="preserve">Subcategory 2: Sexually Driven Services </w:t>
      </w:r>
    </w:p>
    <w:p w:rsidR="00000000" w:rsidDel="00000000" w:rsidP="00000000" w:rsidRDefault="00000000" w:rsidRPr="00000000" w14:paraId="00000027">
      <w:pPr>
        <w:rPr>
          <w:sz w:val="20"/>
          <w:szCs w:val="20"/>
        </w:rPr>
      </w:pPr>
      <w:r w:rsidDel="00000000" w:rsidR="00000000" w:rsidRPr="00000000">
        <w:rPr>
          <w:sz w:val="20"/>
          <w:szCs w:val="20"/>
          <w:rtl w:val="0"/>
        </w:rPr>
        <w:t xml:space="preserve">Services intended to cause sexual excitement. Services can be provided both in person (e.g. gentleman’ s club) or virtually (e.g. content creators). Businesses selling sexual services such as: </w:t>
      </w:r>
    </w:p>
    <w:p w:rsidR="00000000" w:rsidDel="00000000" w:rsidP="00000000" w:rsidRDefault="00000000" w:rsidRPr="00000000" w14:paraId="00000028">
      <w:pPr>
        <w:numPr>
          <w:ilvl w:val="0"/>
          <w:numId w:val="142"/>
        </w:numPr>
        <w:ind w:left="720" w:hanging="360"/>
        <w:rPr>
          <w:sz w:val="20"/>
          <w:szCs w:val="20"/>
        </w:rPr>
      </w:pPr>
      <w:r w:rsidDel="00000000" w:rsidR="00000000" w:rsidRPr="00000000">
        <w:rPr>
          <w:sz w:val="20"/>
          <w:szCs w:val="20"/>
          <w:rtl w:val="0"/>
        </w:rPr>
        <w:t xml:space="preserve">Mail-order brides </w:t>
      </w:r>
    </w:p>
    <w:p w:rsidR="00000000" w:rsidDel="00000000" w:rsidP="00000000" w:rsidRDefault="00000000" w:rsidRPr="00000000" w14:paraId="00000029">
      <w:pPr>
        <w:numPr>
          <w:ilvl w:val="0"/>
          <w:numId w:val="142"/>
        </w:numPr>
        <w:ind w:left="720" w:hanging="360"/>
        <w:rPr>
          <w:sz w:val="20"/>
          <w:szCs w:val="20"/>
        </w:rPr>
      </w:pPr>
      <w:r w:rsidDel="00000000" w:rsidR="00000000" w:rsidRPr="00000000">
        <w:rPr>
          <w:sz w:val="20"/>
          <w:szCs w:val="20"/>
          <w:rtl w:val="0"/>
        </w:rPr>
        <w:t xml:space="preserve">Fetish-driven services and content (e.g. feet videos, voyeuristic imagery, financial domination,  etc.)  </w:t>
      </w:r>
    </w:p>
    <w:p w:rsidR="00000000" w:rsidDel="00000000" w:rsidP="00000000" w:rsidRDefault="00000000" w:rsidRPr="00000000" w14:paraId="0000002A">
      <w:pPr>
        <w:numPr>
          <w:ilvl w:val="0"/>
          <w:numId w:val="142"/>
        </w:numPr>
        <w:ind w:left="720" w:hanging="360"/>
        <w:rPr>
          <w:sz w:val="20"/>
          <w:szCs w:val="20"/>
        </w:rPr>
      </w:pPr>
      <w:r w:rsidDel="00000000" w:rsidR="00000000" w:rsidRPr="00000000">
        <w:rPr>
          <w:sz w:val="20"/>
          <w:szCs w:val="20"/>
          <w:rtl w:val="0"/>
        </w:rPr>
        <w:t xml:space="preserve">Sex coaching services not provided by professional sex therapist  </w:t>
      </w:r>
    </w:p>
    <w:p w:rsidR="00000000" w:rsidDel="00000000" w:rsidP="00000000" w:rsidRDefault="00000000" w:rsidRPr="00000000" w14:paraId="0000002B">
      <w:pPr>
        <w:numPr>
          <w:ilvl w:val="0"/>
          <w:numId w:val="142"/>
        </w:numPr>
        <w:ind w:left="720" w:hanging="360"/>
        <w:rPr>
          <w:sz w:val="20"/>
          <w:szCs w:val="20"/>
        </w:rPr>
      </w:pPr>
      <w:r w:rsidDel="00000000" w:rsidR="00000000" w:rsidRPr="00000000">
        <w:rPr>
          <w:sz w:val="20"/>
          <w:szCs w:val="20"/>
          <w:rtl w:val="0"/>
        </w:rPr>
        <w:t xml:space="preserve">Marketing or recruitment agencies for services included in this category </w:t>
      </w:r>
    </w:p>
    <w:p w:rsidR="00000000" w:rsidDel="00000000" w:rsidP="00000000" w:rsidRDefault="00000000" w:rsidRPr="00000000" w14:paraId="0000002C">
      <w:pPr>
        <w:rPr>
          <w:sz w:val="20"/>
          <w:szCs w:val="20"/>
        </w:rPr>
      </w:pPr>
      <w:r w:rsidDel="00000000" w:rsidR="00000000" w:rsidRPr="00000000">
        <w:rPr>
          <w:rtl w:val="0"/>
        </w:rPr>
      </w:r>
    </w:p>
    <w:tbl>
      <w:tblPr>
        <w:tblStyle w:val="Table3"/>
        <w:tblW w:w="9945.0" w:type="dxa"/>
        <w:jc w:val="left"/>
        <w:tblInd w:w="110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0"/>
        <w:gridCol w:w="8655"/>
        <w:tblGridChange w:id="0">
          <w:tblGrid>
            <w:gridCol w:w="1290"/>
            <w:gridCol w:w="8655"/>
          </w:tblGrid>
        </w:tblGridChange>
      </w:tblGrid>
      <w:tr>
        <w:trPr>
          <w:cantSplit w:val="0"/>
          <w:trHeight w:val="403" w:hRule="atLeast"/>
          <w:tblHeader w:val="0"/>
        </w:trPr>
        <w:tc>
          <w:tcPr>
            <w:gridSpan w:val="2"/>
            <w:shd w:fill="f4cccc" w:val="clear"/>
            <w:tcMar>
              <w:top w:w="100.0" w:type="dxa"/>
              <w:left w:w="100.0" w:type="dxa"/>
              <w:bottom w:w="100.0" w:type="dxa"/>
              <w:right w:w="100.0" w:type="dxa"/>
            </w:tcMar>
          </w:tcPr>
          <w:p w:rsidR="00000000" w:rsidDel="00000000" w:rsidP="00000000" w:rsidRDefault="00000000" w:rsidRPr="00000000" w14:paraId="0000002D">
            <w:pPr>
              <w:jc w:val="center"/>
              <w:rPr>
                <w:b w:val="1"/>
                <w:bCs w:val="1"/>
                <w:sz w:val="20"/>
                <w:szCs w:val="20"/>
              </w:rPr>
            </w:pPr>
            <w:r w:rsidDel="00000000" w:rsidR="00000000" w:rsidRPr="00000000">
              <w:rPr>
                <w:b w:val="1"/>
                <w:bCs w:val="1"/>
                <w:sz w:val="20"/>
                <w:szCs w:val="20"/>
                <w:rtl w:val="0"/>
              </w:rPr>
              <w:t xml:space="preserve">Not Supportable</w:t>
            </w:r>
          </w:p>
        </w:tc>
      </w:tr>
      <w:tr>
        <w:trPr>
          <w:cantSplit w:val="0"/>
          <w:trHeight w:val="513"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2F">
            <w:pPr>
              <w:rPr>
                <w:sz w:val="20"/>
                <w:szCs w:val="20"/>
              </w:rPr>
            </w:pPr>
            <w:r w:rsidDel="00000000" w:rsidR="00000000" w:rsidRPr="00000000">
              <w:rPr>
                <w:sz w:val="20"/>
                <w:szCs w:val="20"/>
                <w:rtl w:val="0"/>
              </w:rPr>
              <w:t xml:space="preserve">Regional  </w:t>
            </w:r>
          </w:p>
          <w:p w:rsidR="00000000" w:rsidDel="00000000" w:rsidP="00000000" w:rsidRDefault="00000000" w:rsidRPr="00000000" w14:paraId="00000030">
            <w:pPr>
              <w:rPr>
                <w:sz w:val="20"/>
                <w:szCs w:val="20"/>
              </w:rPr>
            </w:pPr>
            <w:r w:rsidDel="00000000" w:rsidR="00000000" w:rsidRPr="00000000">
              <w:rPr>
                <w:sz w:val="20"/>
                <w:szCs w:val="20"/>
                <w:rtl w:val="0"/>
              </w:rPr>
              <w:t xml:space="preserve">Summary</w:t>
            </w:r>
          </w:p>
        </w:tc>
        <w:tc>
          <w:tcPr>
            <w:shd w:fill="auto" w:val="clear"/>
            <w:tcMar>
              <w:top w:w="100.0" w:type="dxa"/>
              <w:left w:w="100.0" w:type="dxa"/>
              <w:bottom w:w="100.0" w:type="dxa"/>
              <w:right w:w="100.0" w:type="dxa"/>
            </w:tcMar>
          </w:tcPr>
          <w:p w:rsidR="00000000" w:rsidDel="00000000" w:rsidP="00000000" w:rsidRDefault="00000000" w:rsidRPr="00000000" w14:paraId="00000031">
            <w:pPr>
              <w:jc w:val="center"/>
              <w:rPr>
                <w:sz w:val="20"/>
                <w:szCs w:val="20"/>
              </w:rPr>
            </w:pPr>
            <w:r w:rsidDel="00000000" w:rsidR="00000000" w:rsidRPr="00000000">
              <w:rPr>
                <w:sz w:val="20"/>
                <w:szCs w:val="20"/>
                <w:rtl w:val="0"/>
              </w:rPr>
              <w:t xml:space="preserve">This subcategory is not supportable in all jurisdictions.</w:t>
            </w:r>
          </w:p>
        </w:tc>
      </w:tr>
    </w:tbl>
    <w:p w:rsidR="00000000" w:rsidDel="00000000" w:rsidP="00000000" w:rsidRDefault="00000000" w:rsidRPr="00000000" w14:paraId="00000032">
      <w:pPr>
        <w:rPr>
          <w:sz w:val="20"/>
          <w:szCs w:val="20"/>
        </w:rPr>
      </w:pPr>
      <w:r w:rsidDel="00000000" w:rsidR="00000000" w:rsidRPr="00000000">
        <w:rPr>
          <w:rtl w:val="0"/>
        </w:rPr>
      </w:r>
    </w:p>
    <w:p w:rsidR="00000000" w:rsidDel="00000000" w:rsidP="00000000" w:rsidRDefault="00000000" w:rsidRPr="00000000" w14:paraId="00000033">
      <w:pPr>
        <w:rPr>
          <w:sz w:val="20"/>
          <w:szCs w:val="20"/>
        </w:rPr>
      </w:pPr>
      <w:r w:rsidDel="00000000" w:rsidR="00000000" w:rsidRPr="00000000">
        <w:rPr>
          <w:rtl w:val="0"/>
        </w:rPr>
      </w:r>
    </w:p>
    <w:p w:rsidR="00000000" w:rsidDel="00000000" w:rsidP="00000000" w:rsidRDefault="00000000" w:rsidRPr="00000000" w14:paraId="00000034">
      <w:pPr>
        <w:rPr>
          <w:b w:val="1"/>
          <w:bCs w:val="1"/>
          <w:sz w:val="20"/>
          <w:szCs w:val="20"/>
        </w:rPr>
      </w:pPr>
      <w:r w:rsidDel="00000000" w:rsidR="00000000" w:rsidRPr="00000000">
        <w:rPr>
          <w:b w:val="1"/>
          <w:bCs w:val="1"/>
          <w:sz w:val="20"/>
          <w:szCs w:val="20"/>
          <w:rtl w:val="0"/>
        </w:rPr>
        <w:t xml:space="preserve">Subcategory 3: Sexually Driven Dating Websites </w:t>
      </w:r>
    </w:p>
    <w:p w:rsidR="00000000" w:rsidDel="00000000" w:rsidP="00000000" w:rsidRDefault="00000000" w:rsidRPr="00000000" w14:paraId="00000035">
      <w:pPr>
        <w:rPr>
          <w:sz w:val="20"/>
          <w:szCs w:val="20"/>
        </w:rPr>
      </w:pPr>
      <w:r w:rsidDel="00000000" w:rsidR="00000000" w:rsidRPr="00000000">
        <w:rPr>
          <w:sz w:val="20"/>
          <w:szCs w:val="20"/>
          <w:rtl w:val="0"/>
        </w:rPr>
        <w:t xml:space="preserve">Dating websites advertising “‘hook-ups” or sexual encounters.(Example: Ashley Madison) </w:t>
      </w:r>
    </w:p>
    <w:p w:rsidR="00000000" w:rsidDel="00000000" w:rsidP="00000000" w:rsidRDefault="00000000" w:rsidRPr="00000000" w14:paraId="00000036">
      <w:pPr>
        <w:rPr>
          <w:sz w:val="20"/>
          <w:szCs w:val="20"/>
        </w:rPr>
      </w:pPr>
      <w:r w:rsidDel="00000000" w:rsidR="00000000" w:rsidRPr="00000000">
        <w:rPr>
          <w:rtl w:val="0"/>
        </w:rPr>
      </w:r>
    </w:p>
    <w:tbl>
      <w:tblPr>
        <w:tblStyle w:val="Table4"/>
        <w:tblW w:w="9945.0" w:type="dxa"/>
        <w:jc w:val="left"/>
        <w:tblInd w:w="110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8745"/>
        <w:tblGridChange w:id="0">
          <w:tblGrid>
            <w:gridCol w:w="1200"/>
            <w:gridCol w:w="8745"/>
          </w:tblGrid>
        </w:tblGridChange>
      </w:tblGrid>
      <w:tr>
        <w:trPr>
          <w:cantSplit w:val="0"/>
          <w:trHeight w:val="403" w:hRule="atLeast"/>
          <w:tblHeader w:val="0"/>
        </w:trPr>
        <w:tc>
          <w:tcPr>
            <w:gridSpan w:val="2"/>
            <w:shd w:fill="f4cccc" w:val="clear"/>
            <w:tcMar>
              <w:top w:w="100.0" w:type="dxa"/>
              <w:left w:w="100.0" w:type="dxa"/>
              <w:bottom w:w="100.0" w:type="dxa"/>
              <w:right w:w="100.0" w:type="dxa"/>
            </w:tcMar>
          </w:tcPr>
          <w:p w:rsidR="00000000" w:rsidDel="00000000" w:rsidP="00000000" w:rsidRDefault="00000000" w:rsidRPr="00000000" w14:paraId="00000037">
            <w:pPr>
              <w:jc w:val="center"/>
              <w:rPr>
                <w:b w:val="1"/>
                <w:bCs w:val="1"/>
                <w:sz w:val="20"/>
                <w:szCs w:val="20"/>
              </w:rPr>
            </w:pPr>
            <w:r w:rsidDel="00000000" w:rsidR="00000000" w:rsidRPr="00000000">
              <w:rPr>
                <w:b w:val="1"/>
                <w:bCs w:val="1"/>
                <w:sz w:val="20"/>
                <w:szCs w:val="20"/>
                <w:rtl w:val="0"/>
              </w:rPr>
              <w:t xml:space="preserve">Not Supportable</w:t>
            </w:r>
          </w:p>
        </w:tc>
      </w:tr>
      <w:tr>
        <w:trPr>
          <w:cantSplit w:val="0"/>
          <w:trHeight w:val="512"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39">
            <w:pPr>
              <w:rPr>
                <w:sz w:val="20"/>
                <w:szCs w:val="20"/>
              </w:rPr>
            </w:pPr>
            <w:r w:rsidDel="00000000" w:rsidR="00000000" w:rsidRPr="00000000">
              <w:rPr>
                <w:sz w:val="20"/>
                <w:szCs w:val="20"/>
                <w:rtl w:val="0"/>
              </w:rPr>
              <w:t xml:space="preserve">Regional  </w:t>
            </w:r>
          </w:p>
          <w:p w:rsidR="00000000" w:rsidDel="00000000" w:rsidP="00000000" w:rsidRDefault="00000000" w:rsidRPr="00000000" w14:paraId="0000003A">
            <w:pPr>
              <w:rPr>
                <w:sz w:val="20"/>
                <w:szCs w:val="20"/>
              </w:rPr>
            </w:pPr>
            <w:r w:rsidDel="00000000" w:rsidR="00000000" w:rsidRPr="00000000">
              <w:rPr>
                <w:sz w:val="20"/>
                <w:szCs w:val="20"/>
                <w:rtl w:val="0"/>
              </w:rPr>
              <w:t xml:space="preserve">Summary</w:t>
            </w:r>
          </w:p>
        </w:tc>
        <w:tc>
          <w:tcPr>
            <w:shd w:fill="auto" w:val="clear"/>
            <w:tcMar>
              <w:top w:w="100.0" w:type="dxa"/>
              <w:left w:w="100.0" w:type="dxa"/>
              <w:bottom w:w="100.0" w:type="dxa"/>
              <w:right w:w="100.0" w:type="dxa"/>
            </w:tcMar>
          </w:tcPr>
          <w:p w:rsidR="00000000" w:rsidDel="00000000" w:rsidP="00000000" w:rsidRDefault="00000000" w:rsidRPr="00000000" w14:paraId="0000003B">
            <w:pPr>
              <w:jc w:val="center"/>
              <w:rPr>
                <w:sz w:val="20"/>
                <w:szCs w:val="20"/>
              </w:rPr>
            </w:pPr>
            <w:r w:rsidDel="00000000" w:rsidR="00000000" w:rsidRPr="00000000">
              <w:rPr>
                <w:sz w:val="20"/>
                <w:szCs w:val="20"/>
                <w:rtl w:val="0"/>
              </w:rPr>
              <w:t xml:space="preserve">This subcategory is not supportable in all jurisdictions.</w:t>
            </w:r>
          </w:p>
        </w:tc>
      </w:tr>
    </w:tbl>
    <w:p w:rsidR="00000000" w:rsidDel="00000000" w:rsidP="00000000" w:rsidRDefault="00000000" w:rsidRPr="00000000" w14:paraId="0000003C">
      <w:pPr>
        <w:rPr>
          <w:sz w:val="20"/>
          <w:szCs w:val="20"/>
        </w:rPr>
      </w:pPr>
      <w:r w:rsidDel="00000000" w:rsidR="00000000" w:rsidRPr="00000000">
        <w:rPr>
          <w:rtl w:val="0"/>
        </w:rPr>
      </w:r>
    </w:p>
    <w:p w:rsidR="00000000" w:rsidDel="00000000" w:rsidP="00000000" w:rsidRDefault="00000000" w:rsidRPr="00000000" w14:paraId="0000003D">
      <w:pPr>
        <w:rPr>
          <w:sz w:val="20"/>
          <w:szCs w:val="20"/>
        </w:rPr>
      </w:pPr>
      <w:r w:rsidDel="00000000" w:rsidR="00000000" w:rsidRPr="00000000">
        <w:rPr>
          <w:rtl w:val="0"/>
        </w:rPr>
      </w:r>
    </w:p>
    <w:p w:rsidR="00000000" w:rsidDel="00000000" w:rsidP="00000000" w:rsidRDefault="00000000" w:rsidRPr="00000000" w14:paraId="0000003E">
      <w:pPr>
        <w:rPr>
          <w:b w:val="1"/>
          <w:bCs w:val="1"/>
          <w:sz w:val="20"/>
          <w:szCs w:val="20"/>
        </w:rPr>
      </w:pPr>
      <w:r w:rsidDel="00000000" w:rsidR="00000000" w:rsidRPr="00000000">
        <w:rPr>
          <w:b w:val="1"/>
          <w:bCs w:val="1"/>
          <w:sz w:val="20"/>
          <w:szCs w:val="20"/>
          <w:rtl w:val="0"/>
        </w:rPr>
        <w:t xml:space="preserve">Subcategory 4: Non Sexually Driven Dating (card not present)</w:t>
      </w:r>
    </w:p>
    <w:p w:rsidR="00000000" w:rsidDel="00000000" w:rsidP="00000000" w:rsidRDefault="00000000" w:rsidRPr="00000000" w14:paraId="0000003F">
      <w:pPr>
        <w:rPr>
          <w:sz w:val="20"/>
          <w:szCs w:val="20"/>
        </w:rPr>
      </w:pPr>
      <w:r w:rsidDel="00000000" w:rsidR="00000000" w:rsidRPr="00000000">
        <w:rPr>
          <w:sz w:val="20"/>
          <w:szCs w:val="20"/>
          <w:rtl w:val="0"/>
        </w:rPr>
        <w:t xml:space="preserve">There are multiple types of users that can offer dating services. This includes both dating websites and matchmaking. </w:t>
      </w:r>
    </w:p>
    <w:p w:rsidR="00000000" w:rsidDel="00000000" w:rsidP="00000000" w:rsidRDefault="00000000" w:rsidRPr="00000000" w14:paraId="00000040">
      <w:pPr>
        <w:rPr>
          <w:sz w:val="20"/>
          <w:szCs w:val="20"/>
        </w:rPr>
      </w:pPr>
      <w:r w:rsidDel="00000000" w:rsidR="00000000" w:rsidRPr="00000000">
        <w:rPr>
          <w:rtl w:val="0"/>
        </w:rPr>
      </w:r>
    </w:p>
    <w:p w:rsidR="00000000" w:rsidDel="00000000" w:rsidP="00000000" w:rsidRDefault="00000000" w:rsidRPr="00000000" w14:paraId="00000041">
      <w:pPr>
        <w:rPr>
          <w:sz w:val="20"/>
          <w:szCs w:val="20"/>
        </w:rPr>
      </w:pPr>
      <w:r w:rsidDel="00000000" w:rsidR="00000000" w:rsidRPr="00000000">
        <w:rPr>
          <w:sz w:val="20"/>
          <w:szCs w:val="20"/>
          <w:rtl w:val="0"/>
        </w:rPr>
        <w:t xml:space="preserve">Non sexually driven dating websites include those advertising “friendships” or ‘relationship’ or offering the opportunity to meet new people without any explicit sexual references (E.g. Tinder, Grindr, Bumble).</w:t>
      </w:r>
    </w:p>
    <w:p w:rsidR="00000000" w:rsidDel="00000000" w:rsidP="00000000" w:rsidRDefault="00000000" w:rsidRPr="00000000" w14:paraId="00000042">
      <w:pPr>
        <w:rPr>
          <w:sz w:val="20"/>
          <w:szCs w:val="20"/>
        </w:rPr>
      </w:pPr>
      <w:r w:rsidDel="00000000" w:rsidR="00000000" w:rsidRPr="00000000">
        <w:rPr>
          <w:rtl w:val="0"/>
        </w:rPr>
      </w:r>
    </w:p>
    <w:p w:rsidR="00000000" w:rsidDel="00000000" w:rsidP="00000000" w:rsidRDefault="00000000" w:rsidRPr="00000000" w14:paraId="00000043">
      <w:pPr>
        <w:rPr>
          <w:sz w:val="20"/>
          <w:szCs w:val="20"/>
        </w:rPr>
      </w:pPr>
      <w:r w:rsidDel="00000000" w:rsidR="00000000" w:rsidRPr="00000000">
        <w:rPr>
          <w:sz w:val="20"/>
          <w:szCs w:val="20"/>
          <w:rtl w:val="0"/>
        </w:rPr>
        <w:t xml:space="preserve">Matchmaking services are those where individuals or agencies gather information about prospective suitors to suggest people the users should meet.</w:t>
      </w:r>
    </w:p>
    <w:p w:rsidR="00000000" w:rsidDel="00000000" w:rsidP="00000000" w:rsidRDefault="00000000" w:rsidRPr="00000000" w14:paraId="00000044">
      <w:pPr>
        <w:rPr>
          <w:sz w:val="20"/>
          <w:szCs w:val="20"/>
        </w:rPr>
      </w:pPr>
      <w:r w:rsidDel="00000000" w:rsidR="00000000" w:rsidRPr="00000000">
        <w:rPr>
          <w:rtl w:val="0"/>
        </w:rPr>
      </w:r>
    </w:p>
    <w:tbl>
      <w:tblPr>
        <w:tblStyle w:val="Table5"/>
        <w:tblW w:w="9960.0" w:type="dxa"/>
        <w:jc w:val="left"/>
        <w:tblInd w:w="1267.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8760"/>
        <w:tblGridChange w:id="0">
          <w:tblGrid>
            <w:gridCol w:w="1200"/>
            <w:gridCol w:w="8760"/>
          </w:tblGrid>
        </w:tblGridChange>
      </w:tblGrid>
      <w:tr>
        <w:trPr>
          <w:cantSplit w:val="0"/>
          <w:trHeight w:val="380" w:hRule="atLeast"/>
          <w:tblHeader w:val="0"/>
        </w:trPr>
        <w:tc>
          <w:tcPr>
            <w:gridSpan w:val="2"/>
            <w:shd w:fill="f4cccc" w:val="clear"/>
            <w:tcMar>
              <w:top w:w="100.0" w:type="dxa"/>
              <w:left w:w="100.0" w:type="dxa"/>
              <w:bottom w:w="100.0" w:type="dxa"/>
              <w:right w:w="100.0" w:type="dxa"/>
            </w:tcMar>
          </w:tcPr>
          <w:p w:rsidR="00000000" w:rsidDel="00000000" w:rsidP="00000000" w:rsidRDefault="00000000" w:rsidRPr="00000000" w14:paraId="00000045">
            <w:pPr>
              <w:jc w:val="center"/>
              <w:rPr>
                <w:b w:val="1"/>
                <w:bCs w:val="1"/>
                <w:sz w:val="20"/>
                <w:szCs w:val="20"/>
              </w:rPr>
            </w:pPr>
            <w:r w:rsidDel="00000000" w:rsidR="00000000" w:rsidRPr="00000000">
              <w:rPr>
                <w:b w:val="1"/>
                <w:bCs w:val="1"/>
                <w:sz w:val="20"/>
                <w:szCs w:val="20"/>
                <w:rtl w:val="0"/>
              </w:rPr>
              <w:t xml:space="preserve">Not Supportable</w:t>
            </w:r>
          </w:p>
        </w:tc>
      </w:tr>
      <w:tr>
        <w:trPr>
          <w:cantSplit w:val="0"/>
          <w:trHeight w:val="339"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47">
            <w:pPr>
              <w:rPr>
                <w:sz w:val="20"/>
                <w:szCs w:val="20"/>
              </w:rPr>
            </w:pPr>
            <w:r w:rsidDel="00000000" w:rsidR="00000000" w:rsidRPr="00000000">
              <w:rPr>
                <w:sz w:val="20"/>
                <w:szCs w:val="20"/>
                <w:rtl w:val="0"/>
              </w:rPr>
              <w:t xml:space="preserve">Regional  </w:t>
            </w:r>
          </w:p>
          <w:p w:rsidR="00000000" w:rsidDel="00000000" w:rsidP="00000000" w:rsidRDefault="00000000" w:rsidRPr="00000000" w14:paraId="00000048">
            <w:pPr>
              <w:rPr>
                <w:sz w:val="20"/>
                <w:szCs w:val="20"/>
              </w:rPr>
            </w:pPr>
            <w:r w:rsidDel="00000000" w:rsidR="00000000" w:rsidRPr="00000000">
              <w:rPr>
                <w:sz w:val="20"/>
                <w:szCs w:val="20"/>
                <w:rtl w:val="0"/>
              </w:rPr>
              <w:t xml:space="preserve">Summary</w:t>
            </w:r>
          </w:p>
        </w:tc>
        <w:tc>
          <w:tcPr>
            <w:shd w:fill="auto" w:val="clear"/>
            <w:tcMar>
              <w:top w:w="100.0" w:type="dxa"/>
              <w:left w:w="100.0" w:type="dxa"/>
              <w:bottom w:w="100.0" w:type="dxa"/>
              <w:right w:w="100.0" w:type="dxa"/>
            </w:tcMar>
          </w:tcPr>
          <w:p w:rsidR="00000000" w:rsidDel="00000000" w:rsidP="00000000" w:rsidRDefault="00000000" w:rsidRPr="00000000" w14:paraId="00000049">
            <w:pPr>
              <w:jc w:val="center"/>
              <w:rPr>
                <w:sz w:val="20"/>
                <w:szCs w:val="20"/>
              </w:rPr>
            </w:pPr>
            <w:r w:rsidDel="00000000" w:rsidR="00000000" w:rsidRPr="00000000">
              <w:rPr>
                <w:sz w:val="20"/>
                <w:szCs w:val="20"/>
                <w:rtl w:val="0"/>
              </w:rPr>
              <w:t xml:space="preserve">This subcategory is not supportable in all jurisdictions.</w:t>
            </w:r>
          </w:p>
        </w:tc>
      </w:tr>
    </w:tbl>
    <w:p w:rsidR="00000000" w:rsidDel="00000000" w:rsidP="00000000" w:rsidRDefault="00000000" w:rsidRPr="00000000" w14:paraId="0000004A">
      <w:pPr>
        <w:rPr>
          <w:sz w:val="20"/>
          <w:szCs w:val="20"/>
        </w:rPr>
      </w:pPr>
      <w:r w:rsidDel="00000000" w:rsidR="00000000" w:rsidRPr="00000000">
        <w:rPr>
          <w:rtl w:val="0"/>
        </w:rPr>
      </w:r>
    </w:p>
    <w:p w:rsidR="00000000" w:rsidDel="00000000" w:rsidP="00000000" w:rsidRDefault="00000000" w:rsidRPr="00000000" w14:paraId="0000004B">
      <w:pPr>
        <w:rPr>
          <w:b w:val="1"/>
          <w:bCs w:val="1"/>
          <w:sz w:val="20"/>
          <w:szCs w:val="20"/>
        </w:rPr>
      </w:pPr>
      <w:r w:rsidDel="00000000" w:rsidR="00000000" w:rsidRPr="00000000">
        <w:rPr>
          <w:b w:val="1"/>
          <w:bCs w:val="1"/>
          <w:sz w:val="20"/>
          <w:szCs w:val="20"/>
          <w:rtl w:val="0"/>
        </w:rPr>
        <w:t xml:space="preserve">Subcategory 5: Human / Lifelike Sex Toys </w:t>
      </w:r>
    </w:p>
    <w:p w:rsidR="00000000" w:rsidDel="00000000" w:rsidP="00000000" w:rsidRDefault="00000000" w:rsidRPr="00000000" w14:paraId="0000004C">
      <w:pPr>
        <w:rPr>
          <w:sz w:val="20"/>
          <w:szCs w:val="20"/>
        </w:rPr>
      </w:pPr>
      <w:r w:rsidDel="00000000" w:rsidR="00000000" w:rsidRPr="00000000">
        <w:rPr>
          <w:sz w:val="20"/>
          <w:szCs w:val="20"/>
          <w:rtl w:val="0"/>
        </w:rPr>
        <w:t xml:space="preserve">Lifelike, flesh colored sex toys (e.g. dildos, lifelike dolls of adult age) </w:t>
      </w:r>
    </w:p>
    <w:tbl>
      <w:tblPr>
        <w:tblStyle w:val="Table6"/>
        <w:tblW w:w="10050.0" w:type="dxa"/>
        <w:jc w:val="left"/>
        <w:tblInd w:w="98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4350"/>
        <w:gridCol w:w="4620"/>
        <w:tblGridChange w:id="0">
          <w:tblGrid>
            <w:gridCol w:w="1080"/>
            <w:gridCol w:w="4350"/>
            <w:gridCol w:w="4620"/>
          </w:tblGrid>
        </w:tblGridChange>
      </w:tblGrid>
      <w:tr>
        <w:trPr>
          <w:cantSplit w:val="0"/>
          <w:trHeight w:val="343" w:hRule="atLeast"/>
          <w:tblHeader w:val="0"/>
        </w:trPr>
        <w:tc>
          <w:tcPr>
            <w:vMerge w:val="restart"/>
            <w:shd w:fill="auto" w:val="clear"/>
            <w:tcMar>
              <w:top w:w="100.0" w:type="dxa"/>
              <w:left w:w="100.0" w:type="dxa"/>
              <w:bottom w:w="100.0" w:type="dxa"/>
              <w:right w:w="100.0" w:type="dxa"/>
            </w:tcMar>
          </w:tcPr>
          <w:p w:rsidR="00000000" w:rsidDel="00000000" w:rsidP="00000000" w:rsidRDefault="00000000" w:rsidRPr="00000000" w14:paraId="0000004D">
            <w:pPr>
              <w:rPr>
                <w:sz w:val="20"/>
                <w:szCs w:val="20"/>
              </w:rPr>
            </w:pPr>
            <w:r w:rsidDel="00000000" w:rsidR="00000000" w:rsidRPr="00000000">
              <w:rPr>
                <w:sz w:val="20"/>
                <w:szCs w:val="20"/>
                <w:rtl w:val="0"/>
              </w:rPr>
              <w:t xml:space="preserve">Regional  </w:t>
            </w:r>
          </w:p>
          <w:p w:rsidR="00000000" w:rsidDel="00000000" w:rsidP="00000000" w:rsidRDefault="00000000" w:rsidRPr="00000000" w14:paraId="0000004E">
            <w:pPr>
              <w:rPr>
                <w:sz w:val="20"/>
                <w:szCs w:val="20"/>
              </w:rPr>
            </w:pPr>
            <w:r w:rsidDel="00000000" w:rsidR="00000000" w:rsidRPr="00000000">
              <w:rPr>
                <w:sz w:val="20"/>
                <w:szCs w:val="20"/>
                <w:rtl w:val="0"/>
              </w:rPr>
              <w:t xml:space="preserve">Summary</w:t>
            </w:r>
          </w:p>
        </w:tc>
        <w:tc>
          <w:tcPr>
            <w:shd w:fill="f4cccc" w:val="clear"/>
            <w:tcMar>
              <w:top w:w="100.0" w:type="dxa"/>
              <w:left w:w="100.0" w:type="dxa"/>
              <w:bottom w:w="100.0" w:type="dxa"/>
              <w:right w:w="100.0" w:type="dxa"/>
            </w:tcMar>
          </w:tcPr>
          <w:p w:rsidR="00000000" w:rsidDel="00000000" w:rsidP="00000000" w:rsidRDefault="00000000" w:rsidRPr="00000000" w14:paraId="0000004F">
            <w:pPr>
              <w:jc w:val="center"/>
              <w:rPr>
                <w:b w:val="1"/>
                <w:bCs w:val="1"/>
                <w:sz w:val="20"/>
                <w:szCs w:val="20"/>
              </w:rPr>
            </w:pPr>
            <w:r w:rsidDel="00000000" w:rsidR="00000000" w:rsidRPr="00000000">
              <w:rPr>
                <w:b w:val="1"/>
                <w:bCs w:val="1"/>
                <w:sz w:val="20"/>
                <w:szCs w:val="20"/>
                <w:rtl w:val="0"/>
              </w:rPr>
              <w:t xml:space="preserve">Not Supportable</w:t>
            </w:r>
          </w:p>
        </w:tc>
        <w:tc>
          <w:tcPr>
            <w:shd w:fill="d9ead3" w:val="clear"/>
            <w:tcMar>
              <w:top w:w="100.0" w:type="dxa"/>
              <w:left w:w="100.0" w:type="dxa"/>
              <w:bottom w:w="100.0" w:type="dxa"/>
              <w:right w:w="100.0" w:type="dxa"/>
            </w:tcMar>
          </w:tcPr>
          <w:p w:rsidR="00000000" w:rsidDel="00000000" w:rsidP="00000000" w:rsidRDefault="00000000" w:rsidRPr="00000000" w14:paraId="00000050">
            <w:pPr>
              <w:jc w:val="center"/>
              <w:rPr>
                <w:b w:val="1"/>
                <w:bCs w:val="1"/>
                <w:sz w:val="20"/>
                <w:szCs w:val="20"/>
              </w:rPr>
            </w:pPr>
            <w:r w:rsidDel="00000000" w:rsidR="00000000" w:rsidRPr="00000000">
              <w:rPr>
                <w:b w:val="1"/>
                <w:bCs w:val="1"/>
                <w:sz w:val="20"/>
                <w:szCs w:val="20"/>
                <w:rtl w:val="0"/>
              </w:rPr>
              <w:t xml:space="preserve">Supportable</w:t>
            </w:r>
          </w:p>
        </w:tc>
      </w:tr>
      <w:tr>
        <w:trPr>
          <w:cantSplit w:val="0"/>
          <w:trHeight w:val="338"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52">
            <w:pPr>
              <w:rPr>
                <w:sz w:val="20"/>
                <w:szCs w:val="20"/>
              </w:rPr>
            </w:pPr>
            <w:r w:rsidDel="00000000" w:rsidR="00000000" w:rsidRPr="00000000">
              <w:rPr>
                <w:sz w:val="20"/>
                <w:szCs w:val="20"/>
                <w:rtl w:val="0"/>
              </w:rPr>
              <w:t xml:space="preserve">IN, MY, AE, SG, JP, MX, BR </w:t>
            </w:r>
          </w:p>
        </w:tc>
        <w:tc>
          <w:tcPr>
            <w:shd w:fill="auto" w:val="clear"/>
            <w:tcMar>
              <w:top w:w="100.0" w:type="dxa"/>
              <w:left w:w="100.0" w:type="dxa"/>
              <w:bottom w:w="100.0" w:type="dxa"/>
              <w:right w:w="100.0" w:type="dxa"/>
            </w:tcMar>
          </w:tcPr>
          <w:p w:rsidR="00000000" w:rsidDel="00000000" w:rsidP="00000000" w:rsidRDefault="00000000" w:rsidRPr="00000000" w14:paraId="00000053">
            <w:pPr>
              <w:rPr>
                <w:sz w:val="20"/>
                <w:szCs w:val="20"/>
              </w:rPr>
            </w:pPr>
            <w:r w:rsidDel="00000000" w:rsidR="00000000" w:rsidRPr="00000000">
              <w:rPr>
                <w:sz w:val="20"/>
                <w:szCs w:val="20"/>
                <w:rtl w:val="0"/>
              </w:rPr>
              <w:t xml:space="preserve">Rest of world</w:t>
            </w:r>
          </w:p>
        </w:tc>
      </w:tr>
    </w:tbl>
    <w:p w:rsidR="00000000" w:rsidDel="00000000" w:rsidP="00000000" w:rsidRDefault="00000000" w:rsidRPr="00000000" w14:paraId="00000054">
      <w:pPr>
        <w:rPr>
          <w:sz w:val="20"/>
          <w:szCs w:val="20"/>
        </w:rPr>
      </w:pPr>
      <w:r w:rsidDel="00000000" w:rsidR="00000000" w:rsidRPr="00000000">
        <w:rPr>
          <w:rtl w:val="0"/>
        </w:rPr>
      </w:r>
    </w:p>
    <w:p w:rsidR="00000000" w:rsidDel="00000000" w:rsidP="00000000" w:rsidRDefault="00000000" w:rsidRPr="00000000" w14:paraId="00000055">
      <w:pPr>
        <w:rPr>
          <w:sz w:val="20"/>
          <w:szCs w:val="20"/>
        </w:rPr>
      </w:pPr>
      <w:r w:rsidDel="00000000" w:rsidR="00000000" w:rsidRPr="00000000">
        <w:rPr>
          <w:rtl w:val="0"/>
        </w:rPr>
      </w:r>
    </w:p>
    <w:p w:rsidR="00000000" w:rsidDel="00000000" w:rsidP="00000000" w:rsidRDefault="00000000" w:rsidRPr="00000000" w14:paraId="00000056">
      <w:pPr>
        <w:rPr>
          <w:b w:val="1"/>
          <w:bCs w:val="1"/>
          <w:sz w:val="20"/>
          <w:szCs w:val="20"/>
        </w:rPr>
      </w:pPr>
      <w:r w:rsidDel="00000000" w:rsidR="00000000" w:rsidRPr="00000000">
        <w:rPr>
          <w:b w:val="1"/>
          <w:bCs w:val="1"/>
          <w:sz w:val="20"/>
          <w:szCs w:val="20"/>
          <w:rtl w:val="0"/>
        </w:rPr>
        <w:t xml:space="preserve">Subcategory 6: Non-Human / Non-Lifelike Sex Toys </w:t>
      </w:r>
    </w:p>
    <w:p w:rsidR="00000000" w:rsidDel="00000000" w:rsidP="00000000" w:rsidRDefault="00000000" w:rsidRPr="00000000" w14:paraId="00000057">
      <w:pPr>
        <w:rPr>
          <w:sz w:val="20"/>
          <w:szCs w:val="20"/>
        </w:rPr>
      </w:pPr>
      <w:r w:rsidDel="00000000" w:rsidR="00000000" w:rsidRPr="00000000">
        <w:rPr>
          <w:sz w:val="20"/>
          <w:szCs w:val="20"/>
          <w:rtl w:val="0"/>
        </w:rPr>
        <w:t xml:space="preserve">Sex-simulating toys that do not have “human or life-like” characteristics (non life-like dildos, vibrators,  etc.), including those of animals (color, texture, size). </w:t>
      </w:r>
    </w:p>
    <w:p w:rsidR="00000000" w:rsidDel="00000000" w:rsidP="00000000" w:rsidRDefault="00000000" w:rsidRPr="00000000" w14:paraId="00000058">
      <w:pPr>
        <w:rPr>
          <w:sz w:val="20"/>
          <w:szCs w:val="20"/>
        </w:rPr>
      </w:pPr>
      <w:r w:rsidDel="00000000" w:rsidR="00000000" w:rsidRPr="00000000">
        <w:rPr>
          <w:rtl w:val="0"/>
        </w:rPr>
      </w:r>
    </w:p>
    <w:tbl>
      <w:tblPr>
        <w:tblStyle w:val="Table7"/>
        <w:tblW w:w="10080.0" w:type="dxa"/>
        <w:jc w:val="left"/>
        <w:tblInd w:w="547.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40"/>
        <w:gridCol w:w="4470"/>
        <w:gridCol w:w="4470"/>
        <w:tblGridChange w:id="0">
          <w:tblGrid>
            <w:gridCol w:w="1140"/>
            <w:gridCol w:w="4470"/>
            <w:gridCol w:w="4470"/>
          </w:tblGrid>
        </w:tblGridChange>
      </w:tblGrid>
      <w:tr>
        <w:trPr>
          <w:cantSplit w:val="0"/>
          <w:trHeight w:val="343" w:hRule="atLeast"/>
          <w:tblHeader w:val="0"/>
        </w:trPr>
        <w:tc>
          <w:tcPr>
            <w:vMerge w:val="restart"/>
            <w:shd w:fill="auto" w:val="clear"/>
            <w:tcMar>
              <w:top w:w="100.0" w:type="dxa"/>
              <w:left w:w="100.0" w:type="dxa"/>
              <w:bottom w:w="100.0" w:type="dxa"/>
              <w:right w:w="100.0" w:type="dxa"/>
            </w:tcMar>
          </w:tcPr>
          <w:p w:rsidR="00000000" w:rsidDel="00000000" w:rsidP="00000000" w:rsidRDefault="00000000" w:rsidRPr="00000000" w14:paraId="00000059">
            <w:pPr>
              <w:rPr>
                <w:sz w:val="20"/>
                <w:szCs w:val="20"/>
              </w:rPr>
            </w:pPr>
            <w:r w:rsidDel="00000000" w:rsidR="00000000" w:rsidRPr="00000000">
              <w:rPr>
                <w:sz w:val="20"/>
                <w:szCs w:val="20"/>
                <w:rtl w:val="0"/>
              </w:rPr>
              <w:t xml:space="preserve">Regional  </w:t>
            </w:r>
          </w:p>
          <w:p w:rsidR="00000000" w:rsidDel="00000000" w:rsidP="00000000" w:rsidRDefault="00000000" w:rsidRPr="00000000" w14:paraId="0000005A">
            <w:pPr>
              <w:rPr>
                <w:sz w:val="20"/>
                <w:szCs w:val="20"/>
              </w:rPr>
            </w:pPr>
            <w:r w:rsidDel="00000000" w:rsidR="00000000" w:rsidRPr="00000000">
              <w:rPr>
                <w:sz w:val="20"/>
                <w:szCs w:val="20"/>
                <w:rtl w:val="0"/>
              </w:rPr>
              <w:t xml:space="preserve">Summary</w:t>
            </w:r>
          </w:p>
        </w:tc>
        <w:tc>
          <w:tcPr>
            <w:shd w:fill="f4cccc" w:val="clear"/>
            <w:tcMar>
              <w:top w:w="100.0" w:type="dxa"/>
              <w:left w:w="100.0" w:type="dxa"/>
              <w:bottom w:w="100.0" w:type="dxa"/>
              <w:right w:w="100.0" w:type="dxa"/>
            </w:tcMar>
          </w:tcPr>
          <w:p w:rsidR="00000000" w:rsidDel="00000000" w:rsidP="00000000" w:rsidRDefault="00000000" w:rsidRPr="00000000" w14:paraId="0000005B">
            <w:pPr>
              <w:jc w:val="center"/>
              <w:rPr>
                <w:b w:val="1"/>
                <w:bCs w:val="1"/>
                <w:sz w:val="20"/>
                <w:szCs w:val="20"/>
              </w:rPr>
            </w:pPr>
            <w:r w:rsidDel="00000000" w:rsidR="00000000" w:rsidRPr="00000000">
              <w:rPr>
                <w:b w:val="1"/>
                <w:bCs w:val="1"/>
                <w:sz w:val="20"/>
                <w:szCs w:val="20"/>
                <w:rtl w:val="0"/>
              </w:rPr>
              <w:t xml:space="preserve">Not Supportable</w:t>
            </w:r>
          </w:p>
        </w:tc>
        <w:tc>
          <w:tcPr>
            <w:shd w:fill="d9ead3" w:val="clear"/>
            <w:tcMar>
              <w:top w:w="100.0" w:type="dxa"/>
              <w:left w:w="100.0" w:type="dxa"/>
              <w:bottom w:w="100.0" w:type="dxa"/>
              <w:right w:w="100.0" w:type="dxa"/>
            </w:tcMar>
          </w:tcPr>
          <w:p w:rsidR="00000000" w:rsidDel="00000000" w:rsidP="00000000" w:rsidRDefault="00000000" w:rsidRPr="00000000" w14:paraId="0000005C">
            <w:pPr>
              <w:jc w:val="center"/>
              <w:rPr>
                <w:b w:val="1"/>
                <w:bCs w:val="1"/>
                <w:sz w:val="20"/>
                <w:szCs w:val="20"/>
              </w:rPr>
            </w:pPr>
            <w:r w:rsidDel="00000000" w:rsidR="00000000" w:rsidRPr="00000000">
              <w:rPr>
                <w:b w:val="1"/>
                <w:bCs w:val="1"/>
                <w:sz w:val="20"/>
                <w:szCs w:val="20"/>
                <w:rtl w:val="0"/>
              </w:rPr>
              <w:t xml:space="preserve">Supportable</w:t>
            </w:r>
          </w:p>
        </w:tc>
      </w:tr>
      <w:tr>
        <w:trPr>
          <w:cantSplit w:val="0"/>
          <w:trHeight w:val="535"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5E">
            <w:pPr>
              <w:rPr>
                <w:sz w:val="20"/>
                <w:szCs w:val="20"/>
              </w:rPr>
            </w:pPr>
            <w:r w:rsidDel="00000000" w:rsidR="00000000" w:rsidRPr="00000000">
              <w:rPr>
                <w:sz w:val="20"/>
                <w:szCs w:val="20"/>
                <w:rtl w:val="0"/>
              </w:rPr>
              <w:t xml:space="preserve"> IN, MY, AE </w:t>
            </w:r>
          </w:p>
        </w:tc>
        <w:tc>
          <w:tcPr>
            <w:shd w:fill="auto" w:val="clear"/>
            <w:tcMar>
              <w:top w:w="100.0" w:type="dxa"/>
              <w:left w:w="100.0" w:type="dxa"/>
              <w:bottom w:w="100.0" w:type="dxa"/>
              <w:right w:w="100.0" w:type="dxa"/>
            </w:tcMar>
          </w:tcPr>
          <w:p w:rsidR="00000000" w:rsidDel="00000000" w:rsidP="00000000" w:rsidRDefault="00000000" w:rsidRPr="00000000" w14:paraId="0000005F">
            <w:pPr>
              <w:rPr>
                <w:sz w:val="20"/>
                <w:szCs w:val="20"/>
              </w:rPr>
            </w:pPr>
            <w:r w:rsidDel="00000000" w:rsidR="00000000" w:rsidRPr="00000000">
              <w:rPr>
                <w:sz w:val="20"/>
                <w:szCs w:val="20"/>
                <w:rtl w:val="0"/>
              </w:rPr>
              <w:t xml:space="preserve">Rest of world</w:t>
            </w:r>
          </w:p>
        </w:tc>
      </w:tr>
    </w:tbl>
    <w:p w:rsidR="00000000" w:rsidDel="00000000" w:rsidP="00000000" w:rsidRDefault="00000000" w:rsidRPr="00000000" w14:paraId="00000060">
      <w:pPr>
        <w:rPr>
          <w:sz w:val="20"/>
          <w:szCs w:val="20"/>
        </w:rPr>
      </w:pPr>
      <w:r w:rsidDel="00000000" w:rsidR="00000000" w:rsidRPr="00000000">
        <w:rPr>
          <w:rtl w:val="0"/>
        </w:rPr>
      </w:r>
    </w:p>
    <w:p w:rsidR="00000000" w:rsidDel="00000000" w:rsidP="00000000" w:rsidRDefault="00000000" w:rsidRPr="00000000" w14:paraId="00000061">
      <w:pPr>
        <w:rPr>
          <w:sz w:val="20"/>
          <w:szCs w:val="20"/>
        </w:rPr>
      </w:pPr>
      <w:r w:rsidDel="00000000" w:rsidR="00000000" w:rsidRPr="00000000">
        <w:rPr>
          <w:rtl w:val="0"/>
        </w:rPr>
      </w:r>
    </w:p>
    <w:p w:rsidR="00000000" w:rsidDel="00000000" w:rsidP="00000000" w:rsidRDefault="00000000" w:rsidRPr="00000000" w14:paraId="00000062">
      <w:pPr>
        <w:rPr>
          <w:b w:val="1"/>
          <w:bCs w:val="1"/>
          <w:sz w:val="20"/>
          <w:szCs w:val="20"/>
        </w:rPr>
      </w:pPr>
      <w:r w:rsidDel="00000000" w:rsidR="00000000" w:rsidRPr="00000000">
        <w:rPr>
          <w:b w:val="1"/>
          <w:bCs w:val="1"/>
          <w:sz w:val="20"/>
          <w:szCs w:val="20"/>
          <w:rtl w:val="0"/>
        </w:rPr>
        <w:t xml:space="preserve">Subcategory 7: Sex Accessories </w:t>
      </w:r>
    </w:p>
    <w:p w:rsidR="00000000" w:rsidDel="00000000" w:rsidP="00000000" w:rsidRDefault="00000000" w:rsidRPr="00000000" w14:paraId="00000063">
      <w:pPr>
        <w:rPr>
          <w:sz w:val="20"/>
          <w:szCs w:val="20"/>
        </w:rPr>
      </w:pPr>
      <w:r w:rsidDel="00000000" w:rsidR="00000000" w:rsidRPr="00000000">
        <w:rPr>
          <w:sz w:val="20"/>
          <w:szCs w:val="20"/>
          <w:rtl w:val="0"/>
        </w:rPr>
        <w:t xml:space="preserve">Accessories related to sexual activity that do not simulate sex. This includes ordinary products that are  used for sexual (e.g. clamps, whips, restraints) or fetish purposes (e.g. used underwear and diapers).</w:t>
      </w:r>
    </w:p>
    <w:p w:rsidR="00000000" w:rsidDel="00000000" w:rsidP="00000000" w:rsidRDefault="00000000" w:rsidRPr="00000000" w14:paraId="00000064">
      <w:pPr>
        <w:rPr>
          <w:sz w:val="20"/>
          <w:szCs w:val="20"/>
        </w:rPr>
      </w:pPr>
      <w:r w:rsidDel="00000000" w:rsidR="00000000" w:rsidRPr="00000000">
        <w:rPr>
          <w:rtl w:val="0"/>
        </w:rPr>
      </w:r>
    </w:p>
    <w:tbl>
      <w:tblPr>
        <w:tblStyle w:val="Table8"/>
        <w:tblW w:w="10080.0" w:type="dxa"/>
        <w:jc w:val="left"/>
        <w:tblInd w:w="92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40"/>
        <w:gridCol w:w="4500"/>
        <w:gridCol w:w="4440"/>
        <w:tblGridChange w:id="0">
          <w:tblGrid>
            <w:gridCol w:w="1140"/>
            <w:gridCol w:w="4500"/>
            <w:gridCol w:w="4440"/>
          </w:tblGrid>
        </w:tblGridChange>
      </w:tblGrid>
      <w:tr>
        <w:trPr>
          <w:cantSplit w:val="0"/>
          <w:trHeight w:val="343" w:hRule="atLeast"/>
          <w:tblHeader w:val="0"/>
        </w:trPr>
        <w:tc>
          <w:tcPr>
            <w:vMerge w:val="restart"/>
            <w:shd w:fill="auto" w:val="clear"/>
            <w:tcMar>
              <w:top w:w="100.0" w:type="dxa"/>
              <w:left w:w="100.0" w:type="dxa"/>
              <w:bottom w:w="100.0" w:type="dxa"/>
              <w:right w:w="100.0" w:type="dxa"/>
            </w:tcMar>
          </w:tcPr>
          <w:p w:rsidR="00000000" w:rsidDel="00000000" w:rsidP="00000000" w:rsidRDefault="00000000" w:rsidRPr="00000000" w14:paraId="00000065">
            <w:pPr>
              <w:rPr>
                <w:sz w:val="20"/>
                <w:szCs w:val="20"/>
              </w:rPr>
            </w:pPr>
            <w:r w:rsidDel="00000000" w:rsidR="00000000" w:rsidRPr="00000000">
              <w:rPr>
                <w:sz w:val="20"/>
                <w:szCs w:val="20"/>
                <w:rtl w:val="0"/>
              </w:rPr>
              <w:t xml:space="preserve">Regional  </w:t>
            </w:r>
          </w:p>
          <w:p w:rsidR="00000000" w:rsidDel="00000000" w:rsidP="00000000" w:rsidRDefault="00000000" w:rsidRPr="00000000" w14:paraId="00000066">
            <w:pPr>
              <w:rPr>
                <w:sz w:val="20"/>
                <w:szCs w:val="20"/>
              </w:rPr>
            </w:pPr>
            <w:r w:rsidDel="00000000" w:rsidR="00000000" w:rsidRPr="00000000">
              <w:rPr>
                <w:sz w:val="20"/>
                <w:szCs w:val="20"/>
                <w:rtl w:val="0"/>
              </w:rPr>
              <w:t xml:space="preserve">Summary</w:t>
            </w:r>
          </w:p>
        </w:tc>
        <w:tc>
          <w:tcPr>
            <w:shd w:fill="f4cccc" w:val="clear"/>
            <w:tcMar>
              <w:top w:w="100.0" w:type="dxa"/>
              <w:left w:w="100.0" w:type="dxa"/>
              <w:bottom w:w="100.0" w:type="dxa"/>
              <w:right w:w="100.0" w:type="dxa"/>
            </w:tcMar>
          </w:tcPr>
          <w:p w:rsidR="00000000" w:rsidDel="00000000" w:rsidP="00000000" w:rsidRDefault="00000000" w:rsidRPr="00000000" w14:paraId="00000067">
            <w:pPr>
              <w:jc w:val="center"/>
              <w:rPr>
                <w:b w:val="1"/>
                <w:bCs w:val="1"/>
                <w:sz w:val="20"/>
                <w:szCs w:val="20"/>
              </w:rPr>
            </w:pPr>
            <w:r w:rsidDel="00000000" w:rsidR="00000000" w:rsidRPr="00000000">
              <w:rPr>
                <w:b w:val="1"/>
                <w:bCs w:val="1"/>
                <w:sz w:val="20"/>
                <w:szCs w:val="20"/>
                <w:rtl w:val="0"/>
              </w:rPr>
              <w:t xml:space="preserve">Not Supportable</w:t>
            </w:r>
          </w:p>
        </w:tc>
        <w:tc>
          <w:tcPr>
            <w:shd w:fill="d9ead3" w:val="clear"/>
            <w:tcMar>
              <w:top w:w="100.0" w:type="dxa"/>
              <w:left w:w="100.0" w:type="dxa"/>
              <w:bottom w:w="100.0" w:type="dxa"/>
              <w:right w:w="100.0" w:type="dxa"/>
            </w:tcMar>
          </w:tcPr>
          <w:p w:rsidR="00000000" w:rsidDel="00000000" w:rsidP="00000000" w:rsidRDefault="00000000" w:rsidRPr="00000000" w14:paraId="00000068">
            <w:pPr>
              <w:jc w:val="center"/>
              <w:rPr>
                <w:b w:val="1"/>
                <w:bCs w:val="1"/>
                <w:sz w:val="20"/>
                <w:szCs w:val="20"/>
              </w:rPr>
            </w:pPr>
            <w:r w:rsidDel="00000000" w:rsidR="00000000" w:rsidRPr="00000000">
              <w:rPr>
                <w:b w:val="1"/>
                <w:bCs w:val="1"/>
                <w:sz w:val="20"/>
                <w:szCs w:val="20"/>
                <w:rtl w:val="0"/>
              </w:rPr>
              <w:t xml:space="preserve">Supportable</w:t>
            </w:r>
          </w:p>
        </w:tc>
      </w:tr>
      <w:tr>
        <w:trPr>
          <w:cantSplit w:val="0"/>
          <w:trHeight w:val="338"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6A">
            <w:pPr>
              <w:rPr>
                <w:sz w:val="20"/>
                <w:szCs w:val="20"/>
              </w:rPr>
            </w:pPr>
            <w:r w:rsidDel="00000000" w:rsidR="00000000" w:rsidRPr="00000000">
              <w:rPr>
                <w:sz w:val="20"/>
                <w:szCs w:val="20"/>
                <w:rtl w:val="0"/>
              </w:rPr>
              <w:t xml:space="preserve">IN, MY, AE, SG, JP, MX, BR </w:t>
            </w:r>
          </w:p>
        </w:tc>
        <w:tc>
          <w:tcPr>
            <w:shd w:fill="auto" w:val="clear"/>
            <w:tcMar>
              <w:top w:w="100.0" w:type="dxa"/>
              <w:left w:w="100.0" w:type="dxa"/>
              <w:bottom w:w="100.0" w:type="dxa"/>
              <w:right w:w="100.0" w:type="dxa"/>
            </w:tcMar>
          </w:tcPr>
          <w:p w:rsidR="00000000" w:rsidDel="00000000" w:rsidP="00000000" w:rsidRDefault="00000000" w:rsidRPr="00000000" w14:paraId="0000006B">
            <w:pPr>
              <w:rPr>
                <w:sz w:val="20"/>
                <w:szCs w:val="20"/>
              </w:rPr>
            </w:pPr>
            <w:r w:rsidDel="00000000" w:rsidR="00000000" w:rsidRPr="00000000">
              <w:rPr>
                <w:sz w:val="20"/>
                <w:szCs w:val="20"/>
                <w:rtl w:val="0"/>
              </w:rPr>
              <w:t xml:space="preserve">Rest of world</w:t>
            </w:r>
          </w:p>
        </w:tc>
      </w:tr>
    </w:tbl>
    <w:p w:rsidR="00000000" w:rsidDel="00000000" w:rsidP="00000000" w:rsidRDefault="00000000" w:rsidRPr="00000000" w14:paraId="0000006C">
      <w:pPr>
        <w:rPr>
          <w:sz w:val="20"/>
          <w:szCs w:val="20"/>
        </w:rPr>
      </w:pPr>
      <w:r w:rsidDel="00000000" w:rsidR="00000000" w:rsidRPr="00000000">
        <w:rPr>
          <w:rtl w:val="0"/>
        </w:rPr>
      </w:r>
    </w:p>
    <w:p w:rsidR="00000000" w:rsidDel="00000000" w:rsidP="00000000" w:rsidRDefault="00000000" w:rsidRPr="00000000" w14:paraId="0000006D">
      <w:pPr>
        <w:rPr>
          <w:sz w:val="20"/>
          <w:szCs w:val="20"/>
        </w:rPr>
      </w:pPr>
      <w:r w:rsidDel="00000000" w:rsidR="00000000" w:rsidRPr="00000000">
        <w:rPr>
          <w:rtl w:val="0"/>
        </w:rPr>
      </w:r>
    </w:p>
    <w:p w:rsidR="00000000" w:rsidDel="00000000" w:rsidP="00000000" w:rsidRDefault="00000000" w:rsidRPr="00000000" w14:paraId="0000006E">
      <w:pPr>
        <w:rPr>
          <w:b w:val="1"/>
          <w:bCs w:val="1"/>
          <w:sz w:val="20"/>
          <w:szCs w:val="20"/>
        </w:rPr>
      </w:pPr>
      <w:r w:rsidDel="00000000" w:rsidR="00000000" w:rsidRPr="00000000">
        <w:rPr>
          <w:b w:val="1"/>
          <w:bCs w:val="1"/>
          <w:sz w:val="20"/>
          <w:szCs w:val="20"/>
          <w:rtl w:val="0"/>
        </w:rPr>
        <w:t xml:space="preserve">Subcategory 8: Genital and Nipple Jewelry </w:t>
      </w:r>
    </w:p>
    <w:tbl>
      <w:tblPr>
        <w:tblStyle w:val="Table9"/>
        <w:tblW w:w="10065.0" w:type="dxa"/>
        <w:jc w:val="left"/>
        <w:tblInd w:w="937.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4455"/>
        <w:gridCol w:w="4485"/>
        <w:tblGridChange w:id="0">
          <w:tblGrid>
            <w:gridCol w:w="1125"/>
            <w:gridCol w:w="4455"/>
            <w:gridCol w:w="4485"/>
          </w:tblGrid>
        </w:tblGridChange>
      </w:tblGrid>
      <w:tr>
        <w:trPr>
          <w:cantSplit w:val="0"/>
          <w:trHeight w:val="343" w:hRule="atLeast"/>
          <w:tblHeader w:val="0"/>
        </w:trPr>
        <w:tc>
          <w:tcPr>
            <w:vMerge w:val="restart"/>
            <w:shd w:fill="auto" w:val="clear"/>
            <w:tcMar>
              <w:top w:w="100.0" w:type="dxa"/>
              <w:left w:w="100.0" w:type="dxa"/>
              <w:bottom w:w="100.0" w:type="dxa"/>
              <w:right w:w="100.0" w:type="dxa"/>
            </w:tcMar>
          </w:tcPr>
          <w:p w:rsidR="00000000" w:rsidDel="00000000" w:rsidP="00000000" w:rsidRDefault="00000000" w:rsidRPr="00000000" w14:paraId="0000006F">
            <w:pPr>
              <w:rPr>
                <w:sz w:val="20"/>
                <w:szCs w:val="20"/>
              </w:rPr>
            </w:pPr>
            <w:r w:rsidDel="00000000" w:rsidR="00000000" w:rsidRPr="00000000">
              <w:rPr>
                <w:sz w:val="20"/>
                <w:szCs w:val="20"/>
                <w:rtl w:val="0"/>
              </w:rPr>
              <w:t xml:space="preserve">Regional  </w:t>
            </w:r>
          </w:p>
          <w:p w:rsidR="00000000" w:rsidDel="00000000" w:rsidP="00000000" w:rsidRDefault="00000000" w:rsidRPr="00000000" w14:paraId="00000070">
            <w:pPr>
              <w:rPr>
                <w:sz w:val="20"/>
                <w:szCs w:val="20"/>
              </w:rPr>
            </w:pPr>
            <w:r w:rsidDel="00000000" w:rsidR="00000000" w:rsidRPr="00000000">
              <w:rPr>
                <w:sz w:val="20"/>
                <w:szCs w:val="20"/>
                <w:rtl w:val="0"/>
              </w:rPr>
              <w:t xml:space="preserve">Summary</w:t>
            </w:r>
          </w:p>
        </w:tc>
        <w:tc>
          <w:tcPr>
            <w:shd w:fill="f4cccc" w:val="clear"/>
            <w:tcMar>
              <w:top w:w="100.0" w:type="dxa"/>
              <w:left w:w="100.0" w:type="dxa"/>
              <w:bottom w:w="100.0" w:type="dxa"/>
              <w:right w:w="100.0" w:type="dxa"/>
            </w:tcMar>
          </w:tcPr>
          <w:p w:rsidR="00000000" w:rsidDel="00000000" w:rsidP="00000000" w:rsidRDefault="00000000" w:rsidRPr="00000000" w14:paraId="00000071">
            <w:pPr>
              <w:jc w:val="center"/>
              <w:rPr>
                <w:b w:val="1"/>
                <w:bCs w:val="1"/>
                <w:sz w:val="20"/>
                <w:szCs w:val="20"/>
              </w:rPr>
            </w:pPr>
            <w:r w:rsidDel="00000000" w:rsidR="00000000" w:rsidRPr="00000000">
              <w:rPr>
                <w:b w:val="1"/>
                <w:bCs w:val="1"/>
                <w:sz w:val="20"/>
                <w:szCs w:val="20"/>
                <w:rtl w:val="0"/>
              </w:rPr>
              <w:t xml:space="preserve">Not Supportable</w:t>
            </w:r>
          </w:p>
        </w:tc>
        <w:tc>
          <w:tcPr>
            <w:shd w:fill="d9ead3" w:val="clear"/>
            <w:tcMar>
              <w:top w:w="100.0" w:type="dxa"/>
              <w:left w:w="100.0" w:type="dxa"/>
              <w:bottom w:w="100.0" w:type="dxa"/>
              <w:right w:w="100.0" w:type="dxa"/>
            </w:tcMar>
          </w:tcPr>
          <w:p w:rsidR="00000000" w:rsidDel="00000000" w:rsidP="00000000" w:rsidRDefault="00000000" w:rsidRPr="00000000" w14:paraId="00000072">
            <w:pPr>
              <w:jc w:val="center"/>
              <w:rPr>
                <w:b w:val="1"/>
                <w:bCs w:val="1"/>
                <w:sz w:val="20"/>
                <w:szCs w:val="20"/>
              </w:rPr>
            </w:pPr>
            <w:r w:rsidDel="00000000" w:rsidR="00000000" w:rsidRPr="00000000">
              <w:rPr>
                <w:b w:val="1"/>
                <w:bCs w:val="1"/>
                <w:sz w:val="20"/>
                <w:szCs w:val="20"/>
                <w:rtl w:val="0"/>
              </w:rPr>
              <w:t xml:space="preserve">Supportable</w:t>
            </w:r>
          </w:p>
        </w:tc>
      </w:tr>
      <w:tr>
        <w:trPr>
          <w:cantSplit w:val="0"/>
          <w:trHeight w:val="338"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74">
            <w:pPr>
              <w:rPr>
                <w:sz w:val="20"/>
                <w:szCs w:val="20"/>
              </w:rPr>
            </w:pPr>
            <w:r w:rsidDel="00000000" w:rsidR="00000000" w:rsidRPr="00000000">
              <w:rPr>
                <w:sz w:val="20"/>
                <w:szCs w:val="20"/>
                <w:rtl w:val="0"/>
              </w:rPr>
              <w:t xml:space="preserve">IN, MY, AE, SG, JP, MX, BR </w:t>
            </w:r>
          </w:p>
        </w:tc>
        <w:tc>
          <w:tcPr>
            <w:shd w:fill="auto" w:val="clear"/>
            <w:tcMar>
              <w:top w:w="100.0" w:type="dxa"/>
              <w:left w:w="100.0" w:type="dxa"/>
              <w:bottom w:w="100.0" w:type="dxa"/>
              <w:right w:w="100.0" w:type="dxa"/>
            </w:tcMar>
          </w:tcPr>
          <w:p w:rsidR="00000000" w:rsidDel="00000000" w:rsidP="00000000" w:rsidRDefault="00000000" w:rsidRPr="00000000" w14:paraId="00000075">
            <w:pPr>
              <w:rPr>
                <w:sz w:val="20"/>
                <w:szCs w:val="20"/>
              </w:rPr>
            </w:pPr>
            <w:r w:rsidDel="00000000" w:rsidR="00000000" w:rsidRPr="00000000">
              <w:rPr>
                <w:sz w:val="20"/>
                <w:szCs w:val="20"/>
                <w:rtl w:val="0"/>
              </w:rPr>
              <w:t xml:space="preserve">Rest of world</w:t>
            </w:r>
          </w:p>
        </w:tc>
      </w:tr>
    </w:tbl>
    <w:p w:rsidR="00000000" w:rsidDel="00000000" w:rsidP="00000000" w:rsidRDefault="00000000" w:rsidRPr="00000000" w14:paraId="00000076">
      <w:pPr>
        <w:rPr>
          <w:sz w:val="20"/>
          <w:szCs w:val="20"/>
        </w:rPr>
      </w:pPr>
      <w:r w:rsidDel="00000000" w:rsidR="00000000" w:rsidRPr="00000000">
        <w:rPr>
          <w:rtl w:val="0"/>
        </w:rPr>
      </w:r>
    </w:p>
    <w:p w:rsidR="00000000" w:rsidDel="00000000" w:rsidP="00000000" w:rsidRDefault="00000000" w:rsidRPr="00000000" w14:paraId="00000077">
      <w:pPr>
        <w:rPr>
          <w:sz w:val="20"/>
          <w:szCs w:val="20"/>
        </w:rPr>
      </w:pPr>
      <w:r w:rsidDel="00000000" w:rsidR="00000000" w:rsidRPr="00000000">
        <w:rPr>
          <w:rtl w:val="0"/>
        </w:rPr>
      </w:r>
    </w:p>
    <w:p w:rsidR="00000000" w:rsidDel="00000000" w:rsidP="00000000" w:rsidRDefault="00000000" w:rsidRPr="00000000" w14:paraId="00000078">
      <w:pPr>
        <w:rPr>
          <w:b w:val="1"/>
          <w:bCs w:val="1"/>
          <w:sz w:val="20"/>
          <w:szCs w:val="20"/>
        </w:rPr>
      </w:pPr>
      <w:r w:rsidDel="00000000" w:rsidR="00000000" w:rsidRPr="00000000">
        <w:rPr>
          <w:b w:val="1"/>
          <w:bCs w:val="1"/>
          <w:sz w:val="20"/>
          <w:szCs w:val="20"/>
          <w:rtl w:val="0"/>
        </w:rPr>
        <w:t xml:space="preserve">Subcategory 9: Educational, Documentary, Scientific, and Artistic Adult Nudity</w:t>
      </w:r>
    </w:p>
    <w:p w:rsidR="00000000" w:rsidDel="00000000" w:rsidP="00000000" w:rsidRDefault="00000000" w:rsidRPr="00000000" w14:paraId="00000079">
      <w:pPr>
        <w:pBdr>
          <w:top w:color="000000" w:space="0" w:sz="0" w:val="none"/>
          <w:left w:color="000000" w:space="0" w:sz="0" w:val="none"/>
          <w:bottom w:color="000000" w:space="0" w:sz="0" w:val="none"/>
          <w:right w:color="000000" w:space="0" w:sz="0" w:val="none"/>
          <w:between w:color="000000" w:space="0" w:sz="0" w:val="none"/>
        </w:pBdr>
        <w:shd w:fill="ffffff" w:val="clear"/>
        <w:spacing w:before="160" w:lineRule="auto"/>
        <w:rPr>
          <w:sz w:val="21"/>
          <w:szCs w:val="21"/>
          <w:u w:val="single"/>
        </w:rPr>
      </w:pPr>
      <w:r w:rsidDel="00000000" w:rsidR="00000000" w:rsidRPr="00000000">
        <w:rPr>
          <w:sz w:val="21"/>
          <w:szCs w:val="21"/>
          <w:rtl w:val="0"/>
        </w:rPr>
        <w:t xml:space="preserve">Content depicting adult nudity that is intended for educational, documentary, scientific, or artistic purposes and is not intended/marketed for sexual gratification. Pornographic nudity and adult comics are included in Subcategory 1. </w:t>
      </w:r>
      <w:r w:rsidDel="00000000" w:rsidR="00000000" w:rsidRPr="00000000">
        <w:rPr>
          <w:rtl w:val="0"/>
        </w:rPr>
      </w:r>
    </w:p>
    <w:p w:rsidR="00000000" w:rsidDel="00000000" w:rsidP="00000000" w:rsidRDefault="00000000" w:rsidRPr="00000000" w14:paraId="0000007A">
      <w:pPr>
        <w:numPr>
          <w:ilvl w:val="0"/>
          <w:numId w:val="33"/>
        </w:numPr>
        <w:shd w:fill="ffffff" w:val="clear"/>
        <w:spacing w:before="160" w:lineRule="auto"/>
        <w:ind w:left="720" w:hanging="360"/>
        <w:rPr/>
      </w:pPr>
      <w:r w:rsidDel="00000000" w:rsidR="00000000" w:rsidRPr="00000000">
        <w:rPr>
          <w:sz w:val="21"/>
          <w:szCs w:val="21"/>
          <w:rtl w:val="0"/>
        </w:rPr>
        <w:t xml:space="preserve">Incidental nudity with the primary purpose of providing educational, documentary, or scientific value. Examples include:</w:t>
      </w:r>
      <w:r w:rsidDel="00000000" w:rsidR="00000000" w:rsidRPr="00000000">
        <w:rPr>
          <w:rtl w:val="0"/>
        </w:rPr>
      </w:r>
    </w:p>
    <w:p w:rsidR="00000000" w:rsidDel="00000000" w:rsidP="00000000" w:rsidRDefault="00000000" w:rsidRPr="00000000" w14:paraId="0000007B">
      <w:pPr>
        <w:numPr>
          <w:ilvl w:val="1"/>
          <w:numId w:val="33"/>
        </w:numPr>
        <w:shd w:fill="ffffff" w:val="clear"/>
        <w:ind w:left="1440" w:hanging="360"/>
        <w:rPr/>
      </w:pPr>
      <w:r w:rsidDel="00000000" w:rsidR="00000000" w:rsidRPr="00000000">
        <w:rPr>
          <w:sz w:val="21"/>
          <w:szCs w:val="21"/>
          <w:rtl w:val="0"/>
        </w:rPr>
        <w:t xml:space="preserve">Imagery featured in medical education content such as anatomical illustrations and surgical procedures (e.g., breastfeeding tutorials, breast cancer examination tutorials, nude imagery in the context of birth or after-birth moments, post-mastectomy scarring, and gender confirmation surgery) </w:t>
      </w:r>
      <w:r w:rsidDel="00000000" w:rsidR="00000000" w:rsidRPr="00000000">
        <w:rPr>
          <w:rtl w:val="0"/>
        </w:rPr>
      </w:r>
    </w:p>
    <w:p w:rsidR="00000000" w:rsidDel="00000000" w:rsidP="00000000" w:rsidRDefault="00000000" w:rsidRPr="00000000" w14:paraId="0000007C">
      <w:pPr>
        <w:numPr>
          <w:ilvl w:val="1"/>
          <w:numId w:val="33"/>
        </w:numPr>
        <w:shd w:fill="ffffff" w:val="clear"/>
        <w:ind w:left="1440" w:hanging="360"/>
        <w:rPr/>
      </w:pPr>
      <w:r w:rsidDel="00000000" w:rsidR="00000000" w:rsidRPr="00000000">
        <w:rPr>
          <w:sz w:val="21"/>
          <w:szCs w:val="21"/>
          <w:rtl w:val="0"/>
        </w:rPr>
        <w:t xml:space="preserve">Imagery featured in educational documentaries that explore topics like human evolution, anthropology, archaeology, and historical events (e.g., ancient pottery, artifacts, or inscriptions that include nudity, Holocaust and wartime imagery that includes nude imagery)</w:t>
      </w:r>
      <w:r w:rsidDel="00000000" w:rsidR="00000000" w:rsidRPr="00000000">
        <w:rPr>
          <w:rtl w:val="0"/>
        </w:rPr>
      </w:r>
    </w:p>
    <w:p w:rsidR="00000000" w:rsidDel="00000000" w:rsidP="00000000" w:rsidRDefault="00000000" w:rsidRPr="00000000" w14:paraId="0000007D">
      <w:pPr>
        <w:numPr>
          <w:ilvl w:val="1"/>
          <w:numId w:val="33"/>
        </w:numPr>
        <w:shd w:fill="ffffff" w:val="clear"/>
        <w:ind w:left="1440" w:hanging="360"/>
        <w:rPr/>
      </w:pPr>
      <w:r w:rsidDel="00000000" w:rsidR="00000000" w:rsidRPr="00000000">
        <w:rPr>
          <w:sz w:val="21"/>
          <w:szCs w:val="21"/>
          <w:rtl w:val="0"/>
        </w:rPr>
        <w:t xml:space="preserve">Imagery in the context of cultural and religious practices such as rituals, ceremonies, or practices that are important to specific communities and hold historical or traditional significance (e.g., imagery of nude or partially nude indigenous tribes) </w:t>
      </w:r>
      <w:r w:rsidDel="00000000" w:rsidR="00000000" w:rsidRPr="00000000">
        <w:rPr>
          <w:rtl w:val="0"/>
        </w:rPr>
      </w:r>
    </w:p>
    <w:p w:rsidR="00000000" w:rsidDel="00000000" w:rsidP="00000000" w:rsidRDefault="00000000" w:rsidRPr="00000000" w14:paraId="0000007E">
      <w:pPr>
        <w:numPr>
          <w:ilvl w:val="1"/>
          <w:numId w:val="33"/>
        </w:numPr>
        <w:shd w:fill="ffffff" w:val="clear"/>
        <w:ind w:left="1440" w:hanging="360"/>
        <w:rPr/>
      </w:pPr>
      <w:r w:rsidDel="00000000" w:rsidR="00000000" w:rsidRPr="00000000">
        <w:rPr>
          <w:sz w:val="21"/>
          <w:szCs w:val="21"/>
          <w:rtl w:val="0"/>
        </w:rPr>
        <w:t xml:space="preserve">Imagery in the context of sexual education or sexual pleasure topics (e.g., non-fictional books on how to orgasm, kama sutra, sex positions)</w:t>
      </w:r>
      <w:r w:rsidDel="00000000" w:rsidR="00000000" w:rsidRPr="00000000">
        <w:rPr>
          <w:rtl w:val="0"/>
        </w:rPr>
      </w:r>
    </w:p>
    <w:p w:rsidR="00000000" w:rsidDel="00000000" w:rsidP="00000000" w:rsidRDefault="00000000" w:rsidRPr="00000000" w14:paraId="0000007F">
      <w:pPr>
        <w:numPr>
          <w:ilvl w:val="0"/>
          <w:numId w:val="33"/>
        </w:numPr>
        <w:shd w:fill="ffffff" w:val="clear"/>
        <w:ind w:left="720" w:hanging="360"/>
        <w:rPr/>
      </w:pPr>
      <w:r w:rsidDel="00000000" w:rsidR="00000000" w:rsidRPr="00000000">
        <w:rPr>
          <w:sz w:val="21"/>
          <w:szCs w:val="21"/>
          <w:rtl w:val="0"/>
        </w:rPr>
        <w:t xml:space="preserve">Nude imagery or depictions in artistic representations (imagery, sculptures, and literature) that aim to explore the human form. Examples include: </w:t>
      </w:r>
      <w:r w:rsidDel="00000000" w:rsidR="00000000" w:rsidRPr="00000000">
        <w:rPr>
          <w:rtl w:val="0"/>
        </w:rPr>
      </w:r>
    </w:p>
    <w:p w:rsidR="00000000" w:rsidDel="00000000" w:rsidP="00000000" w:rsidRDefault="00000000" w:rsidRPr="00000000" w14:paraId="00000080">
      <w:pPr>
        <w:numPr>
          <w:ilvl w:val="1"/>
          <w:numId w:val="33"/>
        </w:numPr>
        <w:shd w:fill="ffffff" w:val="clear"/>
        <w:ind w:left="1440" w:hanging="360"/>
        <w:rPr/>
      </w:pPr>
      <w:r w:rsidDel="00000000" w:rsidR="00000000" w:rsidRPr="00000000">
        <w:rPr>
          <w:sz w:val="21"/>
          <w:szCs w:val="21"/>
          <w:rtl w:val="0"/>
        </w:rPr>
        <w:t xml:space="preserve">Artistic boudoir photography and nude photography where genitalia and reproductive organs are not the primary focus of the artwork </w:t>
      </w:r>
      <w:r w:rsidDel="00000000" w:rsidR="00000000" w:rsidRPr="00000000">
        <w:rPr>
          <w:rtl w:val="0"/>
        </w:rPr>
      </w:r>
    </w:p>
    <w:p w:rsidR="00000000" w:rsidDel="00000000" w:rsidP="00000000" w:rsidRDefault="00000000" w:rsidRPr="00000000" w14:paraId="00000081">
      <w:pPr>
        <w:numPr>
          <w:ilvl w:val="1"/>
          <w:numId w:val="33"/>
        </w:numPr>
        <w:shd w:fill="ffffff" w:val="clear"/>
        <w:ind w:left="1440" w:hanging="360"/>
        <w:rPr/>
      </w:pPr>
      <w:r w:rsidDel="00000000" w:rsidR="00000000" w:rsidRPr="00000000">
        <w:rPr>
          <w:sz w:val="21"/>
          <w:szCs w:val="21"/>
          <w:rtl w:val="0"/>
        </w:rPr>
        <w:t xml:space="preserve">Statues and sculptures featuring nudity and intimacy</w:t>
      </w:r>
      <w:r w:rsidDel="00000000" w:rsidR="00000000" w:rsidRPr="00000000">
        <w:rPr>
          <w:rtl w:val="0"/>
        </w:rPr>
      </w:r>
    </w:p>
    <w:p w:rsidR="00000000" w:rsidDel="00000000" w:rsidP="00000000" w:rsidRDefault="00000000" w:rsidRPr="00000000" w14:paraId="00000082">
      <w:pPr>
        <w:numPr>
          <w:ilvl w:val="1"/>
          <w:numId w:val="33"/>
        </w:numPr>
        <w:shd w:fill="ffffff" w:val="clear"/>
        <w:ind w:left="1440" w:hanging="360"/>
        <w:rPr/>
      </w:pPr>
      <w:r w:rsidDel="00000000" w:rsidR="00000000" w:rsidRPr="00000000">
        <w:rPr>
          <w:sz w:val="21"/>
          <w:szCs w:val="21"/>
          <w:rtl w:val="0"/>
        </w:rPr>
        <w:t xml:space="preserve">Erotic fiction and adult story websites or books (Literotica) that are not available at mainstream book stores).  </w:t>
      </w:r>
      <w:r w:rsidDel="00000000" w:rsidR="00000000" w:rsidRPr="00000000">
        <w:rPr>
          <w:rtl w:val="0"/>
        </w:rPr>
      </w:r>
    </w:p>
    <w:p w:rsidR="00000000" w:rsidDel="00000000" w:rsidP="00000000" w:rsidRDefault="00000000" w:rsidRPr="00000000" w14:paraId="00000083">
      <w:pPr>
        <w:numPr>
          <w:ilvl w:val="1"/>
          <w:numId w:val="33"/>
        </w:numPr>
        <w:shd w:fill="ffffff" w:val="clear"/>
        <w:ind w:left="1440" w:hanging="360"/>
        <w:rPr/>
      </w:pPr>
      <w:r w:rsidDel="00000000" w:rsidR="00000000" w:rsidRPr="00000000">
        <w:rPr>
          <w:sz w:val="21"/>
          <w:szCs w:val="21"/>
          <w:rtl w:val="0"/>
        </w:rPr>
        <w:t xml:space="preserve">Audio-based literotica</w:t>
      </w:r>
      <w:r w:rsidDel="00000000" w:rsidR="00000000" w:rsidRPr="00000000">
        <w:rPr>
          <w:rtl w:val="0"/>
        </w:rPr>
      </w:r>
    </w:p>
    <w:p w:rsidR="00000000" w:rsidDel="00000000" w:rsidP="00000000" w:rsidRDefault="00000000" w:rsidRPr="00000000" w14:paraId="00000084">
      <w:pPr>
        <w:numPr>
          <w:ilvl w:val="1"/>
          <w:numId w:val="33"/>
        </w:numPr>
        <w:shd w:fill="ffffff" w:val="clear"/>
        <w:ind w:left="1440" w:hanging="360"/>
        <w:rPr/>
      </w:pPr>
      <w:r w:rsidDel="00000000" w:rsidR="00000000" w:rsidRPr="00000000">
        <w:rPr>
          <w:sz w:val="21"/>
          <w:szCs w:val="21"/>
          <w:rtl w:val="0"/>
        </w:rPr>
        <w:t xml:space="preserve">Adult bookstores, subscription services or paid access to websites offering access to the above content.</w:t>
      </w:r>
      <w:r w:rsidDel="00000000" w:rsidR="00000000" w:rsidRPr="00000000">
        <w:rPr>
          <w:rtl w:val="0"/>
        </w:rPr>
      </w:r>
    </w:p>
    <w:p w:rsidR="00000000" w:rsidDel="00000000" w:rsidP="00000000" w:rsidRDefault="00000000" w:rsidRPr="00000000" w14:paraId="00000085">
      <w:pPr>
        <w:rPr>
          <w:b w:val="1"/>
          <w:bCs w:val="1"/>
          <w:sz w:val="20"/>
          <w:szCs w:val="20"/>
        </w:rPr>
      </w:pPr>
      <w:r w:rsidDel="00000000" w:rsidR="00000000" w:rsidRPr="00000000">
        <w:rPr>
          <w:rtl w:val="0"/>
        </w:rPr>
      </w:r>
    </w:p>
    <w:tbl>
      <w:tblPr>
        <w:tblStyle w:val="Table10"/>
        <w:tblW w:w="10065.0" w:type="dxa"/>
        <w:jc w:val="left"/>
        <w:tblInd w:w="937.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4455"/>
        <w:gridCol w:w="4485"/>
        <w:tblGridChange w:id="0">
          <w:tblGrid>
            <w:gridCol w:w="1125"/>
            <w:gridCol w:w="4455"/>
            <w:gridCol w:w="4485"/>
          </w:tblGrid>
        </w:tblGridChange>
      </w:tblGrid>
      <w:tr>
        <w:trPr>
          <w:cantSplit w:val="0"/>
          <w:trHeight w:val="343" w:hRule="atLeast"/>
          <w:tblHeader w:val="0"/>
        </w:trPr>
        <w:tc>
          <w:tcPr>
            <w:vMerge w:val="restart"/>
            <w:shd w:fill="auto" w:val="clear"/>
            <w:tcMar>
              <w:top w:w="100.0" w:type="dxa"/>
              <w:left w:w="100.0" w:type="dxa"/>
              <w:bottom w:w="100.0" w:type="dxa"/>
              <w:right w:w="100.0" w:type="dxa"/>
            </w:tcMar>
          </w:tcPr>
          <w:p w:rsidR="00000000" w:rsidDel="00000000" w:rsidP="00000000" w:rsidRDefault="00000000" w:rsidRPr="00000000" w14:paraId="00000086">
            <w:pPr>
              <w:rPr>
                <w:sz w:val="20"/>
                <w:szCs w:val="20"/>
              </w:rPr>
            </w:pPr>
            <w:r w:rsidDel="00000000" w:rsidR="00000000" w:rsidRPr="00000000">
              <w:rPr>
                <w:sz w:val="20"/>
                <w:szCs w:val="20"/>
                <w:rtl w:val="0"/>
              </w:rPr>
              <w:t xml:space="preserve">Regional  </w:t>
            </w:r>
          </w:p>
          <w:p w:rsidR="00000000" w:rsidDel="00000000" w:rsidP="00000000" w:rsidRDefault="00000000" w:rsidRPr="00000000" w14:paraId="00000087">
            <w:pPr>
              <w:rPr>
                <w:sz w:val="20"/>
                <w:szCs w:val="20"/>
              </w:rPr>
            </w:pPr>
            <w:r w:rsidDel="00000000" w:rsidR="00000000" w:rsidRPr="00000000">
              <w:rPr>
                <w:sz w:val="20"/>
                <w:szCs w:val="20"/>
                <w:rtl w:val="0"/>
              </w:rPr>
              <w:t xml:space="preserve">Summary</w:t>
            </w:r>
          </w:p>
        </w:tc>
        <w:tc>
          <w:tcPr>
            <w:shd w:fill="f4cccc" w:val="clear"/>
            <w:tcMar>
              <w:top w:w="100.0" w:type="dxa"/>
              <w:left w:w="100.0" w:type="dxa"/>
              <w:bottom w:w="100.0" w:type="dxa"/>
              <w:right w:w="100.0" w:type="dxa"/>
            </w:tcMar>
          </w:tcPr>
          <w:p w:rsidR="00000000" w:rsidDel="00000000" w:rsidP="00000000" w:rsidRDefault="00000000" w:rsidRPr="00000000" w14:paraId="00000088">
            <w:pPr>
              <w:jc w:val="center"/>
              <w:rPr>
                <w:b w:val="1"/>
                <w:bCs w:val="1"/>
                <w:sz w:val="20"/>
                <w:szCs w:val="20"/>
              </w:rPr>
            </w:pPr>
            <w:r w:rsidDel="00000000" w:rsidR="00000000" w:rsidRPr="00000000">
              <w:rPr>
                <w:b w:val="1"/>
                <w:bCs w:val="1"/>
                <w:sz w:val="20"/>
                <w:szCs w:val="20"/>
                <w:rtl w:val="0"/>
              </w:rPr>
              <w:t xml:space="preserve">Not Supportable</w:t>
            </w:r>
          </w:p>
        </w:tc>
        <w:tc>
          <w:tcPr>
            <w:shd w:fill="d9ead3" w:val="clear"/>
            <w:tcMar>
              <w:top w:w="100.0" w:type="dxa"/>
              <w:left w:w="100.0" w:type="dxa"/>
              <w:bottom w:w="100.0" w:type="dxa"/>
              <w:right w:w="100.0" w:type="dxa"/>
            </w:tcMar>
          </w:tcPr>
          <w:p w:rsidR="00000000" w:rsidDel="00000000" w:rsidP="00000000" w:rsidRDefault="00000000" w:rsidRPr="00000000" w14:paraId="00000089">
            <w:pPr>
              <w:jc w:val="center"/>
              <w:rPr>
                <w:b w:val="1"/>
                <w:bCs w:val="1"/>
                <w:sz w:val="20"/>
                <w:szCs w:val="20"/>
              </w:rPr>
            </w:pPr>
            <w:r w:rsidDel="00000000" w:rsidR="00000000" w:rsidRPr="00000000">
              <w:rPr>
                <w:b w:val="1"/>
                <w:bCs w:val="1"/>
                <w:sz w:val="20"/>
                <w:szCs w:val="20"/>
                <w:rtl w:val="0"/>
              </w:rPr>
              <w:t xml:space="preserve">Supportable</w:t>
            </w:r>
          </w:p>
        </w:tc>
      </w:tr>
      <w:tr>
        <w:trPr>
          <w:cantSplit w:val="0"/>
          <w:trHeight w:val="338"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8B">
            <w:pPr>
              <w:rPr>
                <w:sz w:val="20"/>
                <w:szCs w:val="20"/>
              </w:rPr>
            </w:pPr>
            <w:r w:rsidDel="00000000" w:rsidR="00000000" w:rsidRPr="00000000">
              <w:rPr>
                <w:sz w:val="21"/>
                <w:szCs w:val="21"/>
                <w:highlight w:val="white"/>
                <w:rtl w:val="0"/>
              </w:rPr>
              <w:t xml:space="preserve"> IN, MY, AE, HK, JP, SG, ID, TH</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8C">
            <w:pPr>
              <w:rPr>
                <w:sz w:val="20"/>
                <w:szCs w:val="20"/>
              </w:rPr>
            </w:pPr>
            <w:r w:rsidDel="00000000" w:rsidR="00000000" w:rsidRPr="00000000">
              <w:rPr>
                <w:sz w:val="20"/>
                <w:szCs w:val="20"/>
                <w:rtl w:val="0"/>
              </w:rPr>
              <w:t xml:space="preserve">Rest of world</w:t>
            </w:r>
          </w:p>
        </w:tc>
      </w:tr>
    </w:tbl>
    <w:p w:rsidR="00000000" w:rsidDel="00000000" w:rsidP="00000000" w:rsidRDefault="00000000" w:rsidRPr="00000000" w14:paraId="0000008D">
      <w:pPr>
        <w:rPr>
          <w:sz w:val="20"/>
          <w:szCs w:val="20"/>
        </w:rPr>
      </w:pPr>
      <w:r w:rsidDel="00000000" w:rsidR="00000000" w:rsidRPr="00000000">
        <w:rPr>
          <w:rtl w:val="0"/>
        </w:rPr>
      </w:r>
    </w:p>
    <w:p w:rsidR="00000000" w:rsidDel="00000000" w:rsidP="00000000" w:rsidRDefault="00000000" w:rsidRPr="00000000" w14:paraId="0000008E">
      <w:pPr>
        <w:rPr>
          <w:sz w:val="20"/>
          <w:szCs w:val="20"/>
        </w:rPr>
      </w:pPr>
      <w:r w:rsidDel="00000000" w:rsidR="00000000" w:rsidRPr="00000000">
        <w:rPr>
          <w:rtl w:val="0"/>
        </w:rPr>
      </w:r>
    </w:p>
    <w:p w:rsidR="00000000" w:rsidDel="00000000" w:rsidP="00000000" w:rsidRDefault="00000000" w:rsidRPr="00000000" w14:paraId="0000008F">
      <w:pPr>
        <w:rPr>
          <w:sz w:val="20"/>
          <w:szCs w:val="20"/>
        </w:rPr>
      </w:pPr>
      <w:r w:rsidDel="00000000" w:rsidR="00000000" w:rsidRPr="00000000">
        <w:rPr>
          <w:rtl w:val="0"/>
        </w:rPr>
      </w:r>
    </w:p>
    <w:p w:rsidR="00000000" w:rsidDel="00000000" w:rsidP="00000000" w:rsidRDefault="00000000" w:rsidRPr="00000000" w14:paraId="00000090">
      <w:pPr>
        <w:pStyle w:val="Heading1"/>
        <w:spacing w:before="0" w:line="240" w:lineRule="auto"/>
        <w:jc w:val="center"/>
        <w:rPr>
          <w:sz w:val="20"/>
          <w:szCs w:val="20"/>
        </w:rPr>
      </w:pPr>
      <w:bookmarkStart w:colFirst="0" w:colLast="0" w:name="_2et92p0" w:id="4"/>
      <w:bookmarkEnd w:id="4"/>
      <w:r w:rsidDel="00000000" w:rsidR="00000000" w:rsidRPr="00000000">
        <w:rPr>
          <w:sz w:val="26"/>
          <w:szCs w:val="26"/>
          <w:rtl w:val="0"/>
        </w:rPr>
        <w:t xml:space="preserve">Alcohol</w:t>
      </w:r>
      <w:r w:rsidDel="00000000" w:rsidR="00000000" w:rsidRPr="00000000">
        <w:rPr>
          <w:sz w:val="20"/>
          <w:szCs w:val="20"/>
          <w:rtl w:val="0"/>
        </w:rPr>
        <w:t xml:space="preserve"> </w:t>
      </w:r>
    </w:p>
    <w:p w:rsidR="00000000" w:rsidDel="00000000" w:rsidP="00000000" w:rsidRDefault="00000000" w:rsidRPr="00000000" w14:paraId="00000091">
      <w:pPr>
        <w:jc w:val="center"/>
        <w:rPr>
          <w:b w:val="1"/>
          <w:bCs w:val="1"/>
          <w:sz w:val="20"/>
          <w:szCs w:val="20"/>
        </w:rPr>
      </w:pPr>
      <w:r w:rsidDel="00000000" w:rsidR="00000000" w:rsidRPr="00000000">
        <w:rPr>
          <w:rtl w:val="0"/>
        </w:rPr>
      </w:r>
    </w:p>
    <w:p w:rsidR="00000000" w:rsidDel="00000000" w:rsidP="00000000" w:rsidRDefault="00000000" w:rsidRPr="00000000" w14:paraId="00000092">
      <w:pPr>
        <w:rPr>
          <w:sz w:val="20"/>
          <w:szCs w:val="20"/>
        </w:rPr>
      </w:pPr>
      <w:r w:rsidDel="00000000" w:rsidR="00000000" w:rsidRPr="00000000">
        <w:rPr>
          <w:b w:val="1"/>
          <w:bCs w:val="1"/>
          <w:rtl w:val="0"/>
        </w:rPr>
        <w:t xml:space="preserve">Guideline</w:t>
      </w:r>
      <w:r w:rsidDel="00000000" w:rsidR="00000000" w:rsidRPr="00000000">
        <w:rPr>
          <w:sz w:val="20"/>
          <w:szCs w:val="20"/>
          <w:rtl w:val="0"/>
        </w:rPr>
        <w:t xml:space="preserve"> </w:t>
      </w:r>
    </w:p>
    <w:p w:rsidR="00000000" w:rsidDel="00000000" w:rsidP="00000000" w:rsidRDefault="00000000" w:rsidRPr="00000000" w14:paraId="00000093">
      <w:pPr>
        <w:rPr>
          <w:sz w:val="20"/>
          <w:szCs w:val="20"/>
        </w:rPr>
      </w:pPr>
      <w:r w:rsidDel="00000000" w:rsidR="00000000" w:rsidRPr="00000000">
        <w:rPr>
          <w:sz w:val="20"/>
          <w:szCs w:val="20"/>
          <w:rtl w:val="0"/>
        </w:rPr>
        <w:t xml:space="preserve">Stripe restricts the sale of alcoholic beverages and products made with such beverages, by way of  internal waivers if a merchant meets certain criteria. </w:t>
      </w:r>
    </w:p>
    <w:p w:rsidR="00000000" w:rsidDel="00000000" w:rsidP="00000000" w:rsidRDefault="00000000" w:rsidRPr="00000000" w14:paraId="00000094">
      <w:pPr>
        <w:rPr>
          <w:sz w:val="20"/>
          <w:szCs w:val="20"/>
        </w:rPr>
      </w:pPr>
      <w:r w:rsidDel="00000000" w:rsidR="00000000" w:rsidRPr="00000000">
        <w:rPr>
          <w:rtl w:val="0"/>
        </w:rPr>
      </w:r>
    </w:p>
    <w:p w:rsidR="00000000" w:rsidDel="00000000" w:rsidP="00000000" w:rsidRDefault="00000000" w:rsidRPr="00000000" w14:paraId="00000095">
      <w:pPr>
        <w:rPr>
          <w:b w:val="1"/>
          <w:bCs w:val="1"/>
        </w:rPr>
      </w:pPr>
      <w:r w:rsidDel="00000000" w:rsidR="00000000" w:rsidRPr="00000000">
        <w:rPr>
          <w:b w:val="1"/>
          <w:bCs w:val="1"/>
          <w:rtl w:val="0"/>
        </w:rPr>
        <w:t xml:space="preserve">Why is Alcohol risky? </w:t>
      </w:r>
    </w:p>
    <w:p w:rsidR="00000000" w:rsidDel="00000000" w:rsidP="00000000" w:rsidRDefault="00000000" w:rsidRPr="00000000" w14:paraId="00000096">
      <w:pPr>
        <w:rPr>
          <w:sz w:val="20"/>
          <w:szCs w:val="20"/>
        </w:rPr>
      </w:pPr>
      <w:r w:rsidDel="00000000" w:rsidR="00000000" w:rsidRPr="00000000">
        <w:rPr>
          <w:sz w:val="20"/>
          <w:szCs w:val="20"/>
          <w:rtl w:val="0"/>
        </w:rPr>
        <w:t xml:space="preserve">The varying legal restrictions on the sale of alcohol pose a legal and regulatory risk to Stripe. </w:t>
      </w:r>
    </w:p>
    <w:p w:rsidR="00000000" w:rsidDel="00000000" w:rsidP="00000000" w:rsidRDefault="00000000" w:rsidRPr="00000000" w14:paraId="00000097">
      <w:pPr>
        <w:rPr>
          <w:sz w:val="20"/>
          <w:szCs w:val="20"/>
        </w:rPr>
      </w:pPr>
      <w:r w:rsidDel="00000000" w:rsidR="00000000" w:rsidRPr="00000000">
        <w:rPr>
          <w:rtl w:val="0"/>
        </w:rPr>
      </w:r>
    </w:p>
    <w:p w:rsidR="00000000" w:rsidDel="00000000" w:rsidP="00000000" w:rsidRDefault="00000000" w:rsidRPr="00000000" w14:paraId="00000098">
      <w:pPr>
        <w:rPr>
          <w:b w:val="1"/>
          <w:bCs w:val="1"/>
        </w:rPr>
      </w:pPr>
      <w:r w:rsidDel="00000000" w:rsidR="00000000" w:rsidRPr="00000000">
        <w:rPr>
          <w:b w:val="1"/>
          <w:bCs w:val="1"/>
          <w:rtl w:val="0"/>
        </w:rPr>
        <w:t xml:space="preserve">What are alcoholic beverages? </w:t>
      </w:r>
    </w:p>
    <w:p w:rsidR="00000000" w:rsidDel="00000000" w:rsidP="00000000" w:rsidRDefault="00000000" w:rsidRPr="00000000" w14:paraId="00000099">
      <w:pPr>
        <w:rPr>
          <w:sz w:val="20"/>
          <w:szCs w:val="20"/>
        </w:rPr>
      </w:pPr>
      <w:r w:rsidDel="00000000" w:rsidR="00000000" w:rsidRPr="00000000">
        <w:rPr>
          <w:sz w:val="20"/>
          <w:szCs w:val="20"/>
          <w:rtl w:val="0"/>
        </w:rPr>
        <w:t xml:space="preserve">This category includes all alcoholic beverages and food infused with alcoholic beverages where the  alcohol retains its potency. An alcoholic beverage is one that contains more than one-half of one percent  of alcohol by volume (.5% ABV) and is intended for human consumption. Examples of alcoholic  beverages include beer, wine, and spirits. Examples of alcohol infused products could be rum candies or  whiskey infused cupcakes.  </w:t>
      </w:r>
    </w:p>
    <w:p w:rsidR="00000000" w:rsidDel="00000000" w:rsidP="00000000" w:rsidRDefault="00000000" w:rsidRPr="00000000" w14:paraId="0000009A">
      <w:pPr>
        <w:rPr>
          <w:sz w:val="20"/>
          <w:szCs w:val="20"/>
        </w:rPr>
      </w:pPr>
      <w:r w:rsidDel="00000000" w:rsidR="00000000" w:rsidRPr="00000000">
        <w:rPr>
          <w:rtl w:val="0"/>
        </w:rPr>
      </w:r>
    </w:p>
    <w:p w:rsidR="00000000" w:rsidDel="00000000" w:rsidP="00000000" w:rsidRDefault="00000000" w:rsidRPr="00000000" w14:paraId="0000009B">
      <w:pPr>
        <w:rPr>
          <w:sz w:val="20"/>
          <w:szCs w:val="20"/>
        </w:rPr>
      </w:pPr>
      <w:r w:rsidDel="00000000" w:rsidR="00000000" w:rsidRPr="00000000">
        <w:rPr>
          <w:b w:val="1"/>
          <w:bCs w:val="1"/>
          <w:sz w:val="20"/>
          <w:szCs w:val="20"/>
          <w:rtl w:val="0"/>
        </w:rPr>
        <w:t xml:space="preserve">Subcategory 1: Merchants Offering Alcoholic Beverages or Alcohol Infused Products</w:t>
      </w:r>
      <w:r w:rsidDel="00000000" w:rsidR="00000000" w:rsidRPr="00000000">
        <w:rPr>
          <w:rtl w:val="0"/>
        </w:rPr>
      </w:r>
    </w:p>
    <w:p w:rsidR="00000000" w:rsidDel="00000000" w:rsidP="00000000" w:rsidRDefault="00000000" w:rsidRPr="00000000" w14:paraId="0000009C">
      <w:pPr>
        <w:pBdr>
          <w:top w:color="000000" w:space="0" w:sz="0" w:val="none"/>
          <w:left w:color="000000" w:space="0" w:sz="0" w:val="none"/>
          <w:bottom w:color="000000" w:space="0" w:sz="0" w:val="none"/>
          <w:right w:color="000000" w:space="0" w:sz="0" w:val="none"/>
          <w:between w:color="000000" w:space="0" w:sz="0" w:val="none"/>
        </w:pBdr>
        <w:shd w:fill="ffffff" w:val="clear"/>
        <w:spacing w:before="160" w:lineRule="auto"/>
        <w:rPr>
          <w:sz w:val="21"/>
          <w:szCs w:val="21"/>
        </w:rPr>
      </w:pPr>
      <w:r w:rsidDel="00000000" w:rsidR="00000000" w:rsidRPr="00000000">
        <w:rPr>
          <w:sz w:val="21"/>
          <w:szCs w:val="21"/>
          <w:rtl w:val="0"/>
        </w:rPr>
        <w:t xml:space="preserve">Merchants selling alcoholic beverages (e.g. wine/beer/spirits) or alcohol infused products utilizing any delivery method (local or cross-border via couriers, shipping etc), or in-store pick-up (if the payments for the alcohol are happening on Stripe). This includes: </w:t>
      </w:r>
    </w:p>
    <w:p w:rsidR="00000000" w:rsidDel="00000000" w:rsidP="00000000" w:rsidRDefault="00000000" w:rsidRPr="00000000" w14:paraId="0000009D">
      <w:pPr>
        <w:numPr>
          <w:ilvl w:val="0"/>
          <w:numId w:val="139"/>
        </w:numPr>
        <w:shd w:fill="ffffff" w:val="clear"/>
        <w:spacing w:before="160" w:lineRule="auto"/>
        <w:ind w:left="720" w:hanging="360"/>
        <w:rPr/>
      </w:pPr>
      <w:r w:rsidDel="00000000" w:rsidR="00000000" w:rsidRPr="00000000">
        <w:rPr>
          <w:sz w:val="21"/>
          <w:szCs w:val="21"/>
          <w:rtl w:val="0"/>
        </w:rPr>
        <w:t xml:space="preserve">Platforms </w:t>
      </w:r>
      <w:r w:rsidDel="00000000" w:rsidR="00000000" w:rsidRPr="00000000">
        <w:rPr>
          <w:rtl w:val="0"/>
        </w:rPr>
      </w:r>
    </w:p>
    <w:p w:rsidR="00000000" w:rsidDel="00000000" w:rsidP="00000000" w:rsidRDefault="00000000" w:rsidRPr="00000000" w14:paraId="0000009E">
      <w:pPr>
        <w:numPr>
          <w:ilvl w:val="0"/>
          <w:numId w:val="139"/>
        </w:numPr>
        <w:shd w:fill="ffffff" w:val="clear"/>
        <w:ind w:left="720" w:hanging="360"/>
        <w:rPr/>
      </w:pPr>
      <w:r w:rsidDel="00000000" w:rsidR="00000000" w:rsidRPr="00000000">
        <w:rPr>
          <w:sz w:val="21"/>
          <w:szCs w:val="21"/>
          <w:rtl w:val="0"/>
        </w:rPr>
        <w:t xml:space="preserve">Merchants using Stripe, including those using Stripe through a Connected account  </w:t>
      </w:r>
      <w:r w:rsidDel="00000000" w:rsidR="00000000" w:rsidRPr="00000000">
        <w:rPr>
          <w:rtl w:val="0"/>
        </w:rPr>
      </w:r>
    </w:p>
    <w:p w:rsidR="00000000" w:rsidDel="00000000" w:rsidP="00000000" w:rsidRDefault="00000000" w:rsidRPr="00000000" w14:paraId="0000009F">
      <w:pPr>
        <w:pBdr>
          <w:top w:color="000000" w:space="0" w:sz="0" w:val="none"/>
          <w:left w:color="000000" w:space="0" w:sz="0" w:val="none"/>
          <w:bottom w:color="000000" w:space="0" w:sz="0" w:val="none"/>
          <w:right w:color="000000" w:space="0" w:sz="0" w:val="none"/>
          <w:between w:color="000000" w:space="0" w:sz="0" w:val="none"/>
        </w:pBdr>
        <w:shd w:fill="ffffff" w:val="clear"/>
        <w:spacing w:before="160" w:lineRule="auto"/>
        <w:rPr>
          <w:sz w:val="21"/>
          <w:szCs w:val="21"/>
        </w:rPr>
      </w:pPr>
      <w:r w:rsidDel="00000000" w:rsidR="00000000" w:rsidRPr="00000000">
        <w:rPr>
          <w:sz w:val="21"/>
          <w:szCs w:val="21"/>
          <w:rtl w:val="0"/>
        </w:rPr>
        <w:t xml:space="preserve">This subcategory does not include: </w:t>
      </w:r>
    </w:p>
    <w:p w:rsidR="00000000" w:rsidDel="00000000" w:rsidP="00000000" w:rsidRDefault="00000000" w:rsidRPr="00000000" w14:paraId="000000A0">
      <w:pPr>
        <w:numPr>
          <w:ilvl w:val="0"/>
          <w:numId w:val="130"/>
        </w:numPr>
        <w:shd w:fill="ffffff" w:val="clear"/>
        <w:spacing w:before="160" w:lineRule="auto"/>
        <w:ind w:left="720" w:hanging="360"/>
        <w:rPr/>
      </w:pPr>
      <w:r w:rsidDel="00000000" w:rsidR="00000000" w:rsidRPr="00000000">
        <w:rPr>
          <w:sz w:val="21"/>
          <w:szCs w:val="21"/>
          <w:rtl w:val="0"/>
        </w:rPr>
        <w:t xml:space="preserve">Restaurants who offer alcoholic beverages or alcohol infused products as part of a dine-in menu (i.e. the merchant does not allow in-store pick up or utilize any delivery methods for the alcoholic beverages or alcohol infused products they sell).</w:t>
      </w:r>
      <w:r w:rsidDel="00000000" w:rsidR="00000000" w:rsidRPr="00000000">
        <w:rPr>
          <w:rtl w:val="0"/>
        </w:rPr>
      </w:r>
    </w:p>
    <w:p w:rsidR="00000000" w:rsidDel="00000000" w:rsidP="00000000" w:rsidRDefault="00000000" w:rsidRPr="00000000" w14:paraId="000000A1">
      <w:pPr>
        <w:numPr>
          <w:ilvl w:val="0"/>
          <w:numId w:val="130"/>
        </w:numPr>
        <w:shd w:fill="ffffff" w:val="clear"/>
        <w:ind w:left="720" w:hanging="360"/>
        <w:rPr/>
      </w:pPr>
      <w:r w:rsidDel="00000000" w:rsidR="00000000" w:rsidRPr="00000000">
        <w:rPr>
          <w:sz w:val="21"/>
          <w:szCs w:val="21"/>
          <w:rtl w:val="0"/>
        </w:rPr>
        <w:t xml:space="preserve">Non-alcoholic beverages (including non-alcoholic beers). </w:t>
      </w:r>
      <w:r w:rsidDel="00000000" w:rsidR="00000000" w:rsidRPr="00000000">
        <w:rPr>
          <w:rtl w:val="0"/>
        </w:rPr>
      </w:r>
    </w:p>
    <w:p w:rsidR="00000000" w:rsidDel="00000000" w:rsidP="00000000" w:rsidRDefault="00000000" w:rsidRPr="00000000" w14:paraId="000000A2">
      <w:pPr>
        <w:pBdr>
          <w:top w:color="000000" w:space="0" w:sz="0" w:val="none"/>
          <w:left w:color="000000" w:space="0" w:sz="0" w:val="none"/>
          <w:bottom w:color="000000" w:space="0" w:sz="0" w:val="none"/>
          <w:right w:color="000000" w:space="0" w:sz="0" w:val="none"/>
          <w:between w:color="000000" w:space="0" w:sz="0" w:val="none"/>
        </w:pBdr>
        <w:shd w:fill="ffffff" w:val="clear"/>
        <w:spacing w:before="160" w:lineRule="auto"/>
        <w:rPr>
          <w:sz w:val="20"/>
          <w:szCs w:val="20"/>
        </w:rPr>
      </w:pPr>
      <w:r w:rsidDel="00000000" w:rsidR="00000000" w:rsidRPr="00000000">
        <w:rPr>
          <w:sz w:val="21"/>
          <w:szCs w:val="21"/>
          <w:rtl w:val="0"/>
        </w:rPr>
        <w:t xml:space="preserve">Note: Merchants must not advertise alcohol to minors</w:t>
      </w:r>
      <w:r w:rsidDel="00000000" w:rsidR="00000000" w:rsidRPr="00000000">
        <w:rPr>
          <w:rtl w:val="0"/>
        </w:rPr>
      </w:r>
    </w:p>
    <w:p w:rsidR="00000000" w:rsidDel="00000000" w:rsidP="00000000" w:rsidRDefault="00000000" w:rsidRPr="00000000" w14:paraId="000000A3">
      <w:pPr>
        <w:rPr>
          <w:sz w:val="20"/>
          <w:szCs w:val="20"/>
        </w:rPr>
      </w:pPr>
      <w:r w:rsidDel="00000000" w:rsidR="00000000" w:rsidRPr="00000000">
        <w:rPr>
          <w:rtl w:val="0"/>
        </w:rPr>
      </w:r>
    </w:p>
    <w:tbl>
      <w:tblPr>
        <w:tblStyle w:val="Table11"/>
        <w:tblW w:w="10035.0" w:type="dxa"/>
        <w:jc w:val="left"/>
        <w:tblInd w:w="89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40"/>
        <w:gridCol w:w="2715"/>
        <w:gridCol w:w="3015"/>
        <w:gridCol w:w="3165"/>
        <w:tblGridChange w:id="0">
          <w:tblGrid>
            <w:gridCol w:w="1140"/>
            <w:gridCol w:w="2715"/>
            <w:gridCol w:w="3015"/>
            <w:gridCol w:w="3165"/>
          </w:tblGrid>
        </w:tblGridChange>
      </w:tblGrid>
      <w:tr>
        <w:trPr>
          <w:cantSplit w:val="0"/>
          <w:trHeight w:val="386" w:hRule="atLeast"/>
          <w:tblHeader w:val="0"/>
        </w:trPr>
        <w:tc>
          <w:tcPr>
            <w:vMerge w:val="restart"/>
            <w:shd w:fill="auto" w:val="clear"/>
            <w:tcMar>
              <w:top w:w="100.0" w:type="dxa"/>
              <w:left w:w="100.0" w:type="dxa"/>
              <w:bottom w:w="100.0" w:type="dxa"/>
              <w:right w:w="100.0" w:type="dxa"/>
            </w:tcMar>
          </w:tcPr>
          <w:p w:rsidR="00000000" w:rsidDel="00000000" w:rsidP="00000000" w:rsidRDefault="00000000" w:rsidRPr="00000000" w14:paraId="000000A4">
            <w:pPr>
              <w:rPr>
                <w:sz w:val="20"/>
                <w:szCs w:val="20"/>
              </w:rPr>
            </w:pPr>
            <w:r w:rsidDel="00000000" w:rsidR="00000000" w:rsidRPr="00000000">
              <w:rPr>
                <w:sz w:val="20"/>
                <w:szCs w:val="20"/>
                <w:rtl w:val="0"/>
              </w:rPr>
              <w:t xml:space="preserve">Regional  </w:t>
            </w:r>
          </w:p>
          <w:p w:rsidR="00000000" w:rsidDel="00000000" w:rsidP="00000000" w:rsidRDefault="00000000" w:rsidRPr="00000000" w14:paraId="000000A5">
            <w:pPr>
              <w:rPr>
                <w:sz w:val="20"/>
                <w:szCs w:val="20"/>
              </w:rPr>
            </w:pPr>
            <w:r w:rsidDel="00000000" w:rsidR="00000000" w:rsidRPr="00000000">
              <w:rPr>
                <w:sz w:val="20"/>
                <w:szCs w:val="20"/>
                <w:rtl w:val="0"/>
              </w:rPr>
              <w:t xml:space="preserve">Summary</w:t>
            </w:r>
          </w:p>
        </w:tc>
        <w:tc>
          <w:tcPr>
            <w:shd w:fill="f4cccc" w:val="clear"/>
            <w:tcMar>
              <w:top w:w="100.0" w:type="dxa"/>
              <w:left w:w="100.0" w:type="dxa"/>
              <w:bottom w:w="100.0" w:type="dxa"/>
              <w:right w:w="100.0" w:type="dxa"/>
            </w:tcMar>
          </w:tcPr>
          <w:p w:rsidR="00000000" w:rsidDel="00000000" w:rsidP="00000000" w:rsidRDefault="00000000" w:rsidRPr="00000000" w14:paraId="000000A6">
            <w:pPr>
              <w:jc w:val="center"/>
              <w:rPr>
                <w:b w:val="1"/>
                <w:bCs w:val="1"/>
                <w:sz w:val="20"/>
                <w:szCs w:val="20"/>
              </w:rPr>
            </w:pPr>
            <w:r w:rsidDel="00000000" w:rsidR="00000000" w:rsidRPr="00000000">
              <w:rPr>
                <w:b w:val="1"/>
                <w:bCs w:val="1"/>
                <w:sz w:val="20"/>
                <w:szCs w:val="20"/>
                <w:rtl w:val="0"/>
              </w:rPr>
              <w:t xml:space="preserve">Not Supportable </w:t>
            </w:r>
          </w:p>
        </w:tc>
        <w:tc>
          <w:tcPr>
            <w:shd w:fill="fff2cc" w:val="clear"/>
            <w:tcMar>
              <w:top w:w="100.0" w:type="dxa"/>
              <w:left w:w="100.0" w:type="dxa"/>
              <w:bottom w:w="100.0" w:type="dxa"/>
              <w:right w:w="100.0" w:type="dxa"/>
            </w:tcMar>
          </w:tcPr>
          <w:p w:rsidR="00000000" w:rsidDel="00000000" w:rsidP="00000000" w:rsidRDefault="00000000" w:rsidRPr="00000000" w14:paraId="000000A7">
            <w:pPr>
              <w:jc w:val="center"/>
              <w:rPr>
                <w:b w:val="1"/>
                <w:bCs w:val="1"/>
                <w:sz w:val="20"/>
                <w:szCs w:val="20"/>
              </w:rPr>
            </w:pPr>
            <w:r w:rsidDel="00000000" w:rsidR="00000000" w:rsidRPr="00000000">
              <w:rPr>
                <w:b w:val="1"/>
                <w:bCs w:val="1"/>
                <w:sz w:val="20"/>
                <w:szCs w:val="20"/>
                <w:rtl w:val="0"/>
              </w:rPr>
              <w:t xml:space="preserve">Restricted: Stripe Approval Required</w:t>
            </w:r>
          </w:p>
        </w:tc>
        <w:tc>
          <w:tcPr>
            <w:shd w:fill="d9ead3" w:val="clear"/>
            <w:tcMar>
              <w:top w:w="100.0" w:type="dxa"/>
              <w:left w:w="100.0" w:type="dxa"/>
              <w:bottom w:w="100.0" w:type="dxa"/>
              <w:right w:w="100.0" w:type="dxa"/>
            </w:tcMar>
          </w:tcPr>
          <w:p w:rsidR="00000000" w:rsidDel="00000000" w:rsidP="00000000" w:rsidRDefault="00000000" w:rsidRPr="00000000" w14:paraId="000000A8">
            <w:pPr>
              <w:jc w:val="center"/>
              <w:rPr>
                <w:b w:val="1"/>
                <w:bCs w:val="1"/>
                <w:sz w:val="20"/>
                <w:szCs w:val="20"/>
              </w:rPr>
            </w:pPr>
            <w:r w:rsidDel="00000000" w:rsidR="00000000" w:rsidRPr="00000000">
              <w:rPr>
                <w:b w:val="1"/>
                <w:bCs w:val="1"/>
                <w:sz w:val="20"/>
                <w:szCs w:val="20"/>
                <w:rtl w:val="0"/>
              </w:rPr>
              <w:t xml:space="preserve">Supportable</w:t>
            </w:r>
          </w:p>
        </w:tc>
      </w:tr>
      <w:tr>
        <w:trPr>
          <w:cantSplit w:val="0"/>
          <w:trHeight w:val="915"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AA">
            <w:pPr>
              <w:rPr>
                <w:sz w:val="20"/>
                <w:szCs w:val="20"/>
              </w:rPr>
            </w:pPr>
            <w:r w:rsidDel="00000000" w:rsidR="00000000" w:rsidRPr="00000000">
              <w:rPr>
                <w:sz w:val="20"/>
                <w:szCs w:val="20"/>
                <w:rtl w:val="0"/>
              </w:rPr>
              <w:t xml:space="preserve">IN, TH </w:t>
            </w:r>
          </w:p>
        </w:tc>
        <w:tc>
          <w:tcPr>
            <w:shd w:fill="auto" w:val="clear"/>
            <w:tcMar>
              <w:top w:w="100.0" w:type="dxa"/>
              <w:left w:w="100.0" w:type="dxa"/>
              <w:bottom w:w="100.0" w:type="dxa"/>
              <w:right w:w="100.0" w:type="dxa"/>
            </w:tcMar>
          </w:tcPr>
          <w:p w:rsidR="00000000" w:rsidDel="00000000" w:rsidP="00000000" w:rsidRDefault="00000000" w:rsidRPr="00000000" w14:paraId="000000AB">
            <w:pPr>
              <w:rPr>
                <w:sz w:val="20"/>
                <w:szCs w:val="20"/>
              </w:rPr>
            </w:pPr>
            <w:r w:rsidDel="00000000" w:rsidR="00000000" w:rsidRPr="00000000">
              <w:rPr>
                <w:sz w:val="20"/>
                <w:szCs w:val="20"/>
                <w:rtl w:val="0"/>
              </w:rPr>
              <w:t xml:space="preserve">US, CA - If the user onboarded after April 2015</w:t>
            </w:r>
          </w:p>
        </w:tc>
        <w:tc>
          <w:tcPr>
            <w:shd w:fill="auto" w:val="clear"/>
            <w:tcMar>
              <w:top w:w="100.0" w:type="dxa"/>
              <w:left w:w="100.0" w:type="dxa"/>
              <w:bottom w:w="100.0" w:type="dxa"/>
              <w:right w:w="100.0" w:type="dxa"/>
            </w:tcMar>
          </w:tcPr>
          <w:p w:rsidR="00000000" w:rsidDel="00000000" w:rsidP="00000000" w:rsidRDefault="00000000" w:rsidRPr="00000000" w14:paraId="000000AC">
            <w:pPr>
              <w:rPr>
                <w:sz w:val="20"/>
                <w:szCs w:val="20"/>
              </w:rPr>
            </w:pPr>
            <w:r w:rsidDel="00000000" w:rsidR="00000000" w:rsidRPr="00000000">
              <w:rPr>
                <w:sz w:val="20"/>
                <w:szCs w:val="20"/>
                <w:rtl w:val="0"/>
              </w:rPr>
              <w:t xml:space="preserve">Outside US, CA </w:t>
            </w:r>
          </w:p>
          <w:p w:rsidR="00000000" w:rsidDel="00000000" w:rsidP="00000000" w:rsidRDefault="00000000" w:rsidRPr="00000000" w14:paraId="000000AD">
            <w:pPr>
              <w:rPr>
                <w:sz w:val="20"/>
                <w:szCs w:val="20"/>
              </w:rPr>
            </w:pPr>
            <w:r w:rsidDel="00000000" w:rsidR="00000000" w:rsidRPr="00000000">
              <w:rPr>
                <w:rtl w:val="0"/>
              </w:rPr>
            </w:r>
          </w:p>
          <w:p w:rsidR="00000000" w:rsidDel="00000000" w:rsidP="00000000" w:rsidRDefault="00000000" w:rsidRPr="00000000" w14:paraId="000000AE">
            <w:pPr>
              <w:rPr>
                <w:sz w:val="20"/>
                <w:szCs w:val="20"/>
              </w:rPr>
            </w:pPr>
            <w:r w:rsidDel="00000000" w:rsidR="00000000" w:rsidRPr="00000000">
              <w:rPr>
                <w:sz w:val="20"/>
                <w:szCs w:val="20"/>
                <w:rtl w:val="0"/>
              </w:rPr>
              <w:t xml:space="preserve">US/CA - If the user  </w:t>
            </w:r>
          </w:p>
          <w:p w:rsidR="00000000" w:rsidDel="00000000" w:rsidP="00000000" w:rsidRDefault="00000000" w:rsidRPr="00000000" w14:paraId="000000AF">
            <w:pPr>
              <w:rPr>
                <w:sz w:val="20"/>
                <w:szCs w:val="20"/>
              </w:rPr>
            </w:pPr>
            <w:r w:rsidDel="00000000" w:rsidR="00000000" w:rsidRPr="00000000">
              <w:rPr>
                <w:sz w:val="20"/>
                <w:szCs w:val="20"/>
                <w:rtl w:val="0"/>
              </w:rPr>
              <w:t xml:space="preserve">onboarded before April 2015</w:t>
            </w:r>
          </w:p>
        </w:tc>
      </w:tr>
    </w:tbl>
    <w:p w:rsidR="00000000" w:rsidDel="00000000" w:rsidP="00000000" w:rsidRDefault="00000000" w:rsidRPr="00000000" w14:paraId="000000B0">
      <w:pPr>
        <w:rPr>
          <w:sz w:val="20"/>
          <w:szCs w:val="20"/>
        </w:rPr>
      </w:pPr>
      <w:r w:rsidDel="00000000" w:rsidR="00000000" w:rsidRPr="00000000">
        <w:rPr>
          <w:rtl w:val="0"/>
        </w:rPr>
      </w:r>
    </w:p>
    <w:p w:rsidR="00000000" w:rsidDel="00000000" w:rsidP="00000000" w:rsidRDefault="00000000" w:rsidRPr="00000000" w14:paraId="000000B1">
      <w:pPr>
        <w:rPr>
          <w:b w:val="1"/>
          <w:bCs w:val="1"/>
          <w:sz w:val="20"/>
          <w:szCs w:val="20"/>
        </w:rPr>
      </w:pPr>
      <w:r w:rsidDel="00000000" w:rsidR="00000000" w:rsidRPr="00000000">
        <w:rPr>
          <w:b w:val="1"/>
          <w:bCs w:val="1"/>
          <w:sz w:val="20"/>
          <w:szCs w:val="20"/>
          <w:rtl w:val="0"/>
        </w:rPr>
        <w:t xml:space="preserve">Subcategory 2: Merchants Marketing to Minors who are too young to  purchase alcohol </w:t>
      </w:r>
    </w:p>
    <w:p w:rsidR="00000000" w:rsidDel="00000000" w:rsidP="00000000" w:rsidRDefault="00000000" w:rsidRPr="00000000" w14:paraId="000000B2">
      <w:pPr>
        <w:rPr>
          <w:sz w:val="20"/>
          <w:szCs w:val="20"/>
        </w:rPr>
      </w:pPr>
      <w:r w:rsidDel="00000000" w:rsidR="00000000" w:rsidRPr="00000000">
        <w:rPr>
          <w:sz w:val="20"/>
          <w:szCs w:val="20"/>
          <w:rtl w:val="0"/>
        </w:rPr>
        <w:t xml:space="preserve">1.  Merchant uses marketing directed to minors (For example: An advertisement using a cartoon  meant to attract those who are too young to purchase alcohol or insinuating that you can be a  “cool kid” and part of the “in crowd” if you drink under age) </w:t>
      </w:r>
    </w:p>
    <w:p w:rsidR="00000000" w:rsidDel="00000000" w:rsidP="00000000" w:rsidRDefault="00000000" w:rsidRPr="00000000" w14:paraId="000000B3">
      <w:pPr>
        <w:rPr>
          <w:sz w:val="20"/>
          <w:szCs w:val="20"/>
        </w:rPr>
      </w:pPr>
      <w:r w:rsidDel="00000000" w:rsidR="00000000" w:rsidRPr="00000000">
        <w:rPr>
          <w:rtl w:val="0"/>
        </w:rPr>
      </w:r>
    </w:p>
    <w:tbl>
      <w:tblPr>
        <w:tblStyle w:val="Table12"/>
        <w:tblW w:w="9945.0" w:type="dxa"/>
        <w:jc w:val="left"/>
        <w:tblInd w:w="137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8565"/>
        <w:tblGridChange w:id="0">
          <w:tblGrid>
            <w:gridCol w:w="1380"/>
            <w:gridCol w:w="8565"/>
          </w:tblGrid>
        </w:tblGridChange>
      </w:tblGrid>
      <w:tr>
        <w:trPr>
          <w:cantSplit w:val="0"/>
          <w:trHeight w:val="517" w:hRule="atLeast"/>
          <w:tblHeader w:val="0"/>
        </w:trPr>
        <w:tc>
          <w:tcPr>
            <w:gridSpan w:val="2"/>
            <w:shd w:fill="f4cccc" w:val="clear"/>
            <w:tcMar>
              <w:top w:w="100.0" w:type="dxa"/>
              <w:left w:w="100.0" w:type="dxa"/>
              <w:bottom w:w="100.0" w:type="dxa"/>
              <w:right w:w="100.0" w:type="dxa"/>
            </w:tcMar>
          </w:tcPr>
          <w:p w:rsidR="00000000" w:rsidDel="00000000" w:rsidP="00000000" w:rsidRDefault="00000000" w:rsidRPr="00000000" w14:paraId="000000B4">
            <w:pPr>
              <w:jc w:val="center"/>
              <w:rPr>
                <w:b w:val="1"/>
                <w:bCs w:val="1"/>
                <w:sz w:val="20"/>
                <w:szCs w:val="20"/>
              </w:rPr>
            </w:pPr>
            <w:r w:rsidDel="00000000" w:rsidR="00000000" w:rsidRPr="00000000">
              <w:rPr>
                <w:b w:val="1"/>
                <w:bCs w:val="1"/>
                <w:sz w:val="20"/>
                <w:szCs w:val="20"/>
                <w:rtl w:val="0"/>
              </w:rPr>
              <w:t xml:space="preserve">Not Supportable</w:t>
            </w:r>
          </w:p>
        </w:tc>
      </w:tr>
      <w:tr>
        <w:trPr>
          <w:cantSplit w:val="0"/>
          <w:trHeight w:val="33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B6">
            <w:pPr>
              <w:rPr>
                <w:sz w:val="20"/>
                <w:szCs w:val="20"/>
              </w:rPr>
            </w:pPr>
            <w:r w:rsidDel="00000000" w:rsidR="00000000" w:rsidRPr="00000000">
              <w:rPr>
                <w:sz w:val="20"/>
                <w:szCs w:val="20"/>
                <w:rtl w:val="0"/>
              </w:rPr>
              <w:t xml:space="preserve">Regional Summary </w:t>
            </w:r>
          </w:p>
        </w:tc>
        <w:tc>
          <w:tcPr>
            <w:shd w:fill="auto" w:val="clear"/>
            <w:tcMar>
              <w:top w:w="100.0" w:type="dxa"/>
              <w:left w:w="100.0" w:type="dxa"/>
              <w:bottom w:w="100.0" w:type="dxa"/>
              <w:right w:w="100.0" w:type="dxa"/>
            </w:tcMar>
          </w:tcPr>
          <w:p w:rsidR="00000000" w:rsidDel="00000000" w:rsidP="00000000" w:rsidRDefault="00000000" w:rsidRPr="00000000" w14:paraId="000000B7">
            <w:pPr>
              <w:jc w:val="center"/>
              <w:rPr>
                <w:sz w:val="20"/>
                <w:szCs w:val="20"/>
              </w:rPr>
            </w:pPr>
            <w:r w:rsidDel="00000000" w:rsidR="00000000" w:rsidRPr="00000000">
              <w:rPr>
                <w:sz w:val="20"/>
                <w:szCs w:val="20"/>
                <w:rtl w:val="0"/>
              </w:rPr>
              <w:t xml:space="preserve">This subcategory is not supportable in all jurisdictions.</w:t>
            </w:r>
          </w:p>
        </w:tc>
      </w:tr>
    </w:tbl>
    <w:p w:rsidR="00000000" w:rsidDel="00000000" w:rsidP="00000000" w:rsidRDefault="00000000" w:rsidRPr="00000000" w14:paraId="000000B8">
      <w:pPr>
        <w:rPr>
          <w:sz w:val="20"/>
          <w:szCs w:val="20"/>
        </w:rPr>
      </w:pPr>
      <w:r w:rsidDel="00000000" w:rsidR="00000000" w:rsidRPr="00000000">
        <w:rPr>
          <w:rtl w:val="0"/>
        </w:rPr>
      </w:r>
    </w:p>
    <w:p w:rsidR="00000000" w:rsidDel="00000000" w:rsidP="00000000" w:rsidRDefault="00000000" w:rsidRPr="00000000" w14:paraId="000000B9">
      <w:pPr>
        <w:rPr>
          <w:sz w:val="20"/>
          <w:szCs w:val="20"/>
        </w:rPr>
      </w:pPr>
      <w:r w:rsidDel="00000000" w:rsidR="00000000" w:rsidRPr="00000000">
        <w:rPr>
          <w:rtl w:val="0"/>
        </w:rPr>
      </w:r>
    </w:p>
    <w:p w:rsidR="00000000" w:rsidDel="00000000" w:rsidP="00000000" w:rsidRDefault="00000000" w:rsidRPr="00000000" w14:paraId="000000BA">
      <w:pPr>
        <w:jc w:val="center"/>
        <w:rPr>
          <w:b w:val="1"/>
          <w:bCs w:val="1"/>
          <w:sz w:val="26"/>
          <w:szCs w:val="26"/>
        </w:rPr>
      </w:pPr>
      <w:r w:rsidDel="00000000" w:rsidR="00000000" w:rsidRPr="00000000">
        <w:rPr>
          <w:rtl w:val="0"/>
        </w:rPr>
      </w:r>
    </w:p>
    <w:p w:rsidR="00000000" w:rsidDel="00000000" w:rsidP="00000000" w:rsidRDefault="00000000" w:rsidRPr="00000000" w14:paraId="000000BB">
      <w:pPr>
        <w:pStyle w:val="Heading1"/>
        <w:spacing w:before="0" w:line="240" w:lineRule="auto"/>
        <w:jc w:val="center"/>
        <w:rPr>
          <w:sz w:val="24"/>
          <w:szCs w:val="24"/>
        </w:rPr>
      </w:pPr>
      <w:bookmarkStart w:colFirst="0" w:colLast="0" w:name="_tyjcwt" w:id="5"/>
      <w:bookmarkEnd w:id="5"/>
      <w:r w:rsidDel="00000000" w:rsidR="00000000" w:rsidRPr="00000000">
        <w:rPr>
          <w:sz w:val="24"/>
          <w:szCs w:val="24"/>
          <w:rtl w:val="0"/>
        </w:rPr>
        <w:t xml:space="preserve">Content Creation </w:t>
      </w:r>
    </w:p>
    <w:p w:rsidR="00000000" w:rsidDel="00000000" w:rsidP="00000000" w:rsidRDefault="00000000" w:rsidRPr="00000000" w14:paraId="000000BC">
      <w:pPr>
        <w:jc w:val="center"/>
        <w:rPr>
          <w:b w:val="1"/>
          <w:bCs w:val="1"/>
          <w:sz w:val="26"/>
          <w:szCs w:val="26"/>
        </w:rPr>
      </w:pPr>
      <w:r w:rsidDel="00000000" w:rsidR="00000000" w:rsidRPr="00000000">
        <w:rPr>
          <w:sz w:val="20"/>
          <w:szCs w:val="20"/>
          <w:rtl w:val="0"/>
        </w:rPr>
        <w:t xml:space="preserve">(High Risk - Not Enabled for Wix)</w:t>
      </w:r>
      <w:r w:rsidDel="00000000" w:rsidR="00000000" w:rsidRPr="00000000">
        <w:rPr>
          <w:rtl w:val="0"/>
        </w:rPr>
      </w:r>
    </w:p>
    <w:p w:rsidR="00000000" w:rsidDel="00000000" w:rsidP="00000000" w:rsidRDefault="00000000" w:rsidRPr="00000000" w14:paraId="000000BD">
      <w:pPr>
        <w:rPr>
          <w:sz w:val="20"/>
          <w:szCs w:val="20"/>
        </w:rPr>
      </w:pPr>
      <w:r w:rsidDel="00000000" w:rsidR="00000000" w:rsidRPr="00000000">
        <w:rPr>
          <w:rtl w:val="0"/>
        </w:rPr>
      </w:r>
    </w:p>
    <w:p w:rsidR="00000000" w:rsidDel="00000000" w:rsidP="00000000" w:rsidRDefault="00000000" w:rsidRPr="00000000" w14:paraId="000000BE">
      <w:pPr>
        <w:rPr>
          <w:sz w:val="20"/>
          <w:szCs w:val="20"/>
        </w:rPr>
      </w:pPr>
      <w:r w:rsidDel="00000000" w:rsidR="00000000" w:rsidRPr="00000000">
        <w:rPr>
          <w:rtl w:val="0"/>
        </w:rPr>
      </w:r>
    </w:p>
    <w:p w:rsidR="00000000" w:rsidDel="00000000" w:rsidP="00000000" w:rsidRDefault="00000000" w:rsidRPr="00000000" w14:paraId="000000BF">
      <w:pPr>
        <w:rPr>
          <w:sz w:val="20"/>
          <w:szCs w:val="20"/>
        </w:rPr>
      </w:pPr>
      <w:r w:rsidDel="00000000" w:rsidR="00000000" w:rsidRPr="00000000">
        <w:rPr>
          <w:b w:val="1"/>
          <w:bCs w:val="1"/>
          <w:rtl w:val="0"/>
        </w:rPr>
        <w:t xml:space="preserve">Guideline</w:t>
      </w:r>
      <w:r w:rsidDel="00000000" w:rsidR="00000000" w:rsidRPr="00000000">
        <w:rPr>
          <w:sz w:val="20"/>
          <w:szCs w:val="20"/>
          <w:rtl w:val="0"/>
        </w:rPr>
        <w:t xml:space="preserve"> </w:t>
      </w:r>
    </w:p>
    <w:p w:rsidR="00000000" w:rsidDel="00000000" w:rsidP="00000000" w:rsidRDefault="00000000" w:rsidRPr="00000000" w14:paraId="000000C0">
      <w:pPr>
        <w:rPr>
          <w:sz w:val="20"/>
          <w:szCs w:val="20"/>
        </w:rPr>
      </w:pPr>
      <w:r w:rsidDel="00000000" w:rsidR="00000000" w:rsidRPr="00000000">
        <w:rPr>
          <w:sz w:val="20"/>
          <w:szCs w:val="20"/>
          <w:rtl w:val="0"/>
        </w:rPr>
        <w:t xml:space="preserve">This category is considered high-risk and is not available for Wix at this time.</w:t>
      </w:r>
    </w:p>
    <w:p w:rsidR="00000000" w:rsidDel="00000000" w:rsidP="00000000" w:rsidRDefault="00000000" w:rsidRPr="00000000" w14:paraId="000000C1">
      <w:pPr>
        <w:rPr>
          <w:sz w:val="20"/>
          <w:szCs w:val="20"/>
        </w:rPr>
      </w:pPr>
      <w:r w:rsidDel="00000000" w:rsidR="00000000" w:rsidRPr="00000000">
        <w:rPr>
          <w:rtl w:val="0"/>
        </w:rPr>
      </w:r>
    </w:p>
    <w:p w:rsidR="00000000" w:rsidDel="00000000" w:rsidP="00000000" w:rsidRDefault="00000000" w:rsidRPr="00000000" w14:paraId="000000C2">
      <w:pPr>
        <w:rPr>
          <w:b w:val="1"/>
          <w:bCs w:val="1"/>
          <w:sz w:val="20"/>
          <w:szCs w:val="20"/>
        </w:rPr>
      </w:pPr>
      <w:r w:rsidDel="00000000" w:rsidR="00000000" w:rsidRPr="00000000">
        <w:rPr>
          <w:b w:val="1"/>
          <w:bCs w:val="1"/>
          <w:sz w:val="20"/>
          <w:szCs w:val="20"/>
          <w:rtl w:val="0"/>
        </w:rPr>
        <w:t xml:space="preserve">Why are Content Creator Platforms risky? </w:t>
      </w:r>
    </w:p>
    <w:p w:rsidR="00000000" w:rsidDel="00000000" w:rsidP="00000000" w:rsidRDefault="00000000" w:rsidRPr="00000000" w14:paraId="000000C3">
      <w:pPr>
        <w:rPr>
          <w:sz w:val="20"/>
          <w:szCs w:val="20"/>
        </w:rPr>
      </w:pPr>
      <w:r w:rsidDel="00000000" w:rsidR="00000000" w:rsidRPr="00000000">
        <w:rPr>
          <w:sz w:val="20"/>
          <w:szCs w:val="20"/>
          <w:rtl w:val="0"/>
        </w:rPr>
        <w:t xml:space="preserve">Content creator platforms are considered high-risk businesses due to the potential for triggering  regulatory thresholds related to money transmission which vary across countries and sub jurisdictions.  In addition, Stripe’s limited appetite to conduct content monitoring and/or enforce content moderation  on third party platforms (e.g. Twitter, Tik Tok) increases the risk that any monetized content may  violate Stripe’s prohibited business lists.  </w:t>
      </w:r>
    </w:p>
    <w:p w:rsidR="00000000" w:rsidDel="00000000" w:rsidP="00000000" w:rsidRDefault="00000000" w:rsidRPr="00000000" w14:paraId="000000C4">
      <w:pPr>
        <w:rPr>
          <w:b w:val="1"/>
          <w:bCs w:val="1"/>
          <w:sz w:val="20"/>
          <w:szCs w:val="20"/>
        </w:rPr>
      </w:pPr>
      <w:r w:rsidDel="00000000" w:rsidR="00000000" w:rsidRPr="00000000">
        <w:rPr>
          <w:rtl w:val="0"/>
        </w:rPr>
      </w:r>
    </w:p>
    <w:p w:rsidR="00000000" w:rsidDel="00000000" w:rsidP="00000000" w:rsidRDefault="00000000" w:rsidRPr="00000000" w14:paraId="000000C5">
      <w:pPr>
        <w:rPr>
          <w:b w:val="1"/>
          <w:bCs w:val="1"/>
          <w:sz w:val="20"/>
          <w:szCs w:val="20"/>
        </w:rPr>
      </w:pPr>
      <w:r w:rsidDel="00000000" w:rsidR="00000000" w:rsidRPr="00000000">
        <w:rPr>
          <w:b w:val="1"/>
          <w:bCs w:val="1"/>
          <w:sz w:val="20"/>
          <w:szCs w:val="20"/>
          <w:rtl w:val="0"/>
        </w:rPr>
        <w:t xml:space="preserve">What are Content Creator Platforms? </w:t>
      </w:r>
    </w:p>
    <w:p w:rsidR="00000000" w:rsidDel="00000000" w:rsidP="00000000" w:rsidRDefault="00000000" w:rsidRPr="00000000" w14:paraId="000000C6">
      <w:pPr>
        <w:rPr>
          <w:sz w:val="20"/>
          <w:szCs w:val="20"/>
        </w:rPr>
      </w:pPr>
      <w:r w:rsidDel="00000000" w:rsidR="00000000" w:rsidRPr="00000000">
        <w:rPr>
          <w:sz w:val="20"/>
          <w:szCs w:val="20"/>
          <w:rtl w:val="0"/>
        </w:rPr>
        <w:t xml:space="preserve">Content creation platforms (“platforms”) are those that connect the platform’s user base to content  created by other users (“creators”). To enable platforms and their creators to monetize content, Stripe  currently supports payment processing for US-based platforms and their creators, who may be based  in the US or any of the countries for which Stripe supports cross-border payouts. Stripe classifies  payments through content creation platforms along the following four categories: (1) purchase of  access to exclusive content (2) Purchase of digital goods, (3) Content-related tips, and (4) Money  exchanged without an underlying piece of unique digital content. In addition to these categories, Stripe  restrictions and prohibitions on peer to peer money transfers and unsupportable categories apply to all  content creator platforms.  </w:t>
      </w:r>
    </w:p>
    <w:p w:rsidR="00000000" w:rsidDel="00000000" w:rsidP="00000000" w:rsidRDefault="00000000" w:rsidRPr="00000000" w14:paraId="000000C7">
      <w:pPr>
        <w:rPr>
          <w:sz w:val="20"/>
          <w:szCs w:val="20"/>
        </w:rPr>
      </w:pPr>
      <w:r w:rsidDel="00000000" w:rsidR="00000000" w:rsidRPr="00000000">
        <w:rPr>
          <w:rtl w:val="0"/>
        </w:rPr>
      </w:r>
    </w:p>
    <w:p w:rsidR="00000000" w:rsidDel="00000000" w:rsidP="00000000" w:rsidRDefault="00000000" w:rsidRPr="00000000" w14:paraId="000000C8">
      <w:pPr>
        <w:rPr>
          <w:b w:val="1"/>
          <w:bCs w:val="1"/>
          <w:sz w:val="20"/>
          <w:szCs w:val="20"/>
        </w:rPr>
      </w:pPr>
      <w:r w:rsidDel="00000000" w:rsidR="00000000" w:rsidRPr="00000000">
        <w:rPr>
          <w:b w:val="1"/>
          <w:bCs w:val="1"/>
          <w:sz w:val="20"/>
          <w:szCs w:val="20"/>
          <w:rtl w:val="0"/>
        </w:rPr>
        <w:t xml:space="preserve">Subcategory 1: Purchase of access to exclusive content </w:t>
      </w:r>
    </w:p>
    <w:p w:rsidR="00000000" w:rsidDel="00000000" w:rsidP="00000000" w:rsidRDefault="00000000" w:rsidRPr="00000000" w14:paraId="000000C9">
      <w:pPr>
        <w:rPr>
          <w:sz w:val="20"/>
          <w:szCs w:val="20"/>
        </w:rPr>
      </w:pPr>
      <w:r w:rsidDel="00000000" w:rsidR="00000000" w:rsidRPr="00000000">
        <w:rPr>
          <w:sz w:val="20"/>
          <w:szCs w:val="20"/>
          <w:rtl w:val="0"/>
        </w:rPr>
        <w:t xml:space="preserve">Transactions that enable end-users to purchase access to exclusive content, such as access to a live  digital event, single piece of content (e.g. image or video), or subscriber-only feed.  </w:t>
      </w:r>
    </w:p>
    <w:p w:rsidR="00000000" w:rsidDel="00000000" w:rsidP="00000000" w:rsidRDefault="00000000" w:rsidRPr="00000000" w14:paraId="000000CA">
      <w:pPr>
        <w:rPr>
          <w:sz w:val="20"/>
          <w:szCs w:val="20"/>
        </w:rPr>
      </w:pPr>
      <w:r w:rsidDel="00000000" w:rsidR="00000000" w:rsidRPr="00000000">
        <w:rPr>
          <w:rtl w:val="0"/>
        </w:rPr>
      </w:r>
    </w:p>
    <w:tbl>
      <w:tblPr>
        <w:tblStyle w:val="Table13"/>
        <w:tblW w:w="9945.0" w:type="dxa"/>
        <w:jc w:val="left"/>
        <w:tblInd w:w="137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8565"/>
        <w:tblGridChange w:id="0">
          <w:tblGrid>
            <w:gridCol w:w="1380"/>
            <w:gridCol w:w="8565"/>
          </w:tblGrid>
        </w:tblGridChange>
      </w:tblGrid>
      <w:tr>
        <w:trPr>
          <w:cantSplit w:val="0"/>
          <w:trHeight w:val="517" w:hRule="atLeast"/>
          <w:tblHeader w:val="0"/>
        </w:trPr>
        <w:tc>
          <w:tcPr>
            <w:gridSpan w:val="2"/>
            <w:shd w:fill="f4cccc" w:val="clear"/>
            <w:tcMar>
              <w:top w:w="100.0" w:type="dxa"/>
              <w:left w:w="100.0" w:type="dxa"/>
              <w:bottom w:w="100.0" w:type="dxa"/>
              <w:right w:w="100.0" w:type="dxa"/>
            </w:tcMar>
          </w:tcPr>
          <w:p w:rsidR="00000000" w:rsidDel="00000000" w:rsidP="00000000" w:rsidRDefault="00000000" w:rsidRPr="00000000" w14:paraId="000000CB">
            <w:pPr>
              <w:jc w:val="center"/>
              <w:rPr>
                <w:b w:val="1"/>
                <w:bCs w:val="1"/>
                <w:sz w:val="20"/>
                <w:szCs w:val="20"/>
              </w:rPr>
            </w:pPr>
            <w:r w:rsidDel="00000000" w:rsidR="00000000" w:rsidRPr="00000000">
              <w:rPr>
                <w:b w:val="1"/>
                <w:bCs w:val="1"/>
                <w:sz w:val="20"/>
                <w:szCs w:val="20"/>
                <w:rtl w:val="0"/>
              </w:rPr>
              <w:t xml:space="preserve">Not Enabled for Wix</w:t>
            </w:r>
          </w:p>
        </w:tc>
      </w:tr>
      <w:tr>
        <w:trPr>
          <w:cantSplit w:val="0"/>
          <w:trHeight w:val="33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CD">
            <w:pPr>
              <w:rPr>
                <w:sz w:val="20"/>
                <w:szCs w:val="20"/>
              </w:rPr>
            </w:pPr>
            <w:r w:rsidDel="00000000" w:rsidR="00000000" w:rsidRPr="00000000">
              <w:rPr>
                <w:sz w:val="20"/>
                <w:szCs w:val="20"/>
                <w:rtl w:val="0"/>
              </w:rPr>
              <w:t xml:space="preserve">Regional Summary </w:t>
            </w:r>
          </w:p>
        </w:tc>
        <w:tc>
          <w:tcPr>
            <w:shd w:fill="auto" w:val="clear"/>
            <w:tcMar>
              <w:top w:w="100.0" w:type="dxa"/>
              <w:left w:w="100.0" w:type="dxa"/>
              <w:bottom w:w="100.0" w:type="dxa"/>
              <w:right w:w="100.0" w:type="dxa"/>
            </w:tcMar>
          </w:tcPr>
          <w:p w:rsidR="00000000" w:rsidDel="00000000" w:rsidP="00000000" w:rsidRDefault="00000000" w:rsidRPr="00000000" w14:paraId="000000CE">
            <w:pPr>
              <w:jc w:val="center"/>
              <w:rPr>
                <w:sz w:val="20"/>
                <w:szCs w:val="20"/>
              </w:rPr>
            </w:pPr>
            <w:r w:rsidDel="00000000" w:rsidR="00000000" w:rsidRPr="00000000">
              <w:rPr>
                <w:sz w:val="20"/>
                <w:szCs w:val="20"/>
                <w:rtl w:val="0"/>
              </w:rPr>
              <w:t xml:space="preserve">This subcategory is not supportable in all jurisdictions.</w:t>
            </w:r>
          </w:p>
        </w:tc>
      </w:tr>
    </w:tbl>
    <w:p w:rsidR="00000000" w:rsidDel="00000000" w:rsidP="00000000" w:rsidRDefault="00000000" w:rsidRPr="00000000" w14:paraId="000000CF">
      <w:pPr>
        <w:rPr>
          <w:sz w:val="20"/>
          <w:szCs w:val="20"/>
        </w:rPr>
      </w:pPr>
      <w:r w:rsidDel="00000000" w:rsidR="00000000" w:rsidRPr="00000000">
        <w:rPr>
          <w:rtl w:val="0"/>
        </w:rPr>
      </w:r>
    </w:p>
    <w:p w:rsidR="00000000" w:rsidDel="00000000" w:rsidP="00000000" w:rsidRDefault="00000000" w:rsidRPr="00000000" w14:paraId="000000D0">
      <w:pPr>
        <w:rPr>
          <w:sz w:val="20"/>
          <w:szCs w:val="20"/>
        </w:rPr>
      </w:pPr>
      <w:r w:rsidDel="00000000" w:rsidR="00000000" w:rsidRPr="00000000">
        <w:rPr>
          <w:rtl w:val="0"/>
        </w:rPr>
      </w:r>
    </w:p>
    <w:p w:rsidR="00000000" w:rsidDel="00000000" w:rsidP="00000000" w:rsidRDefault="00000000" w:rsidRPr="00000000" w14:paraId="000000D1">
      <w:pPr>
        <w:rPr>
          <w:b w:val="1"/>
          <w:bCs w:val="1"/>
          <w:sz w:val="20"/>
          <w:szCs w:val="20"/>
        </w:rPr>
      </w:pPr>
      <w:r w:rsidDel="00000000" w:rsidR="00000000" w:rsidRPr="00000000">
        <w:rPr>
          <w:b w:val="1"/>
          <w:bCs w:val="1"/>
          <w:sz w:val="20"/>
          <w:szCs w:val="20"/>
          <w:rtl w:val="0"/>
        </w:rPr>
        <w:t xml:space="preserve">Subcategory 2: Purchase of digital goods </w:t>
      </w:r>
    </w:p>
    <w:p w:rsidR="00000000" w:rsidDel="00000000" w:rsidP="00000000" w:rsidRDefault="00000000" w:rsidRPr="00000000" w14:paraId="000000D2">
      <w:pPr>
        <w:rPr>
          <w:sz w:val="20"/>
          <w:szCs w:val="20"/>
        </w:rPr>
      </w:pPr>
      <w:r w:rsidDel="00000000" w:rsidR="00000000" w:rsidRPr="00000000">
        <w:rPr>
          <w:sz w:val="20"/>
          <w:szCs w:val="20"/>
          <w:rtl w:val="0"/>
        </w:rPr>
        <w:t xml:space="preserve">Transactions that enable end-users to receive digital goods, such as badges or coins that give the  purchaser special privileges or recognition. This does not include the sale or purchase of Non-Fungible  Tokens (NFTs), which are subject to Stripe’s separate NFT Policy and must be onboarded via the  Sparta review process.  </w:t>
      </w:r>
    </w:p>
    <w:p w:rsidR="00000000" w:rsidDel="00000000" w:rsidP="00000000" w:rsidRDefault="00000000" w:rsidRPr="00000000" w14:paraId="000000D3">
      <w:pPr>
        <w:rPr>
          <w:sz w:val="20"/>
          <w:szCs w:val="20"/>
        </w:rPr>
      </w:pPr>
      <w:r w:rsidDel="00000000" w:rsidR="00000000" w:rsidRPr="00000000">
        <w:rPr>
          <w:rtl w:val="0"/>
        </w:rPr>
      </w:r>
    </w:p>
    <w:tbl>
      <w:tblPr>
        <w:tblStyle w:val="Table14"/>
        <w:tblW w:w="9945.0" w:type="dxa"/>
        <w:jc w:val="left"/>
        <w:tblInd w:w="137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8565"/>
        <w:tblGridChange w:id="0">
          <w:tblGrid>
            <w:gridCol w:w="1380"/>
            <w:gridCol w:w="8565"/>
          </w:tblGrid>
        </w:tblGridChange>
      </w:tblGrid>
      <w:tr>
        <w:trPr>
          <w:cantSplit w:val="0"/>
          <w:trHeight w:val="517" w:hRule="atLeast"/>
          <w:tblHeader w:val="0"/>
        </w:trPr>
        <w:tc>
          <w:tcPr>
            <w:gridSpan w:val="2"/>
            <w:shd w:fill="f4cccc" w:val="clear"/>
            <w:tcMar>
              <w:top w:w="100.0" w:type="dxa"/>
              <w:left w:w="100.0" w:type="dxa"/>
              <w:bottom w:w="100.0" w:type="dxa"/>
              <w:right w:w="100.0" w:type="dxa"/>
            </w:tcMar>
          </w:tcPr>
          <w:p w:rsidR="00000000" w:rsidDel="00000000" w:rsidP="00000000" w:rsidRDefault="00000000" w:rsidRPr="00000000" w14:paraId="000000D4">
            <w:pPr>
              <w:jc w:val="center"/>
              <w:rPr>
                <w:b w:val="1"/>
                <w:bCs w:val="1"/>
                <w:sz w:val="20"/>
                <w:szCs w:val="20"/>
              </w:rPr>
            </w:pPr>
            <w:r w:rsidDel="00000000" w:rsidR="00000000" w:rsidRPr="00000000">
              <w:rPr>
                <w:b w:val="1"/>
                <w:bCs w:val="1"/>
                <w:sz w:val="20"/>
                <w:szCs w:val="20"/>
                <w:rtl w:val="0"/>
              </w:rPr>
              <w:t xml:space="preserve">Not Enabled for Wix </w:t>
            </w:r>
          </w:p>
        </w:tc>
      </w:tr>
      <w:tr>
        <w:trPr>
          <w:cantSplit w:val="0"/>
          <w:trHeight w:val="33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D6">
            <w:pPr>
              <w:rPr>
                <w:sz w:val="20"/>
                <w:szCs w:val="20"/>
              </w:rPr>
            </w:pPr>
            <w:r w:rsidDel="00000000" w:rsidR="00000000" w:rsidRPr="00000000">
              <w:rPr>
                <w:sz w:val="20"/>
                <w:szCs w:val="20"/>
                <w:rtl w:val="0"/>
              </w:rPr>
              <w:t xml:space="preserve">Regional Summary </w:t>
            </w:r>
          </w:p>
        </w:tc>
        <w:tc>
          <w:tcPr>
            <w:shd w:fill="auto" w:val="clear"/>
            <w:tcMar>
              <w:top w:w="100.0" w:type="dxa"/>
              <w:left w:w="100.0" w:type="dxa"/>
              <w:bottom w:w="100.0" w:type="dxa"/>
              <w:right w:w="100.0" w:type="dxa"/>
            </w:tcMar>
          </w:tcPr>
          <w:p w:rsidR="00000000" w:rsidDel="00000000" w:rsidP="00000000" w:rsidRDefault="00000000" w:rsidRPr="00000000" w14:paraId="000000D7">
            <w:pPr>
              <w:jc w:val="center"/>
              <w:rPr>
                <w:sz w:val="20"/>
                <w:szCs w:val="20"/>
              </w:rPr>
            </w:pPr>
            <w:r w:rsidDel="00000000" w:rsidR="00000000" w:rsidRPr="00000000">
              <w:rPr>
                <w:sz w:val="20"/>
                <w:szCs w:val="20"/>
                <w:rtl w:val="0"/>
              </w:rPr>
              <w:t xml:space="preserve">This subcategory is not supportable in all jurisdictions.</w:t>
            </w:r>
          </w:p>
        </w:tc>
      </w:tr>
    </w:tbl>
    <w:p w:rsidR="00000000" w:rsidDel="00000000" w:rsidP="00000000" w:rsidRDefault="00000000" w:rsidRPr="00000000" w14:paraId="000000D8">
      <w:pPr>
        <w:rPr>
          <w:sz w:val="20"/>
          <w:szCs w:val="20"/>
        </w:rPr>
      </w:pPr>
      <w:r w:rsidDel="00000000" w:rsidR="00000000" w:rsidRPr="00000000">
        <w:rPr>
          <w:rtl w:val="0"/>
        </w:rPr>
      </w:r>
    </w:p>
    <w:p w:rsidR="00000000" w:rsidDel="00000000" w:rsidP="00000000" w:rsidRDefault="00000000" w:rsidRPr="00000000" w14:paraId="000000D9">
      <w:pPr>
        <w:rPr>
          <w:sz w:val="20"/>
          <w:szCs w:val="20"/>
        </w:rPr>
      </w:pPr>
      <w:r w:rsidDel="00000000" w:rsidR="00000000" w:rsidRPr="00000000">
        <w:rPr>
          <w:rtl w:val="0"/>
        </w:rPr>
      </w:r>
    </w:p>
    <w:p w:rsidR="00000000" w:rsidDel="00000000" w:rsidP="00000000" w:rsidRDefault="00000000" w:rsidRPr="00000000" w14:paraId="000000DA">
      <w:pPr>
        <w:rPr>
          <w:b w:val="1"/>
          <w:bCs w:val="1"/>
          <w:sz w:val="20"/>
          <w:szCs w:val="20"/>
        </w:rPr>
      </w:pPr>
      <w:r w:rsidDel="00000000" w:rsidR="00000000" w:rsidRPr="00000000">
        <w:rPr>
          <w:b w:val="1"/>
          <w:bCs w:val="1"/>
          <w:sz w:val="20"/>
          <w:szCs w:val="20"/>
          <w:rtl w:val="0"/>
        </w:rPr>
        <w:t xml:space="preserve">Subcategory 3: Content-related tips </w:t>
      </w:r>
    </w:p>
    <w:p w:rsidR="00000000" w:rsidDel="00000000" w:rsidP="00000000" w:rsidRDefault="00000000" w:rsidRPr="00000000" w14:paraId="000000DB">
      <w:pPr>
        <w:rPr>
          <w:sz w:val="20"/>
          <w:szCs w:val="20"/>
        </w:rPr>
      </w:pPr>
      <w:r w:rsidDel="00000000" w:rsidR="00000000" w:rsidRPr="00000000">
        <w:rPr>
          <w:sz w:val="20"/>
          <w:szCs w:val="20"/>
          <w:rtl w:val="0"/>
        </w:rPr>
        <w:t xml:space="preserve">Transactions that enable an end-user to provide compensation to a creator while viewing content (e. g. a tip by an end-user to a creator during a live event, while viewing a post, or while previewing  content in a profile, directory, or catalog under specific conditions).  </w:t>
      </w:r>
    </w:p>
    <w:p w:rsidR="00000000" w:rsidDel="00000000" w:rsidP="00000000" w:rsidRDefault="00000000" w:rsidRPr="00000000" w14:paraId="000000DC">
      <w:pPr>
        <w:rPr>
          <w:sz w:val="20"/>
          <w:szCs w:val="20"/>
        </w:rPr>
      </w:pPr>
      <w:r w:rsidDel="00000000" w:rsidR="00000000" w:rsidRPr="00000000">
        <w:rPr>
          <w:rtl w:val="0"/>
        </w:rPr>
      </w:r>
    </w:p>
    <w:p w:rsidR="00000000" w:rsidDel="00000000" w:rsidP="00000000" w:rsidRDefault="00000000" w:rsidRPr="00000000" w14:paraId="000000DD">
      <w:pPr>
        <w:rPr>
          <w:sz w:val="20"/>
          <w:szCs w:val="20"/>
        </w:rPr>
      </w:pPr>
      <w:r w:rsidDel="00000000" w:rsidR="00000000" w:rsidRPr="00000000">
        <w:rPr>
          <w:sz w:val="20"/>
          <w:szCs w:val="20"/>
          <w:rtl w:val="0"/>
        </w:rPr>
        <w:t xml:space="preserve">The ability for an end-user to tip a creator must be subsequent or simultaneous (but not  prior) to consumption of content in the product’s UI; tipping before any content is accessed by  the payor is unsupportable (e.g., the tip button exists on the creator’s profile page that does  not include any content). Tipping while viewing mere previews of content in a profile, directory, or  catalog, may be supportable; however, at minimum, the previews of the content must include the core  elements of the underlying content (e.g. the preview cannot be a still photo if the underlying content is  meant to be audio-focused, such as in a sing-along app).  </w:t>
      </w:r>
    </w:p>
    <w:p w:rsidR="00000000" w:rsidDel="00000000" w:rsidP="00000000" w:rsidRDefault="00000000" w:rsidRPr="00000000" w14:paraId="000000DE">
      <w:pPr>
        <w:rPr>
          <w:sz w:val="20"/>
          <w:szCs w:val="20"/>
        </w:rPr>
      </w:pPr>
      <w:r w:rsidDel="00000000" w:rsidR="00000000" w:rsidRPr="00000000">
        <w:rPr>
          <w:rtl w:val="0"/>
        </w:rPr>
      </w:r>
    </w:p>
    <w:p w:rsidR="00000000" w:rsidDel="00000000" w:rsidP="00000000" w:rsidRDefault="00000000" w:rsidRPr="00000000" w14:paraId="000000DF">
      <w:pPr>
        <w:rPr>
          <w:sz w:val="20"/>
          <w:szCs w:val="20"/>
        </w:rPr>
      </w:pPr>
      <w:r w:rsidDel="00000000" w:rsidR="00000000" w:rsidRPr="00000000">
        <w:rPr>
          <w:rtl w:val="0"/>
        </w:rPr>
      </w:r>
    </w:p>
    <w:tbl>
      <w:tblPr>
        <w:tblStyle w:val="Table15"/>
        <w:tblW w:w="9945.0" w:type="dxa"/>
        <w:jc w:val="left"/>
        <w:tblInd w:w="137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8565"/>
        <w:tblGridChange w:id="0">
          <w:tblGrid>
            <w:gridCol w:w="1380"/>
            <w:gridCol w:w="8565"/>
          </w:tblGrid>
        </w:tblGridChange>
      </w:tblGrid>
      <w:tr>
        <w:trPr>
          <w:cantSplit w:val="0"/>
          <w:trHeight w:val="517" w:hRule="atLeast"/>
          <w:tblHeader w:val="0"/>
        </w:trPr>
        <w:tc>
          <w:tcPr>
            <w:gridSpan w:val="2"/>
            <w:shd w:fill="f4cccc" w:val="clear"/>
            <w:tcMar>
              <w:top w:w="100.0" w:type="dxa"/>
              <w:left w:w="100.0" w:type="dxa"/>
              <w:bottom w:w="100.0" w:type="dxa"/>
              <w:right w:w="100.0" w:type="dxa"/>
            </w:tcMar>
          </w:tcPr>
          <w:p w:rsidR="00000000" w:rsidDel="00000000" w:rsidP="00000000" w:rsidRDefault="00000000" w:rsidRPr="00000000" w14:paraId="000000E0">
            <w:pPr>
              <w:jc w:val="center"/>
              <w:rPr>
                <w:b w:val="1"/>
                <w:bCs w:val="1"/>
                <w:sz w:val="20"/>
                <w:szCs w:val="20"/>
              </w:rPr>
            </w:pPr>
            <w:r w:rsidDel="00000000" w:rsidR="00000000" w:rsidRPr="00000000">
              <w:rPr>
                <w:b w:val="1"/>
                <w:bCs w:val="1"/>
                <w:sz w:val="20"/>
                <w:szCs w:val="20"/>
                <w:rtl w:val="0"/>
              </w:rPr>
              <w:t xml:space="preserve">Not Enabled for Wix </w:t>
            </w:r>
          </w:p>
        </w:tc>
      </w:tr>
      <w:tr>
        <w:trPr>
          <w:cantSplit w:val="0"/>
          <w:trHeight w:val="33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E2">
            <w:pPr>
              <w:rPr>
                <w:sz w:val="20"/>
                <w:szCs w:val="20"/>
              </w:rPr>
            </w:pPr>
            <w:r w:rsidDel="00000000" w:rsidR="00000000" w:rsidRPr="00000000">
              <w:rPr>
                <w:sz w:val="20"/>
                <w:szCs w:val="20"/>
                <w:rtl w:val="0"/>
              </w:rPr>
              <w:t xml:space="preserve">Regional Summary </w:t>
            </w:r>
          </w:p>
        </w:tc>
        <w:tc>
          <w:tcPr>
            <w:shd w:fill="auto" w:val="clear"/>
            <w:tcMar>
              <w:top w:w="100.0" w:type="dxa"/>
              <w:left w:w="100.0" w:type="dxa"/>
              <w:bottom w:w="100.0" w:type="dxa"/>
              <w:right w:w="100.0" w:type="dxa"/>
            </w:tcMar>
          </w:tcPr>
          <w:p w:rsidR="00000000" w:rsidDel="00000000" w:rsidP="00000000" w:rsidRDefault="00000000" w:rsidRPr="00000000" w14:paraId="000000E3">
            <w:pPr>
              <w:jc w:val="center"/>
              <w:rPr>
                <w:sz w:val="20"/>
                <w:szCs w:val="20"/>
              </w:rPr>
            </w:pPr>
            <w:r w:rsidDel="00000000" w:rsidR="00000000" w:rsidRPr="00000000">
              <w:rPr>
                <w:sz w:val="20"/>
                <w:szCs w:val="20"/>
                <w:rtl w:val="0"/>
              </w:rPr>
              <w:t xml:space="preserve">This subcategory is not supportable in all jurisdictions.</w:t>
            </w:r>
          </w:p>
        </w:tc>
      </w:tr>
    </w:tbl>
    <w:p w:rsidR="00000000" w:rsidDel="00000000" w:rsidP="00000000" w:rsidRDefault="00000000" w:rsidRPr="00000000" w14:paraId="000000E4">
      <w:pPr>
        <w:rPr>
          <w:sz w:val="20"/>
          <w:szCs w:val="20"/>
        </w:rPr>
      </w:pPr>
      <w:r w:rsidDel="00000000" w:rsidR="00000000" w:rsidRPr="00000000">
        <w:rPr>
          <w:rtl w:val="0"/>
        </w:rPr>
      </w:r>
    </w:p>
    <w:p w:rsidR="00000000" w:rsidDel="00000000" w:rsidP="00000000" w:rsidRDefault="00000000" w:rsidRPr="00000000" w14:paraId="000000E5">
      <w:pPr>
        <w:rPr>
          <w:sz w:val="20"/>
          <w:szCs w:val="20"/>
        </w:rPr>
      </w:pPr>
      <w:r w:rsidDel="00000000" w:rsidR="00000000" w:rsidRPr="00000000">
        <w:rPr>
          <w:rtl w:val="0"/>
        </w:rPr>
      </w:r>
    </w:p>
    <w:p w:rsidR="00000000" w:rsidDel="00000000" w:rsidP="00000000" w:rsidRDefault="00000000" w:rsidRPr="00000000" w14:paraId="000000E6">
      <w:pPr>
        <w:rPr>
          <w:sz w:val="20"/>
          <w:szCs w:val="20"/>
        </w:rPr>
      </w:pPr>
      <w:r w:rsidDel="00000000" w:rsidR="00000000" w:rsidRPr="00000000">
        <w:rPr>
          <w:rtl w:val="0"/>
        </w:rPr>
      </w:r>
    </w:p>
    <w:p w:rsidR="00000000" w:rsidDel="00000000" w:rsidP="00000000" w:rsidRDefault="00000000" w:rsidRPr="00000000" w14:paraId="000000E7">
      <w:pPr>
        <w:rPr>
          <w:b w:val="1"/>
          <w:bCs w:val="1"/>
          <w:sz w:val="20"/>
          <w:szCs w:val="20"/>
        </w:rPr>
      </w:pPr>
      <w:r w:rsidDel="00000000" w:rsidR="00000000" w:rsidRPr="00000000">
        <w:rPr>
          <w:b w:val="1"/>
          <w:bCs w:val="1"/>
          <w:sz w:val="20"/>
          <w:szCs w:val="20"/>
          <w:rtl w:val="0"/>
        </w:rPr>
        <w:t xml:space="preserve">Subcategory 4: Money exchanged without an underlying piece of unique digital  content </w:t>
      </w:r>
    </w:p>
    <w:p w:rsidR="00000000" w:rsidDel="00000000" w:rsidP="00000000" w:rsidRDefault="00000000" w:rsidRPr="00000000" w14:paraId="000000E8">
      <w:pPr>
        <w:rPr>
          <w:sz w:val="20"/>
          <w:szCs w:val="20"/>
        </w:rPr>
      </w:pPr>
      <w:r w:rsidDel="00000000" w:rsidR="00000000" w:rsidRPr="00000000">
        <w:rPr>
          <w:sz w:val="20"/>
          <w:szCs w:val="20"/>
          <w:rtl w:val="0"/>
        </w:rPr>
        <w:t xml:space="preserve">Transactions that enable an end-user to provide compensation to a creator without providing unique  digital content. Examples include: </w:t>
      </w:r>
    </w:p>
    <w:p w:rsidR="00000000" w:rsidDel="00000000" w:rsidP="00000000" w:rsidRDefault="00000000" w:rsidRPr="00000000" w14:paraId="000000E9">
      <w:pPr>
        <w:numPr>
          <w:ilvl w:val="0"/>
          <w:numId w:val="76"/>
        </w:numPr>
        <w:ind w:left="720" w:hanging="360"/>
        <w:rPr>
          <w:sz w:val="20"/>
          <w:szCs w:val="20"/>
        </w:rPr>
      </w:pPr>
      <w:r w:rsidDel="00000000" w:rsidR="00000000" w:rsidRPr="00000000">
        <w:rPr>
          <w:sz w:val="20"/>
          <w:szCs w:val="20"/>
          <w:rtl w:val="0"/>
        </w:rPr>
        <w:t xml:space="preserve">Subscriptions to non-exclusive content: Recurring transactions that do not  grant the end-user access to exclusive content (e.g. subscriptions to free,  public content.) </w:t>
      </w:r>
    </w:p>
    <w:p w:rsidR="00000000" w:rsidDel="00000000" w:rsidP="00000000" w:rsidRDefault="00000000" w:rsidRPr="00000000" w14:paraId="000000EA">
      <w:pPr>
        <w:numPr>
          <w:ilvl w:val="0"/>
          <w:numId w:val="76"/>
        </w:numPr>
        <w:ind w:left="720" w:hanging="360"/>
        <w:rPr>
          <w:sz w:val="20"/>
          <w:szCs w:val="20"/>
        </w:rPr>
      </w:pPr>
      <w:r w:rsidDel="00000000" w:rsidR="00000000" w:rsidRPr="00000000">
        <w:rPr>
          <w:sz w:val="20"/>
          <w:szCs w:val="20"/>
          <w:rtl w:val="0"/>
        </w:rPr>
        <w:t xml:space="preserve">Content agnostic tips: Transactions that do not require the end-user to access pieces of content  to be able to tip (e.g. a tip button on a profile page.) </w:t>
      </w:r>
    </w:p>
    <w:p w:rsidR="00000000" w:rsidDel="00000000" w:rsidP="00000000" w:rsidRDefault="00000000" w:rsidRPr="00000000" w14:paraId="000000EB">
      <w:pPr>
        <w:numPr>
          <w:ilvl w:val="0"/>
          <w:numId w:val="76"/>
        </w:numPr>
        <w:ind w:left="720" w:hanging="360"/>
        <w:rPr>
          <w:sz w:val="20"/>
          <w:szCs w:val="20"/>
        </w:rPr>
      </w:pPr>
      <w:r w:rsidDel="00000000" w:rsidR="00000000" w:rsidRPr="00000000">
        <w:rPr>
          <w:sz w:val="20"/>
          <w:szCs w:val="20"/>
          <w:rtl w:val="0"/>
        </w:rPr>
        <w:t xml:space="preserve">Users facilitating the exchange of money without an underlying piece of digital content are currently  not supportable. </w:t>
      </w:r>
    </w:p>
    <w:p w:rsidR="00000000" w:rsidDel="00000000" w:rsidP="00000000" w:rsidRDefault="00000000" w:rsidRPr="00000000" w14:paraId="000000EC">
      <w:pPr>
        <w:ind w:left="720" w:firstLine="0"/>
        <w:rPr>
          <w:sz w:val="20"/>
          <w:szCs w:val="20"/>
        </w:rPr>
      </w:pPr>
      <w:r w:rsidDel="00000000" w:rsidR="00000000" w:rsidRPr="00000000">
        <w:rPr>
          <w:rtl w:val="0"/>
        </w:rPr>
      </w:r>
    </w:p>
    <w:p w:rsidR="00000000" w:rsidDel="00000000" w:rsidP="00000000" w:rsidRDefault="00000000" w:rsidRPr="00000000" w14:paraId="000000ED">
      <w:pPr>
        <w:rPr>
          <w:sz w:val="20"/>
          <w:szCs w:val="20"/>
        </w:rPr>
      </w:pPr>
      <w:r w:rsidDel="00000000" w:rsidR="00000000" w:rsidRPr="00000000">
        <w:rPr>
          <w:rtl w:val="0"/>
        </w:rPr>
      </w:r>
    </w:p>
    <w:tbl>
      <w:tblPr>
        <w:tblStyle w:val="Table16"/>
        <w:tblW w:w="9945.0" w:type="dxa"/>
        <w:jc w:val="left"/>
        <w:tblInd w:w="137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8565"/>
        <w:tblGridChange w:id="0">
          <w:tblGrid>
            <w:gridCol w:w="1380"/>
            <w:gridCol w:w="8565"/>
          </w:tblGrid>
        </w:tblGridChange>
      </w:tblGrid>
      <w:tr>
        <w:trPr>
          <w:cantSplit w:val="0"/>
          <w:trHeight w:val="517" w:hRule="atLeast"/>
          <w:tblHeader w:val="0"/>
        </w:trPr>
        <w:tc>
          <w:tcPr>
            <w:gridSpan w:val="2"/>
            <w:shd w:fill="f4cccc" w:val="clear"/>
            <w:tcMar>
              <w:top w:w="100.0" w:type="dxa"/>
              <w:left w:w="100.0" w:type="dxa"/>
              <w:bottom w:w="100.0" w:type="dxa"/>
              <w:right w:w="100.0" w:type="dxa"/>
            </w:tcMar>
          </w:tcPr>
          <w:p w:rsidR="00000000" w:rsidDel="00000000" w:rsidP="00000000" w:rsidRDefault="00000000" w:rsidRPr="00000000" w14:paraId="000000EE">
            <w:pPr>
              <w:jc w:val="center"/>
              <w:rPr>
                <w:b w:val="1"/>
                <w:bCs w:val="1"/>
                <w:sz w:val="20"/>
                <w:szCs w:val="20"/>
              </w:rPr>
            </w:pPr>
            <w:r w:rsidDel="00000000" w:rsidR="00000000" w:rsidRPr="00000000">
              <w:rPr>
                <w:b w:val="1"/>
                <w:bCs w:val="1"/>
                <w:sz w:val="20"/>
                <w:szCs w:val="20"/>
                <w:rtl w:val="0"/>
              </w:rPr>
              <w:t xml:space="preserve">Not Enabled for Wix </w:t>
            </w:r>
          </w:p>
        </w:tc>
      </w:tr>
      <w:tr>
        <w:trPr>
          <w:cantSplit w:val="0"/>
          <w:trHeight w:val="33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F0">
            <w:pPr>
              <w:rPr>
                <w:sz w:val="20"/>
                <w:szCs w:val="20"/>
              </w:rPr>
            </w:pPr>
            <w:r w:rsidDel="00000000" w:rsidR="00000000" w:rsidRPr="00000000">
              <w:rPr>
                <w:sz w:val="20"/>
                <w:szCs w:val="20"/>
                <w:rtl w:val="0"/>
              </w:rPr>
              <w:t xml:space="preserve">Regional Summary </w:t>
            </w:r>
          </w:p>
        </w:tc>
        <w:tc>
          <w:tcPr>
            <w:shd w:fill="auto" w:val="clear"/>
            <w:tcMar>
              <w:top w:w="100.0" w:type="dxa"/>
              <w:left w:w="100.0" w:type="dxa"/>
              <w:bottom w:w="100.0" w:type="dxa"/>
              <w:right w:w="100.0" w:type="dxa"/>
            </w:tcMar>
          </w:tcPr>
          <w:p w:rsidR="00000000" w:rsidDel="00000000" w:rsidP="00000000" w:rsidRDefault="00000000" w:rsidRPr="00000000" w14:paraId="000000F1">
            <w:pPr>
              <w:jc w:val="center"/>
              <w:rPr>
                <w:sz w:val="20"/>
                <w:szCs w:val="20"/>
              </w:rPr>
            </w:pPr>
            <w:r w:rsidDel="00000000" w:rsidR="00000000" w:rsidRPr="00000000">
              <w:rPr>
                <w:sz w:val="20"/>
                <w:szCs w:val="20"/>
                <w:rtl w:val="0"/>
              </w:rPr>
              <w:t xml:space="preserve">This subcategory is not supportable in all jurisdictions.</w:t>
            </w:r>
          </w:p>
        </w:tc>
      </w:tr>
    </w:tbl>
    <w:p w:rsidR="00000000" w:rsidDel="00000000" w:rsidP="00000000" w:rsidRDefault="00000000" w:rsidRPr="00000000" w14:paraId="000000F2">
      <w:pPr>
        <w:rPr>
          <w:sz w:val="20"/>
          <w:szCs w:val="20"/>
        </w:rPr>
      </w:pPr>
      <w:r w:rsidDel="00000000" w:rsidR="00000000" w:rsidRPr="00000000">
        <w:rPr>
          <w:rtl w:val="0"/>
        </w:rPr>
      </w:r>
    </w:p>
    <w:p w:rsidR="00000000" w:rsidDel="00000000" w:rsidP="00000000" w:rsidRDefault="00000000" w:rsidRPr="00000000" w14:paraId="000000F3">
      <w:pPr>
        <w:rPr>
          <w:sz w:val="20"/>
          <w:szCs w:val="20"/>
        </w:rPr>
      </w:pPr>
      <w:r w:rsidDel="00000000" w:rsidR="00000000" w:rsidRPr="00000000">
        <w:rPr>
          <w:rtl w:val="0"/>
        </w:rPr>
      </w:r>
    </w:p>
    <w:p w:rsidR="00000000" w:rsidDel="00000000" w:rsidP="00000000" w:rsidRDefault="00000000" w:rsidRPr="00000000" w14:paraId="000000F4">
      <w:pPr>
        <w:rPr>
          <w:sz w:val="20"/>
          <w:szCs w:val="20"/>
        </w:rPr>
      </w:pPr>
      <w:r w:rsidDel="00000000" w:rsidR="00000000" w:rsidRPr="00000000">
        <w:rPr>
          <w:rtl w:val="0"/>
        </w:rPr>
      </w:r>
    </w:p>
    <w:p w:rsidR="00000000" w:rsidDel="00000000" w:rsidP="00000000" w:rsidRDefault="00000000" w:rsidRPr="00000000" w14:paraId="000000F5">
      <w:pPr>
        <w:rPr>
          <w:sz w:val="20"/>
          <w:szCs w:val="20"/>
        </w:rPr>
      </w:pPr>
      <w:r w:rsidDel="00000000" w:rsidR="00000000" w:rsidRPr="00000000">
        <w:rPr>
          <w:rtl w:val="0"/>
        </w:rPr>
      </w:r>
    </w:p>
    <w:p w:rsidR="00000000" w:rsidDel="00000000" w:rsidP="00000000" w:rsidRDefault="00000000" w:rsidRPr="00000000" w14:paraId="000000F6">
      <w:pPr>
        <w:pStyle w:val="Heading1"/>
        <w:spacing w:before="0" w:line="240" w:lineRule="auto"/>
        <w:jc w:val="center"/>
        <w:rPr>
          <w:sz w:val="24"/>
          <w:szCs w:val="24"/>
        </w:rPr>
      </w:pPr>
      <w:bookmarkStart w:colFirst="0" w:colLast="0" w:name="_3dy6vkm" w:id="6"/>
      <w:bookmarkEnd w:id="6"/>
      <w:r w:rsidDel="00000000" w:rsidR="00000000" w:rsidRPr="00000000">
        <w:rPr>
          <w:sz w:val="24"/>
          <w:szCs w:val="24"/>
          <w:rtl w:val="0"/>
        </w:rPr>
        <w:t xml:space="preserve">Cryptocurrency Products and Services </w:t>
      </w:r>
    </w:p>
    <w:p w:rsidR="00000000" w:rsidDel="00000000" w:rsidP="00000000" w:rsidRDefault="00000000" w:rsidRPr="00000000" w14:paraId="000000F7">
      <w:pPr>
        <w:jc w:val="center"/>
        <w:rPr>
          <w:b w:val="1"/>
          <w:bCs w:val="1"/>
          <w:sz w:val="28"/>
          <w:szCs w:val="28"/>
          <w:highlight w:val="yellow"/>
        </w:rPr>
      </w:pPr>
      <w:r w:rsidDel="00000000" w:rsidR="00000000" w:rsidRPr="00000000">
        <w:rPr>
          <w:sz w:val="20"/>
          <w:szCs w:val="20"/>
          <w:highlight w:val="yellow"/>
          <w:rtl w:val="0"/>
        </w:rPr>
        <w:t xml:space="preserve">(High Risk - Not Enabled for Wix)</w:t>
      </w:r>
      <w:r w:rsidDel="00000000" w:rsidR="00000000" w:rsidRPr="00000000">
        <w:rPr>
          <w:rtl w:val="0"/>
        </w:rPr>
      </w:r>
    </w:p>
    <w:p w:rsidR="00000000" w:rsidDel="00000000" w:rsidP="00000000" w:rsidRDefault="00000000" w:rsidRPr="00000000" w14:paraId="000000F8">
      <w:pPr>
        <w:rPr>
          <w:sz w:val="20"/>
          <w:szCs w:val="20"/>
        </w:rPr>
      </w:pPr>
      <w:r w:rsidDel="00000000" w:rsidR="00000000" w:rsidRPr="00000000">
        <w:rPr>
          <w:rtl w:val="0"/>
        </w:rPr>
      </w:r>
    </w:p>
    <w:p w:rsidR="00000000" w:rsidDel="00000000" w:rsidP="00000000" w:rsidRDefault="00000000" w:rsidRPr="00000000" w14:paraId="000000F9">
      <w:pPr>
        <w:rPr>
          <w:b w:val="1"/>
          <w:bCs w:val="1"/>
          <w:sz w:val="20"/>
          <w:szCs w:val="20"/>
        </w:rPr>
      </w:pPr>
      <w:r w:rsidDel="00000000" w:rsidR="00000000" w:rsidRPr="00000000">
        <w:rPr>
          <w:b w:val="1"/>
          <w:bCs w:val="1"/>
          <w:rtl w:val="0"/>
        </w:rPr>
        <w:t xml:space="preserve">Guideline</w:t>
      </w:r>
      <w:r w:rsidDel="00000000" w:rsidR="00000000" w:rsidRPr="00000000">
        <w:rPr>
          <w:b w:val="1"/>
          <w:bCs w:val="1"/>
          <w:sz w:val="20"/>
          <w:szCs w:val="20"/>
          <w:rtl w:val="0"/>
        </w:rPr>
        <w:t xml:space="preserve"> </w:t>
      </w:r>
    </w:p>
    <w:p w:rsidR="00000000" w:rsidDel="00000000" w:rsidP="00000000" w:rsidRDefault="00000000" w:rsidRPr="00000000" w14:paraId="000000FA">
      <w:pPr>
        <w:rPr>
          <w:sz w:val="20"/>
          <w:szCs w:val="20"/>
          <w:highlight w:val="yellow"/>
        </w:rPr>
      </w:pPr>
      <w:r w:rsidDel="00000000" w:rsidR="00000000" w:rsidRPr="00000000">
        <w:rPr>
          <w:sz w:val="20"/>
          <w:szCs w:val="20"/>
          <w:highlight w:val="yellow"/>
          <w:rtl w:val="0"/>
        </w:rPr>
        <w:t xml:space="preserve">This category is considered high-risk and is not available for Wix at this time.</w:t>
      </w:r>
    </w:p>
    <w:p w:rsidR="00000000" w:rsidDel="00000000" w:rsidP="00000000" w:rsidRDefault="00000000" w:rsidRPr="00000000" w14:paraId="000000FB">
      <w:pPr>
        <w:rPr>
          <w:sz w:val="20"/>
          <w:szCs w:val="20"/>
        </w:rPr>
      </w:pPr>
      <w:r w:rsidDel="00000000" w:rsidR="00000000" w:rsidRPr="00000000">
        <w:rPr>
          <w:rtl w:val="0"/>
        </w:rPr>
      </w:r>
    </w:p>
    <w:p w:rsidR="00000000" w:rsidDel="00000000" w:rsidP="00000000" w:rsidRDefault="00000000" w:rsidRPr="00000000" w14:paraId="000000FC">
      <w:pPr>
        <w:rPr>
          <w:b w:val="1"/>
          <w:bCs w:val="1"/>
        </w:rPr>
      </w:pPr>
      <w:r w:rsidDel="00000000" w:rsidR="00000000" w:rsidRPr="00000000">
        <w:rPr>
          <w:b w:val="1"/>
          <w:bCs w:val="1"/>
          <w:rtl w:val="0"/>
        </w:rPr>
        <w:t xml:space="preserve">Why is this category risky? </w:t>
      </w:r>
    </w:p>
    <w:p w:rsidR="00000000" w:rsidDel="00000000" w:rsidP="00000000" w:rsidRDefault="00000000" w:rsidRPr="00000000" w14:paraId="000000FD">
      <w:pPr>
        <w:rPr>
          <w:sz w:val="20"/>
          <w:szCs w:val="20"/>
        </w:rPr>
      </w:pPr>
      <w:r w:rsidDel="00000000" w:rsidR="00000000" w:rsidRPr="00000000">
        <w:rPr>
          <w:sz w:val="20"/>
          <w:szCs w:val="20"/>
          <w:rtl w:val="0"/>
        </w:rPr>
        <w:t xml:space="preserve">Our financial partners restrict Cryptocurrency Products and Services as they pose an increased credit risk and risk for money laundering. Regulation of the industry varies highly from region to region and the  industry continues to rapidly change. </w:t>
      </w:r>
    </w:p>
    <w:p w:rsidR="00000000" w:rsidDel="00000000" w:rsidP="00000000" w:rsidRDefault="00000000" w:rsidRPr="00000000" w14:paraId="000000FE">
      <w:pPr>
        <w:rPr>
          <w:sz w:val="20"/>
          <w:szCs w:val="20"/>
        </w:rPr>
      </w:pPr>
      <w:r w:rsidDel="00000000" w:rsidR="00000000" w:rsidRPr="00000000">
        <w:rPr>
          <w:rtl w:val="0"/>
        </w:rPr>
      </w:r>
    </w:p>
    <w:p w:rsidR="00000000" w:rsidDel="00000000" w:rsidP="00000000" w:rsidRDefault="00000000" w:rsidRPr="00000000" w14:paraId="000000FF">
      <w:pPr>
        <w:rPr>
          <w:b w:val="1"/>
          <w:bCs w:val="1"/>
        </w:rPr>
      </w:pPr>
      <w:r w:rsidDel="00000000" w:rsidR="00000000" w:rsidRPr="00000000">
        <w:rPr>
          <w:b w:val="1"/>
          <w:bCs w:val="1"/>
          <w:rtl w:val="0"/>
        </w:rPr>
        <w:t xml:space="preserve">What are Cryptocurrency Products and Services? </w:t>
      </w:r>
    </w:p>
    <w:p w:rsidR="00000000" w:rsidDel="00000000" w:rsidP="00000000" w:rsidRDefault="00000000" w:rsidRPr="00000000" w14:paraId="00000100">
      <w:pPr>
        <w:rPr>
          <w:b w:val="1"/>
          <w:bCs w:val="1"/>
        </w:rPr>
      </w:pPr>
      <w:r w:rsidDel="00000000" w:rsidR="00000000" w:rsidRPr="00000000">
        <w:rPr>
          <w:rtl w:val="0"/>
        </w:rPr>
      </w:r>
    </w:p>
    <w:p w:rsidR="00000000" w:rsidDel="00000000" w:rsidP="00000000" w:rsidRDefault="00000000" w:rsidRPr="00000000" w14:paraId="00000101">
      <w:pPr>
        <w:rPr>
          <w:sz w:val="20"/>
          <w:szCs w:val="20"/>
        </w:rPr>
      </w:pPr>
      <w:r w:rsidDel="00000000" w:rsidR="00000000" w:rsidRPr="00000000">
        <w:rPr>
          <w:b w:val="1"/>
          <w:bCs w:val="1"/>
          <w:sz w:val="20"/>
          <w:szCs w:val="20"/>
          <w:rtl w:val="0"/>
        </w:rPr>
        <w:t xml:space="preserve">Cryptocurrency</w:t>
      </w:r>
      <w:r w:rsidDel="00000000" w:rsidR="00000000" w:rsidRPr="00000000">
        <w:rPr>
          <w:sz w:val="20"/>
          <w:szCs w:val="20"/>
          <w:rtl w:val="0"/>
        </w:rPr>
        <w:t xml:space="preserve">: A cryptocurrency is a digital asset designed to work as a medium of exchange that  uses strong cryptography to secure financial transactions, control the creation of additional units, and  verify the transfer of assets. Cryptocurrencies are a kind of alternative currency and digital currency. </w:t>
      </w:r>
    </w:p>
    <w:p w:rsidR="00000000" w:rsidDel="00000000" w:rsidP="00000000" w:rsidRDefault="00000000" w:rsidRPr="00000000" w14:paraId="00000102">
      <w:pPr>
        <w:rPr>
          <w:sz w:val="20"/>
          <w:szCs w:val="20"/>
        </w:rPr>
      </w:pPr>
      <w:r w:rsidDel="00000000" w:rsidR="00000000" w:rsidRPr="00000000">
        <w:rPr>
          <w:rtl w:val="0"/>
        </w:rPr>
      </w:r>
    </w:p>
    <w:p w:rsidR="00000000" w:rsidDel="00000000" w:rsidP="00000000" w:rsidRDefault="00000000" w:rsidRPr="00000000" w14:paraId="00000103">
      <w:pPr>
        <w:rPr>
          <w:sz w:val="20"/>
          <w:szCs w:val="20"/>
        </w:rPr>
      </w:pPr>
      <w:r w:rsidDel="00000000" w:rsidR="00000000" w:rsidRPr="00000000">
        <w:rPr>
          <w:sz w:val="20"/>
          <w:szCs w:val="20"/>
          <w:rtl w:val="0"/>
        </w:rPr>
        <w:t xml:space="preserve">There are different types of cryptocurrencies. The most common types include:  </w:t>
      </w:r>
    </w:p>
    <w:p w:rsidR="00000000" w:rsidDel="00000000" w:rsidP="00000000" w:rsidRDefault="00000000" w:rsidRPr="00000000" w14:paraId="00000104">
      <w:pPr>
        <w:numPr>
          <w:ilvl w:val="0"/>
          <w:numId w:val="126"/>
        </w:numPr>
        <w:ind w:left="720" w:hanging="360"/>
        <w:rPr>
          <w:sz w:val="20"/>
          <w:szCs w:val="20"/>
        </w:rPr>
      </w:pPr>
      <w:r w:rsidDel="00000000" w:rsidR="00000000" w:rsidRPr="00000000">
        <w:rPr>
          <w:sz w:val="20"/>
          <w:szCs w:val="20"/>
          <w:rtl w:val="0"/>
        </w:rPr>
        <w:t xml:space="preserve">Digital Payment Tokens and utility tokens (unbacked tokens, such as BTC and ETH) Stablecoins (either asset- or algorithm-backed) and e-money tokens (E.g., United Stated digital  coin) </w:t>
      </w:r>
    </w:p>
    <w:p w:rsidR="00000000" w:rsidDel="00000000" w:rsidP="00000000" w:rsidRDefault="00000000" w:rsidRPr="00000000" w14:paraId="00000105">
      <w:pPr>
        <w:numPr>
          <w:ilvl w:val="0"/>
          <w:numId w:val="126"/>
        </w:numPr>
        <w:ind w:left="720" w:hanging="360"/>
        <w:rPr>
          <w:sz w:val="20"/>
          <w:szCs w:val="20"/>
        </w:rPr>
      </w:pPr>
      <w:r w:rsidDel="00000000" w:rsidR="00000000" w:rsidRPr="00000000">
        <w:rPr>
          <w:sz w:val="20"/>
          <w:szCs w:val="20"/>
          <w:rtl w:val="0"/>
        </w:rPr>
        <w:t xml:space="preserve">Privacy Coins are designed to keep user transactions anonymous leaving no trace of how the  money moved through the network(E.g., DASH, Monero)  </w:t>
      </w:r>
    </w:p>
    <w:p w:rsidR="00000000" w:rsidDel="00000000" w:rsidP="00000000" w:rsidRDefault="00000000" w:rsidRPr="00000000" w14:paraId="00000106">
      <w:pPr>
        <w:numPr>
          <w:ilvl w:val="0"/>
          <w:numId w:val="126"/>
        </w:numPr>
        <w:ind w:left="720" w:hanging="360"/>
        <w:rPr>
          <w:sz w:val="20"/>
          <w:szCs w:val="20"/>
        </w:rPr>
      </w:pPr>
      <w:r w:rsidDel="00000000" w:rsidR="00000000" w:rsidRPr="00000000">
        <w:rPr>
          <w:sz w:val="20"/>
          <w:szCs w:val="20"/>
          <w:rtl w:val="0"/>
        </w:rPr>
        <w:t xml:space="preserve">Commodity tokens is backed by specific, pre-existing assets </w:t>
      </w:r>
    </w:p>
    <w:p w:rsidR="00000000" w:rsidDel="00000000" w:rsidP="00000000" w:rsidRDefault="00000000" w:rsidRPr="00000000" w14:paraId="00000107">
      <w:pPr>
        <w:numPr>
          <w:ilvl w:val="0"/>
          <w:numId w:val="126"/>
        </w:numPr>
        <w:ind w:left="720" w:hanging="360"/>
        <w:rPr>
          <w:sz w:val="20"/>
          <w:szCs w:val="20"/>
        </w:rPr>
      </w:pPr>
      <w:r w:rsidDel="00000000" w:rsidR="00000000" w:rsidRPr="00000000">
        <w:rPr>
          <w:sz w:val="20"/>
          <w:szCs w:val="20"/>
          <w:rtl w:val="0"/>
        </w:rPr>
        <w:t xml:space="preserve">Security tokens are digital assets that represent traditional “securities.” Some security tokens  represent company shares or bonds which they issue to raise funds from investors. </w:t>
      </w:r>
    </w:p>
    <w:p w:rsidR="00000000" w:rsidDel="00000000" w:rsidP="00000000" w:rsidRDefault="00000000" w:rsidRPr="00000000" w14:paraId="00000108">
      <w:pPr>
        <w:rPr>
          <w:sz w:val="20"/>
          <w:szCs w:val="20"/>
        </w:rPr>
      </w:pPr>
      <w:r w:rsidDel="00000000" w:rsidR="00000000" w:rsidRPr="00000000">
        <w:rPr>
          <w:rtl w:val="0"/>
        </w:rPr>
      </w:r>
    </w:p>
    <w:p w:rsidR="00000000" w:rsidDel="00000000" w:rsidP="00000000" w:rsidRDefault="00000000" w:rsidRPr="00000000" w14:paraId="00000109">
      <w:pPr>
        <w:rPr>
          <w:sz w:val="20"/>
          <w:szCs w:val="20"/>
        </w:rPr>
      </w:pPr>
      <w:r w:rsidDel="00000000" w:rsidR="00000000" w:rsidRPr="00000000">
        <w:rPr>
          <w:b w:val="1"/>
          <w:bCs w:val="1"/>
          <w:sz w:val="20"/>
          <w:szCs w:val="20"/>
          <w:rtl w:val="0"/>
        </w:rPr>
        <w:t xml:space="preserve">Cryptocurrency Exchange</w:t>
      </w:r>
      <w:r w:rsidDel="00000000" w:rsidR="00000000" w:rsidRPr="00000000">
        <w:rPr>
          <w:sz w:val="20"/>
          <w:szCs w:val="20"/>
          <w:rtl w:val="0"/>
        </w:rPr>
        <w:t xml:space="preserve">: Most commonly, exchanges enable their end-users to convert fiat  currencies, such as US dollars, to cryptocurrencies or to trade crypto currencies. This is done through  trading platforms and other products like cryptocurrency wallets with extended functionalities. </w:t>
      </w:r>
    </w:p>
    <w:p w:rsidR="00000000" w:rsidDel="00000000" w:rsidP="00000000" w:rsidRDefault="00000000" w:rsidRPr="00000000" w14:paraId="0000010A">
      <w:pPr>
        <w:rPr>
          <w:sz w:val="20"/>
          <w:szCs w:val="20"/>
        </w:rPr>
      </w:pPr>
      <w:r w:rsidDel="00000000" w:rsidR="00000000" w:rsidRPr="00000000">
        <w:rPr>
          <w:rtl w:val="0"/>
        </w:rPr>
      </w:r>
    </w:p>
    <w:p w:rsidR="00000000" w:rsidDel="00000000" w:rsidP="00000000" w:rsidRDefault="00000000" w:rsidRPr="00000000" w14:paraId="0000010B">
      <w:pPr>
        <w:rPr>
          <w:sz w:val="20"/>
          <w:szCs w:val="20"/>
        </w:rPr>
      </w:pPr>
      <w:r w:rsidDel="00000000" w:rsidR="00000000" w:rsidRPr="00000000">
        <w:rPr>
          <w:b w:val="1"/>
          <w:bCs w:val="1"/>
          <w:sz w:val="20"/>
          <w:szCs w:val="20"/>
          <w:rtl w:val="0"/>
        </w:rPr>
        <w:t xml:space="preserve">Cryptocurrency Wallet</w:t>
      </w:r>
      <w:r w:rsidDel="00000000" w:rsidR="00000000" w:rsidRPr="00000000">
        <w:rPr>
          <w:sz w:val="20"/>
          <w:szCs w:val="20"/>
          <w:rtl w:val="0"/>
        </w:rPr>
        <w:t xml:space="preserve">: This can be either a digital or hardware wallet that allows its owner to store  cryptocurrency or tokens. Some wallets also enable its owners to buy, sell, swap or stake their  cryptocurrency or tokens.  </w:t>
      </w:r>
    </w:p>
    <w:p w:rsidR="00000000" w:rsidDel="00000000" w:rsidP="00000000" w:rsidRDefault="00000000" w:rsidRPr="00000000" w14:paraId="0000010C">
      <w:pPr>
        <w:rPr>
          <w:sz w:val="20"/>
          <w:szCs w:val="20"/>
        </w:rPr>
      </w:pPr>
      <w:r w:rsidDel="00000000" w:rsidR="00000000" w:rsidRPr="00000000">
        <w:rPr>
          <w:rtl w:val="0"/>
        </w:rPr>
      </w:r>
    </w:p>
    <w:p w:rsidR="00000000" w:rsidDel="00000000" w:rsidP="00000000" w:rsidRDefault="00000000" w:rsidRPr="00000000" w14:paraId="0000010D">
      <w:pPr>
        <w:rPr>
          <w:sz w:val="20"/>
          <w:szCs w:val="20"/>
        </w:rPr>
      </w:pPr>
      <w:r w:rsidDel="00000000" w:rsidR="00000000" w:rsidRPr="00000000">
        <w:rPr>
          <w:b w:val="1"/>
          <w:bCs w:val="1"/>
          <w:sz w:val="20"/>
          <w:szCs w:val="20"/>
          <w:rtl w:val="0"/>
        </w:rPr>
        <w:t xml:space="preserve">Cryptocurrency Mining:</w:t>
      </w:r>
      <w:r w:rsidDel="00000000" w:rsidR="00000000" w:rsidRPr="00000000">
        <w:rPr>
          <w:sz w:val="20"/>
          <w:szCs w:val="20"/>
          <w:rtl w:val="0"/>
        </w:rPr>
        <w:t xml:space="preserve"> Mining in this context refers to a process in which networks of specialized  computers verify and secure blockchains – the virtual ledgers that document cryptocurrency transactions.  In return for the processing power provided, the owners of the mining computers receive a reward -  typically units of the cryptocurrency they helped verify and secure.  </w:t>
      </w:r>
    </w:p>
    <w:p w:rsidR="00000000" w:rsidDel="00000000" w:rsidP="00000000" w:rsidRDefault="00000000" w:rsidRPr="00000000" w14:paraId="0000010E">
      <w:pPr>
        <w:rPr>
          <w:sz w:val="20"/>
          <w:szCs w:val="20"/>
        </w:rPr>
      </w:pPr>
      <w:r w:rsidDel="00000000" w:rsidR="00000000" w:rsidRPr="00000000">
        <w:rPr>
          <w:rtl w:val="0"/>
        </w:rPr>
      </w:r>
    </w:p>
    <w:p w:rsidR="00000000" w:rsidDel="00000000" w:rsidP="00000000" w:rsidRDefault="00000000" w:rsidRPr="00000000" w14:paraId="0000010F">
      <w:pPr>
        <w:rPr>
          <w:sz w:val="20"/>
          <w:szCs w:val="20"/>
        </w:rPr>
      </w:pPr>
      <w:r w:rsidDel="00000000" w:rsidR="00000000" w:rsidRPr="00000000">
        <w:rPr>
          <w:b w:val="1"/>
          <w:bCs w:val="1"/>
          <w:sz w:val="20"/>
          <w:szCs w:val="20"/>
          <w:rtl w:val="0"/>
        </w:rPr>
        <w:t xml:space="preserve">Initial Coin Offering (ICO):</w:t>
      </w:r>
      <w:r w:rsidDel="00000000" w:rsidR="00000000" w:rsidRPr="00000000">
        <w:rPr>
          <w:sz w:val="20"/>
          <w:szCs w:val="20"/>
          <w:rtl w:val="0"/>
        </w:rPr>
        <w:t xml:space="preserve"> A process in which investors can buy into a crypto-based project through  newly issued cryptocurrency tokens. ICO participants are gambling that a currently worthless currency  will later increase in value above its original purchase price. </w:t>
      </w:r>
    </w:p>
    <w:p w:rsidR="00000000" w:rsidDel="00000000" w:rsidP="00000000" w:rsidRDefault="00000000" w:rsidRPr="00000000" w14:paraId="00000110">
      <w:pPr>
        <w:rPr>
          <w:sz w:val="20"/>
          <w:szCs w:val="20"/>
        </w:rPr>
      </w:pPr>
      <w:r w:rsidDel="00000000" w:rsidR="00000000" w:rsidRPr="00000000">
        <w:rPr>
          <w:rtl w:val="0"/>
        </w:rPr>
      </w:r>
    </w:p>
    <w:p w:rsidR="00000000" w:rsidDel="00000000" w:rsidP="00000000" w:rsidRDefault="00000000" w:rsidRPr="00000000" w14:paraId="00000111">
      <w:pPr>
        <w:rPr>
          <w:sz w:val="20"/>
          <w:szCs w:val="20"/>
        </w:rPr>
      </w:pPr>
      <w:r w:rsidDel="00000000" w:rsidR="00000000" w:rsidRPr="00000000">
        <w:rPr>
          <w:b w:val="1"/>
          <w:bCs w:val="1"/>
          <w:sz w:val="20"/>
          <w:szCs w:val="20"/>
          <w:rtl w:val="0"/>
        </w:rPr>
        <w:t xml:space="preserve">Cryptocurrency Staking</w:t>
      </w:r>
      <w:r w:rsidDel="00000000" w:rsidR="00000000" w:rsidRPr="00000000">
        <w:rPr>
          <w:sz w:val="20"/>
          <w:szCs w:val="20"/>
          <w:rtl w:val="0"/>
        </w:rPr>
        <w:t xml:space="preserve">: A process in which owners of cryptocurrency can deposit their coins to  participate in running the blockchain it's built on and maintaining its security. In exchange, owners of a  cryptocurrency earn rewards calculated in percentage yield. This is possible only for cryptocurrencies  that use the “proof-of-stake” method to guarantee cryptocurrency's integrity.  </w:t>
      </w:r>
    </w:p>
    <w:p w:rsidR="00000000" w:rsidDel="00000000" w:rsidP="00000000" w:rsidRDefault="00000000" w:rsidRPr="00000000" w14:paraId="00000112">
      <w:pPr>
        <w:rPr>
          <w:sz w:val="20"/>
          <w:szCs w:val="20"/>
        </w:rPr>
      </w:pPr>
      <w:r w:rsidDel="00000000" w:rsidR="00000000" w:rsidRPr="00000000">
        <w:rPr>
          <w:rtl w:val="0"/>
        </w:rPr>
      </w:r>
    </w:p>
    <w:p w:rsidR="00000000" w:rsidDel="00000000" w:rsidP="00000000" w:rsidRDefault="00000000" w:rsidRPr="00000000" w14:paraId="00000113">
      <w:pPr>
        <w:rPr>
          <w:sz w:val="20"/>
          <w:szCs w:val="20"/>
        </w:rPr>
      </w:pPr>
      <w:r w:rsidDel="00000000" w:rsidR="00000000" w:rsidRPr="00000000">
        <w:rPr>
          <w:b w:val="1"/>
          <w:bCs w:val="1"/>
          <w:sz w:val="20"/>
          <w:szCs w:val="20"/>
          <w:rtl w:val="0"/>
        </w:rPr>
        <w:t xml:space="preserve">Cryptocurrency Lending</w:t>
      </w:r>
      <w:r w:rsidDel="00000000" w:rsidR="00000000" w:rsidRPr="00000000">
        <w:rPr>
          <w:sz w:val="20"/>
          <w:szCs w:val="20"/>
          <w:rtl w:val="0"/>
        </w:rPr>
        <w:t xml:space="preserve">: A process in which borrowers use digital assets as collateral for loans. These  loans are typically offered through a specialized platform. </w:t>
      </w:r>
    </w:p>
    <w:p w:rsidR="00000000" w:rsidDel="00000000" w:rsidP="00000000" w:rsidRDefault="00000000" w:rsidRPr="00000000" w14:paraId="00000114">
      <w:pPr>
        <w:rPr>
          <w:sz w:val="20"/>
          <w:szCs w:val="20"/>
        </w:rPr>
      </w:pPr>
      <w:r w:rsidDel="00000000" w:rsidR="00000000" w:rsidRPr="00000000">
        <w:rPr>
          <w:rtl w:val="0"/>
        </w:rPr>
      </w:r>
    </w:p>
    <w:p w:rsidR="00000000" w:rsidDel="00000000" w:rsidP="00000000" w:rsidRDefault="00000000" w:rsidRPr="00000000" w14:paraId="00000115">
      <w:pPr>
        <w:rPr>
          <w:sz w:val="20"/>
          <w:szCs w:val="20"/>
        </w:rPr>
      </w:pPr>
      <w:r w:rsidDel="00000000" w:rsidR="00000000" w:rsidRPr="00000000">
        <w:rPr>
          <w:b w:val="1"/>
          <w:bCs w:val="1"/>
          <w:sz w:val="20"/>
          <w:szCs w:val="20"/>
          <w:rtl w:val="0"/>
        </w:rPr>
        <w:t xml:space="preserve">Cryptocurrency Yield Accounts</w:t>
      </w:r>
      <w:r w:rsidDel="00000000" w:rsidR="00000000" w:rsidRPr="00000000">
        <w:rPr>
          <w:sz w:val="20"/>
          <w:szCs w:val="20"/>
          <w:rtl w:val="0"/>
        </w:rPr>
        <w:t xml:space="preserve">: Offering where the owner of cryptocurrency agrees to lend out their  crypto assets in exchange for interest. This is similar to how savings accounts work at banks: You  deposit money, then the bank lends it out and pays you back plus interest.  </w:t>
      </w:r>
    </w:p>
    <w:p w:rsidR="00000000" w:rsidDel="00000000" w:rsidP="00000000" w:rsidRDefault="00000000" w:rsidRPr="00000000" w14:paraId="00000116">
      <w:pPr>
        <w:rPr>
          <w:sz w:val="20"/>
          <w:szCs w:val="20"/>
        </w:rPr>
      </w:pPr>
      <w:r w:rsidDel="00000000" w:rsidR="00000000" w:rsidRPr="00000000">
        <w:rPr>
          <w:rtl w:val="0"/>
        </w:rPr>
      </w:r>
    </w:p>
    <w:p w:rsidR="00000000" w:rsidDel="00000000" w:rsidP="00000000" w:rsidRDefault="00000000" w:rsidRPr="00000000" w14:paraId="00000117">
      <w:pPr>
        <w:rPr>
          <w:b w:val="1"/>
          <w:bCs w:val="1"/>
        </w:rPr>
      </w:pPr>
      <w:r w:rsidDel="00000000" w:rsidR="00000000" w:rsidRPr="00000000">
        <w:rPr>
          <w:b w:val="1"/>
          <w:bCs w:val="1"/>
          <w:rtl w:val="0"/>
        </w:rPr>
        <w:t xml:space="preserve">What does this policy not cover? </w:t>
      </w:r>
    </w:p>
    <w:p w:rsidR="00000000" w:rsidDel="00000000" w:rsidP="00000000" w:rsidRDefault="00000000" w:rsidRPr="00000000" w14:paraId="00000118">
      <w:pPr>
        <w:rPr>
          <w:sz w:val="20"/>
          <w:szCs w:val="20"/>
        </w:rPr>
      </w:pPr>
      <w:r w:rsidDel="00000000" w:rsidR="00000000" w:rsidRPr="00000000">
        <w:rPr>
          <w:sz w:val="20"/>
          <w:szCs w:val="20"/>
          <w:rtl w:val="0"/>
        </w:rPr>
        <w:t xml:space="preserve">This policy does not cover: </w:t>
      </w:r>
    </w:p>
    <w:p w:rsidR="00000000" w:rsidDel="00000000" w:rsidP="00000000" w:rsidRDefault="00000000" w:rsidRPr="00000000" w14:paraId="00000119">
      <w:pPr>
        <w:numPr>
          <w:ilvl w:val="0"/>
          <w:numId w:val="181"/>
        </w:numPr>
        <w:ind w:left="720" w:hanging="360"/>
        <w:rPr>
          <w:sz w:val="20"/>
          <w:szCs w:val="20"/>
        </w:rPr>
      </w:pPr>
      <w:r w:rsidDel="00000000" w:rsidR="00000000" w:rsidRPr="00000000">
        <w:rPr>
          <w:sz w:val="20"/>
          <w:szCs w:val="20"/>
          <w:rtl w:val="0"/>
        </w:rPr>
        <w:t xml:space="preserve">Virtual world credits, which are covered under our </w:t>
      </w:r>
      <w:r w:rsidDel="00000000" w:rsidR="00000000" w:rsidRPr="00000000">
        <w:rPr>
          <w:b w:val="1"/>
          <w:bCs w:val="1"/>
          <w:sz w:val="20"/>
          <w:szCs w:val="20"/>
          <w:rtl w:val="0"/>
        </w:rPr>
        <w:t xml:space="preserve">Stored Value</w:t>
      </w:r>
      <w:r w:rsidDel="00000000" w:rsidR="00000000" w:rsidRPr="00000000">
        <w:rPr>
          <w:sz w:val="20"/>
          <w:szCs w:val="20"/>
          <w:rtl w:val="0"/>
        </w:rPr>
        <w:t xml:space="preserve"> policy. </w:t>
      </w:r>
    </w:p>
    <w:p w:rsidR="00000000" w:rsidDel="00000000" w:rsidP="00000000" w:rsidRDefault="00000000" w:rsidRPr="00000000" w14:paraId="0000011A">
      <w:pPr>
        <w:numPr>
          <w:ilvl w:val="0"/>
          <w:numId w:val="181"/>
        </w:numPr>
        <w:ind w:left="720" w:hanging="360"/>
        <w:rPr>
          <w:sz w:val="20"/>
          <w:szCs w:val="20"/>
        </w:rPr>
      </w:pPr>
      <w:r w:rsidDel="00000000" w:rsidR="00000000" w:rsidRPr="00000000">
        <w:rPr>
          <w:b w:val="1"/>
          <w:bCs w:val="1"/>
          <w:sz w:val="20"/>
          <w:szCs w:val="20"/>
          <w:rtl w:val="0"/>
        </w:rPr>
        <w:t xml:space="preserve">Non-fungible Tokens (NFTs)</w:t>
      </w:r>
      <w:r w:rsidDel="00000000" w:rsidR="00000000" w:rsidRPr="00000000">
        <w:rPr>
          <w:sz w:val="20"/>
          <w:szCs w:val="20"/>
          <w:rtl w:val="0"/>
        </w:rPr>
        <w:t xml:space="preserve">, which are addressed in the Non-Fungible Tokens policy.  </w:t>
      </w:r>
    </w:p>
    <w:p w:rsidR="00000000" w:rsidDel="00000000" w:rsidP="00000000" w:rsidRDefault="00000000" w:rsidRPr="00000000" w14:paraId="0000011B">
      <w:pPr>
        <w:rPr>
          <w:sz w:val="20"/>
          <w:szCs w:val="20"/>
        </w:rPr>
      </w:pPr>
      <w:r w:rsidDel="00000000" w:rsidR="00000000" w:rsidRPr="00000000">
        <w:rPr>
          <w:rtl w:val="0"/>
        </w:rPr>
      </w:r>
    </w:p>
    <w:p w:rsidR="00000000" w:rsidDel="00000000" w:rsidP="00000000" w:rsidRDefault="00000000" w:rsidRPr="00000000" w14:paraId="0000011C">
      <w:pPr>
        <w:rPr>
          <w:b w:val="1"/>
          <w:bCs w:val="1"/>
          <w:sz w:val="20"/>
          <w:szCs w:val="20"/>
        </w:rPr>
      </w:pPr>
      <w:r w:rsidDel="00000000" w:rsidR="00000000" w:rsidRPr="00000000">
        <w:rPr>
          <w:b w:val="1"/>
          <w:bCs w:val="1"/>
          <w:sz w:val="20"/>
          <w:szCs w:val="20"/>
          <w:rtl w:val="0"/>
        </w:rPr>
        <w:t xml:space="preserve">Subcategory 1: Trade of Cryptocurrencies  </w:t>
      </w:r>
    </w:p>
    <w:p w:rsidR="00000000" w:rsidDel="00000000" w:rsidP="00000000" w:rsidRDefault="00000000" w:rsidRPr="00000000" w14:paraId="0000011D">
      <w:pPr>
        <w:rPr>
          <w:sz w:val="20"/>
          <w:szCs w:val="20"/>
        </w:rPr>
      </w:pPr>
      <w:r w:rsidDel="00000000" w:rsidR="00000000" w:rsidRPr="00000000">
        <w:rPr>
          <w:sz w:val="20"/>
          <w:szCs w:val="20"/>
          <w:rtl w:val="0"/>
        </w:rPr>
        <w:t xml:space="preserve">A user that enables the buying, selling, or trading of any crypto-currency (E.g., Bitcoin, ripple, ethereum,  dogecoin, cardano, etc.) are generally operating as cryptocurrency exchanges.  </w:t>
      </w:r>
    </w:p>
    <w:p w:rsidR="00000000" w:rsidDel="00000000" w:rsidP="00000000" w:rsidRDefault="00000000" w:rsidRPr="00000000" w14:paraId="0000011E">
      <w:pPr>
        <w:rPr>
          <w:sz w:val="20"/>
          <w:szCs w:val="20"/>
        </w:rPr>
      </w:pPr>
      <w:r w:rsidDel="00000000" w:rsidR="00000000" w:rsidRPr="00000000">
        <w:rPr>
          <w:rtl w:val="0"/>
        </w:rPr>
      </w:r>
    </w:p>
    <w:tbl>
      <w:tblPr>
        <w:tblStyle w:val="Table17"/>
        <w:tblW w:w="9945.0" w:type="dxa"/>
        <w:jc w:val="left"/>
        <w:tblInd w:w="137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8565"/>
        <w:tblGridChange w:id="0">
          <w:tblGrid>
            <w:gridCol w:w="1380"/>
            <w:gridCol w:w="8565"/>
          </w:tblGrid>
        </w:tblGridChange>
      </w:tblGrid>
      <w:tr>
        <w:trPr>
          <w:cantSplit w:val="0"/>
          <w:trHeight w:val="517" w:hRule="atLeast"/>
          <w:tblHeader w:val="0"/>
        </w:trPr>
        <w:tc>
          <w:tcPr>
            <w:gridSpan w:val="2"/>
            <w:shd w:fill="f4cccc" w:val="clear"/>
            <w:tcMar>
              <w:top w:w="100.0" w:type="dxa"/>
              <w:left w:w="100.0" w:type="dxa"/>
              <w:bottom w:w="100.0" w:type="dxa"/>
              <w:right w:w="100.0" w:type="dxa"/>
            </w:tcMar>
          </w:tcPr>
          <w:p w:rsidR="00000000" w:rsidDel="00000000" w:rsidP="00000000" w:rsidRDefault="00000000" w:rsidRPr="00000000" w14:paraId="0000011F">
            <w:pPr>
              <w:jc w:val="center"/>
              <w:rPr>
                <w:b w:val="1"/>
                <w:bCs w:val="1"/>
                <w:sz w:val="20"/>
                <w:szCs w:val="20"/>
              </w:rPr>
            </w:pPr>
            <w:r w:rsidDel="00000000" w:rsidR="00000000" w:rsidRPr="00000000">
              <w:rPr>
                <w:b w:val="1"/>
                <w:bCs w:val="1"/>
                <w:sz w:val="20"/>
                <w:szCs w:val="20"/>
                <w:rtl w:val="0"/>
              </w:rPr>
              <w:t xml:space="preserve">Not Enabled for Wix </w:t>
            </w:r>
          </w:p>
        </w:tc>
      </w:tr>
      <w:tr>
        <w:trPr>
          <w:cantSplit w:val="0"/>
          <w:trHeight w:val="33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21">
            <w:pPr>
              <w:rPr>
                <w:sz w:val="20"/>
                <w:szCs w:val="20"/>
              </w:rPr>
            </w:pPr>
            <w:r w:rsidDel="00000000" w:rsidR="00000000" w:rsidRPr="00000000">
              <w:rPr>
                <w:sz w:val="20"/>
                <w:szCs w:val="20"/>
                <w:rtl w:val="0"/>
              </w:rPr>
              <w:t xml:space="preserve">Regional Summary </w:t>
            </w:r>
          </w:p>
        </w:tc>
        <w:tc>
          <w:tcPr>
            <w:shd w:fill="auto" w:val="clear"/>
            <w:tcMar>
              <w:top w:w="100.0" w:type="dxa"/>
              <w:left w:w="100.0" w:type="dxa"/>
              <w:bottom w:w="100.0" w:type="dxa"/>
              <w:right w:w="100.0" w:type="dxa"/>
            </w:tcMar>
          </w:tcPr>
          <w:p w:rsidR="00000000" w:rsidDel="00000000" w:rsidP="00000000" w:rsidRDefault="00000000" w:rsidRPr="00000000" w14:paraId="00000122">
            <w:pPr>
              <w:jc w:val="center"/>
              <w:rPr>
                <w:sz w:val="20"/>
                <w:szCs w:val="20"/>
              </w:rPr>
            </w:pPr>
            <w:r w:rsidDel="00000000" w:rsidR="00000000" w:rsidRPr="00000000">
              <w:rPr>
                <w:sz w:val="20"/>
                <w:szCs w:val="20"/>
                <w:rtl w:val="0"/>
              </w:rPr>
              <w:t xml:space="preserve">This subcategory is not supportable in all jurisdictions.</w:t>
            </w:r>
          </w:p>
        </w:tc>
      </w:tr>
    </w:tbl>
    <w:p w:rsidR="00000000" w:rsidDel="00000000" w:rsidP="00000000" w:rsidRDefault="00000000" w:rsidRPr="00000000" w14:paraId="00000123">
      <w:pPr>
        <w:rPr>
          <w:sz w:val="20"/>
          <w:szCs w:val="20"/>
        </w:rPr>
      </w:pPr>
      <w:r w:rsidDel="00000000" w:rsidR="00000000" w:rsidRPr="00000000">
        <w:rPr>
          <w:rtl w:val="0"/>
        </w:rPr>
      </w:r>
    </w:p>
    <w:p w:rsidR="00000000" w:rsidDel="00000000" w:rsidP="00000000" w:rsidRDefault="00000000" w:rsidRPr="00000000" w14:paraId="00000124">
      <w:pPr>
        <w:rPr>
          <w:sz w:val="20"/>
          <w:szCs w:val="20"/>
        </w:rPr>
      </w:pPr>
      <w:r w:rsidDel="00000000" w:rsidR="00000000" w:rsidRPr="00000000">
        <w:rPr>
          <w:rtl w:val="0"/>
        </w:rPr>
      </w:r>
    </w:p>
    <w:p w:rsidR="00000000" w:rsidDel="00000000" w:rsidP="00000000" w:rsidRDefault="00000000" w:rsidRPr="00000000" w14:paraId="00000125">
      <w:pPr>
        <w:rPr>
          <w:b w:val="1"/>
          <w:bCs w:val="1"/>
          <w:sz w:val="20"/>
          <w:szCs w:val="20"/>
        </w:rPr>
      </w:pPr>
      <w:r w:rsidDel="00000000" w:rsidR="00000000" w:rsidRPr="00000000">
        <w:rPr>
          <w:b w:val="1"/>
          <w:bCs w:val="1"/>
          <w:sz w:val="20"/>
          <w:szCs w:val="20"/>
          <w:rtl w:val="0"/>
        </w:rPr>
        <w:t xml:space="preserve">Subcategory 2: Hosted/Centralized Crypto Asset Wallets  </w:t>
      </w:r>
    </w:p>
    <w:p w:rsidR="00000000" w:rsidDel="00000000" w:rsidP="00000000" w:rsidRDefault="00000000" w:rsidRPr="00000000" w14:paraId="00000126">
      <w:pPr>
        <w:rPr>
          <w:sz w:val="20"/>
          <w:szCs w:val="20"/>
        </w:rPr>
      </w:pPr>
      <w:r w:rsidDel="00000000" w:rsidR="00000000" w:rsidRPr="00000000">
        <w:rPr>
          <w:sz w:val="20"/>
          <w:szCs w:val="20"/>
          <w:rtl w:val="0"/>
        </w:rPr>
        <w:t xml:space="preserve">A custody service that allows its users to hold, send, and receive crypto assets. These digital or hardware wallets contain  public and private keys where storage and custody is managed by a third party. The third party knows  the wallet holder's private keys, and will send, receive, and store cryptocurrency on their behalf. This use  case would be commonly part of a cryptocurrency exchange. </w:t>
      </w:r>
    </w:p>
    <w:p w:rsidR="00000000" w:rsidDel="00000000" w:rsidP="00000000" w:rsidRDefault="00000000" w:rsidRPr="00000000" w14:paraId="00000127">
      <w:pPr>
        <w:rPr>
          <w:sz w:val="20"/>
          <w:szCs w:val="20"/>
        </w:rPr>
      </w:pPr>
      <w:r w:rsidDel="00000000" w:rsidR="00000000" w:rsidRPr="00000000">
        <w:rPr>
          <w:rtl w:val="0"/>
        </w:rPr>
      </w:r>
    </w:p>
    <w:tbl>
      <w:tblPr>
        <w:tblStyle w:val="Table18"/>
        <w:tblW w:w="9945.0" w:type="dxa"/>
        <w:jc w:val="left"/>
        <w:tblInd w:w="137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8565"/>
        <w:tblGridChange w:id="0">
          <w:tblGrid>
            <w:gridCol w:w="1380"/>
            <w:gridCol w:w="8565"/>
          </w:tblGrid>
        </w:tblGridChange>
      </w:tblGrid>
      <w:tr>
        <w:trPr>
          <w:cantSplit w:val="0"/>
          <w:trHeight w:val="517" w:hRule="atLeast"/>
          <w:tblHeader w:val="0"/>
        </w:trPr>
        <w:tc>
          <w:tcPr>
            <w:gridSpan w:val="2"/>
            <w:shd w:fill="f4cccc" w:val="clear"/>
            <w:tcMar>
              <w:top w:w="100.0" w:type="dxa"/>
              <w:left w:w="100.0" w:type="dxa"/>
              <w:bottom w:w="100.0" w:type="dxa"/>
              <w:right w:w="100.0" w:type="dxa"/>
            </w:tcMar>
          </w:tcPr>
          <w:p w:rsidR="00000000" w:rsidDel="00000000" w:rsidP="00000000" w:rsidRDefault="00000000" w:rsidRPr="00000000" w14:paraId="00000128">
            <w:pPr>
              <w:jc w:val="center"/>
              <w:rPr>
                <w:b w:val="1"/>
                <w:bCs w:val="1"/>
                <w:sz w:val="20"/>
                <w:szCs w:val="20"/>
              </w:rPr>
            </w:pPr>
            <w:r w:rsidDel="00000000" w:rsidR="00000000" w:rsidRPr="00000000">
              <w:rPr>
                <w:b w:val="1"/>
                <w:bCs w:val="1"/>
                <w:sz w:val="20"/>
                <w:szCs w:val="20"/>
                <w:rtl w:val="0"/>
              </w:rPr>
              <w:t xml:space="preserve">Not Enabled for Wix </w:t>
            </w:r>
          </w:p>
        </w:tc>
      </w:tr>
      <w:tr>
        <w:trPr>
          <w:cantSplit w:val="0"/>
          <w:trHeight w:val="33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2A">
            <w:pPr>
              <w:rPr>
                <w:sz w:val="20"/>
                <w:szCs w:val="20"/>
              </w:rPr>
            </w:pPr>
            <w:r w:rsidDel="00000000" w:rsidR="00000000" w:rsidRPr="00000000">
              <w:rPr>
                <w:sz w:val="20"/>
                <w:szCs w:val="20"/>
                <w:rtl w:val="0"/>
              </w:rPr>
              <w:t xml:space="preserve">Regional Summary </w:t>
            </w:r>
          </w:p>
        </w:tc>
        <w:tc>
          <w:tcPr>
            <w:shd w:fill="auto" w:val="clear"/>
            <w:tcMar>
              <w:top w:w="100.0" w:type="dxa"/>
              <w:left w:w="100.0" w:type="dxa"/>
              <w:bottom w:w="100.0" w:type="dxa"/>
              <w:right w:w="100.0" w:type="dxa"/>
            </w:tcMar>
          </w:tcPr>
          <w:p w:rsidR="00000000" w:rsidDel="00000000" w:rsidP="00000000" w:rsidRDefault="00000000" w:rsidRPr="00000000" w14:paraId="0000012B">
            <w:pPr>
              <w:jc w:val="center"/>
              <w:rPr>
                <w:sz w:val="20"/>
                <w:szCs w:val="20"/>
              </w:rPr>
            </w:pPr>
            <w:r w:rsidDel="00000000" w:rsidR="00000000" w:rsidRPr="00000000">
              <w:rPr>
                <w:sz w:val="20"/>
                <w:szCs w:val="20"/>
                <w:rtl w:val="0"/>
              </w:rPr>
              <w:t xml:space="preserve">This subcategory is not supportable in all jurisdictions.</w:t>
            </w:r>
          </w:p>
        </w:tc>
      </w:tr>
    </w:tbl>
    <w:p w:rsidR="00000000" w:rsidDel="00000000" w:rsidP="00000000" w:rsidRDefault="00000000" w:rsidRPr="00000000" w14:paraId="0000012C">
      <w:pPr>
        <w:rPr>
          <w:sz w:val="20"/>
          <w:szCs w:val="20"/>
        </w:rPr>
      </w:pPr>
      <w:r w:rsidDel="00000000" w:rsidR="00000000" w:rsidRPr="00000000">
        <w:rPr>
          <w:rtl w:val="0"/>
        </w:rPr>
      </w:r>
    </w:p>
    <w:p w:rsidR="00000000" w:rsidDel="00000000" w:rsidP="00000000" w:rsidRDefault="00000000" w:rsidRPr="00000000" w14:paraId="0000012D">
      <w:pPr>
        <w:rPr>
          <w:sz w:val="20"/>
          <w:szCs w:val="20"/>
        </w:rPr>
      </w:pPr>
      <w:r w:rsidDel="00000000" w:rsidR="00000000" w:rsidRPr="00000000">
        <w:rPr>
          <w:rtl w:val="0"/>
        </w:rPr>
      </w:r>
    </w:p>
    <w:p w:rsidR="00000000" w:rsidDel="00000000" w:rsidP="00000000" w:rsidRDefault="00000000" w:rsidRPr="00000000" w14:paraId="0000012E">
      <w:pPr>
        <w:rPr>
          <w:b w:val="1"/>
          <w:bCs w:val="1"/>
          <w:sz w:val="20"/>
          <w:szCs w:val="20"/>
        </w:rPr>
      </w:pPr>
      <w:r w:rsidDel="00000000" w:rsidR="00000000" w:rsidRPr="00000000">
        <w:rPr>
          <w:b w:val="1"/>
          <w:bCs w:val="1"/>
          <w:sz w:val="20"/>
          <w:szCs w:val="20"/>
          <w:rtl w:val="0"/>
        </w:rPr>
        <w:t xml:space="preserve">Subcategory 3: Unhosted / Decentralized Crypto Asset Wallets  </w:t>
      </w:r>
    </w:p>
    <w:p w:rsidR="00000000" w:rsidDel="00000000" w:rsidP="00000000" w:rsidRDefault="00000000" w:rsidRPr="00000000" w14:paraId="0000012F">
      <w:pPr>
        <w:rPr>
          <w:sz w:val="20"/>
          <w:szCs w:val="20"/>
        </w:rPr>
      </w:pPr>
      <w:r w:rsidDel="00000000" w:rsidR="00000000" w:rsidRPr="00000000">
        <w:rPr>
          <w:sz w:val="20"/>
          <w:szCs w:val="20"/>
          <w:rtl w:val="0"/>
        </w:rPr>
        <w:t xml:space="preserve">Wallets that are not under a platform (E.g., Crypto exchange) supervision and its end-user maintains the  private key controlling the cryptocurrency wallet. This subcategory includes virtual unhosted or  decentralized crypto assets wallets that facilitate unhosted or decentralized crypto asset wallets-as-a service. </w:t>
      </w:r>
    </w:p>
    <w:p w:rsidR="00000000" w:rsidDel="00000000" w:rsidP="00000000" w:rsidRDefault="00000000" w:rsidRPr="00000000" w14:paraId="00000130">
      <w:pPr>
        <w:rPr>
          <w:sz w:val="20"/>
          <w:szCs w:val="20"/>
        </w:rPr>
      </w:pPr>
      <w:r w:rsidDel="00000000" w:rsidR="00000000" w:rsidRPr="00000000">
        <w:rPr>
          <w:rtl w:val="0"/>
        </w:rPr>
      </w:r>
    </w:p>
    <w:p w:rsidR="00000000" w:rsidDel="00000000" w:rsidP="00000000" w:rsidRDefault="00000000" w:rsidRPr="00000000" w14:paraId="00000131">
      <w:pPr>
        <w:rPr>
          <w:sz w:val="20"/>
          <w:szCs w:val="20"/>
        </w:rPr>
      </w:pPr>
      <w:r w:rsidDel="00000000" w:rsidR="00000000" w:rsidRPr="00000000">
        <w:rPr>
          <w:rtl w:val="0"/>
        </w:rPr>
      </w:r>
    </w:p>
    <w:tbl>
      <w:tblPr>
        <w:tblStyle w:val="Table19"/>
        <w:tblW w:w="9945.0" w:type="dxa"/>
        <w:jc w:val="left"/>
        <w:tblInd w:w="137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8565"/>
        <w:tblGridChange w:id="0">
          <w:tblGrid>
            <w:gridCol w:w="1380"/>
            <w:gridCol w:w="8565"/>
          </w:tblGrid>
        </w:tblGridChange>
      </w:tblGrid>
      <w:tr>
        <w:trPr>
          <w:cantSplit w:val="0"/>
          <w:trHeight w:val="517" w:hRule="atLeast"/>
          <w:tblHeader w:val="0"/>
        </w:trPr>
        <w:tc>
          <w:tcPr>
            <w:gridSpan w:val="2"/>
            <w:shd w:fill="f4cccc" w:val="clear"/>
            <w:tcMar>
              <w:top w:w="100.0" w:type="dxa"/>
              <w:left w:w="100.0" w:type="dxa"/>
              <w:bottom w:w="100.0" w:type="dxa"/>
              <w:right w:w="100.0" w:type="dxa"/>
            </w:tcMar>
          </w:tcPr>
          <w:p w:rsidR="00000000" w:rsidDel="00000000" w:rsidP="00000000" w:rsidRDefault="00000000" w:rsidRPr="00000000" w14:paraId="00000132">
            <w:pPr>
              <w:jc w:val="center"/>
              <w:rPr>
                <w:b w:val="1"/>
                <w:bCs w:val="1"/>
                <w:sz w:val="20"/>
                <w:szCs w:val="20"/>
              </w:rPr>
            </w:pPr>
            <w:r w:rsidDel="00000000" w:rsidR="00000000" w:rsidRPr="00000000">
              <w:rPr>
                <w:b w:val="1"/>
                <w:bCs w:val="1"/>
                <w:sz w:val="20"/>
                <w:szCs w:val="20"/>
                <w:rtl w:val="0"/>
              </w:rPr>
              <w:t xml:space="preserve">Not Enabled for Wix </w:t>
            </w:r>
          </w:p>
        </w:tc>
      </w:tr>
      <w:tr>
        <w:trPr>
          <w:cantSplit w:val="0"/>
          <w:trHeight w:val="33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34">
            <w:pPr>
              <w:rPr>
                <w:sz w:val="20"/>
                <w:szCs w:val="20"/>
              </w:rPr>
            </w:pPr>
            <w:r w:rsidDel="00000000" w:rsidR="00000000" w:rsidRPr="00000000">
              <w:rPr>
                <w:sz w:val="20"/>
                <w:szCs w:val="20"/>
                <w:rtl w:val="0"/>
              </w:rPr>
              <w:t xml:space="preserve">Regional Summary </w:t>
            </w:r>
          </w:p>
        </w:tc>
        <w:tc>
          <w:tcPr>
            <w:shd w:fill="auto" w:val="clear"/>
            <w:tcMar>
              <w:top w:w="100.0" w:type="dxa"/>
              <w:left w:w="100.0" w:type="dxa"/>
              <w:bottom w:w="100.0" w:type="dxa"/>
              <w:right w:w="100.0" w:type="dxa"/>
            </w:tcMar>
          </w:tcPr>
          <w:p w:rsidR="00000000" w:rsidDel="00000000" w:rsidP="00000000" w:rsidRDefault="00000000" w:rsidRPr="00000000" w14:paraId="00000135">
            <w:pPr>
              <w:jc w:val="center"/>
              <w:rPr>
                <w:sz w:val="20"/>
                <w:szCs w:val="20"/>
              </w:rPr>
            </w:pPr>
            <w:r w:rsidDel="00000000" w:rsidR="00000000" w:rsidRPr="00000000">
              <w:rPr>
                <w:sz w:val="20"/>
                <w:szCs w:val="20"/>
                <w:rtl w:val="0"/>
              </w:rPr>
              <w:t xml:space="preserve">This subcategory is not supportable in all jurisdictions.</w:t>
            </w:r>
          </w:p>
        </w:tc>
      </w:tr>
    </w:tbl>
    <w:p w:rsidR="00000000" w:rsidDel="00000000" w:rsidP="00000000" w:rsidRDefault="00000000" w:rsidRPr="00000000" w14:paraId="00000136">
      <w:pPr>
        <w:rPr>
          <w:sz w:val="20"/>
          <w:szCs w:val="20"/>
        </w:rPr>
      </w:pPr>
      <w:r w:rsidDel="00000000" w:rsidR="00000000" w:rsidRPr="00000000">
        <w:rPr>
          <w:rtl w:val="0"/>
        </w:rPr>
      </w:r>
    </w:p>
    <w:p w:rsidR="00000000" w:rsidDel="00000000" w:rsidP="00000000" w:rsidRDefault="00000000" w:rsidRPr="00000000" w14:paraId="00000137">
      <w:pPr>
        <w:rPr>
          <w:sz w:val="20"/>
          <w:szCs w:val="20"/>
        </w:rPr>
      </w:pPr>
      <w:r w:rsidDel="00000000" w:rsidR="00000000" w:rsidRPr="00000000">
        <w:rPr>
          <w:rtl w:val="0"/>
        </w:rPr>
      </w:r>
    </w:p>
    <w:p w:rsidR="00000000" w:rsidDel="00000000" w:rsidP="00000000" w:rsidRDefault="00000000" w:rsidRPr="00000000" w14:paraId="00000138">
      <w:pPr>
        <w:rPr>
          <w:b w:val="1"/>
          <w:bCs w:val="1"/>
          <w:sz w:val="20"/>
          <w:szCs w:val="20"/>
        </w:rPr>
      </w:pPr>
      <w:r w:rsidDel="00000000" w:rsidR="00000000" w:rsidRPr="00000000">
        <w:rPr>
          <w:b w:val="1"/>
          <w:bCs w:val="1"/>
          <w:sz w:val="20"/>
          <w:szCs w:val="20"/>
          <w:rtl w:val="0"/>
        </w:rPr>
        <w:t xml:space="preserve">Subcategory 4: Cryptocurrency Mining and Pooling Services  </w:t>
      </w:r>
    </w:p>
    <w:p w:rsidR="00000000" w:rsidDel="00000000" w:rsidP="00000000" w:rsidRDefault="00000000" w:rsidRPr="00000000" w14:paraId="00000139">
      <w:pPr>
        <w:rPr>
          <w:sz w:val="20"/>
          <w:szCs w:val="20"/>
        </w:rPr>
      </w:pPr>
      <w:r w:rsidDel="00000000" w:rsidR="00000000" w:rsidRPr="00000000">
        <w:rPr>
          <w:sz w:val="20"/>
          <w:szCs w:val="20"/>
          <w:rtl w:val="0"/>
        </w:rPr>
        <w:t xml:space="preserve">The process of the sale of mining hardware and mining-as-a-service, where mining capacity is rented or  sold, or transactions that involve the pooling of mining services.  </w:t>
      </w:r>
    </w:p>
    <w:p w:rsidR="00000000" w:rsidDel="00000000" w:rsidP="00000000" w:rsidRDefault="00000000" w:rsidRPr="00000000" w14:paraId="0000013A">
      <w:pPr>
        <w:rPr>
          <w:sz w:val="20"/>
          <w:szCs w:val="20"/>
        </w:rPr>
      </w:pPr>
      <w:r w:rsidDel="00000000" w:rsidR="00000000" w:rsidRPr="00000000">
        <w:rPr>
          <w:rtl w:val="0"/>
        </w:rPr>
      </w:r>
    </w:p>
    <w:p w:rsidR="00000000" w:rsidDel="00000000" w:rsidP="00000000" w:rsidRDefault="00000000" w:rsidRPr="00000000" w14:paraId="0000013B">
      <w:pPr>
        <w:rPr>
          <w:sz w:val="20"/>
          <w:szCs w:val="20"/>
        </w:rPr>
      </w:pPr>
      <w:r w:rsidDel="00000000" w:rsidR="00000000" w:rsidRPr="00000000">
        <w:rPr>
          <w:rtl w:val="0"/>
        </w:rPr>
      </w:r>
    </w:p>
    <w:tbl>
      <w:tblPr>
        <w:tblStyle w:val="Table20"/>
        <w:tblW w:w="9945.0" w:type="dxa"/>
        <w:jc w:val="left"/>
        <w:tblInd w:w="137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8565"/>
        <w:tblGridChange w:id="0">
          <w:tblGrid>
            <w:gridCol w:w="1380"/>
            <w:gridCol w:w="8565"/>
          </w:tblGrid>
        </w:tblGridChange>
      </w:tblGrid>
      <w:tr>
        <w:trPr>
          <w:cantSplit w:val="0"/>
          <w:trHeight w:val="517" w:hRule="atLeast"/>
          <w:tblHeader w:val="0"/>
        </w:trPr>
        <w:tc>
          <w:tcPr>
            <w:gridSpan w:val="2"/>
            <w:shd w:fill="f4cccc" w:val="clear"/>
            <w:tcMar>
              <w:top w:w="100.0" w:type="dxa"/>
              <w:left w:w="100.0" w:type="dxa"/>
              <w:bottom w:w="100.0" w:type="dxa"/>
              <w:right w:w="100.0" w:type="dxa"/>
            </w:tcMar>
          </w:tcPr>
          <w:p w:rsidR="00000000" w:rsidDel="00000000" w:rsidP="00000000" w:rsidRDefault="00000000" w:rsidRPr="00000000" w14:paraId="0000013C">
            <w:pPr>
              <w:jc w:val="center"/>
              <w:rPr>
                <w:b w:val="1"/>
                <w:bCs w:val="1"/>
                <w:sz w:val="20"/>
                <w:szCs w:val="20"/>
              </w:rPr>
            </w:pPr>
            <w:r w:rsidDel="00000000" w:rsidR="00000000" w:rsidRPr="00000000">
              <w:rPr>
                <w:b w:val="1"/>
                <w:bCs w:val="1"/>
                <w:sz w:val="20"/>
                <w:szCs w:val="20"/>
                <w:rtl w:val="0"/>
              </w:rPr>
              <w:t xml:space="preserve">Not Enabled for Wix </w:t>
            </w:r>
          </w:p>
        </w:tc>
      </w:tr>
      <w:tr>
        <w:trPr>
          <w:cantSplit w:val="0"/>
          <w:trHeight w:val="33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3E">
            <w:pPr>
              <w:rPr>
                <w:sz w:val="20"/>
                <w:szCs w:val="20"/>
              </w:rPr>
            </w:pPr>
            <w:r w:rsidDel="00000000" w:rsidR="00000000" w:rsidRPr="00000000">
              <w:rPr>
                <w:sz w:val="20"/>
                <w:szCs w:val="20"/>
                <w:rtl w:val="0"/>
              </w:rPr>
              <w:t xml:space="preserve">Regional Summary </w:t>
            </w:r>
          </w:p>
        </w:tc>
        <w:tc>
          <w:tcPr>
            <w:shd w:fill="auto" w:val="clear"/>
            <w:tcMar>
              <w:top w:w="100.0" w:type="dxa"/>
              <w:left w:w="100.0" w:type="dxa"/>
              <w:bottom w:w="100.0" w:type="dxa"/>
              <w:right w:w="100.0" w:type="dxa"/>
            </w:tcMar>
          </w:tcPr>
          <w:p w:rsidR="00000000" w:rsidDel="00000000" w:rsidP="00000000" w:rsidRDefault="00000000" w:rsidRPr="00000000" w14:paraId="0000013F">
            <w:pPr>
              <w:jc w:val="center"/>
              <w:rPr>
                <w:sz w:val="20"/>
                <w:szCs w:val="20"/>
              </w:rPr>
            </w:pPr>
            <w:r w:rsidDel="00000000" w:rsidR="00000000" w:rsidRPr="00000000">
              <w:rPr>
                <w:sz w:val="20"/>
                <w:szCs w:val="20"/>
                <w:rtl w:val="0"/>
              </w:rPr>
              <w:t xml:space="preserve">This subcategory is not supportable in all jurisdictions.</w:t>
            </w:r>
          </w:p>
        </w:tc>
      </w:tr>
    </w:tbl>
    <w:p w:rsidR="00000000" w:rsidDel="00000000" w:rsidP="00000000" w:rsidRDefault="00000000" w:rsidRPr="00000000" w14:paraId="00000140">
      <w:pPr>
        <w:rPr>
          <w:sz w:val="20"/>
          <w:szCs w:val="20"/>
        </w:rPr>
      </w:pPr>
      <w:r w:rsidDel="00000000" w:rsidR="00000000" w:rsidRPr="00000000">
        <w:rPr>
          <w:rtl w:val="0"/>
        </w:rPr>
      </w:r>
    </w:p>
    <w:p w:rsidR="00000000" w:rsidDel="00000000" w:rsidP="00000000" w:rsidRDefault="00000000" w:rsidRPr="00000000" w14:paraId="00000141">
      <w:pPr>
        <w:rPr>
          <w:sz w:val="20"/>
          <w:szCs w:val="20"/>
        </w:rPr>
      </w:pPr>
      <w:r w:rsidDel="00000000" w:rsidR="00000000" w:rsidRPr="00000000">
        <w:rPr>
          <w:rtl w:val="0"/>
        </w:rPr>
      </w:r>
    </w:p>
    <w:p w:rsidR="00000000" w:rsidDel="00000000" w:rsidP="00000000" w:rsidRDefault="00000000" w:rsidRPr="00000000" w14:paraId="00000142">
      <w:pPr>
        <w:rPr>
          <w:b w:val="1"/>
          <w:bCs w:val="1"/>
          <w:sz w:val="20"/>
          <w:szCs w:val="20"/>
        </w:rPr>
      </w:pPr>
      <w:r w:rsidDel="00000000" w:rsidR="00000000" w:rsidRPr="00000000">
        <w:rPr>
          <w:b w:val="1"/>
          <w:bCs w:val="1"/>
          <w:sz w:val="20"/>
          <w:szCs w:val="20"/>
          <w:rtl w:val="0"/>
        </w:rPr>
        <w:t xml:space="preserve">Subcategory 5: Cryptocurrency Staking </w:t>
      </w:r>
    </w:p>
    <w:p w:rsidR="00000000" w:rsidDel="00000000" w:rsidP="00000000" w:rsidRDefault="00000000" w:rsidRPr="00000000" w14:paraId="00000143">
      <w:pPr>
        <w:rPr>
          <w:sz w:val="20"/>
          <w:szCs w:val="20"/>
        </w:rPr>
      </w:pPr>
      <w:r w:rsidDel="00000000" w:rsidR="00000000" w:rsidRPr="00000000">
        <w:rPr>
          <w:sz w:val="20"/>
          <w:szCs w:val="20"/>
          <w:rtl w:val="0"/>
        </w:rPr>
        <w:t xml:space="preserve">A process in which owners of cryptocurrency can generate earnings by depositing their cryptocurrency  and participating in running the blockchain it's built on. </w:t>
      </w:r>
    </w:p>
    <w:p w:rsidR="00000000" w:rsidDel="00000000" w:rsidP="00000000" w:rsidRDefault="00000000" w:rsidRPr="00000000" w14:paraId="00000144">
      <w:pPr>
        <w:rPr>
          <w:sz w:val="20"/>
          <w:szCs w:val="20"/>
        </w:rPr>
      </w:pPr>
      <w:r w:rsidDel="00000000" w:rsidR="00000000" w:rsidRPr="00000000">
        <w:rPr>
          <w:rtl w:val="0"/>
        </w:rPr>
      </w:r>
    </w:p>
    <w:p w:rsidR="00000000" w:rsidDel="00000000" w:rsidP="00000000" w:rsidRDefault="00000000" w:rsidRPr="00000000" w14:paraId="00000145">
      <w:pPr>
        <w:rPr>
          <w:sz w:val="20"/>
          <w:szCs w:val="20"/>
        </w:rPr>
      </w:pPr>
      <w:r w:rsidDel="00000000" w:rsidR="00000000" w:rsidRPr="00000000">
        <w:rPr>
          <w:rtl w:val="0"/>
        </w:rPr>
      </w:r>
    </w:p>
    <w:tbl>
      <w:tblPr>
        <w:tblStyle w:val="Table21"/>
        <w:tblW w:w="9945.0" w:type="dxa"/>
        <w:jc w:val="left"/>
        <w:tblInd w:w="137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8565"/>
        <w:tblGridChange w:id="0">
          <w:tblGrid>
            <w:gridCol w:w="1380"/>
            <w:gridCol w:w="8565"/>
          </w:tblGrid>
        </w:tblGridChange>
      </w:tblGrid>
      <w:tr>
        <w:trPr>
          <w:cantSplit w:val="0"/>
          <w:trHeight w:val="517" w:hRule="atLeast"/>
          <w:tblHeader w:val="0"/>
        </w:trPr>
        <w:tc>
          <w:tcPr>
            <w:gridSpan w:val="2"/>
            <w:shd w:fill="f4cccc" w:val="clear"/>
            <w:tcMar>
              <w:top w:w="100.0" w:type="dxa"/>
              <w:left w:w="100.0" w:type="dxa"/>
              <w:bottom w:w="100.0" w:type="dxa"/>
              <w:right w:w="100.0" w:type="dxa"/>
            </w:tcMar>
          </w:tcPr>
          <w:p w:rsidR="00000000" w:rsidDel="00000000" w:rsidP="00000000" w:rsidRDefault="00000000" w:rsidRPr="00000000" w14:paraId="00000146">
            <w:pPr>
              <w:jc w:val="center"/>
              <w:rPr>
                <w:b w:val="1"/>
                <w:bCs w:val="1"/>
                <w:sz w:val="20"/>
                <w:szCs w:val="20"/>
              </w:rPr>
            </w:pPr>
            <w:r w:rsidDel="00000000" w:rsidR="00000000" w:rsidRPr="00000000">
              <w:rPr>
                <w:b w:val="1"/>
                <w:bCs w:val="1"/>
                <w:sz w:val="20"/>
                <w:szCs w:val="20"/>
                <w:rtl w:val="0"/>
              </w:rPr>
              <w:t xml:space="preserve">Not Enabled for Wix </w:t>
            </w:r>
          </w:p>
        </w:tc>
      </w:tr>
      <w:tr>
        <w:trPr>
          <w:cantSplit w:val="0"/>
          <w:trHeight w:val="33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48">
            <w:pPr>
              <w:rPr>
                <w:sz w:val="20"/>
                <w:szCs w:val="20"/>
              </w:rPr>
            </w:pPr>
            <w:r w:rsidDel="00000000" w:rsidR="00000000" w:rsidRPr="00000000">
              <w:rPr>
                <w:sz w:val="20"/>
                <w:szCs w:val="20"/>
                <w:rtl w:val="0"/>
              </w:rPr>
              <w:t xml:space="preserve">Regional Summary </w:t>
            </w:r>
          </w:p>
        </w:tc>
        <w:tc>
          <w:tcPr>
            <w:shd w:fill="auto" w:val="clear"/>
            <w:tcMar>
              <w:top w:w="100.0" w:type="dxa"/>
              <w:left w:w="100.0" w:type="dxa"/>
              <w:bottom w:w="100.0" w:type="dxa"/>
              <w:right w:w="100.0" w:type="dxa"/>
            </w:tcMar>
          </w:tcPr>
          <w:p w:rsidR="00000000" w:rsidDel="00000000" w:rsidP="00000000" w:rsidRDefault="00000000" w:rsidRPr="00000000" w14:paraId="00000149">
            <w:pPr>
              <w:jc w:val="center"/>
              <w:rPr>
                <w:sz w:val="20"/>
                <w:szCs w:val="20"/>
              </w:rPr>
            </w:pPr>
            <w:r w:rsidDel="00000000" w:rsidR="00000000" w:rsidRPr="00000000">
              <w:rPr>
                <w:sz w:val="20"/>
                <w:szCs w:val="20"/>
                <w:rtl w:val="0"/>
              </w:rPr>
              <w:t xml:space="preserve">This subcategory is not supportable in all jurisdictions.</w:t>
            </w:r>
          </w:p>
        </w:tc>
      </w:tr>
    </w:tbl>
    <w:p w:rsidR="00000000" w:rsidDel="00000000" w:rsidP="00000000" w:rsidRDefault="00000000" w:rsidRPr="00000000" w14:paraId="0000014A">
      <w:pPr>
        <w:rPr>
          <w:sz w:val="20"/>
          <w:szCs w:val="20"/>
        </w:rPr>
      </w:pPr>
      <w:r w:rsidDel="00000000" w:rsidR="00000000" w:rsidRPr="00000000">
        <w:rPr>
          <w:rtl w:val="0"/>
        </w:rPr>
      </w:r>
    </w:p>
    <w:p w:rsidR="00000000" w:rsidDel="00000000" w:rsidP="00000000" w:rsidRDefault="00000000" w:rsidRPr="00000000" w14:paraId="0000014B">
      <w:pPr>
        <w:rPr>
          <w:sz w:val="20"/>
          <w:szCs w:val="20"/>
        </w:rPr>
      </w:pPr>
      <w:r w:rsidDel="00000000" w:rsidR="00000000" w:rsidRPr="00000000">
        <w:rPr>
          <w:rtl w:val="0"/>
        </w:rPr>
      </w:r>
    </w:p>
    <w:p w:rsidR="00000000" w:rsidDel="00000000" w:rsidP="00000000" w:rsidRDefault="00000000" w:rsidRPr="00000000" w14:paraId="0000014C">
      <w:pPr>
        <w:rPr>
          <w:b w:val="1"/>
          <w:bCs w:val="1"/>
          <w:sz w:val="20"/>
          <w:szCs w:val="20"/>
        </w:rPr>
      </w:pPr>
      <w:r w:rsidDel="00000000" w:rsidR="00000000" w:rsidRPr="00000000">
        <w:rPr>
          <w:b w:val="1"/>
          <w:bCs w:val="1"/>
          <w:sz w:val="20"/>
          <w:szCs w:val="20"/>
          <w:rtl w:val="0"/>
        </w:rPr>
        <w:t xml:space="preserve">Subcategory 6: Initial Coin Offerings (ICOs)  </w:t>
      </w:r>
    </w:p>
    <w:p w:rsidR="00000000" w:rsidDel="00000000" w:rsidP="00000000" w:rsidRDefault="00000000" w:rsidRPr="00000000" w14:paraId="0000014D">
      <w:pPr>
        <w:rPr>
          <w:sz w:val="20"/>
          <w:szCs w:val="20"/>
        </w:rPr>
      </w:pPr>
      <w:r w:rsidDel="00000000" w:rsidR="00000000" w:rsidRPr="00000000">
        <w:rPr>
          <w:sz w:val="20"/>
          <w:szCs w:val="20"/>
          <w:rtl w:val="0"/>
        </w:rPr>
        <w:t xml:space="preserve">A transaction where individuals buy into a crypto-based project through newly issued cryptocurrency  tokens. ICO participants are gambling that the currency will later increase in value above its original  purchase price.</w:t>
      </w:r>
    </w:p>
    <w:p w:rsidR="00000000" w:rsidDel="00000000" w:rsidP="00000000" w:rsidRDefault="00000000" w:rsidRPr="00000000" w14:paraId="0000014E">
      <w:pPr>
        <w:rPr>
          <w:sz w:val="20"/>
          <w:szCs w:val="20"/>
        </w:rPr>
      </w:pPr>
      <w:r w:rsidDel="00000000" w:rsidR="00000000" w:rsidRPr="00000000">
        <w:rPr>
          <w:rtl w:val="0"/>
        </w:rPr>
      </w:r>
    </w:p>
    <w:p w:rsidR="00000000" w:rsidDel="00000000" w:rsidP="00000000" w:rsidRDefault="00000000" w:rsidRPr="00000000" w14:paraId="0000014F">
      <w:pPr>
        <w:rPr>
          <w:sz w:val="20"/>
          <w:szCs w:val="20"/>
        </w:rPr>
      </w:pPr>
      <w:r w:rsidDel="00000000" w:rsidR="00000000" w:rsidRPr="00000000">
        <w:rPr>
          <w:rtl w:val="0"/>
        </w:rPr>
      </w:r>
    </w:p>
    <w:tbl>
      <w:tblPr>
        <w:tblStyle w:val="Table22"/>
        <w:tblW w:w="9945.0" w:type="dxa"/>
        <w:jc w:val="left"/>
        <w:tblInd w:w="137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8565"/>
        <w:tblGridChange w:id="0">
          <w:tblGrid>
            <w:gridCol w:w="1380"/>
            <w:gridCol w:w="8565"/>
          </w:tblGrid>
        </w:tblGridChange>
      </w:tblGrid>
      <w:tr>
        <w:trPr>
          <w:cantSplit w:val="0"/>
          <w:trHeight w:val="517" w:hRule="atLeast"/>
          <w:tblHeader w:val="0"/>
        </w:trPr>
        <w:tc>
          <w:tcPr>
            <w:gridSpan w:val="2"/>
            <w:shd w:fill="f4cccc" w:val="clear"/>
            <w:tcMar>
              <w:top w:w="100.0" w:type="dxa"/>
              <w:left w:w="100.0" w:type="dxa"/>
              <w:bottom w:w="100.0" w:type="dxa"/>
              <w:right w:w="100.0" w:type="dxa"/>
            </w:tcMar>
          </w:tcPr>
          <w:p w:rsidR="00000000" w:rsidDel="00000000" w:rsidP="00000000" w:rsidRDefault="00000000" w:rsidRPr="00000000" w14:paraId="00000150">
            <w:pPr>
              <w:jc w:val="center"/>
              <w:rPr>
                <w:b w:val="1"/>
                <w:bCs w:val="1"/>
                <w:sz w:val="20"/>
                <w:szCs w:val="20"/>
              </w:rPr>
            </w:pPr>
            <w:r w:rsidDel="00000000" w:rsidR="00000000" w:rsidRPr="00000000">
              <w:rPr>
                <w:b w:val="1"/>
                <w:bCs w:val="1"/>
                <w:sz w:val="20"/>
                <w:szCs w:val="20"/>
                <w:rtl w:val="0"/>
              </w:rPr>
              <w:t xml:space="preserve">Not Enabled for Wix </w:t>
            </w:r>
          </w:p>
        </w:tc>
      </w:tr>
      <w:tr>
        <w:trPr>
          <w:cantSplit w:val="0"/>
          <w:trHeight w:val="33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52">
            <w:pPr>
              <w:rPr>
                <w:sz w:val="20"/>
                <w:szCs w:val="20"/>
              </w:rPr>
            </w:pPr>
            <w:r w:rsidDel="00000000" w:rsidR="00000000" w:rsidRPr="00000000">
              <w:rPr>
                <w:sz w:val="20"/>
                <w:szCs w:val="20"/>
                <w:rtl w:val="0"/>
              </w:rPr>
              <w:t xml:space="preserve">Regional Summary </w:t>
            </w:r>
          </w:p>
        </w:tc>
        <w:tc>
          <w:tcPr>
            <w:shd w:fill="auto" w:val="clear"/>
            <w:tcMar>
              <w:top w:w="100.0" w:type="dxa"/>
              <w:left w:w="100.0" w:type="dxa"/>
              <w:bottom w:w="100.0" w:type="dxa"/>
              <w:right w:w="100.0" w:type="dxa"/>
            </w:tcMar>
          </w:tcPr>
          <w:p w:rsidR="00000000" w:rsidDel="00000000" w:rsidP="00000000" w:rsidRDefault="00000000" w:rsidRPr="00000000" w14:paraId="00000153">
            <w:pPr>
              <w:jc w:val="center"/>
              <w:rPr>
                <w:sz w:val="20"/>
                <w:szCs w:val="20"/>
              </w:rPr>
            </w:pPr>
            <w:r w:rsidDel="00000000" w:rsidR="00000000" w:rsidRPr="00000000">
              <w:rPr>
                <w:sz w:val="20"/>
                <w:szCs w:val="20"/>
                <w:rtl w:val="0"/>
              </w:rPr>
              <w:t xml:space="preserve">This subcategory is not supportable in all jurisdictions.</w:t>
            </w:r>
          </w:p>
        </w:tc>
      </w:tr>
    </w:tbl>
    <w:p w:rsidR="00000000" w:rsidDel="00000000" w:rsidP="00000000" w:rsidRDefault="00000000" w:rsidRPr="00000000" w14:paraId="00000154">
      <w:pPr>
        <w:rPr>
          <w:b w:val="1"/>
          <w:bCs w:val="1"/>
          <w:sz w:val="20"/>
          <w:szCs w:val="20"/>
        </w:rPr>
      </w:pPr>
      <w:r w:rsidDel="00000000" w:rsidR="00000000" w:rsidRPr="00000000">
        <w:rPr>
          <w:rtl w:val="0"/>
        </w:rPr>
      </w:r>
    </w:p>
    <w:p w:rsidR="00000000" w:rsidDel="00000000" w:rsidP="00000000" w:rsidRDefault="00000000" w:rsidRPr="00000000" w14:paraId="00000155">
      <w:pPr>
        <w:rPr>
          <w:sz w:val="20"/>
          <w:szCs w:val="20"/>
        </w:rPr>
      </w:pPr>
      <w:r w:rsidDel="00000000" w:rsidR="00000000" w:rsidRPr="00000000">
        <w:rPr>
          <w:rtl w:val="0"/>
        </w:rPr>
      </w:r>
    </w:p>
    <w:p w:rsidR="00000000" w:rsidDel="00000000" w:rsidP="00000000" w:rsidRDefault="00000000" w:rsidRPr="00000000" w14:paraId="00000156">
      <w:pPr>
        <w:rPr>
          <w:b w:val="1"/>
          <w:bCs w:val="1"/>
          <w:sz w:val="20"/>
          <w:szCs w:val="20"/>
        </w:rPr>
      </w:pPr>
      <w:r w:rsidDel="00000000" w:rsidR="00000000" w:rsidRPr="00000000">
        <w:rPr>
          <w:b w:val="1"/>
          <w:bCs w:val="1"/>
          <w:sz w:val="20"/>
          <w:szCs w:val="20"/>
          <w:rtl w:val="0"/>
        </w:rPr>
        <w:t xml:space="preserve">Subcategory 7: Cryptocurrency Yield Accounts and Lending </w:t>
      </w:r>
    </w:p>
    <w:p w:rsidR="00000000" w:rsidDel="00000000" w:rsidP="00000000" w:rsidRDefault="00000000" w:rsidRPr="00000000" w14:paraId="00000157">
      <w:pPr>
        <w:rPr>
          <w:sz w:val="20"/>
          <w:szCs w:val="20"/>
        </w:rPr>
      </w:pPr>
      <w:r w:rsidDel="00000000" w:rsidR="00000000" w:rsidRPr="00000000">
        <w:rPr>
          <w:sz w:val="20"/>
          <w:szCs w:val="20"/>
          <w:rtl w:val="0"/>
        </w:rPr>
        <w:t xml:space="preserve">Cryptocurrency yield accounts are an offering where the owner of cryptocurrency lends  out their crypto assets in exchange for interest. Cryptocurrency lending is when  borrowers use cryptocurrency as collateral for loans. These loans are typically offered  through a specialized platform. </w:t>
      </w:r>
    </w:p>
    <w:p w:rsidR="00000000" w:rsidDel="00000000" w:rsidP="00000000" w:rsidRDefault="00000000" w:rsidRPr="00000000" w14:paraId="00000158">
      <w:pPr>
        <w:rPr>
          <w:sz w:val="20"/>
          <w:szCs w:val="20"/>
        </w:rPr>
      </w:pPr>
      <w:r w:rsidDel="00000000" w:rsidR="00000000" w:rsidRPr="00000000">
        <w:rPr>
          <w:rtl w:val="0"/>
        </w:rPr>
      </w:r>
    </w:p>
    <w:p w:rsidR="00000000" w:rsidDel="00000000" w:rsidP="00000000" w:rsidRDefault="00000000" w:rsidRPr="00000000" w14:paraId="00000159">
      <w:pPr>
        <w:rPr>
          <w:sz w:val="20"/>
          <w:szCs w:val="20"/>
        </w:rPr>
      </w:pPr>
      <w:r w:rsidDel="00000000" w:rsidR="00000000" w:rsidRPr="00000000">
        <w:rPr>
          <w:rtl w:val="0"/>
        </w:rPr>
      </w:r>
    </w:p>
    <w:tbl>
      <w:tblPr>
        <w:tblStyle w:val="Table23"/>
        <w:tblW w:w="9945.0" w:type="dxa"/>
        <w:jc w:val="left"/>
        <w:tblInd w:w="137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8565"/>
        <w:tblGridChange w:id="0">
          <w:tblGrid>
            <w:gridCol w:w="1380"/>
            <w:gridCol w:w="8565"/>
          </w:tblGrid>
        </w:tblGridChange>
      </w:tblGrid>
      <w:tr>
        <w:trPr>
          <w:cantSplit w:val="0"/>
          <w:trHeight w:val="517" w:hRule="atLeast"/>
          <w:tblHeader w:val="0"/>
        </w:trPr>
        <w:tc>
          <w:tcPr>
            <w:gridSpan w:val="2"/>
            <w:shd w:fill="f4cccc" w:val="clear"/>
            <w:tcMar>
              <w:top w:w="100.0" w:type="dxa"/>
              <w:left w:w="100.0" w:type="dxa"/>
              <w:bottom w:w="100.0" w:type="dxa"/>
              <w:right w:w="100.0" w:type="dxa"/>
            </w:tcMar>
          </w:tcPr>
          <w:p w:rsidR="00000000" w:rsidDel="00000000" w:rsidP="00000000" w:rsidRDefault="00000000" w:rsidRPr="00000000" w14:paraId="0000015A">
            <w:pPr>
              <w:jc w:val="center"/>
              <w:rPr>
                <w:b w:val="1"/>
                <w:bCs w:val="1"/>
                <w:sz w:val="20"/>
                <w:szCs w:val="20"/>
              </w:rPr>
            </w:pPr>
            <w:r w:rsidDel="00000000" w:rsidR="00000000" w:rsidRPr="00000000">
              <w:rPr>
                <w:b w:val="1"/>
                <w:bCs w:val="1"/>
                <w:sz w:val="20"/>
                <w:szCs w:val="20"/>
                <w:rtl w:val="0"/>
              </w:rPr>
              <w:t xml:space="preserve">Not Enabled for Wix </w:t>
            </w:r>
          </w:p>
        </w:tc>
      </w:tr>
      <w:tr>
        <w:trPr>
          <w:cantSplit w:val="0"/>
          <w:trHeight w:val="33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5C">
            <w:pPr>
              <w:rPr>
                <w:sz w:val="20"/>
                <w:szCs w:val="20"/>
              </w:rPr>
            </w:pPr>
            <w:r w:rsidDel="00000000" w:rsidR="00000000" w:rsidRPr="00000000">
              <w:rPr>
                <w:sz w:val="20"/>
                <w:szCs w:val="20"/>
                <w:rtl w:val="0"/>
              </w:rPr>
              <w:t xml:space="preserve">Regional Summary </w:t>
            </w:r>
          </w:p>
        </w:tc>
        <w:tc>
          <w:tcPr>
            <w:shd w:fill="auto" w:val="clear"/>
            <w:tcMar>
              <w:top w:w="100.0" w:type="dxa"/>
              <w:left w:w="100.0" w:type="dxa"/>
              <w:bottom w:w="100.0" w:type="dxa"/>
              <w:right w:w="100.0" w:type="dxa"/>
            </w:tcMar>
          </w:tcPr>
          <w:p w:rsidR="00000000" w:rsidDel="00000000" w:rsidP="00000000" w:rsidRDefault="00000000" w:rsidRPr="00000000" w14:paraId="0000015D">
            <w:pPr>
              <w:jc w:val="center"/>
              <w:rPr>
                <w:sz w:val="20"/>
                <w:szCs w:val="20"/>
              </w:rPr>
            </w:pPr>
            <w:r w:rsidDel="00000000" w:rsidR="00000000" w:rsidRPr="00000000">
              <w:rPr>
                <w:sz w:val="20"/>
                <w:szCs w:val="20"/>
                <w:rtl w:val="0"/>
              </w:rPr>
              <w:t xml:space="preserve">This subcategory is not supportable in all jurisdictions.</w:t>
            </w:r>
          </w:p>
        </w:tc>
      </w:tr>
    </w:tbl>
    <w:p w:rsidR="00000000" w:rsidDel="00000000" w:rsidP="00000000" w:rsidRDefault="00000000" w:rsidRPr="00000000" w14:paraId="0000015E">
      <w:pPr>
        <w:rPr>
          <w:b w:val="1"/>
          <w:bCs w:val="1"/>
          <w:sz w:val="20"/>
          <w:szCs w:val="20"/>
        </w:rPr>
      </w:pPr>
      <w:r w:rsidDel="00000000" w:rsidR="00000000" w:rsidRPr="00000000">
        <w:rPr>
          <w:rtl w:val="0"/>
        </w:rPr>
      </w:r>
    </w:p>
    <w:p w:rsidR="00000000" w:rsidDel="00000000" w:rsidP="00000000" w:rsidRDefault="00000000" w:rsidRPr="00000000" w14:paraId="0000015F">
      <w:pPr>
        <w:rPr>
          <w:sz w:val="20"/>
          <w:szCs w:val="20"/>
        </w:rPr>
      </w:pPr>
      <w:r w:rsidDel="00000000" w:rsidR="00000000" w:rsidRPr="00000000">
        <w:rPr>
          <w:rtl w:val="0"/>
        </w:rPr>
      </w:r>
    </w:p>
    <w:p w:rsidR="00000000" w:rsidDel="00000000" w:rsidP="00000000" w:rsidRDefault="00000000" w:rsidRPr="00000000" w14:paraId="00000160">
      <w:pPr>
        <w:rPr>
          <w:b w:val="1"/>
          <w:bCs w:val="1"/>
          <w:sz w:val="20"/>
          <w:szCs w:val="20"/>
        </w:rPr>
      </w:pPr>
      <w:r w:rsidDel="00000000" w:rsidR="00000000" w:rsidRPr="00000000">
        <w:rPr>
          <w:b w:val="1"/>
          <w:bCs w:val="1"/>
          <w:sz w:val="20"/>
          <w:szCs w:val="20"/>
          <w:rtl w:val="0"/>
        </w:rPr>
        <w:t xml:space="preserve">Subcategory 8: Consulting or Advisory Services Related to Profiting on Cryptocurrency </w:t>
      </w:r>
    </w:p>
    <w:p w:rsidR="00000000" w:rsidDel="00000000" w:rsidP="00000000" w:rsidRDefault="00000000" w:rsidRPr="00000000" w14:paraId="00000161">
      <w:pPr>
        <w:rPr>
          <w:sz w:val="20"/>
          <w:szCs w:val="20"/>
        </w:rPr>
      </w:pPr>
      <w:r w:rsidDel="00000000" w:rsidR="00000000" w:rsidRPr="00000000">
        <w:rPr>
          <w:sz w:val="20"/>
          <w:szCs w:val="20"/>
          <w:rtl w:val="0"/>
        </w:rPr>
        <w:t xml:space="preserve">Businesses providing consulting or advisory services (this includes providing information, guidance, or  tools) on how to make profits through the trade or investment of cryptocurrencies. </w:t>
      </w:r>
    </w:p>
    <w:p w:rsidR="00000000" w:rsidDel="00000000" w:rsidP="00000000" w:rsidRDefault="00000000" w:rsidRPr="00000000" w14:paraId="00000162">
      <w:pPr>
        <w:rPr>
          <w:sz w:val="20"/>
          <w:szCs w:val="20"/>
        </w:rPr>
      </w:pPr>
      <w:r w:rsidDel="00000000" w:rsidR="00000000" w:rsidRPr="00000000">
        <w:rPr>
          <w:rtl w:val="0"/>
        </w:rPr>
      </w:r>
    </w:p>
    <w:p w:rsidR="00000000" w:rsidDel="00000000" w:rsidP="00000000" w:rsidRDefault="00000000" w:rsidRPr="00000000" w14:paraId="00000163">
      <w:pPr>
        <w:rPr>
          <w:sz w:val="20"/>
          <w:szCs w:val="20"/>
        </w:rPr>
      </w:pPr>
      <w:r w:rsidDel="00000000" w:rsidR="00000000" w:rsidRPr="00000000">
        <w:rPr>
          <w:rtl w:val="0"/>
        </w:rPr>
      </w:r>
    </w:p>
    <w:tbl>
      <w:tblPr>
        <w:tblStyle w:val="Table24"/>
        <w:tblW w:w="9945.0" w:type="dxa"/>
        <w:jc w:val="left"/>
        <w:tblInd w:w="137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8565"/>
        <w:tblGridChange w:id="0">
          <w:tblGrid>
            <w:gridCol w:w="1380"/>
            <w:gridCol w:w="8565"/>
          </w:tblGrid>
        </w:tblGridChange>
      </w:tblGrid>
      <w:tr>
        <w:trPr>
          <w:cantSplit w:val="0"/>
          <w:trHeight w:val="517" w:hRule="atLeast"/>
          <w:tblHeader w:val="0"/>
        </w:trPr>
        <w:tc>
          <w:tcPr>
            <w:gridSpan w:val="2"/>
            <w:shd w:fill="f4cccc" w:val="clear"/>
            <w:tcMar>
              <w:top w:w="100.0" w:type="dxa"/>
              <w:left w:w="100.0" w:type="dxa"/>
              <w:bottom w:w="100.0" w:type="dxa"/>
              <w:right w:w="100.0" w:type="dxa"/>
            </w:tcMar>
          </w:tcPr>
          <w:p w:rsidR="00000000" w:rsidDel="00000000" w:rsidP="00000000" w:rsidRDefault="00000000" w:rsidRPr="00000000" w14:paraId="00000164">
            <w:pPr>
              <w:jc w:val="center"/>
              <w:rPr>
                <w:b w:val="1"/>
                <w:bCs w:val="1"/>
                <w:sz w:val="20"/>
                <w:szCs w:val="20"/>
              </w:rPr>
            </w:pPr>
            <w:r w:rsidDel="00000000" w:rsidR="00000000" w:rsidRPr="00000000">
              <w:rPr>
                <w:b w:val="1"/>
                <w:bCs w:val="1"/>
                <w:sz w:val="20"/>
                <w:szCs w:val="20"/>
                <w:rtl w:val="0"/>
              </w:rPr>
              <w:t xml:space="preserve">Not Enabled for Wix </w:t>
            </w:r>
          </w:p>
        </w:tc>
      </w:tr>
      <w:tr>
        <w:trPr>
          <w:cantSplit w:val="0"/>
          <w:trHeight w:val="33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66">
            <w:pPr>
              <w:rPr>
                <w:sz w:val="20"/>
                <w:szCs w:val="20"/>
              </w:rPr>
            </w:pPr>
            <w:r w:rsidDel="00000000" w:rsidR="00000000" w:rsidRPr="00000000">
              <w:rPr>
                <w:sz w:val="20"/>
                <w:szCs w:val="20"/>
                <w:rtl w:val="0"/>
              </w:rPr>
              <w:t xml:space="preserve">Regional Summary </w:t>
            </w:r>
          </w:p>
        </w:tc>
        <w:tc>
          <w:tcPr>
            <w:shd w:fill="auto" w:val="clear"/>
            <w:tcMar>
              <w:top w:w="100.0" w:type="dxa"/>
              <w:left w:w="100.0" w:type="dxa"/>
              <w:bottom w:w="100.0" w:type="dxa"/>
              <w:right w:w="100.0" w:type="dxa"/>
            </w:tcMar>
          </w:tcPr>
          <w:p w:rsidR="00000000" w:rsidDel="00000000" w:rsidP="00000000" w:rsidRDefault="00000000" w:rsidRPr="00000000" w14:paraId="00000167">
            <w:pPr>
              <w:jc w:val="center"/>
              <w:rPr>
                <w:sz w:val="20"/>
                <w:szCs w:val="20"/>
              </w:rPr>
            </w:pPr>
            <w:r w:rsidDel="00000000" w:rsidR="00000000" w:rsidRPr="00000000">
              <w:rPr>
                <w:sz w:val="20"/>
                <w:szCs w:val="20"/>
                <w:rtl w:val="0"/>
              </w:rPr>
              <w:t xml:space="preserve">This subcategory is not supportable in all jurisdictions.</w:t>
            </w:r>
          </w:p>
        </w:tc>
      </w:tr>
    </w:tbl>
    <w:p w:rsidR="00000000" w:rsidDel="00000000" w:rsidP="00000000" w:rsidRDefault="00000000" w:rsidRPr="00000000" w14:paraId="00000168">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460" w:line="360" w:lineRule="auto"/>
        <w:rPr>
          <w:sz w:val="20"/>
          <w:szCs w:val="20"/>
        </w:rPr>
      </w:pPr>
      <w:bookmarkStart w:colFirst="0" w:colLast="0" w:name="_1t3h5sf" w:id="7"/>
      <w:bookmarkEnd w:id="7"/>
      <w:r w:rsidDel="00000000" w:rsidR="00000000" w:rsidRPr="00000000">
        <w:rPr>
          <w:sz w:val="20"/>
          <w:szCs w:val="20"/>
          <w:rtl w:val="0"/>
        </w:rPr>
        <w:t xml:space="preserve">Subcategory 9: Privacy Coins</w:t>
      </w:r>
    </w:p>
    <w:p w:rsidR="00000000" w:rsidDel="00000000" w:rsidP="00000000" w:rsidRDefault="00000000" w:rsidRPr="00000000" w14:paraId="00000169">
      <w:pPr>
        <w:pBdr>
          <w:top w:color="000000" w:space="0" w:sz="0" w:val="none"/>
          <w:left w:color="000000" w:space="0" w:sz="0" w:val="none"/>
          <w:bottom w:color="000000" w:space="0" w:sz="0" w:val="none"/>
          <w:right w:color="000000" w:space="0" w:sz="0" w:val="none"/>
          <w:between w:color="000000" w:space="0" w:sz="0" w:val="none"/>
        </w:pBdr>
        <w:shd w:fill="ffffff" w:val="clear"/>
        <w:spacing w:before="160" w:lineRule="auto"/>
        <w:rPr>
          <w:sz w:val="20"/>
          <w:szCs w:val="20"/>
        </w:rPr>
      </w:pPr>
      <w:r w:rsidDel="00000000" w:rsidR="00000000" w:rsidRPr="00000000">
        <w:rPr>
          <w:sz w:val="20"/>
          <w:szCs w:val="20"/>
          <w:rtl w:val="0"/>
        </w:rPr>
        <w:t xml:space="preserve">Privacy coins (E.g. ZCash, Monero, DASH, etc.) are cryptocurrencies designed to conceal transactions and trader identities by obscuring the flow of money across their networks. Using Stripe to buy, sell or trade privacy coins is currently not supportable.</w:t>
      </w:r>
    </w:p>
    <w:p w:rsidR="00000000" w:rsidDel="00000000" w:rsidP="00000000" w:rsidRDefault="00000000" w:rsidRPr="00000000" w14:paraId="0000016A">
      <w:pPr>
        <w:rPr>
          <w:sz w:val="20"/>
          <w:szCs w:val="20"/>
        </w:rPr>
      </w:pPr>
      <w:r w:rsidDel="00000000" w:rsidR="00000000" w:rsidRPr="00000000">
        <w:rPr>
          <w:rtl w:val="0"/>
        </w:rPr>
      </w:r>
    </w:p>
    <w:tbl>
      <w:tblPr>
        <w:tblStyle w:val="Table25"/>
        <w:tblW w:w="9945.0" w:type="dxa"/>
        <w:jc w:val="left"/>
        <w:tblInd w:w="137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8565"/>
        <w:tblGridChange w:id="0">
          <w:tblGrid>
            <w:gridCol w:w="1380"/>
            <w:gridCol w:w="8565"/>
          </w:tblGrid>
        </w:tblGridChange>
      </w:tblGrid>
      <w:tr>
        <w:trPr>
          <w:cantSplit w:val="0"/>
          <w:trHeight w:val="517" w:hRule="atLeast"/>
          <w:tblHeader w:val="0"/>
        </w:trPr>
        <w:tc>
          <w:tcPr>
            <w:gridSpan w:val="2"/>
            <w:shd w:fill="f4cccc" w:val="clear"/>
            <w:tcMar>
              <w:top w:w="100.0" w:type="dxa"/>
              <w:left w:w="100.0" w:type="dxa"/>
              <w:bottom w:w="100.0" w:type="dxa"/>
              <w:right w:w="100.0" w:type="dxa"/>
            </w:tcMar>
          </w:tcPr>
          <w:p w:rsidR="00000000" w:rsidDel="00000000" w:rsidP="00000000" w:rsidRDefault="00000000" w:rsidRPr="00000000" w14:paraId="0000016B">
            <w:pPr>
              <w:jc w:val="center"/>
              <w:rPr>
                <w:b w:val="1"/>
                <w:bCs w:val="1"/>
                <w:sz w:val="20"/>
                <w:szCs w:val="20"/>
              </w:rPr>
            </w:pPr>
            <w:r w:rsidDel="00000000" w:rsidR="00000000" w:rsidRPr="00000000">
              <w:rPr>
                <w:b w:val="1"/>
                <w:bCs w:val="1"/>
                <w:sz w:val="20"/>
                <w:szCs w:val="20"/>
                <w:rtl w:val="0"/>
              </w:rPr>
              <w:t xml:space="preserve">Not Enabled for Wix </w:t>
            </w:r>
          </w:p>
        </w:tc>
      </w:tr>
      <w:tr>
        <w:trPr>
          <w:cantSplit w:val="0"/>
          <w:trHeight w:val="33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6D">
            <w:pPr>
              <w:rPr>
                <w:sz w:val="20"/>
                <w:szCs w:val="20"/>
              </w:rPr>
            </w:pPr>
            <w:r w:rsidDel="00000000" w:rsidR="00000000" w:rsidRPr="00000000">
              <w:rPr>
                <w:sz w:val="20"/>
                <w:szCs w:val="20"/>
                <w:rtl w:val="0"/>
              </w:rPr>
              <w:t xml:space="preserve">Regional Summary </w:t>
            </w:r>
          </w:p>
        </w:tc>
        <w:tc>
          <w:tcPr>
            <w:shd w:fill="auto" w:val="clear"/>
            <w:tcMar>
              <w:top w:w="100.0" w:type="dxa"/>
              <w:left w:w="100.0" w:type="dxa"/>
              <w:bottom w:w="100.0" w:type="dxa"/>
              <w:right w:w="100.0" w:type="dxa"/>
            </w:tcMar>
          </w:tcPr>
          <w:p w:rsidR="00000000" w:rsidDel="00000000" w:rsidP="00000000" w:rsidRDefault="00000000" w:rsidRPr="00000000" w14:paraId="0000016E">
            <w:pPr>
              <w:jc w:val="center"/>
              <w:rPr>
                <w:sz w:val="20"/>
                <w:szCs w:val="20"/>
              </w:rPr>
            </w:pPr>
            <w:r w:rsidDel="00000000" w:rsidR="00000000" w:rsidRPr="00000000">
              <w:rPr>
                <w:sz w:val="20"/>
                <w:szCs w:val="20"/>
                <w:rtl w:val="0"/>
              </w:rPr>
              <w:t xml:space="preserve">This subcategory is not supportable in all jurisdictions.</w:t>
            </w:r>
          </w:p>
        </w:tc>
      </w:tr>
    </w:tbl>
    <w:p w:rsidR="00000000" w:rsidDel="00000000" w:rsidP="00000000" w:rsidRDefault="00000000" w:rsidRPr="00000000" w14:paraId="0000016F">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460" w:line="360" w:lineRule="auto"/>
        <w:rPr>
          <w:sz w:val="20"/>
          <w:szCs w:val="20"/>
        </w:rPr>
      </w:pPr>
      <w:bookmarkStart w:colFirst="0" w:colLast="0" w:name="_4d34og8" w:id="8"/>
      <w:bookmarkEnd w:id="8"/>
      <w:r w:rsidDel="00000000" w:rsidR="00000000" w:rsidRPr="00000000">
        <w:rPr>
          <w:rtl w:val="0"/>
        </w:rPr>
      </w:r>
    </w:p>
    <w:p w:rsidR="00000000" w:rsidDel="00000000" w:rsidP="00000000" w:rsidRDefault="00000000" w:rsidRPr="00000000" w14:paraId="00000170">
      <w:pPr>
        <w:rPr>
          <w:b w:val="1"/>
          <w:bCs w:val="1"/>
          <w:sz w:val="20"/>
          <w:szCs w:val="20"/>
        </w:rPr>
      </w:pPr>
      <w:r w:rsidDel="00000000" w:rsidR="00000000" w:rsidRPr="00000000">
        <w:rPr>
          <w:rtl w:val="0"/>
        </w:rPr>
      </w:r>
    </w:p>
    <w:p w:rsidR="00000000" w:rsidDel="00000000" w:rsidP="00000000" w:rsidRDefault="00000000" w:rsidRPr="00000000" w14:paraId="00000171">
      <w:pPr>
        <w:pStyle w:val="Heading1"/>
        <w:spacing w:before="0" w:line="240" w:lineRule="auto"/>
        <w:jc w:val="center"/>
        <w:rPr>
          <w:sz w:val="24"/>
          <w:szCs w:val="24"/>
        </w:rPr>
      </w:pPr>
      <w:bookmarkStart w:colFirst="0" w:colLast="0" w:name="_2s8eyo1" w:id="9"/>
      <w:bookmarkEnd w:id="9"/>
      <w:r w:rsidDel="00000000" w:rsidR="00000000" w:rsidRPr="00000000">
        <w:rPr>
          <w:sz w:val="24"/>
          <w:szCs w:val="24"/>
          <w:rtl w:val="0"/>
        </w:rPr>
        <w:t xml:space="preserve">Debt and Credit Services</w:t>
      </w:r>
    </w:p>
    <w:p w:rsidR="00000000" w:rsidDel="00000000" w:rsidP="00000000" w:rsidRDefault="00000000" w:rsidRPr="00000000" w14:paraId="00000172">
      <w:pPr>
        <w:jc w:val="center"/>
        <w:rPr>
          <w:b w:val="1"/>
          <w:bCs w:val="1"/>
          <w:sz w:val="26"/>
          <w:szCs w:val="26"/>
          <w:highlight w:val="yellow"/>
        </w:rPr>
      </w:pPr>
      <w:r w:rsidDel="00000000" w:rsidR="00000000" w:rsidRPr="00000000">
        <w:rPr>
          <w:rtl w:val="0"/>
        </w:rPr>
      </w:r>
    </w:p>
    <w:p w:rsidR="00000000" w:rsidDel="00000000" w:rsidP="00000000" w:rsidRDefault="00000000" w:rsidRPr="00000000" w14:paraId="00000173">
      <w:pPr>
        <w:pBdr>
          <w:top w:color="000000" w:space="0" w:sz="0" w:val="none"/>
          <w:left w:color="000000" w:space="0" w:sz="0" w:val="none"/>
          <w:bottom w:color="000000" w:space="0" w:sz="0" w:val="none"/>
          <w:right w:color="000000" w:space="0" w:sz="0" w:val="none"/>
          <w:between w:color="000000" w:space="0" w:sz="0" w:val="none"/>
        </w:pBdr>
        <w:shd w:fill="ffffff" w:val="clear"/>
        <w:rPr>
          <w:b w:val="1"/>
          <w:bCs w:val="1"/>
          <w:sz w:val="21"/>
          <w:szCs w:val="21"/>
          <w:highlight w:val="white"/>
        </w:rPr>
      </w:pPr>
      <w:r w:rsidDel="00000000" w:rsidR="00000000" w:rsidRPr="00000000">
        <w:rPr>
          <w:b w:val="1"/>
          <w:bCs w:val="1"/>
          <w:sz w:val="21"/>
          <w:szCs w:val="21"/>
          <w:highlight w:val="white"/>
          <w:rtl w:val="0"/>
        </w:rPr>
        <w:t xml:space="preserve">Guideline</w:t>
      </w:r>
    </w:p>
    <w:p w:rsidR="00000000" w:rsidDel="00000000" w:rsidP="00000000" w:rsidRDefault="00000000" w:rsidRPr="00000000" w14:paraId="00000174">
      <w:pPr>
        <w:rPr>
          <w:sz w:val="20"/>
          <w:szCs w:val="20"/>
          <w:highlight w:val="white"/>
        </w:rPr>
      </w:pPr>
      <w:r w:rsidDel="00000000" w:rsidR="00000000" w:rsidRPr="00000000">
        <w:rPr>
          <w:sz w:val="20"/>
          <w:szCs w:val="20"/>
          <w:highlight w:val="white"/>
          <w:rtl w:val="0"/>
        </w:rPr>
        <w:t xml:space="preserve">Stripe prohibits agencies or firms involved in the collection of past debt or past due receivables, debt reduction, debt settlement, debt relief, debt adjusting, or debt consolidation services. Stripe prohibits the sale of credit repair and credit monitoring services, and restricts the sale of credit reports. Stripe places restrictions on agencies or firms involved in the collection of past debt or past due receivables.</w:t>
      </w:r>
    </w:p>
    <w:p w:rsidR="00000000" w:rsidDel="00000000" w:rsidP="00000000" w:rsidRDefault="00000000" w:rsidRPr="00000000" w14:paraId="00000175">
      <w:pPr>
        <w:pBdr>
          <w:top w:color="000000" w:space="0" w:sz="0" w:val="none"/>
          <w:left w:color="000000" w:space="0" w:sz="0" w:val="none"/>
          <w:bottom w:color="000000" w:space="0" w:sz="0" w:val="none"/>
          <w:right w:color="000000" w:space="0" w:sz="0" w:val="none"/>
          <w:between w:color="000000" w:space="0" w:sz="0" w:val="none"/>
        </w:pBdr>
        <w:shd w:fill="ffffff" w:val="clear"/>
        <w:spacing w:before="160" w:lineRule="auto"/>
        <w:rPr>
          <w:b w:val="1"/>
          <w:bCs w:val="1"/>
          <w:sz w:val="21"/>
          <w:szCs w:val="21"/>
          <w:highlight w:val="white"/>
        </w:rPr>
      </w:pPr>
      <w:r w:rsidDel="00000000" w:rsidR="00000000" w:rsidRPr="00000000">
        <w:rPr>
          <w:b w:val="1"/>
          <w:bCs w:val="1"/>
          <w:sz w:val="21"/>
          <w:szCs w:val="21"/>
          <w:highlight w:val="white"/>
          <w:rtl w:val="0"/>
        </w:rPr>
        <w:t xml:space="preserve">Why are Debt and Credit Services risky?</w:t>
      </w:r>
    </w:p>
    <w:p w:rsidR="00000000" w:rsidDel="00000000" w:rsidP="00000000" w:rsidRDefault="00000000" w:rsidRPr="00000000" w14:paraId="00000176">
      <w:pPr>
        <w:rPr>
          <w:sz w:val="20"/>
          <w:szCs w:val="20"/>
        </w:rPr>
      </w:pPr>
      <w:r w:rsidDel="00000000" w:rsidR="00000000" w:rsidRPr="00000000">
        <w:rPr>
          <w:sz w:val="20"/>
          <w:szCs w:val="20"/>
          <w:highlight w:val="white"/>
          <w:rtl w:val="0"/>
        </w:rPr>
        <w:t xml:space="preserve">Debt and credit related services pose risks of predatory practices. Federal law, Federal agencies (of note, Consumer Financial Protection Bureau (CF</w:t>
      </w:r>
      <w:r w:rsidDel="00000000" w:rsidR="00000000" w:rsidRPr="00000000">
        <w:rPr>
          <w:sz w:val="20"/>
          <w:szCs w:val="20"/>
          <w:rtl w:val="0"/>
        </w:rPr>
        <w:t xml:space="preserve">PB)) state that practices that use false, deceptive, misleading, or abusive practice are prohibited. Additionally, our financial partners list collection agencies, debt relief service providers, and credit services as prohibited.</w:t>
      </w:r>
    </w:p>
    <w:p w:rsidR="00000000" w:rsidDel="00000000" w:rsidP="00000000" w:rsidRDefault="00000000" w:rsidRPr="00000000" w14:paraId="00000177">
      <w:pPr>
        <w:rPr>
          <w:sz w:val="20"/>
          <w:szCs w:val="20"/>
        </w:rPr>
      </w:pPr>
      <w:r w:rsidDel="00000000" w:rsidR="00000000" w:rsidRPr="00000000">
        <w:rPr>
          <w:rtl w:val="0"/>
        </w:rPr>
      </w:r>
    </w:p>
    <w:p w:rsidR="00000000" w:rsidDel="00000000" w:rsidP="00000000" w:rsidRDefault="00000000" w:rsidRPr="00000000" w14:paraId="00000178">
      <w:pPr>
        <w:rPr>
          <w:b w:val="1"/>
          <w:bCs w:val="1"/>
          <w:sz w:val="20"/>
          <w:szCs w:val="20"/>
        </w:rPr>
      </w:pPr>
      <w:r w:rsidDel="00000000" w:rsidR="00000000" w:rsidRPr="00000000">
        <w:rPr>
          <w:b w:val="1"/>
          <w:bCs w:val="1"/>
          <w:sz w:val="20"/>
          <w:szCs w:val="20"/>
          <w:rtl w:val="0"/>
        </w:rPr>
        <w:t xml:space="preserve">Subcategory 1: Debt Collection Services</w:t>
      </w:r>
    </w:p>
    <w:p w:rsidR="00000000" w:rsidDel="00000000" w:rsidP="00000000" w:rsidRDefault="00000000" w:rsidRPr="00000000" w14:paraId="00000179">
      <w:pPr>
        <w:numPr>
          <w:ilvl w:val="0"/>
          <w:numId w:val="91"/>
        </w:numPr>
        <w:shd w:fill="ffffff" w:val="clear"/>
        <w:spacing w:before="160" w:lineRule="auto"/>
        <w:ind w:left="720" w:hanging="360"/>
        <w:rPr/>
      </w:pPr>
      <w:r w:rsidDel="00000000" w:rsidR="00000000" w:rsidRPr="00000000">
        <w:rPr>
          <w:sz w:val="21"/>
          <w:szCs w:val="21"/>
          <w:rtl w:val="0"/>
        </w:rPr>
        <w:t xml:space="preserve">Debt collectors are a person or a company that regularly collects debts or past due receivables owed to others. There are also called debt collection agencies, debt collection companies, or debt buyers. </w:t>
      </w:r>
      <w:r w:rsidDel="00000000" w:rsidR="00000000" w:rsidRPr="00000000">
        <w:rPr>
          <w:rtl w:val="0"/>
        </w:rPr>
      </w:r>
    </w:p>
    <w:p w:rsidR="00000000" w:rsidDel="00000000" w:rsidP="00000000" w:rsidRDefault="00000000" w:rsidRPr="00000000" w14:paraId="0000017A">
      <w:pPr>
        <w:numPr>
          <w:ilvl w:val="1"/>
          <w:numId w:val="91"/>
        </w:numPr>
        <w:ind w:left="1440" w:hanging="360"/>
        <w:rPr/>
      </w:pPr>
      <w:r w:rsidDel="00000000" w:rsidR="00000000" w:rsidRPr="00000000">
        <w:rPr>
          <w:sz w:val="21"/>
          <w:szCs w:val="21"/>
          <w:rtl w:val="0"/>
        </w:rPr>
        <w:t xml:space="preserve">Debt collectors buy past-due debts from creditors or other businesses and then try to collect payment of the debt from the debtor.</w:t>
      </w:r>
      <w:r w:rsidDel="00000000" w:rsidR="00000000" w:rsidRPr="00000000">
        <w:rPr>
          <w:rtl w:val="0"/>
        </w:rPr>
      </w:r>
    </w:p>
    <w:p w:rsidR="00000000" w:rsidDel="00000000" w:rsidP="00000000" w:rsidRDefault="00000000" w:rsidRPr="00000000" w14:paraId="0000017B">
      <w:pPr>
        <w:numPr>
          <w:ilvl w:val="1"/>
          <w:numId w:val="91"/>
        </w:numPr>
        <w:ind w:left="1440" w:hanging="360"/>
        <w:rPr/>
      </w:pPr>
      <w:r w:rsidDel="00000000" w:rsidR="00000000" w:rsidRPr="00000000">
        <w:rPr>
          <w:sz w:val="21"/>
          <w:szCs w:val="21"/>
          <w:rtl w:val="0"/>
        </w:rPr>
        <w:t xml:space="preserve">Lawyers and law firms who collect debt as part of their practice are considered debt collectors.</w:t>
      </w:r>
      <w:r w:rsidDel="00000000" w:rsidR="00000000" w:rsidRPr="00000000">
        <w:rPr>
          <w:rtl w:val="0"/>
        </w:rPr>
      </w:r>
    </w:p>
    <w:p w:rsidR="00000000" w:rsidDel="00000000" w:rsidP="00000000" w:rsidRDefault="00000000" w:rsidRPr="00000000" w14:paraId="0000017C">
      <w:pPr>
        <w:numPr>
          <w:ilvl w:val="1"/>
          <w:numId w:val="91"/>
        </w:numPr>
        <w:ind w:left="1440" w:hanging="360"/>
        <w:rPr/>
      </w:pPr>
      <w:r w:rsidDel="00000000" w:rsidR="00000000" w:rsidRPr="00000000">
        <w:rPr>
          <w:sz w:val="21"/>
          <w:szCs w:val="21"/>
          <w:rtl w:val="0"/>
        </w:rPr>
        <w:t xml:space="preserve">A user is also considered to be collecting debt if they use Stripe to accept credit card payments for repayment of debt, this creates new debt.</w:t>
      </w:r>
      <w:r w:rsidDel="00000000" w:rsidR="00000000" w:rsidRPr="00000000">
        <w:rPr>
          <w:rtl w:val="0"/>
        </w:rPr>
      </w:r>
    </w:p>
    <w:p w:rsidR="00000000" w:rsidDel="00000000" w:rsidP="00000000" w:rsidRDefault="00000000" w:rsidRPr="00000000" w14:paraId="0000017D">
      <w:pPr>
        <w:pBdr>
          <w:top w:color="000000" w:space="0" w:sz="0" w:val="none"/>
          <w:left w:color="000000" w:space="0" w:sz="0" w:val="none"/>
          <w:bottom w:color="000000" w:space="0" w:sz="0" w:val="none"/>
          <w:right w:color="000000" w:space="0" w:sz="0" w:val="none"/>
          <w:between w:color="000000" w:space="0" w:sz="0" w:val="none"/>
        </w:pBdr>
        <w:shd w:fill="ffffff" w:val="clear"/>
        <w:spacing w:before="160" w:lineRule="auto"/>
        <w:rPr>
          <w:sz w:val="21"/>
          <w:szCs w:val="21"/>
        </w:rPr>
      </w:pPr>
      <w:r w:rsidDel="00000000" w:rsidR="00000000" w:rsidRPr="00000000">
        <w:rPr>
          <w:sz w:val="21"/>
          <w:szCs w:val="21"/>
          <w:rtl w:val="0"/>
        </w:rPr>
        <w:t xml:space="preserve">Note: This subcategory does not include merchants who provide a SaaS platform for the repayment of debt or bills, so long as the platform is only a technology service and does not negotiate debt.</w:t>
      </w:r>
    </w:p>
    <w:p w:rsidR="00000000" w:rsidDel="00000000" w:rsidP="00000000" w:rsidRDefault="00000000" w:rsidRPr="00000000" w14:paraId="0000017E">
      <w:pPr>
        <w:rPr>
          <w:sz w:val="20"/>
          <w:szCs w:val="20"/>
        </w:rPr>
      </w:pPr>
      <w:r w:rsidDel="00000000" w:rsidR="00000000" w:rsidRPr="00000000">
        <w:rPr>
          <w:rtl w:val="0"/>
        </w:rPr>
      </w:r>
    </w:p>
    <w:tbl>
      <w:tblPr>
        <w:tblStyle w:val="Table26"/>
        <w:tblW w:w="9945.0" w:type="dxa"/>
        <w:jc w:val="left"/>
        <w:tblInd w:w="137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8565"/>
        <w:tblGridChange w:id="0">
          <w:tblGrid>
            <w:gridCol w:w="1380"/>
            <w:gridCol w:w="8565"/>
          </w:tblGrid>
        </w:tblGridChange>
      </w:tblGrid>
      <w:tr>
        <w:trPr>
          <w:cantSplit w:val="0"/>
          <w:trHeight w:val="517" w:hRule="atLeast"/>
          <w:tblHeader w:val="0"/>
        </w:trPr>
        <w:tc>
          <w:tcPr>
            <w:gridSpan w:val="2"/>
            <w:shd w:fill="f4cccc" w:val="clear"/>
            <w:tcMar>
              <w:top w:w="100.0" w:type="dxa"/>
              <w:left w:w="100.0" w:type="dxa"/>
              <w:bottom w:w="100.0" w:type="dxa"/>
              <w:right w:w="100.0" w:type="dxa"/>
            </w:tcMar>
          </w:tcPr>
          <w:p w:rsidR="00000000" w:rsidDel="00000000" w:rsidP="00000000" w:rsidRDefault="00000000" w:rsidRPr="00000000" w14:paraId="0000017F">
            <w:pPr>
              <w:jc w:val="center"/>
              <w:rPr>
                <w:b w:val="1"/>
                <w:bCs w:val="1"/>
                <w:sz w:val="20"/>
                <w:szCs w:val="20"/>
              </w:rPr>
            </w:pPr>
            <w:r w:rsidDel="00000000" w:rsidR="00000000" w:rsidRPr="00000000">
              <w:rPr>
                <w:b w:val="1"/>
                <w:bCs w:val="1"/>
                <w:sz w:val="20"/>
                <w:szCs w:val="20"/>
                <w:rtl w:val="0"/>
              </w:rPr>
              <w:t xml:space="preserve">Not Supportable</w:t>
            </w:r>
          </w:p>
        </w:tc>
      </w:tr>
      <w:tr>
        <w:trPr>
          <w:cantSplit w:val="0"/>
          <w:trHeight w:val="33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81">
            <w:pPr>
              <w:rPr>
                <w:sz w:val="20"/>
                <w:szCs w:val="20"/>
              </w:rPr>
            </w:pPr>
            <w:r w:rsidDel="00000000" w:rsidR="00000000" w:rsidRPr="00000000">
              <w:rPr>
                <w:sz w:val="20"/>
                <w:szCs w:val="20"/>
                <w:rtl w:val="0"/>
              </w:rPr>
              <w:t xml:space="preserve">Regional Summary </w:t>
            </w:r>
          </w:p>
        </w:tc>
        <w:tc>
          <w:tcPr>
            <w:shd w:fill="auto" w:val="clear"/>
            <w:tcMar>
              <w:top w:w="100.0" w:type="dxa"/>
              <w:left w:w="100.0" w:type="dxa"/>
              <w:bottom w:w="100.0" w:type="dxa"/>
              <w:right w:w="100.0" w:type="dxa"/>
            </w:tcMar>
          </w:tcPr>
          <w:p w:rsidR="00000000" w:rsidDel="00000000" w:rsidP="00000000" w:rsidRDefault="00000000" w:rsidRPr="00000000" w14:paraId="00000182">
            <w:pPr>
              <w:jc w:val="center"/>
              <w:rPr>
                <w:sz w:val="20"/>
                <w:szCs w:val="20"/>
              </w:rPr>
            </w:pPr>
            <w:r w:rsidDel="00000000" w:rsidR="00000000" w:rsidRPr="00000000">
              <w:rPr>
                <w:sz w:val="20"/>
                <w:szCs w:val="20"/>
                <w:rtl w:val="0"/>
              </w:rPr>
              <w:t xml:space="preserve">This subcategory is not supportable in all jurisdictions.</w:t>
            </w:r>
          </w:p>
        </w:tc>
      </w:tr>
    </w:tbl>
    <w:p w:rsidR="00000000" w:rsidDel="00000000" w:rsidP="00000000" w:rsidRDefault="00000000" w:rsidRPr="00000000" w14:paraId="00000183">
      <w:pPr>
        <w:rPr>
          <w:sz w:val="20"/>
          <w:szCs w:val="20"/>
        </w:rPr>
      </w:pPr>
      <w:r w:rsidDel="00000000" w:rsidR="00000000" w:rsidRPr="00000000">
        <w:rPr>
          <w:rtl w:val="0"/>
        </w:rPr>
      </w:r>
    </w:p>
    <w:p w:rsidR="00000000" w:rsidDel="00000000" w:rsidP="00000000" w:rsidRDefault="00000000" w:rsidRPr="00000000" w14:paraId="00000184">
      <w:pPr>
        <w:rPr>
          <w:b w:val="1"/>
          <w:bCs w:val="1"/>
          <w:sz w:val="20"/>
          <w:szCs w:val="20"/>
        </w:rPr>
      </w:pPr>
      <w:r w:rsidDel="00000000" w:rsidR="00000000" w:rsidRPr="00000000">
        <w:rPr>
          <w:rtl w:val="0"/>
        </w:rPr>
      </w:r>
    </w:p>
    <w:p w:rsidR="00000000" w:rsidDel="00000000" w:rsidP="00000000" w:rsidRDefault="00000000" w:rsidRPr="00000000" w14:paraId="00000185">
      <w:pPr>
        <w:rPr>
          <w:b w:val="1"/>
          <w:bCs w:val="1"/>
          <w:sz w:val="20"/>
          <w:szCs w:val="20"/>
        </w:rPr>
      </w:pPr>
      <w:r w:rsidDel="00000000" w:rsidR="00000000" w:rsidRPr="00000000">
        <w:rPr>
          <w:b w:val="1"/>
          <w:bCs w:val="1"/>
          <w:sz w:val="20"/>
          <w:szCs w:val="20"/>
          <w:rtl w:val="0"/>
        </w:rPr>
        <w:t xml:space="preserve">Subcategory 2: Debt Relief Companies</w:t>
      </w:r>
    </w:p>
    <w:p w:rsidR="00000000" w:rsidDel="00000000" w:rsidP="00000000" w:rsidRDefault="00000000" w:rsidRPr="00000000" w14:paraId="00000186">
      <w:pPr>
        <w:rPr>
          <w:b w:val="1"/>
          <w:bCs w:val="1"/>
          <w:sz w:val="20"/>
          <w:szCs w:val="20"/>
        </w:rPr>
      </w:pPr>
      <w:r w:rsidDel="00000000" w:rsidR="00000000" w:rsidRPr="00000000">
        <w:rPr>
          <w:rtl w:val="0"/>
        </w:rPr>
      </w:r>
    </w:p>
    <w:p w:rsidR="00000000" w:rsidDel="00000000" w:rsidP="00000000" w:rsidRDefault="00000000" w:rsidRPr="00000000" w14:paraId="00000187">
      <w:pPr>
        <w:rPr>
          <w:sz w:val="20"/>
          <w:szCs w:val="20"/>
        </w:rPr>
      </w:pPr>
      <w:r w:rsidDel="00000000" w:rsidR="00000000" w:rsidRPr="00000000">
        <w:rPr>
          <w:sz w:val="20"/>
          <w:szCs w:val="20"/>
          <w:rtl w:val="0"/>
        </w:rPr>
        <w:t xml:space="preserve">Debt relief or debt settlement companies claim to renegotiate, settle, or in some way change the terms of a person’s debt to a creditor or debt collector. While debt relief companies often charge expensive fees, they typically cannot negotiate better terms with creditors than the debtor. </w:t>
      </w:r>
    </w:p>
    <w:p w:rsidR="00000000" w:rsidDel="00000000" w:rsidP="00000000" w:rsidRDefault="00000000" w:rsidRPr="00000000" w14:paraId="00000188">
      <w:pPr>
        <w:numPr>
          <w:ilvl w:val="0"/>
          <w:numId w:val="180"/>
        </w:numPr>
        <w:ind w:left="720" w:hanging="360"/>
        <w:rPr/>
      </w:pPr>
      <w:r w:rsidDel="00000000" w:rsidR="00000000" w:rsidRPr="00000000">
        <w:rPr>
          <w:sz w:val="20"/>
          <w:szCs w:val="20"/>
          <w:rtl w:val="0"/>
        </w:rPr>
        <w:t xml:space="preserve">Companies that say they can renegotiate, settle, or in some way change the terms of a person's debt to a creditor or debt collector. These companies tend to promise certain results. They can be called various names:</w:t>
      </w:r>
      <w:r w:rsidDel="00000000" w:rsidR="00000000" w:rsidRPr="00000000">
        <w:rPr>
          <w:rtl w:val="0"/>
        </w:rPr>
      </w:r>
    </w:p>
    <w:p w:rsidR="00000000" w:rsidDel="00000000" w:rsidP="00000000" w:rsidRDefault="00000000" w:rsidRPr="00000000" w14:paraId="00000189">
      <w:pPr>
        <w:numPr>
          <w:ilvl w:val="1"/>
          <w:numId w:val="180"/>
        </w:numPr>
        <w:ind w:left="1440" w:hanging="360"/>
        <w:rPr/>
      </w:pPr>
      <w:r w:rsidDel="00000000" w:rsidR="00000000" w:rsidRPr="00000000">
        <w:rPr>
          <w:sz w:val="20"/>
          <w:szCs w:val="20"/>
          <w:rtl w:val="0"/>
        </w:rPr>
        <w:t xml:space="preserve">Debt relief</w:t>
      </w:r>
      <w:r w:rsidDel="00000000" w:rsidR="00000000" w:rsidRPr="00000000">
        <w:rPr>
          <w:rtl w:val="0"/>
        </w:rPr>
      </w:r>
    </w:p>
    <w:p w:rsidR="00000000" w:rsidDel="00000000" w:rsidP="00000000" w:rsidRDefault="00000000" w:rsidRPr="00000000" w14:paraId="0000018A">
      <w:pPr>
        <w:numPr>
          <w:ilvl w:val="1"/>
          <w:numId w:val="180"/>
        </w:numPr>
        <w:ind w:left="1440" w:hanging="360"/>
        <w:rPr/>
      </w:pPr>
      <w:r w:rsidDel="00000000" w:rsidR="00000000" w:rsidRPr="00000000">
        <w:rPr>
          <w:sz w:val="20"/>
          <w:szCs w:val="20"/>
          <w:rtl w:val="0"/>
        </w:rPr>
        <w:t xml:space="preserve">Debt settlement</w:t>
      </w:r>
      <w:r w:rsidDel="00000000" w:rsidR="00000000" w:rsidRPr="00000000">
        <w:rPr>
          <w:rtl w:val="0"/>
        </w:rPr>
      </w:r>
    </w:p>
    <w:p w:rsidR="00000000" w:rsidDel="00000000" w:rsidP="00000000" w:rsidRDefault="00000000" w:rsidRPr="00000000" w14:paraId="0000018B">
      <w:pPr>
        <w:numPr>
          <w:ilvl w:val="1"/>
          <w:numId w:val="180"/>
        </w:numPr>
        <w:ind w:left="1440" w:hanging="360"/>
        <w:rPr/>
      </w:pPr>
      <w:r w:rsidDel="00000000" w:rsidR="00000000" w:rsidRPr="00000000">
        <w:rPr>
          <w:sz w:val="20"/>
          <w:szCs w:val="20"/>
          <w:rtl w:val="0"/>
        </w:rPr>
        <w:t xml:space="preserve">Debt consolidation</w:t>
      </w:r>
      <w:r w:rsidDel="00000000" w:rsidR="00000000" w:rsidRPr="00000000">
        <w:rPr>
          <w:rtl w:val="0"/>
        </w:rPr>
      </w:r>
    </w:p>
    <w:p w:rsidR="00000000" w:rsidDel="00000000" w:rsidP="00000000" w:rsidRDefault="00000000" w:rsidRPr="00000000" w14:paraId="0000018C">
      <w:pPr>
        <w:numPr>
          <w:ilvl w:val="1"/>
          <w:numId w:val="180"/>
        </w:numPr>
        <w:ind w:left="1440" w:hanging="360"/>
        <w:rPr/>
      </w:pPr>
      <w:r w:rsidDel="00000000" w:rsidR="00000000" w:rsidRPr="00000000">
        <w:rPr>
          <w:sz w:val="20"/>
          <w:szCs w:val="20"/>
          <w:rtl w:val="0"/>
        </w:rPr>
        <w:t xml:space="preserve">Debt reduction</w:t>
      </w:r>
      <w:r w:rsidDel="00000000" w:rsidR="00000000" w:rsidRPr="00000000">
        <w:rPr>
          <w:rtl w:val="0"/>
        </w:rPr>
      </w:r>
    </w:p>
    <w:p w:rsidR="00000000" w:rsidDel="00000000" w:rsidP="00000000" w:rsidRDefault="00000000" w:rsidRPr="00000000" w14:paraId="0000018D">
      <w:pPr>
        <w:numPr>
          <w:ilvl w:val="1"/>
          <w:numId w:val="180"/>
        </w:numPr>
        <w:ind w:left="1440" w:hanging="360"/>
        <w:rPr/>
      </w:pPr>
      <w:r w:rsidDel="00000000" w:rsidR="00000000" w:rsidRPr="00000000">
        <w:rPr>
          <w:sz w:val="20"/>
          <w:szCs w:val="20"/>
          <w:rtl w:val="0"/>
        </w:rPr>
        <w:t xml:space="preserve">Debt adjusting</w:t>
      </w:r>
      <w:r w:rsidDel="00000000" w:rsidR="00000000" w:rsidRPr="00000000">
        <w:rPr>
          <w:rtl w:val="0"/>
        </w:rPr>
      </w:r>
    </w:p>
    <w:p w:rsidR="00000000" w:rsidDel="00000000" w:rsidP="00000000" w:rsidRDefault="00000000" w:rsidRPr="00000000" w14:paraId="0000018E">
      <w:pPr>
        <w:numPr>
          <w:ilvl w:val="1"/>
          <w:numId w:val="180"/>
        </w:numPr>
        <w:ind w:left="1440" w:hanging="360"/>
        <w:rPr/>
      </w:pPr>
      <w:r w:rsidDel="00000000" w:rsidR="00000000" w:rsidRPr="00000000">
        <w:rPr>
          <w:sz w:val="20"/>
          <w:szCs w:val="20"/>
          <w:rtl w:val="0"/>
        </w:rPr>
        <w:t xml:space="preserve">Companies that offer debt protection</w:t>
      </w:r>
      <w:r w:rsidDel="00000000" w:rsidR="00000000" w:rsidRPr="00000000">
        <w:rPr>
          <w:rtl w:val="0"/>
        </w:rPr>
      </w:r>
    </w:p>
    <w:p w:rsidR="00000000" w:rsidDel="00000000" w:rsidP="00000000" w:rsidRDefault="00000000" w:rsidRPr="00000000" w14:paraId="0000018F">
      <w:pPr>
        <w:rPr>
          <w:sz w:val="20"/>
          <w:szCs w:val="20"/>
        </w:rPr>
      </w:pPr>
      <w:r w:rsidDel="00000000" w:rsidR="00000000" w:rsidRPr="00000000">
        <w:rPr>
          <w:rtl w:val="0"/>
        </w:rPr>
      </w:r>
    </w:p>
    <w:p w:rsidR="00000000" w:rsidDel="00000000" w:rsidP="00000000" w:rsidRDefault="00000000" w:rsidRPr="00000000" w14:paraId="00000190">
      <w:pPr>
        <w:rPr>
          <w:sz w:val="20"/>
          <w:szCs w:val="20"/>
        </w:rPr>
      </w:pPr>
      <w:r w:rsidDel="00000000" w:rsidR="00000000" w:rsidRPr="00000000">
        <w:rPr>
          <w:sz w:val="20"/>
          <w:szCs w:val="20"/>
          <w:rtl w:val="0"/>
        </w:rPr>
        <w:t xml:space="preserve">Behaviors for debt relief companies:</w:t>
      </w:r>
    </w:p>
    <w:p w:rsidR="00000000" w:rsidDel="00000000" w:rsidP="00000000" w:rsidRDefault="00000000" w:rsidRPr="00000000" w14:paraId="00000191">
      <w:pPr>
        <w:numPr>
          <w:ilvl w:val="0"/>
          <w:numId w:val="29"/>
        </w:numPr>
        <w:ind w:left="720" w:hanging="360"/>
        <w:rPr/>
      </w:pPr>
      <w:r w:rsidDel="00000000" w:rsidR="00000000" w:rsidRPr="00000000">
        <w:rPr>
          <w:sz w:val="20"/>
          <w:szCs w:val="20"/>
          <w:rtl w:val="0"/>
        </w:rPr>
        <w:t xml:space="preserve">They charge fees in exchange for the service of settling debts.</w:t>
      </w:r>
      <w:r w:rsidDel="00000000" w:rsidR="00000000" w:rsidRPr="00000000">
        <w:rPr>
          <w:rtl w:val="0"/>
        </w:rPr>
      </w:r>
    </w:p>
    <w:p w:rsidR="00000000" w:rsidDel="00000000" w:rsidP="00000000" w:rsidRDefault="00000000" w:rsidRPr="00000000" w14:paraId="00000192">
      <w:pPr>
        <w:numPr>
          <w:ilvl w:val="0"/>
          <w:numId w:val="29"/>
        </w:numPr>
        <w:ind w:left="720" w:hanging="360"/>
        <w:rPr/>
      </w:pPr>
      <w:r w:rsidDel="00000000" w:rsidR="00000000" w:rsidRPr="00000000">
        <w:rPr>
          <w:sz w:val="20"/>
          <w:szCs w:val="20"/>
          <w:rtl w:val="0"/>
        </w:rPr>
        <w:t xml:space="preserve">They state they can settle all of you debt for a promised percentage reduction.</w:t>
      </w:r>
      <w:r w:rsidDel="00000000" w:rsidR="00000000" w:rsidRPr="00000000">
        <w:rPr>
          <w:rtl w:val="0"/>
        </w:rPr>
      </w:r>
    </w:p>
    <w:p w:rsidR="00000000" w:rsidDel="00000000" w:rsidP="00000000" w:rsidRDefault="00000000" w:rsidRPr="00000000" w14:paraId="00000193">
      <w:pPr>
        <w:numPr>
          <w:ilvl w:val="0"/>
          <w:numId w:val="29"/>
        </w:numPr>
        <w:ind w:left="720" w:hanging="360"/>
        <w:rPr/>
      </w:pPr>
      <w:r w:rsidDel="00000000" w:rsidR="00000000" w:rsidRPr="00000000">
        <w:rPr>
          <w:sz w:val="20"/>
          <w:szCs w:val="20"/>
          <w:rtl w:val="0"/>
        </w:rPr>
        <w:t xml:space="preserve">They tout "new government program" to bail out personal credit card debt.</w:t>
      </w:r>
      <w:r w:rsidDel="00000000" w:rsidR="00000000" w:rsidRPr="00000000">
        <w:rPr>
          <w:rtl w:val="0"/>
        </w:rPr>
      </w:r>
    </w:p>
    <w:p w:rsidR="00000000" w:rsidDel="00000000" w:rsidP="00000000" w:rsidRDefault="00000000" w:rsidRPr="00000000" w14:paraId="00000194">
      <w:pPr>
        <w:numPr>
          <w:ilvl w:val="0"/>
          <w:numId w:val="29"/>
        </w:numPr>
        <w:ind w:left="720" w:hanging="360"/>
        <w:rPr/>
      </w:pPr>
      <w:r w:rsidDel="00000000" w:rsidR="00000000" w:rsidRPr="00000000">
        <w:rPr>
          <w:sz w:val="20"/>
          <w:szCs w:val="20"/>
          <w:rtl w:val="0"/>
        </w:rPr>
        <w:t xml:space="preserve">They guarantee they can make debt go away.</w:t>
      </w:r>
      <w:r w:rsidDel="00000000" w:rsidR="00000000" w:rsidRPr="00000000">
        <w:rPr>
          <w:rtl w:val="0"/>
        </w:rPr>
      </w:r>
    </w:p>
    <w:p w:rsidR="00000000" w:rsidDel="00000000" w:rsidP="00000000" w:rsidRDefault="00000000" w:rsidRPr="00000000" w14:paraId="00000195">
      <w:pPr>
        <w:numPr>
          <w:ilvl w:val="0"/>
          <w:numId w:val="29"/>
        </w:numPr>
        <w:ind w:left="720" w:hanging="360"/>
        <w:rPr/>
      </w:pPr>
      <w:r w:rsidDel="00000000" w:rsidR="00000000" w:rsidRPr="00000000">
        <w:rPr>
          <w:sz w:val="20"/>
          <w:szCs w:val="20"/>
          <w:rtl w:val="0"/>
        </w:rPr>
        <w:t xml:space="preserve">They advise to stop communicating with your creditors.</w:t>
      </w:r>
      <w:r w:rsidDel="00000000" w:rsidR="00000000" w:rsidRPr="00000000">
        <w:rPr>
          <w:rtl w:val="0"/>
        </w:rPr>
      </w:r>
    </w:p>
    <w:p w:rsidR="00000000" w:rsidDel="00000000" w:rsidP="00000000" w:rsidRDefault="00000000" w:rsidRPr="00000000" w14:paraId="00000196">
      <w:pPr>
        <w:numPr>
          <w:ilvl w:val="0"/>
          <w:numId w:val="29"/>
        </w:numPr>
        <w:ind w:left="720" w:hanging="360"/>
        <w:rPr/>
      </w:pPr>
      <w:r w:rsidDel="00000000" w:rsidR="00000000" w:rsidRPr="00000000">
        <w:rPr>
          <w:sz w:val="20"/>
          <w:szCs w:val="20"/>
          <w:rtl w:val="0"/>
        </w:rPr>
        <w:t xml:space="preserve">They claim they can stop all debt collection calls and lawsuits.</w:t>
      </w:r>
      <w:r w:rsidDel="00000000" w:rsidR="00000000" w:rsidRPr="00000000">
        <w:rPr>
          <w:rtl w:val="0"/>
        </w:rPr>
      </w:r>
    </w:p>
    <w:p w:rsidR="00000000" w:rsidDel="00000000" w:rsidP="00000000" w:rsidRDefault="00000000" w:rsidRPr="00000000" w14:paraId="00000197">
      <w:pPr>
        <w:numPr>
          <w:ilvl w:val="0"/>
          <w:numId w:val="29"/>
        </w:numPr>
        <w:ind w:left="720" w:hanging="360"/>
        <w:rPr/>
      </w:pPr>
      <w:r w:rsidDel="00000000" w:rsidR="00000000" w:rsidRPr="00000000">
        <w:rPr>
          <w:sz w:val="20"/>
          <w:szCs w:val="20"/>
          <w:rtl w:val="0"/>
        </w:rPr>
        <w:t xml:space="preserve">They guarantee that unsecured debts can be paid off at a significantly reduced price.</w:t>
      </w:r>
      <w:r w:rsidDel="00000000" w:rsidR="00000000" w:rsidRPr="00000000">
        <w:rPr>
          <w:rtl w:val="0"/>
        </w:rPr>
      </w:r>
    </w:p>
    <w:p w:rsidR="00000000" w:rsidDel="00000000" w:rsidP="00000000" w:rsidRDefault="00000000" w:rsidRPr="00000000" w14:paraId="00000198">
      <w:pPr>
        <w:rPr>
          <w:sz w:val="20"/>
          <w:szCs w:val="20"/>
        </w:rPr>
      </w:pPr>
      <w:r w:rsidDel="00000000" w:rsidR="00000000" w:rsidRPr="00000000">
        <w:rPr>
          <w:rtl w:val="0"/>
        </w:rPr>
      </w:r>
    </w:p>
    <w:p w:rsidR="00000000" w:rsidDel="00000000" w:rsidP="00000000" w:rsidRDefault="00000000" w:rsidRPr="00000000" w14:paraId="00000199">
      <w:pPr>
        <w:rPr>
          <w:sz w:val="20"/>
          <w:szCs w:val="20"/>
        </w:rPr>
      </w:pPr>
      <w:r w:rsidDel="00000000" w:rsidR="00000000" w:rsidRPr="00000000">
        <w:rPr>
          <w:sz w:val="20"/>
          <w:szCs w:val="20"/>
          <w:rtl w:val="0"/>
        </w:rPr>
        <w:t xml:space="preserve">Examples of marketing phrases for debt relief companies:</w:t>
      </w:r>
    </w:p>
    <w:p w:rsidR="00000000" w:rsidDel="00000000" w:rsidP="00000000" w:rsidRDefault="00000000" w:rsidRPr="00000000" w14:paraId="0000019A">
      <w:pPr>
        <w:numPr>
          <w:ilvl w:val="0"/>
          <w:numId w:val="16"/>
        </w:numPr>
        <w:ind w:left="720" w:hanging="360"/>
        <w:rPr/>
      </w:pPr>
      <w:r w:rsidDel="00000000" w:rsidR="00000000" w:rsidRPr="00000000">
        <w:rPr>
          <w:sz w:val="20"/>
          <w:szCs w:val="20"/>
          <w:rtl w:val="0"/>
        </w:rPr>
        <w:t xml:space="preserve">“Wipe out your debts! Consolidate your bills! How? By using the protection and assistance provided by federal law. For once, let the law work for you!"</w:t>
      </w:r>
      <w:r w:rsidDel="00000000" w:rsidR="00000000" w:rsidRPr="00000000">
        <w:rPr>
          <w:rtl w:val="0"/>
        </w:rPr>
      </w:r>
    </w:p>
    <w:p w:rsidR="00000000" w:rsidDel="00000000" w:rsidP="00000000" w:rsidRDefault="00000000" w:rsidRPr="00000000" w14:paraId="0000019B">
      <w:pPr>
        <w:numPr>
          <w:ilvl w:val="0"/>
          <w:numId w:val="16"/>
        </w:numPr>
        <w:ind w:left="720" w:hanging="360"/>
        <w:rPr/>
      </w:pPr>
      <w:r w:rsidDel="00000000" w:rsidR="00000000" w:rsidRPr="00000000">
        <w:rPr>
          <w:sz w:val="20"/>
          <w:szCs w:val="20"/>
          <w:rtl w:val="0"/>
        </w:rPr>
        <w:t xml:space="preserve">“Consolidate your bills into one monthly payment without borrowing.”</w:t>
      </w:r>
      <w:r w:rsidDel="00000000" w:rsidR="00000000" w:rsidRPr="00000000">
        <w:rPr>
          <w:rtl w:val="0"/>
        </w:rPr>
      </w:r>
    </w:p>
    <w:p w:rsidR="00000000" w:rsidDel="00000000" w:rsidP="00000000" w:rsidRDefault="00000000" w:rsidRPr="00000000" w14:paraId="0000019C">
      <w:pPr>
        <w:numPr>
          <w:ilvl w:val="0"/>
          <w:numId w:val="16"/>
        </w:numPr>
        <w:ind w:left="720" w:hanging="360"/>
        <w:rPr/>
      </w:pPr>
      <w:r w:rsidDel="00000000" w:rsidR="00000000" w:rsidRPr="00000000">
        <w:rPr>
          <w:sz w:val="20"/>
          <w:szCs w:val="20"/>
          <w:rtl w:val="0"/>
        </w:rPr>
        <w:t xml:space="preserve">“STOP credit harassment, foreclosures, repossessions, tax levies, and garnishments.”</w:t>
      </w:r>
      <w:r w:rsidDel="00000000" w:rsidR="00000000" w:rsidRPr="00000000">
        <w:rPr>
          <w:rtl w:val="0"/>
        </w:rPr>
      </w:r>
    </w:p>
    <w:p w:rsidR="00000000" w:rsidDel="00000000" w:rsidP="00000000" w:rsidRDefault="00000000" w:rsidRPr="00000000" w14:paraId="0000019D">
      <w:pPr>
        <w:numPr>
          <w:ilvl w:val="0"/>
          <w:numId w:val="16"/>
        </w:numPr>
        <w:ind w:left="720" w:hanging="360"/>
        <w:rPr/>
      </w:pPr>
      <w:r w:rsidDel="00000000" w:rsidR="00000000" w:rsidRPr="00000000">
        <w:rPr>
          <w:sz w:val="20"/>
          <w:szCs w:val="20"/>
          <w:rtl w:val="0"/>
        </w:rPr>
        <w:t xml:space="preserve">“Keep Your Property.”</w:t>
      </w:r>
      <w:r w:rsidDel="00000000" w:rsidR="00000000" w:rsidRPr="00000000">
        <w:rPr>
          <w:rtl w:val="0"/>
        </w:rPr>
      </w:r>
    </w:p>
    <w:p w:rsidR="00000000" w:rsidDel="00000000" w:rsidP="00000000" w:rsidRDefault="00000000" w:rsidRPr="00000000" w14:paraId="0000019E">
      <w:pPr>
        <w:rPr>
          <w:sz w:val="20"/>
          <w:szCs w:val="20"/>
        </w:rPr>
      </w:pPr>
      <w:r w:rsidDel="00000000" w:rsidR="00000000" w:rsidRPr="00000000">
        <w:rPr>
          <w:rtl w:val="0"/>
        </w:rPr>
      </w:r>
    </w:p>
    <w:p w:rsidR="00000000" w:rsidDel="00000000" w:rsidP="00000000" w:rsidRDefault="00000000" w:rsidRPr="00000000" w14:paraId="0000019F">
      <w:pPr>
        <w:rPr>
          <w:sz w:val="20"/>
          <w:szCs w:val="20"/>
        </w:rPr>
      </w:pPr>
      <w:r w:rsidDel="00000000" w:rsidR="00000000" w:rsidRPr="00000000">
        <w:rPr>
          <w:sz w:val="20"/>
          <w:szCs w:val="20"/>
          <w:rtl w:val="0"/>
        </w:rPr>
        <w:t xml:space="preserve">Note: This subcategory does not include merchants who provide a SaaS platform for the repayment of debt or bills, so long as the platform is only a technology service and does not negotiate debt.</w:t>
      </w:r>
    </w:p>
    <w:p w:rsidR="00000000" w:rsidDel="00000000" w:rsidP="00000000" w:rsidRDefault="00000000" w:rsidRPr="00000000" w14:paraId="000001A0">
      <w:pPr>
        <w:rPr>
          <w:sz w:val="20"/>
          <w:szCs w:val="20"/>
        </w:rPr>
      </w:pPr>
      <w:r w:rsidDel="00000000" w:rsidR="00000000" w:rsidRPr="00000000">
        <w:rPr>
          <w:rtl w:val="0"/>
        </w:rPr>
      </w:r>
    </w:p>
    <w:tbl>
      <w:tblPr>
        <w:tblStyle w:val="Table27"/>
        <w:tblW w:w="9945.0" w:type="dxa"/>
        <w:jc w:val="left"/>
        <w:tblInd w:w="137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8565"/>
        <w:tblGridChange w:id="0">
          <w:tblGrid>
            <w:gridCol w:w="1380"/>
            <w:gridCol w:w="8565"/>
          </w:tblGrid>
        </w:tblGridChange>
      </w:tblGrid>
      <w:tr>
        <w:trPr>
          <w:cantSplit w:val="0"/>
          <w:trHeight w:val="517" w:hRule="atLeast"/>
          <w:tblHeader w:val="0"/>
        </w:trPr>
        <w:tc>
          <w:tcPr>
            <w:gridSpan w:val="2"/>
            <w:shd w:fill="f4cccc" w:val="clear"/>
            <w:tcMar>
              <w:top w:w="100.0" w:type="dxa"/>
              <w:left w:w="100.0" w:type="dxa"/>
              <w:bottom w:w="100.0" w:type="dxa"/>
              <w:right w:w="100.0" w:type="dxa"/>
            </w:tcMar>
          </w:tcPr>
          <w:p w:rsidR="00000000" w:rsidDel="00000000" w:rsidP="00000000" w:rsidRDefault="00000000" w:rsidRPr="00000000" w14:paraId="000001A1">
            <w:pPr>
              <w:jc w:val="center"/>
              <w:rPr>
                <w:b w:val="1"/>
                <w:bCs w:val="1"/>
                <w:sz w:val="20"/>
                <w:szCs w:val="20"/>
              </w:rPr>
            </w:pPr>
            <w:r w:rsidDel="00000000" w:rsidR="00000000" w:rsidRPr="00000000">
              <w:rPr>
                <w:b w:val="1"/>
                <w:bCs w:val="1"/>
                <w:sz w:val="20"/>
                <w:szCs w:val="20"/>
                <w:rtl w:val="0"/>
              </w:rPr>
              <w:t xml:space="preserve">Not Supportable</w:t>
            </w:r>
          </w:p>
        </w:tc>
      </w:tr>
      <w:tr>
        <w:trPr>
          <w:cantSplit w:val="0"/>
          <w:trHeight w:val="33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A3">
            <w:pPr>
              <w:rPr>
                <w:sz w:val="20"/>
                <w:szCs w:val="20"/>
              </w:rPr>
            </w:pPr>
            <w:r w:rsidDel="00000000" w:rsidR="00000000" w:rsidRPr="00000000">
              <w:rPr>
                <w:sz w:val="20"/>
                <w:szCs w:val="20"/>
                <w:rtl w:val="0"/>
              </w:rPr>
              <w:t xml:space="preserve">Regional Summary </w:t>
            </w:r>
          </w:p>
        </w:tc>
        <w:tc>
          <w:tcPr>
            <w:shd w:fill="auto" w:val="clear"/>
            <w:tcMar>
              <w:top w:w="100.0" w:type="dxa"/>
              <w:left w:w="100.0" w:type="dxa"/>
              <w:bottom w:w="100.0" w:type="dxa"/>
              <w:right w:w="100.0" w:type="dxa"/>
            </w:tcMar>
          </w:tcPr>
          <w:p w:rsidR="00000000" w:rsidDel="00000000" w:rsidP="00000000" w:rsidRDefault="00000000" w:rsidRPr="00000000" w14:paraId="000001A4">
            <w:pPr>
              <w:jc w:val="center"/>
              <w:rPr>
                <w:sz w:val="20"/>
                <w:szCs w:val="20"/>
              </w:rPr>
            </w:pPr>
            <w:r w:rsidDel="00000000" w:rsidR="00000000" w:rsidRPr="00000000">
              <w:rPr>
                <w:sz w:val="20"/>
                <w:szCs w:val="20"/>
                <w:rtl w:val="0"/>
              </w:rPr>
              <w:t xml:space="preserve">This subcategory is not supportable in all jurisdictions.</w:t>
            </w:r>
          </w:p>
        </w:tc>
      </w:tr>
    </w:tbl>
    <w:p w:rsidR="00000000" w:rsidDel="00000000" w:rsidP="00000000" w:rsidRDefault="00000000" w:rsidRPr="00000000" w14:paraId="000001A5">
      <w:pPr>
        <w:rPr>
          <w:b w:val="1"/>
          <w:bCs w:val="1"/>
          <w:sz w:val="20"/>
          <w:szCs w:val="20"/>
        </w:rPr>
      </w:pPr>
      <w:r w:rsidDel="00000000" w:rsidR="00000000" w:rsidRPr="00000000">
        <w:rPr>
          <w:rtl w:val="0"/>
        </w:rPr>
      </w:r>
    </w:p>
    <w:p w:rsidR="00000000" w:rsidDel="00000000" w:rsidP="00000000" w:rsidRDefault="00000000" w:rsidRPr="00000000" w14:paraId="000001A6">
      <w:pPr>
        <w:rPr>
          <w:b w:val="1"/>
          <w:bCs w:val="1"/>
          <w:sz w:val="20"/>
          <w:szCs w:val="20"/>
        </w:rPr>
      </w:pPr>
      <w:r w:rsidDel="00000000" w:rsidR="00000000" w:rsidRPr="00000000">
        <w:rPr>
          <w:b w:val="1"/>
          <w:bCs w:val="1"/>
          <w:sz w:val="20"/>
          <w:szCs w:val="20"/>
          <w:rtl w:val="0"/>
        </w:rPr>
        <w:t xml:space="preserve">Subcategory 3: Credit Repair Services</w:t>
      </w:r>
    </w:p>
    <w:p w:rsidR="00000000" w:rsidDel="00000000" w:rsidP="00000000" w:rsidRDefault="00000000" w:rsidRPr="00000000" w14:paraId="000001A7">
      <w:pPr>
        <w:rPr>
          <w:b w:val="1"/>
          <w:bCs w:val="1"/>
          <w:sz w:val="20"/>
          <w:szCs w:val="20"/>
        </w:rPr>
      </w:pPr>
      <w:r w:rsidDel="00000000" w:rsidR="00000000" w:rsidRPr="00000000">
        <w:rPr>
          <w:rtl w:val="0"/>
        </w:rPr>
      </w:r>
    </w:p>
    <w:p w:rsidR="00000000" w:rsidDel="00000000" w:rsidP="00000000" w:rsidRDefault="00000000" w:rsidRPr="00000000" w14:paraId="000001A8">
      <w:pPr>
        <w:rPr>
          <w:sz w:val="20"/>
          <w:szCs w:val="20"/>
        </w:rPr>
      </w:pPr>
      <w:r w:rsidDel="00000000" w:rsidR="00000000" w:rsidRPr="00000000">
        <w:rPr>
          <w:sz w:val="20"/>
          <w:szCs w:val="20"/>
          <w:rtl w:val="0"/>
        </w:rPr>
        <w:t xml:space="preserve">A credit repair service is a for-profit entity that charges a fee to improve a consumer’s credit score through a remediation effort. Credit repair could include investigating and disputing items on one’s credit report. </w:t>
      </w:r>
    </w:p>
    <w:p w:rsidR="00000000" w:rsidDel="00000000" w:rsidP="00000000" w:rsidRDefault="00000000" w:rsidRPr="00000000" w14:paraId="000001A9">
      <w:pPr>
        <w:rPr>
          <w:sz w:val="20"/>
          <w:szCs w:val="20"/>
        </w:rPr>
      </w:pPr>
      <w:r w:rsidDel="00000000" w:rsidR="00000000" w:rsidRPr="00000000">
        <w:rPr>
          <w:rtl w:val="0"/>
        </w:rPr>
      </w:r>
    </w:p>
    <w:p w:rsidR="00000000" w:rsidDel="00000000" w:rsidP="00000000" w:rsidRDefault="00000000" w:rsidRPr="00000000" w14:paraId="000001AA">
      <w:pPr>
        <w:rPr>
          <w:sz w:val="20"/>
          <w:szCs w:val="20"/>
        </w:rPr>
      </w:pPr>
      <w:r w:rsidDel="00000000" w:rsidR="00000000" w:rsidRPr="00000000">
        <w:rPr>
          <w:sz w:val="20"/>
          <w:szCs w:val="20"/>
          <w:rtl w:val="0"/>
        </w:rPr>
        <w:t xml:space="preserve">Note:  Credit building is not credit repair. Credit building is where a customer makes regular payments on debt, which the service provider reports to credit bureaus (E.g. Experian). While this is not credit repair, some credit building services may involve lending (E.g. lines of credit). See the Financial Services section of the SHG that covers this topic if lending services are involved.</w:t>
      </w:r>
    </w:p>
    <w:p w:rsidR="00000000" w:rsidDel="00000000" w:rsidP="00000000" w:rsidRDefault="00000000" w:rsidRPr="00000000" w14:paraId="000001AB">
      <w:pPr>
        <w:rPr>
          <w:sz w:val="20"/>
          <w:szCs w:val="20"/>
        </w:rPr>
      </w:pPr>
      <w:r w:rsidDel="00000000" w:rsidR="00000000" w:rsidRPr="00000000">
        <w:rPr>
          <w:rtl w:val="0"/>
        </w:rPr>
      </w:r>
    </w:p>
    <w:tbl>
      <w:tblPr>
        <w:tblStyle w:val="Table28"/>
        <w:tblW w:w="9945.0" w:type="dxa"/>
        <w:jc w:val="left"/>
        <w:tblInd w:w="137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8565"/>
        <w:tblGridChange w:id="0">
          <w:tblGrid>
            <w:gridCol w:w="1380"/>
            <w:gridCol w:w="8565"/>
          </w:tblGrid>
        </w:tblGridChange>
      </w:tblGrid>
      <w:tr>
        <w:trPr>
          <w:cantSplit w:val="0"/>
          <w:trHeight w:val="517" w:hRule="atLeast"/>
          <w:tblHeader w:val="0"/>
        </w:trPr>
        <w:tc>
          <w:tcPr>
            <w:gridSpan w:val="2"/>
            <w:shd w:fill="f4cccc" w:val="clear"/>
            <w:tcMar>
              <w:top w:w="100.0" w:type="dxa"/>
              <w:left w:w="100.0" w:type="dxa"/>
              <w:bottom w:w="100.0" w:type="dxa"/>
              <w:right w:w="100.0" w:type="dxa"/>
            </w:tcMar>
          </w:tcPr>
          <w:p w:rsidR="00000000" w:rsidDel="00000000" w:rsidP="00000000" w:rsidRDefault="00000000" w:rsidRPr="00000000" w14:paraId="000001AC">
            <w:pPr>
              <w:jc w:val="center"/>
              <w:rPr>
                <w:b w:val="1"/>
                <w:bCs w:val="1"/>
                <w:sz w:val="20"/>
                <w:szCs w:val="20"/>
              </w:rPr>
            </w:pPr>
            <w:r w:rsidDel="00000000" w:rsidR="00000000" w:rsidRPr="00000000">
              <w:rPr>
                <w:b w:val="1"/>
                <w:bCs w:val="1"/>
                <w:sz w:val="20"/>
                <w:szCs w:val="20"/>
                <w:rtl w:val="0"/>
              </w:rPr>
              <w:t xml:space="preserve">Not Supportable</w:t>
            </w:r>
          </w:p>
        </w:tc>
      </w:tr>
      <w:tr>
        <w:trPr>
          <w:cantSplit w:val="0"/>
          <w:trHeight w:val="33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AE">
            <w:pPr>
              <w:rPr>
                <w:sz w:val="20"/>
                <w:szCs w:val="20"/>
              </w:rPr>
            </w:pPr>
            <w:r w:rsidDel="00000000" w:rsidR="00000000" w:rsidRPr="00000000">
              <w:rPr>
                <w:sz w:val="20"/>
                <w:szCs w:val="20"/>
                <w:rtl w:val="0"/>
              </w:rPr>
              <w:t xml:space="preserve">Regional Summary </w:t>
            </w:r>
          </w:p>
        </w:tc>
        <w:tc>
          <w:tcPr>
            <w:shd w:fill="auto" w:val="clear"/>
            <w:tcMar>
              <w:top w:w="100.0" w:type="dxa"/>
              <w:left w:w="100.0" w:type="dxa"/>
              <w:bottom w:w="100.0" w:type="dxa"/>
              <w:right w:w="100.0" w:type="dxa"/>
            </w:tcMar>
          </w:tcPr>
          <w:p w:rsidR="00000000" w:rsidDel="00000000" w:rsidP="00000000" w:rsidRDefault="00000000" w:rsidRPr="00000000" w14:paraId="000001AF">
            <w:pPr>
              <w:jc w:val="center"/>
              <w:rPr>
                <w:sz w:val="20"/>
                <w:szCs w:val="20"/>
              </w:rPr>
            </w:pPr>
            <w:r w:rsidDel="00000000" w:rsidR="00000000" w:rsidRPr="00000000">
              <w:rPr>
                <w:sz w:val="20"/>
                <w:szCs w:val="20"/>
                <w:rtl w:val="0"/>
              </w:rPr>
              <w:t xml:space="preserve">This subcategory is not supportable in all jurisdictions.</w:t>
            </w:r>
          </w:p>
        </w:tc>
      </w:tr>
    </w:tbl>
    <w:p w:rsidR="00000000" w:rsidDel="00000000" w:rsidP="00000000" w:rsidRDefault="00000000" w:rsidRPr="00000000" w14:paraId="000001B0">
      <w:pPr>
        <w:rPr>
          <w:b w:val="1"/>
          <w:bCs w:val="1"/>
          <w:sz w:val="20"/>
          <w:szCs w:val="20"/>
        </w:rPr>
      </w:pPr>
      <w:r w:rsidDel="00000000" w:rsidR="00000000" w:rsidRPr="00000000">
        <w:rPr>
          <w:rtl w:val="0"/>
        </w:rPr>
      </w:r>
    </w:p>
    <w:p w:rsidR="00000000" w:rsidDel="00000000" w:rsidP="00000000" w:rsidRDefault="00000000" w:rsidRPr="00000000" w14:paraId="000001B1">
      <w:pPr>
        <w:rPr>
          <w:b w:val="1"/>
          <w:bCs w:val="1"/>
          <w:sz w:val="20"/>
          <w:szCs w:val="20"/>
        </w:rPr>
      </w:pPr>
      <w:r w:rsidDel="00000000" w:rsidR="00000000" w:rsidRPr="00000000">
        <w:rPr>
          <w:rtl w:val="0"/>
        </w:rPr>
      </w:r>
    </w:p>
    <w:p w:rsidR="00000000" w:rsidDel="00000000" w:rsidP="00000000" w:rsidRDefault="00000000" w:rsidRPr="00000000" w14:paraId="000001B2">
      <w:pPr>
        <w:rPr>
          <w:b w:val="1"/>
          <w:bCs w:val="1"/>
          <w:sz w:val="20"/>
          <w:szCs w:val="20"/>
        </w:rPr>
      </w:pPr>
      <w:r w:rsidDel="00000000" w:rsidR="00000000" w:rsidRPr="00000000">
        <w:rPr>
          <w:b w:val="1"/>
          <w:bCs w:val="1"/>
          <w:sz w:val="20"/>
          <w:szCs w:val="20"/>
          <w:rtl w:val="0"/>
        </w:rPr>
        <w:t xml:space="preserve">Subcategory 4: Credit Monitoring Services </w:t>
      </w:r>
    </w:p>
    <w:p w:rsidR="00000000" w:rsidDel="00000000" w:rsidP="00000000" w:rsidRDefault="00000000" w:rsidRPr="00000000" w14:paraId="000001B3">
      <w:pPr>
        <w:rPr>
          <w:b w:val="1"/>
          <w:bCs w:val="1"/>
          <w:sz w:val="20"/>
          <w:szCs w:val="20"/>
        </w:rPr>
      </w:pPr>
      <w:r w:rsidDel="00000000" w:rsidR="00000000" w:rsidRPr="00000000">
        <w:rPr>
          <w:rtl w:val="0"/>
        </w:rPr>
      </w:r>
    </w:p>
    <w:p w:rsidR="00000000" w:rsidDel="00000000" w:rsidP="00000000" w:rsidRDefault="00000000" w:rsidRPr="00000000" w14:paraId="000001B4">
      <w:pPr>
        <w:rPr>
          <w:sz w:val="20"/>
          <w:szCs w:val="20"/>
        </w:rPr>
      </w:pPr>
      <w:r w:rsidDel="00000000" w:rsidR="00000000" w:rsidRPr="00000000">
        <w:rPr>
          <w:sz w:val="20"/>
          <w:szCs w:val="20"/>
          <w:rtl w:val="0"/>
        </w:rPr>
        <w:t xml:space="preserve">A credit monitoring service charges a fee and tracks activity on an individual’s credit reports at one or more of the three major credit bureaus (Equifax, Experian, and TransUnion), and alerts them to changes to the accounts listed on their credit report.</w:t>
      </w:r>
    </w:p>
    <w:p w:rsidR="00000000" w:rsidDel="00000000" w:rsidP="00000000" w:rsidRDefault="00000000" w:rsidRPr="00000000" w14:paraId="000001B5">
      <w:pPr>
        <w:rPr>
          <w:sz w:val="20"/>
          <w:szCs w:val="20"/>
        </w:rPr>
      </w:pPr>
      <w:r w:rsidDel="00000000" w:rsidR="00000000" w:rsidRPr="00000000">
        <w:rPr>
          <w:rtl w:val="0"/>
        </w:rPr>
      </w:r>
    </w:p>
    <w:tbl>
      <w:tblPr>
        <w:tblStyle w:val="Table29"/>
        <w:tblW w:w="9945.0" w:type="dxa"/>
        <w:jc w:val="left"/>
        <w:tblInd w:w="137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8565"/>
        <w:tblGridChange w:id="0">
          <w:tblGrid>
            <w:gridCol w:w="1380"/>
            <w:gridCol w:w="8565"/>
          </w:tblGrid>
        </w:tblGridChange>
      </w:tblGrid>
      <w:tr>
        <w:trPr>
          <w:cantSplit w:val="0"/>
          <w:trHeight w:val="517" w:hRule="atLeast"/>
          <w:tblHeader w:val="0"/>
        </w:trPr>
        <w:tc>
          <w:tcPr>
            <w:gridSpan w:val="2"/>
            <w:shd w:fill="f4cccc" w:val="clear"/>
            <w:tcMar>
              <w:top w:w="100.0" w:type="dxa"/>
              <w:left w:w="100.0" w:type="dxa"/>
              <w:bottom w:w="100.0" w:type="dxa"/>
              <w:right w:w="100.0" w:type="dxa"/>
            </w:tcMar>
          </w:tcPr>
          <w:p w:rsidR="00000000" w:rsidDel="00000000" w:rsidP="00000000" w:rsidRDefault="00000000" w:rsidRPr="00000000" w14:paraId="000001B6">
            <w:pPr>
              <w:jc w:val="center"/>
              <w:rPr>
                <w:b w:val="1"/>
                <w:bCs w:val="1"/>
                <w:sz w:val="20"/>
                <w:szCs w:val="20"/>
              </w:rPr>
            </w:pPr>
            <w:r w:rsidDel="00000000" w:rsidR="00000000" w:rsidRPr="00000000">
              <w:rPr>
                <w:b w:val="1"/>
                <w:bCs w:val="1"/>
                <w:sz w:val="20"/>
                <w:szCs w:val="20"/>
                <w:rtl w:val="0"/>
              </w:rPr>
              <w:t xml:space="preserve">Not Supportable</w:t>
            </w:r>
          </w:p>
        </w:tc>
      </w:tr>
      <w:tr>
        <w:trPr>
          <w:cantSplit w:val="0"/>
          <w:trHeight w:val="33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B8">
            <w:pPr>
              <w:rPr>
                <w:sz w:val="20"/>
                <w:szCs w:val="20"/>
              </w:rPr>
            </w:pPr>
            <w:r w:rsidDel="00000000" w:rsidR="00000000" w:rsidRPr="00000000">
              <w:rPr>
                <w:sz w:val="20"/>
                <w:szCs w:val="20"/>
                <w:rtl w:val="0"/>
              </w:rPr>
              <w:t xml:space="preserve">Regional Summary </w:t>
            </w:r>
          </w:p>
        </w:tc>
        <w:tc>
          <w:tcPr>
            <w:shd w:fill="auto" w:val="clear"/>
            <w:tcMar>
              <w:top w:w="100.0" w:type="dxa"/>
              <w:left w:w="100.0" w:type="dxa"/>
              <w:bottom w:w="100.0" w:type="dxa"/>
              <w:right w:w="100.0" w:type="dxa"/>
            </w:tcMar>
          </w:tcPr>
          <w:p w:rsidR="00000000" w:rsidDel="00000000" w:rsidP="00000000" w:rsidRDefault="00000000" w:rsidRPr="00000000" w14:paraId="000001B9">
            <w:pPr>
              <w:jc w:val="center"/>
              <w:rPr>
                <w:sz w:val="20"/>
                <w:szCs w:val="20"/>
              </w:rPr>
            </w:pPr>
            <w:r w:rsidDel="00000000" w:rsidR="00000000" w:rsidRPr="00000000">
              <w:rPr>
                <w:sz w:val="20"/>
                <w:szCs w:val="20"/>
                <w:rtl w:val="0"/>
              </w:rPr>
              <w:t xml:space="preserve">This subcategory is not supportable in all jurisdictions.</w:t>
            </w:r>
          </w:p>
        </w:tc>
      </w:tr>
    </w:tbl>
    <w:p w:rsidR="00000000" w:rsidDel="00000000" w:rsidP="00000000" w:rsidRDefault="00000000" w:rsidRPr="00000000" w14:paraId="000001BA">
      <w:pPr>
        <w:rPr>
          <w:b w:val="1"/>
          <w:bCs w:val="1"/>
          <w:sz w:val="20"/>
          <w:szCs w:val="20"/>
        </w:rPr>
      </w:pPr>
      <w:r w:rsidDel="00000000" w:rsidR="00000000" w:rsidRPr="00000000">
        <w:rPr>
          <w:rtl w:val="0"/>
        </w:rPr>
      </w:r>
    </w:p>
    <w:p w:rsidR="00000000" w:rsidDel="00000000" w:rsidP="00000000" w:rsidRDefault="00000000" w:rsidRPr="00000000" w14:paraId="000001BB">
      <w:pPr>
        <w:rPr>
          <w:b w:val="1"/>
          <w:bCs w:val="1"/>
          <w:sz w:val="20"/>
          <w:szCs w:val="20"/>
        </w:rPr>
      </w:pPr>
      <w:r w:rsidDel="00000000" w:rsidR="00000000" w:rsidRPr="00000000">
        <w:rPr>
          <w:b w:val="1"/>
          <w:bCs w:val="1"/>
          <w:sz w:val="20"/>
          <w:szCs w:val="20"/>
          <w:rtl w:val="0"/>
        </w:rPr>
        <w:t xml:space="preserve">Subcategory 5: Credit Reporting </w:t>
      </w:r>
    </w:p>
    <w:p w:rsidR="00000000" w:rsidDel="00000000" w:rsidP="00000000" w:rsidRDefault="00000000" w:rsidRPr="00000000" w14:paraId="000001BC">
      <w:pPr>
        <w:rPr>
          <w:b w:val="1"/>
          <w:bCs w:val="1"/>
          <w:sz w:val="20"/>
          <w:szCs w:val="20"/>
        </w:rPr>
      </w:pPr>
      <w:r w:rsidDel="00000000" w:rsidR="00000000" w:rsidRPr="00000000">
        <w:rPr>
          <w:rtl w:val="0"/>
        </w:rPr>
      </w:r>
    </w:p>
    <w:p w:rsidR="00000000" w:rsidDel="00000000" w:rsidP="00000000" w:rsidRDefault="00000000" w:rsidRPr="00000000" w14:paraId="000001BD">
      <w:pPr>
        <w:rPr>
          <w:sz w:val="20"/>
          <w:szCs w:val="20"/>
        </w:rPr>
      </w:pPr>
      <w:r w:rsidDel="00000000" w:rsidR="00000000" w:rsidRPr="00000000">
        <w:rPr>
          <w:sz w:val="20"/>
          <w:szCs w:val="20"/>
          <w:rtl w:val="0"/>
        </w:rPr>
        <w:t xml:space="preserve">Credit reporting companies compile and sell reports on individuals’ credit history. In the United States, these companies are required to provide free access to users on an annual basis.</w:t>
      </w:r>
    </w:p>
    <w:p w:rsidR="00000000" w:rsidDel="00000000" w:rsidP="00000000" w:rsidRDefault="00000000" w:rsidRPr="00000000" w14:paraId="000001BE">
      <w:pPr>
        <w:rPr>
          <w:sz w:val="20"/>
          <w:szCs w:val="20"/>
        </w:rPr>
      </w:pPr>
      <w:r w:rsidDel="00000000" w:rsidR="00000000" w:rsidRPr="00000000">
        <w:rPr>
          <w:rtl w:val="0"/>
        </w:rPr>
      </w:r>
    </w:p>
    <w:tbl>
      <w:tblPr>
        <w:tblStyle w:val="Table30"/>
        <w:tblW w:w="9945.0" w:type="dxa"/>
        <w:jc w:val="left"/>
        <w:tblInd w:w="137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8565"/>
        <w:tblGridChange w:id="0">
          <w:tblGrid>
            <w:gridCol w:w="1380"/>
            <w:gridCol w:w="8565"/>
          </w:tblGrid>
        </w:tblGridChange>
      </w:tblGrid>
      <w:tr>
        <w:trPr>
          <w:cantSplit w:val="0"/>
          <w:trHeight w:val="517" w:hRule="atLeast"/>
          <w:tblHeader w:val="0"/>
        </w:trPr>
        <w:tc>
          <w:tcPr>
            <w:gridSpan w:val="2"/>
            <w:shd w:fill="f4cccc" w:val="clear"/>
            <w:tcMar>
              <w:top w:w="100.0" w:type="dxa"/>
              <w:left w:w="100.0" w:type="dxa"/>
              <w:bottom w:w="100.0" w:type="dxa"/>
              <w:right w:w="100.0" w:type="dxa"/>
            </w:tcMar>
          </w:tcPr>
          <w:p w:rsidR="00000000" w:rsidDel="00000000" w:rsidP="00000000" w:rsidRDefault="00000000" w:rsidRPr="00000000" w14:paraId="000001BF">
            <w:pPr>
              <w:jc w:val="center"/>
              <w:rPr>
                <w:b w:val="1"/>
                <w:bCs w:val="1"/>
                <w:sz w:val="20"/>
                <w:szCs w:val="20"/>
              </w:rPr>
            </w:pPr>
            <w:r w:rsidDel="00000000" w:rsidR="00000000" w:rsidRPr="00000000">
              <w:rPr>
                <w:b w:val="1"/>
                <w:bCs w:val="1"/>
                <w:sz w:val="20"/>
                <w:szCs w:val="20"/>
                <w:rtl w:val="0"/>
              </w:rPr>
              <w:t xml:space="preserve">Not Supportable</w:t>
            </w:r>
          </w:p>
        </w:tc>
      </w:tr>
      <w:tr>
        <w:trPr>
          <w:cantSplit w:val="0"/>
          <w:trHeight w:val="33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C1">
            <w:pPr>
              <w:rPr>
                <w:sz w:val="20"/>
                <w:szCs w:val="20"/>
              </w:rPr>
            </w:pPr>
            <w:r w:rsidDel="00000000" w:rsidR="00000000" w:rsidRPr="00000000">
              <w:rPr>
                <w:sz w:val="20"/>
                <w:szCs w:val="20"/>
                <w:rtl w:val="0"/>
              </w:rPr>
              <w:t xml:space="preserve">Regional Summary </w:t>
            </w:r>
          </w:p>
        </w:tc>
        <w:tc>
          <w:tcPr>
            <w:shd w:fill="auto" w:val="clear"/>
            <w:tcMar>
              <w:top w:w="100.0" w:type="dxa"/>
              <w:left w:w="100.0" w:type="dxa"/>
              <w:bottom w:w="100.0" w:type="dxa"/>
              <w:right w:w="100.0" w:type="dxa"/>
            </w:tcMar>
          </w:tcPr>
          <w:p w:rsidR="00000000" w:rsidDel="00000000" w:rsidP="00000000" w:rsidRDefault="00000000" w:rsidRPr="00000000" w14:paraId="000001C2">
            <w:pPr>
              <w:jc w:val="center"/>
              <w:rPr>
                <w:sz w:val="20"/>
                <w:szCs w:val="20"/>
              </w:rPr>
            </w:pPr>
            <w:r w:rsidDel="00000000" w:rsidR="00000000" w:rsidRPr="00000000">
              <w:rPr>
                <w:sz w:val="20"/>
                <w:szCs w:val="20"/>
                <w:rtl w:val="0"/>
              </w:rPr>
              <w:t xml:space="preserve">This subcategory is not supportable in all jurisdictions.</w:t>
            </w:r>
          </w:p>
        </w:tc>
      </w:tr>
    </w:tbl>
    <w:p w:rsidR="00000000" w:rsidDel="00000000" w:rsidP="00000000" w:rsidRDefault="00000000" w:rsidRPr="00000000" w14:paraId="000001C3">
      <w:pPr>
        <w:rPr>
          <w:b w:val="1"/>
          <w:bCs w:val="1"/>
          <w:sz w:val="20"/>
          <w:szCs w:val="20"/>
        </w:rPr>
      </w:pPr>
      <w:r w:rsidDel="00000000" w:rsidR="00000000" w:rsidRPr="00000000">
        <w:rPr>
          <w:rtl w:val="0"/>
        </w:rPr>
      </w:r>
    </w:p>
    <w:p w:rsidR="00000000" w:rsidDel="00000000" w:rsidP="00000000" w:rsidRDefault="00000000" w:rsidRPr="00000000" w14:paraId="000001C4">
      <w:pPr>
        <w:jc w:val="center"/>
        <w:rPr>
          <w:sz w:val="20"/>
          <w:szCs w:val="20"/>
        </w:rPr>
      </w:pPr>
      <w:r w:rsidDel="00000000" w:rsidR="00000000" w:rsidRPr="00000000">
        <w:rPr>
          <w:rtl w:val="0"/>
        </w:rPr>
      </w:r>
    </w:p>
    <w:p w:rsidR="00000000" w:rsidDel="00000000" w:rsidP="00000000" w:rsidRDefault="00000000" w:rsidRPr="00000000" w14:paraId="000001C5">
      <w:pPr>
        <w:pStyle w:val="Heading1"/>
        <w:spacing w:before="0" w:line="240" w:lineRule="auto"/>
        <w:jc w:val="center"/>
        <w:rPr>
          <w:sz w:val="24"/>
          <w:szCs w:val="24"/>
        </w:rPr>
      </w:pPr>
      <w:bookmarkStart w:colFirst="0" w:colLast="0" w:name="_17dp8vu" w:id="10"/>
      <w:bookmarkEnd w:id="10"/>
      <w:r w:rsidDel="00000000" w:rsidR="00000000" w:rsidRPr="00000000">
        <w:rPr>
          <w:sz w:val="24"/>
          <w:szCs w:val="24"/>
          <w:rtl w:val="0"/>
        </w:rPr>
        <w:t xml:space="preserve">Financial Services </w:t>
      </w:r>
    </w:p>
    <w:p w:rsidR="00000000" w:rsidDel="00000000" w:rsidP="00000000" w:rsidRDefault="00000000" w:rsidRPr="00000000" w14:paraId="000001C6">
      <w:pPr>
        <w:jc w:val="center"/>
        <w:rPr>
          <w:b w:val="1"/>
          <w:bCs w:val="1"/>
          <w:sz w:val="26"/>
          <w:szCs w:val="26"/>
          <w:highlight w:val="yellow"/>
        </w:rPr>
      </w:pPr>
      <w:r w:rsidDel="00000000" w:rsidR="00000000" w:rsidRPr="00000000">
        <w:rPr>
          <w:sz w:val="20"/>
          <w:szCs w:val="20"/>
          <w:highlight w:val="yellow"/>
          <w:rtl w:val="0"/>
        </w:rPr>
        <w:t xml:space="preserve">(High Risk - Not Enabled for Wix)</w:t>
      </w:r>
      <w:r w:rsidDel="00000000" w:rsidR="00000000" w:rsidRPr="00000000">
        <w:rPr>
          <w:rtl w:val="0"/>
        </w:rPr>
      </w:r>
    </w:p>
    <w:p w:rsidR="00000000" w:rsidDel="00000000" w:rsidP="00000000" w:rsidRDefault="00000000" w:rsidRPr="00000000" w14:paraId="000001C7">
      <w:pPr>
        <w:rPr>
          <w:sz w:val="20"/>
          <w:szCs w:val="20"/>
          <w:highlight w:val="white"/>
        </w:rPr>
      </w:pPr>
      <w:r w:rsidDel="00000000" w:rsidR="00000000" w:rsidRPr="00000000">
        <w:rPr>
          <w:rtl w:val="0"/>
        </w:rPr>
      </w:r>
    </w:p>
    <w:p w:rsidR="00000000" w:rsidDel="00000000" w:rsidP="00000000" w:rsidRDefault="00000000" w:rsidRPr="00000000" w14:paraId="000001C8">
      <w:pPr>
        <w:rPr>
          <w:b w:val="1"/>
          <w:bCs w:val="1"/>
          <w:sz w:val="20"/>
          <w:szCs w:val="20"/>
          <w:highlight w:val="white"/>
        </w:rPr>
      </w:pPr>
      <w:r w:rsidDel="00000000" w:rsidR="00000000" w:rsidRPr="00000000">
        <w:rPr>
          <w:b w:val="1"/>
          <w:bCs w:val="1"/>
          <w:highlight w:val="white"/>
          <w:rtl w:val="0"/>
        </w:rPr>
        <w:t xml:space="preserve">Guideline</w:t>
      </w:r>
      <w:r w:rsidDel="00000000" w:rsidR="00000000" w:rsidRPr="00000000">
        <w:rPr>
          <w:b w:val="1"/>
          <w:bCs w:val="1"/>
          <w:sz w:val="20"/>
          <w:szCs w:val="20"/>
          <w:highlight w:val="white"/>
          <w:rtl w:val="0"/>
        </w:rPr>
        <w:t xml:space="preserve"> </w:t>
      </w:r>
    </w:p>
    <w:p w:rsidR="00000000" w:rsidDel="00000000" w:rsidP="00000000" w:rsidRDefault="00000000" w:rsidRPr="00000000" w14:paraId="000001C9">
      <w:pPr>
        <w:rPr>
          <w:sz w:val="20"/>
          <w:szCs w:val="20"/>
          <w:highlight w:val="white"/>
        </w:rPr>
      </w:pPr>
      <w:r w:rsidDel="00000000" w:rsidR="00000000" w:rsidRPr="00000000">
        <w:rPr>
          <w:sz w:val="20"/>
          <w:szCs w:val="20"/>
          <w:highlight w:val="white"/>
          <w:rtl w:val="0"/>
        </w:rPr>
        <w:t xml:space="preserve">This category is considered high-risk and is not available for Wix at this time.</w:t>
      </w:r>
    </w:p>
    <w:p w:rsidR="00000000" w:rsidDel="00000000" w:rsidP="00000000" w:rsidRDefault="00000000" w:rsidRPr="00000000" w14:paraId="000001CA">
      <w:pPr>
        <w:rPr>
          <w:sz w:val="20"/>
          <w:szCs w:val="20"/>
          <w:highlight w:val="white"/>
        </w:rPr>
      </w:pPr>
      <w:r w:rsidDel="00000000" w:rsidR="00000000" w:rsidRPr="00000000">
        <w:rPr>
          <w:rtl w:val="0"/>
        </w:rPr>
      </w:r>
    </w:p>
    <w:p w:rsidR="00000000" w:rsidDel="00000000" w:rsidP="00000000" w:rsidRDefault="00000000" w:rsidRPr="00000000" w14:paraId="000001CB">
      <w:pPr>
        <w:rPr>
          <w:b w:val="1"/>
          <w:bCs w:val="1"/>
          <w:highlight w:val="white"/>
        </w:rPr>
      </w:pPr>
      <w:r w:rsidDel="00000000" w:rsidR="00000000" w:rsidRPr="00000000">
        <w:rPr>
          <w:b w:val="1"/>
          <w:bCs w:val="1"/>
          <w:highlight w:val="white"/>
          <w:rtl w:val="0"/>
        </w:rPr>
        <w:t xml:space="preserve">Why are Financial Services risky? </w:t>
      </w:r>
    </w:p>
    <w:p w:rsidR="00000000" w:rsidDel="00000000" w:rsidP="00000000" w:rsidRDefault="00000000" w:rsidRPr="00000000" w14:paraId="000001CC">
      <w:pPr>
        <w:rPr>
          <w:sz w:val="20"/>
          <w:szCs w:val="20"/>
        </w:rPr>
      </w:pPr>
      <w:r w:rsidDel="00000000" w:rsidR="00000000" w:rsidRPr="00000000">
        <w:rPr>
          <w:sz w:val="20"/>
          <w:szCs w:val="20"/>
          <w:highlight w:val="white"/>
          <w:rtl w:val="0"/>
        </w:rPr>
        <w:t xml:space="preserve">Financial services are highly regulated by a number of government agencies, and may facilitate or be  engaged in money transmission, presenting Stripe with elevated risk to ensure our money transmission  licenses are being utilized compliantly. The type of licensing required for each type of financial services  business varies, and we are obligated to ensure that any financial services businesses using Strip</w:t>
      </w:r>
      <w:r w:rsidDel="00000000" w:rsidR="00000000" w:rsidRPr="00000000">
        <w:rPr>
          <w:sz w:val="20"/>
          <w:szCs w:val="20"/>
          <w:rtl w:val="0"/>
        </w:rPr>
        <w:t xml:space="preserve">e are  registered with the appropriate bodies accordingly. </w:t>
      </w:r>
    </w:p>
    <w:p w:rsidR="00000000" w:rsidDel="00000000" w:rsidP="00000000" w:rsidRDefault="00000000" w:rsidRPr="00000000" w14:paraId="000001CD">
      <w:pPr>
        <w:rPr>
          <w:sz w:val="20"/>
          <w:szCs w:val="20"/>
        </w:rPr>
      </w:pPr>
      <w:r w:rsidDel="00000000" w:rsidR="00000000" w:rsidRPr="00000000">
        <w:rPr>
          <w:rtl w:val="0"/>
        </w:rPr>
      </w:r>
    </w:p>
    <w:p w:rsidR="00000000" w:rsidDel="00000000" w:rsidP="00000000" w:rsidRDefault="00000000" w:rsidRPr="00000000" w14:paraId="000001CE">
      <w:pPr>
        <w:rPr>
          <w:b w:val="1"/>
          <w:bCs w:val="1"/>
        </w:rPr>
      </w:pPr>
      <w:r w:rsidDel="00000000" w:rsidR="00000000" w:rsidRPr="00000000">
        <w:rPr>
          <w:b w:val="1"/>
          <w:bCs w:val="1"/>
          <w:rtl w:val="0"/>
        </w:rPr>
        <w:t xml:space="preserve">What are Financial Services? </w:t>
      </w:r>
    </w:p>
    <w:p w:rsidR="00000000" w:rsidDel="00000000" w:rsidP="00000000" w:rsidRDefault="00000000" w:rsidRPr="00000000" w14:paraId="000001CF">
      <w:pPr>
        <w:rPr>
          <w:sz w:val="20"/>
          <w:szCs w:val="20"/>
        </w:rPr>
      </w:pPr>
      <w:r w:rsidDel="00000000" w:rsidR="00000000" w:rsidRPr="00000000">
        <w:rPr>
          <w:sz w:val="20"/>
          <w:szCs w:val="20"/>
          <w:rtl w:val="0"/>
        </w:rPr>
        <w:t xml:space="preserve">Financial services represent a broad range of applications and services that help individuals and  organizations store, move, and invest money. </w:t>
      </w:r>
    </w:p>
    <w:p w:rsidR="00000000" w:rsidDel="00000000" w:rsidP="00000000" w:rsidRDefault="00000000" w:rsidRPr="00000000" w14:paraId="000001D0">
      <w:pPr>
        <w:rPr>
          <w:sz w:val="20"/>
          <w:szCs w:val="20"/>
        </w:rPr>
      </w:pPr>
      <w:r w:rsidDel="00000000" w:rsidR="00000000" w:rsidRPr="00000000">
        <w:rPr>
          <w:rtl w:val="0"/>
        </w:rPr>
      </w:r>
    </w:p>
    <w:p w:rsidR="00000000" w:rsidDel="00000000" w:rsidP="00000000" w:rsidRDefault="00000000" w:rsidRPr="00000000" w14:paraId="000001D1">
      <w:pPr>
        <w:rPr>
          <w:sz w:val="20"/>
          <w:szCs w:val="20"/>
        </w:rPr>
      </w:pPr>
      <w:r w:rsidDel="00000000" w:rsidR="00000000" w:rsidRPr="00000000">
        <w:rPr>
          <w:rtl w:val="0"/>
        </w:rPr>
      </w:r>
    </w:p>
    <w:p w:rsidR="00000000" w:rsidDel="00000000" w:rsidP="00000000" w:rsidRDefault="00000000" w:rsidRPr="00000000" w14:paraId="000001D2">
      <w:pPr>
        <w:rPr>
          <w:b w:val="1"/>
          <w:bCs w:val="1"/>
          <w:sz w:val="20"/>
          <w:szCs w:val="20"/>
        </w:rPr>
      </w:pPr>
      <w:r w:rsidDel="00000000" w:rsidR="00000000" w:rsidRPr="00000000">
        <w:rPr>
          <w:b w:val="1"/>
          <w:bCs w:val="1"/>
          <w:sz w:val="20"/>
          <w:szCs w:val="20"/>
          <w:rtl w:val="0"/>
        </w:rPr>
        <w:t xml:space="preserve">Subcategory 1: Loan Services </w:t>
      </w:r>
    </w:p>
    <w:p w:rsidR="00000000" w:rsidDel="00000000" w:rsidP="00000000" w:rsidRDefault="00000000" w:rsidRPr="00000000" w14:paraId="000001D3">
      <w:pPr>
        <w:pBdr>
          <w:top w:color="000000" w:space="0" w:sz="0" w:val="none"/>
          <w:left w:color="000000" w:space="0" w:sz="0" w:val="none"/>
          <w:bottom w:color="000000" w:space="0" w:sz="0" w:val="none"/>
          <w:right w:color="000000" w:space="0" w:sz="0" w:val="none"/>
          <w:between w:color="000000" w:space="0" w:sz="0" w:val="none"/>
        </w:pBdr>
        <w:shd w:fill="ffffff" w:val="clear"/>
        <w:spacing w:before="160" w:lineRule="auto"/>
        <w:rPr>
          <w:sz w:val="20"/>
          <w:szCs w:val="20"/>
        </w:rPr>
      </w:pPr>
      <w:r w:rsidDel="00000000" w:rsidR="00000000" w:rsidRPr="00000000">
        <w:rPr>
          <w:sz w:val="20"/>
          <w:szCs w:val="20"/>
          <w:rtl w:val="0"/>
        </w:rPr>
        <w:t xml:space="preserve">Loan services include all loan disbursement (loan issuance) as well as the repayment or down payment of a loan by a borrower to a lender (this does not include tax refund loans).</w:t>
      </w:r>
    </w:p>
    <w:p w:rsidR="00000000" w:rsidDel="00000000" w:rsidP="00000000" w:rsidRDefault="00000000" w:rsidRPr="00000000" w14:paraId="000001D4">
      <w:pPr>
        <w:pBdr>
          <w:top w:color="000000" w:space="0" w:sz="0" w:val="none"/>
          <w:left w:color="000000" w:space="0" w:sz="0" w:val="none"/>
          <w:bottom w:color="000000" w:space="0" w:sz="0" w:val="none"/>
          <w:right w:color="000000" w:space="0" w:sz="0" w:val="none"/>
          <w:between w:color="000000" w:space="0" w:sz="0" w:val="none"/>
        </w:pBdr>
        <w:shd w:fill="ffffff" w:val="clear"/>
        <w:spacing w:before="160" w:lineRule="auto"/>
        <w:rPr>
          <w:sz w:val="20"/>
          <w:szCs w:val="20"/>
        </w:rPr>
      </w:pPr>
      <w:r w:rsidDel="00000000" w:rsidR="00000000" w:rsidRPr="00000000">
        <w:rPr>
          <w:sz w:val="20"/>
          <w:szCs w:val="20"/>
          <w:rtl w:val="0"/>
        </w:rPr>
        <w:t xml:space="preserve">Loan services include:</w:t>
      </w:r>
    </w:p>
    <w:p w:rsidR="00000000" w:rsidDel="00000000" w:rsidP="00000000" w:rsidRDefault="00000000" w:rsidRPr="00000000" w14:paraId="000001D5">
      <w:pPr>
        <w:numPr>
          <w:ilvl w:val="0"/>
          <w:numId w:val="74"/>
        </w:numPr>
        <w:shd w:fill="ffffff" w:val="clear"/>
        <w:spacing w:before="160" w:lineRule="auto"/>
        <w:ind w:left="720" w:hanging="360"/>
        <w:rPr/>
      </w:pPr>
      <w:r w:rsidDel="00000000" w:rsidR="00000000" w:rsidRPr="00000000">
        <w:rPr>
          <w:sz w:val="20"/>
          <w:szCs w:val="20"/>
          <w:rtl w:val="0"/>
        </w:rPr>
        <w:t xml:space="preserve">The lending of commercial property for business purposes (aka commercial leasing which includes when a business conveys land, real estate, equipment, or other property to another for a specified time in return for regular periodic payments).</w:t>
      </w:r>
      <w:r w:rsidDel="00000000" w:rsidR="00000000" w:rsidRPr="00000000">
        <w:rPr>
          <w:rtl w:val="0"/>
        </w:rPr>
      </w:r>
    </w:p>
    <w:p w:rsidR="00000000" w:rsidDel="00000000" w:rsidP="00000000" w:rsidRDefault="00000000" w:rsidRPr="00000000" w14:paraId="000001D6">
      <w:pPr>
        <w:numPr>
          <w:ilvl w:val="0"/>
          <w:numId w:val="74"/>
        </w:numPr>
        <w:shd w:fill="ffffff" w:val="clear"/>
        <w:ind w:left="720" w:hanging="360"/>
        <w:rPr/>
      </w:pPr>
      <w:r w:rsidDel="00000000" w:rsidR="00000000" w:rsidRPr="00000000">
        <w:rPr>
          <w:sz w:val="20"/>
          <w:szCs w:val="20"/>
          <w:rtl w:val="0"/>
        </w:rPr>
        <w:t xml:space="preserve">Repayment of loans made with a debit card or ACH</w:t>
      </w:r>
      <w:r w:rsidDel="00000000" w:rsidR="00000000" w:rsidRPr="00000000">
        <w:rPr>
          <w:rtl w:val="0"/>
        </w:rPr>
      </w:r>
    </w:p>
    <w:p w:rsidR="00000000" w:rsidDel="00000000" w:rsidP="00000000" w:rsidRDefault="00000000" w:rsidRPr="00000000" w14:paraId="000001D7">
      <w:pPr>
        <w:numPr>
          <w:ilvl w:val="0"/>
          <w:numId w:val="74"/>
        </w:numPr>
        <w:shd w:fill="ffffff" w:val="clear"/>
        <w:ind w:left="720" w:hanging="360"/>
        <w:rPr/>
      </w:pPr>
      <w:r w:rsidDel="00000000" w:rsidR="00000000" w:rsidRPr="00000000">
        <w:rPr>
          <w:sz w:val="20"/>
          <w:szCs w:val="20"/>
          <w:rtl w:val="0"/>
        </w:rPr>
        <w:t xml:space="preserve">Repayment of unsecured loans and lines of credit originating from non-FDIC insured banks</w:t>
      </w:r>
      <w:r w:rsidDel="00000000" w:rsidR="00000000" w:rsidRPr="00000000">
        <w:rPr>
          <w:rtl w:val="0"/>
        </w:rPr>
      </w:r>
    </w:p>
    <w:p w:rsidR="00000000" w:rsidDel="00000000" w:rsidP="00000000" w:rsidRDefault="00000000" w:rsidRPr="00000000" w14:paraId="000001D8">
      <w:pPr>
        <w:numPr>
          <w:ilvl w:val="0"/>
          <w:numId w:val="74"/>
        </w:numPr>
        <w:shd w:fill="ffffff" w:val="clear"/>
        <w:ind w:left="720" w:hanging="360"/>
        <w:rPr/>
      </w:pPr>
      <w:r w:rsidDel="00000000" w:rsidR="00000000" w:rsidRPr="00000000">
        <w:rPr>
          <w:sz w:val="20"/>
          <w:szCs w:val="20"/>
          <w:rtl w:val="0"/>
        </w:rPr>
        <w:t xml:space="preserve">Loan deposits</w:t>
      </w:r>
      <w:r w:rsidDel="00000000" w:rsidR="00000000" w:rsidRPr="00000000">
        <w:rPr>
          <w:rtl w:val="0"/>
        </w:rPr>
      </w:r>
    </w:p>
    <w:p w:rsidR="00000000" w:rsidDel="00000000" w:rsidP="00000000" w:rsidRDefault="00000000" w:rsidRPr="00000000" w14:paraId="000001D9">
      <w:pPr>
        <w:pBdr>
          <w:top w:color="000000" w:space="0" w:sz="0" w:val="none"/>
          <w:left w:color="000000" w:space="0" w:sz="0" w:val="none"/>
          <w:bottom w:color="000000" w:space="0" w:sz="0" w:val="none"/>
          <w:right w:color="000000" w:space="0" w:sz="0" w:val="none"/>
          <w:between w:color="000000" w:space="0" w:sz="0" w:val="none"/>
        </w:pBdr>
        <w:shd w:fill="ffffff" w:val="clear"/>
        <w:spacing w:before="160" w:lineRule="auto"/>
        <w:rPr>
          <w:sz w:val="20"/>
          <w:szCs w:val="20"/>
        </w:rPr>
      </w:pPr>
      <w:r w:rsidDel="00000000" w:rsidR="00000000" w:rsidRPr="00000000">
        <w:rPr>
          <w:b w:val="1"/>
          <w:bCs w:val="1"/>
          <w:sz w:val="20"/>
          <w:szCs w:val="20"/>
          <w:rtl w:val="0"/>
        </w:rPr>
        <w:t xml:space="preserve">Note</w:t>
      </w:r>
      <w:r w:rsidDel="00000000" w:rsidR="00000000" w:rsidRPr="00000000">
        <w:rPr>
          <w:sz w:val="20"/>
          <w:szCs w:val="20"/>
          <w:rtl w:val="0"/>
        </w:rPr>
        <w:t xml:space="preserve">: For predatory loans, including payday loans, please see Unfair, Deceptive, or Abusive Acts or Practices Subcategory 16: Predatory Loans.</w:t>
      </w:r>
    </w:p>
    <w:p w:rsidR="00000000" w:rsidDel="00000000" w:rsidP="00000000" w:rsidRDefault="00000000" w:rsidRPr="00000000" w14:paraId="000001DA">
      <w:pPr>
        <w:rPr>
          <w:sz w:val="20"/>
          <w:szCs w:val="20"/>
        </w:rPr>
      </w:pPr>
      <w:r w:rsidDel="00000000" w:rsidR="00000000" w:rsidRPr="00000000">
        <w:rPr>
          <w:rtl w:val="0"/>
        </w:rPr>
      </w:r>
    </w:p>
    <w:tbl>
      <w:tblPr>
        <w:tblStyle w:val="Table31"/>
        <w:tblW w:w="9945.0" w:type="dxa"/>
        <w:jc w:val="left"/>
        <w:tblInd w:w="137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8565"/>
        <w:tblGridChange w:id="0">
          <w:tblGrid>
            <w:gridCol w:w="1380"/>
            <w:gridCol w:w="8565"/>
          </w:tblGrid>
        </w:tblGridChange>
      </w:tblGrid>
      <w:tr>
        <w:trPr>
          <w:cantSplit w:val="0"/>
          <w:trHeight w:val="517" w:hRule="atLeast"/>
          <w:tblHeader w:val="0"/>
        </w:trPr>
        <w:tc>
          <w:tcPr>
            <w:gridSpan w:val="2"/>
            <w:shd w:fill="f4cccc" w:val="clear"/>
            <w:tcMar>
              <w:top w:w="100.0" w:type="dxa"/>
              <w:left w:w="100.0" w:type="dxa"/>
              <w:bottom w:w="100.0" w:type="dxa"/>
              <w:right w:w="100.0" w:type="dxa"/>
            </w:tcMar>
          </w:tcPr>
          <w:p w:rsidR="00000000" w:rsidDel="00000000" w:rsidP="00000000" w:rsidRDefault="00000000" w:rsidRPr="00000000" w14:paraId="000001DB">
            <w:pPr>
              <w:jc w:val="center"/>
              <w:rPr>
                <w:b w:val="1"/>
                <w:bCs w:val="1"/>
                <w:sz w:val="20"/>
                <w:szCs w:val="20"/>
              </w:rPr>
            </w:pPr>
            <w:r w:rsidDel="00000000" w:rsidR="00000000" w:rsidRPr="00000000">
              <w:rPr>
                <w:b w:val="1"/>
                <w:bCs w:val="1"/>
                <w:sz w:val="20"/>
                <w:szCs w:val="20"/>
                <w:rtl w:val="0"/>
              </w:rPr>
              <w:t xml:space="preserve">Not Enabled for Wix </w:t>
            </w:r>
          </w:p>
        </w:tc>
      </w:tr>
      <w:tr>
        <w:trPr>
          <w:cantSplit w:val="0"/>
          <w:trHeight w:val="33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DD">
            <w:pPr>
              <w:rPr>
                <w:sz w:val="20"/>
                <w:szCs w:val="20"/>
              </w:rPr>
            </w:pPr>
            <w:r w:rsidDel="00000000" w:rsidR="00000000" w:rsidRPr="00000000">
              <w:rPr>
                <w:sz w:val="20"/>
                <w:szCs w:val="20"/>
                <w:rtl w:val="0"/>
              </w:rPr>
              <w:t xml:space="preserve">Regional Summary </w:t>
            </w:r>
          </w:p>
        </w:tc>
        <w:tc>
          <w:tcPr>
            <w:shd w:fill="auto" w:val="clear"/>
            <w:tcMar>
              <w:top w:w="100.0" w:type="dxa"/>
              <w:left w:w="100.0" w:type="dxa"/>
              <w:bottom w:w="100.0" w:type="dxa"/>
              <w:right w:w="100.0" w:type="dxa"/>
            </w:tcMar>
          </w:tcPr>
          <w:p w:rsidR="00000000" w:rsidDel="00000000" w:rsidP="00000000" w:rsidRDefault="00000000" w:rsidRPr="00000000" w14:paraId="000001DE">
            <w:pPr>
              <w:jc w:val="center"/>
              <w:rPr>
                <w:sz w:val="20"/>
                <w:szCs w:val="20"/>
              </w:rPr>
            </w:pPr>
            <w:r w:rsidDel="00000000" w:rsidR="00000000" w:rsidRPr="00000000">
              <w:rPr>
                <w:sz w:val="20"/>
                <w:szCs w:val="20"/>
                <w:rtl w:val="0"/>
              </w:rPr>
              <w:t xml:space="preserve">This subcategory is not supportable in all jurisdictions.</w:t>
            </w:r>
          </w:p>
        </w:tc>
      </w:tr>
    </w:tbl>
    <w:p w:rsidR="00000000" w:rsidDel="00000000" w:rsidP="00000000" w:rsidRDefault="00000000" w:rsidRPr="00000000" w14:paraId="000001DF">
      <w:pPr>
        <w:rPr>
          <w:sz w:val="20"/>
          <w:szCs w:val="20"/>
        </w:rPr>
      </w:pPr>
      <w:r w:rsidDel="00000000" w:rsidR="00000000" w:rsidRPr="00000000">
        <w:rPr>
          <w:rtl w:val="0"/>
        </w:rPr>
      </w:r>
    </w:p>
    <w:p w:rsidR="00000000" w:rsidDel="00000000" w:rsidP="00000000" w:rsidRDefault="00000000" w:rsidRPr="00000000" w14:paraId="000001E0">
      <w:pPr>
        <w:rPr>
          <w:sz w:val="20"/>
          <w:szCs w:val="20"/>
        </w:rPr>
      </w:pPr>
      <w:r w:rsidDel="00000000" w:rsidR="00000000" w:rsidRPr="00000000">
        <w:rPr>
          <w:rtl w:val="0"/>
        </w:rPr>
      </w:r>
    </w:p>
    <w:p w:rsidR="00000000" w:rsidDel="00000000" w:rsidP="00000000" w:rsidRDefault="00000000" w:rsidRPr="00000000" w14:paraId="000001E1">
      <w:pPr>
        <w:rPr>
          <w:b w:val="1"/>
          <w:bCs w:val="1"/>
          <w:sz w:val="20"/>
          <w:szCs w:val="20"/>
        </w:rPr>
      </w:pPr>
      <w:r w:rsidDel="00000000" w:rsidR="00000000" w:rsidRPr="00000000">
        <w:rPr>
          <w:b w:val="1"/>
          <w:bCs w:val="1"/>
          <w:sz w:val="20"/>
          <w:szCs w:val="20"/>
          <w:rtl w:val="0"/>
        </w:rPr>
        <w:t xml:space="preserve">Subcategory 2: Buy Now Pay Later (BNPL) </w:t>
      </w:r>
    </w:p>
    <w:p w:rsidR="00000000" w:rsidDel="00000000" w:rsidP="00000000" w:rsidRDefault="00000000" w:rsidRPr="00000000" w14:paraId="000001E2">
      <w:pPr>
        <w:rPr>
          <w:sz w:val="20"/>
          <w:szCs w:val="20"/>
        </w:rPr>
      </w:pPr>
      <w:r w:rsidDel="00000000" w:rsidR="00000000" w:rsidRPr="00000000">
        <w:rPr>
          <w:sz w:val="20"/>
          <w:szCs w:val="20"/>
          <w:rtl w:val="0"/>
        </w:rPr>
        <w:t xml:space="preserve">Definition: Short-term financing (also referred to as "point of sale installment loans”) that allows  consumers to make purchases and pay for them at a future date, with interest-free. </w:t>
      </w:r>
    </w:p>
    <w:p w:rsidR="00000000" w:rsidDel="00000000" w:rsidP="00000000" w:rsidRDefault="00000000" w:rsidRPr="00000000" w14:paraId="000001E3">
      <w:pPr>
        <w:rPr>
          <w:sz w:val="20"/>
          <w:szCs w:val="20"/>
        </w:rPr>
      </w:pPr>
      <w:r w:rsidDel="00000000" w:rsidR="00000000" w:rsidRPr="00000000">
        <w:rPr>
          <w:rtl w:val="0"/>
        </w:rPr>
      </w:r>
    </w:p>
    <w:tbl>
      <w:tblPr>
        <w:tblStyle w:val="Table32"/>
        <w:tblW w:w="9945.0" w:type="dxa"/>
        <w:jc w:val="left"/>
        <w:tblInd w:w="137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8565"/>
        <w:tblGridChange w:id="0">
          <w:tblGrid>
            <w:gridCol w:w="1380"/>
            <w:gridCol w:w="8565"/>
          </w:tblGrid>
        </w:tblGridChange>
      </w:tblGrid>
      <w:tr>
        <w:trPr>
          <w:cantSplit w:val="0"/>
          <w:trHeight w:val="517" w:hRule="atLeast"/>
          <w:tblHeader w:val="0"/>
        </w:trPr>
        <w:tc>
          <w:tcPr>
            <w:gridSpan w:val="2"/>
            <w:shd w:fill="f4cccc" w:val="clear"/>
            <w:tcMar>
              <w:top w:w="100.0" w:type="dxa"/>
              <w:left w:w="100.0" w:type="dxa"/>
              <w:bottom w:w="100.0" w:type="dxa"/>
              <w:right w:w="100.0" w:type="dxa"/>
            </w:tcMar>
          </w:tcPr>
          <w:p w:rsidR="00000000" w:rsidDel="00000000" w:rsidP="00000000" w:rsidRDefault="00000000" w:rsidRPr="00000000" w14:paraId="000001E4">
            <w:pPr>
              <w:jc w:val="center"/>
              <w:rPr>
                <w:b w:val="1"/>
                <w:bCs w:val="1"/>
                <w:sz w:val="20"/>
                <w:szCs w:val="20"/>
              </w:rPr>
            </w:pPr>
            <w:r w:rsidDel="00000000" w:rsidR="00000000" w:rsidRPr="00000000">
              <w:rPr>
                <w:b w:val="1"/>
                <w:bCs w:val="1"/>
                <w:sz w:val="20"/>
                <w:szCs w:val="20"/>
                <w:rtl w:val="0"/>
              </w:rPr>
              <w:t xml:space="preserve">Not Enabled for Wix </w:t>
            </w:r>
          </w:p>
        </w:tc>
      </w:tr>
      <w:tr>
        <w:trPr>
          <w:cantSplit w:val="0"/>
          <w:trHeight w:val="33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E6">
            <w:pPr>
              <w:rPr>
                <w:sz w:val="20"/>
                <w:szCs w:val="20"/>
              </w:rPr>
            </w:pPr>
            <w:r w:rsidDel="00000000" w:rsidR="00000000" w:rsidRPr="00000000">
              <w:rPr>
                <w:sz w:val="20"/>
                <w:szCs w:val="20"/>
                <w:rtl w:val="0"/>
              </w:rPr>
              <w:t xml:space="preserve">Regional Summary </w:t>
            </w:r>
          </w:p>
        </w:tc>
        <w:tc>
          <w:tcPr>
            <w:shd w:fill="auto" w:val="clear"/>
            <w:tcMar>
              <w:top w:w="100.0" w:type="dxa"/>
              <w:left w:w="100.0" w:type="dxa"/>
              <w:bottom w:w="100.0" w:type="dxa"/>
              <w:right w:w="100.0" w:type="dxa"/>
            </w:tcMar>
          </w:tcPr>
          <w:p w:rsidR="00000000" w:rsidDel="00000000" w:rsidP="00000000" w:rsidRDefault="00000000" w:rsidRPr="00000000" w14:paraId="000001E7">
            <w:pPr>
              <w:jc w:val="center"/>
              <w:rPr>
                <w:sz w:val="20"/>
                <w:szCs w:val="20"/>
              </w:rPr>
            </w:pPr>
            <w:r w:rsidDel="00000000" w:rsidR="00000000" w:rsidRPr="00000000">
              <w:rPr>
                <w:sz w:val="20"/>
                <w:szCs w:val="20"/>
                <w:rtl w:val="0"/>
              </w:rPr>
              <w:t xml:space="preserve">This subcategory is not supportable in all jurisdictions.</w:t>
            </w:r>
          </w:p>
        </w:tc>
      </w:tr>
    </w:tbl>
    <w:p w:rsidR="00000000" w:rsidDel="00000000" w:rsidP="00000000" w:rsidRDefault="00000000" w:rsidRPr="00000000" w14:paraId="000001E8">
      <w:pPr>
        <w:rPr>
          <w:sz w:val="20"/>
          <w:szCs w:val="20"/>
        </w:rPr>
      </w:pPr>
      <w:r w:rsidDel="00000000" w:rsidR="00000000" w:rsidRPr="00000000">
        <w:rPr>
          <w:rtl w:val="0"/>
        </w:rPr>
      </w:r>
    </w:p>
    <w:p w:rsidR="00000000" w:rsidDel="00000000" w:rsidP="00000000" w:rsidRDefault="00000000" w:rsidRPr="00000000" w14:paraId="000001E9">
      <w:pPr>
        <w:rPr>
          <w:sz w:val="20"/>
          <w:szCs w:val="20"/>
        </w:rPr>
      </w:pPr>
      <w:r w:rsidDel="00000000" w:rsidR="00000000" w:rsidRPr="00000000">
        <w:rPr>
          <w:rtl w:val="0"/>
        </w:rPr>
      </w:r>
    </w:p>
    <w:p w:rsidR="00000000" w:rsidDel="00000000" w:rsidP="00000000" w:rsidRDefault="00000000" w:rsidRPr="00000000" w14:paraId="000001EA">
      <w:pPr>
        <w:rPr>
          <w:b w:val="1"/>
          <w:bCs w:val="1"/>
          <w:sz w:val="20"/>
          <w:szCs w:val="20"/>
        </w:rPr>
      </w:pPr>
      <w:r w:rsidDel="00000000" w:rsidR="00000000" w:rsidRPr="00000000">
        <w:rPr>
          <w:b w:val="1"/>
          <w:bCs w:val="1"/>
          <w:sz w:val="20"/>
          <w:szCs w:val="20"/>
          <w:rtl w:val="0"/>
        </w:rPr>
        <w:t xml:space="preserve">Subcategory 3: Brokerages </w:t>
      </w:r>
    </w:p>
    <w:p w:rsidR="00000000" w:rsidDel="00000000" w:rsidP="00000000" w:rsidRDefault="00000000" w:rsidRPr="00000000" w14:paraId="000001EB">
      <w:pPr>
        <w:rPr>
          <w:sz w:val="20"/>
          <w:szCs w:val="20"/>
        </w:rPr>
      </w:pPr>
      <w:r w:rsidDel="00000000" w:rsidR="00000000" w:rsidRPr="00000000">
        <w:rPr>
          <w:sz w:val="20"/>
          <w:szCs w:val="20"/>
          <w:rtl w:val="0"/>
        </w:rPr>
        <w:t xml:space="preserve">Definition: Facilitating the purchase of financial securities, such as stocks and bonds, by acting as an  intermediary between buyers and sellers. </w:t>
      </w:r>
    </w:p>
    <w:p w:rsidR="00000000" w:rsidDel="00000000" w:rsidP="00000000" w:rsidRDefault="00000000" w:rsidRPr="00000000" w14:paraId="000001EC">
      <w:pPr>
        <w:rPr>
          <w:sz w:val="20"/>
          <w:szCs w:val="20"/>
        </w:rPr>
      </w:pPr>
      <w:r w:rsidDel="00000000" w:rsidR="00000000" w:rsidRPr="00000000">
        <w:rPr>
          <w:rtl w:val="0"/>
        </w:rPr>
      </w:r>
    </w:p>
    <w:p w:rsidR="00000000" w:rsidDel="00000000" w:rsidP="00000000" w:rsidRDefault="00000000" w:rsidRPr="00000000" w14:paraId="000001ED">
      <w:pPr>
        <w:rPr>
          <w:sz w:val="20"/>
          <w:szCs w:val="20"/>
        </w:rPr>
      </w:pPr>
      <w:r w:rsidDel="00000000" w:rsidR="00000000" w:rsidRPr="00000000">
        <w:rPr>
          <w:sz w:val="20"/>
          <w:szCs w:val="20"/>
          <w:rtl w:val="0"/>
        </w:rPr>
        <w:t xml:space="preserve">Examples: </w:t>
      </w:r>
    </w:p>
    <w:p w:rsidR="00000000" w:rsidDel="00000000" w:rsidP="00000000" w:rsidRDefault="00000000" w:rsidRPr="00000000" w14:paraId="000001EE">
      <w:pPr>
        <w:numPr>
          <w:ilvl w:val="0"/>
          <w:numId w:val="122"/>
        </w:numPr>
        <w:ind w:left="720" w:hanging="360"/>
        <w:rPr>
          <w:sz w:val="20"/>
          <w:szCs w:val="20"/>
        </w:rPr>
      </w:pPr>
      <w:r w:rsidDel="00000000" w:rsidR="00000000" w:rsidRPr="00000000">
        <w:rPr>
          <w:sz w:val="20"/>
          <w:szCs w:val="20"/>
          <w:rtl w:val="0"/>
        </w:rPr>
        <w:t xml:space="preserve">Charles Schwab </w:t>
      </w:r>
    </w:p>
    <w:p w:rsidR="00000000" w:rsidDel="00000000" w:rsidP="00000000" w:rsidRDefault="00000000" w:rsidRPr="00000000" w14:paraId="000001EF">
      <w:pPr>
        <w:numPr>
          <w:ilvl w:val="0"/>
          <w:numId w:val="122"/>
        </w:numPr>
        <w:ind w:left="720" w:hanging="360"/>
        <w:rPr>
          <w:sz w:val="20"/>
          <w:szCs w:val="20"/>
        </w:rPr>
      </w:pPr>
      <w:r w:rsidDel="00000000" w:rsidR="00000000" w:rsidRPr="00000000">
        <w:rPr>
          <w:sz w:val="20"/>
          <w:szCs w:val="20"/>
          <w:rtl w:val="0"/>
        </w:rPr>
        <w:t xml:space="preserve">TD Ameritrade </w:t>
      </w:r>
    </w:p>
    <w:p w:rsidR="00000000" w:rsidDel="00000000" w:rsidP="00000000" w:rsidRDefault="00000000" w:rsidRPr="00000000" w14:paraId="000001F0">
      <w:pPr>
        <w:numPr>
          <w:ilvl w:val="0"/>
          <w:numId w:val="122"/>
        </w:numPr>
        <w:ind w:left="720" w:hanging="360"/>
        <w:rPr>
          <w:sz w:val="20"/>
          <w:szCs w:val="20"/>
        </w:rPr>
      </w:pPr>
      <w:r w:rsidDel="00000000" w:rsidR="00000000" w:rsidRPr="00000000">
        <w:rPr>
          <w:sz w:val="20"/>
          <w:szCs w:val="20"/>
          <w:rtl w:val="0"/>
        </w:rPr>
        <w:t xml:space="preserve">Robinhood </w:t>
      </w:r>
    </w:p>
    <w:p w:rsidR="00000000" w:rsidDel="00000000" w:rsidP="00000000" w:rsidRDefault="00000000" w:rsidRPr="00000000" w14:paraId="000001F1">
      <w:pPr>
        <w:rPr>
          <w:sz w:val="20"/>
          <w:szCs w:val="20"/>
        </w:rPr>
      </w:pPr>
      <w:r w:rsidDel="00000000" w:rsidR="00000000" w:rsidRPr="00000000">
        <w:rPr>
          <w:rtl w:val="0"/>
        </w:rPr>
      </w:r>
    </w:p>
    <w:tbl>
      <w:tblPr>
        <w:tblStyle w:val="Table33"/>
        <w:tblW w:w="9945.0" w:type="dxa"/>
        <w:jc w:val="left"/>
        <w:tblInd w:w="137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8565"/>
        <w:tblGridChange w:id="0">
          <w:tblGrid>
            <w:gridCol w:w="1380"/>
            <w:gridCol w:w="8565"/>
          </w:tblGrid>
        </w:tblGridChange>
      </w:tblGrid>
      <w:tr>
        <w:trPr>
          <w:cantSplit w:val="0"/>
          <w:trHeight w:val="517" w:hRule="atLeast"/>
          <w:tblHeader w:val="0"/>
        </w:trPr>
        <w:tc>
          <w:tcPr>
            <w:gridSpan w:val="2"/>
            <w:shd w:fill="f4cccc" w:val="clear"/>
            <w:tcMar>
              <w:top w:w="100.0" w:type="dxa"/>
              <w:left w:w="100.0" w:type="dxa"/>
              <w:bottom w:w="100.0" w:type="dxa"/>
              <w:right w:w="100.0" w:type="dxa"/>
            </w:tcMar>
          </w:tcPr>
          <w:p w:rsidR="00000000" w:rsidDel="00000000" w:rsidP="00000000" w:rsidRDefault="00000000" w:rsidRPr="00000000" w14:paraId="000001F2">
            <w:pPr>
              <w:jc w:val="center"/>
              <w:rPr>
                <w:b w:val="1"/>
                <w:bCs w:val="1"/>
                <w:sz w:val="20"/>
                <w:szCs w:val="20"/>
              </w:rPr>
            </w:pPr>
            <w:r w:rsidDel="00000000" w:rsidR="00000000" w:rsidRPr="00000000">
              <w:rPr>
                <w:b w:val="1"/>
                <w:bCs w:val="1"/>
                <w:sz w:val="20"/>
                <w:szCs w:val="20"/>
                <w:rtl w:val="0"/>
              </w:rPr>
              <w:t xml:space="preserve">Not Enabled for Wix </w:t>
            </w:r>
          </w:p>
        </w:tc>
      </w:tr>
      <w:tr>
        <w:trPr>
          <w:cantSplit w:val="0"/>
          <w:trHeight w:val="33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F4">
            <w:pPr>
              <w:rPr>
                <w:sz w:val="20"/>
                <w:szCs w:val="20"/>
              </w:rPr>
            </w:pPr>
            <w:r w:rsidDel="00000000" w:rsidR="00000000" w:rsidRPr="00000000">
              <w:rPr>
                <w:sz w:val="20"/>
                <w:szCs w:val="20"/>
                <w:rtl w:val="0"/>
              </w:rPr>
              <w:t xml:space="preserve">Regional Summary </w:t>
            </w:r>
          </w:p>
        </w:tc>
        <w:tc>
          <w:tcPr>
            <w:shd w:fill="auto" w:val="clear"/>
            <w:tcMar>
              <w:top w:w="100.0" w:type="dxa"/>
              <w:left w:w="100.0" w:type="dxa"/>
              <w:bottom w:w="100.0" w:type="dxa"/>
              <w:right w:w="100.0" w:type="dxa"/>
            </w:tcMar>
          </w:tcPr>
          <w:p w:rsidR="00000000" w:rsidDel="00000000" w:rsidP="00000000" w:rsidRDefault="00000000" w:rsidRPr="00000000" w14:paraId="000001F5">
            <w:pPr>
              <w:jc w:val="center"/>
              <w:rPr>
                <w:sz w:val="20"/>
                <w:szCs w:val="20"/>
              </w:rPr>
            </w:pPr>
            <w:r w:rsidDel="00000000" w:rsidR="00000000" w:rsidRPr="00000000">
              <w:rPr>
                <w:sz w:val="20"/>
                <w:szCs w:val="20"/>
                <w:rtl w:val="0"/>
              </w:rPr>
              <w:t xml:space="preserve">This subcategory is not supportable in all jurisdictions.</w:t>
            </w:r>
          </w:p>
        </w:tc>
      </w:tr>
    </w:tbl>
    <w:p w:rsidR="00000000" w:rsidDel="00000000" w:rsidP="00000000" w:rsidRDefault="00000000" w:rsidRPr="00000000" w14:paraId="000001F6">
      <w:pPr>
        <w:rPr>
          <w:sz w:val="20"/>
          <w:szCs w:val="20"/>
        </w:rPr>
      </w:pPr>
      <w:r w:rsidDel="00000000" w:rsidR="00000000" w:rsidRPr="00000000">
        <w:rPr>
          <w:rtl w:val="0"/>
        </w:rPr>
      </w:r>
    </w:p>
    <w:p w:rsidR="00000000" w:rsidDel="00000000" w:rsidP="00000000" w:rsidRDefault="00000000" w:rsidRPr="00000000" w14:paraId="000001F7">
      <w:pPr>
        <w:rPr>
          <w:sz w:val="20"/>
          <w:szCs w:val="20"/>
        </w:rPr>
      </w:pPr>
      <w:r w:rsidDel="00000000" w:rsidR="00000000" w:rsidRPr="00000000">
        <w:rPr>
          <w:rtl w:val="0"/>
        </w:rPr>
      </w:r>
    </w:p>
    <w:p w:rsidR="00000000" w:rsidDel="00000000" w:rsidP="00000000" w:rsidRDefault="00000000" w:rsidRPr="00000000" w14:paraId="000001F8">
      <w:pPr>
        <w:rPr>
          <w:b w:val="1"/>
          <w:bCs w:val="1"/>
          <w:sz w:val="20"/>
          <w:szCs w:val="20"/>
        </w:rPr>
      </w:pPr>
      <w:r w:rsidDel="00000000" w:rsidR="00000000" w:rsidRPr="00000000">
        <w:rPr>
          <w:b w:val="1"/>
          <w:bCs w:val="1"/>
          <w:sz w:val="20"/>
          <w:szCs w:val="20"/>
          <w:rtl w:val="0"/>
        </w:rPr>
        <w:t xml:space="preserve">Subcategory 4: Neobank or Bank Account Funding </w:t>
      </w:r>
    </w:p>
    <w:p w:rsidR="00000000" w:rsidDel="00000000" w:rsidP="00000000" w:rsidRDefault="00000000" w:rsidRPr="00000000" w14:paraId="000001F9">
      <w:pPr>
        <w:rPr>
          <w:sz w:val="20"/>
          <w:szCs w:val="20"/>
        </w:rPr>
      </w:pPr>
      <w:r w:rsidDel="00000000" w:rsidR="00000000" w:rsidRPr="00000000">
        <w:rPr>
          <w:sz w:val="20"/>
          <w:szCs w:val="20"/>
          <w:rtl w:val="0"/>
        </w:rPr>
        <w:t xml:space="preserve">Definition: Account funding transactions (top ups) for neobanks. Neobanks provide banking services  online (i.e. without physical branches) through a partnership with a traditional bank.  </w:t>
      </w:r>
    </w:p>
    <w:p w:rsidR="00000000" w:rsidDel="00000000" w:rsidP="00000000" w:rsidRDefault="00000000" w:rsidRPr="00000000" w14:paraId="000001FA">
      <w:pPr>
        <w:rPr>
          <w:sz w:val="20"/>
          <w:szCs w:val="20"/>
        </w:rPr>
      </w:pPr>
      <w:r w:rsidDel="00000000" w:rsidR="00000000" w:rsidRPr="00000000">
        <w:rPr>
          <w:rtl w:val="0"/>
        </w:rPr>
      </w:r>
    </w:p>
    <w:p w:rsidR="00000000" w:rsidDel="00000000" w:rsidP="00000000" w:rsidRDefault="00000000" w:rsidRPr="00000000" w14:paraId="000001FB">
      <w:pPr>
        <w:rPr>
          <w:sz w:val="20"/>
          <w:szCs w:val="20"/>
        </w:rPr>
      </w:pPr>
      <w:r w:rsidDel="00000000" w:rsidR="00000000" w:rsidRPr="00000000">
        <w:rPr>
          <w:sz w:val="20"/>
          <w:szCs w:val="20"/>
          <w:rtl w:val="0"/>
        </w:rPr>
        <w:t xml:space="preserve">Examples of neobanks: </w:t>
      </w:r>
    </w:p>
    <w:p w:rsidR="00000000" w:rsidDel="00000000" w:rsidP="00000000" w:rsidRDefault="00000000" w:rsidRPr="00000000" w14:paraId="000001FC">
      <w:pPr>
        <w:numPr>
          <w:ilvl w:val="0"/>
          <w:numId w:val="108"/>
        </w:numPr>
        <w:ind w:left="720" w:hanging="360"/>
        <w:rPr>
          <w:sz w:val="20"/>
          <w:szCs w:val="20"/>
        </w:rPr>
      </w:pPr>
      <w:r w:rsidDel="00000000" w:rsidR="00000000" w:rsidRPr="00000000">
        <w:rPr>
          <w:sz w:val="20"/>
          <w:szCs w:val="20"/>
          <w:rtl w:val="0"/>
        </w:rPr>
        <w:t xml:space="preserve">Chime </w:t>
      </w:r>
    </w:p>
    <w:p w:rsidR="00000000" w:rsidDel="00000000" w:rsidP="00000000" w:rsidRDefault="00000000" w:rsidRPr="00000000" w14:paraId="000001FD">
      <w:pPr>
        <w:numPr>
          <w:ilvl w:val="0"/>
          <w:numId w:val="108"/>
        </w:numPr>
        <w:ind w:left="720" w:hanging="360"/>
        <w:rPr>
          <w:sz w:val="20"/>
          <w:szCs w:val="20"/>
        </w:rPr>
      </w:pPr>
      <w:r w:rsidDel="00000000" w:rsidR="00000000" w:rsidRPr="00000000">
        <w:rPr>
          <w:sz w:val="20"/>
          <w:szCs w:val="20"/>
          <w:rtl w:val="0"/>
        </w:rPr>
        <w:t xml:space="preserve">Revolut </w:t>
      </w:r>
    </w:p>
    <w:p w:rsidR="00000000" w:rsidDel="00000000" w:rsidP="00000000" w:rsidRDefault="00000000" w:rsidRPr="00000000" w14:paraId="000001FE">
      <w:pPr>
        <w:numPr>
          <w:ilvl w:val="0"/>
          <w:numId w:val="108"/>
        </w:numPr>
        <w:ind w:left="720" w:hanging="360"/>
        <w:rPr>
          <w:sz w:val="20"/>
          <w:szCs w:val="20"/>
        </w:rPr>
      </w:pPr>
      <w:r w:rsidDel="00000000" w:rsidR="00000000" w:rsidRPr="00000000">
        <w:rPr>
          <w:sz w:val="20"/>
          <w:szCs w:val="20"/>
          <w:rtl w:val="0"/>
        </w:rPr>
        <w:t xml:space="preserve">Mondo </w:t>
      </w:r>
    </w:p>
    <w:p w:rsidR="00000000" w:rsidDel="00000000" w:rsidP="00000000" w:rsidRDefault="00000000" w:rsidRPr="00000000" w14:paraId="000001FF">
      <w:pPr>
        <w:rPr>
          <w:sz w:val="20"/>
          <w:szCs w:val="20"/>
        </w:rPr>
      </w:pPr>
      <w:r w:rsidDel="00000000" w:rsidR="00000000" w:rsidRPr="00000000">
        <w:rPr>
          <w:rtl w:val="0"/>
        </w:rPr>
      </w:r>
    </w:p>
    <w:tbl>
      <w:tblPr>
        <w:tblStyle w:val="Table34"/>
        <w:tblW w:w="9945.0" w:type="dxa"/>
        <w:jc w:val="left"/>
        <w:tblInd w:w="137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8565"/>
        <w:tblGridChange w:id="0">
          <w:tblGrid>
            <w:gridCol w:w="1380"/>
            <w:gridCol w:w="8565"/>
          </w:tblGrid>
        </w:tblGridChange>
      </w:tblGrid>
      <w:tr>
        <w:trPr>
          <w:cantSplit w:val="0"/>
          <w:trHeight w:val="517" w:hRule="atLeast"/>
          <w:tblHeader w:val="0"/>
        </w:trPr>
        <w:tc>
          <w:tcPr>
            <w:gridSpan w:val="2"/>
            <w:shd w:fill="f4cccc" w:val="clear"/>
            <w:tcMar>
              <w:top w:w="100.0" w:type="dxa"/>
              <w:left w:w="100.0" w:type="dxa"/>
              <w:bottom w:w="100.0" w:type="dxa"/>
              <w:right w:w="100.0" w:type="dxa"/>
            </w:tcMar>
          </w:tcPr>
          <w:p w:rsidR="00000000" w:rsidDel="00000000" w:rsidP="00000000" w:rsidRDefault="00000000" w:rsidRPr="00000000" w14:paraId="00000200">
            <w:pPr>
              <w:jc w:val="center"/>
              <w:rPr>
                <w:b w:val="1"/>
                <w:bCs w:val="1"/>
                <w:sz w:val="20"/>
                <w:szCs w:val="20"/>
              </w:rPr>
            </w:pPr>
            <w:r w:rsidDel="00000000" w:rsidR="00000000" w:rsidRPr="00000000">
              <w:rPr>
                <w:b w:val="1"/>
                <w:bCs w:val="1"/>
                <w:sz w:val="20"/>
                <w:szCs w:val="20"/>
                <w:rtl w:val="0"/>
              </w:rPr>
              <w:t xml:space="preserve">Not Enabled for Wix </w:t>
            </w:r>
          </w:p>
        </w:tc>
      </w:tr>
      <w:tr>
        <w:trPr>
          <w:cantSplit w:val="0"/>
          <w:trHeight w:val="33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202">
            <w:pPr>
              <w:rPr>
                <w:sz w:val="20"/>
                <w:szCs w:val="20"/>
              </w:rPr>
            </w:pPr>
            <w:r w:rsidDel="00000000" w:rsidR="00000000" w:rsidRPr="00000000">
              <w:rPr>
                <w:sz w:val="20"/>
                <w:szCs w:val="20"/>
                <w:rtl w:val="0"/>
              </w:rPr>
              <w:t xml:space="preserve">Regional Summary </w:t>
            </w:r>
          </w:p>
        </w:tc>
        <w:tc>
          <w:tcPr>
            <w:shd w:fill="auto" w:val="clear"/>
            <w:tcMar>
              <w:top w:w="100.0" w:type="dxa"/>
              <w:left w:w="100.0" w:type="dxa"/>
              <w:bottom w:w="100.0" w:type="dxa"/>
              <w:right w:w="100.0" w:type="dxa"/>
            </w:tcMar>
          </w:tcPr>
          <w:p w:rsidR="00000000" w:rsidDel="00000000" w:rsidP="00000000" w:rsidRDefault="00000000" w:rsidRPr="00000000" w14:paraId="00000203">
            <w:pPr>
              <w:jc w:val="center"/>
              <w:rPr>
                <w:sz w:val="20"/>
                <w:szCs w:val="20"/>
              </w:rPr>
            </w:pPr>
            <w:r w:rsidDel="00000000" w:rsidR="00000000" w:rsidRPr="00000000">
              <w:rPr>
                <w:sz w:val="20"/>
                <w:szCs w:val="20"/>
                <w:rtl w:val="0"/>
              </w:rPr>
              <w:t xml:space="preserve">This subcategory is not supportable in all jurisdictions.</w:t>
            </w:r>
          </w:p>
        </w:tc>
      </w:tr>
    </w:tbl>
    <w:p w:rsidR="00000000" w:rsidDel="00000000" w:rsidP="00000000" w:rsidRDefault="00000000" w:rsidRPr="00000000" w14:paraId="00000204">
      <w:pPr>
        <w:rPr>
          <w:sz w:val="20"/>
          <w:szCs w:val="20"/>
        </w:rPr>
      </w:pPr>
      <w:r w:rsidDel="00000000" w:rsidR="00000000" w:rsidRPr="00000000">
        <w:rPr>
          <w:rtl w:val="0"/>
        </w:rPr>
      </w:r>
    </w:p>
    <w:p w:rsidR="00000000" w:rsidDel="00000000" w:rsidP="00000000" w:rsidRDefault="00000000" w:rsidRPr="00000000" w14:paraId="00000205">
      <w:pPr>
        <w:rPr>
          <w:sz w:val="20"/>
          <w:szCs w:val="20"/>
        </w:rPr>
      </w:pPr>
      <w:r w:rsidDel="00000000" w:rsidR="00000000" w:rsidRPr="00000000">
        <w:rPr>
          <w:rtl w:val="0"/>
        </w:rPr>
      </w:r>
    </w:p>
    <w:p w:rsidR="00000000" w:rsidDel="00000000" w:rsidP="00000000" w:rsidRDefault="00000000" w:rsidRPr="00000000" w14:paraId="00000206">
      <w:pPr>
        <w:rPr>
          <w:b w:val="1"/>
          <w:bCs w:val="1"/>
          <w:sz w:val="20"/>
          <w:szCs w:val="20"/>
        </w:rPr>
      </w:pPr>
      <w:r w:rsidDel="00000000" w:rsidR="00000000" w:rsidRPr="00000000">
        <w:rPr>
          <w:b w:val="1"/>
          <w:bCs w:val="1"/>
          <w:sz w:val="20"/>
          <w:szCs w:val="20"/>
          <w:rtl w:val="0"/>
        </w:rPr>
        <w:t xml:space="preserve">Subcategory 5: Escrow Services </w:t>
      </w:r>
    </w:p>
    <w:p w:rsidR="00000000" w:rsidDel="00000000" w:rsidP="00000000" w:rsidRDefault="00000000" w:rsidRPr="00000000" w14:paraId="00000207">
      <w:pPr>
        <w:rPr>
          <w:sz w:val="20"/>
          <w:szCs w:val="20"/>
        </w:rPr>
      </w:pPr>
      <w:r w:rsidDel="00000000" w:rsidR="00000000" w:rsidRPr="00000000">
        <w:rPr>
          <w:sz w:val="20"/>
          <w:szCs w:val="20"/>
          <w:rtl w:val="0"/>
        </w:rPr>
        <w:t xml:space="preserve">Definition: A third-party that receives money from a buyer and holds it until certain conditions are met (e. g. a product is delivered) and then releases it to the selling party. </w:t>
      </w:r>
    </w:p>
    <w:p w:rsidR="00000000" w:rsidDel="00000000" w:rsidP="00000000" w:rsidRDefault="00000000" w:rsidRPr="00000000" w14:paraId="00000208">
      <w:pPr>
        <w:rPr>
          <w:sz w:val="20"/>
          <w:szCs w:val="20"/>
        </w:rPr>
      </w:pPr>
      <w:r w:rsidDel="00000000" w:rsidR="00000000" w:rsidRPr="00000000">
        <w:rPr>
          <w:rtl w:val="0"/>
        </w:rPr>
      </w:r>
    </w:p>
    <w:p w:rsidR="00000000" w:rsidDel="00000000" w:rsidP="00000000" w:rsidRDefault="00000000" w:rsidRPr="00000000" w14:paraId="00000209">
      <w:pPr>
        <w:rPr>
          <w:sz w:val="20"/>
          <w:szCs w:val="20"/>
        </w:rPr>
      </w:pPr>
      <w:r w:rsidDel="00000000" w:rsidR="00000000" w:rsidRPr="00000000">
        <w:rPr>
          <w:sz w:val="20"/>
          <w:szCs w:val="20"/>
          <w:rtl w:val="0"/>
        </w:rPr>
        <w:t xml:space="preserve">Example: A Stripe user holds funds in their stripe balance until Event X happens and then they payout.</w:t>
      </w:r>
    </w:p>
    <w:p w:rsidR="00000000" w:rsidDel="00000000" w:rsidP="00000000" w:rsidRDefault="00000000" w:rsidRPr="00000000" w14:paraId="0000020A">
      <w:pPr>
        <w:rPr>
          <w:sz w:val="20"/>
          <w:szCs w:val="20"/>
        </w:rPr>
      </w:pPr>
      <w:r w:rsidDel="00000000" w:rsidR="00000000" w:rsidRPr="00000000">
        <w:rPr>
          <w:rtl w:val="0"/>
        </w:rPr>
      </w:r>
    </w:p>
    <w:tbl>
      <w:tblPr>
        <w:tblStyle w:val="Table35"/>
        <w:tblW w:w="9945.0" w:type="dxa"/>
        <w:jc w:val="left"/>
        <w:tblInd w:w="137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8565"/>
        <w:tblGridChange w:id="0">
          <w:tblGrid>
            <w:gridCol w:w="1380"/>
            <w:gridCol w:w="8565"/>
          </w:tblGrid>
        </w:tblGridChange>
      </w:tblGrid>
      <w:tr>
        <w:trPr>
          <w:cantSplit w:val="0"/>
          <w:trHeight w:val="517" w:hRule="atLeast"/>
          <w:tblHeader w:val="0"/>
        </w:trPr>
        <w:tc>
          <w:tcPr>
            <w:gridSpan w:val="2"/>
            <w:shd w:fill="f4cccc" w:val="clear"/>
            <w:tcMar>
              <w:top w:w="100.0" w:type="dxa"/>
              <w:left w:w="100.0" w:type="dxa"/>
              <w:bottom w:w="100.0" w:type="dxa"/>
              <w:right w:w="100.0" w:type="dxa"/>
            </w:tcMar>
          </w:tcPr>
          <w:p w:rsidR="00000000" w:rsidDel="00000000" w:rsidP="00000000" w:rsidRDefault="00000000" w:rsidRPr="00000000" w14:paraId="0000020B">
            <w:pPr>
              <w:jc w:val="center"/>
              <w:rPr>
                <w:b w:val="1"/>
                <w:bCs w:val="1"/>
                <w:sz w:val="20"/>
                <w:szCs w:val="20"/>
              </w:rPr>
            </w:pPr>
            <w:r w:rsidDel="00000000" w:rsidR="00000000" w:rsidRPr="00000000">
              <w:rPr>
                <w:b w:val="1"/>
                <w:bCs w:val="1"/>
                <w:sz w:val="20"/>
                <w:szCs w:val="20"/>
                <w:rtl w:val="0"/>
              </w:rPr>
              <w:t xml:space="preserve">Not Enabled for Wix </w:t>
            </w:r>
          </w:p>
        </w:tc>
      </w:tr>
      <w:tr>
        <w:trPr>
          <w:cantSplit w:val="0"/>
          <w:trHeight w:val="33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20D">
            <w:pPr>
              <w:rPr>
                <w:sz w:val="20"/>
                <w:szCs w:val="20"/>
              </w:rPr>
            </w:pPr>
            <w:r w:rsidDel="00000000" w:rsidR="00000000" w:rsidRPr="00000000">
              <w:rPr>
                <w:sz w:val="20"/>
                <w:szCs w:val="20"/>
                <w:rtl w:val="0"/>
              </w:rPr>
              <w:t xml:space="preserve">Regional Summary </w:t>
            </w:r>
          </w:p>
        </w:tc>
        <w:tc>
          <w:tcPr>
            <w:shd w:fill="auto" w:val="clear"/>
            <w:tcMar>
              <w:top w:w="100.0" w:type="dxa"/>
              <w:left w:w="100.0" w:type="dxa"/>
              <w:bottom w:w="100.0" w:type="dxa"/>
              <w:right w:w="100.0" w:type="dxa"/>
            </w:tcMar>
          </w:tcPr>
          <w:p w:rsidR="00000000" w:rsidDel="00000000" w:rsidP="00000000" w:rsidRDefault="00000000" w:rsidRPr="00000000" w14:paraId="0000020E">
            <w:pPr>
              <w:jc w:val="center"/>
              <w:rPr>
                <w:sz w:val="20"/>
                <w:szCs w:val="20"/>
              </w:rPr>
            </w:pPr>
            <w:r w:rsidDel="00000000" w:rsidR="00000000" w:rsidRPr="00000000">
              <w:rPr>
                <w:sz w:val="20"/>
                <w:szCs w:val="20"/>
                <w:rtl w:val="0"/>
              </w:rPr>
              <w:t xml:space="preserve">This subcategory is not supportable in all jurisdictions.</w:t>
            </w:r>
          </w:p>
        </w:tc>
      </w:tr>
    </w:tbl>
    <w:p w:rsidR="00000000" w:rsidDel="00000000" w:rsidP="00000000" w:rsidRDefault="00000000" w:rsidRPr="00000000" w14:paraId="0000020F">
      <w:pPr>
        <w:rPr>
          <w:sz w:val="20"/>
          <w:szCs w:val="20"/>
        </w:rPr>
      </w:pPr>
      <w:r w:rsidDel="00000000" w:rsidR="00000000" w:rsidRPr="00000000">
        <w:rPr>
          <w:sz w:val="20"/>
          <w:szCs w:val="20"/>
          <w:rtl w:val="0"/>
        </w:rPr>
        <w:t xml:space="preserve"> </w:t>
      </w:r>
    </w:p>
    <w:p w:rsidR="00000000" w:rsidDel="00000000" w:rsidP="00000000" w:rsidRDefault="00000000" w:rsidRPr="00000000" w14:paraId="00000210">
      <w:pPr>
        <w:rPr>
          <w:sz w:val="20"/>
          <w:szCs w:val="20"/>
        </w:rPr>
      </w:pPr>
      <w:r w:rsidDel="00000000" w:rsidR="00000000" w:rsidRPr="00000000">
        <w:rPr>
          <w:rtl w:val="0"/>
        </w:rPr>
      </w:r>
    </w:p>
    <w:p w:rsidR="00000000" w:rsidDel="00000000" w:rsidP="00000000" w:rsidRDefault="00000000" w:rsidRPr="00000000" w14:paraId="00000211">
      <w:pPr>
        <w:rPr>
          <w:b w:val="1"/>
          <w:bCs w:val="1"/>
          <w:sz w:val="20"/>
          <w:szCs w:val="20"/>
        </w:rPr>
      </w:pPr>
      <w:r w:rsidDel="00000000" w:rsidR="00000000" w:rsidRPr="00000000">
        <w:rPr>
          <w:b w:val="1"/>
          <w:bCs w:val="1"/>
          <w:sz w:val="20"/>
          <w:szCs w:val="20"/>
          <w:rtl w:val="0"/>
        </w:rPr>
        <w:t xml:space="preserve">Subcategory 6: Currency Exchange  </w:t>
      </w:r>
    </w:p>
    <w:p w:rsidR="00000000" w:rsidDel="00000000" w:rsidP="00000000" w:rsidRDefault="00000000" w:rsidRPr="00000000" w14:paraId="00000212">
      <w:pPr>
        <w:rPr>
          <w:sz w:val="20"/>
          <w:szCs w:val="20"/>
        </w:rPr>
      </w:pPr>
      <w:r w:rsidDel="00000000" w:rsidR="00000000" w:rsidRPr="00000000">
        <w:rPr>
          <w:sz w:val="20"/>
          <w:szCs w:val="20"/>
          <w:rtl w:val="0"/>
        </w:rPr>
        <w:t xml:space="preserve">Definition: Account funding transactions (top ups) at businesses that enable customers to convert one  currency to another. </w:t>
      </w:r>
    </w:p>
    <w:p w:rsidR="00000000" w:rsidDel="00000000" w:rsidP="00000000" w:rsidRDefault="00000000" w:rsidRPr="00000000" w14:paraId="00000213">
      <w:pPr>
        <w:rPr>
          <w:sz w:val="20"/>
          <w:szCs w:val="20"/>
        </w:rPr>
      </w:pPr>
      <w:r w:rsidDel="00000000" w:rsidR="00000000" w:rsidRPr="00000000">
        <w:rPr>
          <w:rtl w:val="0"/>
        </w:rPr>
      </w:r>
    </w:p>
    <w:tbl>
      <w:tblPr>
        <w:tblStyle w:val="Table36"/>
        <w:tblW w:w="9945.0" w:type="dxa"/>
        <w:jc w:val="left"/>
        <w:tblInd w:w="137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8565"/>
        <w:tblGridChange w:id="0">
          <w:tblGrid>
            <w:gridCol w:w="1380"/>
            <w:gridCol w:w="8565"/>
          </w:tblGrid>
        </w:tblGridChange>
      </w:tblGrid>
      <w:tr>
        <w:trPr>
          <w:cantSplit w:val="0"/>
          <w:trHeight w:val="517" w:hRule="atLeast"/>
          <w:tblHeader w:val="0"/>
        </w:trPr>
        <w:tc>
          <w:tcPr>
            <w:gridSpan w:val="2"/>
            <w:shd w:fill="f4cccc" w:val="clear"/>
            <w:tcMar>
              <w:top w:w="100.0" w:type="dxa"/>
              <w:left w:w="100.0" w:type="dxa"/>
              <w:bottom w:w="100.0" w:type="dxa"/>
              <w:right w:w="100.0" w:type="dxa"/>
            </w:tcMar>
          </w:tcPr>
          <w:p w:rsidR="00000000" w:rsidDel="00000000" w:rsidP="00000000" w:rsidRDefault="00000000" w:rsidRPr="00000000" w14:paraId="00000214">
            <w:pPr>
              <w:jc w:val="center"/>
              <w:rPr>
                <w:b w:val="1"/>
                <w:bCs w:val="1"/>
                <w:sz w:val="20"/>
                <w:szCs w:val="20"/>
              </w:rPr>
            </w:pPr>
            <w:r w:rsidDel="00000000" w:rsidR="00000000" w:rsidRPr="00000000">
              <w:rPr>
                <w:b w:val="1"/>
                <w:bCs w:val="1"/>
                <w:sz w:val="20"/>
                <w:szCs w:val="20"/>
                <w:rtl w:val="0"/>
              </w:rPr>
              <w:t xml:space="preserve">Not Enabled for Wix </w:t>
            </w:r>
          </w:p>
        </w:tc>
      </w:tr>
      <w:tr>
        <w:trPr>
          <w:cantSplit w:val="0"/>
          <w:trHeight w:val="33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216">
            <w:pPr>
              <w:rPr>
                <w:sz w:val="20"/>
                <w:szCs w:val="20"/>
              </w:rPr>
            </w:pPr>
            <w:r w:rsidDel="00000000" w:rsidR="00000000" w:rsidRPr="00000000">
              <w:rPr>
                <w:sz w:val="20"/>
                <w:szCs w:val="20"/>
                <w:rtl w:val="0"/>
              </w:rPr>
              <w:t xml:space="preserve">Regional Summary </w:t>
            </w:r>
          </w:p>
        </w:tc>
        <w:tc>
          <w:tcPr>
            <w:shd w:fill="auto" w:val="clear"/>
            <w:tcMar>
              <w:top w:w="100.0" w:type="dxa"/>
              <w:left w:w="100.0" w:type="dxa"/>
              <w:bottom w:w="100.0" w:type="dxa"/>
              <w:right w:w="100.0" w:type="dxa"/>
            </w:tcMar>
          </w:tcPr>
          <w:p w:rsidR="00000000" w:rsidDel="00000000" w:rsidP="00000000" w:rsidRDefault="00000000" w:rsidRPr="00000000" w14:paraId="00000217">
            <w:pPr>
              <w:jc w:val="center"/>
              <w:rPr>
                <w:sz w:val="20"/>
                <w:szCs w:val="20"/>
              </w:rPr>
            </w:pPr>
            <w:r w:rsidDel="00000000" w:rsidR="00000000" w:rsidRPr="00000000">
              <w:rPr>
                <w:sz w:val="20"/>
                <w:szCs w:val="20"/>
                <w:rtl w:val="0"/>
              </w:rPr>
              <w:t xml:space="preserve">This subcategory is not supportable in all jurisdictions.</w:t>
            </w:r>
          </w:p>
        </w:tc>
      </w:tr>
    </w:tbl>
    <w:p w:rsidR="00000000" w:rsidDel="00000000" w:rsidP="00000000" w:rsidRDefault="00000000" w:rsidRPr="00000000" w14:paraId="00000218">
      <w:pPr>
        <w:rPr>
          <w:sz w:val="20"/>
          <w:szCs w:val="20"/>
        </w:rPr>
      </w:pPr>
      <w:r w:rsidDel="00000000" w:rsidR="00000000" w:rsidRPr="00000000">
        <w:rPr>
          <w:rtl w:val="0"/>
        </w:rPr>
      </w:r>
    </w:p>
    <w:p w:rsidR="00000000" w:rsidDel="00000000" w:rsidP="00000000" w:rsidRDefault="00000000" w:rsidRPr="00000000" w14:paraId="00000219">
      <w:pPr>
        <w:rPr>
          <w:sz w:val="20"/>
          <w:szCs w:val="20"/>
        </w:rPr>
      </w:pPr>
      <w:r w:rsidDel="00000000" w:rsidR="00000000" w:rsidRPr="00000000">
        <w:rPr>
          <w:rtl w:val="0"/>
        </w:rPr>
      </w:r>
    </w:p>
    <w:p w:rsidR="00000000" w:rsidDel="00000000" w:rsidP="00000000" w:rsidRDefault="00000000" w:rsidRPr="00000000" w14:paraId="0000021A">
      <w:pPr>
        <w:rPr>
          <w:b w:val="1"/>
          <w:bCs w:val="1"/>
          <w:sz w:val="20"/>
          <w:szCs w:val="20"/>
        </w:rPr>
      </w:pPr>
      <w:r w:rsidDel="00000000" w:rsidR="00000000" w:rsidRPr="00000000">
        <w:rPr>
          <w:b w:val="1"/>
          <w:bCs w:val="1"/>
          <w:sz w:val="20"/>
          <w:szCs w:val="20"/>
          <w:rtl w:val="0"/>
        </w:rPr>
        <w:t xml:space="preserve">Subcategory 7: Peer-to-Peer Money Transmission by Non-Bank User </w:t>
      </w:r>
    </w:p>
    <w:p w:rsidR="00000000" w:rsidDel="00000000" w:rsidP="00000000" w:rsidRDefault="00000000" w:rsidRPr="00000000" w14:paraId="0000021B">
      <w:pPr>
        <w:rPr>
          <w:sz w:val="20"/>
          <w:szCs w:val="20"/>
        </w:rPr>
      </w:pPr>
      <w:r w:rsidDel="00000000" w:rsidR="00000000" w:rsidRPr="00000000">
        <w:rPr>
          <w:sz w:val="20"/>
          <w:szCs w:val="20"/>
          <w:rtl w:val="0"/>
        </w:rPr>
        <w:t xml:space="preserve">Definition: The movement of money from a sender (either an individual or business) to a non-business (i. e. individual) recipient, where the recipient is not selling a good or service. </w:t>
      </w:r>
    </w:p>
    <w:p w:rsidR="00000000" w:rsidDel="00000000" w:rsidP="00000000" w:rsidRDefault="00000000" w:rsidRPr="00000000" w14:paraId="0000021C">
      <w:pPr>
        <w:rPr>
          <w:sz w:val="20"/>
          <w:szCs w:val="20"/>
        </w:rPr>
      </w:pPr>
      <w:r w:rsidDel="00000000" w:rsidR="00000000" w:rsidRPr="00000000">
        <w:rPr>
          <w:rtl w:val="0"/>
        </w:rPr>
      </w:r>
    </w:p>
    <w:p w:rsidR="00000000" w:rsidDel="00000000" w:rsidP="00000000" w:rsidRDefault="00000000" w:rsidRPr="00000000" w14:paraId="0000021D">
      <w:pPr>
        <w:rPr>
          <w:sz w:val="20"/>
          <w:szCs w:val="20"/>
        </w:rPr>
      </w:pPr>
      <w:r w:rsidDel="00000000" w:rsidR="00000000" w:rsidRPr="00000000">
        <w:rPr>
          <w:sz w:val="20"/>
          <w:szCs w:val="20"/>
          <w:rtl w:val="0"/>
        </w:rPr>
        <w:t xml:space="preserve">Examples: </w:t>
      </w:r>
    </w:p>
    <w:p w:rsidR="00000000" w:rsidDel="00000000" w:rsidP="00000000" w:rsidRDefault="00000000" w:rsidRPr="00000000" w14:paraId="0000021E">
      <w:pPr>
        <w:numPr>
          <w:ilvl w:val="0"/>
          <w:numId w:val="175"/>
        </w:numPr>
        <w:ind w:left="720" w:hanging="360"/>
        <w:rPr>
          <w:sz w:val="20"/>
          <w:szCs w:val="20"/>
        </w:rPr>
      </w:pPr>
      <w:r w:rsidDel="00000000" w:rsidR="00000000" w:rsidRPr="00000000">
        <w:rPr>
          <w:sz w:val="20"/>
          <w:szCs w:val="20"/>
          <w:rtl w:val="0"/>
        </w:rPr>
        <w:t xml:space="preserve">CashApp </w:t>
      </w:r>
    </w:p>
    <w:p w:rsidR="00000000" w:rsidDel="00000000" w:rsidP="00000000" w:rsidRDefault="00000000" w:rsidRPr="00000000" w14:paraId="0000021F">
      <w:pPr>
        <w:numPr>
          <w:ilvl w:val="0"/>
          <w:numId w:val="175"/>
        </w:numPr>
        <w:ind w:left="720" w:hanging="360"/>
        <w:rPr>
          <w:sz w:val="20"/>
          <w:szCs w:val="20"/>
        </w:rPr>
      </w:pPr>
      <w:r w:rsidDel="00000000" w:rsidR="00000000" w:rsidRPr="00000000">
        <w:rPr>
          <w:sz w:val="20"/>
          <w:szCs w:val="20"/>
          <w:rtl w:val="0"/>
        </w:rPr>
        <w:t xml:space="preserve">Venmo </w:t>
      </w:r>
    </w:p>
    <w:p w:rsidR="00000000" w:rsidDel="00000000" w:rsidP="00000000" w:rsidRDefault="00000000" w:rsidRPr="00000000" w14:paraId="00000220">
      <w:pPr>
        <w:numPr>
          <w:ilvl w:val="0"/>
          <w:numId w:val="175"/>
        </w:numPr>
        <w:ind w:left="720" w:hanging="360"/>
        <w:rPr>
          <w:sz w:val="20"/>
          <w:szCs w:val="20"/>
        </w:rPr>
      </w:pPr>
      <w:r w:rsidDel="00000000" w:rsidR="00000000" w:rsidRPr="00000000">
        <w:rPr>
          <w:sz w:val="20"/>
          <w:szCs w:val="20"/>
          <w:rtl w:val="0"/>
        </w:rPr>
        <w:t xml:space="preserve">Money remittances (e.g. Western Union) </w:t>
      </w:r>
    </w:p>
    <w:p w:rsidR="00000000" w:rsidDel="00000000" w:rsidP="00000000" w:rsidRDefault="00000000" w:rsidRPr="00000000" w14:paraId="00000221">
      <w:pPr>
        <w:rPr>
          <w:sz w:val="20"/>
          <w:szCs w:val="20"/>
        </w:rPr>
      </w:pPr>
      <w:r w:rsidDel="00000000" w:rsidR="00000000" w:rsidRPr="00000000">
        <w:rPr>
          <w:rtl w:val="0"/>
        </w:rPr>
      </w:r>
    </w:p>
    <w:tbl>
      <w:tblPr>
        <w:tblStyle w:val="Table37"/>
        <w:tblW w:w="9945.0" w:type="dxa"/>
        <w:jc w:val="left"/>
        <w:tblInd w:w="137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8565"/>
        <w:tblGridChange w:id="0">
          <w:tblGrid>
            <w:gridCol w:w="1380"/>
            <w:gridCol w:w="8565"/>
          </w:tblGrid>
        </w:tblGridChange>
      </w:tblGrid>
      <w:tr>
        <w:trPr>
          <w:cantSplit w:val="0"/>
          <w:trHeight w:val="517" w:hRule="atLeast"/>
          <w:tblHeader w:val="0"/>
        </w:trPr>
        <w:tc>
          <w:tcPr>
            <w:gridSpan w:val="2"/>
            <w:shd w:fill="f4cccc" w:val="clear"/>
            <w:tcMar>
              <w:top w:w="100.0" w:type="dxa"/>
              <w:left w:w="100.0" w:type="dxa"/>
              <w:bottom w:w="100.0" w:type="dxa"/>
              <w:right w:w="100.0" w:type="dxa"/>
            </w:tcMar>
          </w:tcPr>
          <w:p w:rsidR="00000000" w:rsidDel="00000000" w:rsidP="00000000" w:rsidRDefault="00000000" w:rsidRPr="00000000" w14:paraId="00000222">
            <w:pPr>
              <w:jc w:val="center"/>
              <w:rPr>
                <w:b w:val="1"/>
                <w:bCs w:val="1"/>
                <w:sz w:val="20"/>
                <w:szCs w:val="20"/>
              </w:rPr>
            </w:pPr>
            <w:r w:rsidDel="00000000" w:rsidR="00000000" w:rsidRPr="00000000">
              <w:rPr>
                <w:b w:val="1"/>
                <w:bCs w:val="1"/>
                <w:sz w:val="20"/>
                <w:szCs w:val="20"/>
                <w:rtl w:val="0"/>
              </w:rPr>
              <w:t xml:space="preserve">Not Enabled for Wix </w:t>
            </w:r>
          </w:p>
        </w:tc>
      </w:tr>
      <w:tr>
        <w:trPr>
          <w:cantSplit w:val="0"/>
          <w:trHeight w:val="33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224">
            <w:pPr>
              <w:rPr>
                <w:sz w:val="20"/>
                <w:szCs w:val="20"/>
              </w:rPr>
            </w:pPr>
            <w:r w:rsidDel="00000000" w:rsidR="00000000" w:rsidRPr="00000000">
              <w:rPr>
                <w:sz w:val="20"/>
                <w:szCs w:val="20"/>
                <w:rtl w:val="0"/>
              </w:rPr>
              <w:t xml:space="preserve">Regional Summary </w:t>
            </w:r>
          </w:p>
        </w:tc>
        <w:tc>
          <w:tcPr>
            <w:shd w:fill="auto" w:val="clear"/>
            <w:tcMar>
              <w:top w:w="100.0" w:type="dxa"/>
              <w:left w:w="100.0" w:type="dxa"/>
              <w:bottom w:w="100.0" w:type="dxa"/>
              <w:right w:w="100.0" w:type="dxa"/>
            </w:tcMar>
          </w:tcPr>
          <w:p w:rsidR="00000000" w:rsidDel="00000000" w:rsidP="00000000" w:rsidRDefault="00000000" w:rsidRPr="00000000" w14:paraId="00000225">
            <w:pPr>
              <w:jc w:val="center"/>
              <w:rPr>
                <w:sz w:val="20"/>
                <w:szCs w:val="20"/>
              </w:rPr>
            </w:pPr>
            <w:r w:rsidDel="00000000" w:rsidR="00000000" w:rsidRPr="00000000">
              <w:rPr>
                <w:sz w:val="20"/>
                <w:szCs w:val="20"/>
                <w:rtl w:val="0"/>
              </w:rPr>
              <w:t xml:space="preserve">This subcategory is not supportable in all jurisdictions.</w:t>
            </w:r>
          </w:p>
        </w:tc>
      </w:tr>
    </w:tbl>
    <w:p w:rsidR="00000000" w:rsidDel="00000000" w:rsidP="00000000" w:rsidRDefault="00000000" w:rsidRPr="00000000" w14:paraId="00000226">
      <w:pPr>
        <w:rPr>
          <w:sz w:val="20"/>
          <w:szCs w:val="20"/>
        </w:rPr>
      </w:pPr>
      <w:r w:rsidDel="00000000" w:rsidR="00000000" w:rsidRPr="00000000">
        <w:rPr>
          <w:rtl w:val="0"/>
        </w:rPr>
      </w:r>
    </w:p>
    <w:p w:rsidR="00000000" w:rsidDel="00000000" w:rsidP="00000000" w:rsidRDefault="00000000" w:rsidRPr="00000000" w14:paraId="00000227">
      <w:pPr>
        <w:rPr>
          <w:sz w:val="20"/>
          <w:szCs w:val="20"/>
        </w:rPr>
      </w:pPr>
      <w:r w:rsidDel="00000000" w:rsidR="00000000" w:rsidRPr="00000000">
        <w:rPr>
          <w:rtl w:val="0"/>
        </w:rPr>
      </w:r>
    </w:p>
    <w:p w:rsidR="00000000" w:rsidDel="00000000" w:rsidP="00000000" w:rsidRDefault="00000000" w:rsidRPr="00000000" w14:paraId="00000228">
      <w:pPr>
        <w:rPr>
          <w:b w:val="1"/>
          <w:bCs w:val="1"/>
          <w:sz w:val="20"/>
          <w:szCs w:val="20"/>
        </w:rPr>
      </w:pPr>
      <w:r w:rsidDel="00000000" w:rsidR="00000000" w:rsidRPr="00000000">
        <w:rPr>
          <w:b w:val="1"/>
          <w:bCs w:val="1"/>
          <w:sz w:val="20"/>
          <w:szCs w:val="20"/>
          <w:rtl w:val="0"/>
        </w:rPr>
        <w:t xml:space="preserve">Subcategory 8: Check Cashing, Money Orders, &amp; Travelers Checks Definition:  </w:t>
      </w:r>
    </w:p>
    <w:p w:rsidR="00000000" w:rsidDel="00000000" w:rsidP="00000000" w:rsidRDefault="00000000" w:rsidRPr="00000000" w14:paraId="00000229">
      <w:pPr>
        <w:numPr>
          <w:ilvl w:val="0"/>
          <w:numId w:val="52"/>
        </w:numPr>
        <w:ind w:left="720" w:hanging="360"/>
        <w:rPr>
          <w:sz w:val="20"/>
          <w:szCs w:val="20"/>
        </w:rPr>
      </w:pPr>
      <w:r w:rsidDel="00000000" w:rsidR="00000000" w:rsidRPr="00000000">
        <w:rPr>
          <w:sz w:val="20"/>
          <w:szCs w:val="20"/>
          <w:rtl w:val="0"/>
        </w:rPr>
        <w:t xml:space="preserve">The disbursement of funds from cashed checks </w:t>
      </w:r>
    </w:p>
    <w:p w:rsidR="00000000" w:rsidDel="00000000" w:rsidP="00000000" w:rsidRDefault="00000000" w:rsidRPr="00000000" w14:paraId="0000022A">
      <w:pPr>
        <w:numPr>
          <w:ilvl w:val="0"/>
          <w:numId w:val="52"/>
        </w:numPr>
        <w:ind w:left="720" w:hanging="360"/>
        <w:rPr>
          <w:sz w:val="20"/>
          <w:szCs w:val="20"/>
        </w:rPr>
      </w:pPr>
      <w:r w:rsidDel="00000000" w:rsidR="00000000" w:rsidRPr="00000000">
        <w:rPr>
          <w:sz w:val="20"/>
          <w:szCs w:val="20"/>
          <w:rtl w:val="0"/>
        </w:rPr>
        <w:t xml:space="preserve">The purchase of money orders and travelers checks </w:t>
      </w:r>
    </w:p>
    <w:p w:rsidR="00000000" w:rsidDel="00000000" w:rsidP="00000000" w:rsidRDefault="00000000" w:rsidRPr="00000000" w14:paraId="0000022B">
      <w:pPr>
        <w:rPr>
          <w:sz w:val="20"/>
          <w:szCs w:val="20"/>
        </w:rPr>
      </w:pPr>
      <w:r w:rsidDel="00000000" w:rsidR="00000000" w:rsidRPr="00000000">
        <w:rPr>
          <w:rtl w:val="0"/>
        </w:rPr>
      </w:r>
    </w:p>
    <w:tbl>
      <w:tblPr>
        <w:tblStyle w:val="Table38"/>
        <w:tblW w:w="9945.0" w:type="dxa"/>
        <w:jc w:val="left"/>
        <w:tblInd w:w="137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8565"/>
        <w:tblGridChange w:id="0">
          <w:tblGrid>
            <w:gridCol w:w="1380"/>
            <w:gridCol w:w="8565"/>
          </w:tblGrid>
        </w:tblGridChange>
      </w:tblGrid>
      <w:tr>
        <w:trPr>
          <w:cantSplit w:val="0"/>
          <w:trHeight w:val="517" w:hRule="atLeast"/>
          <w:tblHeader w:val="0"/>
        </w:trPr>
        <w:tc>
          <w:tcPr>
            <w:gridSpan w:val="2"/>
            <w:shd w:fill="f4cccc" w:val="clear"/>
            <w:tcMar>
              <w:top w:w="100.0" w:type="dxa"/>
              <w:left w:w="100.0" w:type="dxa"/>
              <w:bottom w:w="100.0" w:type="dxa"/>
              <w:right w:w="100.0" w:type="dxa"/>
            </w:tcMar>
          </w:tcPr>
          <w:p w:rsidR="00000000" w:rsidDel="00000000" w:rsidP="00000000" w:rsidRDefault="00000000" w:rsidRPr="00000000" w14:paraId="0000022C">
            <w:pPr>
              <w:jc w:val="center"/>
              <w:rPr>
                <w:b w:val="1"/>
                <w:bCs w:val="1"/>
                <w:sz w:val="20"/>
                <w:szCs w:val="20"/>
              </w:rPr>
            </w:pPr>
            <w:r w:rsidDel="00000000" w:rsidR="00000000" w:rsidRPr="00000000">
              <w:rPr>
                <w:b w:val="1"/>
                <w:bCs w:val="1"/>
                <w:sz w:val="20"/>
                <w:szCs w:val="20"/>
                <w:rtl w:val="0"/>
              </w:rPr>
              <w:t xml:space="preserve">Not Enabled for Wix </w:t>
            </w:r>
          </w:p>
        </w:tc>
      </w:tr>
      <w:tr>
        <w:trPr>
          <w:cantSplit w:val="0"/>
          <w:trHeight w:val="33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22E">
            <w:pPr>
              <w:rPr>
                <w:sz w:val="20"/>
                <w:szCs w:val="20"/>
              </w:rPr>
            </w:pPr>
            <w:r w:rsidDel="00000000" w:rsidR="00000000" w:rsidRPr="00000000">
              <w:rPr>
                <w:sz w:val="20"/>
                <w:szCs w:val="20"/>
                <w:rtl w:val="0"/>
              </w:rPr>
              <w:t xml:space="preserve">Regional Summary </w:t>
            </w:r>
          </w:p>
        </w:tc>
        <w:tc>
          <w:tcPr>
            <w:shd w:fill="auto" w:val="clear"/>
            <w:tcMar>
              <w:top w:w="100.0" w:type="dxa"/>
              <w:left w:w="100.0" w:type="dxa"/>
              <w:bottom w:w="100.0" w:type="dxa"/>
              <w:right w:w="100.0" w:type="dxa"/>
            </w:tcMar>
          </w:tcPr>
          <w:p w:rsidR="00000000" w:rsidDel="00000000" w:rsidP="00000000" w:rsidRDefault="00000000" w:rsidRPr="00000000" w14:paraId="0000022F">
            <w:pPr>
              <w:jc w:val="center"/>
              <w:rPr>
                <w:sz w:val="20"/>
                <w:szCs w:val="20"/>
              </w:rPr>
            </w:pPr>
            <w:r w:rsidDel="00000000" w:rsidR="00000000" w:rsidRPr="00000000">
              <w:rPr>
                <w:sz w:val="20"/>
                <w:szCs w:val="20"/>
                <w:rtl w:val="0"/>
              </w:rPr>
              <w:t xml:space="preserve">This subcategory is not supportable in all jurisdictions.</w:t>
            </w:r>
          </w:p>
        </w:tc>
      </w:tr>
    </w:tbl>
    <w:p w:rsidR="00000000" w:rsidDel="00000000" w:rsidP="00000000" w:rsidRDefault="00000000" w:rsidRPr="00000000" w14:paraId="00000230">
      <w:pPr>
        <w:rPr>
          <w:sz w:val="20"/>
          <w:szCs w:val="20"/>
        </w:rPr>
      </w:pPr>
      <w:r w:rsidDel="00000000" w:rsidR="00000000" w:rsidRPr="00000000">
        <w:rPr>
          <w:rtl w:val="0"/>
        </w:rPr>
      </w:r>
    </w:p>
    <w:p w:rsidR="00000000" w:rsidDel="00000000" w:rsidP="00000000" w:rsidRDefault="00000000" w:rsidRPr="00000000" w14:paraId="00000231">
      <w:pPr>
        <w:rPr>
          <w:sz w:val="20"/>
          <w:szCs w:val="20"/>
        </w:rPr>
      </w:pPr>
      <w:r w:rsidDel="00000000" w:rsidR="00000000" w:rsidRPr="00000000">
        <w:rPr>
          <w:rtl w:val="0"/>
        </w:rPr>
      </w:r>
    </w:p>
    <w:p w:rsidR="00000000" w:rsidDel="00000000" w:rsidP="00000000" w:rsidRDefault="00000000" w:rsidRPr="00000000" w14:paraId="00000232">
      <w:pPr>
        <w:rPr>
          <w:b w:val="1"/>
          <w:bCs w:val="1"/>
          <w:sz w:val="20"/>
          <w:szCs w:val="20"/>
        </w:rPr>
      </w:pPr>
      <w:r w:rsidDel="00000000" w:rsidR="00000000" w:rsidRPr="00000000">
        <w:rPr>
          <w:b w:val="1"/>
          <w:bCs w:val="1"/>
          <w:sz w:val="20"/>
          <w:szCs w:val="20"/>
          <w:rtl w:val="0"/>
        </w:rPr>
        <w:t xml:space="preserve">Subcategory 9: Shell banks and banks offering anonymous accounts  </w:t>
      </w:r>
    </w:p>
    <w:p w:rsidR="00000000" w:rsidDel="00000000" w:rsidP="00000000" w:rsidRDefault="00000000" w:rsidRPr="00000000" w14:paraId="00000233">
      <w:pPr>
        <w:numPr>
          <w:ilvl w:val="0"/>
          <w:numId w:val="82"/>
        </w:numPr>
        <w:ind w:left="720" w:hanging="360"/>
        <w:rPr>
          <w:sz w:val="20"/>
          <w:szCs w:val="20"/>
        </w:rPr>
      </w:pPr>
      <w:r w:rsidDel="00000000" w:rsidR="00000000" w:rsidRPr="00000000">
        <w:rPr>
          <w:sz w:val="20"/>
          <w:szCs w:val="20"/>
          <w:rtl w:val="0"/>
        </w:rPr>
        <w:t xml:space="preserve">A shell bank is a bank that has no physical presence in the country in which it is incorporated  and licensed, and which is unaffiliated with a regulated financial group that is subject to effective  consolidated supervision. They are commonly associated with illegal financial activity. </w:t>
      </w:r>
    </w:p>
    <w:p w:rsidR="00000000" w:rsidDel="00000000" w:rsidP="00000000" w:rsidRDefault="00000000" w:rsidRPr="00000000" w14:paraId="00000234">
      <w:pPr>
        <w:numPr>
          <w:ilvl w:val="0"/>
          <w:numId w:val="82"/>
        </w:numPr>
        <w:ind w:left="720" w:hanging="360"/>
        <w:rPr>
          <w:sz w:val="20"/>
          <w:szCs w:val="20"/>
        </w:rPr>
      </w:pPr>
      <w:r w:rsidDel="00000000" w:rsidR="00000000" w:rsidRPr="00000000">
        <w:rPr>
          <w:sz w:val="20"/>
          <w:szCs w:val="20"/>
          <w:rtl w:val="0"/>
        </w:rPr>
        <w:t xml:space="preserve">Banks with anonymous bank accounts are banks offering a bank account where the identity of  the account holder is replaced with a multi-digit number. The name of the client is only  accessible to the client and a small circle of senior staff at the bank. </w:t>
      </w:r>
    </w:p>
    <w:p w:rsidR="00000000" w:rsidDel="00000000" w:rsidP="00000000" w:rsidRDefault="00000000" w:rsidRPr="00000000" w14:paraId="00000235">
      <w:pPr>
        <w:numPr>
          <w:ilvl w:val="0"/>
          <w:numId w:val="82"/>
        </w:numPr>
        <w:ind w:left="720" w:hanging="360"/>
        <w:rPr>
          <w:sz w:val="20"/>
          <w:szCs w:val="20"/>
        </w:rPr>
      </w:pPr>
      <w:r w:rsidDel="00000000" w:rsidR="00000000" w:rsidRPr="00000000">
        <w:rPr>
          <w:sz w:val="20"/>
          <w:szCs w:val="20"/>
          <w:rtl w:val="0"/>
        </w:rPr>
        <w:t xml:space="preserve">This subcategory does not include neobanks that might not have a physical presence in (e.g.  bank branch), but who are affiliated with regulated financial entities. Banks with no physical  presence.</w:t>
      </w:r>
    </w:p>
    <w:p w:rsidR="00000000" w:rsidDel="00000000" w:rsidP="00000000" w:rsidRDefault="00000000" w:rsidRPr="00000000" w14:paraId="00000236">
      <w:pPr>
        <w:rPr>
          <w:sz w:val="20"/>
          <w:szCs w:val="20"/>
        </w:rPr>
      </w:pPr>
      <w:r w:rsidDel="00000000" w:rsidR="00000000" w:rsidRPr="00000000">
        <w:rPr>
          <w:rtl w:val="0"/>
        </w:rPr>
      </w:r>
    </w:p>
    <w:tbl>
      <w:tblPr>
        <w:tblStyle w:val="Table39"/>
        <w:tblW w:w="9945.0" w:type="dxa"/>
        <w:jc w:val="left"/>
        <w:tblInd w:w="137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8565"/>
        <w:tblGridChange w:id="0">
          <w:tblGrid>
            <w:gridCol w:w="1380"/>
            <w:gridCol w:w="8565"/>
          </w:tblGrid>
        </w:tblGridChange>
      </w:tblGrid>
      <w:tr>
        <w:trPr>
          <w:cantSplit w:val="0"/>
          <w:trHeight w:val="517" w:hRule="atLeast"/>
          <w:tblHeader w:val="0"/>
        </w:trPr>
        <w:tc>
          <w:tcPr>
            <w:gridSpan w:val="2"/>
            <w:shd w:fill="f4cccc" w:val="clear"/>
            <w:tcMar>
              <w:top w:w="100.0" w:type="dxa"/>
              <w:left w:w="100.0" w:type="dxa"/>
              <w:bottom w:w="100.0" w:type="dxa"/>
              <w:right w:w="100.0" w:type="dxa"/>
            </w:tcMar>
          </w:tcPr>
          <w:p w:rsidR="00000000" w:rsidDel="00000000" w:rsidP="00000000" w:rsidRDefault="00000000" w:rsidRPr="00000000" w14:paraId="00000237">
            <w:pPr>
              <w:jc w:val="center"/>
              <w:rPr>
                <w:b w:val="1"/>
                <w:bCs w:val="1"/>
                <w:sz w:val="20"/>
                <w:szCs w:val="20"/>
              </w:rPr>
            </w:pPr>
            <w:r w:rsidDel="00000000" w:rsidR="00000000" w:rsidRPr="00000000">
              <w:rPr>
                <w:b w:val="1"/>
                <w:bCs w:val="1"/>
                <w:sz w:val="20"/>
                <w:szCs w:val="20"/>
                <w:rtl w:val="0"/>
              </w:rPr>
              <w:t xml:space="preserve">Not Enabled for Wix </w:t>
            </w:r>
          </w:p>
        </w:tc>
      </w:tr>
      <w:tr>
        <w:trPr>
          <w:cantSplit w:val="0"/>
          <w:trHeight w:val="33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239">
            <w:pPr>
              <w:rPr>
                <w:sz w:val="20"/>
                <w:szCs w:val="20"/>
              </w:rPr>
            </w:pPr>
            <w:r w:rsidDel="00000000" w:rsidR="00000000" w:rsidRPr="00000000">
              <w:rPr>
                <w:sz w:val="20"/>
                <w:szCs w:val="20"/>
                <w:rtl w:val="0"/>
              </w:rPr>
              <w:t xml:space="preserve">Regional Summary </w:t>
            </w:r>
          </w:p>
        </w:tc>
        <w:tc>
          <w:tcPr>
            <w:shd w:fill="auto" w:val="clear"/>
            <w:tcMar>
              <w:top w:w="100.0" w:type="dxa"/>
              <w:left w:w="100.0" w:type="dxa"/>
              <w:bottom w:w="100.0" w:type="dxa"/>
              <w:right w:w="100.0" w:type="dxa"/>
            </w:tcMar>
          </w:tcPr>
          <w:p w:rsidR="00000000" w:rsidDel="00000000" w:rsidP="00000000" w:rsidRDefault="00000000" w:rsidRPr="00000000" w14:paraId="0000023A">
            <w:pPr>
              <w:jc w:val="center"/>
              <w:rPr>
                <w:sz w:val="20"/>
                <w:szCs w:val="20"/>
              </w:rPr>
            </w:pPr>
            <w:r w:rsidDel="00000000" w:rsidR="00000000" w:rsidRPr="00000000">
              <w:rPr>
                <w:sz w:val="20"/>
                <w:szCs w:val="20"/>
                <w:rtl w:val="0"/>
              </w:rPr>
              <w:t xml:space="preserve">This subcategory is not supportable in all jurisdictions.</w:t>
            </w:r>
          </w:p>
        </w:tc>
      </w:tr>
    </w:tbl>
    <w:p w:rsidR="00000000" w:rsidDel="00000000" w:rsidP="00000000" w:rsidRDefault="00000000" w:rsidRPr="00000000" w14:paraId="0000023B">
      <w:pPr>
        <w:rPr>
          <w:sz w:val="20"/>
          <w:szCs w:val="20"/>
        </w:rPr>
      </w:pPr>
      <w:r w:rsidDel="00000000" w:rsidR="00000000" w:rsidRPr="00000000">
        <w:rPr>
          <w:rtl w:val="0"/>
        </w:rPr>
      </w:r>
    </w:p>
    <w:p w:rsidR="00000000" w:rsidDel="00000000" w:rsidP="00000000" w:rsidRDefault="00000000" w:rsidRPr="00000000" w14:paraId="0000023C">
      <w:pPr>
        <w:rPr>
          <w:sz w:val="20"/>
          <w:szCs w:val="20"/>
        </w:rPr>
      </w:pPr>
      <w:r w:rsidDel="00000000" w:rsidR="00000000" w:rsidRPr="00000000">
        <w:rPr>
          <w:rtl w:val="0"/>
        </w:rPr>
      </w:r>
    </w:p>
    <w:p w:rsidR="00000000" w:rsidDel="00000000" w:rsidP="00000000" w:rsidRDefault="00000000" w:rsidRPr="00000000" w14:paraId="0000023D">
      <w:pPr>
        <w:rPr>
          <w:b w:val="1"/>
          <w:bCs w:val="1"/>
          <w:sz w:val="20"/>
          <w:szCs w:val="20"/>
        </w:rPr>
      </w:pPr>
      <w:r w:rsidDel="00000000" w:rsidR="00000000" w:rsidRPr="00000000">
        <w:rPr>
          <w:b w:val="1"/>
          <w:bCs w:val="1"/>
          <w:sz w:val="20"/>
          <w:szCs w:val="20"/>
          <w:rtl w:val="0"/>
        </w:rPr>
        <w:t xml:space="preserve">Subcategory 10: Asset-based investment offerings  by users that are not security brokerages</w:t>
      </w:r>
    </w:p>
    <w:p w:rsidR="00000000" w:rsidDel="00000000" w:rsidP="00000000" w:rsidRDefault="00000000" w:rsidRPr="00000000" w14:paraId="0000023E">
      <w:pPr>
        <w:rPr>
          <w:sz w:val="20"/>
          <w:szCs w:val="20"/>
        </w:rPr>
      </w:pPr>
      <w:r w:rsidDel="00000000" w:rsidR="00000000" w:rsidRPr="00000000">
        <w:rPr>
          <w:sz w:val="20"/>
          <w:szCs w:val="20"/>
          <w:rtl w:val="0"/>
        </w:rPr>
        <w:t xml:space="preserve">Asset-based investments offerings, or investment-based offerings, including stocks, bonds, equities,  mutual funds, real-estate, or a combination of such assets in a portfolio.</w:t>
      </w:r>
    </w:p>
    <w:p w:rsidR="00000000" w:rsidDel="00000000" w:rsidP="00000000" w:rsidRDefault="00000000" w:rsidRPr="00000000" w14:paraId="0000023F">
      <w:pPr>
        <w:numPr>
          <w:ilvl w:val="0"/>
          <w:numId w:val="188"/>
        </w:numPr>
        <w:ind w:left="720" w:hanging="360"/>
        <w:rPr>
          <w:sz w:val="20"/>
          <w:szCs w:val="20"/>
        </w:rPr>
      </w:pPr>
      <w:r w:rsidDel="00000000" w:rsidR="00000000" w:rsidRPr="00000000">
        <w:rPr>
          <w:sz w:val="20"/>
          <w:szCs w:val="20"/>
          <w:rtl w:val="0"/>
        </w:rPr>
        <w:t xml:space="preserve"> This includes any user that uses Stripe to accept payments from end-users in order to invest in  portfolios related to real-estate or other assets </w:t>
      </w:r>
    </w:p>
    <w:p w:rsidR="00000000" w:rsidDel="00000000" w:rsidP="00000000" w:rsidRDefault="00000000" w:rsidRPr="00000000" w14:paraId="00000240">
      <w:pPr>
        <w:numPr>
          <w:ilvl w:val="1"/>
          <w:numId w:val="188"/>
        </w:numPr>
        <w:ind w:left="1440" w:hanging="360"/>
        <w:rPr>
          <w:sz w:val="20"/>
          <w:szCs w:val="20"/>
        </w:rPr>
      </w:pPr>
      <w:r w:rsidDel="00000000" w:rsidR="00000000" w:rsidRPr="00000000">
        <w:rPr>
          <w:sz w:val="20"/>
          <w:szCs w:val="20"/>
          <w:rtl w:val="0"/>
        </w:rPr>
        <w:t xml:space="preserve">The website will include words like ‘Invest’, ‘Portfolio’, ‘High-Yield Returns’ etc </w:t>
      </w:r>
    </w:p>
    <w:p w:rsidR="00000000" w:rsidDel="00000000" w:rsidP="00000000" w:rsidRDefault="00000000" w:rsidRPr="00000000" w14:paraId="00000241">
      <w:pPr>
        <w:numPr>
          <w:ilvl w:val="0"/>
          <w:numId w:val="58"/>
        </w:numPr>
        <w:ind w:left="720" w:hanging="360"/>
        <w:rPr>
          <w:sz w:val="20"/>
          <w:szCs w:val="20"/>
        </w:rPr>
      </w:pPr>
      <w:r w:rsidDel="00000000" w:rsidR="00000000" w:rsidRPr="00000000">
        <w:rPr>
          <w:sz w:val="20"/>
          <w:szCs w:val="20"/>
          <w:rtl w:val="0"/>
        </w:rPr>
        <w:t xml:space="preserve">This also includes users accepting down-payments or security deposits for the direct sale of a  house/property </w:t>
      </w:r>
    </w:p>
    <w:p w:rsidR="00000000" w:rsidDel="00000000" w:rsidP="00000000" w:rsidRDefault="00000000" w:rsidRPr="00000000" w14:paraId="00000242">
      <w:pPr>
        <w:rPr>
          <w:sz w:val="20"/>
          <w:szCs w:val="20"/>
        </w:rPr>
      </w:pPr>
      <w:r w:rsidDel="00000000" w:rsidR="00000000" w:rsidRPr="00000000">
        <w:rPr>
          <w:rtl w:val="0"/>
        </w:rPr>
      </w:r>
    </w:p>
    <w:tbl>
      <w:tblPr>
        <w:tblStyle w:val="Table40"/>
        <w:tblW w:w="9945.0" w:type="dxa"/>
        <w:jc w:val="left"/>
        <w:tblInd w:w="137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8565"/>
        <w:tblGridChange w:id="0">
          <w:tblGrid>
            <w:gridCol w:w="1380"/>
            <w:gridCol w:w="8565"/>
          </w:tblGrid>
        </w:tblGridChange>
      </w:tblGrid>
      <w:tr>
        <w:trPr>
          <w:cantSplit w:val="0"/>
          <w:trHeight w:val="517" w:hRule="atLeast"/>
          <w:tblHeader w:val="0"/>
        </w:trPr>
        <w:tc>
          <w:tcPr>
            <w:gridSpan w:val="2"/>
            <w:shd w:fill="f4cccc" w:val="clear"/>
            <w:tcMar>
              <w:top w:w="100.0" w:type="dxa"/>
              <w:left w:w="100.0" w:type="dxa"/>
              <w:bottom w:w="100.0" w:type="dxa"/>
              <w:right w:w="100.0" w:type="dxa"/>
            </w:tcMar>
          </w:tcPr>
          <w:p w:rsidR="00000000" w:rsidDel="00000000" w:rsidP="00000000" w:rsidRDefault="00000000" w:rsidRPr="00000000" w14:paraId="00000243">
            <w:pPr>
              <w:jc w:val="center"/>
              <w:rPr>
                <w:b w:val="1"/>
                <w:bCs w:val="1"/>
                <w:sz w:val="20"/>
                <w:szCs w:val="20"/>
              </w:rPr>
            </w:pPr>
            <w:r w:rsidDel="00000000" w:rsidR="00000000" w:rsidRPr="00000000">
              <w:rPr>
                <w:b w:val="1"/>
                <w:bCs w:val="1"/>
                <w:sz w:val="20"/>
                <w:szCs w:val="20"/>
                <w:rtl w:val="0"/>
              </w:rPr>
              <w:t xml:space="preserve">Not Enabled for Wix </w:t>
            </w:r>
          </w:p>
        </w:tc>
      </w:tr>
      <w:tr>
        <w:trPr>
          <w:cantSplit w:val="0"/>
          <w:trHeight w:val="33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245">
            <w:pPr>
              <w:rPr>
                <w:sz w:val="20"/>
                <w:szCs w:val="20"/>
              </w:rPr>
            </w:pPr>
            <w:r w:rsidDel="00000000" w:rsidR="00000000" w:rsidRPr="00000000">
              <w:rPr>
                <w:sz w:val="20"/>
                <w:szCs w:val="20"/>
                <w:rtl w:val="0"/>
              </w:rPr>
              <w:t xml:space="preserve">Regional Summary </w:t>
            </w:r>
          </w:p>
        </w:tc>
        <w:tc>
          <w:tcPr>
            <w:shd w:fill="auto" w:val="clear"/>
            <w:tcMar>
              <w:top w:w="100.0" w:type="dxa"/>
              <w:left w:w="100.0" w:type="dxa"/>
              <w:bottom w:w="100.0" w:type="dxa"/>
              <w:right w:w="100.0" w:type="dxa"/>
            </w:tcMar>
          </w:tcPr>
          <w:p w:rsidR="00000000" w:rsidDel="00000000" w:rsidP="00000000" w:rsidRDefault="00000000" w:rsidRPr="00000000" w14:paraId="00000246">
            <w:pPr>
              <w:jc w:val="center"/>
              <w:rPr>
                <w:sz w:val="20"/>
                <w:szCs w:val="20"/>
              </w:rPr>
            </w:pPr>
            <w:r w:rsidDel="00000000" w:rsidR="00000000" w:rsidRPr="00000000">
              <w:rPr>
                <w:sz w:val="20"/>
                <w:szCs w:val="20"/>
                <w:rtl w:val="0"/>
              </w:rPr>
              <w:t xml:space="preserve">This subcategory is not supportable in all jurisdictions.</w:t>
            </w:r>
          </w:p>
        </w:tc>
      </w:tr>
    </w:tbl>
    <w:p w:rsidR="00000000" w:rsidDel="00000000" w:rsidP="00000000" w:rsidRDefault="00000000" w:rsidRPr="00000000" w14:paraId="00000247">
      <w:pPr>
        <w:rPr>
          <w:sz w:val="20"/>
          <w:szCs w:val="20"/>
        </w:rPr>
      </w:pPr>
      <w:r w:rsidDel="00000000" w:rsidR="00000000" w:rsidRPr="00000000">
        <w:rPr>
          <w:rtl w:val="0"/>
        </w:rPr>
      </w:r>
    </w:p>
    <w:p w:rsidR="00000000" w:rsidDel="00000000" w:rsidP="00000000" w:rsidRDefault="00000000" w:rsidRPr="00000000" w14:paraId="00000248">
      <w:pPr>
        <w:rPr>
          <w:sz w:val="20"/>
          <w:szCs w:val="20"/>
        </w:rPr>
      </w:pPr>
      <w:r w:rsidDel="00000000" w:rsidR="00000000" w:rsidRPr="00000000">
        <w:rPr>
          <w:rtl w:val="0"/>
        </w:rPr>
      </w:r>
    </w:p>
    <w:p w:rsidR="00000000" w:rsidDel="00000000" w:rsidP="00000000" w:rsidRDefault="00000000" w:rsidRPr="00000000" w14:paraId="00000249">
      <w:pPr>
        <w:rPr>
          <w:sz w:val="20"/>
          <w:szCs w:val="20"/>
        </w:rPr>
      </w:pPr>
      <w:r w:rsidDel="00000000" w:rsidR="00000000" w:rsidRPr="00000000">
        <w:rPr>
          <w:b w:val="1"/>
          <w:bCs w:val="1"/>
          <w:sz w:val="20"/>
          <w:szCs w:val="20"/>
          <w:rtl w:val="0"/>
        </w:rPr>
        <w:t xml:space="preserve">Note</w:t>
      </w:r>
      <w:r w:rsidDel="00000000" w:rsidR="00000000" w:rsidRPr="00000000">
        <w:rPr>
          <w:sz w:val="20"/>
          <w:szCs w:val="20"/>
          <w:rtl w:val="0"/>
        </w:rPr>
        <w:t xml:space="preserve">: </w:t>
      </w:r>
      <w:r w:rsidDel="00000000" w:rsidR="00000000" w:rsidRPr="00000000">
        <w:rPr>
          <w:sz w:val="21"/>
          <w:szCs w:val="21"/>
          <w:rtl w:val="0"/>
        </w:rPr>
        <w:t xml:space="preserve">While this subcategory includes investing in real property, it does not include other real property transactions such as collecting rent, providing brokerage services, or hosting auctions. </w:t>
      </w:r>
      <w:r w:rsidDel="00000000" w:rsidR="00000000" w:rsidRPr="00000000">
        <w:rPr>
          <w:rtl w:val="0"/>
        </w:rPr>
      </w:r>
    </w:p>
    <w:p w:rsidR="00000000" w:rsidDel="00000000" w:rsidP="00000000" w:rsidRDefault="00000000" w:rsidRPr="00000000" w14:paraId="0000024A">
      <w:pPr>
        <w:rPr>
          <w:sz w:val="20"/>
          <w:szCs w:val="20"/>
        </w:rPr>
      </w:pPr>
      <w:r w:rsidDel="00000000" w:rsidR="00000000" w:rsidRPr="00000000">
        <w:rPr>
          <w:rtl w:val="0"/>
        </w:rPr>
      </w:r>
    </w:p>
    <w:p w:rsidR="00000000" w:rsidDel="00000000" w:rsidP="00000000" w:rsidRDefault="00000000" w:rsidRPr="00000000" w14:paraId="0000024B">
      <w:pPr>
        <w:rPr>
          <w:b w:val="1"/>
          <w:bCs w:val="1"/>
          <w:sz w:val="20"/>
          <w:szCs w:val="20"/>
        </w:rPr>
      </w:pPr>
      <w:r w:rsidDel="00000000" w:rsidR="00000000" w:rsidRPr="00000000">
        <w:rPr>
          <w:b w:val="1"/>
          <w:bCs w:val="1"/>
          <w:sz w:val="20"/>
          <w:szCs w:val="20"/>
          <w:rtl w:val="0"/>
        </w:rPr>
        <w:t xml:space="preserve">Subcategory 11: Business Consulting or Advisory Services Related to Drop Shipping and the Resale of Goods </w:t>
      </w:r>
    </w:p>
    <w:p w:rsidR="00000000" w:rsidDel="00000000" w:rsidP="00000000" w:rsidRDefault="00000000" w:rsidRPr="00000000" w14:paraId="0000024C">
      <w:pPr>
        <w:numPr>
          <w:ilvl w:val="0"/>
          <w:numId w:val="47"/>
        </w:numPr>
        <w:ind w:left="720" w:hanging="360"/>
        <w:rPr>
          <w:sz w:val="20"/>
          <w:szCs w:val="20"/>
        </w:rPr>
      </w:pPr>
      <w:r w:rsidDel="00000000" w:rsidR="00000000" w:rsidRPr="00000000">
        <w:rPr>
          <w:sz w:val="20"/>
          <w:szCs w:val="20"/>
          <w:rtl w:val="0"/>
        </w:rPr>
        <w:t xml:space="preserve">Users providing consulting or advisory services (this includes providing information, guidance, or tools) on how to make profits by dropshipping (Note: Dropshipping is where the seller does not hold inventory for the products sold. Instead the seller purchases the product from third parties after the product is sold). </w:t>
      </w:r>
    </w:p>
    <w:p w:rsidR="00000000" w:rsidDel="00000000" w:rsidP="00000000" w:rsidRDefault="00000000" w:rsidRPr="00000000" w14:paraId="0000024D">
      <w:pPr>
        <w:numPr>
          <w:ilvl w:val="0"/>
          <w:numId w:val="47"/>
        </w:numPr>
        <w:ind w:left="720" w:hanging="360"/>
        <w:rPr>
          <w:sz w:val="20"/>
          <w:szCs w:val="20"/>
        </w:rPr>
      </w:pPr>
      <w:r w:rsidDel="00000000" w:rsidR="00000000" w:rsidRPr="00000000">
        <w:rPr>
          <w:sz w:val="20"/>
          <w:szCs w:val="20"/>
          <w:rtl w:val="0"/>
        </w:rPr>
        <w:t xml:space="preserve">Users providing consulting or advisory services (this includes providing information, guidance, or tools) on how to make profits by reselling goods (Note: Reselling goods is where the seller buys goods and resells them at a higher price, typically at marketplaces.)</w:t>
      </w:r>
    </w:p>
    <w:p w:rsidR="00000000" w:rsidDel="00000000" w:rsidP="00000000" w:rsidRDefault="00000000" w:rsidRPr="00000000" w14:paraId="0000024E">
      <w:pPr>
        <w:rPr>
          <w:sz w:val="20"/>
          <w:szCs w:val="20"/>
        </w:rPr>
      </w:pPr>
      <w:r w:rsidDel="00000000" w:rsidR="00000000" w:rsidRPr="00000000">
        <w:rPr>
          <w:rtl w:val="0"/>
        </w:rPr>
      </w:r>
    </w:p>
    <w:p w:rsidR="00000000" w:rsidDel="00000000" w:rsidP="00000000" w:rsidRDefault="00000000" w:rsidRPr="00000000" w14:paraId="0000024F">
      <w:pPr>
        <w:rPr>
          <w:sz w:val="20"/>
          <w:szCs w:val="20"/>
        </w:rPr>
      </w:pPr>
      <w:r w:rsidDel="00000000" w:rsidR="00000000" w:rsidRPr="00000000">
        <w:rPr>
          <w:rtl w:val="0"/>
        </w:rPr>
      </w:r>
    </w:p>
    <w:tbl>
      <w:tblPr>
        <w:tblStyle w:val="Table41"/>
        <w:tblW w:w="9945.0" w:type="dxa"/>
        <w:jc w:val="left"/>
        <w:tblInd w:w="137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8565"/>
        <w:tblGridChange w:id="0">
          <w:tblGrid>
            <w:gridCol w:w="1380"/>
            <w:gridCol w:w="8565"/>
          </w:tblGrid>
        </w:tblGridChange>
      </w:tblGrid>
      <w:tr>
        <w:trPr>
          <w:cantSplit w:val="0"/>
          <w:trHeight w:val="517" w:hRule="atLeast"/>
          <w:tblHeader w:val="0"/>
        </w:trPr>
        <w:tc>
          <w:tcPr>
            <w:gridSpan w:val="2"/>
            <w:shd w:fill="f4cccc" w:val="clear"/>
            <w:tcMar>
              <w:top w:w="100.0" w:type="dxa"/>
              <w:left w:w="100.0" w:type="dxa"/>
              <w:bottom w:w="100.0" w:type="dxa"/>
              <w:right w:w="100.0" w:type="dxa"/>
            </w:tcMar>
          </w:tcPr>
          <w:p w:rsidR="00000000" w:rsidDel="00000000" w:rsidP="00000000" w:rsidRDefault="00000000" w:rsidRPr="00000000" w14:paraId="00000250">
            <w:pPr>
              <w:jc w:val="center"/>
              <w:rPr>
                <w:b w:val="1"/>
                <w:bCs w:val="1"/>
                <w:sz w:val="20"/>
                <w:szCs w:val="20"/>
              </w:rPr>
            </w:pPr>
            <w:r w:rsidDel="00000000" w:rsidR="00000000" w:rsidRPr="00000000">
              <w:rPr>
                <w:b w:val="1"/>
                <w:bCs w:val="1"/>
                <w:sz w:val="20"/>
                <w:szCs w:val="20"/>
                <w:rtl w:val="0"/>
              </w:rPr>
              <w:t xml:space="preserve">Not Enabled for Wix</w:t>
            </w:r>
          </w:p>
        </w:tc>
      </w:tr>
      <w:tr>
        <w:trPr>
          <w:cantSplit w:val="0"/>
          <w:trHeight w:val="33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252">
            <w:pPr>
              <w:rPr>
                <w:sz w:val="20"/>
                <w:szCs w:val="20"/>
              </w:rPr>
            </w:pPr>
            <w:r w:rsidDel="00000000" w:rsidR="00000000" w:rsidRPr="00000000">
              <w:rPr>
                <w:sz w:val="20"/>
                <w:szCs w:val="20"/>
                <w:rtl w:val="0"/>
              </w:rPr>
              <w:t xml:space="preserve">Regional Summary </w:t>
            </w:r>
          </w:p>
        </w:tc>
        <w:tc>
          <w:tcPr>
            <w:shd w:fill="auto" w:val="clear"/>
            <w:tcMar>
              <w:top w:w="100.0" w:type="dxa"/>
              <w:left w:w="100.0" w:type="dxa"/>
              <w:bottom w:w="100.0" w:type="dxa"/>
              <w:right w:w="100.0" w:type="dxa"/>
            </w:tcMar>
          </w:tcPr>
          <w:p w:rsidR="00000000" w:rsidDel="00000000" w:rsidP="00000000" w:rsidRDefault="00000000" w:rsidRPr="00000000" w14:paraId="00000253">
            <w:pPr>
              <w:jc w:val="center"/>
              <w:rPr>
                <w:sz w:val="20"/>
                <w:szCs w:val="20"/>
              </w:rPr>
            </w:pPr>
            <w:r w:rsidDel="00000000" w:rsidR="00000000" w:rsidRPr="00000000">
              <w:rPr>
                <w:sz w:val="20"/>
                <w:szCs w:val="20"/>
                <w:rtl w:val="0"/>
              </w:rPr>
              <w:t xml:space="preserve">This subcategory is not supportable in all jurisdictions.</w:t>
            </w:r>
          </w:p>
        </w:tc>
      </w:tr>
    </w:tbl>
    <w:p w:rsidR="00000000" w:rsidDel="00000000" w:rsidP="00000000" w:rsidRDefault="00000000" w:rsidRPr="00000000" w14:paraId="00000254">
      <w:pPr>
        <w:rPr>
          <w:sz w:val="20"/>
          <w:szCs w:val="20"/>
        </w:rPr>
      </w:pPr>
      <w:r w:rsidDel="00000000" w:rsidR="00000000" w:rsidRPr="00000000">
        <w:rPr>
          <w:rtl w:val="0"/>
        </w:rPr>
      </w:r>
    </w:p>
    <w:p w:rsidR="00000000" w:rsidDel="00000000" w:rsidP="00000000" w:rsidRDefault="00000000" w:rsidRPr="00000000" w14:paraId="00000255">
      <w:pPr>
        <w:ind w:left="1440" w:firstLine="0"/>
        <w:rPr>
          <w:sz w:val="20"/>
          <w:szCs w:val="20"/>
        </w:rPr>
      </w:pPr>
      <w:r w:rsidDel="00000000" w:rsidR="00000000" w:rsidRPr="00000000">
        <w:rPr>
          <w:rtl w:val="0"/>
        </w:rPr>
      </w:r>
    </w:p>
    <w:p w:rsidR="00000000" w:rsidDel="00000000" w:rsidP="00000000" w:rsidRDefault="00000000" w:rsidRPr="00000000" w14:paraId="00000256">
      <w:pPr>
        <w:rPr>
          <w:b w:val="1"/>
          <w:bCs w:val="1"/>
          <w:sz w:val="20"/>
          <w:szCs w:val="20"/>
        </w:rPr>
      </w:pPr>
      <w:r w:rsidDel="00000000" w:rsidR="00000000" w:rsidRPr="00000000">
        <w:rPr>
          <w:b w:val="1"/>
          <w:bCs w:val="1"/>
          <w:sz w:val="20"/>
          <w:szCs w:val="20"/>
          <w:rtl w:val="0"/>
        </w:rPr>
        <w:t xml:space="preserve">Subcategory 12: Bearer Shares </w:t>
      </w:r>
    </w:p>
    <w:p w:rsidR="00000000" w:rsidDel="00000000" w:rsidP="00000000" w:rsidRDefault="00000000" w:rsidRPr="00000000" w14:paraId="00000257">
      <w:pPr>
        <w:rPr>
          <w:sz w:val="20"/>
          <w:szCs w:val="20"/>
        </w:rPr>
      </w:pPr>
      <w:r w:rsidDel="00000000" w:rsidR="00000000" w:rsidRPr="00000000">
        <w:rPr>
          <w:sz w:val="20"/>
          <w:szCs w:val="20"/>
          <w:rtl w:val="0"/>
        </w:rPr>
        <w:t xml:space="preserve">A bearer share is equity security wholly owned by the person or entity that holds the physical stock  certificate, thus the name "bearer" share. The issuing firm neither registers the owner of the stock nor  tracks transfers of ownership; the company disperses dividends to bearer shares when a physical  coupon is presented to the firm. Because the share is not registered to any authority, transferring the  ownership of the stock involves only delivering the physical document. </w:t>
      </w:r>
    </w:p>
    <w:p w:rsidR="00000000" w:rsidDel="00000000" w:rsidP="00000000" w:rsidRDefault="00000000" w:rsidRPr="00000000" w14:paraId="00000258">
      <w:pPr>
        <w:rPr>
          <w:sz w:val="20"/>
          <w:szCs w:val="20"/>
        </w:rPr>
      </w:pPr>
      <w:r w:rsidDel="00000000" w:rsidR="00000000" w:rsidRPr="00000000">
        <w:rPr>
          <w:rtl w:val="0"/>
        </w:rPr>
      </w:r>
    </w:p>
    <w:tbl>
      <w:tblPr>
        <w:tblStyle w:val="Table42"/>
        <w:tblW w:w="9945.0" w:type="dxa"/>
        <w:jc w:val="left"/>
        <w:tblInd w:w="137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8565"/>
        <w:tblGridChange w:id="0">
          <w:tblGrid>
            <w:gridCol w:w="1380"/>
            <w:gridCol w:w="8565"/>
          </w:tblGrid>
        </w:tblGridChange>
      </w:tblGrid>
      <w:tr>
        <w:trPr>
          <w:cantSplit w:val="0"/>
          <w:trHeight w:val="517" w:hRule="atLeast"/>
          <w:tblHeader w:val="0"/>
        </w:trPr>
        <w:tc>
          <w:tcPr>
            <w:gridSpan w:val="2"/>
            <w:shd w:fill="f4cccc" w:val="clear"/>
            <w:tcMar>
              <w:top w:w="100.0" w:type="dxa"/>
              <w:left w:w="100.0" w:type="dxa"/>
              <w:bottom w:w="100.0" w:type="dxa"/>
              <w:right w:w="100.0" w:type="dxa"/>
            </w:tcMar>
          </w:tcPr>
          <w:p w:rsidR="00000000" w:rsidDel="00000000" w:rsidP="00000000" w:rsidRDefault="00000000" w:rsidRPr="00000000" w14:paraId="00000259">
            <w:pPr>
              <w:jc w:val="center"/>
              <w:rPr>
                <w:b w:val="1"/>
                <w:bCs w:val="1"/>
                <w:sz w:val="20"/>
                <w:szCs w:val="20"/>
              </w:rPr>
            </w:pPr>
            <w:r w:rsidDel="00000000" w:rsidR="00000000" w:rsidRPr="00000000">
              <w:rPr>
                <w:b w:val="1"/>
                <w:bCs w:val="1"/>
                <w:sz w:val="20"/>
                <w:szCs w:val="20"/>
                <w:rtl w:val="0"/>
              </w:rPr>
              <w:t xml:space="preserve">Not Enabled for Wix</w:t>
            </w:r>
          </w:p>
        </w:tc>
      </w:tr>
      <w:tr>
        <w:trPr>
          <w:cantSplit w:val="0"/>
          <w:trHeight w:val="33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25B">
            <w:pPr>
              <w:rPr>
                <w:sz w:val="20"/>
                <w:szCs w:val="20"/>
              </w:rPr>
            </w:pPr>
            <w:r w:rsidDel="00000000" w:rsidR="00000000" w:rsidRPr="00000000">
              <w:rPr>
                <w:sz w:val="20"/>
                <w:szCs w:val="20"/>
                <w:rtl w:val="0"/>
              </w:rPr>
              <w:t xml:space="preserve">Regional Summary </w:t>
            </w:r>
          </w:p>
        </w:tc>
        <w:tc>
          <w:tcPr>
            <w:shd w:fill="auto" w:val="clear"/>
            <w:tcMar>
              <w:top w:w="100.0" w:type="dxa"/>
              <w:left w:w="100.0" w:type="dxa"/>
              <w:bottom w:w="100.0" w:type="dxa"/>
              <w:right w:w="100.0" w:type="dxa"/>
            </w:tcMar>
          </w:tcPr>
          <w:p w:rsidR="00000000" w:rsidDel="00000000" w:rsidP="00000000" w:rsidRDefault="00000000" w:rsidRPr="00000000" w14:paraId="0000025C">
            <w:pPr>
              <w:jc w:val="center"/>
              <w:rPr>
                <w:sz w:val="20"/>
                <w:szCs w:val="20"/>
              </w:rPr>
            </w:pPr>
            <w:r w:rsidDel="00000000" w:rsidR="00000000" w:rsidRPr="00000000">
              <w:rPr>
                <w:sz w:val="20"/>
                <w:szCs w:val="20"/>
                <w:rtl w:val="0"/>
              </w:rPr>
              <w:t xml:space="preserve">This subcategory is not supportable in all jurisdictions.</w:t>
            </w:r>
          </w:p>
        </w:tc>
      </w:tr>
    </w:tbl>
    <w:p w:rsidR="00000000" w:rsidDel="00000000" w:rsidP="00000000" w:rsidRDefault="00000000" w:rsidRPr="00000000" w14:paraId="0000025D">
      <w:pPr>
        <w:rPr>
          <w:sz w:val="20"/>
          <w:szCs w:val="20"/>
        </w:rPr>
      </w:pPr>
      <w:r w:rsidDel="00000000" w:rsidR="00000000" w:rsidRPr="00000000">
        <w:rPr>
          <w:rtl w:val="0"/>
        </w:rPr>
      </w:r>
    </w:p>
    <w:p w:rsidR="00000000" w:rsidDel="00000000" w:rsidP="00000000" w:rsidRDefault="00000000" w:rsidRPr="00000000" w14:paraId="0000025E">
      <w:pPr>
        <w:rPr>
          <w:sz w:val="20"/>
          <w:szCs w:val="20"/>
        </w:rPr>
      </w:pPr>
      <w:r w:rsidDel="00000000" w:rsidR="00000000" w:rsidRPr="00000000">
        <w:rPr>
          <w:rtl w:val="0"/>
        </w:rPr>
      </w:r>
    </w:p>
    <w:p w:rsidR="00000000" w:rsidDel="00000000" w:rsidP="00000000" w:rsidRDefault="00000000" w:rsidRPr="00000000" w14:paraId="0000025F">
      <w:pPr>
        <w:rPr>
          <w:b w:val="1"/>
          <w:bCs w:val="1"/>
          <w:sz w:val="20"/>
          <w:szCs w:val="20"/>
        </w:rPr>
      </w:pPr>
      <w:r w:rsidDel="00000000" w:rsidR="00000000" w:rsidRPr="00000000">
        <w:rPr>
          <w:b w:val="1"/>
          <w:bCs w:val="1"/>
          <w:sz w:val="20"/>
          <w:szCs w:val="20"/>
          <w:rtl w:val="0"/>
        </w:rPr>
        <w:t xml:space="preserve">Subcategory 13: Concentration Accounts </w:t>
      </w:r>
    </w:p>
    <w:p w:rsidR="00000000" w:rsidDel="00000000" w:rsidP="00000000" w:rsidRDefault="00000000" w:rsidRPr="00000000" w14:paraId="00000260">
      <w:pPr>
        <w:rPr>
          <w:sz w:val="20"/>
          <w:szCs w:val="20"/>
        </w:rPr>
      </w:pPr>
      <w:r w:rsidDel="00000000" w:rsidR="00000000" w:rsidRPr="00000000">
        <w:rPr>
          <w:sz w:val="20"/>
          <w:szCs w:val="20"/>
          <w:rtl w:val="0"/>
        </w:rPr>
        <w:t xml:space="preserve">A concentration account is a deposit account used to aggregate funds from several locations into one  centralized account. Institutions use concentration accounts to process and settle internal bank  transactions, often with same-day settlement. </w:t>
      </w:r>
    </w:p>
    <w:p w:rsidR="00000000" w:rsidDel="00000000" w:rsidP="00000000" w:rsidRDefault="00000000" w:rsidRPr="00000000" w14:paraId="00000261">
      <w:pPr>
        <w:rPr>
          <w:sz w:val="20"/>
          <w:szCs w:val="20"/>
        </w:rPr>
      </w:pPr>
      <w:r w:rsidDel="00000000" w:rsidR="00000000" w:rsidRPr="00000000">
        <w:rPr>
          <w:rtl w:val="0"/>
        </w:rPr>
      </w:r>
    </w:p>
    <w:tbl>
      <w:tblPr>
        <w:tblStyle w:val="Table43"/>
        <w:tblW w:w="9945.0" w:type="dxa"/>
        <w:jc w:val="left"/>
        <w:tblInd w:w="137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8565"/>
        <w:tblGridChange w:id="0">
          <w:tblGrid>
            <w:gridCol w:w="1380"/>
            <w:gridCol w:w="8565"/>
          </w:tblGrid>
        </w:tblGridChange>
      </w:tblGrid>
      <w:tr>
        <w:trPr>
          <w:cantSplit w:val="0"/>
          <w:trHeight w:val="517" w:hRule="atLeast"/>
          <w:tblHeader w:val="0"/>
        </w:trPr>
        <w:tc>
          <w:tcPr>
            <w:gridSpan w:val="2"/>
            <w:shd w:fill="f4cccc" w:val="clear"/>
            <w:tcMar>
              <w:top w:w="100.0" w:type="dxa"/>
              <w:left w:w="100.0" w:type="dxa"/>
              <w:bottom w:w="100.0" w:type="dxa"/>
              <w:right w:w="100.0" w:type="dxa"/>
            </w:tcMar>
          </w:tcPr>
          <w:p w:rsidR="00000000" w:rsidDel="00000000" w:rsidP="00000000" w:rsidRDefault="00000000" w:rsidRPr="00000000" w14:paraId="00000262">
            <w:pPr>
              <w:jc w:val="center"/>
              <w:rPr>
                <w:b w:val="1"/>
                <w:bCs w:val="1"/>
                <w:sz w:val="20"/>
                <w:szCs w:val="20"/>
              </w:rPr>
            </w:pPr>
            <w:r w:rsidDel="00000000" w:rsidR="00000000" w:rsidRPr="00000000">
              <w:rPr>
                <w:b w:val="1"/>
                <w:bCs w:val="1"/>
                <w:sz w:val="20"/>
                <w:szCs w:val="20"/>
                <w:rtl w:val="0"/>
              </w:rPr>
              <w:t xml:space="preserve">Not Enabled for Wix</w:t>
            </w:r>
          </w:p>
        </w:tc>
      </w:tr>
      <w:tr>
        <w:trPr>
          <w:cantSplit w:val="0"/>
          <w:trHeight w:val="33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264">
            <w:pPr>
              <w:rPr>
                <w:sz w:val="20"/>
                <w:szCs w:val="20"/>
              </w:rPr>
            </w:pPr>
            <w:r w:rsidDel="00000000" w:rsidR="00000000" w:rsidRPr="00000000">
              <w:rPr>
                <w:sz w:val="20"/>
                <w:szCs w:val="20"/>
                <w:rtl w:val="0"/>
              </w:rPr>
              <w:t xml:space="preserve">Regional Summary </w:t>
            </w:r>
          </w:p>
        </w:tc>
        <w:tc>
          <w:tcPr>
            <w:shd w:fill="auto" w:val="clear"/>
            <w:tcMar>
              <w:top w:w="100.0" w:type="dxa"/>
              <w:left w:w="100.0" w:type="dxa"/>
              <w:bottom w:w="100.0" w:type="dxa"/>
              <w:right w:w="100.0" w:type="dxa"/>
            </w:tcMar>
          </w:tcPr>
          <w:p w:rsidR="00000000" w:rsidDel="00000000" w:rsidP="00000000" w:rsidRDefault="00000000" w:rsidRPr="00000000" w14:paraId="00000265">
            <w:pPr>
              <w:jc w:val="center"/>
              <w:rPr>
                <w:sz w:val="20"/>
                <w:szCs w:val="20"/>
              </w:rPr>
            </w:pPr>
            <w:r w:rsidDel="00000000" w:rsidR="00000000" w:rsidRPr="00000000">
              <w:rPr>
                <w:sz w:val="20"/>
                <w:szCs w:val="20"/>
                <w:rtl w:val="0"/>
              </w:rPr>
              <w:t xml:space="preserve">This subcategory is not supportable in all jurisdictions.</w:t>
            </w:r>
          </w:p>
        </w:tc>
      </w:tr>
    </w:tbl>
    <w:p w:rsidR="00000000" w:rsidDel="00000000" w:rsidP="00000000" w:rsidRDefault="00000000" w:rsidRPr="00000000" w14:paraId="00000266">
      <w:pPr>
        <w:rPr>
          <w:sz w:val="20"/>
          <w:szCs w:val="20"/>
        </w:rPr>
      </w:pPr>
      <w:r w:rsidDel="00000000" w:rsidR="00000000" w:rsidRPr="00000000">
        <w:rPr>
          <w:rtl w:val="0"/>
        </w:rPr>
      </w:r>
    </w:p>
    <w:p w:rsidR="00000000" w:rsidDel="00000000" w:rsidP="00000000" w:rsidRDefault="00000000" w:rsidRPr="00000000" w14:paraId="00000267">
      <w:pPr>
        <w:rPr>
          <w:sz w:val="20"/>
          <w:szCs w:val="20"/>
        </w:rPr>
      </w:pPr>
      <w:r w:rsidDel="00000000" w:rsidR="00000000" w:rsidRPr="00000000">
        <w:rPr>
          <w:rtl w:val="0"/>
        </w:rPr>
      </w:r>
    </w:p>
    <w:p w:rsidR="00000000" w:rsidDel="00000000" w:rsidP="00000000" w:rsidRDefault="00000000" w:rsidRPr="00000000" w14:paraId="00000268">
      <w:pPr>
        <w:rPr>
          <w:b w:val="1"/>
          <w:bCs w:val="1"/>
          <w:sz w:val="20"/>
          <w:szCs w:val="20"/>
        </w:rPr>
      </w:pPr>
      <w:r w:rsidDel="00000000" w:rsidR="00000000" w:rsidRPr="00000000">
        <w:rPr>
          <w:b w:val="1"/>
          <w:bCs w:val="1"/>
          <w:sz w:val="20"/>
          <w:szCs w:val="20"/>
          <w:rtl w:val="0"/>
        </w:rPr>
        <w:t xml:space="preserve">Subcategory 14: Payable Through Accounts </w:t>
      </w:r>
    </w:p>
    <w:p w:rsidR="00000000" w:rsidDel="00000000" w:rsidP="00000000" w:rsidRDefault="00000000" w:rsidRPr="00000000" w14:paraId="00000269">
      <w:pPr>
        <w:rPr>
          <w:sz w:val="20"/>
          <w:szCs w:val="20"/>
        </w:rPr>
      </w:pPr>
      <w:r w:rsidDel="00000000" w:rsidR="00000000" w:rsidRPr="00000000">
        <w:rPr>
          <w:sz w:val="20"/>
          <w:szCs w:val="20"/>
          <w:rtl w:val="0"/>
        </w:rPr>
        <w:t xml:space="preserve">A payable-through account (PTA) is a demand deposit account through which banking agencies located  in the United States extend check writing privileges to the customers of other institutions, often foreign  banks. PTA accounts are a concern to bank regulators because the banks or agencies providing the  accounts may not subject the end customers to the same level of scrutiny as they would their own  customers. </w:t>
      </w:r>
    </w:p>
    <w:p w:rsidR="00000000" w:rsidDel="00000000" w:rsidP="00000000" w:rsidRDefault="00000000" w:rsidRPr="00000000" w14:paraId="0000026A">
      <w:pPr>
        <w:rPr>
          <w:sz w:val="20"/>
          <w:szCs w:val="20"/>
        </w:rPr>
      </w:pPr>
      <w:r w:rsidDel="00000000" w:rsidR="00000000" w:rsidRPr="00000000">
        <w:rPr>
          <w:rtl w:val="0"/>
        </w:rPr>
      </w:r>
    </w:p>
    <w:tbl>
      <w:tblPr>
        <w:tblStyle w:val="Table44"/>
        <w:tblW w:w="9945.0" w:type="dxa"/>
        <w:jc w:val="left"/>
        <w:tblInd w:w="137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8565"/>
        <w:tblGridChange w:id="0">
          <w:tblGrid>
            <w:gridCol w:w="1380"/>
            <w:gridCol w:w="8565"/>
          </w:tblGrid>
        </w:tblGridChange>
      </w:tblGrid>
      <w:tr>
        <w:trPr>
          <w:cantSplit w:val="0"/>
          <w:trHeight w:val="517" w:hRule="atLeast"/>
          <w:tblHeader w:val="0"/>
        </w:trPr>
        <w:tc>
          <w:tcPr>
            <w:gridSpan w:val="2"/>
            <w:shd w:fill="f4cccc" w:val="clear"/>
            <w:tcMar>
              <w:top w:w="100.0" w:type="dxa"/>
              <w:left w:w="100.0" w:type="dxa"/>
              <w:bottom w:w="100.0" w:type="dxa"/>
              <w:right w:w="100.0" w:type="dxa"/>
            </w:tcMar>
          </w:tcPr>
          <w:p w:rsidR="00000000" w:rsidDel="00000000" w:rsidP="00000000" w:rsidRDefault="00000000" w:rsidRPr="00000000" w14:paraId="0000026B">
            <w:pPr>
              <w:jc w:val="center"/>
              <w:rPr>
                <w:b w:val="1"/>
                <w:bCs w:val="1"/>
                <w:sz w:val="20"/>
                <w:szCs w:val="20"/>
              </w:rPr>
            </w:pPr>
            <w:r w:rsidDel="00000000" w:rsidR="00000000" w:rsidRPr="00000000">
              <w:rPr>
                <w:b w:val="1"/>
                <w:bCs w:val="1"/>
                <w:sz w:val="20"/>
                <w:szCs w:val="20"/>
                <w:rtl w:val="0"/>
              </w:rPr>
              <w:t xml:space="preserve">Not Enabled for Wix</w:t>
            </w:r>
          </w:p>
        </w:tc>
      </w:tr>
      <w:tr>
        <w:trPr>
          <w:cantSplit w:val="0"/>
          <w:trHeight w:val="33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26D">
            <w:pPr>
              <w:rPr>
                <w:sz w:val="20"/>
                <w:szCs w:val="20"/>
              </w:rPr>
            </w:pPr>
            <w:r w:rsidDel="00000000" w:rsidR="00000000" w:rsidRPr="00000000">
              <w:rPr>
                <w:sz w:val="20"/>
                <w:szCs w:val="20"/>
                <w:rtl w:val="0"/>
              </w:rPr>
              <w:t xml:space="preserve">Regional Summary </w:t>
            </w:r>
          </w:p>
        </w:tc>
        <w:tc>
          <w:tcPr>
            <w:shd w:fill="auto" w:val="clear"/>
            <w:tcMar>
              <w:top w:w="100.0" w:type="dxa"/>
              <w:left w:w="100.0" w:type="dxa"/>
              <w:bottom w:w="100.0" w:type="dxa"/>
              <w:right w:w="100.0" w:type="dxa"/>
            </w:tcMar>
          </w:tcPr>
          <w:p w:rsidR="00000000" w:rsidDel="00000000" w:rsidP="00000000" w:rsidRDefault="00000000" w:rsidRPr="00000000" w14:paraId="0000026E">
            <w:pPr>
              <w:jc w:val="center"/>
              <w:rPr>
                <w:sz w:val="20"/>
                <w:szCs w:val="20"/>
              </w:rPr>
            </w:pPr>
            <w:r w:rsidDel="00000000" w:rsidR="00000000" w:rsidRPr="00000000">
              <w:rPr>
                <w:sz w:val="20"/>
                <w:szCs w:val="20"/>
                <w:rtl w:val="0"/>
              </w:rPr>
              <w:t xml:space="preserve">This subcategory is not supportable in all jurisdictions.</w:t>
            </w:r>
          </w:p>
        </w:tc>
      </w:tr>
    </w:tbl>
    <w:p w:rsidR="00000000" w:rsidDel="00000000" w:rsidP="00000000" w:rsidRDefault="00000000" w:rsidRPr="00000000" w14:paraId="0000026F">
      <w:pPr>
        <w:rPr>
          <w:sz w:val="20"/>
          <w:szCs w:val="20"/>
        </w:rPr>
      </w:pPr>
      <w:r w:rsidDel="00000000" w:rsidR="00000000" w:rsidRPr="00000000">
        <w:rPr>
          <w:rtl w:val="0"/>
        </w:rPr>
      </w:r>
    </w:p>
    <w:p w:rsidR="00000000" w:rsidDel="00000000" w:rsidP="00000000" w:rsidRDefault="00000000" w:rsidRPr="00000000" w14:paraId="00000270">
      <w:pPr>
        <w:rPr>
          <w:sz w:val="20"/>
          <w:szCs w:val="20"/>
        </w:rPr>
      </w:pPr>
      <w:r w:rsidDel="00000000" w:rsidR="00000000" w:rsidRPr="00000000">
        <w:rPr>
          <w:rtl w:val="0"/>
        </w:rPr>
      </w:r>
    </w:p>
    <w:p w:rsidR="00000000" w:rsidDel="00000000" w:rsidP="00000000" w:rsidRDefault="00000000" w:rsidRPr="00000000" w14:paraId="00000271">
      <w:pPr>
        <w:rPr>
          <w:b w:val="1"/>
          <w:bCs w:val="1"/>
          <w:sz w:val="20"/>
          <w:szCs w:val="20"/>
        </w:rPr>
      </w:pPr>
      <w:r w:rsidDel="00000000" w:rsidR="00000000" w:rsidRPr="00000000">
        <w:rPr>
          <w:b w:val="1"/>
          <w:bCs w:val="1"/>
          <w:sz w:val="20"/>
          <w:szCs w:val="20"/>
          <w:rtl w:val="0"/>
        </w:rPr>
        <w:t xml:space="preserve">Subcategory 15: Currency Transportation Services </w:t>
      </w:r>
    </w:p>
    <w:p w:rsidR="00000000" w:rsidDel="00000000" w:rsidP="00000000" w:rsidRDefault="00000000" w:rsidRPr="00000000" w14:paraId="00000272">
      <w:pPr>
        <w:rPr>
          <w:sz w:val="20"/>
          <w:szCs w:val="20"/>
        </w:rPr>
      </w:pPr>
      <w:r w:rsidDel="00000000" w:rsidR="00000000" w:rsidRPr="00000000">
        <w:rPr>
          <w:sz w:val="20"/>
          <w:szCs w:val="20"/>
          <w:rtl w:val="0"/>
        </w:rPr>
        <w:t xml:space="preserve">Currency transportation is to knowingly engage in the business of physically transporting currency from  one location to another. </w:t>
      </w:r>
    </w:p>
    <w:p w:rsidR="00000000" w:rsidDel="00000000" w:rsidP="00000000" w:rsidRDefault="00000000" w:rsidRPr="00000000" w14:paraId="00000273">
      <w:pPr>
        <w:rPr>
          <w:sz w:val="20"/>
          <w:szCs w:val="20"/>
        </w:rPr>
      </w:pPr>
      <w:r w:rsidDel="00000000" w:rsidR="00000000" w:rsidRPr="00000000">
        <w:rPr>
          <w:rtl w:val="0"/>
        </w:rPr>
      </w:r>
    </w:p>
    <w:tbl>
      <w:tblPr>
        <w:tblStyle w:val="Table45"/>
        <w:tblW w:w="9945.0" w:type="dxa"/>
        <w:jc w:val="left"/>
        <w:tblInd w:w="137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8565"/>
        <w:tblGridChange w:id="0">
          <w:tblGrid>
            <w:gridCol w:w="1380"/>
            <w:gridCol w:w="8565"/>
          </w:tblGrid>
        </w:tblGridChange>
      </w:tblGrid>
      <w:tr>
        <w:trPr>
          <w:cantSplit w:val="0"/>
          <w:trHeight w:val="517" w:hRule="atLeast"/>
          <w:tblHeader w:val="0"/>
        </w:trPr>
        <w:tc>
          <w:tcPr>
            <w:gridSpan w:val="2"/>
            <w:shd w:fill="f4cccc" w:val="clear"/>
            <w:tcMar>
              <w:top w:w="100.0" w:type="dxa"/>
              <w:left w:w="100.0" w:type="dxa"/>
              <w:bottom w:w="100.0" w:type="dxa"/>
              <w:right w:w="100.0" w:type="dxa"/>
            </w:tcMar>
          </w:tcPr>
          <w:p w:rsidR="00000000" w:rsidDel="00000000" w:rsidP="00000000" w:rsidRDefault="00000000" w:rsidRPr="00000000" w14:paraId="00000274">
            <w:pPr>
              <w:jc w:val="center"/>
              <w:rPr>
                <w:b w:val="1"/>
                <w:bCs w:val="1"/>
                <w:sz w:val="20"/>
                <w:szCs w:val="20"/>
              </w:rPr>
            </w:pPr>
            <w:r w:rsidDel="00000000" w:rsidR="00000000" w:rsidRPr="00000000">
              <w:rPr>
                <w:b w:val="1"/>
                <w:bCs w:val="1"/>
                <w:sz w:val="20"/>
                <w:szCs w:val="20"/>
                <w:rtl w:val="0"/>
              </w:rPr>
              <w:t xml:space="preserve">Not Enabled for Wix</w:t>
            </w:r>
          </w:p>
        </w:tc>
      </w:tr>
      <w:tr>
        <w:trPr>
          <w:cantSplit w:val="0"/>
          <w:trHeight w:val="33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276">
            <w:pPr>
              <w:rPr>
                <w:sz w:val="20"/>
                <w:szCs w:val="20"/>
              </w:rPr>
            </w:pPr>
            <w:r w:rsidDel="00000000" w:rsidR="00000000" w:rsidRPr="00000000">
              <w:rPr>
                <w:sz w:val="20"/>
                <w:szCs w:val="20"/>
                <w:rtl w:val="0"/>
              </w:rPr>
              <w:t xml:space="preserve">Regional Summary </w:t>
            </w:r>
          </w:p>
        </w:tc>
        <w:tc>
          <w:tcPr>
            <w:shd w:fill="auto" w:val="clear"/>
            <w:tcMar>
              <w:top w:w="100.0" w:type="dxa"/>
              <w:left w:w="100.0" w:type="dxa"/>
              <w:bottom w:w="100.0" w:type="dxa"/>
              <w:right w:w="100.0" w:type="dxa"/>
            </w:tcMar>
          </w:tcPr>
          <w:p w:rsidR="00000000" w:rsidDel="00000000" w:rsidP="00000000" w:rsidRDefault="00000000" w:rsidRPr="00000000" w14:paraId="00000277">
            <w:pPr>
              <w:jc w:val="center"/>
              <w:rPr>
                <w:sz w:val="20"/>
                <w:szCs w:val="20"/>
              </w:rPr>
            </w:pPr>
            <w:r w:rsidDel="00000000" w:rsidR="00000000" w:rsidRPr="00000000">
              <w:rPr>
                <w:sz w:val="20"/>
                <w:szCs w:val="20"/>
                <w:rtl w:val="0"/>
              </w:rPr>
              <w:t xml:space="preserve">This subcategory is not supportable in all jurisdictions.</w:t>
            </w:r>
          </w:p>
        </w:tc>
      </w:tr>
    </w:tbl>
    <w:p w:rsidR="00000000" w:rsidDel="00000000" w:rsidP="00000000" w:rsidRDefault="00000000" w:rsidRPr="00000000" w14:paraId="00000278">
      <w:pPr>
        <w:rPr>
          <w:sz w:val="20"/>
          <w:szCs w:val="20"/>
        </w:rPr>
      </w:pPr>
      <w:r w:rsidDel="00000000" w:rsidR="00000000" w:rsidRPr="00000000">
        <w:rPr>
          <w:rtl w:val="0"/>
        </w:rPr>
      </w:r>
    </w:p>
    <w:p w:rsidR="00000000" w:rsidDel="00000000" w:rsidP="00000000" w:rsidRDefault="00000000" w:rsidRPr="00000000" w14:paraId="00000279">
      <w:pPr>
        <w:rPr>
          <w:sz w:val="20"/>
          <w:szCs w:val="20"/>
        </w:rPr>
      </w:pPr>
      <w:r w:rsidDel="00000000" w:rsidR="00000000" w:rsidRPr="00000000">
        <w:rPr>
          <w:rtl w:val="0"/>
        </w:rPr>
      </w:r>
    </w:p>
    <w:p w:rsidR="00000000" w:rsidDel="00000000" w:rsidP="00000000" w:rsidRDefault="00000000" w:rsidRPr="00000000" w14:paraId="0000027A">
      <w:pPr>
        <w:rPr>
          <w:b w:val="1"/>
          <w:bCs w:val="1"/>
          <w:sz w:val="20"/>
          <w:szCs w:val="20"/>
        </w:rPr>
      </w:pPr>
      <w:r w:rsidDel="00000000" w:rsidR="00000000" w:rsidRPr="00000000">
        <w:rPr>
          <w:b w:val="1"/>
          <w:bCs w:val="1"/>
          <w:sz w:val="20"/>
          <w:szCs w:val="20"/>
          <w:rtl w:val="0"/>
        </w:rPr>
        <w:t xml:space="preserve">Subcategory 16: Tax Refund Loans </w:t>
      </w:r>
    </w:p>
    <w:p w:rsidR="00000000" w:rsidDel="00000000" w:rsidP="00000000" w:rsidRDefault="00000000" w:rsidRPr="00000000" w14:paraId="0000027B">
      <w:pPr>
        <w:rPr>
          <w:sz w:val="20"/>
          <w:szCs w:val="20"/>
        </w:rPr>
      </w:pPr>
      <w:r w:rsidDel="00000000" w:rsidR="00000000" w:rsidRPr="00000000">
        <w:rPr>
          <w:sz w:val="20"/>
          <w:szCs w:val="20"/>
          <w:rtl w:val="0"/>
        </w:rPr>
        <w:t xml:space="preserve">Tax refund loans—sometimes called refund anticipation loans or tax refund advances—are short-term  loans for those who have filed tax returns and are expecting a refund.</w:t>
      </w:r>
    </w:p>
    <w:p w:rsidR="00000000" w:rsidDel="00000000" w:rsidP="00000000" w:rsidRDefault="00000000" w:rsidRPr="00000000" w14:paraId="0000027C">
      <w:pPr>
        <w:rPr>
          <w:sz w:val="20"/>
          <w:szCs w:val="20"/>
        </w:rPr>
      </w:pPr>
      <w:r w:rsidDel="00000000" w:rsidR="00000000" w:rsidRPr="00000000">
        <w:rPr>
          <w:rtl w:val="0"/>
        </w:rPr>
      </w:r>
    </w:p>
    <w:p w:rsidR="00000000" w:rsidDel="00000000" w:rsidP="00000000" w:rsidRDefault="00000000" w:rsidRPr="00000000" w14:paraId="0000027D">
      <w:pPr>
        <w:rPr>
          <w:sz w:val="20"/>
          <w:szCs w:val="20"/>
        </w:rPr>
      </w:pPr>
      <w:r w:rsidDel="00000000" w:rsidR="00000000" w:rsidRPr="00000000">
        <w:rPr>
          <w:sz w:val="20"/>
          <w:szCs w:val="20"/>
          <w:rtl w:val="0"/>
        </w:rPr>
        <w:t xml:space="preserve">Tax refund loans are typically available to eligible taxpayers at the beginning of each year—usually  through mid-to-late February. </w:t>
      </w:r>
    </w:p>
    <w:p w:rsidR="00000000" w:rsidDel="00000000" w:rsidP="00000000" w:rsidRDefault="00000000" w:rsidRPr="00000000" w14:paraId="0000027E">
      <w:pPr>
        <w:rPr>
          <w:sz w:val="20"/>
          <w:szCs w:val="20"/>
        </w:rPr>
      </w:pPr>
      <w:r w:rsidDel="00000000" w:rsidR="00000000" w:rsidRPr="00000000">
        <w:rPr>
          <w:rtl w:val="0"/>
        </w:rPr>
      </w:r>
    </w:p>
    <w:tbl>
      <w:tblPr>
        <w:tblStyle w:val="Table46"/>
        <w:tblW w:w="9945.0" w:type="dxa"/>
        <w:jc w:val="left"/>
        <w:tblInd w:w="137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8565"/>
        <w:tblGridChange w:id="0">
          <w:tblGrid>
            <w:gridCol w:w="1380"/>
            <w:gridCol w:w="8565"/>
          </w:tblGrid>
        </w:tblGridChange>
      </w:tblGrid>
      <w:tr>
        <w:trPr>
          <w:cantSplit w:val="0"/>
          <w:trHeight w:val="517" w:hRule="atLeast"/>
          <w:tblHeader w:val="0"/>
        </w:trPr>
        <w:tc>
          <w:tcPr>
            <w:gridSpan w:val="2"/>
            <w:shd w:fill="f4cccc" w:val="clear"/>
            <w:tcMar>
              <w:top w:w="100.0" w:type="dxa"/>
              <w:left w:w="100.0" w:type="dxa"/>
              <w:bottom w:w="100.0" w:type="dxa"/>
              <w:right w:w="100.0" w:type="dxa"/>
            </w:tcMar>
          </w:tcPr>
          <w:p w:rsidR="00000000" w:rsidDel="00000000" w:rsidP="00000000" w:rsidRDefault="00000000" w:rsidRPr="00000000" w14:paraId="0000027F">
            <w:pPr>
              <w:jc w:val="center"/>
              <w:rPr>
                <w:b w:val="1"/>
                <w:bCs w:val="1"/>
                <w:sz w:val="20"/>
                <w:szCs w:val="20"/>
              </w:rPr>
            </w:pPr>
            <w:r w:rsidDel="00000000" w:rsidR="00000000" w:rsidRPr="00000000">
              <w:rPr>
                <w:b w:val="1"/>
                <w:bCs w:val="1"/>
                <w:sz w:val="20"/>
                <w:szCs w:val="20"/>
                <w:rtl w:val="0"/>
              </w:rPr>
              <w:t xml:space="preserve">Not Enabled for Wix</w:t>
            </w:r>
          </w:p>
        </w:tc>
      </w:tr>
      <w:tr>
        <w:trPr>
          <w:cantSplit w:val="0"/>
          <w:trHeight w:val="33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281">
            <w:pPr>
              <w:rPr>
                <w:sz w:val="20"/>
                <w:szCs w:val="20"/>
              </w:rPr>
            </w:pPr>
            <w:r w:rsidDel="00000000" w:rsidR="00000000" w:rsidRPr="00000000">
              <w:rPr>
                <w:sz w:val="20"/>
                <w:szCs w:val="20"/>
                <w:rtl w:val="0"/>
              </w:rPr>
              <w:t xml:space="preserve">Regional Summary </w:t>
            </w:r>
          </w:p>
        </w:tc>
        <w:tc>
          <w:tcPr>
            <w:shd w:fill="auto" w:val="clear"/>
            <w:tcMar>
              <w:top w:w="100.0" w:type="dxa"/>
              <w:left w:w="100.0" w:type="dxa"/>
              <w:bottom w:w="100.0" w:type="dxa"/>
              <w:right w:w="100.0" w:type="dxa"/>
            </w:tcMar>
          </w:tcPr>
          <w:p w:rsidR="00000000" w:rsidDel="00000000" w:rsidP="00000000" w:rsidRDefault="00000000" w:rsidRPr="00000000" w14:paraId="00000282">
            <w:pPr>
              <w:jc w:val="center"/>
              <w:rPr>
                <w:sz w:val="20"/>
                <w:szCs w:val="20"/>
              </w:rPr>
            </w:pPr>
            <w:r w:rsidDel="00000000" w:rsidR="00000000" w:rsidRPr="00000000">
              <w:rPr>
                <w:sz w:val="20"/>
                <w:szCs w:val="20"/>
                <w:rtl w:val="0"/>
              </w:rPr>
              <w:t xml:space="preserve">This subcategory is not supportable in all jurisdictions.</w:t>
            </w:r>
          </w:p>
        </w:tc>
      </w:tr>
    </w:tbl>
    <w:p w:rsidR="00000000" w:rsidDel="00000000" w:rsidP="00000000" w:rsidRDefault="00000000" w:rsidRPr="00000000" w14:paraId="00000283">
      <w:pPr>
        <w:rPr>
          <w:sz w:val="20"/>
          <w:szCs w:val="20"/>
        </w:rPr>
      </w:pPr>
      <w:r w:rsidDel="00000000" w:rsidR="00000000" w:rsidRPr="00000000">
        <w:rPr>
          <w:rtl w:val="0"/>
        </w:rPr>
      </w:r>
    </w:p>
    <w:p w:rsidR="00000000" w:rsidDel="00000000" w:rsidP="00000000" w:rsidRDefault="00000000" w:rsidRPr="00000000" w14:paraId="00000284">
      <w:pPr>
        <w:rPr>
          <w:sz w:val="20"/>
          <w:szCs w:val="20"/>
        </w:rPr>
      </w:pPr>
      <w:r w:rsidDel="00000000" w:rsidR="00000000" w:rsidRPr="00000000">
        <w:rPr>
          <w:rtl w:val="0"/>
        </w:rPr>
      </w:r>
    </w:p>
    <w:p w:rsidR="00000000" w:rsidDel="00000000" w:rsidP="00000000" w:rsidRDefault="00000000" w:rsidRPr="00000000" w14:paraId="00000285">
      <w:pPr>
        <w:rPr>
          <w:b w:val="1"/>
          <w:bCs w:val="1"/>
          <w:sz w:val="20"/>
          <w:szCs w:val="20"/>
        </w:rPr>
      </w:pPr>
      <w:r w:rsidDel="00000000" w:rsidR="00000000" w:rsidRPr="00000000">
        <w:rPr>
          <w:b w:val="1"/>
          <w:bCs w:val="1"/>
          <w:sz w:val="20"/>
          <w:szCs w:val="20"/>
          <w:rtl w:val="0"/>
        </w:rPr>
        <w:t xml:space="preserve">Subcategory 17: Automatic Teller Machines (ATMs) </w:t>
      </w:r>
    </w:p>
    <w:p w:rsidR="00000000" w:rsidDel="00000000" w:rsidP="00000000" w:rsidRDefault="00000000" w:rsidRPr="00000000" w14:paraId="00000286">
      <w:pPr>
        <w:rPr>
          <w:sz w:val="20"/>
          <w:szCs w:val="20"/>
        </w:rPr>
      </w:pPr>
      <w:r w:rsidDel="00000000" w:rsidR="00000000" w:rsidRPr="00000000">
        <w:rPr>
          <w:sz w:val="20"/>
          <w:szCs w:val="20"/>
          <w:rtl w:val="0"/>
        </w:rPr>
        <w:t xml:space="preserve">ATMs are machines that dispense cash and allow you to make other banking transactions. An ATM  typically consists of a screen, a card reader, a keypad, a cash dispenser and a printer. </w:t>
      </w:r>
    </w:p>
    <w:p w:rsidR="00000000" w:rsidDel="00000000" w:rsidP="00000000" w:rsidRDefault="00000000" w:rsidRPr="00000000" w14:paraId="00000287">
      <w:pPr>
        <w:rPr>
          <w:sz w:val="20"/>
          <w:szCs w:val="20"/>
        </w:rPr>
      </w:pPr>
      <w:r w:rsidDel="00000000" w:rsidR="00000000" w:rsidRPr="00000000">
        <w:rPr>
          <w:rtl w:val="0"/>
        </w:rPr>
      </w:r>
    </w:p>
    <w:tbl>
      <w:tblPr>
        <w:tblStyle w:val="Table47"/>
        <w:tblW w:w="9945.0" w:type="dxa"/>
        <w:jc w:val="left"/>
        <w:tblInd w:w="137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8565"/>
        <w:tblGridChange w:id="0">
          <w:tblGrid>
            <w:gridCol w:w="1380"/>
            <w:gridCol w:w="8565"/>
          </w:tblGrid>
        </w:tblGridChange>
      </w:tblGrid>
      <w:tr>
        <w:trPr>
          <w:cantSplit w:val="0"/>
          <w:trHeight w:val="517" w:hRule="atLeast"/>
          <w:tblHeader w:val="0"/>
        </w:trPr>
        <w:tc>
          <w:tcPr>
            <w:gridSpan w:val="2"/>
            <w:shd w:fill="f4cccc" w:val="clear"/>
            <w:tcMar>
              <w:top w:w="100.0" w:type="dxa"/>
              <w:left w:w="100.0" w:type="dxa"/>
              <w:bottom w:w="100.0" w:type="dxa"/>
              <w:right w:w="100.0" w:type="dxa"/>
            </w:tcMar>
          </w:tcPr>
          <w:p w:rsidR="00000000" w:rsidDel="00000000" w:rsidP="00000000" w:rsidRDefault="00000000" w:rsidRPr="00000000" w14:paraId="00000288">
            <w:pPr>
              <w:jc w:val="center"/>
              <w:rPr>
                <w:b w:val="1"/>
                <w:bCs w:val="1"/>
                <w:sz w:val="20"/>
                <w:szCs w:val="20"/>
              </w:rPr>
            </w:pPr>
            <w:r w:rsidDel="00000000" w:rsidR="00000000" w:rsidRPr="00000000">
              <w:rPr>
                <w:b w:val="1"/>
                <w:bCs w:val="1"/>
                <w:sz w:val="20"/>
                <w:szCs w:val="20"/>
                <w:rtl w:val="0"/>
              </w:rPr>
              <w:t xml:space="preserve">Not Enabled for Wix</w:t>
            </w:r>
          </w:p>
        </w:tc>
      </w:tr>
      <w:tr>
        <w:trPr>
          <w:cantSplit w:val="0"/>
          <w:trHeight w:val="33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28A">
            <w:pPr>
              <w:rPr>
                <w:sz w:val="20"/>
                <w:szCs w:val="20"/>
              </w:rPr>
            </w:pPr>
            <w:r w:rsidDel="00000000" w:rsidR="00000000" w:rsidRPr="00000000">
              <w:rPr>
                <w:sz w:val="20"/>
                <w:szCs w:val="20"/>
                <w:rtl w:val="0"/>
              </w:rPr>
              <w:t xml:space="preserve">Regional Summary </w:t>
            </w:r>
          </w:p>
        </w:tc>
        <w:tc>
          <w:tcPr>
            <w:shd w:fill="auto" w:val="clear"/>
            <w:tcMar>
              <w:top w:w="100.0" w:type="dxa"/>
              <w:left w:w="100.0" w:type="dxa"/>
              <w:bottom w:w="100.0" w:type="dxa"/>
              <w:right w:w="100.0" w:type="dxa"/>
            </w:tcMar>
          </w:tcPr>
          <w:p w:rsidR="00000000" w:rsidDel="00000000" w:rsidP="00000000" w:rsidRDefault="00000000" w:rsidRPr="00000000" w14:paraId="0000028B">
            <w:pPr>
              <w:jc w:val="center"/>
              <w:rPr>
                <w:sz w:val="20"/>
                <w:szCs w:val="20"/>
              </w:rPr>
            </w:pPr>
            <w:r w:rsidDel="00000000" w:rsidR="00000000" w:rsidRPr="00000000">
              <w:rPr>
                <w:sz w:val="20"/>
                <w:szCs w:val="20"/>
                <w:rtl w:val="0"/>
              </w:rPr>
              <w:t xml:space="preserve">This subcategory is not supportable in all jurisdictions.</w:t>
            </w:r>
          </w:p>
        </w:tc>
      </w:tr>
    </w:tbl>
    <w:p w:rsidR="00000000" w:rsidDel="00000000" w:rsidP="00000000" w:rsidRDefault="00000000" w:rsidRPr="00000000" w14:paraId="0000028C">
      <w:pPr>
        <w:rPr>
          <w:sz w:val="20"/>
          <w:szCs w:val="20"/>
        </w:rPr>
      </w:pPr>
      <w:r w:rsidDel="00000000" w:rsidR="00000000" w:rsidRPr="00000000">
        <w:rPr>
          <w:rtl w:val="0"/>
        </w:rPr>
      </w:r>
    </w:p>
    <w:p w:rsidR="00000000" w:rsidDel="00000000" w:rsidP="00000000" w:rsidRDefault="00000000" w:rsidRPr="00000000" w14:paraId="0000028D">
      <w:pPr>
        <w:rPr>
          <w:b w:val="1"/>
          <w:bCs w:val="1"/>
          <w:sz w:val="20"/>
          <w:szCs w:val="20"/>
        </w:rPr>
      </w:pPr>
      <w:r w:rsidDel="00000000" w:rsidR="00000000" w:rsidRPr="00000000">
        <w:rPr>
          <w:b w:val="1"/>
          <w:bCs w:val="1"/>
          <w:sz w:val="20"/>
          <w:szCs w:val="20"/>
          <w:rtl w:val="0"/>
        </w:rPr>
        <w:t xml:space="preserve">Subcategory 18: Funded Proprietary Trading and Related Services</w:t>
      </w:r>
    </w:p>
    <w:p w:rsidR="00000000" w:rsidDel="00000000" w:rsidP="00000000" w:rsidRDefault="00000000" w:rsidRPr="00000000" w14:paraId="0000028E">
      <w:pPr>
        <w:rPr>
          <w:sz w:val="20"/>
          <w:szCs w:val="20"/>
        </w:rPr>
      </w:pPr>
      <w:r w:rsidDel="00000000" w:rsidR="00000000" w:rsidRPr="00000000">
        <w:rPr>
          <w:sz w:val="20"/>
          <w:szCs w:val="20"/>
          <w:rtl w:val="0"/>
        </w:rPr>
        <w:t xml:space="preserve">Funded proprietary trading is where a proprietary trading firm provides traders with access to capital to trade with, usually through a funded trading account, in exchange for a percentage of the profits generated. </w:t>
      </w:r>
    </w:p>
    <w:p w:rsidR="00000000" w:rsidDel="00000000" w:rsidP="00000000" w:rsidRDefault="00000000" w:rsidRPr="00000000" w14:paraId="0000028F">
      <w:pPr>
        <w:rPr>
          <w:sz w:val="20"/>
          <w:szCs w:val="20"/>
        </w:rPr>
      </w:pPr>
      <w:r w:rsidDel="00000000" w:rsidR="00000000" w:rsidRPr="00000000">
        <w:rPr>
          <w:rtl w:val="0"/>
        </w:rPr>
      </w:r>
    </w:p>
    <w:p w:rsidR="00000000" w:rsidDel="00000000" w:rsidP="00000000" w:rsidRDefault="00000000" w:rsidRPr="00000000" w14:paraId="00000290">
      <w:pPr>
        <w:rPr>
          <w:b w:val="1"/>
          <w:bCs w:val="1"/>
          <w:sz w:val="20"/>
          <w:szCs w:val="20"/>
        </w:rPr>
      </w:pPr>
      <w:r w:rsidDel="00000000" w:rsidR="00000000" w:rsidRPr="00000000">
        <w:rPr>
          <w:sz w:val="20"/>
          <w:szCs w:val="20"/>
          <w:rtl w:val="0"/>
        </w:rPr>
        <w:t xml:space="preserve">Funded proprietary trading, including processing for any subscription fees or fees for pay-to-trade activity related to funded proprietary trading is not supportable. </w:t>
      </w:r>
      <w:r w:rsidDel="00000000" w:rsidR="00000000" w:rsidRPr="00000000">
        <w:rPr>
          <w:rtl w:val="0"/>
        </w:rPr>
      </w:r>
    </w:p>
    <w:p w:rsidR="00000000" w:rsidDel="00000000" w:rsidP="00000000" w:rsidRDefault="00000000" w:rsidRPr="00000000" w14:paraId="00000291">
      <w:pPr>
        <w:rPr>
          <w:sz w:val="20"/>
          <w:szCs w:val="20"/>
        </w:rPr>
      </w:pPr>
      <w:r w:rsidDel="00000000" w:rsidR="00000000" w:rsidRPr="00000000">
        <w:rPr>
          <w:rtl w:val="0"/>
        </w:rPr>
      </w:r>
    </w:p>
    <w:tbl>
      <w:tblPr>
        <w:tblStyle w:val="Table48"/>
        <w:tblW w:w="9945.0" w:type="dxa"/>
        <w:jc w:val="left"/>
        <w:tblInd w:w="137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8565"/>
        <w:tblGridChange w:id="0">
          <w:tblGrid>
            <w:gridCol w:w="1380"/>
            <w:gridCol w:w="8565"/>
          </w:tblGrid>
        </w:tblGridChange>
      </w:tblGrid>
      <w:tr>
        <w:trPr>
          <w:cantSplit w:val="0"/>
          <w:trHeight w:val="517" w:hRule="atLeast"/>
          <w:tblHeader w:val="0"/>
        </w:trPr>
        <w:tc>
          <w:tcPr>
            <w:gridSpan w:val="2"/>
            <w:shd w:fill="f4cccc" w:val="clear"/>
            <w:tcMar>
              <w:top w:w="100.0" w:type="dxa"/>
              <w:left w:w="100.0" w:type="dxa"/>
              <w:bottom w:w="100.0" w:type="dxa"/>
              <w:right w:w="100.0" w:type="dxa"/>
            </w:tcMar>
          </w:tcPr>
          <w:p w:rsidR="00000000" w:rsidDel="00000000" w:rsidP="00000000" w:rsidRDefault="00000000" w:rsidRPr="00000000" w14:paraId="00000292">
            <w:pPr>
              <w:jc w:val="center"/>
              <w:rPr>
                <w:b w:val="1"/>
                <w:bCs w:val="1"/>
                <w:sz w:val="20"/>
                <w:szCs w:val="20"/>
              </w:rPr>
            </w:pPr>
            <w:r w:rsidDel="00000000" w:rsidR="00000000" w:rsidRPr="00000000">
              <w:rPr>
                <w:b w:val="1"/>
                <w:bCs w:val="1"/>
                <w:sz w:val="20"/>
                <w:szCs w:val="20"/>
                <w:rtl w:val="0"/>
              </w:rPr>
              <w:t xml:space="preserve">Not Enabled for Wix</w:t>
            </w:r>
          </w:p>
        </w:tc>
      </w:tr>
      <w:tr>
        <w:trPr>
          <w:cantSplit w:val="0"/>
          <w:trHeight w:val="33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294">
            <w:pPr>
              <w:rPr>
                <w:sz w:val="20"/>
                <w:szCs w:val="20"/>
              </w:rPr>
            </w:pPr>
            <w:r w:rsidDel="00000000" w:rsidR="00000000" w:rsidRPr="00000000">
              <w:rPr>
                <w:sz w:val="20"/>
                <w:szCs w:val="20"/>
                <w:rtl w:val="0"/>
              </w:rPr>
              <w:t xml:space="preserve">Regional Summary </w:t>
            </w:r>
          </w:p>
        </w:tc>
        <w:tc>
          <w:tcPr>
            <w:shd w:fill="auto" w:val="clear"/>
            <w:tcMar>
              <w:top w:w="100.0" w:type="dxa"/>
              <w:left w:w="100.0" w:type="dxa"/>
              <w:bottom w:w="100.0" w:type="dxa"/>
              <w:right w:w="100.0" w:type="dxa"/>
            </w:tcMar>
          </w:tcPr>
          <w:p w:rsidR="00000000" w:rsidDel="00000000" w:rsidP="00000000" w:rsidRDefault="00000000" w:rsidRPr="00000000" w14:paraId="00000295">
            <w:pPr>
              <w:jc w:val="center"/>
              <w:rPr>
                <w:sz w:val="20"/>
                <w:szCs w:val="20"/>
              </w:rPr>
            </w:pPr>
            <w:r w:rsidDel="00000000" w:rsidR="00000000" w:rsidRPr="00000000">
              <w:rPr>
                <w:sz w:val="20"/>
                <w:szCs w:val="20"/>
                <w:rtl w:val="0"/>
              </w:rPr>
              <w:t xml:space="preserve">This subcategory is not supportable in all jurisdictions.</w:t>
            </w:r>
          </w:p>
        </w:tc>
      </w:tr>
    </w:tbl>
    <w:p w:rsidR="00000000" w:rsidDel="00000000" w:rsidP="00000000" w:rsidRDefault="00000000" w:rsidRPr="00000000" w14:paraId="00000296">
      <w:pPr>
        <w:rPr>
          <w:b w:val="1"/>
          <w:bCs w:val="1"/>
          <w:sz w:val="20"/>
          <w:szCs w:val="20"/>
        </w:rPr>
      </w:pPr>
      <w:r w:rsidDel="00000000" w:rsidR="00000000" w:rsidRPr="00000000">
        <w:rPr>
          <w:rtl w:val="0"/>
        </w:rPr>
      </w:r>
    </w:p>
    <w:p w:rsidR="00000000" w:rsidDel="00000000" w:rsidP="00000000" w:rsidRDefault="00000000" w:rsidRPr="00000000" w14:paraId="00000297">
      <w:pPr>
        <w:rPr>
          <w:b w:val="1"/>
          <w:bCs w:val="1"/>
          <w:sz w:val="20"/>
          <w:szCs w:val="20"/>
        </w:rPr>
      </w:pPr>
      <w:r w:rsidDel="00000000" w:rsidR="00000000" w:rsidRPr="00000000">
        <w:rPr>
          <w:b w:val="1"/>
          <w:bCs w:val="1"/>
          <w:sz w:val="20"/>
          <w:szCs w:val="20"/>
          <w:rtl w:val="0"/>
        </w:rPr>
        <w:t xml:space="preserve">Subcategory 19: Business Consulting or Advisory Services Related to Profiting Through the Trade or Investment of Financial Products </w:t>
      </w:r>
    </w:p>
    <w:p w:rsidR="00000000" w:rsidDel="00000000" w:rsidP="00000000" w:rsidRDefault="00000000" w:rsidRPr="00000000" w14:paraId="00000298">
      <w:pPr>
        <w:rPr>
          <w:b w:val="1"/>
          <w:bCs w:val="1"/>
          <w:sz w:val="20"/>
          <w:szCs w:val="20"/>
        </w:rPr>
      </w:pPr>
      <w:r w:rsidDel="00000000" w:rsidR="00000000" w:rsidRPr="00000000">
        <w:rPr>
          <w:sz w:val="20"/>
          <w:szCs w:val="20"/>
          <w:rtl w:val="0"/>
        </w:rPr>
        <w:t xml:space="preserve">Users providing business consulting or advisory services (this includes providing information, guidance, or tools) in the normal course of business on how to make profits through the trade or investment of financial products, such as securities (including stocks, bonds, debentures, units of funds, etc.,) foreign exchange, binary options, and/or derivatives, futures, and/or forward contracts or any other financial products of similar nature.</w:t>
      </w:r>
      <w:r w:rsidDel="00000000" w:rsidR="00000000" w:rsidRPr="00000000">
        <w:rPr>
          <w:rtl w:val="0"/>
        </w:rPr>
      </w:r>
    </w:p>
    <w:p w:rsidR="00000000" w:rsidDel="00000000" w:rsidP="00000000" w:rsidRDefault="00000000" w:rsidRPr="00000000" w14:paraId="00000299">
      <w:pPr>
        <w:rPr>
          <w:sz w:val="20"/>
          <w:szCs w:val="20"/>
        </w:rPr>
      </w:pPr>
      <w:r w:rsidDel="00000000" w:rsidR="00000000" w:rsidRPr="00000000">
        <w:rPr>
          <w:rtl w:val="0"/>
        </w:rPr>
      </w:r>
    </w:p>
    <w:tbl>
      <w:tblPr>
        <w:tblStyle w:val="Table49"/>
        <w:tblW w:w="9945.0" w:type="dxa"/>
        <w:jc w:val="left"/>
        <w:tblInd w:w="137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8565"/>
        <w:tblGridChange w:id="0">
          <w:tblGrid>
            <w:gridCol w:w="1380"/>
            <w:gridCol w:w="8565"/>
          </w:tblGrid>
        </w:tblGridChange>
      </w:tblGrid>
      <w:tr>
        <w:trPr>
          <w:cantSplit w:val="0"/>
          <w:trHeight w:val="517" w:hRule="atLeast"/>
          <w:tblHeader w:val="0"/>
        </w:trPr>
        <w:tc>
          <w:tcPr>
            <w:gridSpan w:val="2"/>
            <w:shd w:fill="f4cccc" w:val="clear"/>
            <w:tcMar>
              <w:top w:w="100.0" w:type="dxa"/>
              <w:left w:w="100.0" w:type="dxa"/>
              <w:bottom w:w="100.0" w:type="dxa"/>
              <w:right w:w="100.0" w:type="dxa"/>
            </w:tcMar>
          </w:tcPr>
          <w:p w:rsidR="00000000" w:rsidDel="00000000" w:rsidP="00000000" w:rsidRDefault="00000000" w:rsidRPr="00000000" w14:paraId="0000029A">
            <w:pPr>
              <w:jc w:val="center"/>
              <w:rPr>
                <w:b w:val="1"/>
                <w:bCs w:val="1"/>
                <w:sz w:val="20"/>
                <w:szCs w:val="20"/>
              </w:rPr>
            </w:pPr>
            <w:r w:rsidDel="00000000" w:rsidR="00000000" w:rsidRPr="00000000">
              <w:rPr>
                <w:b w:val="1"/>
                <w:bCs w:val="1"/>
                <w:sz w:val="20"/>
                <w:szCs w:val="20"/>
                <w:rtl w:val="0"/>
              </w:rPr>
              <w:t xml:space="preserve">Not Enabled for Wix</w:t>
            </w:r>
          </w:p>
        </w:tc>
      </w:tr>
      <w:tr>
        <w:trPr>
          <w:cantSplit w:val="0"/>
          <w:trHeight w:val="33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29C">
            <w:pPr>
              <w:rPr>
                <w:sz w:val="20"/>
                <w:szCs w:val="20"/>
              </w:rPr>
            </w:pPr>
            <w:r w:rsidDel="00000000" w:rsidR="00000000" w:rsidRPr="00000000">
              <w:rPr>
                <w:sz w:val="20"/>
                <w:szCs w:val="20"/>
                <w:rtl w:val="0"/>
              </w:rPr>
              <w:t xml:space="preserve">Regional Summary </w:t>
            </w:r>
          </w:p>
        </w:tc>
        <w:tc>
          <w:tcPr>
            <w:shd w:fill="auto" w:val="clear"/>
            <w:tcMar>
              <w:top w:w="100.0" w:type="dxa"/>
              <w:left w:w="100.0" w:type="dxa"/>
              <w:bottom w:w="100.0" w:type="dxa"/>
              <w:right w:w="100.0" w:type="dxa"/>
            </w:tcMar>
          </w:tcPr>
          <w:p w:rsidR="00000000" w:rsidDel="00000000" w:rsidP="00000000" w:rsidRDefault="00000000" w:rsidRPr="00000000" w14:paraId="0000029D">
            <w:pPr>
              <w:jc w:val="center"/>
              <w:rPr>
                <w:sz w:val="20"/>
                <w:szCs w:val="20"/>
              </w:rPr>
            </w:pPr>
            <w:r w:rsidDel="00000000" w:rsidR="00000000" w:rsidRPr="00000000">
              <w:rPr>
                <w:sz w:val="20"/>
                <w:szCs w:val="20"/>
                <w:rtl w:val="0"/>
              </w:rPr>
              <w:t xml:space="preserve">This subcategory is not supportable in all jurisdictions.</w:t>
            </w:r>
          </w:p>
        </w:tc>
      </w:tr>
    </w:tbl>
    <w:p w:rsidR="00000000" w:rsidDel="00000000" w:rsidP="00000000" w:rsidRDefault="00000000" w:rsidRPr="00000000" w14:paraId="0000029E">
      <w:pPr>
        <w:rPr>
          <w:sz w:val="20"/>
          <w:szCs w:val="20"/>
        </w:rPr>
      </w:pPr>
      <w:r w:rsidDel="00000000" w:rsidR="00000000" w:rsidRPr="00000000">
        <w:rPr>
          <w:rtl w:val="0"/>
        </w:rPr>
      </w:r>
    </w:p>
    <w:p w:rsidR="00000000" w:rsidDel="00000000" w:rsidP="00000000" w:rsidRDefault="00000000" w:rsidRPr="00000000" w14:paraId="0000029F">
      <w:pPr>
        <w:rPr>
          <w:b w:val="1"/>
          <w:bCs w:val="1"/>
          <w:sz w:val="20"/>
          <w:szCs w:val="20"/>
        </w:rPr>
      </w:pPr>
      <w:r w:rsidDel="00000000" w:rsidR="00000000" w:rsidRPr="00000000">
        <w:rPr>
          <w:b w:val="1"/>
          <w:bCs w:val="1"/>
          <w:sz w:val="20"/>
          <w:szCs w:val="20"/>
          <w:rtl w:val="0"/>
        </w:rPr>
        <w:t xml:space="preserve">Subcategory 20: Chit Funds </w:t>
      </w:r>
    </w:p>
    <w:p w:rsidR="00000000" w:rsidDel="00000000" w:rsidP="00000000" w:rsidRDefault="00000000" w:rsidRPr="00000000" w14:paraId="000002A0">
      <w:pPr>
        <w:rPr>
          <w:sz w:val="20"/>
          <w:szCs w:val="20"/>
        </w:rPr>
      </w:pPr>
      <w:r w:rsidDel="00000000" w:rsidR="00000000" w:rsidRPr="00000000">
        <w:rPr>
          <w:sz w:val="20"/>
          <w:szCs w:val="20"/>
          <w:rtl w:val="0"/>
        </w:rPr>
        <w:t xml:space="preserve">A chit fund is where a group of individuals or subscribers agree to contribute a fixed amount of money on a regular basis (e.g. every month) for a fixed period of time, forming a pot or pool of funds. Each subscriber will receive the pool of money at least once over the fixed period, typically determined by auction, lot or tender. Chit funds can be organized by financial institutions, governments, organizations and even groups of individuals. </w:t>
      </w:r>
    </w:p>
    <w:p w:rsidR="00000000" w:rsidDel="00000000" w:rsidP="00000000" w:rsidRDefault="00000000" w:rsidRPr="00000000" w14:paraId="000002A1">
      <w:pPr>
        <w:rPr>
          <w:sz w:val="20"/>
          <w:szCs w:val="20"/>
        </w:rPr>
      </w:pPr>
      <w:r w:rsidDel="00000000" w:rsidR="00000000" w:rsidRPr="00000000">
        <w:rPr>
          <w:rtl w:val="0"/>
        </w:rPr>
      </w:r>
    </w:p>
    <w:tbl>
      <w:tblPr>
        <w:tblStyle w:val="Table50"/>
        <w:tblW w:w="9945.0" w:type="dxa"/>
        <w:jc w:val="left"/>
        <w:tblInd w:w="137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8565"/>
        <w:tblGridChange w:id="0">
          <w:tblGrid>
            <w:gridCol w:w="1380"/>
            <w:gridCol w:w="8565"/>
          </w:tblGrid>
        </w:tblGridChange>
      </w:tblGrid>
      <w:tr>
        <w:trPr>
          <w:cantSplit w:val="0"/>
          <w:trHeight w:val="517" w:hRule="atLeast"/>
          <w:tblHeader w:val="0"/>
        </w:trPr>
        <w:tc>
          <w:tcPr>
            <w:gridSpan w:val="2"/>
            <w:shd w:fill="f4cccc" w:val="clear"/>
            <w:tcMar>
              <w:top w:w="100.0" w:type="dxa"/>
              <w:left w:w="100.0" w:type="dxa"/>
              <w:bottom w:w="100.0" w:type="dxa"/>
              <w:right w:w="100.0" w:type="dxa"/>
            </w:tcMar>
          </w:tcPr>
          <w:p w:rsidR="00000000" w:rsidDel="00000000" w:rsidP="00000000" w:rsidRDefault="00000000" w:rsidRPr="00000000" w14:paraId="000002A2">
            <w:pPr>
              <w:jc w:val="center"/>
              <w:rPr>
                <w:b w:val="1"/>
                <w:bCs w:val="1"/>
                <w:sz w:val="20"/>
                <w:szCs w:val="20"/>
              </w:rPr>
            </w:pPr>
            <w:r w:rsidDel="00000000" w:rsidR="00000000" w:rsidRPr="00000000">
              <w:rPr>
                <w:b w:val="1"/>
                <w:bCs w:val="1"/>
                <w:sz w:val="20"/>
                <w:szCs w:val="20"/>
                <w:rtl w:val="0"/>
              </w:rPr>
              <w:t xml:space="preserve">Not Enabled for Wix</w:t>
            </w:r>
          </w:p>
        </w:tc>
      </w:tr>
      <w:tr>
        <w:trPr>
          <w:cantSplit w:val="0"/>
          <w:trHeight w:val="33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2A4">
            <w:pPr>
              <w:rPr>
                <w:sz w:val="20"/>
                <w:szCs w:val="20"/>
              </w:rPr>
            </w:pPr>
            <w:r w:rsidDel="00000000" w:rsidR="00000000" w:rsidRPr="00000000">
              <w:rPr>
                <w:sz w:val="20"/>
                <w:szCs w:val="20"/>
                <w:rtl w:val="0"/>
              </w:rPr>
              <w:t xml:space="preserve">Regional Summary </w:t>
            </w:r>
          </w:p>
        </w:tc>
        <w:tc>
          <w:tcPr>
            <w:shd w:fill="auto" w:val="clear"/>
            <w:tcMar>
              <w:top w:w="100.0" w:type="dxa"/>
              <w:left w:w="100.0" w:type="dxa"/>
              <w:bottom w:w="100.0" w:type="dxa"/>
              <w:right w:w="100.0" w:type="dxa"/>
            </w:tcMar>
          </w:tcPr>
          <w:p w:rsidR="00000000" w:rsidDel="00000000" w:rsidP="00000000" w:rsidRDefault="00000000" w:rsidRPr="00000000" w14:paraId="000002A5">
            <w:pPr>
              <w:jc w:val="center"/>
              <w:rPr>
                <w:sz w:val="20"/>
                <w:szCs w:val="20"/>
              </w:rPr>
            </w:pPr>
            <w:r w:rsidDel="00000000" w:rsidR="00000000" w:rsidRPr="00000000">
              <w:rPr>
                <w:sz w:val="20"/>
                <w:szCs w:val="20"/>
                <w:rtl w:val="0"/>
              </w:rPr>
              <w:t xml:space="preserve">This subcategory is not supportable in all jurisdictions.</w:t>
            </w:r>
          </w:p>
        </w:tc>
      </w:tr>
    </w:tbl>
    <w:p w:rsidR="00000000" w:rsidDel="00000000" w:rsidP="00000000" w:rsidRDefault="00000000" w:rsidRPr="00000000" w14:paraId="000002A6">
      <w:pPr>
        <w:rPr>
          <w:sz w:val="20"/>
          <w:szCs w:val="20"/>
        </w:rPr>
      </w:pPr>
      <w:r w:rsidDel="00000000" w:rsidR="00000000" w:rsidRPr="00000000">
        <w:rPr>
          <w:rtl w:val="0"/>
        </w:rPr>
      </w:r>
    </w:p>
    <w:p w:rsidR="00000000" w:rsidDel="00000000" w:rsidP="00000000" w:rsidRDefault="00000000" w:rsidRPr="00000000" w14:paraId="000002A7">
      <w:pPr>
        <w:rPr>
          <w:b w:val="1"/>
          <w:bCs w:val="1"/>
          <w:sz w:val="20"/>
          <w:szCs w:val="20"/>
        </w:rPr>
      </w:pPr>
      <w:r w:rsidDel="00000000" w:rsidR="00000000" w:rsidRPr="00000000">
        <w:rPr>
          <w:rtl w:val="0"/>
        </w:rPr>
      </w:r>
    </w:p>
    <w:p w:rsidR="00000000" w:rsidDel="00000000" w:rsidP="00000000" w:rsidRDefault="00000000" w:rsidRPr="00000000" w14:paraId="000002A8">
      <w:pPr>
        <w:pStyle w:val="Heading1"/>
        <w:spacing w:before="0" w:line="240" w:lineRule="auto"/>
        <w:jc w:val="center"/>
        <w:rPr>
          <w:sz w:val="24"/>
          <w:szCs w:val="24"/>
        </w:rPr>
      </w:pPr>
      <w:bookmarkStart w:colFirst="0" w:colLast="0" w:name="_3rdcrjn" w:id="11"/>
      <w:bookmarkEnd w:id="11"/>
      <w:r w:rsidDel="00000000" w:rsidR="00000000" w:rsidRPr="00000000">
        <w:rPr>
          <w:sz w:val="24"/>
          <w:szCs w:val="24"/>
          <w:rtl w:val="0"/>
        </w:rPr>
        <w:t xml:space="preserve">Fundraising</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pBdr>
          <w:top w:color="000000" w:space="0" w:sz="0" w:val="none"/>
          <w:left w:color="000000" w:space="0" w:sz="0" w:val="none"/>
          <w:bottom w:color="000000" w:space="0" w:sz="0" w:val="none"/>
          <w:right w:color="000000" w:space="0" w:sz="0" w:val="none"/>
          <w:between w:color="000000" w:space="0" w:sz="0" w:val="none"/>
        </w:pBdr>
        <w:shd w:fill="ffffff" w:val="clear"/>
        <w:rPr>
          <w:b w:val="1"/>
          <w:bCs w:val="1"/>
          <w:sz w:val="21"/>
          <w:szCs w:val="21"/>
        </w:rPr>
      </w:pPr>
      <w:r w:rsidDel="00000000" w:rsidR="00000000" w:rsidRPr="00000000">
        <w:rPr>
          <w:b w:val="1"/>
          <w:bCs w:val="1"/>
          <w:sz w:val="21"/>
          <w:szCs w:val="21"/>
          <w:rtl w:val="0"/>
        </w:rPr>
        <w:t xml:space="preserve">Guideline</w:t>
      </w:r>
    </w:p>
    <w:p w:rsidR="00000000" w:rsidDel="00000000" w:rsidP="00000000" w:rsidRDefault="00000000" w:rsidRPr="00000000" w14:paraId="000002AB">
      <w:pPr>
        <w:rPr>
          <w:sz w:val="20"/>
          <w:szCs w:val="20"/>
        </w:rPr>
      </w:pPr>
      <w:r w:rsidDel="00000000" w:rsidR="00000000" w:rsidRPr="00000000">
        <w:rPr>
          <w:sz w:val="20"/>
          <w:szCs w:val="20"/>
          <w:rtl w:val="0"/>
        </w:rPr>
        <w:t xml:space="preserve">Fundraising is restricted on Stripe. Fundraising encompasses several types of users, including charities, crowdfunders, political organizations, other social welfare and fraternal organizations, among others. Fundraising may be permissible when certain criteria and requirements are met. Stripe prohibits certain user types and jurisdictions pursuant to financial partner expectations and local regulatory requirements.</w:t>
      </w:r>
    </w:p>
    <w:p w:rsidR="00000000" w:rsidDel="00000000" w:rsidP="00000000" w:rsidRDefault="00000000" w:rsidRPr="00000000" w14:paraId="000002AC">
      <w:pPr>
        <w:pBdr>
          <w:top w:color="000000" w:space="0" w:sz="0" w:val="none"/>
          <w:left w:color="000000" w:space="0" w:sz="0" w:val="none"/>
          <w:bottom w:color="000000" w:space="0" w:sz="0" w:val="none"/>
          <w:right w:color="000000" w:space="0" w:sz="0" w:val="none"/>
          <w:between w:color="000000" w:space="0" w:sz="0" w:val="none"/>
        </w:pBdr>
        <w:shd w:fill="ffffff" w:val="clear"/>
        <w:spacing w:before="160" w:lineRule="auto"/>
        <w:rPr>
          <w:b w:val="1"/>
          <w:bCs w:val="1"/>
          <w:sz w:val="21"/>
          <w:szCs w:val="21"/>
        </w:rPr>
      </w:pPr>
      <w:r w:rsidDel="00000000" w:rsidR="00000000" w:rsidRPr="00000000">
        <w:rPr>
          <w:b w:val="1"/>
          <w:bCs w:val="1"/>
          <w:sz w:val="21"/>
          <w:szCs w:val="21"/>
          <w:rtl w:val="0"/>
        </w:rPr>
        <w:t xml:space="preserve">Why is Fundraising risky?</w:t>
      </w:r>
    </w:p>
    <w:p w:rsidR="00000000" w:rsidDel="00000000" w:rsidP="00000000" w:rsidRDefault="00000000" w:rsidRPr="00000000" w14:paraId="000002AD">
      <w:pPr>
        <w:rPr>
          <w:sz w:val="20"/>
          <w:szCs w:val="20"/>
        </w:rPr>
      </w:pPr>
      <w:r w:rsidDel="00000000" w:rsidR="00000000" w:rsidRPr="00000000">
        <w:rPr>
          <w:sz w:val="20"/>
          <w:szCs w:val="20"/>
          <w:rtl w:val="0"/>
        </w:rPr>
        <w:t xml:space="preserve">Users who are fundraising are generally considered high-risk business for a number of reasons, including increased regulatory focus, risk of prohibited money transmission transactions, inherent risk of financial crime, financial partner risk, and fraud risk. </w:t>
      </w:r>
    </w:p>
    <w:p w:rsidR="00000000" w:rsidDel="00000000" w:rsidP="00000000" w:rsidRDefault="00000000" w:rsidRPr="00000000" w14:paraId="000002AE">
      <w:pPr>
        <w:rPr>
          <w:sz w:val="20"/>
          <w:szCs w:val="20"/>
        </w:rPr>
      </w:pPr>
      <w:r w:rsidDel="00000000" w:rsidR="00000000" w:rsidRPr="00000000">
        <w:rPr>
          <w:rtl w:val="0"/>
        </w:rPr>
      </w:r>
    </w:p>
    <w:p w:rsidR="00000000" w:rsidDel="00000000" w:rsidP="00000000" w:rsidRDefault="00000000" w:rsidRPr="00000000" w14:paraId="000002AF">
      <w:pPr>
        <w:rPr>
          <w:sz w:val="20"/>
          <w:szCs w:val="20"/>
        </w:rPr>
      </w:pPr>
      <w:r w:rsidDel="00000000" w:rsidR="00000000" w:rsidRPr="00000000">
        <w:rPr>
          <w:sz w:val="20"/>
          <w:szCs w:val="20"/>
          <w:rtl w:val="0"/>
        </w:rPr>
        <w:t xml:space="preserve">Note: All crowdfunding users and certain charity and non-profit users are subject to supportability reviews and Enhanced Due Diligence. </w:t>
      </w:r>
    </w:p>
    <w:p w:rsidR="00000000" w:rsidDel="00000000" w:rsidP="00000000" w:rsidRDefault="00000000" w:rsidRPr="00000000" w14:paraId="000002B0">
      <w:pPr>
        <w:pBdr>
          <w:top w:color="000000" w:space="0" w:sz="0" w:val="none"/>
          <w:left w:color="000000" w:space="0" w:sz="0" w:val="none"/>
          <w:bottom w:color="000000" w:space="0" w:sz="0" w:val="none"/>
          <w:right w:color="000000" w:space="0" w:sz="0" w:val="none"/>
          <w:between w:color="000000" w:space="0" w:sz="0" w:val="none"/>
        </w:pBdr>
        <w:shd w:fill="ffffff" w:val="clear"/>
        <w:spacing w:before="160" w:lineRule="auto"/>
        <w:rPr>
          <w:b w:val="1"/>
          <w:bCs w:val="1"/>
          <w:sz w:val="21"/>
          <w:szCs w:val="21"/>
        </w:rPr>
      </w:pPr>
      <w:r w:rsidDel="00000000" w:rsidR="00000000" w:rsidRPr="00000000">
        <w:rPr>
          <w:b w:val="1"/>
          <w:bCs w:val="1"/>
          <w:sz w:val="21"/>
          <w:szCs w:val="21"/>
          <w:rtl w:val="0"/>
        </w:rPr>
        <w:t xml:space="preserve">What is Fundraising?</w:t>
      </w:r>
    </w:p>
    <w:p w:rsidR="00000000" w:rsidDel="00000000" w:rsidP="00000000" w:rsidRDefault="00000000" w:rsidRPr="00000000" w14:paraId="000002B1">
      <w:pPr>
        <w:rPr>
          <w:sz w:val="20"/>
          <w:szCs w:val="20"/>
        </w:rPr>
      </w:pPr>
      <w:r w:rsidDel="00000000" w:rsidR="00000000" w:rsidRPr="00000000">
        <w:rPr>
          <w:sz w:val="20"/>
          <w:szCs w:val="20"/>
          <w:rtl w:val="0"/>
        </w:rPr>
        <w:t xml:space="preserve">Fundraising refers to the act of raising money from numerous individuals for a specific cause, charity, project, goal, or business. Fundraising can refer to charities, political organizations, charitable gambling, crowdfunders, or other business operations soliciting donations. </w:t>
      </w:r>
    </w:p>
    <w:p w:rsidR="00000000" w:rsidDel="00000000" w:rsidP="00000000" w:rsidRDefault="00000000" w:rsidRPr="00000000" w14:paraId="000002B2">
      <w:pPr>
        <w:rPr>
          <w:sz w:val="20"/>
          <w:szCs w:val="20"/>
        </w:rPr>
      </w:pPr>
      <w:r w:rsidDel="00000000" w:rsidR="00000000" w:rsidRPr="00000000">
        <w:rPr>
          <w:rtl w:val="0"/>
        </w:rPr>
      </w:r>
    </w:p>
    <w:p w:rsidR="00000000" w:rsidDel="00000000" w:rsidP="00000000" w:rsidRDefault="00000000" w:rsidRPr="00000000" w14:paraId="000002B3">
      <w:pPr>
        <w:rPr>
          <w:sz w:val="20"/>
          <w:szCs w:val="20"/>
        </w:rPr>
      </w:pPr>
      <w:r w:rsidDel="00000000" w:rsidR="00000000" w:rsidRPr="00000000">
        <w:rPr>
          <w:sz w:val="20"/>
          <w:szCs w:val="20"/>
          <w:rtl w:val="0"/>
        </w:rPr>
        <w:t xml:space="preserve">A registered charity is registered with a government entity as soliciting donations for a charitable cause. An organization may be soliciting donations for and serving a charitable purpose without being considered a registered charity. This type of user may fall into any number of categories, including crowdfunding for a charitable purpose, political organizations, membership organizations, and social welfare organizations. Both registered charities and organizations soliciting donations for a charitable purpose may be supportable on Stripe, but depending upon their user type and region/country may be subject to additional review (supportability check and Enhanced Due Diligence).</w:t>
      </w:r>
    </w:p>
    <w:p w:rsidR="00000000" w:rsidDel="00000000" w:rsidP="00000000" w:rsidRDefault="00000000" w:rsidRPr="00000000" w14:paraId="000002B4">
      <w:pPr>
        <w:rPr>
          <w:sz w:val="20"/>
          <w:szCs w:val="20"/>
        </w:rPr>
      </w:pPr>
      <w:r w:rsidDel="00000000" w:rsidR="00000000" w:rsidRPr="00000000">
        <w:rPr>
          <w:rtl w:val="0"/>
        </w:rPr>
      </w:r>
    </w:p>
    <w:p w:rsidR="00000000" w:rsidDel="00000000" w:rsidP="00000000" w:rsidRDefault="00000000" w:rsidRPr="00000000" w14:paraId="000002B5">
      <w:pPr>
        <w:rPr>
          <w:sz w:val="20"/>
          <w:szCs w:val="20"/>
        </w:rPr>
      </w:pPr>
      <w:r w:rsidDel="00000000" w:rsidR="00000000" w:rsidRPr="00000000">
        <w:rPr>
          <w:sz w:val="20"/>
          <w:szCs w:val="20"/>
          <w:rtl w:val="0"/>
        </w:rPr>
        <w:t xml:space="preserve">Fundraising users, particularly crowdfunding users, can either be standalone organizations soliciting funds, or platforms that provide the infrastructure for multiple campaigns to solicit donations from multiple donors. Crowdfunding has a number of different use cases, including:</w:t>
      </w:r>
    </w:p>
    <w:p w:rsidR="00000000" w:rsidDel="00000000" w:rsidP="00000000" w:rsidRDefault="00000000" w:rsidRPr="00000000" w14:paraId="000002B6">
      <w:pPr>
        <w:numPr>
          <w:ilvl w:val="0"/>
          <w:numId w:val="12"/>
        </w:numPr>
        <w:ind w:left="720" w:hanging="360"/>
        <w:rPr/>
      </w:pPr>
      <w:r w:rsidDel="00000000" w:rsidR="00000000" w:rsidRPr="00000000">
        <w:rPr>
          <w:sz w:val="20"/>
          <w:szCs w:val="20"/>
          <w:rtl w:val="0"/>
        </w:rPr>
        <w:t xml:space="preserve">Donations to registered charities</w:t>
      </w:r>
      <w:r w:rsidDel="00000000" w:rsidR="00000000" w:rsidRPr="00000000">
        <w:rPr>
          <w:rtl w:val="0"/>
        </w:rPr>
      </w:r>
    </w:p>
    <w:p w:rsidR="00000000" w:rsidDel="00000000" w:rsidP="00000000" w:rsidRDefault="00000000" w:rsidRPr="00000000" w14:paraId="000002B7">
      <w:pPr>
        <w:numPr>
          <w:ilvl w:val="0"/>
          <w:numId w:val="12"/>
        </w:numPr>
        <w:ind w:left="720" w:hanging="360"/>
        <w:rPr/>
      </w:pPr>
      <w:r w:rsidDel="00000000" w:rsidR="00000000" w:rsidRPr="00000000">
        <w:rPr>
          <w:sz w:val="20"/>
          <w:szCs w:val="20"/>
          <w:rtl w:val="0"/>
        </w:rPr>
        <w:t xml:space="preserve">Donations for a charitable/personal cause</w:t>
      </w:r>
      <w:r w:rsidDel="00000000" w:rsidR="00000000" w:rsidRPr="00000000">
        <w:rPr>
          <w:rtl w:val="0"/>
        </w:rPr>
      </w:r>
    </w:p>
    <w:p w:rsidR="00000000" w:rsidDel="00000000" w:rsidP="00000000" w:rsidRDefault="00000000" w:rsidRPr="00000000" w14:paraId="000002B8">
      <w:pPr>
        <w:numPr>
          <w:ilvl w:val="0"/>
          <w:numId w:val="12"/>
        </w:numPr>
        <w:ind w:left="720" w:hanging="360"/>
        <w:rPr/>
      </w:pPr>
      <w:r w:rsidDel="00000000" w:rsidR="00000000" w:rsidRPr="00000000">
        <w:rPr>
          <w:sz w:val="20"/>
          <w:szCs w:val="20"/>
          <w:rtl w:val="0"/>
        </w:rPr>
        <w:t xml:space="preserve">Funding the creation of a physical product that will be delivered at a later date</w:t>
      </w:r>
      <w:r w:rsidDel="00000000" w:rsidR="00000000" w:rsidRPr="00000000">
        <w:rPr>
          <w:rtl w:val="0"/>
        </w:rPr>
      </w:r>
    </w:p>
    <w:p w:rsidR="00000000" w:rsidDel="00000000" w:rsidP="00000000" w:rsidRDefault="00000000" w:rsidRPr="00000000" w14:paraId="000002B9">
      <w:pPr>
        <w:numPr>
          <w:ilvl w:val="0"/>
          <w:numId w:val="12"/>
        </w:numPr>
        <w:ind w:left="720" w:hanging="360"/>
        <w:rPr/>
      </w:pPr>
      <w:r w:rsidDel="00000000" w:rsidR="00000000" w:rsidRPr="00000000">
        <w:rPr>
          <w:sz w:val="20"/>
          <w:szCs w:val="20"/>
          <w:rtl w:val="0"/>
        </w:rPr>
        <w:t xml:space="preserve">Donations to registered political parties.</w:t>
      </w:r>
      <w:r w:rsidDel="00000000" w:rsidR="00000000" w:rsidRPr="00000000">
        <w:rPr>
          <w:rtl w:val="0"/>
        </w:rPr>
      </w:r>
    </w:p>
    <w:p w:rsidR="00000000" w:rsidDel="00000000" w:rsidP="00000000" w:rsidRDefault="00000000" w:rsidRPr="00000000" w14:paraId="000002BA">
      <w:pPr>
        <w:pBdr>
          <w:top w:color="000000" w:space="0" w:sz="0" w:val="none"/>
          <w:left w:color="000000" w:space="0" w:sz="0" w:val="none"/>
          <w:bottom w:color="000000" w:space="0" w:sz="0" w:val="none"/>
          <w:right w:color="000000" w:space="0" w:sz="0" w:val="none"/>
          <w:between w:color="000000" w:space="0" w:sz="0" w:val="none"/>
        </w:pBdr>
        <w:shd w:fill="ffffff" w:val="clear"/>
        <w:spacing w:before="160" w:lineRule="auto"/>
        <w:rPr>
          <w:b w:val="1"/>
          <w:bCs w:val="1"/>
          <w:sz w:val="21"/>
          <w:szCs w:val="21"/>
        </w:rPr>
      </w:pPr>
      <w:r w:rsidDel="00000000" w:rsidR="00000000" w:rsidRPr="00000000">
        <w:rPr>
          <w:b w:val="1"/>
          <w:bCs w:val="1"/>
          <w:sz w:val="21"/>
          <w:szCs w:val="21"/>
          <w:rtl w:val="0"/>
        </w:rPr>
        <w:t xml:space="preserve">What is a Charitable Purpose?</w:t>
      </w:r>
    </w:p>
    <w:p w:rsidR="00000000" w:rsidDel="00000000" w:rsidP="00000000" w:rsidRDefault="00000000" w:rsidRPr="00000000" w14:paraId="000002BB">
      <w:pPr>
        <w:rPr>
          <w:sz w:val="20"/>
          <w:szCs w:val="20"/>
        </w:rPr>
      </w:pPr>
      <w:r w:rsidDel="00000000" w:rsidR="00000000" w:rsidRPr="00000000">
        <w:rPr>
          <w:sz w:val="20"/>
          <w:szCs w:val="20"/>
          <w:rtl w:val="0"/>
        </w:rPr>
        <w:t xml:space="preserve">A charitable purpose refers to fundraising endeavors that serve a clearly defined and specific objective aimed at benefiting the betterment of society, like providing relief for the poor, distressed, or underprivileged, advancing education or science, promoting religion, and combating community deterioration and juvenile delinquency or</w:t>
      </w:r>
    </w:p>
    <w:p w:rsidR="00000000" w:rsidDel="00000000" w:rsidP="00000000" w:rsidRDefault="00000000" w:rsidRPr="00000000" w14:paraId="000002BC">
      <w:pPr>
        <w:rPr>
          <w:sz w:val="20"/>
          <w:szCs w:val="20"/>
        </w:rPr>
      </w:pPr>
      <w:r w:rsidDel="00000000" w:rsidR="00000000" w:rsidRPr="00000000">
        <w:rPr>
          <w:rtl w:val="0"/>
        </w:rPr>
      </w:r>
    </w:p>
    <w:p w:rsidR="00000000" w:rsidDel="00000000" w:rsidP="00000000" w:rsidRDefault="00000000" w:rsidRPr="00000000" w14:paraId="000002BD">
      <w:pPr>
        <w:rPr>
          <w:sz w:val="20"/>
          <w:szCs w:val="20"/>
        </w:rPr>
      </w:pPr>
      <w:r w:rsidDel="00000000" w:rsidR="00000000" w:rsidRPr="00000000">
        <w:rPr>
          <w:sz w:val="20"/>
          <w:szCs w:val="20"/>
          <w:rtl w:val="0"/>
        </w:rPr>
        <w:t xml:space="preserve">Fundraising endeavors that serve a clearly defined and specific objective aimed at benefiting the betterment of an individual or team/organization who demonstrates a clear intention to fulfill the specified cause or purpose for which donations are received.</w:t>
      </w:r>
    </w:p>
    <w:p w:rsidR="00000000" w:rsidDel="00000000" w:rsidP="00000000" w:rsidRDefault="00000000" w:rsidRPr="00000000" w14:paraId="000002BE">
      <w:pPr>
        <w:rPr>
          <w:sz w:val="20"/>
          <w:szCs w:val="20"/>
        </w:rPr>
      </w:pPr>
      <w:r w:rsidDel="00000000" w:rsidR="00000000" w:rsidRPr="00000000">
        <w:rPr>
          <w:rtl w:val="0"/>
        </w:rPr>
      </w:r>
    </w:p>
    <w:p w:rsidR="00000000" w:rsidDel="00000000" w:rsidP="00000000" w:rsidRDefault="00000000" w:rsidRPr="00000000" w14:paraId="000002BF">
      <w:pPr>
        <w:rPr>
          <w:b w:val="1"/>
          <w:bCs w:val="1"/>
          <w:sz w:val="20"/>
          <w:szCs w:val="20"/>
        </w:rPr>
      </w:pPr>
      <w:r w:rsidDel="00000000" w:rsidR="00000000" w:rsidRPr="00000000">
        <w:rPr>
          <w:b w:val="1"/>
          <w:bCs w:val="1"/>
          <w:sz w:val="20"/>
          <w:szCs w:val="20"/>
          <w:rtl w:val="0"/>
        </w:rPr>
        <w:t xml:space="preserve">Subcategory 1: Registered Charities</w:t>
      </w:r>
    </w:p>
    <w:p w:rsidR="00000000" w:rsidDel="00000000" w:rsidP="00000000" w:rsidRDefault="00000000" w:rsidRPr="00000000" w14:paraId="000002C0">
      <w:pPr>
        <w:rPr>
          <w:b w:val="1"/>
          <w:bCs w:val="1"/>
          <w:sz w:val="20"/>
          <w:szCs w:val="20"/>
        </w:rPr>
      </w:pPr>
      <w:r w:rsidDel="00000000" w:rsidR="00000000" w:rsidRPr="00000000">
        <w:rPr>
          <w:rtl w:val="0"/>
        </w:rPr>
      </w:r>
    </w:p>
    <w:p w:rsidR="00000000" w:rsidDel="00000000" w:rsidP="00000000" w:rsidRDefault="00000000" w:rsidRPr="00000000" w14:paraId="000002C1">
      <w:pPr>
        <w:rPr>
          <w:sz w:val="20"/>
          <w:szCs w:val="20"/>
        </w:rPr>
      </w:pPr>
      <w:r w:rsidDel="00000000" w:rsidR="00000000" w:rsidRPr="00000000">
        <w:rPr>
          <w:sz w:val="20"/>
          <w:szCs w:val="20"/>
          <w:rtl w:val="0"/>
        </w:rPr>
        <w:t xml:space="preserve">​​Users classified under this subcategory are government-registered charitable organizations. Supportable charities must typically meet the following criteria*: </w:t>
      </w:r>
    </w:p>
    <w:p w:rsidR="00000000" w:rsidDel="00000000" w:rsidP="00000000" w:rsidRDefault="00000000" w:rsidRPr="00000000" w14:paraId="000002C2">
      <w:pPr>
        <w:numPr>
          <w:ilvl w:val="0"/>
          <w:numId w:val="163"/>
        </w:numPr>
        <w:ind w:left="720" w:hanging="360"/>
        <w:rPr/>
      </w:pPr>
      <w:r w:rsidDel="00000000" w:rsidR="00000000" w:rsidRPr="00000000">
        <w:rPr>
          <w:sz w:val="20"/>
          <w:szCs w:val="20"/>
          <w:rtl w:val="0"/>
        </w:rPr>
        <w:t xml:space="preserve">The charitable organization must be engaged in soliciting charitable donations and contributions for social good where the donor does not receive any goods or services in return for their donation.</w:t>
      </w:r>
      <w:r w:rsidDel="00000000" w:rsidR="00000000" w:rsidRPr="00000000">
        <w:rPr>
          <w:rtl w:val="0"/>
        </w:rPr>
      </w:r>
    </w:p>
    <w:p w:rsidR="00000000" w:rsidDel="00000000" w:rsidP="00000000" w:rsidRDefault="00000000" w:rsidRPr="00000000" w14:paraId="000002C3">
      <w:pPr>
        <w:numPr>
          <w:ilvl w:val="0"/>
          <w:numId w:val="163"/>
        </w:numPr>
        <w:ind w:left="720" w:hanging="360"/>
        <w:rPr/>
      </w:pPr>
      <w:r w:rsidDel="00000000" w:rsidR="00000000" w:rsidRPr="00000000">
        <w:rPr>
          <w:sz w:val="20"/>
          <w:szCs w:val="20"/>
          <w:rtl w:val="0"/>
        </w:rPr>
        <w:t xml:space="preserve">The charitable organization does not attempt to influence legislation as a substantial part of its activities.</w:t>
      </w:r>
      <w:r w:rsidDel="00000000" w:rsidR="00000000" w:rsidRPr="00000000">
        <w:rPr>
          <w:rtl w:val="0"/>
        </w:rPr>
      </w:r>
    </w:p>
    <w:p w:rsidR="00000000" w:rsidDel="00000000" w:rsidP="00000000" w:rsidRDefault="00000000" w:rsidRPr="00000000" w14:paraId="000002C4">
      <w:pPr>
        <w:numPr>
          <w:ilvl w:val="0"/>
          <w:numId w:val="163"/>
        </w:numPr>
        <w:ind w:left="720" w:hanging="360"/>
        <w:rPr/>
      </w:pPr>
      <w:r w:rsidDel="00000000" w:rsidR="00000000" w:rsidRPr="00000000">
        <w:rPr>
          <w:sz w:val="20"/>
          <w:szCs w:val="20"/>
          <w:rtl w:val="0"/>
        </w:rPr>
        <w:t xml:space="preserve">The charitable organization does not participate in any campaign activity for or against political candidates, or political fundraising (see Subcategory 3).</w:t>
      </w:r>
      <w:r w:rsidDel="00000000" w:rsidR="00000000" w:rsidRPr="00000000">
        <w:rPr>
          <w:rtl w:val="0"/>
        </w:rPr>
      </w:r>
    </w:p>
    <w:p w:rsidR="00000000" w:rsidDel="00000000" w:rsidP="00000000" w:rsidRDefault="00000000" w:rsidRPr="00000000" w14:paraId="000002C5">
      <w:pPr>
        <w:numPr>
          <w:ilvl w:val="0"/>
          <w:numId w:val="163"/>
        </w:numPr>
        <w:ind w:left="720" w:hanging="360"/>
        <w:rPr/>
      </w:pPr>
      <w:r w:rsidDel="00000000" w:rsidR="00000000" w:rsidRPr="00000000">
        <w:rPr>
          <w:sz w:val="20"/>
          <w:szCs w:val="20"/>
          <w:rtl w:val="0"/>
        </w:rPr>
        <w:t xml:space="preserve">This subcategory includes NGOs.</w:t>
      </w:r>
      <w:r w:rsidDel="00000000" w:rsidR="00000000" w:rsidRPr="00000000">
        <w:rPr>
          <w:rtl w:val="0"/>
        </w:rPr>
      </w:r>
    </w:p>
    <w:p w:rsidR="00000000" w:rsidDel="00000000" w:rsidP="00000000" w:rsidRDefault="00000000" w:rsidRPr="00000000" w14:paraId="000002C6">
      <w:pPr>
        <w:rPr>
          <w:sz w:val="20"/>
          <w:szCs w:val="20"/>
        </w:rPr>
      </w:pPr>
      <w:r w:rsidDel="00000000" w:rsidR="00000000" w:rsidRPr="00000000">
        <w:rPr>
          <w:rtl w:val="0"/>
        </w:rPr>
      </w:r>
    </w:p>
    <w:p w:rsidR="00000000" w:rsidDel="00000000" w:rsidP="00000000" w:rsidRDefault="00000000" w:rsidRPr="00000000" w14:paraId="000002C7">
      <w:pPr>
        <w:rPr>
          <w:sz w:val="20"/>
          <w:szCs w:val="20"/>
        </w:rPr>
      </w:pPr>
      <w:r w:rsidDel="00000000" w:rsidR="00000000" w:rsidRPr="00000000">
        <w:rPr>
          <w:sz w:val="20"/>
          <w:szCs w:val="20"/>
          <w:rtl w:val="0"/>
        </w:rPr>
        <w:t xml:space="preserve">*Note: In certain jurisdictions such as Thailand, both registered and unregistered charities are not supportable regardless of whether the criteria have been met.</w:t>
      </w:r>
    </w:p>
    <w:p w:rsidR="00000000" w:rsidDel="00000000" w:rsidP="00000000" w:rsidRDefault="00000000" w:rsidRPr="00000000" w14:paraId="000002C8">
      <w:pPr>
        <w:rPr>
          <w:sz w:val="20"/>
          <w:szCs w:val="20"/>
        </w:rPr>
      </w:pPr>
      <w:r w:rsidDel="00000000" w:rsidR="00000000" w:rsidRPr="00000000">
        <w:rPr>
          <w:rtl w:val="0"/>
        </w:rPr>
      </w:r>
    </w:p>
    <w:p w:rsidR="00000000" w:rsidDel="00000000" w:rsidP="00000000" w:rsidRDefault="00000000" w:rsidRPr="00000000" w14:paraId="000002C9">
      <w:pPr>
        <w:rPr>
          <w:b w:val="1"/>
          <w:bCs w:val="1"/>
          <w:sz w:val="20"/>
          <w:szCs w:val="20"/>
        </w:rPr>
      </w:pPr>
      <w:r w:rsidDel="00000000" w:rsidR="00000000" w:rsidRPr="00000000">
        <w:rPr>
          <w:sz w:val="20"/>
          <w:szCs w:val="20"/>
          <w:rtl w:val="0"/>
        </w:rPr>
        <w:t xml:space="preserve">* *Note: If a user falls into Subcategory 1, that designation supersedes any other subcategories. </w:t>
      </w:r>
      <w:r w:rsidDel="00000000" w:rsidR="00000000" w:rsidRPr="00000000">
        <w:rPr>
          <w:rtl w:val="0"/>
        </w:rPr>
      </w:r>
    </w:p>
    <w:p w:rsidR="00000000" w:rsidDel="00000000" w:rsidP="00000000" w:rsidRDefault="00000000" w:rsidRPr="00000000" w14:paraId="000002CA">
      <w:pPr>
        <w:rPr>
          <w:sz w:val="20"/>
          <w:szCs w:val="20"/>
        </w:rPr>
      </w:pPr>
      <w:r w:rsidDel="00000000" w:rsidR="00000000" w:rsidRPr="00000000">
        <w:rPr>
          <w:rtl w:val="0"/>
        </w:rPr>
      </w:r>
    </w:p>
    <w:tbl>
      <w:tblPr>
        <w:tblStyle w:val="Table51"/>
        <w:tblW w:w="10035.0" w:type="dxa"/>
        <w:jc w:val="left"/>
        <w:tblInd w:w="89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40"/>
        <w:gridCol w:w="2715"/>
        <w:gridCol w:w="3015"/>
        <w:gridCol w:w="3165"/>
        <w:tblGridChange w:id="0">
          <w:tblGrid>
            <w:gridCol w:w="1140"/>
            <w:gridCol w:w="2715"/>
            <w:gridCol w:w="3015"/>
            <w:gridCol w:w="3165"/>
          </w:tblGrid>
        </w:tblGridChange>
      </w:tblGrid>
      <w:tr>
        <w:trPr>
          <w:cantSplit w:val="0"/>
          <w:trHeight w:val="386" w:hRule="atLeast"/>
          <w:tblHeader w:val="0"/>
        </w:trPr>
        <w:tc>
          <w:tcPr>
            <w:vMerge w:val="restart"/>
            <w:shd w:fill="auto" w:val="clear"/>
            <w:tcMar>
              <w:top w:w="100.0" w:type="dxa"/>
              <w:left w:w="100.0" w:type="dxa"/>
              <w:bottom w:w="100.0" w:type="dxa"/>
              <w:right w:w="100.0" w:type="dxa"/>
            </w:tcMar>
          </w:tcPr>
          <w:p w:rsidR="00000000" w:rsidDel="00000000" w:rsidP="00000000" w:rsidRDefault="00000000" w:rsidRPr="00000000" w14:paraId="000002CB">
            <w:pPr>
              <w:rPr>
                <w:sz w:val="20"/>
                <w:szCs w:val="20"/>
              </w:rPr>
            </w:pPr>
            <w:r w:rsidDel="00000000" w:rsidR="00000000" w:rsidRPr="00000000">
              <w:rPr>
                <w:sz w:val="20"/>
                <w:szCs w:val="20"/>
                <w:rtl w:val="0"/>
              </w:rPr>
              <w:t xml:space="preserve">Regional  </w:t>
            </w:r>
          </w:p>
          <w:p w:rsidR="00000000" w:rsidDel="00000000" w:rsidP="00000000" w:rsidRDefault="00000000" w:rsidRPr="00000000" w14:paraId="000002CC">
            <w:pPr>
              <w:rPr>
                <w:sz w:val="20"/>
                <w:szCs w:val="20"/>
              </w:rPr>
            </w:pPr>
            <w:r w:rsidDel="00000000" w:rsidR="00000000" w:rsidRPr="00000000">
              <w:rPr>
                <w:sz w:val="20"/>
                <w:szCs w:val="20"/>
                <w:rtl w:val="0"/>
              </w:rPr>
              <w:t xml:space="preserve">Summary</w:t>
            </w:r>
          </w:p>
        </w:tc>
        <w:tc>
          <w:tcPr>
            <w:shd w:fill="f4cccc" w:val="clear"/>
            <w:tcMar>
              <w:top w:w="100.0" w:type="dxa"/>
              <w:left w:w="100.0" w:type="dxa"/>
              <w:bottom w:w="100.0" w:type="dxa"/>
              <w:right w:w="100.0" w:type="dxa"/>
            </w:tcMar>
          </w:tcPr>
          <w:p w:rsidR="00000000" w:rsidDel="00000000" w:rsidP="00000000" w:rsidRDefault="00000000" w:rsidRPr="00000000" w14:paraId="000002CD">
            <w:pPr>
              <w:jc w:val="center"/>
              <w:rPr>
                <w:b w:val="1"/>
                <w:bCs w:val="1"/>
                <w:sz w:val="20"/>
                <w:szCs w:val="20"/>
              </w:rPr>
            </w:pPr>
            <w:r w:rsidDel="00000000" w:rsidR="00000000" w:rsidRPr="00000000">
              <w:rPr>
                <w:b w:val="1"/>
                <w:bCs w:val="1"/>
                <w:sz w:val="20"/>
                <w:szCs w:val="20"/>
                <w:rtl w:val="0"/>
              </w:rPr>
              <w:t xml:space="preserve">Not Supportable </w:t>
            </w:r>
          </w:p>
        </w:tc>
        <w:tc>
          <w:tcPr>
            <w:shd w:fill="fff2cc" w:val="clear"/>
            <w:tcMar>
              <w:top w:w="100.0" w:type="dxa"/>
              <w:left w:w="100.0" w:type="dxa"/>
              <w:bottom w:w="100.0" w:type="dxa"/>
              <w:right w:w="100.0" w:type="dxa"/>
            </w:tcMar>
          </w:tcPr>
          <w:p w:rsidR="00000000" w:rsidDel="00000000" w:rsidP="00000000" w:rsidRDefault="00000000" w:rsidRPr="00000000" w14:paraId="000002CE">
            <w:pPr>
              <w:jc w:val="center"/>
              <w:rPr>
                <w:b w:val="1"/>
                <w:bCs w:val="1"/>
                <w:sz w:val="20"/>
                <w:szCs w:val="20"/>
              </w:rPr>
            </w:pPr>
            <w:r w:rsidDel="00000000" w:rsidR="00000000" w:rsidRPr="00000000">
              <w:rPr>
                <w:b w:val="1"/>
                <w:bCs w:val="1"/>
                <w:sz w:val="20"/>
                <w:szCs w:val="20"/>
                <w:rtl w:val="0"/>
              </w:rPr>
              <w:t xml:space="preserve">Restricted: Stripe Approval Required</w:t>
            </w:r>
          </w:p>
        </w:tc>
        <w:tc>
          <w:tcPr>
            <w:shd w:fill="d9ead3" w:val="clear"/>
            <w:tcMar>
              <w:top w:w="100.0" w:type="dxa"/>
              <w:left w:w="100.0" w:type="dxa"/>
              <w:bottom w:w="100.0" w:type="dxa"/>
              <w:right w:w="100.0" w:type="dxa"/>
            </w:tcMar>
          </w:tcPr>
          <w:p w:rsidR="00000000" w:rsidDel="00000000" w:rsidP="00000000" w:rsidRDefault="00000000" w:rsidRPr="00000000" w14:paraId="000002CF">
            <w:pPr>
              <w:jc w:val="center"/>
              <w:rPr>
                <w:b w:val="1"/>
                <w:bCs w:val="1"/>
                <w:sz w:val="20"/>
                <w:szCs w:val="20"/>
              </w:rPr>
            </w:pPr>
            <w:r w:rsidDel="00000000" w:rsidR="00000000" w:rsidRPr="00000000">
              <w:rPr>
                <w:b w:val="1"/>
                <w:bCs w:val="1"/>
                <w:sz w:val="20"/>
                <w:szCs w:val="20"/>
                <w:rtl w:val="0"/>
              </w:rPr>
              <w:t xml:space="preserve">Supportable</w:t>
            </w:r>
          </w:p>
        </w:tc>
      </w:tr>
      <w:tr>
        <w:trPr>
          <w:cantSplit w:val="0"/>
          <w:trHeight w:val="915"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2D1">
            <w:pPr>
              <w:rPr>
                <w:sz w:val="20"/>
                <w:szCs w:val="20"/>
              </w:rPr>
            </w:pPr>
            <w:r w:rsidDel="00000000" w:rsidR="00000000" w:rsidRPr="00000000">
              <w:rPr>
                <w:sz w:val="20"/>
                <w:szCs w:val="20"/>
                <w:rtl w:val="0"/>
              </w:rPr>
              <w:t xml:space="preserve">IN, TH </w:t>
            </w:r>
          </w:p>
        </w:tc>
        <w:tc>
          <w:tcPr>
            <w:shd w:fill="auto" w:val="clear"/>
            <w:tcMar>
              <w:top w:w="100.0" w:type="dxa"/>
              <w:left w:w="100.0" w:type="dxa"/>
              <w:bottom w:w="100.0" w:type="dxa"/>
              <w:right w:w="100.0" w:type="dxa"/>
            </w:tcMar>
          </w:tcPr>
          <w:p w:rsidR="00000000" w:rsidDel="00000000" w:rsidP="00000000" w:rsidRDefault="00000000" w:rsidRPr="00000000" w14:paraId="000002D2">
            <w:pPr>
              <w:rPr>
                <w:sz w:val="20"/>
                <w:szCs w:val="20"/>
              </w:rPr>
            </w:pPr>
            <w:r w:rsidDel="00000000" w:rsidR="00000000" w:rsidRPr="00000000">
              <w:rPr>
                <w:sz w:val="21"/>
                <w:szCs w:val="21"/>
                <w:highlight w:val="white"/>
                <w:rtl w:val="0"/>
              </w:rPr>
              <w:t xml:space="preserve">US, HK, AT, BE, BG, HR, CY, CZ, DK, EE, FI, FR, DE, GI, GR, HU, IE, IS, IT, LV, LI, LT, LU, MT, NL, NO, PL, PT, RO, SK, SI, ES, SE, CH, UK, CA</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2D3">
            <w:pPr>
              <w:rPr>
                <w:sz w:val="20"/>
                <w:szCs w:val="20"/>
              </w:rPr>
            </w:pPr>
            <w:r w:rsidDel="00000000" w:rsidR="00000000" w:rsidRPr="00000000">
              <w:rPr>
                <w:sz w:val="20"/>
                <w:szCs w:val="20"/>
                <w:rtl w:val="0"/>
              </w:rPr>
              <w:t xml:space="preserve">ROW</w:t>
            </w:r>
          </w:p>
        </w:tc>
      </w:tr>
    </w:tbl>
    <w:p w:rsidR="00000000" w:rsidDel="00000000" w:rsidP="00000000" w:rsidRDefault="00000000" w:rsidRPr="00000000" w14:paraId="000002D4">
      <w:pPr>
        <w:rPr>
          <w:b w:val="1"/>
          <w:bCs w:val="1"/>
          <w:sz w:val="20"/>
          <w:szCs w:val="20"/>
        </w:rPr>
      </w:pPr>
      <w:r w:rsidDel="00000000" w:rsidR="00000000" w:rsidRPr="00000000">
        <w:rPr>
          <w:rtl w:val="0"/>
        </w:rPr>
      </w:r>
    </w:p>
    <w:p w:rsidR="00000000" w:rsidDel="00000000" w:rsidP="00000000" w:rsidRDefault="00000000" w:rsidRPr="00000000" w14:paraId="000002D5">
      <w:pPr>
        <w:rPr>
          <w:b w:val="1"/>
          <w:bCs w:val="1"/>
          <w:sz w:val="20"/>
          <w:szCs w:val="20"/>
        </w:rPr>
      </w:pPr>
      <w:r w:rsidDel="00000000" w:rsidR="00000000" w:rsidRPr="00000000">
        <w:rPr>
          <w:b w:val="1"/>
          <w:bCs w:val="1"/>
          <w:sz w:val="20"/>
          <w:szCs w:val="20"/>
          <w:rtl w:val="0"/>
        </w:rPr>
        <w:t xml:space="preserve">Subcategory 2: Religious Organizations</w:t>
      </w:r>
    </w:p>
    <w:p w:rsidR="00000000" w:rsidDel="00000000" w:rsidP="00000000" w:rsidRDefault="00000000" w:rsidRPr="00000000" w14:paraId="000002D6">
      <w:pPr>
        <w:rPr>
          <w:b w:val="1"/>
          <w:bCs w:val="1"/>
          <w:sz w:val="20"/>
          <w:szCs w:val="20"/>
        </w:rPr>
      </w:pPr>
      <w:r w:rsidDel="00000000" w:rsidR="00000000" w:rsidRPr="00000000">
        <w:rPr>
          <w:rtl w:val="0"/>
        </w:rPr>
      </w:r>
    </w:p>
    <w:p w:rsidR="00000000" w:rsidDel="00000000" w:rsidP="00000000" w:rsidRDefault="00000000" w:rsidRPr="00000000" w14:paraId="000002D7">
      <w:pPr>
        <w:rPr>
          <w:sz w:val="20"/>
          <w:szCs w:val="20"/>
        </w:rPr>
      </w:pPr>
      <w:r w:rsidDel="00000000" w:rsidR="00000000" w:rsidRPr="00000000">
        <w:rPr>
          <w:sz w:val="20"/>
          <w:szCs w:val="20"/>
          <w:rtl w:val="0"/>
        </w:rPr>
        <w:t xml:space="preserve">Users classified under this subcategory are religious organizations that provide worship services, religious training or study, or religious activities. </w:t>
      </w:r>
    </w:p>
    <w:p w:rsidR="00000000" w:rsidDel="00000000" w:rsidP="00000000" w:rsidRDefault="00000000" w:rsidRPr="00000000" w14:paraId="000002D8">
      <w:pPr>
        <w:rPr>
          <w:sz w:val="20"/>
          <w:szCs w:val="20"/>
        </w:rPr>
      </w:pPr>
      <w:r w:rsidDel="00000000" w:rsidR="00000000" w:rsidRPr="00000000">
        <w:rPr>
          <w:rtl w:val="0"/>
        </w:rPr>
      </w:r>
    </w:p>
    <w:tbl>
      <w:tblPr>
        <w:tblStyle w:val="Table52"/>
        <w:tblW w:w="10035.0" w:type="dxa"/>
        <w:jc w:val="left"/>
        <w:tblInd w:w="89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40"/>
        <w:gridCol w:w="2715"/>
        <w:gridCol w:w="3015"/>
        <w:gridCol w:w="3165"/>
        <w:tblGridChange w:id="0">
          <w:tblGrid>
            <w:gridCol w:w="1140"/>
            <w:gridCol w:w="2715"/>
            <w:gridCol w:w="3015"/>
            <w:gridCol w:w="3165"/>
          </w:tblGrid>
        </w:tblGridChange>
      </w:tblGrid>
      <w:tr>
        <w:trPr>
          <w:cantSplit w:val="0"/>
          <w:trHeight w:val="386" w:hRule="atLeast"/>
          <w:tblHeader w:val="0"/>
        </w:trPr>
        <w:tc>
          <w:tcPr>
            <w:vMerge w:val="restart"/>
            <w:shd w:fill="auto" w:val="clear"/>
            <w:tcMar>
              <w:top w:w="100.0" w:type="dxa"/>
              <w:left w:w="100.0" w:type="dxa"/>
              <w:bottom w:w="100.0" w:type="dxa"/>
              <w:right w:w="100.0" w:type="dxa"/>
            </w:tcMar>
          </w:tcPr>
          <w:p w:rsidR="00000000" w:rsidDel="00000000" w:rsidP="00000000" w:rsidRDefault="00000000" w:rsidRPr="00000000" w14:paraId="000002D9">
            <w:pPr>
              <w:rPr>
                <w:sz w:val="20"/>
                <w:szCs w:val="20"/>
              </w:rPr>
            </w:pPr>
            <w:r w:rsidDel="00000000" w:rsidR="00000000" w:rsidRPr="00000000">
              <w:rPr>
                <w:sz w:val="20"/>
                <w:szCs w:val="20"/>
                <w:rtl w:val="0"/>
              </w:rPr>
              <w:t xml:space="preserve">Regional  </w:t>
            </w:r>
          </w:p>
          <w:p w:rsidR="00000000" w:rsidDel="00000000" w:rsidP="00000000" w:rsidRDefault="00000000" w:rsidRPr="00000000" w14:paraId="000002DA">
            <w:pPr>
              <w:rPr>
                <w:sz w:val="20"/>
                <w:szCs w:val="20"/>
              </w:rPr>
            </w:pPr>
            <w:r w:rsidDel="00000000" w:rsidR="00000000" w:rsidRPr="00000000">
              <w:rPr>
                <w:sz w:val="20"/>
                <w:szCs w:val="20"/>
                <w:rtl w:val="0"/>
              </w:rPr>
              <w:t xml:space="preserve">Summary</w:t>
            </w:r>
          </w:p>
        </w:tc>
        <w:tc>
          <w:tcPr>
            <w:shd w:fill="f4cccc" w:val="clear"/>
            <w:tcMar>
              <w:top w:w="100.0" w:type="dxa"/>
              <w:left w:w="100.0" w:type="dxa"/>
              <w:bottom w:w="100.0" w:type="dxa"/>
              <w:right w:w="100.0" w:type="dxa"/>
            </w:tcMar>
          </w:tcPr>
          <w:p w:rsidR="00000000" w:rsidDel="00000000" w:rsidP="00000000" w:rsidRDefault="00000000" w:rsidRPr="00000000" w14:paraId="000002DB">
            <w:pPr>
              <w:jc w:val="center"/>
              <w:rPr>
                <w:b w:val="1"/>
                <w:bCs w:val="1"/>
                <w:sz w:val="20"/>
                <w:szCs w:val="20"/>
              </w:rPr>
            </w:pPr>
            <w:r w:rsidDel="00000000" w:rsidR="00000000" w:rsidRPr="00000000">
              <w:rPr>
                <w:b w:val="1"/>
                <w:bCs w:val="1"/>
                <w:sz w:val="20"/>
                <w:szCs w:val="20"/>
                <w:rtl w:val="0"/>
              </w:rPr>
              <w:t xml:space="preserve">Not Supportable </w:t>
            </w:r>
          </w:p>
        </w:tc>
        <w:tc>
          <w:tcPr>
            <w:shd w:fill="fff2cc" w:val="clear"/>
            <w:tcMar>
              <w:top w:w="100.0" w:type="dxa"/>
              <w:left w:w="100.0" w:type="dxa"/>
              <w:bottom w:w="100.0" w:type="dxa"/>
              <w:right w:w="100.0" w:type="dxa"/>
            </w:tcMar>
          </w:tcPr>
          <w:p w:rsidR="00000000" w:rsidDel="00000000" w:rsidP="00000000" w:rsidRDefault="00000000" w:rsidRPr="00000000" w14:paraId="000002DC">
            <w:pPr>
              <w:jc w:val="center"/>
              <w:rPr>
                <w:b w:val="1"/>
                <w:bCs w:val="1"/>
                <w:sz w:val="20"/>
                <w:szCs w:val="20"/>
              </w:rPr>
            </w:pPr>
            <w:r w:rsidDel="00000000" w:rsidR="00000000" w:rsidRPr="00000000">
              <w:rPr>
                <w:b w:val="1"/>
                <w:bCs w:val="1"/>
                <w:sz w:val="20"/>
                <w:szCs w:val="20"/>
                <w:rtl w:val="0"/>
              </w:rPr>
              <w:t xml:space="preserve">Restricted: Stripe Approval Required</w:t>
            </w:r>
          </w:p>
        </w:tc>
        <w:tc>
          <w:tcPr>
            <w:shd w:fill="d9ead3" w:val="clear"/>
            <w:tcMar>
              <w:top w:w="100.0" w:type="dxa"/>
              <w:left w:w="100.0" w:type="dxa"/>
              <w:bottom w:w="100.0" w:type="dxa"/>
              <w:right w:w="100.0" w:type="dxa"/>
            </w:tcMar>
          </w:tcPr>
          <w:p w:rsidR="00000000" w:rsidDel="00000000" w:rsidP="00000000" w:rsidRDefault="00000000" w:rsidRPr="00000000" w14:paraId="000002DD">
            <w:pPr>
              <w:jc w:val="center"/>
              <w:rPr>
                <w:b w:val="1"/>
                <w:bCs w:val="1"/>
                <w:sz w:val="20"/>
                <w:szCs w:val="20"/>
              </w:rPr>
            </w:pPr>
            <w:r w:rsidDel="00000000" w:rsidR="00000000" w:rsidRPr="00000000">
              <w:rPr>
                <w:b w:val="1"/>
                <w:bCs w:val="1"/>
                <w:sz w:val="20"/>
                <w:szCs w:val="20"/>
                <w:rtl w:val="0"/>
              </w:rPr>
              <w:t xml:space="preserve">Supportable</w:t>
            </w:r>
          </w:p>
        </w:tc>
      </w:tr>
      <w:tr>
        <w:trPr>
          <w:cantSplit w:val="0"/>
          <w:trHeight w:val="915"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2DF">
            <w:pPr>
              <w:rPr>
                <w:sz w:val="20"/>
                <w:szCs w:val="20"/>
              </w:rPr>
            </w:pPr>
            <w:r w:rsidDel="00000000" w:rsidR="00000000" w:rsidRPr="00000000">
              <w:rPr>
                <w:sz w:val="20"/>
                <w:szCs w:val="20"/>
                <w:rtl w:val="0"/>
              </w:rPr>
              <w:t xml:space="preserve">IN, TH </w:t>
            </w:r>
          </w:p>
        </w:tc>
        <w:tc>
          <w:tcPr>
            <w:shd w:fill="auto" w:val="clear"/>
            <w:tcMar>
              <w:top w:w="100.0" w:type="dxa"/>
              <w:left w:w="100.0" w:type="dxa"/>
              <w:bottom w:w="100.0" w:type="dxa"/>
              <w:right w:w="100.0" w:type="dxa"/>
            </w:tcMar>
          </w:tcPr>
          <w:p w:rsidR="00000000" w:rsidDel="00000000" w:rsidP="00000000" w:rsidRDefault="00000000" w:rsidRPr="00000000" w14:paraId="000002E0">
            <w:pPr>
              <w:rPr>
                <w:sz w:val="20"/>
                <w:szCs w:val="20"/>
              </w:rPr>
            </w:pPr>
            <w:r w:rsidDel="00000000" w:rsidR="00000000" w:rsidRPr="00000000">
              <w:rPr>
                <w:sz w:val="21"/>
                <w:szCs w:val="21"/>
                <w:highlight w:val="white"/>
                <w:rtl w:val="0"/>
              </w:rPr>
              <w:t xml:space="preserve">US, AT, BE, BG, HR, CY, CZ, DK, EE, FI, FR, DE, GI, GR, HU, IE, IS, IT, LV, LI, LT, LU, MT, NL, NO, PL, PT, RO, SK, SI, ES, SE, CH, UK</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2E1">
            <w:pPr>
              <w:rPr>
                <w:sz w:val="20"/>
                <w:szCs w:val="20"/>
              </w:rPr>
            </w:pPr>
            <w:r w:rsidDel="00000000" w:rsidR="00000000" w:rsidRPr="00000000">
              <w:rPr>
                <w:sz w:val="20"/>
                <w:szCs w:val="20"/>
                <w:rtl w:val="0"/>
              </w:rPr>
              <w:t xml:space="preserve">ROW</w:t>
            </w:r>
          </w:p>
        </w:tc>
      </w:tr>
    </w:tbl>
    <w:p w:rsidR="00000000" w:rsidDel="00000000" w:rsidP="00000000" w:rsidRDefault="00000000" w:rsidRPr="00000000" w14:paraId="000002E2">
      <w:pPr>
        <w:rPr>
          <w:b w:val="1"/>
          <w:bCs w:val="1"/>
          <w:sz w:val="20"/>
          <w:szCs w:val="20"/>
        </w:rPr>
      </w:pPr>
      <w:r w:rsidDel="00000000" w:rsidR="00000000" w:rsidRPr="00000000">
        <w:rPr>
          <w:rtl w:val="0"/>
        </w:rPr>
      </w:r>
    </w:p>
    <w:p w:rsidR="00000000" w:rsidDel="00000000" w:rsidP="00000000" w:rsidRDefault="00000000" w:rsidRPr="00000000" w14:paraId="000002E3">
      <w:pPr>
        <w:rPr>
          <w:b w:val="1"/>
          <w:bCs w:val="1"/>
          <w:sz w:val="20"/>
          <w:szCs w:val="20"/>
        </w:rPr>
      </w:pPr>
      <w:r w:rsidDel="00000000" w:rsidR="00000000" w:rsidRPr="00000000">
        <w:rPr>
          <w:b w:val="1"/>
          <w:bCs w:val="1"/>
          <w:sz w:val="20"/>
          <w:szCs w:val="20"/>
          <w:rtl w:val="0"/>
        </w:rPr>
        <w:t xml:space="preserve">Subcategory 3: Political Organizations</w:t>
      </w:r>
    </w:p>
    <w:p w:rsidR="00000000" w:rsidDel="00000000" w:rsidP="00000000" w:rsidRDefault="00000000" w:rsidRPr="00000000" w14:paraId="000002E4">
      <w:pPr>
        <w:rPr>
          <w:b w:val="1"/>
          <w:bCs w:val="1"/>
          <w:sz w:val="20"/>
          <w:szCs w:val="20"/>
        </w:rPr>
      </w:pPr>
      <w:r w:rsidDel="00000000" w:rsidR="00000000" w:rsidRPr="00000000">
        <w:rPr>
          <w:rtl w:val="0"/>
        </w:rPr>
      </w:r>
    </w:p>
    <w:p w:rsidR="00000000" w:rsidDel="00000000" w:rsidP="00000000" w:rsidRDefault="00000000" w:rsidRPr="00000000" w14:paraId="000002E5">
      <w:pPr>
        <w:rPr>
          <w:sz w:val="20"/>
          <w:szCs w:val="20"/>
          <w:highlight w:val="white"/>
        </w:rPr>
      </w:pPr>
      <w:r w:rsidDel="00000000" w:rsidR="00000000" w:rsidRPr="00000000">
        <w:rPr>
          <w:sz w:val="20"/>
          <w:szCs w:val="20"/>
          <w:highlight w:val="white"/>
          <w:rtl w:val="0"/>
        </w:rPr>
        <w:t xml:space="preserve">Users under this subcategory are typically membership organizations that promote the interests of or raise funds for a national, state, or local political party or candidate. Political organization users can include lobbying groups and their fundraising activities. </w:t>
      </w:r>
    </w:p>
    <w:p w:rsidR="00000000" w:rsidDel="00000000" w:rsidP="00000000" w:rsidRDefault="00000000" w:rsidRPr="00000000" w14:paraId="000002E6">
      <w:pPr>
        <w:rPr>
          <w:sz w:val="20"/>
          <w:szCs w:val="20"/>
        </w:rPr>
      </w:pPr>
      <w:r w:rsidDel="00000000" w:rsidR="00000000" w:rsidRPr="00000000">
        <w:rPr>
          <w:rtl w:val="0"/>
        </w:rPr>
      </w:r>
    </w:p>
    <w:tbl>
      <w:tblPr>
        <w:tblStyle w:val="Table53"/>
        <w:tblW w:w="9945.0" w:type="dxa"/>
        <w:jc w:val="left"/>
        <w:tblInd w:w="137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8565"/>
        <w:tblGridChange w:id="0">
          <w:tblGrid>
            <w:gridCol w:w="1380"/>
            <w:gridCol w:w="8565"/>
          </w:tblGrid>
        </w:tblGridChange>
      </w:tblGrid>
      <w:tr>
        <w:trPr>
          <w:cantSplit w:val="0"/>
          <w:trHeight w:val="517" w:hRule="atLeast"/>
          <w:tblHeader w:val="0"/>
        </w:trPr>
        <w:tc>
          <w:tcPr>
            <w:gridSpan w:val="2"/>
            <w:shd w:fill="f4cccc" w:val="clear"/>
            <w:tcMar>
              <w:top w:w="100.0" w:type="dxa"/>
              <w:left w:w="100.0" w:type="dxa"/>
              <w:bottom w:w="100.0" w:type="dxa"/>
              <w:right w:w="100.0" w:type="dxa"/>
            </w:tcMar>
          </w:tcPr>
          <w:p w:rsidR="00000000" w:rsidDel="00000000" w:rsidP="00000000" w:rsidRDefault="00000000" w:rsidRPr="00000000" w14:paraId="000002E7">
            <w:pPr>
              <w:jc w:val="center"/>
              <w:rPr>
                <w:b w:val="1"/>
                <w:bCs w:val="1"/>
                <w:sz w:val="20"/>
                <w:szCs w:val="20"/>
              </w:rPr>
            </w:pPr>
            <w:r w:rsidDel="00000000" w:rsidR="00000000" w:rsidRPr="00000000">
              <w:rPr>
                <w:b w:val="1"/>
                <w:bCs w:val="1"/>
                <w:sz w:val="20"/>
                <w:szCs w:val="20"/>
                <w:rtl w:val="0"/>
              </w:rPr>
              <w:t xml:space="preserve">Not Enabled for Wix</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E9">
            <w:pPr>
              <w:rPr>
                <w:sz w:val="20"/>
                <w:szCs w:val="20"/>
              </w:rPr>
            </w:pPr>
            <w:r w:rsidDel="00000000" w:rsidR="00000000" w:rsidRPr="00000000">
              <w:rPr>
                <w:sz w:val="20"/>
                <w:szCs w:val="20"/>
                <w:rtl w:val="0"/>
              </w:rPr>
              <w:t xml:space="preserve">Regional Summary </w:t>
            </w:r>
          </w:p>
        </w:tc>
        <w:tc>
          <w:tcPr>
            <w:shd w:fill="auto" w:val="clear"/>
            <w:tcMar>
              <w:top w:w="100.0" w:type="dxa"/>
              <w:left w:w="100.0" w:type="dxa"/>
              <w:bottom w:w="100.0" w:type="dxa"/>
              <w:right w:w="100.0" w:type="dxa"/>
            </w:tcMar>
          </w:tcPr>
          <w:p w:rsidR="00000000" w:rsidDel="00000000" w:rsidP="00000000" w:rsidRDefault="00000000" w:rsidRPr="00000000" w14:paraId="000002EA">
            <w:pPr>
              <w:jc w:val="center"/>
              <w:rPr>
                <w:sz w:val="20"/>
                <w:szCs w:val="20"/>
              </w:rPr>
            </w:pPr>
            <w:r w:rsidDel="00000000" w:rsidR="00000000" w:rsidRPr="00000000">
              <w:rPr>
                <w:sz w:val="20"/>
                <w:szCs w:val="20"/>
                <w:rtl w:val="0"/>
              </w:rPr>
              <w:t xml:space="preserve">This subcategory is not supportable in all jurisdictions.</w:t>
            </w:r>
          </w:p>
        </w:tc>
      </w:tr>
    </w:tbl>
    <w:p w:rsidR="00000000" w:rsidDel="00000000" w:rsidP="00000000" w:rsidRDefault="00000000" w:rsidRPr="00000000" w14:paraId="000002EB">
      <w:pPr>
        <w:rPr>
          <w:sz w:val="20"/>
          <w:szCs w:val="20"/>
        </w:rPr>
      </w:pPr>
      <w:r w:rsidDel="00000000" w:rsidR="00000000" w:rsidRPr="00000000">
        <w:rPr>
          <w:rtl w:val="0"/>
        </w:rPr>
      </w:r>
    </w:p>
    <w:p w:rsidR="00000000" w:rsidDel="00000000" w:rsidP="00000000" w:rsidRDefault="00000000" w:rsidRPr="00000000" w14:paraId="000002EC">
      <w:pPr>
        <w:rPr>
          <w:sz w:val="20"/>
          <w:szCs w:val="20"/>
        </w:rPr>
      </w:pPr>
      <w:r w:rsidDel="00000000" w:rsidR="00000000" w:rsidRPr="00000000">
        <w:rPr>
          <w:rtl w:val="0"/>
        </w:rPr>
      </w:r>
    </w:p>
    <w:p w:rsidR="00000000" w:rsidDel="00000000" w:rsidP="00000000" w:rsidRDefault="00000000" w:rsidRPr="00000000" w14:paraId="000002ED">
      <w:pPr>
        <w:rPr>
          <w:b w:val="1"/>
          <w:bCs w:val="1"/>
          <w:sz w:val="20"/>
          <w:szCs w:val="20"/>
        </w:rPr>
      </w:pPr>
      <w:r w:rsidDel="00000000" w:rsidR="00000000" w:rsidRPr="00000000">
        <w:rPr>
          <w:b w:val="1"/>
          <w:bCs w:val="1"/>
          <w:sz w:val="20"/>
          <w:szCs w:val="20"/>
          <w:rtl w:val="0"/>
        </w:rPr>
        <w:t xml:space="preserve">Subcategory 4: Charitable Gambling Raffles by Users that are Not Registered Charities </w:t>
      </w:r>
    </w:p>
    <w:p w:rsidR="00000000" w:rsidDel="00000000" w:rsidP="00000000" w:rsidRDefault="00000000" w:rsidRPr="00000000" w14:paraId="000002EE">
      <w:pPr>
        <w:rPr>
          <w:b w:val="1"/>
          <w:bCs w:val="1"/>
          <w:sz w:val="20"/>
          <w:szCs w:val="20"/>
        </w:rPr>
      </w:pPr>
      <w:r w:rsidDel="00000000" w:rsidR="00000000" w:rsidRPr="00000000">
        <w:rPr>
          <w:rtl w:val="0"/>
        </w:rPr>
      </w:r>
    </w:p>
    <w:p w:rsidR="00000000" w:rsidDel="00000000" w:rsidP="00000000" w:rsidRDefault="00000000" w:rsidRPr="00000000" w14:paraId="000002EF">
      <w:pPr>
        <w:rPr>
          <w:sz w:val="20"/>
          <w:szCs w:val="20"/>
        </w:rPr>
      </w:pPr>
      <w:r w:rsidDel="00000000" w:rsidR="00000000" w:rsidRPr="00000000">
        <w:rPr>
          <w:sz w:val="20"/>
          <w:szCs w:val="20"/>
          <w:rtl w:val="0"/>
        </w:rPr>
        <w:t xml:space="preserve">Users under this subcategory conduct fundraising activity through some type of gambling, most commonly raffles, for a charitable or philanthropic purpose. </w:t>
      </w:r>
    </w:p>
    <w:p w:rsidR="00000000" w:rsidDel="00000000" w:rsidP="00000000" w:rsidRDefault="00000000" w:rsidRPr="00000000" w14:paraId="000002F0">
      <w:pPr>
        <w:rPr>
          <w:sz w:val="20"/>
          <w:szCs w:val="20"/>
        </w:rPr>
      </w:pPr>
      <w:r w:rsidDel="00000000" w:rsidR="00000000" w:rsidRPr="00000000">
        <w:rPr>
          <w:sz w:val="20"/>
          <w:szCs w:val="20"/>
          <w:rtl w:val="0"/>
        </w:rPr>
        <w:t xml:space="preserve">Examples of what is covered under this subcategory: </w:t>
      </w:r>
    </w:p>
    <w:p w:rsidR="00000000" w:rsidDel="00000000" w:rsidP="00000000" w:rsidRDefault="00000000" w:rsidRPr="00000000" w14:paraId="000002F1">
      <w:pPr>
        <w:numPr>
          <w:ilvl w:val="0"/>
          <w:numId w:val="135"/>
        </w:numPr>
        <w:ind w:left="720" w:hanging="360"/>
        <w:rPr/>
      </w:pPr>
      <w:r w:rsidDel="00000000" w:rsidR="00000000" w:rsidRPr="00000000">
        <w:rPr>
          <w:sz w:val="20"/>
          <w:szCs w:val="20"/>
          <w:rtl w:val="0"/>
        </w:rPr>
        <w:t xml:space="preserve">Charity raffles run by a local sports club for the explicit purpose of fundraising new sports equipment.</w:t>
      </w:r>
      <w:r w:rsidDel="00000000" w:rsidR="00000000" w:rsidRPr="00000000">
        <w:rPr>
          <w:rtl w:val="0"/>
        </w:rPr>
      </w:r>
    </w:p>
    <w:p w:rsidR="00000000" w:rsidDel="00000000" w:rsidP="00000000" w:rsidRDefault="00000000" w:rsidRPr="00000000" w14:paraId="000002F2">
      <w:pPr>
        <w:numPr>
          <w:ilvl w:val="0"/>
          <w:numId w:val="135"/>
        </w:numPr>
        <w:ind w:left="720" w:hanging="360"/>
        <w:rPr/>
      </w:pPr>
      <w:r w:rsidDel="00000000" w:rsidR="00000000" w:rsidRPr="00000000">
        <w:rPr>
          <w:sz w:val="20"/>
          <w:szCs w:val="20"/>
          <w:rtl w:val="0"/>
        </w:rPr>
        <w:t xml:space="preserve">Sweepstakes for the explicit purpose of fundraising for a charity.</w:t>
      </w:r>
      <w:r w:rsidDel="00000000" w:rsidR="00000000" w:rsidRPr="00000000">
        <w:rPr>
          <w:rtl w:val="0"/>
        </w:rPr>
      </w:r>
    </w:p>
    <w:p w:rsidR="00000000" w:rsidDel="00000000" w:rsidP="00000000" w:rsidRDefault="00000000" w:rsidRPr="00000000" w14:paraId="000002F3">
      <w:pPr>
        <w:numPr>
          <w:ilvl w:val="0"/>
          <w:numId w:val="135"/>
        </w:numPr>
        <w:ind w:left="720" w:hanging="360"/>
        <w:rPr/>
      </w:pPr>
      <w:r w:rsidDel="00000000" w:rsidR="00000000" w:rsidRPr="00000000">
        <w:rPr>
          <w:sz w:val="20"/>
          <w:szCs w:val="20"/>
          <w:rtl w:val="0"/>
        </w:rPr>
        <w:t xml:space="preserve">Charitable gambling activities as defined by local laws and regulations. </w:t>
      </w:r>
      <w:r w:rsidDel="00000000" w:rsidR="00000000" w:rsidRPr="00000000">
        <w:rPr>
          <w:rtl w:val="0"/>
        </w:rPr>
      </w:r>
    </w:p>
    <w:p w:rsidR="00000000" w:rsidDel="00000000" w:rsidP="00000000" w:rsidRDefault="00000000" w:rsidRPr="00000000" w14:paraId="000002F4">
      <w:pPr>
        <w:rPr>
          <w:sz w:val="20"/>
          <w:szCs w:val="20"/>
        </w:rPr>
      </w:pPr>
      <w:r w:rsidDel="00000000" w:rsidR="00000000" w:rsidRPr="00000000">
        <w:rPr>
          <w:rtl w:val="0"/>
        </w:rPr>
      </w:r>
    </w:p>
    <w:p w:rsidR="00000000" w:rsidDel="00000000" w:rsidP="00000000" w:rsidRDefault="00000000" w:rsidRPr="00000000" w14:paraId="000002F5">
      <w:pPr>
        <w:rPr>
          <w:b w:val="1"/>
          <w:bCs w:val="1"/>
          <w:sz w:val="20"/>
          <w:szCs w:val="20"/>
        </w:rPr>
      </w:pPr>
      <w:r w:rsidDel="00000000" w:rsidR="00000000" w:rsidRPr="00000000">
        <w:rPr>
          <w:sz w:val="20"/>
          <w:szCs w:val="20"/>
          <w:rtl w:val="0"/>
        </w:rPr>
        <w:t xml:space="preserve">Users in this subcategory are supportable in a restricted regime only. They have to operate in one of the supported countries and have to meet the required criteria and have the appropriate licensing and/or meet the appropriate exemption criteria (E.g. In some countries, users in this subcategory have to be registered as a charity).</w:t>
      </w:r>
      <w:r w:rsidDel="00000000" w:rsidR="00000000" w:rsidRPr="00000000">
        <w:rPr>
          <w:rtl w:val="0"/>
        </w:rPr>
      </w:r>
    </w:p>
    <w:p w:rsidR="00000000" w:rsidDel="00000000" w:rsidP="00000000" w:rsidRDefault="00000000" w:rsidRPr="00000000" w14:paraId="000002F6">
      <w:pPr>
        <w:rPr>
          <w:sz w:val="20"/>
          <w:szCs w:val="20"/>
        </w:rPr>
      </w:pPr>
      <w:r w:rsidDel="00000000" w:rsidR="00000000" w:rsidRPr="00000000">
        <w:rPr>
          <w:rtl w:val="0"/>
        </w:rPr>
      </w:r>
    </w:p>
    <w:tbl>
      <w:tblPr>
        <w:tblStyle w:val="Table54"/>
        <w:tblW w:w="10155.0" w:type="dxa"/>
        <w:jc w:val="left"/>
        <w:tblInd w:w="89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40"/>
        <w:gridCol w:w="4545"/>
        <w:gridCol w:w="4470"/>
        <w:tblGridChange w:id="0">
          <w:tblGrid>
            <w:gridCol w:w="1140"/>
            <w:gridCol w:w="4545"/>
            <w:gridCol w:w="4470"/>
          </w:tblGrid>
        </w:tblGridChange>
      </w:tblGrid>
      <w:tr>
        <w:trPr>
          <w:cantSplit w:val="0"/>
          <w:trHeight w:val="386" w:hRule="atLeast"/>
          <w:tblHeader w:val="0"/>
        </w:trPr>
        <w:tc>
          <w:tcPr>
            <w:vMerge w:val="restart"/>
            <w:shd w:fill="auto" w:val="clear"/>
            <w:tcMar>
              <w:top w:w="100.0" w:type="dxa"/>
              <w:left w:w="100.0" w:type="dxa"/>
              <w:bottom w:w="100.0" w:type="dxa"/>
              <w:right w:w="100.0" w:type="dxa"/>
            </w:tcMar>
          </w:tcPr>
          <w:p w:rsidR="00000000" w:rsidDel="00000000" w:rsidP="00000000" w:rsidRDefault="00000000" w:rsidRPr="00000000" w14:paraId="000002F7">
            <w:pPr>
              <w:rPr>
                <w:sz w:val="20"/>
                <w:szCs w:val="20"/>
              </w:rPr>
            </w:pPr>
            <w:r w:rsidDel="00000000" w:rsidR="00000000" w:rsidRPr="00000000">
              <w:rPr>
                <w:sz w:val="20"/>
                <w:szCs w:val="20"/>
                <w:rtl w:val="0"/>
              </w:rPr>
              <w:t xml:space="preserve">Regional  </w:t>
            </w:r>
          </w:p>
          <w:p w:rsidR="00000000" w:rsidDel="00000000" w:rsidP="00000000" w:rsidRDefault="00000000" w:rsidRPr="00000000" w14:paraId="000002F8">
            <w:pPr>
              <w:rPr>
                <w:sz w:val="20"/>
                <w:szCs w:val="20"/>
              </w:rPr>
            </w:pPr>
            <w:r w:rsidDel="00000000" w:rsidR="00000000" w:rsidRPr="00000000">
              <w:rPr>
                <w:sz w:val="20"/>
                <w:szCs w:val="20"/>
                <w:rtl w:val="0"/>
              </w:rPr>
              <w:t xml:space="preserve">Summary</w:t>
            </w:r>
          </w:p>
        </w:tc>
        <w:tc>
          <w:tcPr>
            <w:shd w:fill="fff2cc" w:val="clear"/>
            <w:tcMar>
              <w:top w:w="100.0" w:type="dxa"/>
              <w:left w:w="100.0" w:type="dxa"/>
              <w:bottom w:w="100.0" w:type="dxa"/>
              <w:right w:w="100.0" w:type="dxa"/>
            </w:tcMar>
          </w:tcPr>
          <w:p w:rsidR="00000000" w:rsidDel="00000000" w:rsidP="00000000" w:rsidRDefault="00000000" w:rsidRPr="00000000" w14:paraId="000002F9">
            <w:pPr>
              <w:jc w:val="center"/>
              <w:rPr>
                <w:b w:val="1"/>
                <w:bCs w:val="1"/>
                <w:sz w:val="20"/>
                <w:szCs w:val="20"/>
              </w:rPr>
            </w:pPr>
            <w:r w:rsidDel="00000000" w:rsidR="00000000" w:rsidRPr="00000000">
              <w:rPr>
                <w:b w:val="1"/>
                <w:bCs w:val="1"/>
                <w:sz w:val="20"/>
                <w:szCs w:val="20"/>
                <w:rtl w:val="0"/>
              </w:rPr>
              <w:t xml:space="preserve">Restricted: Stripe Approval Required</w:t>
            </w:r>
          </w:p>
        </w:tc>
        <w:tc>
          <w:tcPr>
            <w:shd w:fill="d9ead3" w:val="clear"/>
            <w:tcMar>
              <w:top w:w="100.0" w:type="dxa"/>
              <w:left w:w="100.0" w:type="dxa"/>
              <w:bottom w:w="100.0" w:type="dxa"/>
              <w:right w:w="100.0" w:type="dxa"/>
            </w:tcMar>
          </w:tcPr>
          <w:p w:rsidR="00000000" w:rsidDel="00000000" w:rsidP="00000000" w:rsidRDefault="00000000" w:rsidRPr="00000000" w14:paraId="000002FA">
            <w:pPr>
              <w:jc w:val="center"/>
              <w:rPr>
                <w:b w:val="1"/>
                <w:bCs w:val="1"/>
                <w:sz w:val="20"/>
                <w:szCs w:val="20"/>
              </w:rPr>
            </w:pPr>
            <w:r w:rsidDel="00000000" w:rsidR="00000000" w:rsidRPr="00000000">
              <w:rPr>
                <w:b w:val="1"/>
                <w:bCs w:val="1"/>
                <w:sz w:val="20"/>
                <w:szCs w:val="20"/>
                <w:rtl w:val="0"/>
              </w:rPr>
              <w:t xml:space="preserve">Supportable</w:t>
            </w:r>
          </w:p>
        </w:tc>
      </w:tr>
      <w:tr>
        <w:trPr>
          <w:cantSplit w:val="0"/>
          <w:trHeight w:val="915"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2FC">
            <w:pPr>
              <w:rPr>
                <w:sz w:val="21"/>
                <w:szCs w:val="21"/>
                <w:highlight w:val="white"/>
              </w:rPr>
            </w:pPr>
            <w:r w:rsidDel="00000000" w:rsidR="00000000" w:rsidRPr="00000000">
              <w:rPr>
                <w:sz w:val="21"/>
                <w:szCs w:val="21"/>
                <w:highlight w:val="white"/>
                <w:rtl w:val="0"/>
              </w:rPr>
              <w:t xml:space="preserve">BR, CA, HK, MX</w:t>
            </w:r>
          </w:p>
          <w:p w:rsidR="00000000" w:rsidDel="00000000" w:rsidP="00000000" w:rsidRDefault="00000000" w:rsidRPr="00000000" w14:paraId="000002FD">
            <w:pPr>
              <w:rPr>
                <w:sz w:val="21"/>
                <w:szCs w:val="21"/>
                <w:highlight w:val="white"/>
              </w:rPr>
            </w:pPr>
            <w:r w:rsidDel="00000000" w:rsidR="00000000" w:rsidRPr="00000000">
              <w:rPr>
                <w:sz w:val="21"/>
                <w:szCs w:val="21"/>
                <w:highlight w:val="white"/>
                <w:rtl w:val="0"/>
              </w:rPr>
              <w:t xml:space="preserve">US, UK, IE, AU</w:t>
            </w:r>
          </w:p>
          <w:p w:rsidR="00000000" w:rsidDel="00000000" w:rsidP="00000000" w:rsidRDefault="00000000" w:rsidRPr="00000000" w14:paraId="000002FE">
            <w:pPr>
              <w:rPr>
                <w:sz w:val="21"/>
                <w:szCs w:val="21"/>
                <w:highlight w:val="white"/>
              </w:rPr>
            </w:pPr>
            <w:r w:rsidDel="00000000" w:rsidR="00000000" w:rsidRPr="00000000">
              <w:rPr>
                <w:rtl w:val="0"/>
              </w:rPr>
            </w:r>
          </w:p>
          <w:p w:rsidR="00000000" w:rsidDel="00000000" w:rsidP="00000000" w:rsidRDefault="00000000" w:rsidRPr="00000000" w14:paraId="000002FF">
            <w:pPr>
              <w:spacing w:line="240" w:lineRule="auto"/>
              <w:rPr>
                <w:sz w:val="20"/>
                <w:szCs w:val="20"/>
              </w:rPr>
            </w:pPr>
            <w:r w:rsidDel="00000000" w:rsidR="00000000" w:rsidRPr="00000000">
              <w:rPr>
                <w:sz w:val="20"/>
                <w:szCs w:val="20"/>
                <w:rtl w:val="0"/>
              </w:rPr>
              <w:t xml:space="preserve">Note: For a  user in this subcategory to be made supportable, they have to operate in one of the supported countries and have to meet the required criteria (appropriate licensing and/or meeting the appropriate exemption criteria; in some countries, also being registered as a charity).</w:t>
            </w:r>
          </w:p>
        </w:tc>
        <w:tc>
          <w:tcPr>
            <w:shd w:fill="auto" w:val="clear"/>
            <w:tcMar>
              <w:top w:w="100.0" w:type="dxa"/>
              <w:left w:w="100.0" w:type="dxa"/>
              <w:bottom w:w="100.0" w:type="dxa"/>
              <w:right w:w="100.0" w:type="dxa"/>
            </w:tcMar>
          </w:tcPr>
          <w:p w:rsidR="00000000" w:rsidDel="00000000" w:rsidP="00000000" w:rsidRDefault="00000000" w:rsidRPr="00000000" w14:paraId="00000300">
            <w:pPr>
              <w:rPr>
                <w:sz w:val="20"/>
                <w:szCs w:val="20"/>
              </w:rPr>
            </w:pPr>
            <w:r w:rsidDel="00000000" w:rsidR="00000000" w:rsidRPr="00000000">
              <w:rPr>
                <w:sz w:val="20"/>
                <w:szCs w:val="20"/>
                <w:rtl w:val="0"/>
              </w:rPr>
              <w:t xml:space="preserve">ROW</w:t>
            </w:r>
          </w:p>
        </w:tc>
      </w:tr>
    </w:tbl>
    <w:p w:rsidR="00000000" w:rsidDel="00000000" w:rsidP="00000000" w:rsidRDefault="00000000" w:rsidRPr="00000000" w14:paraId="00000301">
      <w:pPr>
        <w:rPr>
          <w:b w:val="1"/>
          <w:bCs w:val="1"/>
          <w:sz w:val="20"/>
          <w:szCs w:val="20"/>
        </w:rPr>
      </w:pPr>
      <w:r w:rsidDel="00000000" w:rsidR="00000000" w:rsidRPr="00000000">
        <w:rPr>
          <w:rtl w:val="0"/>
        </w:rPr>
      </w:r>
    </w:p>
    <w:p w:rsidR="00000000" w:rsidDel="00000000" w:rsidP="00000000" w:rsidRDefault="00000000" w:rsidRPr="00000000" w14:paraId="00000302">
      <w:pPr>
        <w:rPr>
          <w:b w:val="1"/>
          <w:bCs w:val="1"/>
          <w:sz w:val="20"/>
          <w:szCs w:val="20"/>
        </w:rPr>
      </w:pPr>
      <w:r w:rsidDel="00000000" w:rsidR="00000000" w:rsidRPr="00000000">
        <w:rPr>
          <w:b w:val="1"/>
          <w:bCs w:val="1"/>
          <w:sz w:val="20"/>
          <w:szCs w:val="20"/>
          <w:rtl w:val="0"/>
        </w:rPr>
        <w:t xml:space="preserve">Subcategory 5: Crowdfunding Platforms</w:t>
      </w:r>
    </w:p>
    <w:p w:rsidR="00000000" w:rsidDel="00000000" w:rsidP="00000000" w:rsidRDefault="00000000" w:rsidRPr="00000000" w14:paraId="00000303">
      <w:pPr>
        <w:rPr>
          <w:b w:val="1"/>
          <w:bCs w:val="1"/>
          <w:sz w:val="20"/>
          <w:szCs w:val="20"/>
        </w:rPr>
      </w:pPr>
      <w:r w:rsidDel="00000000" w:rsidR="00000000" w:rsidRPr="00000000">
        <w:rPr>
          <w:rtl w:val="0"/>
        </w:rPr>
      </w:r>
    </w:p>
    <w:p w:rsidR="00000000" w:rsidDel="00000000" w:rsidP="00000000" w:rsidRDefault="00000000" w:rsidRPr="00000000" w14:paraId="00000304">
      <w:pPr>
        <w:rPr>
          <w:sz w:val="20"/>
          <w:szCs w:val="20"/>
        </w:rPr>
      </w:pPr>
      <w:r w:rsidDel="00000000" w:rsidR="00000000" w:rsidRPr="00000000">
        <w:rPr>
          <w:sz w:val="20"/>
          <w:szCs w:val="20"/>
          <w:rtl w:val="0"/>
        </w:rPr>
        <w:t xml:space="preserve">Users under this subcategory facilitate crowdfunding by providing a platform for campaigns to raise funds, typically in small amounts from a large number of contributors. These users are restricted but can be supportable following Enhanced Due Diligence and supportability review. </w:t>
      </w:r>
    </w:p>
    <w:p w:rsidR="00000000" w:rsidDel="00000000" w:rsidP="00000000" w:rsidRDefault="00000000" w:rsidRPr="00000000" w14:paraId="00000305">
      <w:pPr>
        <w:rPr>
          <w:sz w:val="20"/>
          <w:szCs w:val="20"/>
        </w:rPr>
      </w:pPr>
      <w:r w:rsidDel="00000000" w:rsidR="00000000" w:rsidRPr="00000000">
        <w:rPr>
          <w:rtl w:val="0"/>
        </w:rPr>
      </w:r>
    </w:p>
    <w:tbl>
      <w:tblPr>
        <w:tblStyle w:val="Table55"/>
        <w:tblW w:w="9945.0" w:type="dxa"/>
        <w:jc w:val="left"/>
        <w:tblInd w:w="137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8565"/>
        <w:tblGridChange w:id="0">
          <w:tblGrid>
            <w:gridCol w:w="1380"/>
            <w:gridCol w:w="8565"/>
          </w:tblGrid>
        </w:tblGridChange>
      </w:tblGrid>
      <w:tr>
        <w:trPr>
          <w:cantSplit w:val="0"/>
          <w:trHeight w:val="517" w:hRule="atLeast"/>
          <w:tblHeader w:val="0"/>
        </w:trPr>
        <w:tc>
          <w:tcPr>
            <w:gridSpan w:val="2"/>
            <w:shd w:fill="f4cccc" w:val="clear"/>
            <w:tcMar>
              <w:top w:w="100.0" w:type="dxa"/>
              <w:left w:w="100.0" w:type="dxa"/>
              <w:bottom w:w="100.0" w:type="dxa"/>
              <w:right w:w="100.0" w:type="dxa"/>
            </w:tcMar>
          </w:tcPr>
          <w:p w:rsidR="00000000" w:rsidDel="00000000" w:rsidP="00000000" w:rsidRDefault="00000000" w:rsidRPr="00000000" w14:paraId="00000306">
            <w:pPr>
              <w:jc w:val="center"/>
              <w:rPr>
                <w:b w:val="1"/>
                <w:bCs w:val="1"/>
                <w:sz w:val="20"/>
                <w:szCs w:val="20"/>
              </w:rPr>
            </w:pPr>
            <w:r w:rsidDel="00000000" w:rsidR="00000000" w:rsidRPr="00000000">
              <w:rPr>
                <w:b w:val="1"/>
                <w:bCs w:val="1"/>
                <w:sz w:val="20"/>
                <w:szCs w:val="20"/>
                <w:rtl w:val="0"/>
              </w:rPr>
              <w:t xml:space="preserve">Not Enabled for Wix</w:t>
            </w:r>
          </w:p>
        </w:tc>
      </w:tr>
      <w:tr>
        <w:trPr>
          <w:cantSplit w:val="0"/>
          <w:trHeight w:val="33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308">
            <w:pPr>
              <w:rPr>
                <w:sz w:val="20"/>
                <w:szCs w:val="20"/>
              </w:rPr>
            </w:pPr>
            <w:r w:rsidDel="00000000" w:rsidR="00000000" w:rsidRPr="00000000">
              <w:rPr>
                <w:sz w:val="20"/>
                <w:szCs w:val="20"/>
                <w:rtl w:val="0"/>
              </w:rPr>
              <w:t xml:space="preserve">Regional Summary </w:t>
            </w:r>
          </w:p>
        </w:tc>
        <w:tc>
          <w:tcPr>
            <w:shd w:fill="auto" w:val="clear"/>
            <w:tcMar>
              <w:top w:w="100.0" w:type="dxa"/>
              <w:left w:w="100.0" w:type="dxa"/>
              <w:bottom w:w="100.0" w:type="dxa"/>
              <w:right w:w="100.0" w:type="dxa"/>
            </w:tcMar>
          </w:tcPr>
          <w:p w:rsidR="00000000" w:rsidDel="00000000" w:rsidP="00000000" w:rsidRDefault="00000000" w:rsidRPr="00000000" w14:paraId="00000309">
            <w:pPr>
              <w:jc w:val="center"/>
              <w:rPr>
                <w:sz w:val="20"/>
                <w:szCs w:val="20"/>
              </w:rPr>
            </w:pPr>
            <w:r w:rsidDel="00000000" w:rsidR="00000000" w:rsidRPr="00000000">
              <w:rPr>
                <w:sz w:val="20"/>
                <w:szCs w:val="20"/>
                <w:rtl w:val="0"/>
              </w:rPr>
              <w:t xml:space="preserve">This subcategory is not supportable in all jurisdictions.</w:t>
            </w:r>
          </w:p>
        </w:tc>
      </w:tr>
    </w:tbl>
    <w:p w:rsidR="00000000" w:rsidDel="00000000" w:rsidP="00000000" w:rsidRDefault="00000000" w:rsidRPr="00000000" w14:paraId="0000030A">
      <w:pPr>
        <w:rPr>
          <w:sz w:val="20"/>
          <w:szCs w:val="20"/>
        </w:rPr>
      </w:pPr>
      <w:r w:rsidDel="00000000" w:rsidR="00000000" w:rsidRPr="00000000">
        <w:rPr>
          <w:rtl w:val="0"/>
        </w:rPr>
      </w:r>
    </w:p>
    <w:p w:rsidR="00000000" w:rsidDel="00000000" w:rsidP="00000000" w:rsidRDefault="00000000" w:rsidRPr="00000000" w14:paraId="0000030B">
      <w:pPr>
        <w:rPr>
          <w:b w:val="1"/>
          <w:bCs w:val="1"/>
          <w:sz w:val="20"/>
          <w:szCs w:val="20"/>
        </w:rPr>
      </w:pPr>
      <w:r w:rsidDel="00000000" w:rsidR="00000000" w:rsidRPr="00000000">
        <w:rPr>
          <w:b w:val="1"/>
          <w:bCs w:val="1"/>
          <w:sz w:val="20"/>
          <w:szCs w:val="20"/>
          <w:rtl w:val="0"/>
        </w:rPr>
        <w:t xml:space="preserve">Subcategory 6: Crowdfunding Campaigns (Connected Accounts of Approved Platforms) - Receives Good/Service or Charitable Purpose</w:t>
      </w:r>
    </w:p>
    <w:p w:rsidR="00000000" w:rsidDel="00000000" w:rsidP="00000000" w:rsidRDefault="00000000" w:rsidRPr="00000000" w14:paraId="0000030C">
      <w:pPr>
        <w:rPr>
          <w:b w:val="1"/>
          <w:bCs w:val="1"/>
          <w:sz w:val="20"/>
          <w:szCs w:val="20"/>
        </w:rPr>
      </w:pPr>
      <w:r w:rsidDel="00000000" w:rsidR="00000000" w:rsidRPr="00000000">
        <w:rPr>
          <w:rtl w:val="0"/>
        </w:rPr>
      </w:r>
    </w:p>
    <w:p w:rsidR="00000000" w:rsidDel="00000000" w:rsidP="00000000" w:rsidRDefault="00000000" w:rsidRPr="00000000" w14:paraId="0000030D">
      <w:pPr>
        <w:rPr>
          <w:sz w:val="18"/>
          <w:szCs w:val="18"/>
        </w:rPr>
      </w:pPr>
      <w:r w:rsidDel="00000000" w:rsidR="00000000" w:rsidRPr="00000000">
        <w:rPr>
          <w:sz w:val="18"/>
          <w:szCs w:val="18"/>
          <w:rtl w:val="0"/>
        </w:rPr>
        <w:t xml:space="preserve">Users under this subcategory must be either:</w:t>
      </w:r>
    </w:p>
    <w:p w:rsidR="00000000" w:rsidDel="00000000" w:rsidP="00000000" w:rsidRDefault="00000000" w:rsidRPr="00000000" w14:paraId="0000030E">
      <w:pPr>
        <w:numPr>
          <w:ilvl w:val="0"/>
          <w:numId w:val="43"/>
        </w:numPr>
        <w:ind w:left="720" w:hanging="360"/>
        <w:rPr>
          <w:sz w:val="19"/>
          <w:szCs w:val="19"/>
        </w:rPr>
      </w:pPr>
      <w:r w:rsidDel="00000000" w:rsidR="00000000" w:rsidRPr="00000000">
        <w:rPr>
          <w:sz w:val="18"/>
          <w:szCs w:val="18"/>
          <w:rtl w:val="0"/>
        </w:rPr>
        <w:t xml:space="preserve">Connected accounts under approved crowdfunding platforms (i.e. platforms that have gone through EDD); or</w:t>
      </w:r>
      <w:r w:rsidDel="00000000" w:rsidR="00000000" w:rsidRPr="00000000">
        <w:rPr>
          <w:rtl w:val="0"/>
        </w:rPr>
      </w:r>
    </w:p>
    <w:p w:rsidR="00000000" w:rsidDel="00000000" w:rsidP="00000000" w:rsidRDefault="00000000" w:rsidRPr="00000000" w14:paraId="0000030F">
      <w:pPr>
        <w:numPr>
          <w:ilvl w:val="0"/>
          <w:numId w:val="43"/>
        </w:numPr>
        <w:ind w:left="720" w:hanging="360"/>
        <w:rPr>
          <w:sz w:val="19"/>
          <w:szCs w:val="19"/>
        </w:rPr>
      </w:pPr>
      <w:r w:rsidDel="00000000" w:rsidR="00000000" w:rsidRPr="00000000">
        <w:rPr>
          <w:sz w:val="18"/>
          <w:szCs w:val="18"/>
          <w:rtl w:val="0"/>
        </w:rPr>
        <w:t xml:space="preserve">Direct accounts that are clearly affiliated with an approved crowdfunding platform (E.g. A GoFundMe fundraiser that isn’t a connected account under the GoFundMe platform but is clearly operating with GoFundMe).</w:t>
      </w:r>
      <w:r w:rsidDel="00000000" w:rsidR="00000000" w:rsidRPr="00000000">
        <w:rPr>
          <w:rtl w:val="0"/>
        </w:rPr>
      </w:r>
    </w:p>
    <w:p w:rsidR="00000000" w:rsidDel="00000000" w:rsidP="00000000" w:rsidRDefault="00000000" w:rsidRPr="00000000" w14:paraId="00000310">
      <w:pPr>
        <w:rPr>
          <w:sz w:val="18"/>
          <w:szCs w:val="18"/>
        </w:rPr>
      </w:pPr>
      <w:r w:rsidDel="00000000" w:rsidR="00000000" w:rsidRPr="00000000">
        <w:rPr>
          <w:sz w:val="18"/>
          <w:szCs w:val="18"/>
          <w:rtl w:val="0"/>
        </w:rPr>
        <w:t xml:space="preserve">And the crowdfunding meets the following criteria:</w:t>
      </w:r>
    </w:p>
    <w:p w:rsidR="00000000" w:rsidDel="00000000" w:rsidP="00000000" w:rsidRDefault="00000000" w:rsidRPr="00000000" w14:paraId="00000311">
      <w:pPr>
        <w:numPr>
          <w:ilvl w:val="0"/>
          <w:numId w:val="190"/>
        </w:numPr>
        <w:ind w:left="720" w:hanging="360"/>
        <w:rPr/>
      </w:pPr>
      <w:r w:rsidDel="00000000" w:rsidR="00000000" w:rsidRPr="00000000">
        <w:rPr>
          <w:sz w:val="18"/>
          <w:szCs w:val="18"/>
          <w:rtl w:val="0"/>
        </w:rPr>
        <w:t xml:space="preserve">Donor receives a good or service in return for their contribution as a reward for the donor; </w:t>
      </w:r>
      <w:r w:rsidDel="00000000" w:rsidR="00000000" w:rsidRPr="00000000">
        <w:rPr>
          <w:i w:val="1"/>
          <w:iCs w:val="1"/>
          <w:sz w:val="19"/>
          <w:szCs w:val="19"/>
          <w:rtl w:val="0"/>
        </w:rPr>
        <w:t xml:space="preserve">or</w:t>
      </w:r>
      <w:r w:rsidDel="00000000" w:rsidR="00000000" w:rsidRPr="00000000">
        <w:rPr>
          <w:rtl w:val="0"/>
        </w:rPr>
      </w:r>
    </w:p>
    <w:p w:rsidR="00000000" w:rsidDel="00000000" w:rsidP="00000000" w:rsidRDefault="00000000" w:rsidRPr="00000000" w14:paraId="00000312">
      <w:pPr>
        <w:numPr>
          <w:ilvl w:val="0"/>
          <w:numId w:val="190"/>
        </w:numPr>
        <w:shd w:fill="ffffff" w:val="clear"/>
        <w:ind w:left="720" w:hanging="360"/>
        <w:rPr/>
      </w:pPr>
      <w:r w:rsidDel="00000000" w:rsidR="00000000" w:rsidRPr="00000000">
        <w:rPr>
          <w:sz w:val="19"/>
          <w:szCs w:val="19"/>
          <w:rtl w:val="0"/>
        </w:rPr>
        <w:t xml:space="preserve">Donor receives the service of the fulfillment of the charitable purpo</w:t>
      </w:r>
      <w:r w:rsidDel="00000000" w:rsidR="00000000" w:rsidRPr="00000000">
        <w:rPr>
          <w:sz w:val="21"/>
          <w:szCs w:val="21"/>
          <w:rtl w:val="0"/>
        </w:rPr>
        <w:t xml:space="preserve">se.</w:t>
      </w:r>
      <w:r w:rsidDel="00000000" w:rsidR="00000000" w:rsidRPr="00000000">
        <w:rPr>
          <w:rtl w:val="0"/>
        </w:rPr>
      </w:r>
    </w:p>
    <w:p w:rsidR="00000000" w:rsidDel="00000000" w:rsidP="00000000" w:rsidRDefault="00000000" w:rsidRPr="00000000" w14:paraId="00000313">
      <w:pPr>
        <w:rPr>
          <w:sz w:val="20"/>
          <w:szCs w:val="20"/>
        </w:rPr>
      </w:pPr>
      <w:r w:rsidDel="00000000" w:rsidR="00000000" w:rsidRPr="00000000">
        <w:rPr>
          <w:rtl w:val="0"/>
        </w:rPr>
      </w:r>
    </w:p>
    <w:tbl>
      <w:tblPr>
        <w:tblStyle w:val="Table56"/>
        <w:tblW w:w="9945.0" w:type="dxa"/>
        <w:jc w:val="left"/>
        <w:tblInd w:w="137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8565"/>
        <w:tblGridChange w:id="0">
          <w:tblGrid>
            <w:gridCol w:w="1380"/>
            <w:gridCol w:w="8565"/>
          </w:tblGrid>
        </w:tblGridChange>
      </w:tblGrid>
      <w:tr>
        <w:trPr>
          <w:cantSplit w:val="0"/>
          <w:trHeight w:val="517" w:hRule="atLeast"/>
          <w:tblHeader w:val="0"/>
        </w:trPr>
        <w:tc>
          <w:tcPr>
            <w:gridSpan w:val="2"/>
            <w:shd w:fill="f4cccc" w:val="clear"/>
            <w:tcMar>
              <w:top w:w="100.0" w:type="dxa"/>
              <w:left w:w="100.0" w:type="dxa"/>
              <w:bottom w:w="100.0" w:type="dxa"/>
              <w:right w:w="100.0" w:type="dxa"/>
            </w:tcMar>
          </w:tcPr>
          <w:p w:rsidR="00000000" w:rsidDel="00000000" w:rsidP="00000000" w:rsidRDefault="00000000" w:rsidRPr="00000000" w14:paraId="00000314">
            <w:pPr>
              <w:jc w:val="center"/>
              <w:rPr>
                <w:b w:val="1"/>
                <w:bCs w:val="1"/>
                <w:sz w:val="20"/>
                <w:szCs w:val="20"/>
              </w:rPr>
            </w:pPr>
            <w:r w:rsidDel="00000000" w:rsidR="00000000" w:rsidRPr="00000000">
              <w:rPr>
                <w:b w:val="1"/>
                <w:bCs w:val="1"/>
                <w:sz w:val="20"/>
                <w:szCs w:val="20"/>
                <w:rtl w:val="0"/>
              </w:rPr>
              <w:t xml:space="preserve">Not Enabled for Wix</w:t>
            </w:r>
          </w:p>
        </w:tc>
      </w:tr>
      <w:tr>
        <w:trPr>
          <w:cantSplit w:val="0"/>
          <w:trHeight w:val="33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316">
            <w:pPr>
              <w:rPr>
                <w:sz w:val="20"/>
                <w:szCs w:val="20"/>
              </w:rPr>
            </w:pPr>
            <w:r w:rsidDel="00000000" w:rsidR="00000000" w:rsidRPr="00000000">
              <w:rPr>
                <w:sz w:val="20"/>
                <w:szCs w:val="20"/>
                <w:rtl w:val="0"/>
              </w:rPr>
              <w:t xml:space="preserve">Regional Summary </w:t>
            </w:r>
          </w:p>
        </w:tc>
        <w:tc>
          <w:tcPr>
            <w:shd w:fill="auto" w:val="clear"/>
            <w:tcMar>
              <w:top w:w="100.0" w:type="dxa"/>
              <w:left w:w="100.0" w:type="dxa"/>
              <w:bottom w:w="100.0" w:type="dxa"/>
              <w:right w:w="100.0" w:type="dxa"/>
            </w:tcMar>
          </w:tcPr>
          <w:p w:rsidR="00000000" w:rsidDel="00000000" w:rsidP="00000000" w:rsidRDefault="00000000" w:rsidRPr="00000000" w14:paraId="00000317">
            <w:pPr>
              <w:jc w:val="center"/>
              <w:rPr>
                <w:sz w:val="20"/>
                <w:szCs w:val="20"/>
              </w:rPr>
            </w:pPr>
            <w:r w:rsidDel="00000000" w:rsidR="00000000" w:rsidRPr="00000000">
              <w:rPr>
                <w:sz w:val="20"/>
                <w:szCs w:val="20"/>
                <w:rtl w:val="0"/>
              </w:rPr>
              <w:t xml:space="preserve">This subcategory is not supportable in all jurisdictions.</w:t>
            </w:r>
          </w:p>
        </w:tc>
      </w:tr>
    </w:tbl>
    <w:p w:rsidR="00000000" w:rsidDel="00000000" w:rsidP="00000000" w:rsidRDefault="00000000" w:rsidRPr="00000000" w14:paraId="00000318">
      <w:pPr>
        <w:rPr>
          <w:b w:val="1"/>
          <w:bCs w:val="1"/>
          <w:sz w:val="20"/>
          <w:szCs w:val="20"/>
        </w:rPr>
      </w:pPr>
      <w:r w:rsidDel="00000000" w:rsidR="00000000" w:rsidRPr="00000000">
        <w:rPr>
          <w:rtl w:val="0"/>
        </w:rPr>
      </w:r>
    </w:p>
    <w:p w:rsidR="00000000" w:rsidDel="00000000" w:rsidP="00000000" w:rsidRDefault="00000000" w:rsidRPr="00000000" w14:paraId="00000319">
      <w:pPr>
        <w:rPr>
          <w:b w:val="1"/>
          <w:bCs w:val="1"/>
          <w:sz w:val="20"/>
          <w:szCs w:val="20"/>
        </w:rPr>
      </w:pPr>
      <w:r w:rsidDel="00000000" w:rsidR="00000000" w:rsidRPr="00000000">
        <w:rPr>
          <w:b w:val="1"/>
          <w:bCs w:val="1"/>
          <w:sz w:val="20"/>
          <w:szCs w:val="20"/>
          <w:rtl w:val="0"/>
        </w:rPr>
        <w:t xml:space="preserve">Subcategory 7: Crowdfunding Campaigns (Connected Accounts of Approved Platforms) - No Good or Service for Donor and No Charitable Purpose</w:t>
      </w:r>
    </w:p>
    <w:p w:rsidR="00000000" w:rsidDel="00000000" w:rsidP="00000000" w:rsidRDefault="00000000" w:rsidRPr="00000000" w14:paraId="0000031A">
      <w:pPr>
        <w:rPr>
          <w:b w:val="1"/>
          <w:bCs w:val="1"/>
          <w:sz w:val="20"/>
          <w:szCs w:val="20"/>
        </w:rPr>
      </w:pPr>
      <w:r w:rsidDel="00000000" w:rsidR="00000000" w:rsidRPr="00000000">
        <w:rPr>
          <w:rtl w:val="0"/>
        </w:rPr>
      </w:r>
    </w:p>
    <w:p w:rsidR="00000000" w:rsidDel="00000000" w:rsidP="00000000" w:rsidRDefault="00000000" w:rsidRPr="00000000" w14:paraId="0000031B">
      <w:pPr>
        <w:rPr>
          <w:sz w:val="20"/>
          <w:szCs w:val="20"/>
        </w:rPr>
      </w:pPr>
      <w:r w:rsidDel="00000000" w:rsidR="00000000" w:rsidRPr="00000000">
        <w:rPr>
          <w:sz w:val="20"/>
          <w:szCs w:val="20"/>
          <w:rtl w:val="0"/>
        </w:rPr>
        <w:t xml:space="preserve">Users under this subcategory must be either:</w:t>
      </w:r>
    </w:p>
    <w:p w:rsidR="00000000" w:rsidDel="00000000" w:rsidP="00000000" w:rsidRDefault="00000000" w:rsidRPr="00000000" w14:paraId="0000031C">
      <w:pPr>
        <w:numPr>
          <w:ilvl w:val="0"/>
          <w:numId w:val="208"/>
        </w:numPr>
        <w:ind w:left="720" w:hanging="360"/>
        <w:rPr/>
      </w:pPr>
      <w:r w:rsidDel="00000000" w:rsidR="00000000" w:rsidRPr="00000000">
        <w:rPr>
          <w:sz w:val="20"/>
          <w:szCs w:val="20"/>
          <w:rtl w:val="0"/>
        </w:rPr>
        <w:t xml:space="preserve">Connected Accounts under approved crowdfunding platforms (i.e. platforms that have gone through EDD); or</w:t>
      </w:r>
      <w:r w:rsidDel="00000000" w:rsidR="00000000" w:rsidRPr="00000000">
        <w:rPr>
          <w:rtl w:val="0"/>
        </w:rPr>
      </w:r>
    </w:p>
    <w:p w:rsidR="00000000" w:rsidDel="00000000" w:rsidP="00000000" w:rsidRDefault="00000000" w:rsidRPr="00000000" w14:paraId="0000031D">
      <w:pPr>
        <w:numPr>
          <w:ilvl w:val="0"/>
          <w:numId w:val="208"/>
        </w:numPr>
        <w:ind w:left="720" w:hanging="360"/>
        <w:rPr/>
      </w:pPr>
      <w:r w:rsidDel="00000000" w:rsidR="00000000" w:rsidRPr="00000000">
        <w:rPr>
          <w:sz w:val="20"/>
          <w:szCs w:val="20"/>
          <w:rtl w:val="0"/>
        </w:rPr>
        <w:t xml:space="preserve">Direct accounts that are clearly affiliated with an approved crowdfunding platform (E.g. a GoFundMe fundraiser that isn’t a connected account under the GoFundMe platform but is clearly operating with GoFundMe).</w:t>
      </w:r>
      <w:r w:rsidDel="00000000" w:rsidR="00000000" w:rsidRPr="00000000">
        <w:rPr>
          <w:rtl w:val="0"/>
        </w:rPr>
      </w:r>
    </w:p>
    <w:p w:rsidR="00000000" w:rsidDel="00000000" w:rsidP="00000000" w:rsidRDefault="00000000" w:rsidRPr="00000000" w14:paraId="0000031E">
      <w:pPr>
        <w:rPr>
          <w:sz w:val="20"/>
          <w:szCs w:val="20"/>
        </w:rPr>
      </w:pPr>
      <w:r w:rsidDel="00000000" w:rsidR="00000000" w:rsidRPr="00000000">
        <w:rPr>
          <w:sz w:val="20"/>
          <w:szCs w:val="20"/>
          <w:rtl w:val="0"/>
        </w:rPr>
        <w:t xml:space="preserve">And the crowdfunding meets the following criteria:</w:t>
      </w:r>
    </w:p>
    <w:p w:rsidR="00000000" w:rsidDel="00000000" w:rsidP="00000000" w:rsidRDefault="00000000" w:rsidRPr="00000000" w14:paraId="0000031F">
      <w:pPr>
        <w:numPr>
          <w:ilvl w:val="0"/>
          <w:numId w:val="86"/>
        </w:numPr>
        <w:ind w:left="720" w:hanging="360"/>
        <w:rPr/>
      </w:pPr>
      <w:r w:rsidDel="00000000" w:rsidR="00000000" w:rsidRPr="00000000">
        <w:rPr>
          <w:sz w:val="20"/>
          <w:szCs w:val="20"/>
          <w:rtl w:val="0"/>
        </w:rPr>
        <w:t xml:space="preserve">The campaign does not have a charitable purpose; and</w:t>
      </w:r>
      <w:r w:rsidDel="00000000" w:rsidR="00000000" w:rsidRPr="00000000">
        <w:rPr>
          <w:rtl w:val="0"/>
        </w:rPr>
      </w:r>
    </w:p>
    <w:p w:rsidR="00000000" w:rsidDel="00000000" w:rsidP="00000000" w:rsidRDefault="00000000" w:rsidRPr="00000000" w14:paraId="00000320">
      <w:pPr>
        <w:numPr>
          <w:ilvl w:val="0"/>
          <w:numId w:val="86"/>
        </w:numPr>
        <w:ind w:left="720" w:hanging="360"/>
        <w:rPr/>
      </w:pPr>
      <w:r w:rsidDel="00000000" w:rsidR="00000000" w:rsidRPr="00000000">
        <w:rPr>
          <w:sz w:val="20"/>
          <w:szCs w:val="20"/>
          <w:rtl w:val="0"/>
        </w:rPr>
        <w:t xml:space="preserve">Donor does not receive a good or service in return for their contribution. </w:t>
      </w:r>
      <w:r w:rsidDel="00000000" w:rsidR="00000000" w:rsidRPr="00000000">
        <w:rPr>
          <w:rtl w:val="0"/>
        </w:rPr>
      </w:r>
    </w:p>
    <w:p w:rsidR="00000000" w:rsidDel="00000000" w:rsidP="00000000" w:rsidRDefault="00000000" w:rsidRPr="00000000" w14:paraId="00000321">
      <w:pPr>
        <w:rPr>
          <w:sz w:val="20"/>
          <w:szCs w:val="20"/>
        </w:rPr>
      </w:pPr>
      <w:r w:rsidDel="00000000" w:rsidR="00000000" w:rsidRPr="00000000">
        <w:rPr>
          <w:rtl w:val="0"/>
        </w:rPr>
      </w:r>
    </w:p>
    <w:p w:rsidR="00000000" w:rsidDel="00000000" w:rsidP="00000000" w:rsidRDefault="00000000" w:rsidRPr="00000000" w14:paraId="00000322">
      <w:pPr>
        <w:rPr>
          <w:sz w:val="20"/>
          <w:szCs w:val="20"/>
        </w:rPr>
      </w:pPr>
      <w:r w:rsidDel="00000000" w:rsidR="00000000" w:rsidRPr="00000000">
        <w:rPr>
          <w:rtl w:val="0"/>
        </w:rPr>
      </w:r>
    </w:p>
    <w:tbl>
      <w:tblPr>
        <w:tblStyle w:val="Table57"/>
        <w:tblW w:w="9945.0" w:type="dxa"/>
        <w:jc w:val="left"/>
        <w:tblInd w:w="137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8565"/>
        <w:tblGridChange w:id="0">
          <w:tblGrid>
            <w:gridCol w:w="1380"/>
            <w:gridCol w:w="8565"/>
          </w:tblGrid>
        </w:tblGridChange>
      </w:tblGrid>
      <w:tr>
        <w:trPr>
          <w:cantSplit w:val="0"/>
          <w:trHeight w:val="517" w:hRule="atLeast"/>
          <w:tblHeader w:val="0"/>
        </w:trPr>
        <w:tc>
          <w:tcPr>
            <w:gridSpan w:val="2"/>
            <w:shd w:fill="f4cccc" w:val="clear"/>
            <w:tcMar>
              <w:top w:w="100.0" w:type="dxa"/>
              <w:left w:w="100.0" w:type="dxa"/>
              <w:bottom w:w="100.0" w:type="dxa"/>
              <w:right w:w="100.0" w:type="dxa"/>
            </w:tcMar>
          </w:tcPr>
          <w:p w:rsidR="00000000" w:rsidDel="00000000" w:rsidP="00000000" w:rsidRDefault="00000000" w:rsidRPr="00000000" w14:paraId="00000323">
            <w:pPr>
              <w:jc w:val="center"/>
              <w:rPr>
                <w:b w:val="1"/>
                <w:bCs w:val="1"/>
                <w:sz w:val="20"/>
                <w:szCs w:val="20"/>
              </w:rPr>
            </w:pPr>
            <w:r w:rsidDel="00000000" w:rsidR="00000000" w:rsidRPr="00000000">
              <w:rPr>
                <w:b w:val="1"/>
                <w:bCs w:val="1"/>
                <w:sz w:val="20"/>
                <w:szCs w:val="20"/>
                <w:rtl w:val="0"/>
              </w:rPr>
              <w:t xml:space="preserve">Not Enabled for Wix</w:t>
            </w:r>
          </w:p>
        </w:tc>
      </w:tr>
      <w:tr>
        <w:trPr>
          <w:cantSplit w:val="0"/>
          <w:trHeight w:val="33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325">
            <w:pPr>
              <w:rPr>
                <w:sz w:val="20"/>
                <w:szCs w:val="20"/>
              </w:rPr>
            </w:pPr>
            <w:r w:rsidDel="00000000" w:rsidR="00000000" w:rsidRPr="00000000">
              <w:rPr>
                <w:sz w:val="20"/>
                <w:szCs w:val="20"/>
                <w:rtl w:val="0"/>
              </w:rPr>
              <w:t xml:space="preserve">Regional Summary </w:t>
            </w:r>
          </w:p>
        </w:tc>
        <w:tc>
          <w:tcPr>
            <w:shd w:fill="auto" w:val="clear"/>
            <w:tcMar>
              <w:top w:w="100.0" w:type="dxa"/>
              <w:left w:w="100.0" w:type="dxa"/>
              <w:bottom w:w="100.0" w:type="dxa"/>
              <w:right w:w="100.0" w:type="dxa"/>
            </w:tcMar>
          </w:tcPr>
          <w:p w:rsidR="00000000" w:rsidDel="00000000" w:rsidP="00000000" w:rsidRDefault="00000000" w:rsidRPr="00000000" w14:paraId="00000326">
            <w:pPr>
              <w:jc w:val="center"/>
              <w:rPr>
                <w:sz w:val="20"/>
                <w:szCs w:val="20"/>
              </w:rPr>
            </w:pPr>
            <w:r w:rsidDel="00000000" w:rsidR="00000000" w:rsidRPr="00000000">
              <w:rPr>
                <w:sz w:val="20"/>
                <w:szCs w:val="20"/>
                <w:rtl w:val="0"/>
              </w:rPr>
              <w:t xml:space="preserve">This subcategory is not supportable in all jurisdictions.</w:t>
            </w:r>
          </w:p>
        </w:tc>
      </w:tr>
    </w:tbl>
    <w:p w:rsidR="00000000" w:rsidDel="00000000" w:rsidP="00000000" w:rsidRDefault="00000000" w:rsidRPr="00000000" w14:paraId="00000327">
      <w:pPr>
        <w:rPr>
          <w:sz w:val="20"/>
          <w:szCs w:val="20"/>
        </w:rPr>
      </w:pPr>
      <w:r w:rsidDel="00000000" w:rsidR="00000000" w:rsidRPr="00000000">
        <w:rPr>
          <w:rtl w:val="0"/>
        </w:rPr>
      </w:r>
    </w:p>
    <w:p w:rsidR="00000000" w:rsidDel="00000000" w:rsidP="00000000" w:rsidRDefault="00000000" w:rsidRPr="00000000" w14:paraId="00000328">
      <w:pPr>
        <w:rPr>
          <w:b w:val="1"/>
          <w:bCs w:val="1"/>
          <w:sz w:val="20"/>
          <w:szCs w:val="20"/>
        </w:rPr>
      </w:pPr>
      <w:r w:rsidDel="00000000" w:rsidR="00000000" w:rsidRPr="00000000">
        <w:rPr>
          <w:rtl w:val="0"/>
        </w:rPr>
      </w:r>
    </w:p>
    <w:p w:rsidR="00000000" w:rsidDel="00000000" w:rsidP="00000000" w:rsidRDefault="00000000" w:rsidRPr="00000000" w14:paraId="00000329">
      <w:pPr>
        <w:rPr>
          <w:b w:val="1"/>
          <w:bCs w:val="1"/>
          <w:sz w:val="20"/>
          <w:szCs w:val="20"/>
        </w:rPr>
      </w:pPr>
      <w:r w:rsidDel="00000000" w:rsidR="00000000" w:rsidRPr="00000000">
        <w:rPr>
          <w:b w:val="1"/>
          <w:bCs w:val="1"/>
          <w:sz w:val="20"/>
          <w:szCs w:val="20"/>
          <w:rtl w:val="0"/>
        </w:rPr>
        <w:t xml:space="preserve">Subcategory 8:  Direct Crowdfunding With Reward for Donor (Not Registered Charity)  </w:t>
      </w:r>
    </w:p>
    <w:p w:rsidR="00000000" w:rsidDel="00000000" w:rsidP="00000000" w:rsidRDefault="00000000" w:rsidRPr="00000000" w14:paraId="0000032A">
      <w:pPr>
        <w:rPr>
          <w:b w:val="1"/>
          <w:bCs w:val="1"/>
          <w:sz w:val="20"/>
          <w:szCs w:val="20"/>
        </w:rPr>
      </w:pPr>
      <w:r w:rsidDel="00000000" w:rsidR="00000000" w:rsidRPr="00000000">
        <w:rPr>
          <w:rtl w:val="0"/>
        </w:rPr>
      </w:r>
    </w:p>
    <w:p w:rsidR="00000000" w:rsidDel="00000000" w:rsidP="00000000" w:rsidRDefault="00000000" w:rsidRPr="00000000" w14:paraId="0000032B">
      <w:pPr>
        <w:rPr>
          <w:sz w:val="20"/>
          <w:szCs w:val="20"/>
        </w:rPr>
      </w:pPr>
      <w:r w:rsidDel="00000000" w:rsidR="00000000" w:rsidRPr="00000000">
        <w:rPr>
          <w:sz w:val="20"/>
          <w:szCs w:val="20"/>
          <w:rtl w:val="0"/>
        </w:rPr>
        <w:t xml:space="preserve">Users under this subcategory include crowdfunding by a non-registered charity which is not done through a platform nor through a connected account, but has a fundraising end goal (E.g. “Fund my robotics company”), and the donor is provided a reward in return for their donation. The reward can be any good or service, including memberships. </w:t>
      </w:r>
    </w:p>
    <w:p w:rsidR="00000000" w:rsidDel="00000000" w:rsidP="00000000" w:rsidRDefault="00000000" w:rsidRPr="00000000" w14:paraId="0000032C">
      <w:pPr>
        <w:numPr>
          <w:ilvl w:val="0"/>
          <w:numId w:val="93"/>
        </w:numPr>
        <w:ind w:left="720" w:hanging="360"/>
        <w:rPr/>
      </w:pPr>
      <w:r w:rsidDel="00000000" w:rsidR="00000000" w:rsidRPr="00000000">
        <w:rPr>
          <w:sz w:val="20"/>
          <w:szCs w:val="20"/>
          <w:rtl w:val="0"/>
        </w:rPr>
        <w:t xml:space="preserve">All of the below need to be met:</w:t>
      </w:r>
      <w:r w:rsidDel="00000000" w:rsidR="00000000" w:rsidRPr="00000000">
        <w:rPr>
          <w:rtl w:val="0"/>
        </w:rPr>
      </w:r>
    </w:p>
    <w:p w:rsidR="00000000" w:rsidDel="00000000" w:rsidP="00000000" w:rsidRDefault="00000000" w:rsidRPr="00000000" w14:paraId="0000032D">
      <w:pPr>
        <w:numPr>
          <w:ilvl w:val="1"/>
          <w:numId w:val="93"/>
        </w:numPr>
        <w:ind w:left="1440" w:hanging="360"/>
        <w:rPr/>
      </w:pPr>
      <w:r w:rsidDel="00000000" w:rsidR="00000000" w:rsidRPr="00000000">
        <w:rPr>
          <w:sz w:val="20"/>
          <w:szCs w:val="20"/>
          <w:rtl w:val="0"/>
        </w:rPr>
        <w:t xml:space="preserve">Not a platform, and not connected to or operating with a platform.</w:t>
      </w:r>
      <w:r w:rsidDel="00000000" w:rsidR="00000000" w:rsidRPr="00000000">
        <w:rPr>
          <w:rtl w:val="0"/>
        </w:rPr>
      </w:r>
    </w:p>
    <w:p w:rsidR="00000000" w:rsidDel="00000000" w:rsidP="00000000" w:rsidRDefault="00000000" w:rsidRPr="00000000" w14:paraId="0000032E">
      <w:pPr>
        <w:numPr>
          <w:ilvl w:val="1"/>
          <w:numId w:val="93"/>
        </w:numPr>
        <w:ind w:left="1440" w:hanging="360"/>
        <w:rPr/>
      </w:pPr>
      <w:r w:rsidDel="00000000" w:rsidR="00000000" w:rsidRPr="00000000">
        <w:rPr>
          <w:sz w:val="20"/>
          <w:szCs w:val="20"/>
          <w:rtl w:val="0"/>
        </w:rPr>
        <w:t xml:space="preserve">Fundraising efforts with an end goal. (Note: Not content creation. See </w:t>
      </w:r>
      <w:hyperlink r:id="rId6">
        <w:r w:rsidDel="00000000" w:rsidR="00000000" w:rsidRPr="00000000">
          <w:rPr>
            <w:sz w:val="20"/>
            <w:szCs w:val="20"/>
            <w:u w:val="single"/>
            <w:rtl w:val="0"/>
          </w:rPr>
          <w:t xml:space="preserve">Content Creation policy</w:t>
        </w:r>
      </w:hyperlink>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32F">
      <w:pPr>
        <w:numPr>
          <w:ilvl w:val="1"/>
          <w:numId w:val="93"/>
        </w:numPr>
        <w:ind w:left="1440" w:hanging="360"/>
        <w:rPr/>
      </w:pPr>
      <w:r w:rsidDel="00000000" w:rsidR="00000000" w:rsidRPr="00000000">
        <w:rPr>
          <w:sz w:val="20"/>
          <w:szCs w:val="20"/>
          <w:rtl w:val="0"/>
        </w:rPr>
        <w:t xml:space="preserve">Fundraising with a reward in return.</w:t>
      </w:r>
      <w:r w:rsidDel="00000000" w:rsidR="00000000" w:rsidRPr="00000000">
        <w:rPr>
          <w:rtl w:val="0"/>
        </w:rPr>
      </w:r>
    </w:p>
    <w:p w:rsidR="00000000" w:rsidDel="00000000" w:rsidP="00000000" w:rsidRDefault="00000000" w:rsidRPr="00000000" w14:paraId="00000330">
      <w:pPr>
        <w:numPr>
          <w:ilvl w:val="1"/>
          <w:numId w:val="93"/>
        </w:numPr>
        <w:ind w:left="1440" w:hanging="360"/>
        <w:rPr/>
      </w:pPr>
      <w:r w:rsidDel="00000000" w:rsidR="00000000" w:rsidRPr="00000000">
        <w:rPr>
          <w:sz w:val="20"/>
          <w:szCs w:val="20"/>
          <w:rtl w:val="0"/>
        </w:rPr>
        <w:t xml:space="preserve">Reward provided cannot be a prohibited item on Stripe’s </w:t>
      </w:r>
      <w:hyperlink r:id="rId7">
        <w:r w:rsidDel="00000000" w:rsidR="00000000" w:rsidRPr="00000000">
          <w:rPr>
            <w:sz w:val="20"/>
            <w:szCs w:val="20"/>
            <w:u w:val="single"/>
            <w:rtl w:val="0"/>
          </w:rPr>
          <w:t xml:space="preserve">Prohibited and Restricted Businesses List</w:t>
        </w:r>
      </w:hyperlink>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331">
      <w:pPr>
        <w:rPr>
          <w:sz w:val="20"/>
          <w:szCs w:val="20"/>
        </w:rPr>
      </w:pPr>
      <w:r w:rsidDel="00000000" w:rsidR="00000000" w:rsidRPr="00000000">
        <w:rPr>
          <w:rtl w:val="0"/>
        </w:rPr>
      </w:r>
    </w:p>
    <w:p w:rsidR="00000000" w:rsidDel="00000000" w:rsidP="00000000" w:rsidRDefault="00000000" w:rsidRPr="00000000" w14:paraId="00000332">
      <w:pPr>
        <w:rPr>
          <w:sz w:val="20"/>
          <w:szCs w:val="20"/>
        </w:rPr>
      </w:pPr>
      <w:r w:rsidDel="00000000" w:rsidR="00000000" w:rsidRPr="00000000">
        <w:rPr>
          <w:rtl w:val="0"/>
        </w:rPr>
      </w:r>
    </w:p>
    <w:tbl>
      <w:tblPr>
        <w:tblStyle w:val="Table58"/>
        <w:tblW w:w="9945.0" w:type="dxa"/>
        <w:jc w:val="left"/>
        <w:tblInd w:w="137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8565"/>
        <w:tblGridChange w:id="0">
          <w:tblGrid>
            <w:gridCol w:w="1380"/>
            <w:gridCol w:w="8565"/>
          </w:tblGrid>
        </w:tblGridChange>
      </w:tblGrid>
      <w:tr>
        <w:trPr>
          <w:cantSplit w:val="0"/>
          <w:trHeight w:val="517" w:hRule="atLeast"/>
          <w:tblHeader w:val="0"/>
        </w:trPr>
        <w:tc>
          <w:tcPr>
            <w:gridSpan w:val="2"/>
            <w:shd w:fill="f4cccc" w:val="clear"/>
            <w:tcMar>
              <w:top w:w="100.0" w:type="dxa"/>
              <w:left w:w="100.0" w:type="dxa"/>
              <w:bottom w:w="100.0" w:type="dxa"/>
              <w:right w:w="100.0" w:type="dxa"/>
            </w:tcMar>
          </w:tcPr>
          <w:p w:rsidR="00000000" w:rsidDel="00000000" w:rsidP="00000000" w:rsidRDefault="00000000" w:rsidRPr="00000000" w14:paraId="00000333">
            <w:pPr>
              <w:jc w:val="center"/>
              <w:rPr>
                <w:b w:val="1"/>
                <w:bCs w:val="1"/>
                <w:sz w:val="20"/>
                <w:szCs w:val="20"/>
              </w:rPr>
            </w:pPr>
            <w:r w:rsidDel="00000000" w:rsidR="00000000" w:rsidRPr="00000000">
              <w:rPr>
                <w:b w:val="1"/>
                <w:bCs w:val="1"/>
                <w:sz w:val="20"/>
                <w:szCs w:val="20"/>
                <w:rtl w:val="0"/>
              </w:rPr>
              <w:t xml:space="preserve">Not Enabled for Wix</w:t>
            </w:r>
          </w:p>
        </w:tc>
      </w:tr>
      <w:tr>
        <w:trPr>
          <w:cantSplit w:val="0"/>
          <w:trHeight w:val="33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335">
            <w:pPr>
              <w:rPr>
                <w:sz w:val="20"/>
                <w:szCs w:val="20"/>
              </w:rPr>
            </w:pPr>
            <w:r w:rsidDel="00000000" w:rsidR="00000000" w:rsidRPr="00000000">
              <w:rPr>
                <w:sz w:val="20"/>
                <w:szCs w:val="20"/>
                <w:rtl w:val="0"/>
              </w:rPr>
              <w:t xml:space="preserve">Regional Summary </w:t>
            </w:r>
          </w:p>
        </w:tc>
        <w:tc>
          <w:tcPr>
            <w:shd w:fill="auto" w:val="clear"/>
            <w:tcMar>
              <w:top w:w="100.0" w:type="dxa"/>
              <w:left w:w="100.0" w:type="dxa"/>
              <w:bottom w:w="100.0" w:type="dxa"/>
              <w:right w:w="100.0" w:type="dxa"/>
            </w:tcMar>
          </w:tcPr>
          <w:p w:rsidR="00000000" w:rsidDel="00000000" w:rsidP="00000000" w:rsidRDefault="00000000" w:rsidRPr="00000000" w14:paraId="00000336">
            <w:pPr>
              <w:jc w:val="center"/>
              <w:rPr>
                <w:sz w:val="20"/>
                <w:szCs w:val="20"/>
              </w:rPr>
            </w:pPr>
            <w:r w:rsidDel="00000000" w:rsidR="00000000" w:rsidRPr="00000000">
              <w:rPr>
                <w:sz w:val="20"/>
                <w:szCs w:val="20"/>
                <w:rtl w:val="0"/>
              </w:rPr>
              <w:t xml:space="preserve">This subcategory is not supportable in all jurisdictions.</w:t>
            </w:r>
          </w:p>
        </w:tc>
      </w:tr>
    </w:tbl>
    <w:p w:rsidR="00000000" w:rsidDel="00000000" w:rsidP="00000000" w:rsidRDefault="00000000" w:rsidRPr="00000000" w14:paraId="00000337">
      <w:pPr>
        <w:rPr>
          <w:sz w:val="20"/>
          <w:szCs w:val="20"/>
        </w:rPr>
      </w:pPr>
      <w:r w:rsidDel="00000000" w:rsidR="00000000" w:rsidRPr="00000000">
        <w:rPr>
          <w:rtl w:val="0"/>
        </w:rPr>
      </w:r>
    </w:p>
    <w:p w:rsidR="00000000" w:rsidDel="00000000" w:rsidP="00000000" w:rsidRDefault="00000000" w:rsidRPr="00000000" w14:paraId="00000338">
      <w:pPr>
        <w:pBdr>
          <w:top w:color="000000" w:space="0" w:sz="0" w:val="none"/>
          <w:left w:color="000000" w:space="0" w:sz="0" w:val="none"/>
          <w:bottom w:color="000000" w:space="0" w:sz="0" w:val="none"/>
          <w:right w:color="000000" w:space="0" w:sz="0" w:val="none"/>
          <w:between w:color="000000" w:space="0" w:sz="0" w:val="none"/>
        </w:pBdr>
        <w:shd w:fill="ffffff" w:val="clear"/>
        <w:spacing w:before="460" w:line="360" w:lineRule="auto"/>
        <w:rPr>
          <w:b w:val="1"/>
          <w:bCs w:val="1"/>
          <w:sz w:val="20"/>
          <w:szCs w:val="20"/>
        </w:rPr>
      </w:pPr>
      <w:r w:rsidDel="00000000" w:rsidR="00000000" w:rsidRPr="00000000">
        <w:rPr>
          <w:b w:val="1"/>
          <w:bCs w:val="1"/>
          <w:sz w:val="20"/>
          <w:szCs w:val="20"/>
          <w:rtl w:val="0"/>
        </w:rPr>
        <w:t xml:space="preserve">Subcategory 9: Direct Crowdfunding With No Reward for Donor (Not Registered Charity)</w:t>
      </w:r>
    </w:p>
    <w:p w:rsidR="00000000" w:rsidDel="00000000" w:rsidP="00000000" w:rsidRDefault="00000000" w:rsidRPr="00000000" w14:paraId="00000339">
      <w:pPr>
        <w:rPr>
          <w:sz w:val="20"/>
          <w:szCs w:val="20"/>
        </w:rPr>
      </w:pPr>
      <w:r w:rsidDel="00000000" w:rsidR="00000000" w:rsidRPr="00000000">
        <w:rPr>
          <w:sz w:val="20"/>
          <w:szCs w:val="20"/>
          <w:rtl w:val="0"/>
        </w:rPr>
        <w:t xml:space="preserve">Users under this subcategory include crowdfunding which is not done through a platform nor through a connected account, have a fundraising end goal, but without a reward for the donor. </w:t>
      </w:r>
    </w:p>
    <w:p w:rsidR="00000000" w:rsidDel="00000000" w:rsidP="00000000" w:rsidRDefault="00000000" w:rsidRPr="00000000" w14:paraId="0000033A">
      <w:pPr>
        <w:rPr>
          <w:sz w:val="20"/>
          <w:szCs w:val="20"/>
        </w:rPr>
      </w:pPr>
      <w:r w:rsidDel="00000000" w:rsidR="00000000" w:rsidRPr="00000000">
        <w:rPr>
          <w:rtl w:val="0"/>
        </w:rPr>
      </w:r>
    </w:p>
    <w:p w:rsidR="00000000" w:rsidDel="00000000" w:rsidP="00000000" w:rsidRDefault="00000000" w:rsidRPr="00000000" w14:paraId="0000033B">
      <w:pPr>
        <w:rPr>
          <w:sz w:val="20"/>
          <w:szCs w:val="20"/>
        </w:rPr>
      </w:pPr>
      <w:r w:rsidDel="00000000" w:rsidR="00000000" w:rsidRPr="00000000">
        <w:rPr>
          <w:rtl w:val="0"/>
        </w:rPr>
      </w:r>
    </w:p>
    <w:tbl>
      <w:tblPr>
        <w:tblStyle w:val="Table59"/>
        <w:tblW w:w="9945.0" w:type="dxa"/>
        <w:jc w:val="left"/>
        <w:tblInd w:w="137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8565"/>
        <w:tblGridChange w:id="0">
          <w:tblGrid>
            <w:gridCol w:w="1380"/>
            <w:gridCol w:w="8565"/>
          </w:tblGrid>
        </w:tblGridChange>
      </w:tblGrid>
      <w:tr>
        <w:trPr>
          <w:cantSplit w:val="0"/>
          <w:trHeight w:val="517" w:hRule="atLeast"/>
          <w:tblHeader w:val="0"/>
        </w:trPr>
        <w:tc>
          <w:tcPr>
            <w:gridSpan w:val="2"/>
            <w:shd w:fill="f4cccc" w:val="clear"/>
            <w:tcMar>
              <w:top w:w="100.0" w:type="dxa"/>
              <w:left w:w="100.0" w:type="dxa"/>
              <w:bottom w:w="100.0" w:type="dxa"/>
              <w:right w:w="100.0" w:type="dxa"/>
            </w:tcMar>
          </w:tcPr>
          <w:p w:rsidR="00000000" w:rsidDel="00000000" w:rsidP="00000000" w:rsidRDefault="00000000" w:rsidRPr="00000000" w14:paraId="0000033C">
            <w:pPr>
              <w:jc w:val="center"/>
              <w:rPr>
                <w:b w:val="1"/>
                <w:bCs w:val="1"/>
                <w:sz w:val="20"/>
                <w:szCs w:val="20"/>
              </w:rPr>
            </w:pPr>
            <w:r w:rsidDel="00000000" w:rsidR="00000000" w:rsidRPr="00000000">
              <w:rPr>
                <w:b w:val="1"/>
                <w:bCs w:val="1"/>
                <w:sz w:val="20"/>
                <w:szCs w:val="20"/>
                <w:rtl w:val="0"/>
              </w:rPr>
              <w:t xml:space="preserve">Not Enabled for Wix</w:t>
            </w:r>
          </w:p>
        </w:tc>
      </w:tr>
      <w:tr>
        <w:trPr>
          <w:cantSplit w:val="0"/>
          <w:trHeight w:val="33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33E">
            <w:pPr>
              <w:rPr>
                <w:sz w:val="20"/>
                <w:szCs w:val="20"/>
              </w:rPr>
            </w:pPr>
            <w:r w:rsidDel="00000000" w:rsidR="00000000" w:rsidRPr="00000000">
              <w:rPr>
                <w:sz w:val="20"/>
                <w:szCs w:val="20"/>
                <w:rtl w:val="0"/>
              </w:rPr>
              <w:t xml:space="preserve">Regional Summary </w:t>
            </w:r>
          </w:p>
        </w:tc>
        <w:tc>
          <w:tcPr>
            <w:shd w:fill="auto" w:val="clear"/>
            <w:tcMar>
              <w:top w:w="100.0" w:type="dxa"/>
              <w:left w:w="100.0" w:type="dxa"/>
              <w:bottom w:w="100.0" w:type="dxa"/>
              <w:right w:w="100.0" w:type="dxa"/>
            </w:tcMar>
          </w:tcPr>
          <w:p w:rsidR="00000000" w:rsidDel="00000000" w:rsidP="00000000" w:rsidRDefault="00000000" w:rsidRPr="00000000" w14:paraId="0000033F">
            <w:pPr>
              <w:jc w:val="center"/>
              <w:rPr>
                <w:sz w:val="20"/>
                <w:szCs w:val="20"/>
              </w:rPr>
            </w:pPr>
            <w:r w:rsidDel="00000000" w:rsidR="00000000" w:rsidRPr="00000000">
              <w:rPr>
                <w:sz w:val="20"/>
                <w:szCs w:val="20"/>
                <w:rtl w:val="0"/>
              </w:rPr>
              <w:t xml:space="preserve">This subcategory is not supportable in all jurisdictions.</w:t>
            </w:r>
          </w:p>
        </w:tc>
      </w:tr>
    </w:tbl>
    <w:p w:rsidR="00000000" w:rsidDel="00000000" w:rsidP="00000000" w:rsidRDefault="00000000" w:rsidRPr="00000000" w14:paraId="00000340">
      <w:pPr>
        <w:rPr>
          <w:sz w:val="20"/>
          <w:szCs w:val="20"/>
        </w:rPr>
      </w:pPr>
      <w:r w:rsidDel="00000000" w:rsidR="00000000" w:rsidRPr="00000000">
        <w:rPr>
          <w:rtl w:val="0"/>
        </w:rPr>
      </w:r>
    </w:p>
    <w:p w:rsidR="00000000" w:rsidDel="00000000" w:rsidP="00000000" w:rsidRDefault="00000000" w:rsidRPr="00000000" w14:paraId="00000341">
      <w:pPr>
        <w:pBdr>
          <w:top w:color="000000" w:space="0" w:sz="0" w:val="none"/>
          <w:left w:color="000000" w:space="0" w:sz="0" w:val="none"/>
          <w:bottom w:color="000000" w:space="0" w:sz="0" w:val="none"/>
          <w:right w:color="000000" w:space="0" w:sz="0" w:val="none"/>
          <w:between w:color="000000" w:space="0" w:sz="0" w:val="none"/>
        </w:pBdr>
        <w:shd w:fill="ffffff" w:val="clear"/>
        <w:spacing w:before="460" w:line="360" w:lineRule="auto"/>
        <w:rPr>
          <w:b w:val="1"/>
          <w:bCs w:val="1"/>
          <w:sz w:val="20"/>
          <w:szCs w:val="20"/>
        </w:rPr>
      </w:pPr>
      <w:r w:rsidDel="00000000" w:rsidR="00000000" w:rsidRPr="00000000">
        <w:rPr>
          <w:b w:val="1"/>
          <w:bCs w:val="1"/>
          <w:sz w:val="20"/>
          <w:szCs w:val="20"/>
          <w:rtl w:val="0"/>
        </w:rPr>
        <w:t xml:space="preserve">Subcategory 10: Equity Crowdfunding</w:t>
      </w:r>
    </w:p>
    <w:p w:rsidR="00000000" w:rsidDel="00000000" w:rsidP="00000000" w:rsidRDefault="00000000" w:rsidRPr="00000000" w14:paraId="00000342">
      <w:pPr>
        <w:rPr>
          <w:sz w:val="20"/>
          <w:szCs w:val="20"/>
        </w:rPr>
      </w:pPr>
      <w:r w:rsidDel="00000000" w:rsidR="00000000" w:rsidRPr="00000000">
        <w:rPr>
          <w:sz w:val="20"/>
          <w:szCs w:val="20"/>
          <w:rtl w:val="0"/>
        </w:rPr>
        <w:t xml:space="preserve">Users under this subcategory fund a business venture by selling private company securities. This is a mechanism for businesses to raise funds in exchange for equity.</w:t>
      </w:r>
    </w:p>
    <w:p w:rsidR="00000000" w:rsidDel="00000000" w:rsidP="00000000" w:rsidRDefault="00000000" w:rsidRPr="00000000" w14:paraId="00000343">
      <w:pPr>
        <w:rPr>
          <w:sz w:val="20"/>
          <w:szCs w:val="20"/>
        </w:rPr>
      </w:pPr>
      <w:r w:rsidDel="00000000" w:rsidR="00000000" w:rsidRPr="00000000">
        <w:rPr>
          <w:rtl w:val="0"/>
        </w:rPr>
      </w:r>
    </w:p>
    <w:p w:rsidR="00000000" w:rsidDel="00000000" w:rsidP="00000000" w:rsidRDefault="00000000" w:rsidRPr="00000000" w14:paraId="00000344">
      <w:pPr>
        <w:rPr>
          <w:sz w:val="20"/>
          <w:szCs w:val="20"/>
        </w:rPr>
      </w:pPr>
      <w:r w:rsidDel="00000000" w:rsidR="00000000" w:rsidRPr="00000000">
        <w:rPr>
          <w:rtl w:val="0"/>
        </w:rPr>
      </w:r>
    </w:p>
    <w:tbl>
      <w:tblPr>
        <w:tblStyle w:val="Table60"/>
        <w:tblW w:w="9945.0" w:type="dxa"/>
        <w:jc w:val="left"/>
        <w:tblInd w:w="137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8565"/>
        <w:tblGridChange w:id="0">
          <w:tblGrid>
            <w:gridCol w:w="1380"/>
            <w:gridCol w:w="8565"/>
          </w:tblGrid>
        </w:tblGridChange>
      </w:tblGrid>
      <w:tr>
        <w:trPr>
          <w:cantSplit w:val="0"/>
          <w:trHeight w:val="517" w:hRule="atLeast"/>
          <w:tblHeader w:val="0"/>
        </w:trPr>
        <w:tc>
          <w:tcPr>
            <w:gridSpan w:val="2"/>
            <w:shd w:fill="f4cccc" w:val="clear"/>
            <w:tcMar>
              <w:top w:w="100.0" w:type="dxa"/>
              <w:left w:w="100.0" w:type="dxa"/>
              <w:bottom w:w="100.0" w:type="dxa"/>
              <w:right w:w="100.0" w:type="dxa"/>
            </w:tcMar>
          </w:tcPr>
          <w:p w:rsidR="00000000" w:rsidDel="00000000" w:rsidP="00000000" w:rsidRDefault="00000000" w:rsidRPr="00000000" w14:paraId="00000345">
            <w:pPr>
              <w:jc w:val="center"/>
              <w:rPr>
                <w:b w:val="1"/>
                <w:bCs w:val="1"/>
                <w:sz w:val="20"/>
                <w:szCs w:val="20"/>
              </w:rPr>
            </w:pPr>
            <w:r w:rsidDel="00000000" w:rsidR="00000000" w:rsidRPr="00000000">
              <w:rPr>
                <w:b w:val="1"/>
                <w:bCs w:val="1"/>
                <w:sz w:val="20"/>
                <w:szCs w:val="20"/>
                <w:rtl w:val="0"/>
              </w:rPr>
              <w:t xml:space="preserve">Not Enabled for Wix</w:t>
            </w:r>
          </w:p>
        </w:tc>
      </w:tr>
      <w:tr>
        <w:trPr>
          <w:cantSplit w:val="0"/>
          <w:trHeight w:val="33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347">
            <w:pPr>
              <w:rPr>
                <w:sz w:val="20"/>
                <w:szCs w:val="20"/>
              </w:rPr>
            </w:pPr>
            <w:r w:rsidDel="00000000" w:rsidR="00000000" w:rsidRPr="00000000">
              <w:rPr>
                <w:sz w:val="20"/>
                <w:szCs w:val="20"/>
                <w:rtl w:val="0"/>
              </w:rPr>
              <w:t xml:space="preserve">Regional Summary </w:t>
            </w:r>
          </w:p>
        </w:tc>
        <w:tc>
          <w:tcPr>
            <w:shd w:fill="auto" w:val="clear"/>
            <w:tcMar>
              <w:top w:w="100.0" w:type="dxa"/>
              <w:left w:w="100.0" w:type="dxa"/>
              <w:bottom w:w="100.0" w:type="dxa"/>
              <w:right w:w="100.0" w:type="dxa"/>
            </w:tcMar>
          </w:tcPr>
          <w:p w:rsidR="00000000" w:rsidDel="00000000" w:rsidP="00000000" w:rsidRDefault="00000000" w:rsidRPr="00000000" w14:paraId="00000348">
            <w:pPr>
              <w:jc w:val="center"/>
              <w:rPr>
                <w:sz w:val="20"/>
                <w:szCs w:val="20"/>
              </w:rPr>
            </w:pPr>
            <w:r w:rsidDel="00000000" w:rsidR="00000000" w:rsidRPr="00000000">
              <w:rPr>
                <w:sz w:val="20"/>
                <w:szCs w:val="20"/>
                <w:rtl w:val="0"/>
              </w:rPr>
              <w:t xml:space="preserve">This subcategory is not supportable in all jurisdictions.</w:t>
            </w:r>
          </w:p>
        </w:tc>
      </w:tr>
    </w:tbl>
    <w:p w:rsidR="00000000" w:rsidDel="00000000" w:rsidP="00000000" w:rsidRDefault="00000000" w:rsidRPr="00000000" w14:paraId="00000349">
      <w:pPr>
        <w:rPr>
          <w:sz w:val="20"/>
          <w:szCs w:val="20"/>
        </w:rPr>
      </w:pPr>
      <w:r w:rsidDel="00000000" w:rsidR="00000000" w:rsidRPr="00000000">
        <w:rPr>
          <w:rtl w:val="0"/>
        </w:rPr>
      </w:r>
    </w:p>
    <w:p w:rsidR="00000000" w:rsidDel="00000000" w:rsidP="00000000" w:rsidRDefault="00000000" w:rsidRPr="00000000" w14:paraId="0000034A">
      <w:pPr>
        <w:pBdr>
          <w:top w:color="000000" w:space="0" w:sz="0" w:val="none"/>
          <w:left w:color="000000" w:space="0" w:sz="0" w:val="none"/>
          <w:bottom w:color="000000" w:space="0" w:sz="0" w:val="none"/>
          <w:right w:color="000000" w:space="0" w:sz="0" w:val="none"/>
          <w:between w:color="000000" w:space="0" w:sz="0" w:val="none"/>
        </w:pBdr>
        <w:shd w:fill="ffffff" w:val="clear"/>
        <w:spacing w:before="460" w:line="360" w:lineRule="auto"/>
        <w:rPr>
          <w:b w:val="1"/>
          <w:bCs w:val="1"/>
          <w:sz w:val="20"/>
          <w:szCs w:val="20"/>
        </w:rPr>
      </w:pPr>
      <w:r w:rsidDel="00000000" w:rsidR="00000000" w:rsidRPr="00000000">
        <w:rPr>
          <w:b w:val="1"/>
          <w:bCs w:val="1"/>
          <w:sz w:val="20"/>
          <w:szCs w:val="20"/>
          <w:rtl w:val="0"/>
        </w:rPr>
        <w:t xml:space="preserve">Subcategory 11: Fundraising for PBL/RBL Violations </w:t>
      </w:r>
    </w:p>
    <w:p w:rsidR="00000000" w:rsidDel="00000000" w:rsidP="00000000" w:rsidRDefault="00000000" w:rsidRPr="00000000" w14:paraId="0000034B">
      <w:pPr>
        <w:rPr>
          <w:sz w:val="20"/>
          <w:szCs w:val="20"/>
        </w:rPr>
      </w:pPr>
      <w:r w:rsidDel="00000000" w:rsidR="00000000" w:rsidRPr="00000000">
        <w:rPr>
          <w:sz w:val="20"/>
          <w:szCs w:val="20"/>
          <w:rtl w:val="0"/>
        </w:rPr>
        <w:t xml:space="preserve">Users under this subcategory including those engaging in any fundraising activities for items prohibited in the Supportability Handling Guide, including, but not limited to:</w:t>
      </w:r>
    </w:p>
    <w:p w:rsidR="00000000" w:rsidDel="00000000" w:rsidP="00000000" w:rsidRDefault="00000000" w:rsidRPr="00000000" w14:paraId="0000034C">
      <w:pPr>
        <w:numPr>
          <w:ilvl w:val="0"/>
          <w:numId w:val="171"/>
        </w:numPr>
        <w:ind w:left="720" w:hanging="360"/>
        <w:rPr/>
      </w:pPr>
      <w:r w:rsidDel="00000000" w:rsidR="00000000" w:rsidRPr="00000000">
        <w:rPr>
          <w:sz w:val="20"/>
          <w:szCs w:val="20"/>
          <w:rtl w:val="0"/>
        </w:rPr>
        <w:t xml:space="preserve">Adult Content, Products, and Services</w:t>
      </w:r>
      <w:r w:rsidDel="00000000" w:rsidR="00000000" w:rsidRPr="00000000">
        <w:rPr>
          <w:rtl w:val="0"/>
        </w:rPr>
      </w:r>
    </w:p>
    <w:p w:rsidR="00000000" w:rsidDel="00000000" w:rsidP="00000000" w:rsidRDefault="00000000" w:rsidRPr="00000000" w14:paraId="0000034D">
      <w:pPr>
        <w:numPr>
          <w:ilvl w:val="0"/>
          <w:numId w:val="171"/>
        </w:numPr>
        <w:ind w:left="720" w:hanging="360"/>
        <w:rPr/>
      </w:pPr>
      <w:r w:rsidDel="00000000" w:rsidR="00000000" w:rsidRPr="00000000">
        <w:rPr>
          <w:sz w:val="20"/>
          <w:szCs w:val="20"/>
          <w:rtl w:val="0"/>
        </w:rPr>
        <w:t xml:space="preserve">Hazardous Materials</w:t>
      </w:r>
      <w:r w:rsidDel="00000000" w:rsidR="00000000" w:rsidRPr="00000000">
        <w:rPr>
          <w:rtl w:val="0"/>
        </w:rPr>
      </w:r>
    </w:p>
    <w:p w:rsidR="00000000" w:rsidDel="00000000" w:rsidP="00000000" w:rsidRDefault="00000000" w:rsidRPr="00000000" w14:paraId="0000034E">
      <w:pPr>
        <w:numPr>
          <w:ilvl w:val="0"/>
          <w:numId w:val="171"/>
        </w:numPr>
        <w:ind w:left="720" w:hanging="360"/>
        <w:rPr/>
      </w:pPr>
      <w:r w:rsidDel="00000000" w:rsidR="00000000" w:rsidRPr="00000000">
        <w:rPr>
          <w:sz w:val="20"/>
          <w:szCs w:val="20"/>
          <w:rtl w:val="0"/>
        </w:rPr>
        <w:t xml:space="preserve">Illegal Drugs and Related Products</w:t>
      </w:r>
      <w:r w:rsidDel="00000000" w:rsidR="00000000" w:rsidRPr="00000000">
        <w:rPr>
          <w:rtl w:val="0"/>
        </w:rPr>
      </w:r>
    </w:p>
    <w:p w:rsidR="00000000" w:rsidDel="00000000" w:rsidP="00000000" w:rsidRDefault="00000000" w:rsidRPr="00000000" w14:paraId="0000034F">
      <w:pPr>
        <w:numPr>
          <w:ilvl w:val="0"/>
          <w:numId w:val="171"/>
        </w:numPr>
        <w:ind w:left="720" w:hanging="360"/>
        <w:rPr/>
      </w:pPr>
      <w:r w:rsidDel="00000000" w:rsidR="00000000" w:rsidRPr="00000000">
        <w:rPr>
          <w:sz w:val="20"/>
          <w:szCs w:val="20"/>
          <w:rtl w:val="0"/>
        </w:rPr>
        <w:t xml:space="preserve">Illegal Products and Services</w:t>
      </w:r>
      <w:r w:rsidDel="00000000" w:rsidR="00000000" w:rsidRPr="00000000">
        <w:rPr>
          <w:rtl w:val="0"/>
        </w:rPr>
      </w:r>
    </w:p>
    <w:p w:rsidR="00000000" w:rsidDel="00000000" w:rsidP="00000000" w:rsidRDefault="00000000" w:rsidRPr="00000000" w14:paraId="00000350">
      <w:pPr>
        <w:numPr>
          <w:ilvl w:val="0"/>
          <w:numId w:val="171"/>
        </w:numPr>
        <w:ind w:left="720" w:hanging="360"/>
        <w:rPr/>
      </w:pPr>
      <w:r w:rsidDel="00000000" w:rsidR="00000000" w:rsidRPr="00000000">
        <w:rPr>
          <w:sz w:val="20"/>
          <w:szCs w:val="20"/>
          <w:rtl w:val="0"/>
        </w:rPr>
        <w:t xml:space="preserve">Marijuana and Related Businesses</w:t>
      </w:r>
      <w:r w:rsidDel="00000000" w:rsidR="00000000" w:rsidRPr="00000000">
        <w:rPr>
          <w:rtl w:val="0"/>
        </w:rPr>
      </w:r>
    </w:p>
    <w:p w:rsidR="00000000" w:rsidDel="00000000" w:rsidP="00000000" w:rsidRDefault="00000000" w:rsidRPr="00000000" w14:paraId="00000351">
      <w:pPr>
        <w:numPr>
          <w:ilvl w:val="0"/>
          <w:numId w:val="171"/>
        </w:numPr>
        <w:ind w:left="720" w:hanging="360"/>
        <w:rPr/>
      </w:pPr>
      <w:r w:rsidDel="00000000" w:rsidR="00000000" w:rsidRPr="00000000">
        <w:rPr>
          <w:sz w:val="20"/>
          <w:szCs w:val="20"/>
          <w:rtl w:val="0"/>
        </w:rPr>
        <w:t xml:space="preserve">Prohibitedm</w:t>
      </w:r>
      <w:r w:rsidDel="00000000" w:rsidR="00000000" w:rsidRPr="00000000">
        <w:rPr>
          <w:rtl w:val="0"/>
        </w:rPr>
      </w:r>
    </w:p>
    <w:p w:rsidR="00000000" w:rsidDel="00000000" w:rsidP="00000000" w:rsidRDefault="00000000" w:rsidRPr="00000000" w14:paraId="00000352">
      <w:pPr>
        <w:numPr>
          <w:ilvl w:val="0"/>
          <w:numId w:val="171"/>
        </w:numPr>
        <w:ind w:left="720" w:hanging="360"/>
        <w:rPr/>
      </w:pPr>
      <w:r w:rsidDel="00000000" w:rsidR="00000000" w:rsidRPr="00000000">
        <w:rPr>
          <w:sz w:val="20"/>
          <w:szCs w:val="20"/>
          <w:rtl w:val="0"/>
        </w:rPr>
        <w:t xml:space="preserve">Weapons, Ammunition, and Related Products</w:t>
      </w:r>
      <w:r w:rsidDel="00000000" w:rsidR="00000000" w:rsidRPr="00000000">
        <w:rPr>
          <w:rtl w:val="0"/>
        </w:rPr>
      </w:r>
    </w:p>
    <w:p w:rsidR="00000000" w:rsidDel="00000000" w:rsidP="00000000" w:rsidRDefault="00000000" w:rsidRPr="00000000" w14:paraId="00000353">
      <w:pPr>
        <w:numPr>
          <w:ilvl w:val="0"/>
          <w:numId w:val="171"/>
        </w:numPr>
        <w:ind w:left="720" w:hanging="360"/>
        <w:rPr/>
      </w:pPr>
      <w:r w:rsidDel="00000000" w:rsidR="00000000" w:rsidRPr="00000000">
        <w:rPr>
          <w:sz w:val="20"/>
          <w:szCs w:val="20"/>
          <w:rtl w:val="0"/>
        </w:rPr>
        <w:t xml:space="preserve">Gambling and Games of Skill with Prizes of Monetary Value</w:t>
      </w:r>
      <w:r w:rsidDel="00000000" w:rsidR="00000000" w:rsidRPr="00000000">
        <w:rPr>
          <w:rtl w:val="0"/>
        </w:rPr>
      </w:r>
    </w:p>
    <w:p w:rsidR="00000000" w:rsidDel="00000000" w:rsidP="00000000" w:rsidRDefault="00000000" w:rsidRPr="00000000" w14:paraId="00000354">
      <w:pPr>
        <w:rPr>
          <w:sz w:val="20"/>
          <w:szCs w:val="20"/>
        </w:rPr>
      </w:pPr>
      <w:r w:rsidDel="00000000" w:rsidR="00000000" w:rsidRPr="00000000">
        <w:rPr>
          <w:rtl w:val="0"/>
        </w:rPr>
      </w:r>
    </w:p>
    <w:p w:rsidR="00000000" w:rsidDel="00000000" w:rsidP="00000000" w:rsidRDefault="00000000" w:rsidRPr="00000000" w14:paraId="00000355">
      <w:pPr>
        <w:rPr>
          <w:sz w:val="20"/>
          <w:szCs w:val="20"/>
        </w:rPr>
      </w:pPr>
      <w:r w:rsidDel="00000000" w:rsidR="00000000" w:rsidRPr="00000000">
        <w:rPr>
          <w:sz w:val="20"/>
          <w:szCs w:val="20"/>
          <w:rtl w:val="0"/>
        </w:rPr>
        <w:t xml:space="preserve">For platforms that have received waivers, individual campaigns geared towards the prohibited items listed above are also prohibited (E.g. "Fund my weed for the month").</w:t>
      </w:r>
    </w:p>
    <w:p w:rsidR="00000000" w:rsidDel="00000000" w:rsidP="00000000" w:rsidRDefault="00000000" w:rsidRPr="00000000" w14:paraId="00000356">
      <w:pPr>
        <w:rPr>
          <w:sz w:val="20"/>
          <w:szCs w:val="20"/>
        </w:rPr>
      </w:pPr>
      <w:r w:rsidDel="00000000" w:rsidR="00000000" w:rsidRPr="00000000">
        <w:rPr>
          <w:rtl w:val="0"/>
        </w:rPr>
      </w:r>
    </w:p>
    <w:tbl>
      <w:tblPr>
        <w:tblStyle w:val="Table61"/>
        <w:tblW w:w="9945.0" w:type="dxa"/>
        <w:jc w:val="left"/>
        <w:tblInd w:w="137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8565"/>
        <w:tblGridChange w:id="0">
          <w:tblGrid>
            <w:gridCol w:w="1380"/>
            <w:gridCol w:w="8565"/>
          </w:tblGrid>
        </w:tblGridChange>
      </w:tblGrid>
      <w:tr>
        <w:trPr>
          <w:cantSplit w:val="0"/>
          <w:trHeight w:val="517" w:hRule="atLeast"/>
          <w:tblHeader w:val="0"/>
        </w:trPr>
        <w:tc>
          <w:tcPr>
            <w:gridSpan w:val="2"/>
            <w:shd w:fill="f4cccc" w:val="clear"/>
            <w:tcMar>
              <w:top w:w="100.0" w:type="dxa"/>
              <w:left w:w="100.0" w:type="dxa"/>
              <w:bottom w:w="100.0" w:type="dxa"/>
              <w:right w:w="100.0" w:type="dxa"/>
            </w:tcMar>
          </w:tcPr>
          <w:p w:rsidR="00000000" w:rsidDel="00000000" w:rsidP="00000000" w:rsidRDefault="00000000" w:rsidRPr="00000000" w14:paraId="00000357">
            <w:pPr>
              <w:jc w:val="center"/>
              <w:rPr>
                <w:b w:val="1"/>
                <w:bCs w:val="1"/>
                <w:sz w:val="20"/>
                <w:szCs w:val="20"/>
              </w:rPr>
            </w:pPr>
            <w:r w:rsidDel="00000000" w:rsidR="00000000" w:rsidRPr="00000000">
              <w:rPr>
                <w:b w:val="1"/>
                <w:bCs w:val="1"/>
                <w:sz w:val="20"/>
                <w:szCs w:val="20"/>
                <w:rtl w:val="0"/>
              </w:rPr>
              <w:t xml:space="preserve">Not Supportable</w:t>
            </w:r>
          </w:p>
        </w:tc>
      </w:tr>
      <w:tr>
        <w:trPr>
          <w:cantSplit w:val="0"/>
          <w:trHeight w:val="33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359">
            <w:pPr>
              <w:rPr>
                <w:sz w:val="20"/>
                <w:szCs w:val="20"/>
              </w:rPr>
            </w:pPr>
            <w:r w:rsidDel="00000000" w:rsidR="00000000" w:rsidRPr="00000000">
              <w:rPr>
                <w:sz w:val="20"/>
                <w:szCs w:val="20"/>
                <w:rtl w:val="0"/>
              </w:rPr>
              <w:t xml:space="preserve">Regional Summary </w:t>
            </w:r>
          </w:p>
        </w:tc>
        <w:tc>
          <w:tcPr>
            <w:shd w:fill="auto" w:val="clear"/>
            <w:tcMar>
              <w:top w:w="100.0" w:type="dxa"/>
              <w:left w:w="100.0" w:type="dxa"/>
              <w:bottom w:w="100.0" w:type="dxa"/>
              <w:right w:w="100.0" w:type="dxa"/>
            </w:tcMar>
          </w:tcPr>
          <w:p w:rsidR="00000000" w:rsidDel="00000000" w:rsidP="00000000" w:rsidRDefault="00000000" w:rsidRPr="00000000" w14:paraId="0000035A">
            <w:pPr>
              <w:jc w:val="center"/>
              <w:rPr>
                <w:sz w:val="20"/>
                <w:szCs w:val="20"/>
              </w:rPr>
            </w:pPr>
            <w:r w:rsidDel="00000000" w:rsidR="00000000" w:rsidRPr="00000000">
              <w:rPr>
                <w:sz w:val="20"/>
                <w:szCs w:val="20"/>
                <w:rtl w:val="0"/>
              </w:rPr>
              <w:t xml:space="preserve">This subcategory is not supportable in all jurisdictions.</w:t>
            </w:r>
          </w:p>
        </w:tc>
      </w:tr>
    </w:tbl>
    <w:p w:rsidR="00000000" w:rsidDel="00000000" w:rsidP="00000000" w:rsidRDefault="00000000" w:rsidRPr="00000000" w14:paraId="0000035B">
      <w:pPr>
        <w:pBdr>
          <w:top w:color="000000" w:space="0" w:sz="0" w:val="none"/>
          <w:left w:color="000000" w:space="0" w:sz="0" w:val="none"/>
          <w:bottom w:color="000000" w:space="0" w:sz="0" w:val="none"/>
          <w:right w:color="000000" w:space="0" w:sz="0" w:val="none"/>
          <w:between w:color="000000" w:space="0" w:sz="0" w:val="none"/>
        </w:pBdr>
        <w:shd w:fill="ffffff" w:val="clear"/>
        <w:spacing w:before="460" w:line="360" w:lineRule="auto"/>
        <w:rPr>
          <w:b w:val="1"/>
          <w:bCs w:val="1"/>
          <w:sz w:val="20"/>
          <w:szCs w:val="20"/>
        </w:rPr>
      </w:pPr>
      <w:r w:rsidDel="00000000" w:rsidR="00000000" w:rsidRPr="00000000">
        <w:rPr>
          <w:b w:val="1"/>
          <w:bCs w:val="1"/>
          <w:sz w:val="20"/>
          <w:szCs w:val="20"/>
          <w:rtl w:val="0"/>
        </w:rPr>
        <w:t xml:space="preserve">Subcategory 12: Civic, Social Welfare, or Fraternal Organizations with No Reward for Donor</w:t>
      </w:r>
    </w:p>
    <w:p w:rsidR="00000000" w:rsidDel="00000000" w:rsidP="00000000" w:rsidRDefault="00000000" w:rsidRPr="00000000" w14:paraId="0000035C">
      <w:pPr>
        <w:rPr/>
      </w:pPr>
      <w:r w:rsidDel="00000000" w:rsidR="00000000" w:rsidRPr="00000000">
        <w:rPr>
          <w:rtl w:val="0"/>
        </w:rPr>
        <w:t xml:space="preserve">Users under this subcategory are involved in soliciting donations but are not registered charities, crowdfunders, or any of the aforementioned subcategories.  </w:t>
      </w:r>
    </w:p>
    <w:p w:rsidR="00000000" w:rsidDel="00000000" w:rsidP="00000000" w:rsidRDefault="00000000" w:rsidRPr="00000000" w14:paraId="0000035D">
      <w:pPr>
        <w:rPr>
          <w:sz w:val="20"/>
          <w:szCs w:val="20"/>
        </w:rPr>
      </w:pPr>
      <w:r w:rsidDel="00000000" w:rsidR="00000000" w:rsidRPr="00000000">
        <w:rPr>
          <w:rtl w:val="0"/>
        </w:rPr>
      </w:r>
    </w:p>
    <w:tbl>
      <w:tblPr>
        <w:tblStyle w:val="Table62"/>
        <w:tblW w:w="10155.0" w:type="dxa"/>
        <w:jc w:val="left"/>
        <w:tblInd w:w="89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40"/>
        <w:gridCol w:w="4545"/>
        <w:gridCol w:w="4470"/>
        <w:tblGridChange w:id="0">
          <w:tblGrid>
            <w:gridCol w:w="1140"/>
            <w:gridCol w:w="4545"/>
            <w:gridCol w:w="4470"/>
          </w:tblGrid>
        </w:tblGridChange>
      </w:tblGrid>
      <w:tr>
        <w:trPr>
          <w:cantSplit w:val="0"/>
          <w:trHeight w:val="386" w:hRule="atLeast"/>
          <w:tblHeader w:val="0"/>
        </w:trPr>
        <w:tc>
          <w:tcPr>
            <w:vMerge w:val="restart"/>
            <w:shd w:fill="auto" w:val="clear"/>
            <w:tcMar>
              <w:top w:w="100.0" w:type="dxa"/>
              <w:left w:w="100.0" w:type="dxa"/>
              <w:bottom w:w="100.0" w:type="dxa"/>
              <w:right w:w="100.0" w:type="dxa"/>
            </w:tcMar>
          </w:tcPr>
          <w:p w:rsidR="00000000" w:rsidDel="00000000" w:rsidP="00000000" w:rsidRDefault="00000000" w:rsidRPr="00000000" w14:paraId="0000035E">
            <w:pPr>
              <w:rPr>
                <w:sz w:val="20"/>
                <w:szCs w:val="20"/>
              </w:rPr>
            </w:pPr>
            <w:r w:rsidDel="00000000" w:rsidR="00000000" w:rsidRPr="00000000">
              <w:rPr>
                <w:sz w:val="20"/>
                <w:szCs w:val="20"/>
                <w:rtl w:val="0"/>
              </w:rPr>
              <w:t xml:space="preserve">Regional  </w:t>
            </w:r>
          </w:p>
          <w:p w:rsidR="00000000" w:rsidDel="00000000" w:rsidP="00000000" w:rsidRDefault="00000000" w:rsidRPr="00000000" w14:paraId="0000035F">
            <w:pPr>
              <w:rPr>
                <w:sz w:val="20"/>
                <w:szCs w:val="20"/>
              </w:rPr>
            </w:pPr>
            <w:r w:rsidDel="00000000" w:rsidR="00000000" w:rsidRPr="00000000">
              <w:rPr>
                <w:sz w:val="20"/>
                <w:szCs w:val="20"/>
                <w:rtl w:val="0"/>
              </w:rPr>
              <w:t xml:space="preserve">Summary</w:t>
            </w:r>
          </w:p>
        </w:tc>
        <w:tc>
          <w:tcPr>
            <w:shd w:fill="f4cccc" w:val="clear"/>
            <w:tcMar>
              <w:top w:w="100.0" w:type="dxa"/>
              <w:left w:w="100.0" w:type="dxa"/>
              <w:bottom w:w="100.0" w:type="dxa"/>
              <w:right w:w="100.0" w:type="dxa"/>
            </w:tcMar>
          </w:tcPr>
          <w:p w:rsidR="00000000" w:rsidDel="00000000" w:rsidP="00000000" w:rsidRDefault="00000000" w:rsidRPr="00000000" w14:paraId="00000360">
            <w:pPr>
              <w:jc w:val="center"/>
              <w:rPr>
                <w:b w:val="1"/>
                <w:bCs w:val="1"/>
                <w:sz w:val="20"/>
                <w:szCs w:val="20"/>
              </w:rPr>
            </w:pPr>
            <w:r w:rsidDel="00000000" w:rsidR="00000000" w:rsidRPr="00000000">
              <w:rPr>
                <w:b w:val="1"/>
                <w:bCs w:val="1"/>
                <w:sz w:val="20"/>
                <w:szCs w:val="20"/>
                <w:rtl w:val="0"/>
              </w:rPr>
              <w:t xml:space="preserve">Not Supportable</w:t>
            </w:r>
          </w:p>
        </w:tc>
        <w:tc>
          <w:tcPr>
            <w:shd w:fill="d9ead3" w:val="clear"/>
            <w:tcMar>
              <w:top w:w="100.0" w:type="dxa"/>
              <w:left w:w="100.0" w:type="dxa"/>
              <w:bottom w:w="100.0" w:type="dxa"/>
              <w:right w:w="100.0" w:type="dxa"/>
            </w:tcMar>
          </w:tcPr>
          <w:p w:rsidR="00000000" w:rsidDel="00000000" w:rsidP="00000000" w:rsidRDefault="00000000" w:rsidRPr="00000000" w14:paraId="00000361">
            <w:pPr>
              <w:jc w:val="center"/>
              <w:rPr>
                <w:b w:val="1"/>
                <w:bCs w:val="1"/>
                <w:sz w:val="20"/>
                <w:szCs w:val="20"/>
              </w:rPr>
            </w:pPr>
            <w:r w:rsidDel="00000000" w:rsidR="00000000" w:rsidRPr="00000000">
              <w:rPr>
                <w:b w:val="1"/>
                <w:bCs w:val="1"/>
                <w:sz w:val="20"/>
                <w:szCs w:val="20"/>
                <w:rtl w:val="0"/>
              </w:rPr>
              <w:t xml:space="preserve">Supportable</w:t>
            </w:r>
          </w:p>
        </w:tc>
      </w:tr>
      <w:tr>
        <w:trPr>
          <w:cantSplit w:val="0"/>
          <w:trHeight w:val="915"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63">
            <w:pPr>
              <w:spacing w:line="240" w:lineRule="auto"/>
              <w:rPr>
                <w:sz w:val="20"/>
                <w:szCs w:val="20"/>
              </w:rPr>
            </w:pPr>
            <w:r w:rsidDel="00000000" w:rsidR="00000000" w:rsidRPr="00000000">
              <w:rPr>
                <w:sz w:val="21"/>
                <w:szCs w:val="21"/>
                <w:highlight w:val="white"/>
                <w:rtl w:val="0"/>
              </w:rPr>
              <w:t xml:space="preserve">IN, TH</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64">
            <w:pPr>
              <w:rPr>
                <w:sz w:val="20"/>
                <w:szCs w:val="20"/>
              </w:rPr>
            </w:pPr>
            <w:r w:rsidDel="00000000" w:rsidR="00000000" w:rsidRPr="00000000">
              <w:rPr>
                <w:sz w:val="20"/>
                <w:szCs w:val="20"/>
                <w:rtl w:val="0"/>
              </w:rPr>
              <w:t xml:space="preserve">ROW</w:t>
            </w:r>
          </w:p>
        </w:tc>
      </w:tr>
    </w:tbl>
    <w:p w:rsidR="00000000" w:rsidDel="00000000" w:rsidP="00000000" w:rsidRDefault="00000000" w:rsidRPr="00000000" w14:paraId="00000365">
      <w:pPr>
        <w:rPr>
          <w:b w:val="1"/>
          <w:bCs w:val="1"/>
          <w:sz w:val="24"/>
          <w:szCs w:val="24"/>
        </w:rPr>
      </w:pPr>
      <w:r w:rsidDel="00000000" w:rsidR="00000000" w:rsidRPr="00000000">
        <w:rPr>
          <w:rtl w:val="0"/>
        </w:rPr>
      </w:r>
    </w:p>
    <w:p w:rsidR="00000000" w:rsidDel="00000000" w:rsidP="00000000" w:rsidRDefault="00000000" w:rsidRPr="00000000" w14:paraId="00000366">
      <w:pPr>
        <w:rPr>
          <w:b w:val="1"/>
          <w:bCs w:val="1"/>
          <w:sz w:val="24"/>
          <w:szCs w:val="24"/>
        </w:rPr>
      </w:pPr>
      <w:r w:rsidDel="00000000" w:rsidR="00000000" w:rsidRPr="00000000">
        <w:rPr>
          <w:rtl w:val="0"/>
        </w:rPr>
      </w:r>
    </w:p>
    <w:p w:rsidR="00000000" w:rsidDel="00000000" w:rsidP="00000000" w:rsidRDefault="00000000" w:rsidRPr="00000000" w14:paraId="00000367">
      <w:pPr>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368">
      <w:pPr>
        <w:rPr>
          <w:sz w:val="20"/>
          <w:szCs w:val="20"/>
        </w:rPr>
      </w:pPr>
      <w:r w:rsidDel="00000000" w:rsidR="00000000" w:rsidRPr="00000000">
        <w:rPr>
          <w:rtl w:val="0"/>
        </w:rPr>
      </w:r>
    </w:p>
    <w:p w:rsidR="00000000" w:rsidDel="00000000" w:rsidP="00000000" w:rsidRDefault="00000000" w:rsidRPr="00000000" w14:paraId="00000369">
      <w:pPr>
        <w:pStyle w:val="Heading1"/>
        <w:spacing w:before="0" w:line="240" w:lineRule="auto"/>
        <w:jc w:val="center"/>
        <w:rPr>
          <w:sz w:val="24"/>
          <w:szCs w:val="24"/>
        </w:rPr>
      </w:pPr>
      <w:bookmarkStart w:colFirst="0" w:colLast="0" w:name="_26in1rg" w:id="12"/>
      <w:bookmarkEnd w:id="12"/>
      <w:r w:rsidDel="00000000" w:rsidR="00000000" w:rsidRPr="00000000">
        <w:rPr>
          <w:sz w:val="24"/>
          <w:szCs w:val="24"/>
          <w:rtl w:val="0"/>
        </w:rPr>
        <w:t xml:space="preserve">Gambling and Games of Skill with Prizes of Monetary Value </w:t>
      </w:r>
    </w:p>
    <w:p w:rsidR="00000000" w:rsidDel="00000000" w:rsidP="00000000" w:rsidRDefault="00000000" w:rsidRPr="00000000" w14:paraId="0000036A">
      <w:pPr>
        <w:rPr>
          <w:sz w:val="20"/>
          <w:szCs w:val="20"/>
        </w:rPr>
      </w:pPr>
      <w:r w:rsidDel="00000000" w:rsidR="00000000" w:rsidRPr="00000000">
        <w:rPr>
          <w:rtl w:val="0"/>
        </w:rPr>
      </w:r>
    </w:p>
    <w:p w:rsidR="00000000" w:rsidDel="00000000" w:rsidP="00000000" w:rsidRDefault="00000000" w:rsidRPr="00000000" w14:paraId="0000036B">
      <w:pPr>
        <w:rPr>
          <w:sz w:val="20"/>
          <w:szCs w:val="20"/>
        </w:rPr>
      </w:pPr>
      <w:r w:rsidDel="00000000" w:rsidR="00000000" w:rsidRPr="00000000">
        <w:rPr>
          <w:b w:val="1"/>
          <w:bCs w:val="1"/>
          <w:rtl w:val="0"/>
        </w:rPr>
        <w:t xml:space="preserve">Guideline</w:t>
      </w:r>
      <w:r w:rsidDel="00000000" w:rsidR="00000000" w:rsidRPr="00000000">
        <w:rPr>
          <w:sz w:val="20"/>
          <w:szCs w:val="20"/>
          <w:rtl w:val="0"/>
        </w:rPr>
        <w:t xml:space="preserve"> </w:t>
      </w:r>
    </w:p>
    <w:p w:rsidR="00000000" w:rsidDel="00000000" w:rsidP="00000000" w:rsidRDefault="00000000" w:rsidRPr="00000000" w14:paraId="0000036C">
      <w:pPr>
        <w:rPr>
          <w:sz w:val="20"/>
          <w:szCs w:val="20"/>
        </w:rPr>
      </w:pPr>
      <w:r w:rsidDel="00000000" w:rsidR="00000000" w:rsidRPr="00000000">
        <w:rPr>
          <w:sz w:val="20"/>
          <w:szCs w:val="20"/>
          <w:rtl w:val="0"/>
        </w:rPr>
        <w:t xml:space="preserve">This section would provide an overview of our general supportability/unsupportability of the category, and  what it includes. </w:t>
      </w:r>
    </w:p>
    <w:p w:rsidR="00000000" w:rsidDel="00000000" w:rsidP="00000000" w:rsidRDefault="00000000" w:rsidRPr="00000000" w14:paraId="0000036D">
      <w:pPr>
        <w:rPr>
          <w:sz w:val="20"/>
          <w:szCs w:val="20"/>
        </w:rPr>
      </w:pPr>
      <w:r w:rsidDel="00000000" w:rsidR="00000000" w:rsidRPr="00000000">
        <w:rPr>
          <w:rtl w:val="0"/>
        </w:rPr>
      </w:r>
    </w:p>
    <w:p w:rsidR="00000000" w:rsidDel="00000000" w:rsidP="00000000" w:rsidRDefault="00000000" w:rsidRPr="00000000" w14:paraId="0000036E">
      <w:pPr>
        <w:rPr>
          <w:b w:val="1"/>
          <w:bCs w:val="1"/>
        </w:rPr>
      </w:pPr>
      <w:r w:rsidDel="00000000" w:rsidR="00000000" w:rsidRPr="00000000">
        <w:rPr>
          <w:b w:val="1"/>
          <w:bCs w:val="1"/>
          <w:rtl w:val="0"/>
        </w:rPr>
        <w:t xml:space="preserve">Why is this category risky? </w:t>
      </w:r>
    </w:p>
    <w:p w:rsidR="00000000" w:rsidDel="00000000" w:rsidP="00000000" w:rsidRDefault="00000000" w:rsidRPr="00000000" w14:paraId="0000036F">
      <w:pPr>
        <w:rPr>
          <w:sz w:val="20"/>
          <w:szCs w:val="20"/>
        </w:rPr>
      </w:pPr>
      <w:r w:rsidDel="00000000" w:rsidR="00000000" w:rsidRPr="00000000">
        <w:rPr>
          <w:sz w:val="20"/>
          <w:szCs w:val="20"/>
          <w:rtl w:val="0"/>
        </w:rPr>
        <w:t xml:space="preserve">Gambling is a highly regulated industry and its status ranges from being illegal to full regulated commercialized market. The complex regulatory environment and requirements for both the potential  users and for Stripe are the reason why this category is highly restricted.  </w:t>
      </w:r>
    </w:p>
    <w:p w:rsidR="00000000" w:rsidDel="00000000" w:rsidP="00000000" w:rsidRDefault="00000000" w:rsidRPr="00000000" w14:paraId="00000370">
      <w:pPr>
        <w:rPr>
          <w:sz w:val="20"/>
          <w:szCs w:val="20"/>
        </w:rPr>
      </w:pPr>
      <w:r w:rsidDel="00000000" w:rsidR="00000000" w:rsidRPr="00000000">
        <w:rPr>
          <w:rtl w:val="0"/>
        </w:rPr>
      </w:r>
    </w:p>
    <w:p w:rsidR="00000000" w:rsidDel="00000000" w:rsidP="00000000" w:rsidRDefault="00000000" w:rsidRPr="00000000" w14:paraId="00000371">
      <w:pPr>
        <w:rPr>
          <w:sz w:val="20"/>
          <w:szCs w:val="20"/>
        </w:rPr>
      </w:pPr>
      <w:r w:rsidDel="00000000" w:rsidR="00000000" w:rsidRPr="00000000">
        <w:rPr>
          <w:sz w:val="20"/>
          <w:szCs w:val="20"/>
          <w:rtl w:val="0"/>
        </w:rPr>
        <w:t xml:space="preserve">Gambling users are considered “high brand risk” by the card networks and require a specific high-risk  MCC assignment. Outside of the US, a standard HBR registration process is necessary to make  gambling users supportable. For US users, a dedicated flow that goes beyond standard HBR  requirements exists.  </w:t>
      </w:r>
    </w:p>
    <w:p w:rsidR="00000000" w:rsidDel="00000000" w:rsidP="00000000" w:rsidRDefault="00000000" w:rsidRPr="00000000" w14:paraId="00000372">
      <w:pPr>
        <w:rPr>
          <w:sz w:val="20"/>
          <w:szCs w:val="20"/>
        </w:rPr>
      </w:pPr>
      <w:r w:rsidDel="00000000" w:rsidR="00000000" w:rsidRPr="00000000">
        <w:rPr>
          <w:rtl w:val="0"/>
        </w:rPr>
      </w:r>
    </w:p>
    <w:p w:rsidR="00000000" w:rsidDel="00000000" w:rsidP="00000000" w:rsidRDefault="00000000" w:rsidRPr="00000000" w14:paraId="00000373">
      <w:pPr>
        <w:rPr>
          <w:sz w:val="20"/>
          <w:szCs w:val="20"/>
        </w:rPr>
      </w:pPr>
      <w:r w:rsidDel="00000000" w:rsidR="00000000" w:rsidRPr="00000000">
        <w:rPr>
          <w:sz w:val="20"/>
          <w:szCs w:val="20"/>
          <w:rtl w:val="0"/>
        </w:rPr>
        <w:t xml:space="preserve">A user's websites can host multiple types of gambling activities. With all types of gambling restricted on  Stripe, this will not make a difference to the outcome of the review. For the purpose of the review, either  the most prominent activity should be considered OR in the case of scaled review, the first activity that  will be confirmed through a question tree will be confirmed. </w:t>
      </w:r>
    </w:p>
    <w:p w:rsidR="00000000" w:rsidDel="00000000" w:rsidP="00000000" w:rsidRDefault="00000000" w:rsidRPr="00000000" w14:paraId="00000374">
      <w:pPr>
        <w:rPr>
          <w:sz w:val="20"/>
          <w:szCs w:val="20"/>
        </w:rPr>
      </w:pPr>
      <w:r w:rsidDel="00000000" w:rsidR="00000000" w:rsidRPr="00000000">
        <w:rPr>
          <w:rtl w:val="0"/>
        </w:rPr>
      </w:r>
    </w:p>
    <w:p w:rsidR="00000000" w:rsidDel="00000000" w:rsidP="00000000" w:rsidRDefault="00000000" w:rsidRPr="00000000" w14:paraId="00000375">
      <w:pPr>
        <w:rPr>
          <w:b w:val="1"/>
          <w:bCs w:val="1"/>
          <w:sz w:val="20"/>
          <w:szCs w:val="20"/>
        </w:rPr>
      </w:pPr>
      <w:r w:rsidDel="00000000" w:rsidR="00000000" w:rsidRPr="00000000">
        <w:rPr>
          <w:b w:val="1"/>
          <w:bCs w:val="1"/>
          <w:sz w:val="20"/>
          <w:szCs w:val="20"/>
          <w:rtl w:val="0"/>
        </w:rPr>
        <w:t xml:space="preserve">Subcategory 1: Betting and Fantasy Sports </w:t>
      </w:r>
    </w:p>
    <w:p w:rsidR="00000000" w:rsidDel="00000000" w:rsidP="00000000" w:rsidRDefault="00000000" w:rsidRPr="00000000" w14:paraId="00000376">
      <w:pPr>
        <w:rPr>
          <w:sz w:val="20"/>
          <w:szCs w:val="20"/>
        </w:rPr>
      </w:pPr>
      <w:r w:rsidDel="00000000" w:rsidR="00000000" w:rsidRPr="00000000">
        <w:rPr>
          <w:sz w:val="20"/>
          <w:szCs w:val="20"/>
          <w:rtl w:val="0"/>
        </w:rPr>
        <w:t xml:space="preserve">Betting is the making or accepting a bet on any of the following: </w:t>
      </w:r>
    </w:p>
    <w:p w:rsidR="00000000" w:rsidDel="00000000" w:rsidP="00000000" w:rsidRDefault="00000000" w:rsidRPr="00000000" w14:paraId="00000377">
      <w:pPr>
        <w:numPr>
          <w:ilvl w:val="0"/>
          <w:numId w:val="107"/>
        </w:numPr>
        <w:ind w:left="720" w:hanging="360"/>
        <w:rPr>
          <w:sz w:val="20"/>
          <w:szCs w:val="20"/>
        </w:rPr>
      </w:pPr>
      <w:r w:rsidDel="00000000" w:rsidR="00000000" w:rsidRPr="00000000">
        <w:rPr>
          <w:sz w:val="20"/>
          <w:szCs w:val="20"/>
          <w:rtl w:val="0"/>
        </w:rPr>
        <w:t xml:space="preserve">The outcome of a race, competition or other event or process. These can be real-world, simulated or  imaginary.  </w:t>
      </w:r>
    </w:p>
    <w:p w:rsidR="00000000" w:rsidDel="00000000" w:rsidP="00000000" w:rsidRDefault="00000000" w:rsidRPr="00000000" w14:paraId="00000378">
      <w:pPr>
        <w:numPr>
          <w:ilvl w:val="0"/>
          <w:numId w:val="107"/>
        </w:numPr>
        <w:ind w:left="720" w:hanging="360"/>
        <w:rPr>
          <w:sz w:val="20"/>
          <w:szCs w:val="20"/>
        </w:rPr>
      </w:pPr>
      <w:r w:rsidDel="00000000" w:rsidR="00000000" w:rsidRPr="00000000">
        <w:rPr>
          <w:sz w:val="20"/>
          <w:szCs w:val="20"/>
          <w:rtl w:val="0"/>
        </w:rPr>
        <w:t xml:space="preserve">The likelihood of anything occurring or not occurring </w:t>
      </w:r>
    </w:p>
    <w:p w:rsidR="00000000" w:rsidDel="00000000" w:rsidP="00000000" w:rsidRDefault="00000000" w:rsidRPr="00000000" w14:paraId="00000379">
      <w:pPr>
        <w:numPr>
          <w:ilvl w:val="0"/>
          <w:numId w:val="107"/>
        </w:numPr>
        <w:ind w:left="720" w:hanging="360"/>
        <w:rPr>
          <w:sz w:val="20"/>
          <w:szCs w:val="20"/>
        </w:rPr>
      </w:pPr>
      <w:r w:rsidDel="00000000" w:rsidR="00000000" w:rsidRPr="00000000">
        <w:rPr>
          <w:sz w:val="20"/>
          <w:szCs w:val="20"/>
          <w:rtl w:val="0"/>
        </w:rPr>
        <w:t xml:space="preserve">Whether anything is or is not true.  </w:t>
      </w:r>
    </w:p>
    <w:p w:rsidR="00000000" w:rsidDel="00000000" w:rsidP="00000000" w:rsidRDefault="00000000" w:rsidRPr="00000000" w14:paraId="0000037A">
      <w:pPr>
        <w:ind w:left="720" w:firstLine="0"/>
        <w:rPr>
          <w:sz w:val="20"/>
          <w:szCs w:val="20"/>
        </w:rPr>
      </w:pPr>
      <w:r w:rsidDel="00000000" w:rsidR="00000000" w:rsidRPr="00000000">
        <w:rPr>
          <w:rtl w:val="0"/>
        </w:rPr>
      </w:r>
    </w:p>
    <w:p w:rsidR="00000000" w:rsidDel="00000000" w:rsidP="00000000" w:rsidRDefault="00000000" w:rsidRPr="00000000" w14:paraId="0000037B">
      <w:pPr>
        <w:rPr>
          <w:sz w:val="20"/>
          <w:szCs w:val="20"/>
        </w:rPr>
      </w:pPr>
      <w:r w:rsidDel="00000000" w:rsidR="00000000" w:rsidRPr="00000000">
        <w:rPr>
          <w:sz w:val="20"/>
          <w:szCs w:val="20"/>
          <w:rtl w:val="0"/>
        </w:rPr>
        <w:t xml:space="preserve">This policy applies both to users who use Stripe to accept bets as well as users who would use Stripe to  payout winnings of said bets. Examples of betting activity include but is not limited to:  </w:t>
      </w:r>
    </w:p>
    <w:p w:rsidR="00000000" w:rsidDel="00000000" w:rsidP="00000000" w:rsidRDefault="00000000" w:rsidRPr="00000000" w14:paraId="0000037C">
      <w:pPr>
        <w:numPr>
          <w:ilvl w:val="0"/>
          <w:numId w:val="196"/>
        </w:numPr>
        <w:ind w:left="720" w:hanging="360"/>
        <w:rPr>
          <w:sz w:val="20"/>
          <w:szCs w:val="20"/>
        </w:rPr>
      </w:pPr>
      <w:r w:rsidDel="00000000" w:rsidR="00000000" w:rsidRPr="00000000">
        <w:rPr>
          <w:sz w:val="20"/>
          <w:szCs w:val="20"/>
          <w:rtl w:val="0"/>
        </w:rPr>
        <w:t xml:space="preserve">Stripe is used to accept a bet and/or payout a bet that would be placed on the outcome of the  real world, e-sport or a fantasy sports event/match.  </w:t>
      </w:r>
    </w:p>
    <w:p w:rsidR="00000000" w:rsidDel="00000000" w:rsidP="00000000" w:rsidRDefault="00000000" w:rsidRPr="00000000" w14:paraId="0000037D">
      <w:pPr>
        <w:numPr>
          <w:ilvl w:val="0"/>
          <w:numId w:val="196"/>
        </w:numPr>
        <w:ind w:left="720" w:hanging="360"/>
        <w:rPr>
          <w:sz w:val="20"/>
          <w:szCs w:val="20"/>
        </w:rPr>
      </w:pPr>
      <w:r w:rsidDel="00000000" w:rsidR="00000000" w:rsidRPr="00000000">
        <w:rPr>
          <w:sz w:val="20"/>
          <w:szCs w:val="20"/>
          <w:rtl w:val="0"/>
        </w:rPr>
        <w:t xml:space="preserve">Stripe is used to accept a bet/and or payout a bet on the outcome of a horse or a greyhound  race.  </w:t>
      </w:r>
    </w:p>
    <w:p w:rsidR="00000000" w:rsidDel="00000000" w:rsidP="00000000" w:rsidRDefault="00000000" w:rsidRPr="00000000" w14:paraId="0000037E">
      <w:pPr>
        <w:numPr>
          <w:ilvl w:val="0"/>
          <w:numId w:val="196"/>
        </w:numPr>
        <w:ind w:left="720" w:hanging="360"/>
        <w:rPr>
          <w:sz w:val="20"/>
          <w:szCs w:val="20"/>
        </w:rPr>
      </w:pPr>
      <w:r w:rsidDel="00000000" w:rsidR="00000000" w:rsidRPr="00000000">
        <w:rPr>
          <w:sz w:val="20"/>
          <w:szCs w:val="20"/>
          <w:rtl w:val="0"/>
        </w:rPr>
        <w:t xml:space="preserve">Stripe is used to accept a bet and/or payout a bet that would be placed on the outcome of non sport related events like elections, talent competition or other real-world events outcomes.  Stripe is used to accept a bet and/or payout a bet that would be placed on the outcome of a  fantasy sports league. </w:t>
      </w:r>
    </w:p>
    <w:p w:rsidR="00000000" w:rsidDel="00000000" w:rsidP="00000000" w:rsidRDefault="00000000" w:rsidRPr="00000000" w14:paraId="0000037F">
      <w:pPr>
        <w:numPr>
          <w:ilvl w:val="0"/>
          <w:numId w:val="196"/>
        </w:numPr>
        <w:ind w:left="720" w:hanging="360"/>
        <w:rPr>
          <w:sz w:val="20"/>
          <w:szCs w:val="20"/>
        </w:rPr>
      </w:pPr>
      <w:r w:rsidDel="00000000" w:rsidR="00000000" w:rsidRPr="00000000">
        <w:rPr>
          <w:sz w:val="20"/>
          <w:szCs w:val="20"/>
          <w:rtl w:val="0"/>
        </w:rPr>
        <w:t xml:space="preserve">Stripe is used to fund a wallet that is then used to place bets.  </w:t>
      </w:r>
    </w:p>
    <w:p w:rsidR="00000000" w:rsidDel="00000000" w:rsidP="00000000" w:rsidRDefault="00000000" w:rsidRPr="00000000" w14:paraId="00000380">
      <w:pPr>
        <w:numPr>
          <w:ilvl w:val="0"/>
          <w:numId w:val="196"/>
        </w:numPr>
        <w:ind w:left="720" w:hanging="360"/>
        <w:rPr>
          <w:sz w:val="20"/>
          <w:szCs w:val="20"/>
        </w:rPr>
      </w:pPr>
      <w:r w:rsidDel="00000000" w:rsidR="00000000" w:rsidRPr="00000000">
        <w:rPr>
          <w:sz w:val="20"/>
          <w:szCs w:val="20"/>
          <w:rtl w:val="0"/>
        </w:rPr>
        <w:t xml:space="preserve">Stripe is used in a B2B environment as a financial infrastructure that involves any proceeds  from betting or any other regulated or unregulated betting activity.  </w:t>
      </w:r>
    </w:p>
    <w:p w:rsidR="00000000" w:rsidDel="00000000" w:rsidP="00000000" w:rsidRDefault="00000000" w:rsidRPr="00000000" w14:paraId="00000381">
      <w:pPr>
        <w:ind w:left="720" w:firstLine="0"/>
        <w:rPr>
          <w:sz w:val="20"/>
          <w:szCs w:val="20"/>
        </w:rPr>
      </w:pPr>
      <w:r w:rsidDel="00000000" w:rsidR="00000000" w:rsidRPr="00000000">
        <w:rPr>
          <w:rtl w:val="0"/>
        </w:rPr>
      </w:r>
    </w:p>
    <w:p w:rsidR="00000000" w:rsidDel="00000000" w:rsidP="00000000" w:rsidRDefault="00000000" w:rsidRPr="00000000" w14:paraId="00000382">
      <w:pPr>
        <w:rPr>
          <w:sz w:val="20"/>
          <w:szCs w:val="20"/>
        </w:rPr>
      </w:pPr>
      <w:r w:rsidDel="00000000" w:rsidR="00000000" w:rsidRPr="00000000">
        <w:rPr>
          <w:sz w:val="20"/>
          <w:szCs w:val="20"/>
          <w:rtl w:val="0"/>
        </w:rPr>
        <w:t xml:space="preserve">Example of a sports bet: The betting company accepts bets on the outcome of a football match between  2 teams and sets odds that reflect the risk and reward associated with said bet. The bettor then places a  bet, and if successful in their prediction, they receive a payout of winnings in the amount relative to the  bet they placed &amp; to the odds and other conditions of the bet. Examples of companies that accept online  sport bets are Ladbrokers or Paddypower </w:t>
      </w:r>
    </w:p>
    <w:p w:rsidR="00000000" w:rsidDel="00000000" w:rsidP="00000000" w:rsidRDefault="00000000" w:rsidRPr="00000000" w14:paraId="00000383">
      <w:pPr>
        <w:rPr>
          <w:sz w:val="20"/>
          <w:szCs w:val="20"/>
        </w:rPr>
      </w:pPr>
      <w:r w:rsidDel="00000000" w:rsidR="00000000" w:rsidRPr="00000000">
        <w:rPr>
          <w:rtl w:val="0"/>
        </w:rPr>
      </w:r>
    </w:p>
    <w:p w:rsidR="00000000" w:rsidDel="00000000" w:rsidP="00000000" w:rsidRDefault="00000000" w:rsidRPr="00000000" w14:paraId="00000384">
      <w:pPr>
        <w:rPr>
          <w:sz w:val="20"/>
          <w:szCs w:val="20"/>
        </w:rPr>
      </w:pPr>
      <w:r w:rsidDel="00000000" w:rsidR="00000000" w:rsidRPr="00000000">
        <w:rPr>
          <w:b w:val="1"/>
          <w:bCs w:val="1"/>
          <w:sz w:val="20"/>
          <w:szCs w:val="20"/>
          <w:rtl w:val="0"/>
        </w:rPr>
        <w:t xml:space="preserve">What are fantasy sports?</w:t>
      </w:r>
      <w:r w:rsidDel="00000000" w:rsidR="00000000" w:rsidRPr="00000000">
        <w:rPr>
          <w:sz w:val="20"/>
          <w:szCs w:val="20"/>
          <w:rtl w:val="0"/>
        </w:rPr>
        <w:t xml:space="preserve">: For the purposes of this policy, fantasy sports are games where participants  compete against each other using statistics from real-world sport/e-sport competitions. There are  different formats of these games, but for the purposes of this policy, we are concerned with those that  allow the participants to wager bets on the outcome of the competition between two or more imaginary  sports teams/players.  </w:t>
      </w:r>
    </w:p>
    <w:p w:rsidR="00000000" w:rsidDel="00000000" w:rsidP="00000000" w:rsidRDefault="00000000" w:rsidRPr="00000000" w14:paraId="00000385">
      <w:pPr>
        <w:rPr>
          <w:sz w:val="20"/>
          <w:szCs w:val="20"/>
        </w:rPr>
      </w:pPr>
      <w:r w:rsidDel="00000000" w:rsidR="00000000" w:rsidRPr="00000000">
        <w:rPr>
          <w:rtl w:val="0"/>
        </w:rPr>
      </w:r>
    </w:p>
    <w:p w:rsidR="00000000" w:rsidDel="00000000" w:rsidP="00000000" w:rsidRDefault="00000000" w:rsidRPr="00000000" w14:paraId="00000386">
      <w:pPr>
        <w:rPr>
          <w:sz w:val="20"/>
          <w:szCs w:val="20"/>
        </w:rPr>
      </w:pPr>
      <w:r w:rsidDel="00000000" w:rsidR="00000000" w:rsidRPr="00000000">
        <w:rPr>
          <w:sz w:val="20"/>
          <w:szCs w:val="20"/>
          <w:rtl w:val="0"/>
        </w:rPr>
        <w:t xml:space="preserve">Particularly relevant are so-called “Fantasy daily sports” which are an accelerated variant of traditional  fantasy sports that are conducted over short-term periods, such as a week or single day of competition,  as opposed to those that are played across an entire season.  </w:t>
      </w:r>
    </w:p>
    <w:p w:rsidR="00000000" w:rsidDel="00000000" w:rsidP="00000000" w:rsidRDefault="00000000" w:rsidRPr="00000000" w14:paraId="00000387">
      <w:pPr>
        <w:rPr>
          <w:sz w:val="20"/>
          <w:szCs w:val="20"/>
        </w:rPr>
      </w:pPr>
      <w:r w:rsidDel="00000000" w:rsidR="00000000" w:rsidRPr="00000000">
        <w:rPr>
          <w:rtl w:val="0"/>
        </w:rPr>
      </w:r>
    </w:p>
    <w:p w:rsidR="00000000" w:rsidDel="00000000" w:rsidP="00000000" w:rsidRDefault="00000000" w:rsidRPr="00000000" w14:paraId="00000388">
      <w:pPr>
        <w:rPr>
          <w:sz w:val="20"/>
          <w:szCs w:val="20"/>
        </w:rPr>
      </w:pPr>
      <w:r w:rsidDel="00000000" w:rsidR="00000000" w:rsidRPr="00000000">
        <w:rPr>
          <w:b w:val="1"/>
          <w:bCs w:val="1"/>
          <w:sz w:val="20"/>
          <w:szCs w:val="20"/>
          <w:rtl w:val="0"/>
        </w:rPr>
        <w:t xml:space="preserve">Important note</w:t>
      </w:r>
      <w:r w:rsidDel="00000000" w:rsidR="00000000" w:rsidRPr="00000000">
        <w:rPr>
          <w:sz w:val="20"/>
          <w:szCs w:val="20"/>
          <w:rtl w:val="0"/>
        </w:rPr>
        <w:t xml:space="preserve">: In the majority of countries, there is no distinction between fantasy sports and sports betting. So while in some U.S. states, fantasy sports can be classified as games of skill, for the purpose  of this policy, fantasy sports should not be classified as such.  </w:t>
      </w:r>
    </w:p>
    <w:p w:rsidR="00000000" w:rsidDel="00000000" w:rsidP="00000000" w:rsidRDefault="00000000" w:rsidRPr="00000000" w14:paraId="00000389">
      <w:pPr>
        <w:rPr>
          <w:sz w:val="20"/>
          <w:szCs w:val="20"/>
        </w:rPr>
      </w:pPr>
      <w:r w:rsidDel="00000000" w:rsidR="00000000" w:rsidRPr="00000000">
        <w:rPr>
          <w:rtl w:val="0"/>
        </w:rPr>
      </w:r>
    </w:p>
    <w:p w:rsidR="00000000" w:rsidDel="00000000" w:rsidP="00000000" w:rsidRDefault="00000000" w:rsidRPr="00000000" w14:paraId="0000038A">
      <w:pPr>
        <w:rPr>
          <w:sz w:val="20"/>
          <w:szCs w:val="20"/>
        </w:rPr>
      </w:pPr>
      <w:r w:rsidDel="00000000" w:rsidR="00000000" w:rsidRPr="00000000">
        <w:rPr>
          <w:sz w:val="20"/>
          <w:szCs w:val="20"/>
          <w:rtl w:val="0"/>
        </w:rPr>
        <w:t xml:space="preserve">Examples of companies that operate fantasy sports betting are Fanduel and DraftKings.  </w:t>
      </w:r>
    </w:p>
    <w:p w:rsidR="00000000" w:rsidDel="00000000" w:rsidP="00000000" w:rsidRDefault="00000000" w:rsidRPr="00000000" w14:paraId="0000038B">
      <w:pPr>
        <w:rPr>
          <w:sz w:val="20"/>
          <w:szCs w:val="20"/>
        </w:rPr>
      </w:pPr>
      <w:r w:rsidDel="00000000" w:rsidR="00000000" w:rsidRPr="00000000">
        <w:rPr>
          <w:rtl w:val="0"/>
        </w:rPr>
      </w:r>
    </w:p>
    <w:p w:rsidR="00000000" w:rsidDel="00000000" w:rsidP="00000000" w:rsidRDefault="00000000" w:rsidRPr="00000000" w14:paraId="0000038C">
      <w:pPr>
        <w:rPr>
          <w:sz w:val="20"/>
          <w:szCs w:val="20"/>
        </w:rPr>
      </w:pPr>
      <w:r w:rsidDel="00000000" w:rsidR="00000000" w:rsidRPr="00000000">
        <w:rPr>
          <w:b w:val="1"/>
          <w:bCs w:val="1"/>
          <w:sz w:val="20"/>
          <w:szCs w:val="20"/>
          <w:rtl w:val="0"/>
        </w:rPr>
        <w:t xml:space="preserve">Important note</w:t>
      </w:r>
      <w:r w:rsidDel="00000000" w:rsidR="00000000" w:rsidRPr="00000000">
        <w:rPr>
          <w:sz w:val="20"/>
          <w:szCs w:val="20"/>
          <w:rtl w:val="0"/>
        </w:rPr>
        <w:t xml:space="preserve">: If a user's website only refers visitors to other betting websites, it should not be  considered a betting site. </w:t>
      </w:r>
    </w:p>
    <w:p w:rsidR="00000000" w:rsidDel="00000000" w:rsidP="00000000" w:rsidRDefault="00000000" w:rsidRPr="00000000" w14:paraId="0000038D">
      <w:pPr>
        <w:rPr>
          <w:sz w:val="20"/>
          <w:szCs w:val="20"/>
        </w:rPr>
      </w:pPr>
      <w:r w:rsidDel="00000000" w:rsidR="00000000" w:rsidRPr="00000000">
        <w:rPr>
          <w:rtl w:val="0"/>
        </w:rPr>
      </w:r>
    </w:p>
    <w:tbl>
      <w:tblPr>
        <w:tblStyle w:val="Table63"/>
        <w:tblW w:w="9945.0" w:type="dxa"/>
        <w:jc w:val="left"/>
        <w:tblInd w:w="137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8565"/>
        <w:tblGridChange w:id="0">
          <w:tblGrid>
            <w:gridCol w:w="1380"/>
            <w:gridCol w:w="8565"/>
          </w:tblGrid>
        </w:tblGridChange>
      </w:tblGrid>
      <w:tr>
        <w:trPr>
          <w:cantSplit w:val="0"/>
          <w:trHeight w:val="517" w:hRule="atLeast"/>
          <w:tblHeader w:val="0"/>
        </w:trPr>
        <w:tc>
          <w:tcPr>
            <w:gridSpan w:val="2"/>
            <w:shd w:fill="f4cccc" w:val="clear"/>
            <w:tcMar>
              <w:top w:w="100.0" w:type="dxa"/>
              <w:left w:w="100.0" w:type="dxa"/>
              <w:bottom w:w="100.0" w:type="dxa"/>
              <w:right w:w="100.0" w:type="dxa"/>
            </w:tcMar>
          </w:tcPr>
          <w:p w:rsidR="00000000" w:rsidDel="00000000" w:rsidP="00000000" w:rsidRDefault="00000000" w:rsidRPr="00000000" w14:paraId="0000038E">
            <w:pPr>
              <w:jc w:val="center"/>
              <w:rPr>
                <w:b w:val="1"/>
                <w:bCs w:val="1"/>
                <w:sz w:val="20"/>
                <w:szCs w:val="20"/>
              </w:rPr>
            </w:pPr>
            <w:r w:rsidDel="00000000" w:rsidR="00000000" w:rsidRPr="00000000">
              <w:rPr>
                <w:b w:val="1"/>
                <w:bCs w:val="1"/>
                <w:sz w:val="20"/>
                <w:szCs w:val="20"/>
                <w:rtl w:val="0"/>
              </w:rPr>
              <w:t xml:space="preserve">Not Supportable</w:t>
            </w:r>
          </w:p>
        </w:tc>
      </w:tr>
      <w:tr>
        <w:trPr>
          <w:cantSplit w:val="0"/>
          <w:trHeight w:val="33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390">
            <w:pPr>
              <w:rPr>
                <w:sz w:val="20"/>
                <w:szCs w:val="20"/>
              </w:rPr>
            </w:pPr>
            <w:r w:rsidDel="00000000" w:rsidR="00000000" w:rsidRPr="00000000">
              <w:rPr>
                <w:sz w:val="20"/>
                <w:szCs w:val="20"/>
                <w:rtl w:val="0"/>
              </w:rPr>
              <w:t xml:space="preserve">Regional Summary </w:t>
            </w:r>
          </w:p>
        </w:tc>
        <w:tc>
          <w:tcPr>
            <w:shd w:fill="auto" w:val="clear"/>
            <w:tcMar>
              <w:top w:w="100.0" w:type="dxa"/>
              <w:left w:w="100.0" w:type="dxa"/>
              <w:bottom w:w="100.0" w:type="dxa"/>
              <w:right w:w="100.0" w:type="dxa"/>
            </w:tcMar>
          </w:tcPr>
          <w:p w:rsidR="00000000" w:rsidDel="00000000" w:rsidP="00000000" w:rsidRDefault="00000000" w:rsidRPr="00000000" w14:paraId="00000391">
            <w:pPr>
              <w:jc w:val="center"/>
              <w:rPr>
                <w:sz w:val="20"/>
                <w:szCs w:val="20"/>
              </w:rPr>
            </w:pPr>
            <w:r w:rsidDel="00000000" w:rsidR="00000000" w:rsidRPr="00000000">
              <w:rPr>
                <w:sz w:val="20"/>
                <w:szCs w:val="20"/>
                <w:rtl w:val="0"/>
              </w:rPr>
              <w:t xml:space="preserve">This subcategory is not supportable in all jurisdictions.</w:t>
            </w:r>
          </w:p>
        </w:tc>
      </w:tr>
    </w:tbl>
    <w:p w:rsidR="00000000" w:rsidDel="00000000" w:rsidP="00000000" w:rsidRDefault="00000000" w:rsidRPr="00000000" w14:paraId="00000392">
      <w:pPr>
        <w:rPr>
          <w:sz w:val="20"/>
          <w:szCs w:val="20"/>
        </w:rPr>
      </w:pPr>
      <w:r w:rsidDel="00000000" w:rsidR="00000000" w:rsidRPr="00000000">
        <w:rPr>
          <w:rtl w:val="0"/>
        </w:rPr>
      </w:r>
    </w:p>
    <w:p w:rsidR="00000000" w:rsidDel="00000000" w:rsidP="00000000" w:rsidRDefault="00000000" w:rsidRPr="00000000" w14:paraId="00000393">
      <w:pPr>
        <w:rPr>
          <w:sz w:val="20"/>
          <w:szCs w:val="20"/>
        </w:rPr>
      </w:pPr>
      <w:r w:rsidDel="00000000" w:rsidR="00000000" w:rsidRPr="00000000">
        <w:rPr>
          <w:rtl w:val="0"/>
        </w:rPr>
      </w:r>
    </w:p>
    <w:p w:rsidR="00000000" w:rsidDel="00000000" w:rsidP="00000000" w:rsidRDefault="00000000" w:rsidRPr="00000000" w14:paraId="00000394">
      <w:pPr>
        <w:rPr>
          <w:b w:val="1"/>
          <w:bCs w:val="1"/>
          <w:sz w:val="20"/>
          <w:szCs w:val="20"/>
        </w:rPr>
      </w:pPr>
      <w:r w:rsidDel="00000000" w:rsidR="00000000" w:rsidRPr="00000000">
        <w:rPr>
          <w:b w:val="1"/>
          <w:bCs w:val="1"/>
          <w:sz w:val="20"/>
          <w:szCs w:val="20"/>
          <w:rtl w:val="0"/>
        </w:rPr>
        <w:t xml:space="preserve">Subcategory 2: Casinos </w:t>
      </w:r>
    </w:p>
    <w:p w:rsidR="00000000" w:rsidDel="00000000" w:rsidP="00000000" w:rsidRDefault="00000000" w:rsidRPr="00000000" w14:paraId="00000395">
      <w:pPr>
        <w:rPr>
          <w:sz w:val="20"/>
          <w:szCs w:val="20"/>
        </w:rPr>
      </w:pPr>
      <w:r w:rsidDel="00000000" w:rsidR="00000000" w:rsidRPr="00000000">
        <w:rPr>
          <w:sz w:val="20"/>
          <w:szCs w:val="20"/>
          <w:rtl w:val="0"/>
        </w:rPr>
        <w:t xml:space="preserve">Casinos enable gamblers to play in, wager money on and win money in casino games.  </w:t>
      </w:r>
    </w:p>
    <w:p w:rsidR="00000000" w:rsidDel="00000000" w:rsidP="00000000" w:rsidRDefault="00000000" w:rsidRPr="00000000" w14:paraId="00000396">
      <w:pPr>
        <w:rPr>
          <w:sz w:val="20"/>
          <w:szCs w:val="20"/>
        </w:rPr>
      </w:pPr>
      <w:r w:rsidDel="00000000" w:rsidR="00000000" w:rsidRPr="00000000">
        <w:rPr>
          <w:rtl w:val="0"/>
        </w:rPr>
      </w:r>
    </w:p>
    <w:p w:rsidR="00000000" w:rsidDel="00000000" w:rsidP="00000000" w:rsidRDefault="00000000" w:rsidRPr="00000000" w14:paraId="00000397">
      <w:pPr>
        <w:rPr>
          <w:sz w:val="20"/>
          <w:szCs w:val="20"/>
        </w:rPr>
      </w:pPr>
      <w:r w:rsidDel="00000000" w:rsidR="00000000" w:rsidRPr="00000000">
        <w:rPr>
          <w:sz w:val="20"/>
          <w:szCs w:val="20"/>
          <w:rtl w:val="0"/>
        </w:rPr>
        <w:t xml:space="preserve">Examples of games played in casinos include, but are not limited to - blackjack, baccarat, poker, slot  machines, roulette, bingo, wheel of fortune, mahjong, pachinko, razzle-dazzle, sic bo etc.  </w:t>
      </w:r>
    </w:p>
    <w:p w:rsidR="00000000" w:rsidDel="00000000" w:rsidP="00000000" w:rsidRDefault="00000000" w:rsidRPr="00000000" w14:paraId="00000398">
      <w:pPr>
        <w:rPr>
          <w:sz w:val="20"/>
          <w:szCs w:val="20"/>
        </w:rPr>
      </w:pPr>
      <w:r w:rsidDel="00000000" w:rsidR="00000000" w:rsidRPr="00000000">
        <w:rPr>
          <w:rtl w:val="0"/>
        </w:rPr>
      </w:r>
    </w:p>
    <w:p w:rsidR="00000000" w:rsidDel="00000000" w:rsidP="00000000" w:rsidRDefault="00000000" w:rsidRPr="00000000" w14:paraId="00000399">
      <w:pPr>
        <w:numPr>
          <w:ilvl w:val="0"/>
          <w:numId w:val="185"/>
        </w:numPr>
        <w:ind w:left="720" w:hanging="360"/>
        <w:rPr>
          <w:sz w:val="20"/>
          <w:szCs w:val="20"/>
        </w:rPr>
      </w:pPr>
      <w:r w:rsidDel="00000000" w:rsidR="00000000" w:rsidRPr="00000000">
        <w:rPr>
          <w:sz w:val="20"/>
          <w:szCs w:val="20"/>
          <w:rtl w:val="0"/>
        </w:rPr>
        <w:t xml:space="preserve">This policy applies to users who use Stripe to accept a wager that allows a player to “play” a casino  game AND/OR that use Stripe to payout winnings to such player. Examples of such activity include but  are not limited to:  </w:t>
      </w:r>
    </w:p>
    <w:p w:rsidR="00000000" w:rsidDel="00000000" w:rsidP="00000000" w:rsidRDefault="00000000" w:rsidRPr="00000000" w14:paraId="0000039A">
      <w:pPr>
        <w:numPr>
          <w:ilvl w:val="0"/>
          <w:numId w:val="185"/>
        </w:numPr>
        <w:ind w:left="720" w:hanging="360"/>
        <w:rPr>
          <w:sz w:val="20"/>
          <w:szCs w:val="20"/>
        </w:rPr>
      </w:pPr>
      <w:r w:rsidDel="00000000" w:rsidR="00000000" w:rsidRPr="00000000">
        <w:rPr>
          <w:sz w:val="20"/>
          <w:szCs w:val="20"/>
          <w:rtl w:val="0"/>
        </w:rPr>
        <w:t xml:space="preserve">Stripe is used to accept a wager so that a player can play a casino game and/or payout  winnings that would be paid out as the outcome of the game.  </w:t>
      </w:r>
    </w:p>
    <w:p w:rsidR="00000000" w:rsidDel="00000000" w:rsidP="00000000" w:rsidRDefault="00000000" w:rsidRPr="00000000" w14:paraId="0000039B">
      <w:pPr>
        <w:numPr>
          <w:ilvl w:val="0"/>
          <w:numId w:val="185"/>
        </w:numPr>
        <w:ind w:left="720" w:hanging="360"/>
        <w:rPr>
          <w:sz w:val="20"/>
          <w:szCs w:val="20"/>
        </w:rPr>
      </w:pPr>
      <w:r w:rsidDel="00000000" w:rsidR="00000000" w:rsidRPr="00000000">
        <w:rPr>
          <w:sz w:val="20"/>
          <w:szCs w:val="20"/>
          <w:rtl w:val="0"/>
        </w:rPr>
        <w:t xml:space="preserve">Stripe is used to fund a wallet that is then used by the player to take part in casino games.  Stripe is used in a B2B environment as a financial infrastructure that involves any proceeds  from the gambling activity (e.g. profit from operating of the casino games)  </w:t>
      </w:r>
    </w:p>
    <w:p w:rsidR="00000000" w:rsidDel="00000000" w:rsidP="00000000" w:rsidRDefault="00000000" w:rsidRPr="00000000" w14:paraId="0000039C">
      <w:pPr>
        <w:ind w:left="720" w:firstLine="0"/>
        <w:rPr>
          <w:sz w:val="20"/>
          <w:szCs w:val="20"/>
        </w:rPr>
      </w:pPr>
      <w:r w:rsidDel="00000000" w:rsidR="00000000" w:rsidRPr="00000000">
        <w:rPr>
          <w:rtl w:val="0"/>
        </w:rPr>
      </w:r>
    </w:p>
    <w:p w:rsidR="00000000" w:rsidDel="00000000" w:rsidP="00000000" w:rsidRDefault="00000000" w:rsidRPr="00000000" w14:paraId="0000039D">
      <w:pPr>
        <w:rPr>
          <w:sz w:val="20"/>
          <w:szCs w:val="20"/>
        </w:rPr>
      </w:pPr>
      <w:r w:rsidDel="00000000" w:rsidR="00000000" w:rsidRPr="00000000">
        <w:rPr>
          <w:sz w:val="20"/>
          <w:szCs w:val="20"/>
          <w:rtl w:val="0"/>
        </w:rPr>
        <w:t xml:space="preserve">Example of an online casino is 888casino.com. Example of a brick-and-mortar casino is Ceasar's in Las Vegas.  </w:t>
      </w:r>
    </w:p>
    <w:p w:rsidR="00000000" w:rsidDel="00000000" w:rsidP="00000000" w:rsidRDefault="00000000" w:rsidRPr="00000000" w14:paraId="0000039E">
      <w:pPr>
        <w:rPr>
          <w:sz w:val="20"/>
          <w:szCs w:val="20"/>
        </w:rPr>
      </w:pPr>
      <w:r w:rsidDel="00000000" w:rsidR="00000000" w:rsidRPr="00000000">
        <w:rPr>
          <w:rtl w:val="0"/>
        </w:rPr>
      </w:r>
    </w:p>
    <w:p w:rsidR="00000000" w:rsidDel="00000000" w:rsidP="00000000" w:rsidRDefault="00000000" w:rsidRPr="00000000" w14:paraId="0000039F">
      <w:pPr>
        <w:rPr>
          <w:sz w:val="20"/>
          <w:szCs w:val="20"/>
        </w:rPr>
      </w:pPr>
      <w:r w:rsidDel="00000000" w:rsidR="00000000" w:rsidRPr="00000000">
        <w:rPr>
          <w:b w:val="1"/>
          <w:bCs w:val="1"/>
          <w:sz w:val="20"/>
          <w:szCs w:val="20"/>
          <w:rtl w:val="0"/>
        </w:rPr>
        <w:t xml:space="preserve">Important notes</w:t>
      </w:r>
      <w:r w:rsidDel="00000000" w:rsidR="00000000" w:rsidRPr="00000000">
        <w:rPr>
          <w:sz w:val="20"/>
          <w:szCs w:val="20"/>
          <w:rtl w:val="0"/>
        </w:rPr>
        <w:t xml:space="preserve">:  </w:t>
      </w:r>
    </w:p>
    <w:p w:rsidR="00000000" w:rsidDel="00000000" w:rsidP="00000000" w:rsidRDefault="00000000" w:rsidRPr="00000000" w14:paraId="000003A0">
      <w:pPr>
        <w:rPr>
          <w:sz w:val="20"/>
          <w:szCs w:val="20"/>
        </w:rPr>
      </w:pPr>
      <w:r w:rsidDel="00000000" w:rsidR="00000000" w:rsidRPr="00000000">
        <w:rPr>
          <w:sz w:val="20"/>
          <w:szCs w:val="20"/>
          <w:rtl w:val="0"/>
        </w:rPr>
        <w:t xml:space="preserve">If a user's website refers players to other casino websites, it itself should not be considered an  online casino.  </w:t>
      </w:r>
    </w:p>
    <w:p w:rsidR="00000000" w:rsidDel="00000000" w:rsidP="00000000" w:rsidRDefault="00000000" w:rsidRPr="00000000" w14:paraId="000003A1">
      <w:pPr>
        <w:rPr>
          <w:sz w:val="20"/>
          <w:szCs w:val="20"/>
        </w:rPr>
      </w:pPr>
      <w:r w:rsidDel="00000000" w:rsidR="00000000" w:rsidRPr="00000000">
        <w:rPr>
          <w:sz w:val="20"/>
          <w:szCs w:val="20"/>
          <w:rtl w:val="0"/>
        </w:rPr>
        <w:t xml:space="preserve">Brick-and-mortar casinos can offer a wide range of products and services, many of which would  not be considered gambling (food &amp; beverages, hospitality).</w:t>
      </w:r>
    </w:p>
    <w:p w:rsidR="00000000" w:rsidDel="00000000" w:rsidP="00000000" w:rsidRDefault="00000000" w:rsidRPr="00000000" w14:paraId="000003A2">
      <w:pPr>
        <w:rPr>
          <w:sz w:val="20"/>
          <w:szCs w:val="20"/>
        </w:rPr>
      </w:pPr>
      <w:r w:rsidDel="00000000" w:rsidR="00000000" w:rsidRPr="00000000">
        <w:rPr>
          <w:rtl w:val="0"/>
        </w:rPr>
      </w:r>
    </w:p>
    <w:tbl>
      <w:tblPr>
        <w:tblStyle w:val="Table64"/>
        <w:tblW w:w="9945.0" w:type="dxa"/>
        <w:jc w:val="left"/>
        <w:tblInd w:w="137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8565"/>
        <w:tblGridChange w:id="0">
          <w:tblGrid>
            <w:gridCol w:w="1380"/>
            <w:gridCol w:w="8565"/>
          </w:tblGrid>
        </w:tblGridChange>
      </w:tblGrid>
      <w:tr>
        <w:trPr>
          <w:cantSplit w:val="0"/>
          <w:trHeight w:val="517" w:hRule="atLeast"/>
          <w:tblHeader w:val="0"/>
        </w:trPr>
        <w:tc>
          <w:tcPr>
            <w:gridSpan w:val="2"/>
            <w:shd w:fill="f4cccc" w:val="clear"/>
            <w:tcMar>
              <w:top w:w="100.0" w:type="dxa"/>
              <w:left w:w="100.0" w:type="dxa"/>
              <w:bottom w:w="100.0" w:type="dxa"/>
              <w:right w:w="100.0" w:type="dxa"/>
            </w:tcMar>
          </w:tcPr>
          <w:p w:rsidR="00000000" w:rsidDel="00000000" w:rsidP="00000000" w:rsidRDefault="00000000" w:rsidRPr="00000000" w14:paraId="000003A3">
            <w:pPr>
              <w:jc w:val="center"/>
              <w:rPr>
                <w:b w:val="1"/>
                <w:bCs w:val="1"/>
                <w:sz w:val="20"/>
                <w:szCs w:val="20"/>
              </w:rPr>
            </w:pPr>
            <w:r w:rsidDel="00000000" w:rsidR="00000000" w:rsidRPr="00000000">
              <w:rPr>
                <w:b w:val="1"/>
                <w:bCs w:val="1"/>
                <w:sz w:val="20"/>
                <w:szCs w:val="20"/>
                <w:rtl w:val="0"/>
              </w:rPr>
              <w:t xml:space="preserve">Not Supportable</w:t>
            </w:r>
          </w:p>
        </w:tc>
      </w:tr>
      <w:tr>
        <w:trPr>
          <w:cantSplit w:val="0"/>
          <w:trHeight w:val="33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3A5">
            <w:pPr>
              <w:rPr>
                <w:sz w:val="20"/>
                <w:szCs w:val="20"/>
              </w:rPr>
            </w:pPr>
            <w:r w:rsidDel="00000000" w:rsidR="00000000" w:rsidRPr="00000000">
              <w:rPr>
                <w:sz w:val="20"/>
                <w:szCs w:val="20"/>
                <w:rtl w:val="0"/>
              </w:rPr>
              <w:t xml:space="preserve">Regional Summary </w:t>
            </w:r>
          </w:p>
        </w:tc>
        <w:tc>
          <w:tcPr>
            <w:shd w:fill="auto" w:val="clear"/>
            <w:tcMar>
              <w:top w:w="100.0" w:type="dxa"/>
              <w:left w:w="100.0" w:type="dxa"/>
              <w:bottom w:w="100.0" w:type="dxa"/>
              <w:right w:w="100.0" w:type="dxa"/>
            </w:tcMar>
          </w:tcPr>
          <w:p w:rsidR="00000000" w:rsidDel="00000000" w:rsidP="00000000" w:rsidRDefault="00000000" w:rsidRPr="00000000" w14:paraId="000003A6">
            <w:pPr>
              <w:jc w:val="center"/>
              <w:rPr>
                <w:sz w:val="20"/>
                <w:szCs w:val="20"/>
              </w:rPr>
            </w:pPr>
            <w:r w:rsidDel="00000000" w:rsidR="00000000" w:rsidRPr="00000000">
              <w:rPr>
                <w:sz w:val="20"/>
                <w:szCs w:val="20"/>
                <w:rtl w:val="0"/>
              </w:rPr>
              <w:t xml:space="preserve">This subcategory is not supportable in all jurisdictions.</w:t>
            </w:r>
          </w:p>
        </w:tc>
      </w:tr>
    </w:tbl>
    <w:p w:rsidR="00000000" w:rsidDel="00000000" w:rsidP="00000000" w:rsidRDefault="00000000" w:rsidRPr="00000000" w14:paraId="000003A7">
      <w:pPr>
        <w:rPr>
          <w:sz w:val="20"/>
          <w:szCs w:val="20"/>
        </w:rPr>
      </w:pPr>
      <w:r w:rsidDel="00000000" w:rsidR="00000000" w:rsidRPr="00000000">
        <w:rPr>
          <w:rtl w:val="0"/>
        </w:rPr>
      </w:r>
    </w:p>
    <w:p w:rsidR="00000000" w:rsidDel="00000000" w:rsidP="00000000" w:rsidRDefault="00000000" w:rsidRPr="00000000" w14:paraId="000003A8">
      <w:pPr>
        <w:rPr>
          <w:sz w:val="20"/>
          <w:szCs w:val="20"/>
        </w:rPr>
      </w:pPr>
      <w:r w:rsidDel="00000000" w:rsidR="00000000" w:rsidRPr="00000000">
        <w:rPr>
          <w:rtl w:val="0"/>
        </w:rPr>
      </w:r>
    </w:p>
    <w:p w:rsidR="00000000" w:rsidDel="00000000" w:rsidP="00000000" w:rsidRDefault="00000000" w:rsidRPr="00000000" w14:paraId="000003A9">
      <w:pPr>
        <w:rPr>
          <w:b w:val="1"/>
          <w:bCs w:val="1"/>
          <w:sz w:val="20"/>
          <w:szCs w:val="20"/>
        </w:rPr>
      </w:pPr>
      <w:r w:rsidDel="00000000" w:rsidR="00000000" w:rsidRPr="00000000">
        <w:rPr>
          <w:b w:val="1"/>
          <w:bCs w:val="1"/>
          <w:sz w:val="20"/>
          <w:szCs w:val="20"/>
          <w:rtl w:val="0"/>
        </w:rPr>
        <w:t xml:space="preserve">Subcategory 3: Lotteries </w:t>
      </w:r>
    </w:p>
    <w:p w:rsidR="00000000" w:rsidDel="00000000" w:rsidP="00000000" w:rsidRDefault="00000000" w:rsidRPr="00000000" w14:paraId="000003AA">
      <w:pPr>
        <w:rPr>
          <w:b w:val="1"/>
          <w:bCs w:val="1"/>
          <w:sz w:val="20"/>
          <w:szCs w:val="20"/>
        </w:rPr>
      </w:pPr>
      <w:r w:rsidDel="00000000" w:rsidR="00000000" w:rsidRPr="00000000">
        <w:rPr>
          <w:rtl w:val="0"/>
        </w:rPr>
      </w:r>
    </w:p>
    <w:p w:rsidR="00000000" w:rsidDel="00000000" w:rsidP="00000000" w:rsidRDefault="00000000" w:rsidRPr="00000000" w14:paraId="000003AB">
      <w:pPr>
        <w:rPr>
          <w:sz w:val="20"/>
          <w:szCs w:val="20"/>
        </w:rPr>
      </w:pPr>
      <w:r w:rsidDel="00000000" w:rsidR="00000000" w:rsidRPr="00000000">
        <w:rPr>
          <w:sz w:val="20"/>
          <w:szCs w:val="20"/>
          <w:rtl w:val="0"/>
        </w:rPr>
        <w:t xml:space="preserve">A lottery is a form of gambling that involves the drawing of numbers at random for a prize. Lotteries come  in many formats. The prize can be a fixed amount of cash or valuable goods or more commonly, the  prize fund will be divided with respect to the number of players and conditions of the lottery. For  charitable lotteries, please, refer to Subcategory 8: Charitable gambling.  </w:t>
      </w:r>
    </w:p>
    <w:p w:rsidR="00000000" w:rsidDel="00000000" w:rsidP="00000000" w:rsidRDefault="00000000" w:rsidRPr="00000000" w14:paraId="000003AC">
      <w:pPr>
        <w:rPr>
          <w:sz w:val="20"/>
          <w:szCs w:val="20"/>
        </w:rPr>
      </w:pPr>
      <w:r w:rsidDel="00000000" w:rsidR="00000000" w:rsidRPr="00000000">
        <w:rPr>
          <w:rtl w:val="0"/>
        </w:rPr>
      </w:r>
    </w:p>
    <w:p w:rsidR="00000000" w:rsidDel="00000000" w:rsidP="00000000" w:rsidRDefault="00000000" w:rsidRPr="00000000" w14:paraId="000003AD">
      <w:pPr>
        <w:rPr>
          <w:sz w:val="20"/>
          <w:szCs w:val="20"/>
        </w:rPr>
      </w:pPr>
      <w:r w:rsidDel="00000000" w:rsidR="00000000" w:rsidRPr="00000000">
        <w:rPr>
          <w:sz w:val="20"/>
          <w:szCs w:val="20"/>
          <w:rtl w:val="0"/>
        </w:rPr>
        <w:t xml:space="preserve">For the purpose of this policy, the user is considered to be a lottery provider/operator if </w:t>
      </w:r>
    </w:p>
    <w:p w:rsidR="00000000" w:rsidDel="00000000" w:rsidP="00000000" w:rsidRDefault="00000000" w:rsidRPr="00000000" w14:paraId="000003AE">
      <w:pPr>
        <w:numPr>
          <w:ilvl w:val="0"/>
          <w:numId w:val="155"/>
        </w:numPr>
        <w:ind w:left="720" w:hanging="360"/>
        <w:rPr>
          <w:sz w:val="20"/>
          <w:szCs w:val="20"/>
        </w:rPr>
      </w:pPr>
      <w:r w:rsidDel="00000000" w:rsidR="00000000" w:rsidRPr="00000000">
        <w:rPr>
          <w:sz w:val="20"/>
          <w:szCs w:val="20"/>
          <w:rtl w:val="0"/>
        </w:rPr>
        <w:t xml:space="preserve">The entry into the lottery is not free AND Stripe is used to process the consideration (e.g.  purchase of the lotto ticket) AND/OR the payout of the lottery winnings.  </w:t>
      </w:r>
    </w:p>
    <w:p w:rsidR="00000000" w:rsidDel="00000000" w:rsidP="00000000" w:rsidRDefault="00000000" w:rsidRPr="00000000" w14:paraId="000003AF">
      <w:pPr>
        <w:numPr>
          <w:ilvl w:val="0"/>
          <w:numId w:val="155"/>
        </w:numPr>
        <w:ind w:left="720" w:hanging="360"/>
        <w:rPr>
          <w:sz w:val="20"/>
          <w:szCs w:val="20"/>
        </w:rPr>
      </w:pPr>
      <w:r w:rsidDel="00000000" w:rsidR="00000000" w:rsidRPr="00000000">
        <w:rPr>
          <w:sz w:val="20"/>
          <w:szCs w:val="20"/>
          <w:rtl w:val="0"/>
        </w:rPr>
        <w:t xml:space="preserve">Stripe is used in a B2B environment by the user as a financial infrastructure that involves any  proceeds from the gambling activity (e.g. SaaS lottery service that uses Stripe to disperse the  winnings) </w:t>
      </w:r>
    </w:p>
    <w:p w:rsidR="00000000" w:rsidDel="00000000" w:rsidP="00000000" w:rsidRDefault="00000000" w:rsidRPr="00000000" w14:paraId="000003B0">
      <w:pPr>
        <w:rPr>
          <w:sz w:val="20"/>
          <w:szCs w:val="20"/>
        </w:rPr>
      </w:pPr>
      <w:r w:rsidDel="00000000" w:rsidR="00000000" w:rsidRPr="00000000">
        <w:rPr>
          <w:rtl w:val="0"/>
        </w:rPr>
      </w:r>
    </w:p>
    <w:p w:rsidR="00000000" w:rsidDel="00000000" w:rsidP="00000000" w:rsidRDefault="00000000" w:rsidRPr="00000000" w14:paraId="000003B1">
      <w:pPr>
        <w:rPr>
          <w:b w:val="1"/>
          <w:bCs w:val="1"/>
          <w:sz w:val="20"/>
          <w:szCs w:val="20"/>
        </w:rPr>
      </w:pPr>
      <w:r w:rsidDel="00000000" w:rsidR="00000000" w:rsidRPr="00000000">
        <w:rPr>
          <w:sz w:val="20"/>
          <w:szCs w:val="20"/>
          <w:rtl w:val="0"/>
        </w:rPr>
        <w:t xml:space="preserve">Lotteries can be purely commercially motivated, but its organizers are very often required by national,  regional or municipal governments to fund public services from the lottery proceeds. Examples: Powerball, The National Lottery, Euromillions, etc. For guidance on charity raffles, tombolas, or sweepstakes to fundraise for a charity, social club, or non-profit organizations, refer to </w:t>
      </w:r>
      <w:r w:rsidDel="00000000" w:rsidR="00000000" w:rsidRPr="00000000">
        <w:rPr>
          <w:b w:val="1"/>
          <w:bCs w:val="1"/>
          <w:sz w:val="20"/>
          <w:szCs w:val="20"/>
          <w:rtl w:val="0"/>
        </w:rPr>
        <w:t xml:space="preserve">the Fundraising policy.</w:t>
      </w:r>
    </w:p>
    <w:p w:rsidR="00000000" w:rsidDel="00000000" w:rsidP="00000000" w:rsidRDefault="00000000" w:rsidRPr="00000000" w14:paraId="000003B2">
      <w:pPr>
        <w:rPr>
          <w:sz w:val="20"/>
          <w:szCs w:val="20"/>
        </w:rPr>
      </w:pPr>
      <w:r w:rsidDel="00000000" w:rsidR="00000000" w:rsidRPr="00000000">
        <w:rPr>
          <w:rtl w:val="0"/>
        </w:rPr>
      </w:r>
    </w:p>
    <w:p w:rsidR="00000000" w:rsidDel="00000000" w:rsidP="00000000" w:rsidRDefault="00000000" w:rsidRPr="00000000" w14:paraId="000003B3">
      <w:pPr>
        <w:rPr>
          <w:sz w:val="20"/>
          <w:szCs w:val="20"/>
        </w:rPr>
      </w:pPr>
      <w:r w:rsidDel="00000000" w:rsidR="00000000" w:rsidRPr="00000000">
        <w:rPr>
          <w:sz w:val="20"/>
          <w:szCs w:val="20"/>
          <w:rtl w:val="0"/>
        </w:rPr>
        <w:t xml:space="preserve">Note: Sweepstakes that entice consumers to submit free entries into drawings of chance (not skill) that are tied  to the product or service wherein the featured prizes are given away by sponsoring companies are  supportable. (E.g Buy a t-shirt for $20 and get a chance to enter a sweepstake.)  </w:t>
      </w:r>
    </w:p>
    <w:p w:rsidR="00000000" w:rsidDel="00000000" w:rsidP="00000000" w:rsidRDefault="00000000" w:rsidRPr="00000000" w14:paraId="000003B4">
      <w:pPr>
        <w:rPr>
          <w:sz w:val="20"/>
          <w:szCs w:val="20"/>
        </w:rPr>
      </w:pPr>
      <w:r w:rsidDel="00000000" w:rsidR="00000000" w:rsidRPr="00000000">
        <w:rPr>
          <w:rtl w:val="0"/>
        </w:rPr>
      </w:r>
    </w:p>
    <w:p w:rsidR="00000000" w:rsidDel="00000000" w:rsidP="00000000" w:rsidRDefault="00000000" w:rsidRPr="00000000" w14:paraId="000003B5">
      <w:pPr>
        <w:rPr>
          <w:sz w:val="20"/>
          <w:szCs w:val="20"/>
        </w:rPr>
      </w:pPr>
      <w:r w:rsidDel="00000000" w:rsidR="00000000" w:rsidRPr="00000000">
        <w:rPr>
          <w:rtl w:val="0"/>
        </w:rPr>
      </w:r>
    </w:p>
    <w:tbl>
      <w:tblPr>
        <w:tblStyle w:val="Table65"/>
        <w:tblW w:w="9945.0" w:type="dxa"/>
        <w:jc w:val="left"/>
        <w:tblInd w:w="137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8565"/>
        <w:tblGridChange w:id="0">
          <w:tblGrid>
            <w:gridCol w:w="1380"/>
            <w:gridCol w:w="8565"/>
          </w:tblGrid>
        </w:tblGridChange>
      </w:tblGrid>
      <w:tr>
        <w:trPr>
          <w:cantSplit w:val="0"/>
          <w:trHeight w:val="517" w:hRule="atLeast"/>
          <w:tblHeader w:val="0"/>
        </w:trPr>
        <w:tc>
          <w:tcPr>
            <w:gridSpan w:val="2"/>
            <w:shd w:fill="f4cccc" w:val="clear"/>
            <w:tcMar>
              <w:top w:w="100.0" w:type="dxa"/>
              <w:left w:w="100.0" w:type="dxa"/>
              <w:bottom w:w="100.0" w:type="dxa"/>
              <w:right w:w="100.0" w:type="dxa"/>
            </w:tcMar>
          </w:tcPr>
          <w:p w:rsidR="00000000" w:rsidDel="00000000" w:rsidP="00000000" w:rsidRDefault="00000000" w:rsidRPr="00000000" w14:paraId="000003B6">
            <w:pPr>
              <w:jc w:val="center"/>
              <w:rPr>
                <w:b w:val="1"/>
                <w:bCs w:val="1"/>
                <w:sz w:val="20"/>
                <w:szCs w:val="20"/>
              </w:rPr>
            </w:pPr>
            <w:r w:rsidDel="00000000" w:rsidR="00000000" w:rsidRPr="00000000">
              <w:rPr>
                <w:b w:val="1"/>
                <w:bCs w:val="1"/>
                <w:sz w:val="20"/>
                <w:szCs w:val="20"/>
                <w:rtl w:val="0"/>
              </w:rPr>
              <w:t xml:space="preserve">Not Supportable</w:t>
            </w:r>
          </w:p>
        </w:tc>
      </w:tr>
      <w:tr>
        <w:trPr>
          <w:cantSplit w:val="0"/>
          <w:trHeight w:val="33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3B8">
            <w:pPr>
              <w:rPr>
                <w:sz w:val="20"/>
                <w:szCs w:val="20"/>
              </w:rPr>
            </w:pPr>
            <w:r w:rsidDel="00000000" w:rsidR="00000000" w:rsidRPr="00000000">
              <w:rPr>
                <w:sz w:val="20"/>
                <w:szCs w:val="20"/>
                <w:rtl w:val="0"/>
              </w:rPr>
              <w:t xml:space="preserve">Regional Summary </w:t>
            </w:r>
          </w:p>
        </w:tc>
        <w:tc>
          <w:tcPr>
            <w:shd w:fill="auto" w:val="clear"/>
            <w:tcMar>
              <w:top w:w="100.0" w:type="dxa"/>
              <w:left w:w="100.0" w:type="dxa"/>
              <w:bottom w:w="100.0" w:type="dxa"/>
              <w:right w:w="100.0" w:type="dxa"/>
            </w:tcMar>
          </w:tcPr>
          <w:p w:rsidR="00000000" w:rsidDel="00000000" w:rsidP="00000000" w:rsidRDefault="00000000" w:rsidRPr="00000000" w14:paraId="000003B9">
            <w:pPr>
              <w:jc w:val="center"/>
              <w:rPr>
                <w:sz w:val="20"/>
                <w:szCs w:val="20"/>
              </w:rPr>
            </w:pPr>
            <w:r w:rsidDel="00000000" w:rsidR="00000000" w:rsidRPr="00000000">
              <w:rPr>
                <w:sz w:val="20"/>
                <w:szCs w:val="20"/>
                <w:rtl w:val="0"/>
              </w:rPr>
              <w:t xml:space="preserve">This subcategory is not supportable in all jurisdictions.</w:t>
            </w:r>
          </w:p>
        </w:tc>
      </w:tr>
    </w:tbl>
    <w:p w:rsidR="00000000" w:rsidDel="00000000" w:rsidP="00000000" w:rsidRDefault="00000000" w:rsidRPr="00000000" w14:paraId="000003BA">
      <w:pPr>
        <w:rPr>
          <w:sz w:val="20"/>
          <w:szCs w:val="20"/>
        </w:rPr>
      </w:pPr>
      <w:r w:rsidDel="00000000" w:rsidR="00000000" w:rsidRPr="00000000">
        <w:rPr>
          <w:rtl w:val="0"/>
        </w:rPr>
      </w:r>
    </w:p>
    <w:p w:rsidR="00000000" w:rsidDel="00000000" w:rsidP="00000000" w:rsidRDefault="00000000" w:rsidRPr="00000000" w14:paraId="000003BB">
      <w:pPr>
        <w:rPr>
          <w:sz w:val="20"/>
          <w:szCs w:val="20"/>
        </w:rPr>
      </w:pPr>
      <w:r w:rsidDel="00000000" w:rsidR="00000000" w:rsidRPr="00000000">
        <w:rPr>
          <w:rtl w:val="0"/>
        </w:rPr>
      </w:r>
    </w:p>
    <w:p w:rsidR="00000000" w:rsidDel="00000000" w:rsidP="00000000" w:rsidRDefault="00000000" w:rsidRPr="00000000" w14:paraId="000003BC">
      <w:pPr>
        <w:rPr>
          <w:b w:val="1"/>
          <w:bCs w:val="1"/>
          <w:sz w:val="20"/>
          <w:szCs w:val="20"/>
        </w:rPr>
      </w:pPr>
      <w:r w:rsidDel="00000000" w:rsidR="00000000" w:rsidRPr="00000000">
        <w:rPr>
          <w:b w:val="1"/>
          <w:bCs w:val="1"/>
          <w:sz w:val="20"/>
          <w:szCs w:val="20"/>
          <w:rtl w:val="0"/>
        </w:rPr>
        <w:t xml:space="preserve">Subcategory 4: Other games of chance </w:t>
      </w:r>
    </w:p>
    <w:p w:rsidR="00000000" w:rsidDel="00000000" w:rsidP="00000000" w:rsidRDefault="00000000" w:rsidRPr="00000000" w14:paraId="000003BD">
      <w:pPr>
        <w:rPr>
          <w:b w:val="1"/>
          <w:bCs w:val="1"/>
          <w:sz w:val="20"/>
          <w:szCs w:val="20"/>
        </w:rPr>
      </w:pPr>
      <w:r w:rsidDel="00000000" w:rsidR="00000000" w:rsidRPr="00000000">
        <w:rPr>
          <w:rtl w:val="0"/>
        </w:rPr>
      </w:r>
    </w:p>
    <w:p w:rsidR="00000000" w:rsidDel="00000000" w:rsidP="00000000" w:rsidRDefault="00000000" w:rsidRPr="00000000" w14:paraId="000003BE">
      <w:pPr>
        <w:rPr>
          <w:sz w:val="20"/>
          <w:szCs w:val="20"/>
        </w:rPr>
      </w:pPr>
      <w:r w:rsidDel="00000000" w:rsidR="00000000" w:rsidRPr="00000000">
        <w:rPr>
          <w:b w:val="1"/>
          <w:bCs w:val="1"/>
          <w:sz w:val="20"/>
          <w:szCs w:val="20"/>
          <w:rtl w:val="0"/>
        </w:rPr>
        <w:t xml:space="preserve">Definition</w:t>
      </w:r>
      <w:r w:rsidDel="00000000" w:rsidR="00000000" w:rsidRPr="00000000">
        <w:rPr>
          <w:sz w:val="20"/>
          <w:szCs w:val="20"/>
          <w:rtl w:val="0"/>
        </w:rPr>
        <w:t xml:space="preserve">: Any game that has three observable elements - chance, consideration (e.g purchase of a  ticket) and a prize of value - and that is not covered under any other subcategory within this policy.  Examples include, but are not limited to: </w:t>
      </w:r>
    </w:p>
    <w:p w:rsidR="00000000" w:rsidDel="00000000" w:rsidP="00000000" w:rsidRDefault="00000000" w:rsidRPr="00000000" w14:paraId="000003BF">
      <w:pPr>
        <w:numPr>
          <w:ilvl w:val="0"/>
          <w:numId w:val="55"/>
        </w:numPr>
        <w:ind w:left="720" w:hanging="360"/>
        <w:rPr>
          <w:sz w:val="20"/>
          <w:szCs w:val="20"/>
        </w:rPr>
      </w:pPr>
      <w:r w:rsidDel="00000000" w:rsidR="00000000" w:rsidRPr="00000000">
        <w:rPr>
          <w:b w:val="1"/>
          <w:bCs w:val="1"/>
          <w:sz w:val="20"/>
          <w:szCs w:val="20"/>
          <w:rtl w:val="0"/>
        </w:rPr>
        <w:t xml:space="preserve">All-pay auctions</w:t>
      </w:r>
      <w:r w:rsidDel="00000000" w:rsidR="00000000" w:rsidRPr="00000000">
        <w:rPr>
          <w:sz w:val="20"/>
          <w:szCs w:val="20"/>
          <w:rtl w:val="0"/>
        </w:rPr>
        <w:t xml:space="preserve"> - auctions where participants have to pay to enter and to be able to bid. Most  common name of these include penny auctions; bidding fee auctions; Tullock / Tulloch auctions  (Example: quibids.com, dealdash.com) </w:t>
      </w:r>
    </w:p>
    <w:p w:rsidR="00000000" w:rsidDel="00000000" w:rsidP="00000000" w:rsidRDefault="00000000" w:rsidRPr="00000000" w14:paraId="000003C0">
      <w:pPr>
        <w:numPr>
          <w:ilvl w:val="1"/>
          <w:numId w:val="55"/>
        </w:numPr>
        <w:ind w:left="1440" w:hanging="360"/>
        <w:rPr>
          <w:sz w:val="20"/>
          <w:szCs w:val="20"/>
        </w:rPr>
      </w:pPr>
      <w:r w:rsidDel="00000000" w:rsidR="00000000" w:rsidRPr="00000000">
        <w:rPr>
          <w:sz w:val="20"/>
          <w:szCs w:val="20"/>
          <w:rtl w:val="0"/>
        </w:rPr>
        <w:t xml:space="preserve">Online auctions where there is no entry fee requirement, and where payment is only  made by the successful bidders are supportable. However, such auctions still have to  meet all other Stripe's supportability criteria.</w:t>
      </w:r>
    </w:p>
    <w:p w:rsidR="00000000" w:rsidDel="00000000" w:rsidP="00000000" w:rsidRDefault="00000000" w:rsidRPr="00000000" w14:paraId="000003C1">
      <w:pPr>
        <w:numPr>
          <w:ilvl w:val="0"/>
          <w:numId w:val="94"/>
        </w:numPr>
        <w:ind w:left="720" w:hanging="360"/>
        <w:rPr>
          <w:sz w:val="20"/>
          <w:szCs w:val="20"/>
        </w:rPr>
      </w:pPr>
      <w:r w:rsidDel="00000000" w:rsidR="00000000" w:rsidRPr="00000000">
        <w:rPr>
          <w:b w:val="1"/>
          <w:bCs w:val="1"/>
          <w:sz w:val="20"/>
          <w:szCs w:val="20"/>
          <w:rtl w:val="0"/>
        </w:rPr>
        <w:t xml:space="preserve">Box-breaking</w:t>
      </w:r>
      <w:r w:rsidDel="00000000" w:rsidR="00000000" w:rsidRPr="00000000">
        <w:rPr>
          <w:sz w:val="20"/>
          <w:szCs w:val="20"/>
          <w:rtl w:val="0"/>
        </w:rPr>
        <w:t xml:space="preserve"> - box or case of cards is divided up among collectors who purchase the right to  receive cards as part of a random drawing and the contents are not identified. Can be also  referred to as a “group break”. User is supportable on Stripe while offering box breaking if:  </w:t>
      </w:r>
    </w:p>
    <w:p w:rsidR="00000000" w:rsidDel="00000000" w:rsidP="00000000" w:rsidRDefault="00000000" w:rsidRPr="00000000" w14:paraId="000003C2">
      <w:pPr>
        <w:numPr>
          <w:ilvl w:val="1"/>
          <w:numId w:val="94"/>
        </w:numPr>
        <w:ind w:left="1440" w:hanging="360"/>
        <w:rPr>
          <w:sz w:val="20"/>
          <w:szCs w:val="20"/>
        </w:rPr>
      </w:pPr>
      <w:r w:rsidDel="00000000" w:rsidR="00000000" w:rsidRPr="00000000">
        <w:rPr>
          <w:sz w:val="20"/>
          <w:szCs w:val="20"/>
          <w:rtl w:val="0"/>
        </w:rPr>
        <w:t xml:space="preserve">A user identifies all the contents of the “box” before “breaking”. It isn't necessary to  specify the number, quality, or condition of each individual item in the contents. Only to  list all types of cards that would be in the box.(e.g Magic the Gathering box will contain  five random booster packs and two Rare promo cards) AND </w:t>
      </w:r>
    </w:p>
    <w:p w:rsidR="00000000" w:rsidDel="00000000" w:rsidP="00000000" w:rsidRDefault="00000000" w:rsidRPr="00000000" w14:paraId="000003C3">
      <w:pPr>
        <w:numPr>
          <w:ilvl w:val="1"/>
          <w:numId w:val="55"/>
        </w:numPr>
        <w:ind w:left="1440" w:hanging="360"/>
        <w:rPr>
          <w:sz w:val="20"/>
          <w:szCs w:val="20"/>
        </w:rPr>
      </w:pPr>
      <w:r w:rsidDel="00000000" w:rsidR="00000000" w:rsidRPr="00000000">
        <w:rPr>
          <w:sz w:val="20"/>
          <w:szCs w:val="20"/>
          <w:rtl w:val="0"/>
        </w:rPr>
        <w:t xml:space="preserve">All buyers in a break must receive an item.  </w:t>
      </w:r>
    </w:p>
    <w:p w:rsidR="00000000" w:rsidDel="00000000" w:rsidP="00000000" w:rsidRDefault="00000000" w:rsidRPr="00000000" w14:paraId="000003C4">
      <w:pPr>
        <w:numPr>
          <w:ilvl w:val="1"/>
          <w:numId w:val="55"/>
        </w:numPr>
        <w:ind w:left="1440" w:hanging="360"/>
        <w:rPr>
          <w:sz w:val="20"/>
          <w:szCs w:val="20"/>
        </w:rPr>
      </w:pPr>
      <w:r w:rsidDel="00000000" w:rsidR="00000000" w:rsidRPr="00000000">
        <w:rPr>
          <w:sz w:val="20"/>
          <w:szCs w:val="20"/>
          <w:rtl w:val="0"/>
        </w:rPr>
        <w:t xml:space="preserve">Important note: If a user removes box breaking from their offerings or if they don't  accept online payments for it, they are supportable.  </w:t>
      </w:r>
    </w:p>
    <w:p w:rsidR="00000000" w:rsidDel="00000000" w:rsidP="00000000" w:rsidRDefault="00000000" w:rsidRPr="00000000" w14:paraId="000003C5">
      <w:pPr>
        <w:ind w:left="1440" w:firstLine="0"/>
        <w:rPr>
          <w:sz w:val="20"/>
          <w:szCs w:val="20"/>
        </w:rPr>
      </w:pPr>
      <w:r w:rsidDel="00000000" w:rsidR="00000000" w:rsidRPr="00000000">
        <w:rPr>
          <w:rtl w:val="0"/>
        </w:rPr>
      </w:r>
    </w:p>
    <w:p w:rsidR="00000000" w:rsidDel="00000000" w:rsidP="00000000" w:rsidRDefault="00000000" w:rsidRPr="00000000" w14:paraId="000003C6">
      <w:pPr>
        <w:numPr>
          <w:ilvl w:val="0"/>
          <w:numId w:val="80"/>
        </w:numPr>
        <w:ind w:left="720" w:hanging="360"/>
        <w:rPr>
          <w:sz w:val="20"/>
          <w:szCs w:val="20"/>
        </w:rPr>
      </w:pPr>
      <w:r w:rsidDel="00000000" w:rsidR="00000000" w:rsidRPr="00000000">
        <w:rPr>
          <w:sz w:val="20"/>
          <w:szCs w:val="20"/>
          <w:rtl w:val="0"/>
        </w:rPr>
        <w:t xml:space="preserve">Mystery boxes that resemble a raffle or random lottery - mystery boxes that may contain a  valuable item.  </w:t>
      </w:r>
    </w:p>
    <w:p w:rsidR="00000000" w:rsidDel="00000000" w:rsidP="00000000" w:rsidRDefault="00000000" w:rsidRPr="00000000" w14:paraId="000003C7">
      <w:pPr>
        <w:numPr>
          <w:ilvl w:val="1"/>
          <w:numId w:val="80"/>
        </w:numPr>
        <w:ind w:left="1440" w:hanging="360"/>
        <w:rPr>
          <w:sz w:val="20"/>
          <w:szCs w:val="20"/>
        </w:rPr>
      </w:pPr>
      <w:r w:rsidDel="00000000" w:rsidR="00000000" w:rsidRPr="00000000">
        <w:rPr>
          <w:sz w:val="20"/>
          <w:szCs w:val="20"/>
          <w:rtl w:val="0"/>
        </w:rPr>
        <w:t xml:space="preserve">Physical Mystery boxes can be supportable if </w:t>
      </w:r>
    </w:p>
    <w:p w:rsidR="00000000" w:rsidDel="00000000" w:rsidP="00000000" w:rsidRDefault="00000000" w:rsidRPr="00000000" w14:paraId="000003C8">
      <w:pPr>
        <w:numPr>
          <w:ilvl w:val="2"/>
          <w:numId w:val="80"/>
        </w:numPr>
        <w:ind w:left="2160" w:hanging="360"/>
        <w:rPr>
          <w:sz w:val="20"/>
          <w:szCs w:val="20"/>
        </w:rPr>
      </w:pPr>
      <w:r w:rsidDel="00000000" w:rsidR="00000000" w:rsidRPr="00000000">
        <w:rPr>
          <w:sz w:val="20"/>
          <w:szCs w:val="20"/>
          <w:rtl w:val="0"/>
        </w:rPr>
        <w:t xml:space="preserve">Mystery boxes are part of a broader merchandise offering of a store. (e.g mystery box selling last-season clothes on a clothing store website). OR  </w:t>
      </w:r>
    </w:p>
    <w:p w:rsidR="00000000" w:rsidDel="00000000" w:rsidP="00000000" w:rsidRDefault="00000000" w:rsidRPr="00000000" w14:paraId="000003C9">
      <w:pPr>
        <w:numPr>
          <w:ilvl w:val="2"/>
          <w:numId w:val="80"/>
        </w:numPr>
        <w:ind w:left="2160" w:hanging="360"/>
        <w:rPr>
          <w:sz w:val="20"/>
          <w:szCs w:val="20"/>
        </w:rPr>
      </w:pPr>
      <w:r w:rsidDel="00000000" w:rsidR="00000000" w:rsidRPr="00000000">
        <w:rPr>
          <w:sz w:val="20"/>
          <w:szCs w:val="20"/>
          <w:rtl w:val="0"/>
        </w:rPr>
        <w:t xml:space="preserve">If the user identifies all the contents of the box. For contents to be identified, it isn't necessary to specify the number, quality, or condition of each individual item in the contents. Only to list all type of goods that would be in the box (e.g. the box will contain red, green and yellow earphones). OR</w:t>
      </w:r>
    </w:p>
    <w:p w:rsidR="00000000" w:rsidDel="00000000" w:rsidP="00000000" w:rsidRDefault="00000000" w:rsidRPr="00000000" w14:paraId="000003CA">
      <w:pPr>
        <w:numPr>
          <w:ilvl w:val="2"/>
          <w:numId w:val="80"/>
        </w:numPr>
        <w:ind w:left="2160" w:hanging="360"/>
        <w:rPr>
          <w:sz w:val="20"/>
          <w:szCs w:val="20"/>
        </w:rPr>
      </w:pPr>
      <w:r w:rsidDel="00000000" w:rsidR="00000000" w:rsidRPr="00000000">
        <w:rPr>
          <w:sz w:val="20"/>
          <w:szCs w:val="20"/>
          <w:rtl w:val="0"/>
        </w:rPr>
        <w:t xml:space="preserve">Mystery boxes sold as a way to offer a combination of surprise physical goods every month (e.g monthly random 6 beer subscription). </w:t>
      </w:r>
    </w:p>
    <w:p w:rsidR="00000000" w:rsidDel="00000000" w:rsidP="00000000" w:rsidRDefault="00000000" w:rsidRPr="00000000" w14:paraId="000003CB">
      <w:pPr>
        <w:numPr>
          <w:ilvl w:val="0"/>
          <w:numId w:val="11"/>
        </w:numPr>
        <w:ind w:left="1440" w:hanging="360"/>
        <w:rPr>
          <w:sz w:val="20"/>
          <w:szCs w:val="20"/>
        </w:rPr>
      </w:pPr>
      <w:r w:rsidDel="00000000" w:rsidR="00000000" w:rsidRPr="00000000">
        <w:rPr>
          <w:sz w:val="20"/>
          <w:szCs w:val="20"/>
          <w:rtl w:val="0"/>
        </w:rPr>
        <w:t xml:space="preserve">Digital mystery/loot boxes are supportable only if:  </w:t>
      </w:r>
    </w:p>
    <w:p w:rsidR="00000000" w:rsidDel="00000000" w:rsidP="00000000" w:rsidRDefault="00000000" w:rsidRPr="00000000" w14:paraId="000003CC">
      <w:pPr>
        <w:numPr>
          <w:ilvl w:val="1"/>
          <w:numId w:val="11"/>
        </w:numPr>
        <w:ind w:left="2160" w:hanging="360"/>
        <w:rPr>
          <w:sz w:val="20"/>
          <w:szCs w:val="20"/>
        </w:rPr>
      </w:pPr>
      <w:r w:rsidDel="00000000" w:rsidR="00000000" w:rsidRPr="00000000">
        <w:rPr>
          <w:sz w:val="20"/>
          <w:szCs w:val="20"/>
          <w:rtl w:val="0"/>
        </w:rPr>
        <w:t xml:space="preserve">Contents of the digital mystery/loot box are identified. This means that it is possible for the buyer to know what items that can be obtained upon purchase. (e.g. CS:GO loot box showing that it could contain one of X items upon purchase).  </w:t>
      </w:r>
    </w:p>
    <w:p w:rsidR="00000000" w:rsidDel="00000000" w:rsidP="00000000" w:rsidRDefault="00000000" w:rsidRPr="00000000" w14:paraId="000003CD">
      <w:pPr>
        <w:numPr>
          <w:ilvl w:val="1"/>
          <w:numId w:val="11"/>
        </w:numPr>
        <w:ind w:left="2160" w:hanging="360"/>
        <w:rPr>
          <w:sz w:val="20"/>
          <w:szCs w:val="20"/>
        </w:rPr>
      </w:pPr>
      <w:r w:rsidDel="00000000" w:rsidR="00000000" w:rsidRPr="00000000">
        <w:rPr>
          <w:sz w:val="20"/>
          <w:szCs w:val="20"/>
          <w:rtl w:val="0"/>
        </w:rPr>
        <w:t xml:space="preserve">The mystery/loot box contains a game enhancement that can be either cosmetic (e.g armour skin) or power based (e.g faster leveling).  </w:t>
      </w:r>
    </w:p>
    <w:p w:rsidR="00000000" w:rsidDel="00000000" w:rsidP="00000000" w:rsidRDefault="00000000" w:rsidRPr="00000000" w14:paraId="000003CE">
      <w:pPr>
        <w:numPr>
          <w:ilvl w:val="0"/>
          <w:numId w:val="206"/>
        </w:numPr>
        <w:ind w:left="1440" w:hanging="360"/>
        <w:rPr>
          <w:sz w:val="20"/>
          <w:szCs w:val="20"/>
        </w:rPr>
      </w:pPr>
      <w:r w:rsidDel="00000000" w:rsidR="00000000" w:rsidRPr="00000000">
        <w:rPr>
          <w:sz w:val="20"/>
          <w:szCs w:val="20"/>
          <w:rtl w:val="0"/>
        </w:rPr>
        <w:t xml:space="preserve">Important note: If a user removes an unsupportable mystery box from their offerings  or if they don't accept online payments for it, they are supportable.  </w:t>
      </w:r>
    </w:p>
    <w:p w:rsidR="00000000" w:rsidDel="00000000" w:rsidP="00000000" w:rsidRDefault="00000000" w:rsidRPr="00000000" w14:paraId="000003CF">
      <w:pPr>
        <w:numPr>
          <w:ilvl w:val="0"/>
          <w:numId w:val="87"/>
        </w:numPr>
        <w:ind w:left="720" w:hanging="360"/>
        <w:rPr>
          <w:sz w:val="20"/>
          <w:szCs w:val="20"/>
        </w:rPr>
      </w:pPr>
      <w:r w:rsidDel="00000000" w:rsidR="00000000" w:rsidRPr="00000000">
        <w:rPr>
          <w:b w:val="1"/>
          <w:bCs w:val="1"/>
          <w:sz w:val="20"/>
          <w:szCs w:val="20"/>
          <w:rtl w:val="0"/>
        </w:rPr>
        <w:t xml:space="preserve">Pearl openings or pearl opening parties</w:t>
      </w:r>
      <w:r w:rsidDel="00000000" w:rsidR="00000000" w:rsidRPr="00000000">
        <w:rPr>
          <w:sz w:val="20"/>
          <w:szCs w:val="20"/>
          <w:rtl w:val="0"/>
        </w:rPr>
        <w:t xml:space="preserve"> - the host opens oysters that the customer had  purchased. If an oyster contains a pearl, the customer receives it.  </w:t>
      </w:r>
    </w:p>
    <w:p w:rsidR="00000000" w:rsidDel="00000000" w:rsidP="00000000" w:rsidRDefault="00000000" w:rsidRPr="00000000" w14:paraId="000003D0">
      <w:pPr>
        <w:numPr>
          <w:ilvl w:val="0"/>
          <w:numId w:val="87"/>
        </w:numPr>
        <w:ind w:left="720" w:hanging="360"/>
        <w:rPr>
          <w:sz w:val="20"/>
          <w:szCs w:val="20"/>
        </w:rPr>
      </w:pPr>
      <w:r w:rsidDel="00000000" w:rsidR="00000000" w:rsidRPr="00000000">
        <w:rPr>
          <w:b w:val="1"/>
          <w:bCs w:val="1"/>
          <w:sz w:val="20"/>
          <w:szCs w:val="20"/>
          <w:rtl w:val="0"/>
        </w:rPr>
        <w:t xml:space="preserve">Skill games &amp; games of chance hybrids </w:t>
      </w:r>
      <w:r w:rsidDel="00000000" w:rsidR="00000000" w:rsidRPr="00000000">
        <w:rPr>
          <w:sz w:val="20"/>
          <w:szCs w:val="20"/>
          <w:rtl w:val="0"/>
        </w:rPr>
        <w:t xml:space="preserve">- games that combine what are traditionally games  of chance with skill-based elements (e.g Slot machines that a player manipulates after the  tumblers stop spinning, Blackjack combined with Solitaire etc).  </w:t>
      </w:r>
    </w:p>
    <w:p w:rsidR="00000000" w:rsidDel="00000000" w:rsidP="00000000" w:rsidRDefault="00000000" w:rsidRPr="00000000" w14:paraId="000003D1">
      <w:pPr>
        <w:numPr>
          <w:ilvl w:val="1"/>
          <w:numId w:val="87"/>
        </w:numPr>
        <w:ind w:left="1440" w:hanging="360"/>
        <w:rPr>
          <w:sz w:val="20"/>
          <w:szCs w:val="20"/>
        </w:rPr>
      </w:pPr>
      <w:r w:rsidDel="00000000" w:rsidR="00000000" w:rsidRPr="00000000">
        <w:rPr>
          <w:sz w:val="20"/>
          <w:szCs w:val="20"/>
          <w:rtl w:val="0"/>
        </w:rPr>
        <w:t xml:space="preserve">Commonly, such games have a free-to-play element as well as pay-to-enter tournaments.  </w:t>
      </w:r>
    </w:p>
    <w:p w:rsidR="00000000" w:rsidDel="00000000" w:rsidP="00000000" w:rsidRDefault="00000000" w:rsidRPr="00000000" w14:paraId="000003D2">
      <w:pPr>
        <w:numPr>
          <w:ilvl w:val="1"/>
          <w:numId w:val="87"/>
        </w:numPr>
        <w:ind w:left="1440" w:hanging="360"/>
        <w:rPr>
          <w:sz w:val="20"/>
          <w:szCs w:val="20"/>
        </w:rPr>
      </w:pPr>
      <w:r w:rsidDel="00000000" w:rsidR="00000000" w:rsidRPr="00000000">
        <w:rPr>
          <w:sz w:val="20"/>
          <w:szCs w:val="20"/>
          <w:rtl w:val="0"/>
        </w:rPr>
        <w:t xml:space="preserve">Users are not supportable if they use Stripe to process payments for an entry/player  fee that promises the entrant/player to win a prize in money or money's worth OR if  they use Stripe to payout winnings of such games. </w:t>
      </w:r>
    </w:p>
    <w:p w:rsidR="00000000" w:rsidDel="00000000" w:rsidP="00000000" w:rsidRDefault="00000000" w:rsidRPr="00000000" w14:paraId="000003D3">
      <w:pPr>
        <w:numPr>
          <w:ilvl w:val="1"/>
          <w:numId w:val="87"/>
        </w:numPr>
        <w:ind w:left="1440" w:hanging="360"/>
        <w:rPr>
          <w:sz w:val="20"/>
          <w:szCs w:val="20"/>
        </w:rPr>
      </w:pPr>
      <w:r w:rsidDel="00000000" w:rsidR="00000000" w:rsidRPr="00000000">
        <w:rPr>
          <w:sz w:val="20"/>
          <w:szCs w:val="20"/>
          <w:rtl w:val="0"/>
        </w:rPr>
        <w:t xml:space="preserve">These are predominantly mobile games. (Example: Bingo Boost from Ryu Games, 21  Blitz from Skillz, Solitaire Cash from Papaya Gaming) </w:t>
      </w:r>
    </w:p>
    <w:p w:rsidR="00000000" w:rsidDel="00000000" w:rsidP="00000000" w:rsidRDefault="00000000" w:rsidRPr="00000000" w14:paraId="000003D4">
      <w:pPr>
        <w:rPr>
          <w:sz w:val="20"/>
          <w:szCs w:val="20"/>
        </w:rPr>
      </w:pPr>
      <w:r w:rsidDel="00000000" w:rsidR="00000000" w:rsidRPr="00000000">
        <w:rPr>
          <w:rtl w:val="0"/>
        </w:rPr>
      </w:r>
    </w:p>
    <w:tbl>
      <w:tblPr>
        <w:tblStyle w:val="Table66"/>
        <w:tblW w:w="9945.0" w:type="dxa"/>
        <w:jc w:val="left"/>
        <w:tblInd w:w="137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8565"/>
        <w:tblGridChange w:id="0">
          <w:tblGrid>
            <w:gridCol w:w="1380"/>
            <w:gridCol w:w="8565"/>
          </w:tblGrid>
        </w:tblGridChange>
      </w:tblGrid>
      <w:tr>
        <w:trPr>
          <w:cantSplit w:val="0"/>
          <w:trHeight w:val="517" w:hRule="atLeast"/>
          <w:tblHeader w:val="0"/>
        </w:trPr>
        <w:tc>
          <w:tcPr>
            <w:gridSpan w:val="2"/>
            <w:shd w:fill="f4cccc" w:val="clear"/>
            <w:tcMar>
              <w:top w:w="100.0" w:type="dxa"/>
              <w:left w:w="100.0" w:type="dxa"/>
              <w:bottom w:w="100.0" w:type="dxa"/>
              <w:right w:w="100.0" w:type="dxa"/>
            </w:tcMar>
          </w:tcPr>
          <w:p w:rsidR="00000000" w:rsidDel="00000000" w:rsidP="00000000" w:rsidRDefault="00000000" w:rsidRPr="00000000" w14:paraId="000003D5">
            <w:pPr>
              <w:jc w:val="center"/>
              <w:rPr>
                <w:b w:val="1"/>
                <w:bCs w:val="1"/>
                <w:sz w:val="20"/>
                <w:szCs w:val="20"/>
              </w:rPr>
            </w:pPr>
            <w:r w:rsidDel="00000000" w:rsidR="00000000" w:rsidRPr="00000000">
              <w:rPr>
                <w:b w:val="1"/>
                <w:bCs w:val="1"/>
                <w:sz w:val="20"/>
                <w:szCs w:val="20"/>
                <w:rtl w:val="0"/>
              </w:rPr>
              <w:t xml:space="preserve">Not Supportable</w:t>
            </w:r>
          </w:p>
        </w:tc>
      </w:tr>
      <w:tr>
        <w:trPr>
          <w:cantSplit w:val="0"/>
          <w:trHeight w:val="33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3D7">
            <w:pPr>
              <w:rPr>
                <w:sz w:val="20"/>
                <w:szCs w:val="20"/>
              </w:rPr>
            </w:pPr>
            <w:r w:rsidDel="00000000" w:rsidR="00000000" w:rsidRPr="00000000">
              <w:rPr>
                <w:sz w:val="20"/>
                <w:szCs w:val="20"/>
                <w:rtl w:val="0"/>
              </w:rPr>
              <w:t xml:space="preserve">Regional Summary </w:t>
            </w:r>
          </w:p>
        </w:tc>
        <w:tc>
          <w:tcPr>
            <w:shd w:fill="auto" w:val="clear"/>
            <w:tcMar>
              <w:top w:w="100.0" w:type="dxa"/>
              <w:left w:w="100.0" w:type="dxa"/>
              <w:bottom w:w="100.0" w:type="dxa"/>
              <w:right w:w="100.0" w:type="dxa"/>
            </w:tcMar>
          </w:tcPr>
          <w:p w:rsidR="00000000" w:rsidDel="00000000" w:rsidP="00000000" w:rsidRDefault="00000000" w:rsidRPr="00000000" w14:paraId="000003D8">
            <w:pPr>
              <w:jc w:val="center"/>
              <w:rPr>
                <w:sz w:val="20"/>
                <w:szCs w:val="20"/>
              </w:rPr>
            </w:pPr>
            <w:r w:rsidDel="00000000" w:rsidR="00000000" w:rsidRPr="00000000">
              <w:rPr>
                <w:sz w:val="20"/>
                <w:szCs w:val="20"/>
                <w:rtl w:val="0"/>
              </w:rPr>
              <w:t xml:space="preserve">This subcategory is not supportable in all jurisdictions.</w:t>
            </w:r>
          </w:p>
        </w:tc>
      </w:tr>
    </w:tbl>
    <w:p w:rsidR="00000000" w:rsidDel="00000000" w:rsidP="00000000" w:rsidRDefault="00000000" w:rsidRPr="00000000" w14:paraId="000003D9">
      <w:pPr>
        <w:rPr>
          <w:sz w:val="20"/>
          <w:szCs w:val="20"/>
        </w:rPr>
      </w:pPr>
      <w:r w:rsidDel="00000000" w:rsidR="00000000" w:rsidRPr="00000000">
        <w:rPr>
          <w:rtl w:val="0"/>
        </w:rPr>
      </w:r>
    </w:p>
    <w:p w:rsidR="00000000" w:rsidDel="00000000" w:rsidP="00000000" w:rsidRDefault="00000000" w:rsidRPr="00000000" w14:paraId="000003DA">
      <w:pPr>
        <w:rPr>
          <w:sz w:val="20"/>
          <w:szCs w:val="20"/>
        </w:rPr>
      </w:pPr>
      <w:r w:rsidDel="00000000" w:rsidR="00000000" w:rsidRPr="00000000">
        <w:rPr>
          <w:rtl w:val="0"/>
        </w:rPr>
      </w:r>
    </w:p>
    <w:p w:rsidR="00000000" w:rsidDel="00000000" w:rsidP="00000000" w:rsidRDefault="00000000" w:rsidRPr="00000000" w14:paraId="000003DB">
      <w:pPr>
        <w:rPr>
          <w:b w:val="1"/>
          <w:bCs w:val="1"/>
          <w:sz w:val="20"/>
          <w:szCs w:val="20"/>
        </w:rPr>
      </w:pPr>
      <w:r w:rsidDel="00000000" w:rsidR="00000000" w:rsidRPr="00000000">
        <w:rPr>
          <w:b w:val="1"/>
          <w:bCs w:val="1"/>
          <w:sz w:val="20"/>
          <w:szCs w:val="20"/>
          <w:rtl w:val="0"/>
        </w:rPr>
        <w:t xml:space="preserve">Subcategory 5: Game of skill with prizes of monetary value </w:t>
      </w:r>
    </w:p>
    <w:p w:rsidR="00000000" w:rsidDel="00000000" w:rsidP="00000000" w:rsidRDefault="00000000" w:rsidRPr="00000000" w14:paraId="000003DC">
      <w:pPr>
        <w:rPr>
          <w:sz w:val="20"/>
          <w:szCs w:val="20"/>
        </w:rPr>
      </w:pPr>
      <w:r w:rsidDel="00000000" w:rsidR="00000000" w:rsidRPr="00000000">
        <w:rPr>
          <w:sz w:val="20"/>
          <w:szCs w:val="20"/>
          <w:rtl w:val="0"/>
        </w:rPr>
        <w:t xml:space="preserve">A game where the outcome is primarily determined by mental or physical skills, rather than a chance and  where participants can win a prize in money or money's worth after paying an entry fee.To be eligible  under this subcategory, all of the following has to be true:  </w:t>
      </w:r>
    </w:p>
    <w:p w:rsidR="00000000" w:rsidDel="00000000" w:rsidP="00000000" w:rsidRDefault="00000000" w:rsidRPr="00000000" w14:paraId="000003DD">
      <w:pPr>
        <w:numPr>
          <w:ilvl w:val="0"/>
          <w:numId w:val="22"/>
        </w:numPr>
        <w:ind w:left="720" w:hanging="360"/>
        <w:rPr>
          <w:sz w:val="20"/>
          <w:szCs w:val="20"/>
        </w:rPr>
      </w:pPr>
      <w:r w:rsidDel="00000000" w:rsidR="00000000" w:rsidRPr="00000000">
        <w:rPr>
          <w:sz w:val="20"/>
          <w:szCs w:val="20"/>
          <w:rtl w:val="0"/>
        </w:rPr>
        <w:t xml:space="preserve">User offers participants/competitors in the game prize in money or money's worth </w:t>
      </w:r>
    </w:p>
    <w:p w:rsidR="00000000" w:rsidDel="00000000" w:rsidP="00000000" w:rsidRDefault="00000000" w:rsidRPr="00000000" w14:paraId="000003DE">
      <w:pPr>
        <w:numPr>
          <w:ilvl w:val="0"/>
          <w:numId w:val="22"/>
        </w:numPr>
        <w:ind w:left="720" w:hanging="360"/>
        <w:rPr>
          <w:sz w:val="20"/>
          <w:szCs w:val="20"/>
        </w:rPr>
      </w:pPr>
      <w:r w:rsidDel="00000000" w:rsidR="00000000" w:rsidRPr="00000000">
        <w:rPr>
          <w:sz w:val="20"/>
          <w:szCs w:val="20"/>
          <w:rtl w:val="0"/>
        </w:rPr>
        <w:t xml:space="preserve">Participants/competitors have to pay an entry fee to participate such a game </w:t>
      </w:r>
    </w:p>
    <w:p w:rsidR="00000000" w:rsidDel="00000000" w:rsidP="00000000" w:rsidRDefault="00000000" w:rsidRPr="00000000" w14:paraId="000003DF">
      <w:pPr>
        <w:numPr>
          <w:ilvl w:val="0"/>
          <w:numId w:val="22"/>
        </w:numPr>
        <w:ind w:left="720" w:hanging="360"/>
        <w:rPr>
          <w:sz w:val="20"/>
          <w:szCs w:val="20"/>
        </w:rPr>
      </w:pPr>
      <w:r w:rsidDel="00000000" w:rsidR="00000000" w:rsidRPr="00000000">
        <w:rPr>
          <w:sz w:val="20"/>
          <w:szCs w:val="20"/>
          <w:rtl w:val="0"/>
        </w:rPr>
        <w:t xml:space="preserve">Stripe is used to process the entry fee and/or payout of the prize money </w:t>
      </w:r>
    </w:p>
    <w:p w:rsidR="00000000" w:rsidDel="00000000" w:rsidP="00000000" w:rsidRDefault="00000000" w:rsidRPr="00000000" w14:paraId="000003E0">
      <w:pPr>
        <w:numPr>
          <w:ilvl w:val="0"/>
          <w:numId w:val="22"/>
        </w:numPr>
        <w:ind w:left="720" w:hanging="360"/>
        <w:rPr>
          <w:sz w:val="20"/>
          <w:szCs w:val="20"/>
        </w:rPr>
      </w:pPr>
      <w:r w:rsidDel="00000000" w:rsidR="00000000" w:rsidRPr="00000000">
        <w:rPr>
          <w:sz w:val="20"/>
          <w:szCs w:val="20"/>
          <w:rtl w:val="0"/>
        </w:rPr>
        <w:t xml:space="preserve">User is operating type of game of skill that is referred to below  </w:t>
      </w:r>
    </w:p>
    <w:p w:rsidR="00000000" w:rsidDel="00000000" w:rsidP="00000000" w:rsidRDefault="00000000" w:rsidRPr="00000000" w14:paraId="000003E1">
      <w:pPr>
        <w:rPr>
          <w:sz w:val="20"/>
          <w:szCs w:val="20"/>
        </w:rPr>
      </w:pPr>
      <w:r w:rsidDel="00000000" w:rsidR="00000000" w:rsidRPr="00000000">
        <w:rPr>
          <w:rtl w:val="0"/>
        </w:rPr>
      </w:r>
    </w:p>
    <w:p w:rsidR="00000000" w:rsidDel="00000000" w:rsidP="00000000" w:rsidRDefault="00000000" w:rsidRPr="00000000" w14:paraId="000003E2">
      <w:pPr>
        <w:rPr>
          <w:sz w:val="20"/>
          <w:szCs w:val="20"/>
        </w:rPr>
      </w:pPr>
      <w:r w:rsidDel="00000000" w:rsidR="00000000" w:rsidRPr="00000000">
        <w:rPr>
          <w:sz w:val="20"/>
          <w:szCs w:val="20"/>
          <w:rtl w:val="0"/>
        </w:rPr>
        <w:t xml:space="preserve">What counts as a prize in money or money's worth:  </w:t>
      </w:r>
    </w:p>
    <w:p w:rsidR="00000000" w:rsidDel="00000000" w:rsidP="00000000" w:rsidRDefault="00000000" w:rsidRPr="00000000" w14:paraId="000003E3">
      <w:pPr>
        <w:numPr>
          <w:ilvl w:val="0"/>
          <w:numId w:val="66"/>
        </w:numPr>
        <w:ind w:left="720" w:hanging="360"/>
        <w:rPr>
          <w:sz w:val="20"/>
          <w:szCs w:val="20"/>
        </w:rPr>
      </w:pPr>
      <w:r w:rsidDel="00000000" w:rsidR="00000000" w:rsidRPr="00000000">
        <w:rPr>
          <w:sz w:val="20"/>
          <w:szCs w:val="20"/>
          <w:rtl w:val="0"/>
        </w:rPr>
        <w:t xml:space="preserve">Money (dollars, euros etc). Usually referred to as “prize money" </w:t>
      </w:r>
    </w:p>
    <w:p w:rsidR="00000000" w:rsidDel="00000000" w:rsidP="00000000" w:rsidRDefault="00000000" w:rsidRPr="00000000" w14:paraId="000003E4">
      <w:pPr>
        <w:numPr>
          <w:ilvl w:val="0"/>
          <w:numId w:val="66"/>
        </w:numPr>
        <w:ind w:left="720" w:hanging="360"/>
        <w:rPr>
          <w:sz w:val="20"/>
          <w:szCs w:val="20"/>
        </w:rPr>
      </w:pPr>
      <w:r w:rsidDel="00000000" w:rsidR="00000000" w:rsidRPr="00000000">
        <w:rPr>
          <w:sz w:val="20"/>
          <w:szCs w:val="20"/>
          <w:rtl w:val="0"/>
        </w:rPr>
        <w:t xml:space="preserve">Stored value (in-game currency that can be exchanged for money or physical goods of value,  vouchers with store credit, travel vouchers) </w:t>
      </w:r>
    </w:p>
    <w:p w:rsidR="00000000" w:rsidDel="00000000" w:rsidP="00000000" w:rsidRDefault="00000000" w:rsidRPr="00000000" w14:paraId="000003E5">
      <w:pPr>
        <w:numPr>
          <w:ilvl w:val="0"/>
          <w:numId w:val="66"/>
        </w:numPr>
        <w:ind w:left="720" w:hanging="360"/>
        <w:rPr>
          <w:sz w:val="20"/>
          <w:szCs w:val="20"/>
        </w:rPr>
      </w:pPr>
      <w:r w:rsidDel="00000000" w:rsidR="00000000" w:rsidRPr="00000000">
        <w:rPr>
          <w:sz w:val="20"/>
          <w:szCs w:val="20"/>
          <w:rtl w:val="0"/>
        </w:rPr>
        <w:t xml:space="preserve">Physical goods (electronics, other consumer goods) </w:t>
      </w:r>
    </w:p>
    <w:p w:rsidR="00000000" w:rsidDel="00000000" w:rsidP="00000000" w:rsidRDefault="00000000" w:rsidRPr="00000000" w14:paraId="000003E6">
      <w:pPr>
        <w:numPr>
          <w:ilvl w:val="0"/>
          <w:numId w:val="66"/>
        </w:numPr>
        <w:ind w:left="720" w:hanging="360"/>
        <w:rPr>
          <w:sz w:val="20"/>
          <w:szCs w:val="20"/>
        </w:rPr>
      </w:pPr>
      <w:r w:rsidDel="00000000" w:rsidR="00000000" w:rsidRPr="00000000">
        <w:rPr>
          <w:sz w:val="20"/>
          <w:szCs w:val="20"/>
          <w:rtl w:val="0"/>
        </w:rPr>
        <w:t xml:space="preserve">Cryptocurrencies/stablecoins  </w:t>
      </w:r>
    </w:p>
    <w:p w:rsidR="00000000" w:rsidDel="00000000" w:rsidP="00000000" w:rsidRDefault="00000000" w:rsidRPr="00000000" w14:paraId="000003E7">
      <w:pPr>
        <w:ind w:left="720" w:firstLine="0"/>
        <w:rPr>
          <w:sz w:val="20"/>
          <w:szCs w:val="20"/>
        </w:rPr>
      </w:pPr>
      <w:r w:rsidDel="00000000" w:rsidR="00000000" w:rsidRPr="00000000">
        <w:rPr>
          <w:rtl w:val="0"/>
        </w:rPr>
      </w:r>
    </w:p>
    <w:p w:rsidR="00000000" w:rsidDel="00000000" w:rsidP="00000000" w:rsidRDefault="00000000" w:rsidRPr="00000000" w14:paraId="000003E8">
      <w:pPr>
        <w:rPr>
          <w:sz w:val="20"/>
          <w:szCs w:val="20"/>
        </w:rPr>
      </w:pPr>
      <w:r w:rsidDel="00000000" w:rsidR="00000000" w:rsidRPr="00000000">
        <w:rPr>
          <w:sz w:val="20"/>
          <w:szCs w:val="20"/>
          <w:rtl w:val="0"/>
        </w:rPr>
        <w:t xml:space="preserve">Games of skill that are covered under this subcategory:  </w:t>
      </w:r>
    </w:p>
    <w:p w:rsidR="00000000" w:rsidDel="00000000" w:rsidP="00000000" w:rsidRDefault="00000000" w:rsidRPr="00000000" w14:paraId="000003E9">
      <w:pPr>
        <w:numPr>
          <w:ilvl w:val="0"/>
          <w:numId w:val="202"/>
        </w:numPr>
        <w:ind w:left="720" w:hanging="360"/>
        <w:rPr>
          <w:sz w:val="20"/>
          <w:szCs w:val="20"/>
        </w:rPr>
      </w:pPr>
      <w:r w:rsidDel="00000000" w:rsidR="00000000" w:rsidRPr="00000000">
        <w:rPr>
          <w:sz w:val="20"/>
          <w:szCs w:val="20"/>
          <w:rtl w:val="0"/>
        </w:rPr>
        <w:t xml:space="preserve">E-sports, video game and mobile game tournaments/competitions. Example: CS GO  tournament with a sign up fee of $10 USD and a prize pool of $5,000 USD.  </w:t>
      </w:r>
    </w:p>
    <w:p w:rsidR="00000000" w:rsidDel="00000000" w:rsidP="00000000" w:rsidRDefault="00000000" w:rsidRPr="00000000" w14:paraId="000003EA">
      <w:pPr>
        <w:numPr>
          <w:ilvl w:val="0"/>
          <w:numId w:val="202"/>
        </w:numPr>
        <w:ind w:left="720" w:hanging="360"/>
        <w:rPr>
          <w:sz w:val="20"/>
          <w:szCs w:val="20"/>
        </w:rPr>
      </w:pPr>
      <w:r w:rsidDel="00000000" w:rsidR="00000000" w:rsidRPr="00000000">
        <w:rPr>
          <w:sz w:val="20"/>
          <w:szCs w:val="20"/>
          <w:rtl w:val="0"/>
        </w:rPr>
        <w:t xml:space="preserve">Card games. Both face-to-face and in digital form. If a card game is played in a casino, please  treat this user as a casino. Example: Bridge tournament with a sign up fee of $10 USD and a  prize pool of $5,000 USD.  </w:t>
      </w:r>
    </w:p>
    <w:p w:rsidR="00000000" w:rsidDel="00000000" w:rsidP="00000000" w:rsidRDefault="00000000" w:rsidRPr="00000000" w14:paraId="000003EB">
      <w:pPr>
        <w:numPr>
          <w:ilvl w:val="0"/>
          <w:numId w:val="202"/>
        </w:numPr>
        <w:ind w:left="720" w:hanging="360"/>
        <w:rPr>
          <w:sz w:val="20"/>
          <w:szCs w:val="20"/>
        </w:rPr>
      </w:pPr>
      <w:r w:rsidDel="00000000" w:rsidR="00000000" w:rsidRPr="00000000">
        <w:rPr>
          <w:sz w:val="20"/>
          <w:szCs w:val="20"/>
          <w:rtl w:val="0"/>
        </w:rPr>
        <w:t xml:space="preserve">Billiard games. Both face-to-face and in digital form. Example: Snooker tournament with a sign  up fee of $10 USD and a prize pool of $5,000 USD. </w:t>
      </w:r>
    </w:p>
    <w:p w:rsidR="00000000" w:rsidDel="00000000" w:rsidP="00000000" w:rsidRDefault="00000000" w:rsidRPr="00000000" w14:paraId="000003EC">
      <w:pPr>
        <w:numPr>
          <w:ilvl w:val="0"/>
          <w:numId w:val="202"/>
        </w:numPr>
        <w:ind w:left="720" w:hanging="360"/>
        <w:rPr>
          <w:sz w:val="20"/>
          <w:szCs w:val="20"/>
        </w:rPr>
      </w:pPr>
      <w:r w:rsidDel="00000000" w:rsidR="00000000" w:rsidRPr="00000000">
        <w:rPr>
          <w:sz w:val="20"/>
          <w:szCs w:val="20"/>
          <w:rtl w:val="0"/>
        </w:rPr>
        <w:t xml:space="preserve">Darts. Both face-to-face and in digital form. </w:t>
      </w:r>
    </w:p>
    <w:p w:rsidR="00000000" w:rsidDel="00000000" w:rsidP="00000000" w:rsidRDefault="00000000" w:rsidRPr="00000000" w14:paraId="000003ED">
      <w:pPr>
        <w:numPr>
          <w:ilvl w:val="0"/>
          <w:numId w:val="202"/>
        </w:numPr>
        <w:ind w:left="720" w:hanging="360"/>
        <w:rPr>
          <w:sz w:val="20"/>
          <w:szCs w:val="20"/>
        </w:rPr>
      </w:pPr>
      <w:r w:rsidDel="00000000" w:rsidR="00000000" w:rsidRPr="00000000">
        <w:rPr>
          <w:sz w:val="20"/>
          <w:szCs w:val="20"/>
          <w:rtl w:val="0"/>
        </w:rPr>
        <w:t xml:space="preserve">Board games. Both face-to-face and in digital form.  </w:t>
      </w:r>
    </w:p>
    <w:p w:rsidR="00000000" w:rsidDel="00000000" w:rsidP="00000000" w:rsidRDefault="00000000" w:rsidRPr="00000000" w14:paraId="000003EE">
      <w:pPr>
        <w:numPr>
          <w:ilvl w:val="0"/>
          <w:numId w:val="202"/>
        </w:numPr>
        <w:ind w:left="720" w:hanging="360"/>
        <w:rPr>
          <w:sz w:val="20"/>
          <w:szCs w:val="20"/>
        </w:rPr>
      </w:pPr>
      <w:r w:rsidDel="00000000" w:rsidR="00000000" w:rsidRPr="00000000">
        <w:rPr>
          <w:sz w:val="20"/>
          <w:szCs w:val="20"/>
          <w:rtl w:val="0"/>
        </w:rPr>
        <w:t xml:space="preserve">Logic puzzle competitions/tournaments in a digital form. Example: Sudoku </w:t>
      </w:r>
    </w:p>
    <w:p w:rsidR="00000000" w:rsidDel="00000000" w:rsidP="00000000" w:rsidRDefault="00000000" w:rsidRPr="00000000" w14:paraId="000003EF">
      <w:pPr>
        <w:numPr>
          <w:ilvl w:val="0"/>
          <w:numId w:val="202"/>
        </w:numPr>
        <w:ind w:left="720" w:hanging="360"/>
        <w:rPr>
          <w:sz w:val="20"/>
          <w:szCs w:val="20"/>
        </w:rPr>
      </w:pPr>
      <w:r w:rsidDel="00000000" w:rsidR="00000000" w:rsidRPr="00000000">
        <w:rPr>
          <w:sz w:val="20"/>
          <w:szCs w:val="20"/>
          <w:rtl w:val="0"/>
        </w:rPr>
        <w:t xml:space="preserve">Any other game where the outcome is primarily determined by mental or physical skills and that  are not on the exemption list. </w:t>
      </w:r>
    </w:p>
    <w:p w:rsidR="00000000" w:rsidDel="00000000" w:rsidP="00000000" w:rsidRDefault="00000000" w:rsidRPr="00000000" w14:paraId="000003F0">
      <w:pPr>
        <w:ind w:left="720" w:firstLine="0"/>
        <w:rPr>
          <w:sz w:val="20"/>
          <w:szCs w:val="20"/>
        </w:rPr>
      </w:pPr>
      <w:r w:rsidDel="00000000" w:rsidR="00000000" w:rsidRPr="00000000">
        <w:rPr>
          <w:rtl w:val="0"/>
        </w:rPr>
      </w:r>
    </w:p>
    <w:p w:rsidR="00000000" w:rsidDel="00000000" w:rsidP="00000000" w:rsidRDefault="00000000" w:rsidRPr="00000000" w14:paraId="000003F1">
      <w:pPr>
        <w:rPr>
          <w:sz w:val="20"/>
          <w:szCs w:val="20"/>
        </w:rPr>
      </w:pPr>
      <w:r w:rsidDel="00000000" w:rsidR="00000000" w:rsidRPr="00000000">
        <w:rPr>
          <w:b w:val="1"/>
          <w:bCs w:val="1"/>
          <w:sz w:val="20"/>
          <w:szCs w:val="20"/>
          <w:rtl w:val="0"/>
        </w:rPr>
        <w:t xml:space="preserve">Important note</w:t>
      </w:r>
      <w:r w:rsidDel="00000000" w:rsidR="00000000" w:rsidRPr="00000000">
        <w:rPr>
          <w:sz w:val="20"/>
          <w:szCs w:val="20"/>
          <w:rtl w:val="0"/>
        </w:rPr>
        <w:t xml:space="preserve">: Symbolic prizes are not considered to be money's worth. Such a prize can be  characterized as a prize where the primary value is prestige, recognition or a reminder of participation.  Users offering symbolic prizes only are supportable. Examples include  </w:t>
      </w:r>
    </w:p>
    <w:p w:rsidR="00000000" w:rsidDel="00000000" w:rsidP="00000000" w:rsidRDefault="00000000" w:rsidRPr="00000000" w14:paraId="000003F2">
      <w:pPr>
        <w:numPr>
          <w:ilvl w:val="0"/>
          <w:numId w:val="13"/>
        </w:numPr>
        <w:ind w:left="720" w:hanging="360"/>
        <w:rPr>
          <w:sz w:val="20"/>
          <w:szCs w:val="20"/>
        </w:rPr>
      </w:pPr>
      <w:r w:rsidDel="00000000" w:rsidR="00000000" w:rsidRPr="00000000">
        <w:rPr>
          <w:sz w:val="20"/>
          <w:szCs w:val="20"/>
          <w:rtl w:val="0"/>
        </w:rPr>
        <w:t xml:space="preserve">Diplomas, trophies, medals </w:t>
      </w:r>
    </w:p>
    <w:p w:rsidR="00000000" w:rsidDel="00000000" w:rsidP="00000000" w:rsidRDefault="00000000" w:rsidRPr="00000000" w14:paraId="000003F3">
      <w:pPr>
        <w:numPr>
          <w:ilvl w:val="0"/>
          <w:numId w:val="13"/>
        </w:numPr>
        <w:ind w:left="720" w:hanging="360"/>
        <w:rPr>
          <w:sz w:val="20"/>
          <w:szCs w:val="20"/>
        </w:rPr>
      </w:pPr>
      <w:r w:rsidDel="00000000" w:rsidR="00000000" w:rsidRPr="00000000">
        <w:rPr>
          <w:sz w:val="20"/>
          <w:szCs w:val="20"/>
          <w:rtl w:val="0"/>
        </w:rPr>
        <w:t xml:space="preserve">Recognition like a leaderboard ranking, in-game title/rank etc </w:t>
      </w:r>
    </w:p>
    <w:p w:rsidR="00000000" w:rsidDel="00000000" w:rsidP="00000000" w:rsidRDefault="00000000" w:rsidRPr="00000000" w14:paraId="000003F4">
      <w:pPr>
        <w:numPr>
          <w:ilvl w:val="0"/>
          <w:numId w:val="13"/>
        </w:numPr>
        <w:ind w:left="720" w:hanging="360"/>
        <w:rPr>
          <w:sz w:val="20"/>
          <w:szCs w:val="20"/>
        </w:rPr>
      </w:pPr>
      <w:r w:rsidDel="00000000" w:rsidR="00000000" w:rsidRPr="00000000">
        <w:rPr>
          <w:sz w:val="20"/>
          <w:szCs w:val="20"/>
          <w:rtl w:val="0"/>
        </w:rPr>
        <w:t xml:space="preserve">In-game items that cannot be resold or that cannot be bought for money.  </w:t>
      </w:r>
    </w:p>
    <w:p w:rsidR="00000000" w:rsidDel="00000000" w:rsidP="00000000" w:rsidRDefault="00000000" w:rsidRPr="00000000" w14:paraId="000003F5">
      <w:pPr>
        <w:ind w:left="720" w:firstLine="0"/>
        <w:rPr>
          <w:sz w:val="20"/>
          <w:szCs w:val="20"/>
        </w:rPr>
      </w:pPr>
      <w:r w:rsidDel="00000000" w:rsidR="00000000" w:rsidRPr="00000000">
        <w:rPr>
          <w:rtl w:val="0"/>
        </w:rPr>
      </w:r>
    </w:p>
    <w:p w:rsidR="00000000" w:rsidDel="00000000" w:rsidP="00000000" w:rsidRDefault="00000000" w:rsidRPr="00000000" w14:paraId="000003F6">
      <w:pPr>
        <w:rPr>
          <w:sz w:val="20"/>
          <w:szCs w:val="20"/>
        </w:rPr>
      </w:pPr>
      <w:r w:rsidDel="00000000" w:rsidR="00000000" w:rsidRPr="00000000">
        <w:rPr>
          <w:sz w:val="20"/>
          <w:szCs w:val="20"/>
          <w:rtl w:val="0"/>
        </w:rPr>
        <w:t xml:space="preserve">Activities/games that are exempted from this subcategory: </w:t>
      </w:r>
    </w:p>
    <w:p w:rsidR="00000000" w:rsidDel="00000000" w:rsidP="00000000" w:rsidRDefault="00000000" w:rsidRPr="00000000" w14:paraId="000003F7">
      <w:pPr>
        <w:numPr>
          <w:ilvl w:val="0"/>
          <w:numId w:val="39"/>
        </w:numPr>
        <w:ind w:left="720" w:hanging="360"/>
        <w:rPr>
          <w:sz w:val="20"/>
          <w:szCs w:val="20"/>
        </w:rPr>
      </w:pPr>
      <w:r w:rsidDel="00000000" w:rsidR="00000000" w:rsidRPr="00000000">
        <w:rPr>
          <w:sz w:val="20"/>
          <w:szCs w:val="20"/>
          <w:rtl w:val="0"/>
        </w:rPr>
        <w:t xml:space="preserve">Sports that are performed at a physical location and not online: </w:t>
      </w:r>
    </w:p>
    <w:p w:rsidR="00000000" w:rsidDel="00000000" w:rsidP="00000000" w:rsidRDefault="00000000" w:rsidRPr="00000000" w14:paraId="000003F8">
      <w:pPr>
        <w:numPr>
          <w:ilvl w:val="1"/>
          <w:numId w:val="39"/>
        </w:numPr>
        <w:ind w:left="1440" w:hanging="360"/>
        <w:rPr>
          <w:sz w:val="20"/>
          <w:szCs w:val="20"/>
        </w:rPr>
      </w:pPr>
      <w:r w:rsidDel="00000000" w:rsidR="00000000" w:rsidRPr="00000000">
        <w:rPr>
          <w:sz w:val="20"/>
          <w:szCs w:val="20"/>
          <w:rtl w:val="0"/>
        </w:rPr>
        <w:t xml:space="preserve">basketball, skiing, archery, gymnastics, swimming, athletics (incl. marathons, half marathons), badminton, baseball, softball, handball, volleyball, biathlon, bobsleigh,  breaking, canoeing, curling, cycling, diving, fencing, skating, football (association,  american, gaelic, australian), futsal, golf, handball, hockey (ice, field), luge, rowing,  shooting, skateboarding, rollerblading, skeleton, snowboard, mountaineering/climbing,  surfing (all types), tennis, table tennis, trampoline, volleyball, water polo, polo,  weightlifting, hurling, camogie, lacrosse, cricket, auto/moto sports, air sports,  cheerleading, floorball, netball, wrestling, taekwondo, judo, karate, boxing, kickboxing,  MMA, triathlon, pentathlon, orienteering, boat sports (sail, power), squash, tug of war,  underwater sports, water ski, wakeboard/surf, petanque &amp; bowls, bowling, equestrian  sports, rodeo, pickleball.  </w:t>
      </w:r>
    </w:p>
    <w:p w:rsidR="00000000" w:rsidDel="00000000" w:rsidP="00000000" w:rsidRDefault="00000000" w:rsidRPr="00000000" w14:paraId="000003F9">
      <w:pPr>
        <w:numPr>
          <w:ilvl w:val="0"/>
          <w:numId w:val="39"/>
        </w:numPr>
        <w:ind w:left="720" w:hanging="360"/>
        <w:rPr>
          <w:sz w:val="20"/>
          <w:szCs w:val="20"/>
        </w:rPr>
      </w:pPr>
      <w:r w:rsidDel="00000000" w:rsidR="00000000" w:rsidRPr="00000000">
        <w:rPr>
          <w:sz w:val="20"/>
          <w:szCs w:val="20"/>
          <w:rtl w:val="0"/>
        </w:rPr>
        <w:t xml:space="preserve">Talent shows/competitions in which participants are given the opportunity to showcase their  unique skills or abilities in front of a live, in-person audience or a panel of judges. For purposes  of this policy, this is limited to: </w:t>
      </w:r>
    </w:p>
    <w:p w:rsidR="00000000" w:rsidDel="00000000" w:rsidP="00000000" w:rsidRDefault="00000000" w:rsidRPr="00000000" w14:paraId="000003FA">
      <w:pPr>
        <w:numPr>
          <w:ilvl w:val="1"/>
          <w:numId w:val="39"/>
        </w:numPr>
        <w:ind w:left="1440" w:hanging="360"/>
        <w:rPr>
          <w:sz w:val="20"/>
          <w:szCs w:val="20"/>
        </w:rPr>
      </w:pPr>
      <w:r w:rsidDel="00000000" w:rsidR="00000000" w:rsidRPr="00000000">
        <w:rPr>
          <w:sz w:val="20"/>
          <w:szCs w:val="20"/>
          <w:rtl w:val="0"/>
        </w:rPr>
        <w:t xml:space="preserve">Performing arts (singing, dancing, acting, instrumental music, poetry, comedy, martial  arts)  </w:t>
      </w:r>
    </w:p>
    <w:p w:rsidR="00000000" w:rsidDel="00000000" w:rsidP="00000000" w:rsidRDefault="00000000" w:rsidRPr="00000000" w14:paraId="000003FB">
      <w:pPr>
        <w:numPr>
          <w:ilvl w:val="1"/>
          <w:numId w:val="39"/>
        </w:numPr>
        <w:ind w:left="1440" w:hanging="360"/>
        <w:rPr>
          <w:sz w:val="20"/>
          <w:szCs w:val="20"/>
        </w:rPr>
      </w:pPr>
      <w:r w:rsidDel="00000000" w:rsidR="00000000" w:rsidRPr="00000000">
        <w:rPr>
          <w:sz w:val="20"/>
          <w:szCs w:val="20"/>
          <w:rtl w:val="0"/>
        </w:rPr>
        <w:t xml:space="preserve">Science olympiads/competitions  </w:t>
      </w:r>
    </w:p>
    <w:p w:rsidR="00000000" w:rsidDel="00000000" w:rsidP="00000000" w:rsidRDefault="00000000" w:rsidRPr="00000000" w14:paraId="000003FC">
      <w:pPr>
        <w:numPr>
          <w:ilvl w:val="1"/>
          <w:numId w:val="39"/>
        </w:numPr>
        <w:ind w:left="1440" w:hanging="360"/>
        <w:rPr>
          <w:sz w:val="20"/>
          <w:szCs w:val="20"/>
        </w:rPr>
      </w:pPr>
      <w:r w:rsidDel="00000000" w:rsidR="00000000" w:rsidRPr="00000000">
        <w:rPr>
          <w:sz w:val="20"/>
          <w:szCs w:val="20"/>
          <w:rtl w:val="0"/>
        </w:rPr>
        <w:t xml:space="preserve">Spelling bee  </w:t>
      </w:r>
    </w:p>
    <w:p w:rsidR="00000000" w:rsidDel="00000000" w:rsidP="00000000" w:rsidRDefault="00000000" w:rsidRPr="00000000" w14:paraId="000003FD">
      <w:pPr>
        <w:numPr>
          <w:ilvl w:val="1"/>
          <w:numId w:val="39"/>
        </w:numPr>
        <w:ind w:left="1440" w:hanging="360"/>
        <w:rPr>
          <w:sz w:val="20"/>
          <w:szCs w:val="20"/>
        </w:rPr>
      </w:pPr>
      <w:r w:rsidDel="00000000" w:rsidR="00000000" w:rsidRPr="00000000">
        <w:rPr>
          <w:sz w:val="20"/>
          <w:szCs w:val="20"/>
          <w:rtl w:val="0"/>
        </w:rPr>
        <w:t xml:space="preserve">Beauty pageants </w:t>
      </w:r>
    </w:p>
    <w:p w:rsidR="00000000" w:rsidDel="00000000" w:rsidP="00000000" w:rsidRDefault="00000000" w:rsidRPr="00000000" w14:paraId="000003FE">
      <w:pPr>
        <w:numPr>
          <w:ilvl w:val="1"/>
          <w:numId w:val="39"/>
        </w:numPr>
        <w:ind w:left="1440" w:hanging="360"/>
        <w:rPr>
          <w:sz w:val="20"/>
          <w:szCs w:val="20"/>
        </w:rPr>
      </w:pPr>
      <w:r w:rsidDel="00000000" w:rsidR="00000000" w:rsidRPr="00000000">
        <w:rPr>
          <w:sz w:val="20"/>
          <w:szCs w:val="20"/>
          <w:rtl w:val="0"/>
        </w:rPr>
        <w:t xml:space="preserve">Robot combat competitions </w:t>
      </w:r>
    </w:p>
    <w:p w:rsidR="00000000" w:rsidDel="00000000" w:rsidP="00000000" w:rsidRDefault="00000000" w:rsidRPr="00000000" w14:paraId="000003FF">
      <w:pPr>
        <w:numPr>
          <w:ilvl w:val="1"/>
          <w:numId w:val="39"/>
        </w:numPr>
        <w:ind w:left="1440" w:hanging="360"/>
        <w:rPr>
          <w:sz w:val="20"/>
          <w:szCs w:val="20"/>
        </w:rPr>
      </w:pPr>
      <w:r w:rsidDel="00000000" w:rsidR="00000000" w:rsidRPr="00000000">
        <w:rPr>
          <w:sz w:val="20"/>
          <w:szCs w:val="20"/>
          <w:rtl w:val="0"/>
        </w:rPr>
        <w:t xml:space="preserve">Dog agility </w:t>
      </w:r>
    </w:p>
    <w:p w:rsidR="00000000" w:rsidDel="00000000" w:rsidP="00000000" w:rsidRDefault="00000000" w:rsidRPr="00000000" w14:paraId="00000400">
      <w:pPr>
        <w:numPr>
          <w:ilvl w:val="1"/>
          <w:numId w:val="39"/>
        </w:numPr>
        <w:ind w:left="1440" w:hanging="360"/>
        <w:rPr>
          <w:sz w:val="20"/>
          <w:szCs w:val="20"/>
        </w:rPr>
      </w:pPr>
      <w:r w:rsidDel="00000000" w:rsidR="00000000" w:rsidRPr="00000000">
        <w:rPr>
          <w:sz w:val="20"/>
          <w:szCs w:val="20"/>
          <w:rtl w:val="0"/>
        </w:rPr>
        <w:t xml:space="preserve">Animal breed shows </w:t>
      </w:r>
    </w:p>
    <w:p w:rsidR="00000000" w:rsidDel="00000000" w:rsidP="00000000" w:rsidRDefault="00000000" w:rsidRPr="00000000" w14:paraId="00000401">
      <w:pPr>
        <w:numPr>
          <w:ilvl w:val="1"/>
          <w:numId w:val="39"/>
        </w:numPr>
        <w:ind w:left="1440" w:hanging="360"/>
        <w:rPr>
          <w:sz w:val="20"/>
          <w:szCs w:val="20"/>
        </w:rPr>
      </w:pPr>
      <w:r w:rsidDel="00000000" w:rsidR="00000000" w:rsidRPr="00000000">
        <w:rPr>
          <w:sz w:val="20"/>
          <w:szCs w:val="20"/>
          <w:rtl w:val="0"/>
        </w:rPr>
        <w:t xml:space="preserve">Cooking competitions </w:t>
      </w:r>
    </w:p>
    <w:p w:rsidR="00000000" w:rsidDel="00000000" w:rsidP="00000000" w:rsidRDefault="00000000" w:rsidRPr="00000000" w14:paraId="00000402">
      <w:pPr>
        <w:ind w:left="1440" w:firstLine="0"/>
        <w:rPr>
          <w:sz w:val="20"/>
          <w:szCs w:val="20"/>
        </w:rPr>
      </w:pPr>
      <w:r w:rsidDel="00000000" w:rsidR="00000000" w:rsidRPr="00000000">
        <w:rPr>
          <w:rtl w:val="0"/>
        </w:rPr>
      </w:r>
    </w:p>
    <w:p w:rsidR="00000000" w:rsidDel="00000000" w:rsidP="00000000" w:rsidRDefault="00000000" w:rsidRPr="00000000" w14:paraId="00000403">
      <w:pPr>
        <w:rPr>
          <w:sz w:val="20"/>
          <w:szCs w:val="20"/>
        </w:rPr>
      </w:pPr>
      <w:r w:rsidDel="00000000" w:rsidR="00000000" w:rsidRPr="00000000">
        <w:rPr>
          <w:sz w:val="20"/>
          <w:szCs w:val="20"/>
          <w:rtl w:val="0"/>
        </w:rPr>
        <w:t xml:space="preserve">Important note: Betting on an outcome of any game would be considered gambling and covered by </w:t>
      </w:r>
      <w:r w:rsidDel="00000000" w:rsidR="00000000" w:rsidRPr="00000000">
        <w:rPr>
          <w:b w:val="1"/>
          <w:bCs w:val="1"/>
          <w:sz w:val="20"/>
          <w:szCs w:val="20"/>
          <w:rtl w:val="0"/>
        </w:rPr>
        <w:t xml:space="preserve">Subcategory 1</w:t>
      </w:r>
      <w:r w:rsidDel="00000000" w:rsidR="00000000" w:rsidRPr="00000000">
        <w:rPr>
          <w:sz w:val="20"/>
          <w:szCs w:val="20"/>
          <w:rtl w:val="0"/>
        </w:rPr>
        <w:t xml:space="preserve"> of this policy.</w:t>
      </w:r>
    </w:p>
    <w:p w:rsidR="00000000" w:rsidDel="00000000" w:rsidP="00000000" w:rsidRDefault="00000000" w:rsidRPr="00000000" w14:paraId="00000404">
      <w:pPr>
        <w:rPr>
          <w:sz w:val="20"/>
          <w:szCs w:val="20"/>
        </w:rPr>
      </w:pPr>
      <w:r w:rsidDel="00000000" w:rsidR="00000000" w:rsidRPr="00000000">
        <w:rPr>
          <w:rtl w:val="0"/>
        </w:rPr>
      </w:r>
    </w:p>
    <w:tbl>
      <w:tblPr>
        <w:tblStyle w:val="Table67"/>
        <w:tblW w:w="9945.0" w:type="dxa"/>
        <w:jc w:val="left"/>
        <w:tblInd w:w="137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8565"/>
        <w:tblGridChange w:id="0">
          <w:tblGrid>
            <w:gridCol w:w="1380"/>
            <w:gridCol w:w="8565"/>
          </w:tblGrid>
        </w:tblGridChange>
      </w:tblGrid>
      <w:tr>
        <w:trPr>
          <w:cantSplit w:val="0"/>
          <w:trHeight w:val="517" w:hRule="atLeast"/>
          <w:tblHeader w:val="0"/>
        </w:trPr>
        <w:tc>
          <w:tcPr>
            <w:gridSpan w:val="2"/>
            <w:shd w:fill="f4cccc" w:val="clear"/>
            <w:tcMar>
              <w:top w:w="100.0" w:type="dxa"/>
              <w:left w:w="100.0" w:type="dxa"/>
              <w:bottom w:w="100.0" w:type="dxa"/>
              <w:right w:w="100.0" w:type="dxa"/>
            </w:tcMar>
          </w:tcPr>
          <w:p w:rsidR="00000000" w:rsidDel="00000000" w:rsidP="00000000" w:rsidRDefault="00000000" w:rsidRPr="00000000" w14:paraId="00000405">
            <w:pPr>
              <w:jc w:val="center"/>
              <w:rPr>
                <w:b w:val="1"/>
                <w:bCs w:val="1"/>
                <w:sz w:val="20"/>
                <w:szCs w:val="20"/>
              </w:rPr>
            </w:pPr>
            <w:r w:rsidDel="00000000" w:rsidR="00000000" w:rsidRPr="00000000">
              <w:rPr>
                <w:b w:val="1"/>
                <w:bCs w:val="1"/>
                <w:sz w:val="20"/>
                <w:szCs w:val="20"/>
                <w:rtl w:val="0"/>
              </w:rPr>
              <w:t xml:space="preserve">Not Supportable</w:t>
            </w:r>
          </w:p>
        </w:tc>
      </w:tr>
      <w:tr>
        <w:trPr>
          <w:cantSplit w:val="0"/>
          <w:trHeight w:val="33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407">
            <w:pPr>
              <w:rPr>
                <w:sz w:val="20"/>
                <w:szCs w:val="20"/>
              </w:rPr>
            </w:pPr>
            <w:r w:rsidDel="00000000" w:rsidR="00000000" w:rsidRPr="00000000">
              <w:rPr>
                <w:sz w:val="20"/>
                <w:szCs w:val="20"/>
                <w:rtl w:val="0"/>
              </w:rPr>
              <w:t xml:space="preserve">Regional Summary </w:t>
            </w:r>
          </w:p>
        </w:tc>
        <w:tc>
          <w:tcPr>
            <w:shd w:fill="auto" w:val="clear"/>
            <w:tcMar>
              <w:top w:w="100.0" w:type="dxa"/>
              <w:left w:w="100.0" w:type="dxa"/>
              <w:bottom w:w="100.0" w:type="dxa"/>
              <w:right w:w="100.0" w:type="dxa"/>
            </w:tcMar>
          </w:tcPr>
          <w:p w:rsidR="00000000" w:rsidDel="00000000" w:rsidP="00000000" w:rsidRDefault="00000000" w:rsidRPr="00000000" w14:paraId="00000408">
            <w:pPr>
              <w:jc w:val="center"/>
              <w:rPr>
                <w:sz w:val="20"/>
                <w:szCs w:val="20"/>
              </w:rPr>
            </w:pPr>
            <w:r w:rsidDel="00000000" w:rsidR="00000000" w:rsidRPr="00000000">
              <w:rPr>
                <w:sz w:val="20"/>
                <w:szCs w:val="20"/>
                <w:rtl w:val="0"/>
              </w:rPr>
              <w:t xml:space="preserve">This subcategory is not supportable in all jurisdictions.</w:t>
            </w:r>
          </w:p>
        </w:tc>
      </w:tr>
    </w:tbl>
    <w:p w:rsidR="00000000" w:rsidDel="00000000" w:rsidP="00000000" w:rsidRDefault="00000000" w:rsidRPr="00000000" w14:paraId="00000409">
      <w:pPr>
        <w:rPr>
          <w:sz w:val="20"/>
          <w:szCs w:val="20"/>
        </w:rPr>
      </w:pPr>
      <w:r w:rsidDel="00000000" w:rsidR="00000000" w:rsidRPr="00000000">
        <w:rPr>
          <w:sz w:val="20"/>
          <w:szCs w:val="20"/>
          <w:rtl w:val="0"/>
        </w:rPr>
        <w:t xml:space="preserve"> </w:t>
      </w:r>
    </w:p>
    <w:p w:rsidR="00000000" w:rsidDel="00000000" w:rsidP="00000000" w:rsidRDefault="00000000" w:rsidRPr="00000000" w14:paraId="0000040A">
      <w:pPr>
        <w:rPr>
          <w:sz w:val="20"/>
          <w:szCs w:val="20"/>
        </w:rPr>
      </w:pPr>
      <w:r w:rsidDel="00000000" w:rsidR="00000000" w:rsidRPr="00000000">
        <w:rPr>
          <w:rtl w:val="0"/>
        </w:rPr>
      </w:r>
    </w:p>
    <w:p w:rsidR="00000000" w:rsidDel="00000000" w:rsidP="00000000" w:rsidRDefault="00000000" w:rsidRPr="00000000" w14:paraId="0000040B">
      <w:pPr>
        <w:rPr>
          <w:sz w:val="20"/>
          <w:szCs w:val="20"/>
        </w:rPr>
      </w:pPr>
      <w:r w:rsidDel="00000000" w:rsidR="00000000" w:rsidRPr="00000000">
        <w:rPr>
          <w:b w:val="1"/>
          <w:bCs w:val="1"/>
          <w:sz w:val="20"/>
          <w:szCs w:val="20"/>
          <w:rtl w:val="0"/>
        </w:rPr>
        <w:t xml:space="preserve">Subcategory 6: Gambling Equipment</w:t>
      </w:r>
      <w:r w:rsidDel="00000000" w:rsidR="00000000" w:rsidRPr="00000000">
        <w:rPr>
          <w:sz w:val="20"/>
          <w:szCs w:val="20"/>
          <w:rtl w:val="0"/>
        </w:rPr>
        <w:t xml:space="preserve"> </w:t>
      </w:r>
    </w:p>
    <w:p w:rsidR="00000000" w:rsidDel="00000000" w:rsidP="00000000" w:rsidRDefault="00000000" w:rsidRPr="00000000" w14:paraId="0000040C">
      <w:pPr>
        <w:rPr>
          <w:sz w:val="20"/>
          <w:szCs w:val="20"/>
        </w:rPr>
      </w:pPr>
      <w:r w:rsidDel="00000000" w:rsidR="00000000" w:rsidRPr="00000000">
        <w:rPr>
          <w:sz w:val="20"/>
          <w:szCs w:val="20"/>
          <w:rtl w:val="0"/>
        </w:rPr>
        <w:t xml:space="preserve">Any equipment used in gambling or adjacent to gambling activity. Examples include but are not limited to: </w:t>
      </w:r>
    </w:p>
    <w:p w:rsidR="00000000" w:rsidDel="00000000" w:rsidP="00000000" w:rsidRDefault="00000000" w:rsidRPr="00000000" w14:paraId="0000040D">
      <w:pPr>
        <w:numPr>
          <w:ilvl w:val="0"/>
          <w:numId w:val="2"/>
        </w:numPr>
        <w:ind w:left="720" w:hanging="360"/>
        <w:rPr>
          <w:sz w:val="20"/>
          <w:szCs w:val="20"/>
        </w:rPr>
      </w:pPr>
      <w:r w:rsidDel="00000000" w:rsidR="00000000" w:rsidRPr="00000000">
        <w:rPr>
          <w:sz w:val="20"/>
          <w:szCs w:val="20"/>
          <w:rtl w:val="0"/>
        </w:rPr>
        <w:t xml:space="preserve">Functional slot machines  </w:t>
      </w:r>
    </w:p>
    <w:p w:rsidR="00000000" w:rsidDel="00000000" w:rsidP="00000000" w:rsidRDefault="00000000" w:rsidRPr="00000000" w14:paraId="0000040E">
      <w:pPr>
        <w:numPr>
          <w:ilvl w:val="0"/>
          <w:numId w:val="2"/>
        </w:numPr>
        <w:ind w:left="720" w:hanging="360"/>
        <w:rPr>
          <w:sz w:val="20"/>
          <w:szCs w:val="20"/>
        </w:rPr>
      </w:pPr>
      <w:r w:rsidDel="00000000" w:rsidR="00000000" w:rsidRPr="00000000">
        <w:rPr>
          <w:sz w:val="20"/>
          <w:szCs w:val="20"/>
          <w:rtl w:val="0"/>
        </w:rPr>
        <w:t xml:space="preserve">Poker chips </w:t>
      </w:r>
    </w:p>
    <w:p w:rsidR="00000000" w:rsidDel="00000000" w:rsidP="00000000" w:rsidRDefault="00000000" w:rsidRPr="00000000" w14:paraId="0000040F">
      <w:pPr>
        <w:numPr>
          <w:ilvl w:val="0"/>
          <w:numId w:val="2"/>
        </w:numPr>
        <w:ind w:left="720" w:hanging="360"/>
        <w:rPr>
          <w:sz w:val="20"/>
          <w:szCs w:val="20"/>
        </w:rPr>
      </w:pPr>
      <w:r w:rsidDel="00000000" w:rsidR="00000000" w:rsidRPr="00000000">
        <w:rPr>
          <w:sz w:val="20"/>
          <w:szCs w:val="20"/>
          <w:rtl w:val="0"/>
        </w:rPr>
        <w:t xml:space="preserve">Cutcards </w:t>
      </w:r>
    </w:p>
    <w:p w:rsidR="00000000" w:rsidDel="00000000" w:rsidP="00000000" w:rsidRDefault="00000000" w:rsidRPr="00000000" w14:paraId="00000410">
      <w:pPr>
        <w:numPr>
          <w:ilvl w:val="0"/>
          <w:numId w:val="2"/>
        </w:numPr>
        <w:ind w:left="720" w:hanging="360"/>
        <w:rPr>
          <w:sz w:val="20"/>
          <w:szCs w:val="20"/>
        </w:rPr>
      </w:pPr>
      <w:r w:rsidDel="00000000" w:rsidR="00000000" w:rsidRPr="00000000">
        <w:rPr>
          <w:sz w:val="20"/>
          <w:szCs w:val="20"/>
          <w:rtl w:val="0"/>
        </w:rPr>
        <w:t xml:space="preserve">Playing cards  </w:t>
      </w:r>
    </w:p>
    <w:p w:rsidR="00000000" w:rsidDel="00000000" w:rsidP="00000000" w:rsidRDefault="00000000" w:rsidRPr="00000000" w14:paraId="00000411">
      <w:pPr>
        <w:numPr>
          <w:ilvl w:val="0"/>
          <w:numId w:val="2"/>
        </w:numPr>
        <w:ind w:left="720" w:hanging="360"/>
        <w:rPr>
          <w:sz w:val="20"/>
          <w:szCs w:val="20"/>
        </w:rPr>
      </w:pPr>
      <w:r w:rsidDel="00000000" w:rsidR="00000000" w:rsidRPr="00000000">
        <w:rPr>
          <w:sz w:val="20"/>
          <w:szCs w:val="20"/>
          <w:rtl w:val="0"/>
        </w:rPr>
        <w:t xml:space="preserve">Layout felt</w:t>
      </w:r>
    </w:p>
    <w:p w:rsidR="00000000" w:rsidDel="00000000" w:rsidP="00000000" w:rsidRDefault="00000000" w:rsidRPr="00000000" w14:paraId="00000412">
      <w:pPr>
        <w:rPr>
          <w:sz w:val="20"/>
          <w:szCs w:val="20"/>
        </w:rPr>
      </w:pPr>
      <w:r w:rsidDel="00000000" w:rsidR="00000000" w:rsidRPr="00000000">
        <w:rPr>
          <w:rtl w:val="0"/>
        </w:rPr>
      </w:r>
    </w:p>
    <w:tbl>
      <w:tblPr>
        <w:tblStyle w:val="Table68"/>
        <w:tblW w:w="10050.0" w:type="dxa"/>
        <w:jc w:val="left"/>
        <w:tblInd w:w="95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4380"/>
        <w:gridCol w:w="4560"/>
        <w:tblGridChange w:id="0">
          <w:tblGrid>
            <w:gridCol w:w="1110"/>
            <w:gridCol w:w="4380"/>
            <w:gridCol w:w="4560"/>
          </w:tblGrid>
        </w:tblGridChange>
      </w:tblGrid>
      <w:tr>
        <w:trPr>
          <w:cantSplit w:val="0"/>
          <w:trHeight w:val="343" w:hRule="atLeast"/>
          <w:tblHeader w:val="0"/>
        </w:trPr>
        <w:tc>
          <w:tcPr>
            <w:vMerge w:val="restart"/>
            <w:shd w:fill="auto" w:val="clear"/>
            <w:tcMar>
              <w:top w:w="100.0" w:type="dxa"/>
              <w:left w:w="100.0" w:type="dxa"/>
              <w:bottom w:w="100.0" w:type="dxa"/>
              <w:right w:w="100.0" w:type="dxa"/>
            </w:tcMar>
          </w:tcPr>
          <w:p w:rsidR="00000000" w:rsidDel="00000000" w:rsidP="00000000" w:rsidRDefault="00000000" w:rsidRPr="00000000" w14:paraId="00000413">
            <w:pPr>
              <w:rPr>
                <w:sz w:val="20"/>
                <w:szCs w:val="20"/>
              </w:rPr>
            </w:pPr>
            <w:r w:rsidDel="00000000" w:rsidR="00000000" w:rsidRPr="00000000">
              <w:rPr>
                <w:sz w:val="20"/>
                <w:szCs w:val="20"/>
                <w:rtl w:val="0"/>
              </w:rPr>
              <w:t xml:space="preserve">Regional  </w:t>
            </w:r>
          </w:p>
          <w:p w:rsidR="00000000" w:rsidDel="00000000" w:rsidP="00000000" w:rsidRDefault="00000000" w:rsidRPr="00000000" w14:paraId="00000414">
            <w:pPr>
              <w:rPr>
                <w:sz w:val="20"/>
                <w:szCs w:val="20"/>
              </w:rPr>
            </w:pPr>
            <w:r w:rsidDel="00000000" w:rsidR="00000000" w:rsidRPr="00000000">
              <w:rPr>
                <w:sz w:val="20"/>
                <w:szCs w:val="20"/>
                <w:rtl w:val="0"/>
              </w:rPr>
              <w:t xml:space="preserve">Summary</w:t>
            </w:r>
          </w:p>
        </w:tc>
        <w:tc>
          <w:tcPr>
            <w:shd w:fill="f4cccc" w:val="clear"/>
            <w:tcMar>
              <w:top w:w="100.0" w:type="dxa"/>
              <w:left w:w="100.0" w:type="dxa"/>
              <w:bottom w:w="100.0" w:type="dxa"/>
              <w:right w:w="100.0" w:type="dxa"/>
            </w:tcMar>
          </w:tcPr>
          <w:p w:rsidR="00000000" w:rsidDel="00000000" w:rsidP="00000000" w:rsidRDefault="00000000" w:rsidRPr="00000000" w14:paraId="00000415">
            <w:pPr>
              <w:jc w:val="center"/>
              <w:rPr>
                <w:b w:val="1"/>
                <w:bCs w:val="1"/>
                <w:sz w:val="20"/>
                <w:szCs w:val="20"/>
              </w:rPr>
            </w:pPr>
            <w:r w:rsidDel="00000000" w:rsidR="00000000" w:rsidRPr="00000000">
              <w:rPr>
                <w:b w:val="1"/>
                <w:bCs w:val="1"/>
                <w:sz w:val="20"/>
                <w:szCs w:val="20"/>
                <w:rtl w:val="0"/>
              </w:rPr>
              <w:t xml:space="preserve">Not Supportable</w:t>
            </w:r>
          </w:p>
        </w:tc>
        <w:tc>
          <w:tcPr>
            <w:shd w:fill="d9ead3" w:val="clear"/>
            <w:tcMar>
              <w:top w:w="100.0" w:type="dxa"/>
              <w:left w:w="100.0" w:type="dxa"/>
              <w:bottom w:w="100.0" w:type="dxa"/>
              <w:right w:w="100.0" w:type="dxa"/>
            </w:tcMar>
          </w:tcPr>
          <w:p w:rsidR="00000000" w:rsidDel="00000000" w:rsidP="00000000" w:rsidRDefault="00000000" w:rsidRPr="00000000" w14:paraId="00000416">
            <w:pPr>
              <w:jc w:val="center"/>
              <w:rPr>
                <w:b w:val="1"/>
                <w:bCs w:val="1"/>
                <w:sz w:val="20"/>
                <w:szCs w:val="20"/>
              </w:rPr>
            </w:pPr>
            <w:r w:rsidDel="00000000" w:rsidR="00000000" w:rsidRPr="00000000">
              <w:rPr>
                <w:b w:val="1"/>
                <w:bCs w:val="1"/>
                <w:sz w:val="20"/>
                <w:szCs w:val="20"/>
                <w:rtl w:val="0"/>
              </w:rPr>
              <w:t xml:space="preserve">Supportable</w:t>
            </w:r>
          </w:p>
        </w:tc>
      </w:tr>
      <w:tr>
        <w:trPr>
          <w:cantSplit w:val="0"/>
          <w:trHeight w:val="339"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18">
            <w:pPr>
              <w:rPr>
                <w:sz w:val="20"/>
                <w:szCs w:val="20"/>
              </w:rPr>
            </w:pPr>
            <w:r w:rsidDel="00000000" w:rsidR="00000000" w:rsidRPr="00000000">
              <w:rPr>
                <w:sz w:val="20"/>
                <w:szCs w:val="20"/>
                <w:rtl w:val="0"/>
              </w:rPr>
              <w:t xml:space="preserve">IN, AE </w:t>
            </w:r>
          </w:p>
        </w:tc>
        <w:tc>
          <w:tcPr>
            <w:shd w:fill="auto" w:val="clear"/>
            <w:tcMar>
              <w:top w:w="100.0" w:type="dxa"/>
              <w:left w:w="100.0" w:type="dxa"/>
              <w:bottom w:w="100.0" w:type="dxa"/>
              <w:right w:w="100.0" w:type="dxa"/>
            </w:tcMar>
          </w:tcPr>
          <w:p w:rsidR="00000000" w:rsidDel="00000000" w:rsidP="00000000" w:rsidRDefault="00000000" w:rsidRPr="00000000" w14:paraId="00000419">
            <w:pPr>
              <w:rPr>
                <w:sz w:val="20"/>
                <w:szCs w:val="20"/>
              </w:rPr>
            </w:pPr>
            <w:r w:rsidDel="00000000" w:rsidR="00000000" w:rsidRPr="00000000">
              <w:rPr>
                <w:sz w:val="20"/>
                <w:szCs w:val="20"/>
                <w:rtl w:val="0"/>
              </w:rPr>
              <w:t xml:space="preserve">Rest of world</w:t>
            </w:r>
          </w:p>
        </w:tc>
      </w:tr>
    </w:tbl>
    <w:p w:rsidR="00000000" w:rsidDel="00000000" w:rsidP="00000000" w:rsidRDefault="00000000" w:rsidRPr="00000000" w14:paraId="0000041A">
      <w:pPr>
        <w:rPr>
          <w:sz w:val="20"/>
          <w:szCs w:val="20"/>
        </w:rPr>
      </w:pPr>
      <w:r w:rsidDel="00000000" w:rsidR="00000000" w:rsidRPr="00000000">
        <w:rPr>
          <w:rtl w:val="0"/>
        </w:rPr>
      </w:r>
    </w:p>
    <w:p w:rsidR="00000000" w:rsidDel="00000000" w:rsidP="00000000" w:rsidRDefault="00000000" w:rsidRPr="00000000" w14:paraId="0000041B">
      <w:pPr>
        <w:rPr>
          <w:sz w:val="20"/>
          <w:szCs w:val="20"/>
        </w:rPr>
      </w:pPr>
      <w:r w:rsidDel="00000000" w:rsidR="00000000" w:rsidRPr="00000000">
        <w:rPr>
          <w:rtl w:val="0"/>
        </w:rPr>
      </w:r>
    </w:p>
    <w:p w:rsidR="00000000" w:rsidDel="00000000" w:rsidP="00000000" w:rsidRDefault="00000000" w:rsidRPr="00000000" w14:paraId="0000041C">
      <w:pPr>
        <w:rPr>
          <w:b w:val="1"/>
          <w:bCs w:val="1"/>
          <w:sz w:val="20"/>
          <w:szCs w:val="20"/>
        </w:rPr>
      </w:pPr>
      <w:r w:rsidDel="00000000" w:rsidR="00000000" w:rsidRPr="00000000">
        <w:rPr>
          <w:b w:val="1"/>
          <w:bCs w:val="1"/>
          <w:sz w:val="20"/>
          <w:szCs w:val="20"/>
          <w:rtl w:val="0"/>
        </w:rPr>
        <w:t xml:space="preserve">Subcategory 7: Consultation, advisory or prediction services relating  to online gaming and/or gambling </w:t>
      </w:r>
    </w:p>
    <w:p w:rsidR="00000000" w:rsidDel="00000000" w:rsidP="00000000" w:rsidRDefault="00000000" w:rsidRPr="00000000" w14:paraId="0000041D">
      <w:pPr>
        <w:rPr>
          <w:sz w:val="20"/>
          <w:szCs w:val="20"/>
        </w:rPr>
      </w:pPr>
      <w:r w:rsidDel="00000000" w:rsidR="00000000" w:rsidRPr="00000000">
        <w:rPr>
          <w:sz w:val="20"/>
          <w:szCs w:val="20"/>
          <w:rtl w:val="0"/>
        </w:rPr>
        <w:t xml:space="preserve">Some merchants offer advisory, consultation and prediction services relating to gambling and betting.  These types of users are supportable in most regions (except for Japan), so long as they only offer  advice on gambling and betting, and do not support gambling or betting activities themselves. </w:t>
      </w:r>
    </w:p>
    <w:p w:rsidR="00000000" w:rsidDel="00000000" w:rsidP="00000000" w:rsidRDefault="00000000" w:rsidRPr="00000000" w14:paraId="0000041E">
      <w:pPr>
        <w:rPr>
          <w:sz w:val="20"/>
          <w:szCs w:val="20"/>
        </w:rPr>
      </w:pPr>
      <w:r w:rsidDel="00000000" w:rsidR="00000000" w:rsidRPr="00000000">
        <w:rPr>
          <w:rtl w:val="0"/>
        </w:rPr>
      </w:r>
    </w:p>
    <w:p w:rsidR="00000000" w:rsidDel="00000000" w:rsidP="00000000" w:rsidRDefault="00000000" w:rsidRPr="00000000" w14:paraId="0000041F">
      <w:pPr>
        <w:rPr>
          <w:sz w:val="20"/>
          <w:szCs w:val="20"/>
        </w:rPr>
      </w:pPr>
      <w:r w:rsidDel="00000000" w:rsidR="00000000" w:rsidRPr="00000000">
        <w:rPr>
          <w:sz w:val="20"/>
          <w:szCs w:val="20"/>
          <w:rtl w:val="0"/>
        </w:rPr>
        <w:t xml:space="preserve">Examples of supportable activities include; </w:t>
      </w:r>
    </w:p>
    <w:p w:rsidR="00000000" w:rsidDel="00000000" w:rsidP="00000000" w:rsidRDefault="00000000" w:rsidRPr="00000000" w14:paraId="00000420">
      <w:pPr>
        <w:numPr>
          <w:ilvl w:val="0"/>
          <w:numId w:val="179"/>
        </w:numPr>
        <w:ind w:left="720" w:hanging="360"/>
        <w:rPr>
          <w:sz w:val="20"/>
          <w:szCs w:val="20"/>
        </w:rPr>
      </w:pPr>
      <w:r w:rsidDel="00000000" w:rsidR="00000000" w:rsidRPr="00000000">
        <w:rPr>
          <w:sz w:val="20"/>
          <w:szCs w:val="20"/>
          <w:rtl w:val="0"/>
        </w:rPr>
        <w:t xml:space="preserve">Prediction services for fantasy sports teams </w:t>
      </w:r>
    </w:p>
    <w:p w:rsidR="00000000" w:rsidDel="00000000" w:rsidP="00000000" w:rsidRDefault="00000000" w:rsidRPr="00000000" w14:paraId="00000421">
      <w:pPr>
        <w:numPr>
          <w:ilvl w:val="0"/>
          <w:numId w:val="179"/>
        </w:numPr>
        <w:ind w:left="720" w:hanging="360"/>
        <w:rPr>
          <w:sz w:val="20"/>
          <w:szCs w:val="20"/>
        </w:rPr>
      </w:pPr>
      <w:r w:rsidDel="00000000" w:rsidR="00000000" w:rsidRPr="00000000">
        <w:rPr>
          <w:sz w:val="20"/>
          <w:szCs w:val="20"/>
          <w:rtl w:val="0"/>
        </w:rPr>
        <w:t xml:space="preserve">Betting prediction and advisory websites, relating to sporting events, tournaments, horse-racing  etc </w:t>
      </w:r>
    </w:p>
    <w:p w:rsidR="00000000" w:rsidDel="00000000" w:rsidP="00000000" w:rsidRDefault="00000000" w:rsidRPr="00000000" w14:paraId="00000422">
      <w:pPr>
        <w:numPr>
          <w:ilvl w:val="0"/>
          <w:numId w:val="179"/>
        </w:numPr>
        <w:ind w:left="720" w:hanging="360"/>
        <w:rPr>
          <w:sz w:val="20"/>
          <w:szCs w:val="20"/>
        </w:rPr>
      </w:pPr>
      <w:r w:rsidDel="00000000" w:rsidR="00000000" w:rsidRPr="00000000">
        <w:rPr>
          <w:sz w:val="20"/>
          <w:szCs w:val="20"/>
          <w:rtl w:val="0"/>
        </w:rPr>
        <w:t xml:space="preserve">Consultation and information services for online gambling or gaming. For example, websites  that offer educational resources for online poker etc </w:t>
      </w:r>
    </w:p>
    <w:p w:rsidR="00000000" w:rsidDel="00000000" w:rsidP="00000000" w:rsidRDefault="00000000" w:rsidRPr="00000000" w14:paraId="00000423">
      <w:pPr>
        <w:ind w:left="720" w:firstLine="0"/>
        <w:rPr>
          <w:sz w:val="20"/>
          <w:szCs w:val="20"/>
        </w:rPr>
      </w:pPr>
      <w:r w:rsidDel="00000000" w:rsidR="00000000" w:rsidRPr="00000000">
        <w:rPr>
          <w:rtl w:val="0"/>
        </w:rPr>
      </w:r>
    </w:p>
    <w:p w:rsidR="00000000" w:rsidDel="00000000" w:rsidP="00000000" w:rsidRDefault="00000000" w:rsidRPr="00000000" w14:paraId="00000424">
      <w:pPr>
        <w:rPr>
          <w:sz w:val="20"/>
          <w:szCs w:val="20"/>
        </w:rPr>
      </w:pPr>
      <w:r w:rsidDel="00000000" w:rsidR="00000000" w:rsidRPr="00000000">
        <w:rPr>
          <w:b w:val="1"/>
          <w:bCs w:val="1"/>
          <w:sz w:val="20"/>
          <w:szCs w:val="20"/>
          <w:rtl w:val="0"/>
        </w:rPr>
        <w:t xml:space="preserve">Important note:</w:t>
      </w:r>
      <w:r w:rsidDel="00000000" w:rsidR="00000000" w:rsidRPr="00000000">
        <w:rPr>
          <w:sz w:val="20"/>
          <w:szCs w:val="20"/>
          <w:rtl w:val="0"/>
        </w:rPr>
        <w:t xml:space="preserve"> Websites offering these services can often contain referral links to betting and other  gambling sites. Such referral links are not a reason to make users not supportable. </w:t>
      </w:r>
    </w:p>
    <w:p w:rsidR="00000000" w:rsidDel="00000000" w:rsidP="00000000" w:rsidRDefault="00000000" w:rsidRPr="00000000" w14:paraId="00000425">
      <w:pPr>
        <w:rPr>
          <w:sz w:val="20"/>
          <w:szCs w:val="20"/>
        </w:rPr>
      </w:pPr>
      <w:r w:rsidDel="00000000" w:rsidR="00000000" w:rsidRPr="00000000">
        <w:rPr>
          <w:rtl w:val="0"/>
        </w:rPr>
      </w:r>
    </w:p>
    <w:tbl>
      <w:tblPr>
        <w:tblStyle w:val="Table69"/>
        <w:tblW w:w="10035.0" w:type="dxa"/>
        <w:jc w:val="left"/>
        <w:tblInd w:w="967.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5"/>
        <w:gridCol w:w="4380"/>
        <w:gridCol w:w="4560"/>
        <w:tblGridChange w:id="0">
          <w:tblGrid>
            <w:gridCol w:w="1095"/>
            <w:gridCol w:w="4380"/>
            <w:gridCol w:w="4560"/>
          </w:tblGrid>
        </w:tblGridChange>
      </w:tblGrid>
      <w:tr>
        <w:trPr>
          <w:cantSplit w:val="0"/>
          <w:trHeight w:val="343" w:hRule="atLeast"/>
          <w:tblHeader w:val="0"/>
        </w:trPr>
        <w:tc>
          <w:tcPr>
            <w:vMerge w:val="restart"/>
            <w:shd w:fill="auto" w:val="clear"/>
            <w:tcMar>
              <w:top w:w="100.0" w:type="dxa"/>
              <w:left w:w="100.0" w:type="dxa"/>
              <w:bottom w:w="100.0" w:type="dxa"/>
              <w:right w:w="100.0" w:type="dxa"/>
            </w:tcMar>
          </w:tcPr>
          <w:p w:rsidR="00000000" w:rsidDel="00000000" w:rsidP="00000000" w:rsidRDefault="00000000" w:rsidRPr="00000000" w14:paraId="00000426">
            <w:pPr>
              <w:rPr>
                <w:sz w:val="20"/>
                <w:szCs w:val="20"/>
              </w:rPr>
            </w:pPr>
            <w:r w:rsidDel="00000000" w:rsidR="00000000" w:rsidRPr="00000000">
              <w:rPr>
                <w:sz w:val="20"/>
                <w:szCs w:val="20"/>
                <w:rtl w:val="0"/>
              </w:rPr>
              <w:t xml:space="preserve">Regional  </w:t>
            </w:r>
          </w:p>
          <w:p w:rsidR="00000000" w:rsidDel="00000000" w:rsidP="00000000" w:rsidRDefault="00000000" w:rsidRPr="00000000" w14:paraId="00000427">
            <w:pPr>
              <w:rPr>
                <w:sz w:val="20"/>
                <w:szCs w:val="20"/>
              </w:rPr>
            </w:pPr>
            <w:r w:rsidDel="00000000" w:rsidR="00000000" w:rsidRPr="00000000">
              <w:rPr>
                <w:sz w:val="20"/>
                <w:szCs w:val="20"/>
                <w:rtl w:val="0"/>
              </w:rPr>
              <w:t xml:space="preserve">Summary</w:t>
            </w:r>
          </w:p>
        </w:tc>
        <w:tc>
          <w:tcPr>
            <w:shd w:fill="f4cccc" w:val="clear"/>
            <w:tcMar>
              <w:top w:w="100.0" w:type="dxa"/>
              <w:left w:w="100.0" w:type="dxa"/>
              <w:bottom w:w="100.0" w:type="dxa"/>
              <w:right w:w="100.0" w:type="dxa"/>
            </w:tcMar>
          </w:tcPr>
          <w:p w:rsidR="00000000" w:rsidDel="00000000" w:rsidP="00000000" w:rsidRDefault="00000000" w:rsidRPr="00000000" w14:paraId="00000428">
            <w:pPr>
              <w:jc w:val="center"/>
              <w:rPr>
                <w:b w:val="1"/>
                <w:bCs w:val="1"/>
                <w:sz w:val="20"/>
                <w:szCs w:val="20"/>
              </w:rPr>
            </w:pPr>
            <w:r w:rsidDel="00000000" w:rsidR="00000000" w:rsidRPr="00000000">
              <w:rPr>
                <w:b w:val="1"/>
                <w:bCs w:val="1"/>
                <w:sz w:val="20"/>
                <w:szCs w:val="20"/>
                <w:rtl w:val="0"/>
              </w:rPr>
              <w:t xml:space="preserve">Not Supportable</w:t>
            </w:r>
          </w:p>
        </w:tc>
        <w:tc>
          <w:tcPr>
            <w:shd w:fill="d9ead3" w:val="clear"/>
            <w:tcMar>
              <w:top w:w="100.0" w:type="dxa"/>
              <w:left w:w="100.0" w:type="dxa"/>
              <w:bottom w:w="100.0" w:type="dxa"/>
              <w:right w:w="100.0" w:type="dxa"/>
            </w:tcMar>
          </w:tcPr>
          <w:p w:rsidR="00000000" w:rsidDel="00000000" w:rsidP="00000000" w:rsidRDefault="00000000" w:rsidRPr="00000000" w14:paraId="00000429">
            <w:pPr>
              <w:jc w:val="center"/>
              <w:rPr>
                <w:b w:val="1"/>
                <w:bCs w:val="1"/>
                <w:sz w:val="20"/>
                <w:szCs w:val="20"/>
              </w:rPr>
            </w:pPr>
            <w:r w:rsidDel="00000000" w:rsidR="00000000" w:rsidRPr="00000000">
              <w:rPr>
                <w:b w:val="1"/>
                <w:bCs w:val="1"/>
                <w:sz w:val="20"/>
                <w:szCs w:val="20"/>
                <w:rtl w:val="0"/>
              </w:rPr>
              <w:t xml:space="preserve">Supportable</w:t>
            </w:r>
          </w:p>
        </w:tc>
      </w:tr>
      <w:tr>
        <w:trPr>
          <w:cantSplit w:val="0"/>
          <w:trHeight w:val="339"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2B">
            <w:pPr>
              <w:rPr>
                <w:sz w:val="20"/>
                <w:szCs w:val="20"/>
              </w:rPr>
            </w:pPr>
            <w:r w:rsidDel="00000000" w:rsidR="00000000" w:rsidRPr="00000000">
              <w:rPr>
                <w:sz w:val="20"/>
                <w:szCs w:val="20"/>
                <w:rtl w:val="0"/>
              </w:rPr>
              <w:t xml:space="preserve">JP </w:t>
            </w:r>
          </w:p>
        </w:tc>
        <w:tc>
          <w:tcPr>
            <w:shd w:fill="auto" w:val="clear"/>
            <w:tcMar>
              <w:top w:w="100.0" w:type="dxa"/>
              <w:left w:w="100.0" w:type="dxa"/>
              <w:bottom w:w="100.0" w:type="dxa"/>
              <w:right w:w="100.0" w:type="dxa"/>
            </w:tcMar>
          </w:tcPr>
          <w:p w:rsidR="00000000" w:rsidDel="00000000" w:rsidP="00000000" w:rsidRDefault="00000000" w:rsidRPr="00000000" w14:paraId="0000042C">
            <w:pPr>
              <w:rPr>
                <w:sz w:val="20"/>
                <w:szCs w:val="20"/>
              </w:rPr>
            </w:pPr>
            <w:r w:rsidDel="00000000" w:rsidR="00000000" w:rsidRPr="00000000">
              <w:rPr>
                <w:sz w:val="20"/>
                <w:szCs w:val="20"/>
                <w:rtl w:val="0"/>
              </w:rPr>
              <w:t xml:space="preserve">Rest of world</w:t>
            </w:r>
          </w:p>
        </w:tc>
      </w:tr>
    </w:tbl>
    <w:p w:rsidR="00000000" w:rsidDel="00000000" w:rsidP="00000000" w:rsidRDefault="00000000" w:rsidRPr="00000000" w14:paraId="0000042D">
      <w:pPr>
        <w:rPr>
          <w:sz w:val="20"/>
          <w:szCs w:val="20"/>
        </w:rPr>
      </w:pPr>
      <w:r w:rsidDel="00000000" w:rsidR="00000000" w:rsidRPr="00000000">
        <w:rPr>
          <w:rtl w:val="0"/>
        </w:rPr>
      </w:r>
    </w:p>
    <w:p w:rsidR="00000000" w:rsidDel="00000000" w:rsidP="00000000" w:rsidRDefault="00000000" w:rsidRPr="00000000" w14:paraId="0000042E">
      <w:pPr>
        <w:rPr>
          <w:sz w:val="20"/>
          <w:szCs w:val="20"/>
        </w:rPr>
      </w:pPr>
      <w:r w:rsidDel="00000000" w:rsidR="00000000" w:rsidRPr="00000000">
        <w:rPr>
          <w:rtl w:val="0"/>
        </w:rPr>
      </w:r>
    </w:p>
    <w:p w:rsidR="00000000" w:rsidDel="00000000" w:rsidP="00000000" w:rsidRDefault="00000000" w:rsidRPr="00000000" w14:paraId="0000042F">
      <w:pPr>
        <w:jc w:val="center"/>
        <w:rPr>
          <w:b w:val="1"/>
          <w:bCs w:val="1"/>
          <w:sz w:val="28"/>
          <w:szCs w:val="28"/>
        </w:rPr>
      </w:pPr>
      <w:r w:rsidDel="00000000" w:rsidR="00000000" w:rsidRPr="00000000">
        <w:rPr>
          <w:rtl w:val="0"/>
        </w:rPr>
      </w:r>
    </w:p>
    <w:p w:rsidR="00000000" w:rsidDel="00000000" w:rsidP="00000000" w:rsidRDefault="00000000" w:rsidRPr="00000000" w14:paraId="00000430">
      <w:pPr>
        <w:pStyle w:val="Heading1"/>
        <w:spacing w:before="0" w:line="240" w:lineRule="auto"/>
        <w:jc w:val="center"/>
        <w:rPr>
          <w:sz w:val="24"/>
          <w:szCs w:val="24"/>
        </w:rPr>
      </w:pPr>
      <w:bookmarkStart w:colFirst="0" w:colLast="0" w:name="_lnxbz9" w:id="13"/>
      <w:bookmarkEnd w:id="13"/>
      <w:r w:rsidDel="00000000" w:rsidR="00000000" w:rsidRPr="00000000">
        <w:rPr>
          <w:sz w:val="24"/>
          <w:szCs w:val="24"/>
          <w:rtl w:val="0"/>
        </w:rPr>
        <w:t xml:space="preserve">Government Products and Services </w:t>
      </w:r>
    </w:p>
    <w:p w:rsidR="00000000" w:rsidDel="00000000" w:rsidP="00000000" w:rsidRDefault="00000000" w:rsidRPr="00000000" w14:paraId="00000431">
      <w:pPr>
        <w:rPr>
          <w:sz w:val="20"/>
          <w:szCs w:val="20"/>
        </w:rPr>
      </w:pPr>
      <w:r w:rsidDel="00000000" w:rsidR="00000000" w:rsidRPr="00000000">
        <w:rPr>
          <w:rtl w:val="0"/>
        </w:rPr>
      </w:r>
    </w:p>
    <w:p w:rsidR="00000000" w:rsidDel="00000000" w:rsidP="00000000" w:rsidRDefault="00000000" w:rsidRPr="00000000" w14:paraId="00000432">
      <w:pPr>
        <w:rPr>
          <w:sz w:val="20"/>
          <w:szCs w:val="20"/>
        </w:rPr>
      </w:pPr>
      <w:r w:rsidDel="00000000" w:rsidR="00000000" w:rsidRPr="00000000">
        <w:rPr>
          <w:rtl w:val="0"/>
        </w:rPr>
      </w:r>
    </w:p>
    <w:p w:rsidR="00000000" w:rsidDel="00000000" w:rsidP="00000000" w:rsidRDefault="00000000" w:rsidRPr="00000000" w14:paraId="00000433">
      <w:pPr>
        <w:rPr>
          <w:sz w:val="20"/>
          <w:szCs w:val="20"/>
        </w:rPr>
      </w:pPr>
      <w:r w:rsidDel="00000000" w:rsidR="00000000" w:rsidRPr="00000000">
        <w:rPr>
          <w:b w:val="1"/>
          <w:bCs w:val="1"/>
          <w:rtl w:val="0"/>
        </w:rPr>
        <w:t xml:space="preserve">Guideline</w:t>
      </w:r>
      <w:r w:rsidDel="00000000" w:rsidR="00000000" w:rsidRPr="00000000">
        <w:rPr>
          <w:sz w:val="20"/>
          <w:szCs w:val="20"/>
          <w:rtl w:val="0"/>
        </w:rPr>
        <w:t xml:space="preserve"> </w:t>
      </w:r>
    </w:p>
    <w:p w:rsidR="00000000" w:rsidDel="00000000" w:rsidP="00000000" w:rsidRDefault="00000000" w:rsidRPr="00000000" w14:paraId="00000434">
      <w:pPr>
        <w:rPr>
          <w:sz w:val="20"/>
          <w:szCs w:val="20"/>
        </w:rPr>
      </w:pPr>
      <w:r w:rsidDel="00000000" w:rsidR="00000000" w:rsidRPr="00000000">
        <w:rPr>
          <w:sz w:val="20"/>
          <w:szCs w:val="20"/>
          <w:rtl w:val="0"/>
        </w:rPr>
        <w:t xml:space="preserve">Stripe does not support: </w:t>
      </w:r>
    </w:p>
    <w:p w:rsidR="00000000" w:rsidDel="00000000" w:rsidP="00000000" w:rsidRDefault="00000000" w:rsidRPr="00000000" w14:paraId="00000435">
      <w:pPr>
        <w:numPr>
          <w:ilvl w:val="0"/>
          <w:numId w:val="114"/>
        </w:numPr>
        <w:ind w:left="720" w:hanging="360"/>
        <w:rPr>
          <w:sz w:val="20"/>
          <w:szCs w:val="20"/>
        </w:rPr>
      </w:pPr>
      <w:r w:rsidDel="00000000" w:rsidR="00000000" w:rsidRPr="00000000">
        <w:rPr>
          <w:sz w:val="20"/>
          <w:szCs w:val="20"/>
          <w:rtl w:val="0"/>
        </w:rPr>
        <w:t xml:space="preserve">Users that aim to mislead or scam consumers using misleading claims relating to government  products and services.</w:t>
      </w:r>
    </w:p>
    <w:p w:rsidR="00000000" w:rsidDel="00000000" w:rsidP="00000000" w:rsidRDefault="00000000" w:rsidRPr="00000000" w14:paraId="00000436">
      <w:pPr>
        <w:numPr>
          <w:ilvl w:val="0"/>
          <w:numId w:val="114"/>
        </w:numPr>
        <w:ind w:left="720" w:hanging="360"/>
        <w:rPr>
          <w:sz w:val="20"/>
          <w:szCs w:val="20"/>
        </w:rPr>
      </w:pPr>
      <w:r w:rsidDel="00000000" w:rsidR="00000000" w:rsidRPr="00000000">
        <w:rPr>
          <w:sz w:val="20"/>
          <w:szCs w:val="20"/>
          <w:rtl w:val="0"/>
        </w:rPr>
        <w:t xml:space="preserve">Government entities operating in foreign jurisdictions or government entities that want to use  Stripe to disburse economic support.  </w:t>
      </w:r>
    </w:p>
    <w:p w:rsidR="00000000" w:rsidDel="00000000" w:rsidP="00000000" w:rsidRDefault="00000000" w:rsidRPr="00000000" w14:paraId="00000437">
      <w:pPr>
        <w:numPr>
          <w:ilvl w:val="0"/>
          <w:numId w:val="114"/>
        </w:numPr>
        <w:ind w:left="720" w:hanging="360"/>
        <w:rPr>
          <w:sz w:val="20"/>
          <w:szCs w:val="20"/>
        </w:rPr>
      </w:pPr>
      <w:r w:rsidDel="00000000" w:rsidR="00000000" w:rsidRPr="00000000">
        <w:rPr>
          <w:sz w:val="20"/>
          <w:szCs w:val="20"/>
          <w:rtl w:val="0"/>
        </w:rPr>
        <w:t xml:space="preserve">Third-parties offering government products and services where no added value or authorisation  can be confirmed. </w:t>
      </w:r>
    </w:p>
    <w:p w:rsidR="00000000" w:rsidDel="00000000" w:rsidP="00000000" w:rsidRDefault="00000000" w:rsidRPr="00000000" w14:paraId="00000438">
      <w:pPr>
        <w:rPr>
          <w:sz w:val="20"/>
          <w:szCs w:val="20"/>
        </w:rPr>
      </w:pPr>
      <w:r w:rsidDel="00000000" w:rsidR="00000000" w:rsidRPr="00000000">
        <w:rPr>
          <w:rtl w:val="0"/>
        </w:rPr>
      </w:r>
    </w:p>
    <w:p w:rsidR="00000000" w:rsidDel="00000000" w:rsidP="00000000" w:rsidRDefault="00000000" w:rsidRPr="00000000" w14:paraId="00000439">
      <w:pPr>
        <w:rPr>
          <w:b w:val="1"/>
          <w:bCs w:val="1"/>
        </w:rPr>
      </w:pPr>
      <w:r w:rsidDel="00000000" w:rsidR="00000000" w:rsidRPr="00000000">
        <w:rPr>
          <w:b w:val="1"/>
          <w:bCs w:val="1"/>
          <w:rtl w:val="0"/>
        </w:rPr>
        <w:t xml:space="preserve">Why are Government Services risky? </w:t>
      </w:r>
    </w:p>
    <w:p w:rsidR="00000000" w:rsidDel="00000000" w:rsidP="00000000" w:rsidRDefault="00000000" w:rsidRPr="00000000" w14:paraId="0000043A">
      <w:pPr>
        <w:rPr>
          <w:sz w:val="20"/>
          <w:szCs w:val="20"/>
        </w:rPr>
      </w:pPr>
      <w:r w:rsidDel="00000000" w:rsidR="00000000" w:rsidRPr="00000000">
        <w:rPr>
          <w:sz w:val="20"/>
          <w:szCs w:val="20"/>
          <w:rtl w:val="0"/>
        </w:rPr>
        <w:t xml:space="preserve">Government entities are listed on our financial partners restricted business practices list, and depending  on the market, can be considered to be high risk merchants. This applies most typically to government  entities located outside of their country’s jurisdiction, as they are considered to be foreign entities.  Processing payments for these foreign government entities may bring up cross-border acquiring issues  or economic sanctions issues.  </w:t>
      </w:r>
    </w:p>
    <w:p w:rsidR="00000000" w:rsidDel="00000000" w:rsidP="00000000" w:rsidRDefault="00000000" w:rsidRPr="00000000" w14:paraId="0000043B">
      <w:pPr>
        <w:rPr>
          <w:sz w:val="20"/>
          <w:szCs w:val="20"/>
        </w:rPr>
      </w:pPr>
      <w:r w:rsidDel="00000000" w:rsidR="00000000" w:rsidRPr="00000000">
        <w:rPr>
          <w:rtl w:val="0"/>
        </w:rPr>
      </w:r>
    </w:p>
    <w:p w:rsidR="00000000" w:rsidDel="00000000" w:rsidP="00000000" w:rsidRDefault="00000000" w:rsidRPr="00000000" w14:paraId="0000043C">
      <w:pPr>
        <w:rPr>
          <w:sz w:val="20"/>
          <w:szCs w:val="20"/>
        </w:rPr>
      </w:pPr>
      <w:r w:rsidDel="00000000" w:rsidR="00000000" w:rsidRPr="00000000">
        <w:rPr>
          <w:sz w:val="20"/>
          <w:szCs w:val="20"/>
          <w:rtl w:val="0"/>
        </w:rPr>
        <w:t xml:space="preserve">In cases where government services may be outsourced to third parties, it’s important that third parties  demonstrate that they are authorized by the relevant government to provide those government services.  Third parties that provide government services without authorization pose a credit risk to Stripe from  chargebacks.  </w:t>
      </w:r>
    </w:p>
    <w:p w:rsidR="00000000" w:rsidDel="00000000" w:rsidP="00000000" w:rsidRDefault="00000000" w:rsidRPr="00000000" w14:paraId="0000043D">
      <w:pPr>
        <w:rPr>
          <w:sz w:val="20"/>
          <w:szCs w:val="20"/>
        </w:rPr>
      </w:pPr>
      <w:r w:rsidDel="00000000" w:rsidR="00000000" w:rsidRPr="00000000">
        <w:rPr>
          <w:rtl w:val="0"/>
        </w:rPr>
      </w:r>
    </w:p>
    <w:p w:rsidR="00000000" w:rsidDel="00000000" w:rsidP="00000000" w:rsidRDefault="00000000" w:rsidRPr="00000000" w14:paraId="0000043E">
      <w:pPr>
        <w:rPr>
          <w:sz w:val="20"/>
          <w:szCs w:val="20"/>
        </w:rPr>
      </w:pPr>
      <w:r w:rsidDel="00000000" w:rsidR="00000000" w:rsidRPr="00000000">
        <w:rPr>
          <w:sz w:val="20"/>
          <w:szCs w:val="20"/>
          <w:rtl w:val="0"/>
        </w:rPr>
        <w:t xml:space="preserve">Additionally, this is an area where there is a high risk of scams. Businesses may impersonate  government entities or falsely pretend to work on behalf of government entities to defraud or deceive  consumers (E.g., Businesses may provide services with unclear or low value add, or misleading services  (such as guaranteed visas). These types of services pose a credit risk to Stripe. </w:t>
      </w:r>
    </w:p>
    <w:p w:rsidR="00000000" w:rsidDel="00000000" w:rsidP="00000000" w:rsidRDefault="00000000" w:rsidRPr="00000000" w14:paraId="0000043F">
      <w:pPr>
        <w:rPr>
          <w:sz w:val="20"/>
          <w:szCs w:val="20"/>
        </w:rPr>
      </w:pPr>
      <w:r w:rsidDel="00000000" w:rsidR="00000000" w:rsidRPr="00000000">
        <w:rPr>
          <w:rtl w:val="0"/>
        </w:rPr>
      </w:r>
    </w:p>
    <w:p w:rsidR="00000000" w:rsidDel="00000000" w:rsidP="00000000" w:rsidRDefault="00000000" w:rsidRPr="00000000" w14:paraId="00000440">
      <w:pPr>
        <w:rPr>
          <w:b w:val="1"/>
          <w:bCs w:val="1"/>
        </w:rPr>
      </w:pPr>
      <w:r w:rsidDel="00000000" w:rsidR="00000000" w:rsidRPr="00000000">
        <w:rPr>
          <w:b w:val="1"/>
          <w:bCs w:val="1"/>
          <w:rtl w:val="0"/>
        </w:rPr>
        <w:t xml:space="preserve">What are Government Products and Services? </w:t>
      </w:r>
    </w:p>
    <w:p w:rsidR="00000000" w:rsidDel="00000000" w:rsidP="00000000" w:rsidRDefault="00000000" w:rsidRPr="00000000" w14:paraId="00000441">
      <w:pPr>
        <w:rPr>
          <w:sz w:val="20"/>
          <w:szCs w:val="20"/>
        </w:rPr>
      </w:pPr>
      <w:r w:rsidDel="00000000" w:rsidR="00000000" w:rsidRPr="00000000">
        <w:rPr>
          <w:sz w:val="20"/>
          <w:szCs w:val="20"/>
          <w:rtl w:val="0"/>
        </w:rPr>
        <w:t xml:space="preserve">This policy category covers products and services that are provided by government entities or by third parties on behalf of government entities. In addition, this category covers third-parties that offer products  and services which are supplemental to the government products and services. For the purposes of this  policy, use the following definitions: </w:t>
      </w:r>
    </w:p>
    <w:p w:rsidR="00000000" w:rsidDel="00000000" w:rsidP="00000000" w:rsidRDefault="00000000" w:rsidRPr="00000000" w14:paraId="00000442">
      <w:pPr>
        <w:numPr>
          <w:ilvl w:val="0"/>
          <w:numId w:val="68"/>
        </w:numPr>
        <w:ind w:left="720" w:hanging="360"/>
        <w:rPr>
          <w:sz w:val="20"/>
          <w:szCs w:val="20"/>
        </w:rPr>
      </w:pPr>
      <w:r w:rsidDel="00000000" w:rsidR="00000000" w:rsidRPr="00000000">
        <w:rPr>
          <w:sz w:val="20"/>
          <w:szCs w:val="20"/>
          <w:rtl w:val="0"/>
        </w:rPr>
        <w:t xml:space="preserve">Government products and services, can be offered directly by a government entity or by a third  party on behalf of the government. Their goal is to fulfill a public need. Examples include: </w:t>
      </w:r>
    </w:p>
    <w:p w:rsidR="00000000" w:rsidDel="00000000" w:rsidP="00000000" w:rsidRDefault="00000000" w:rsidRPr="00000000" w14:paraId="00000443">
      <w:pPr>
        <w:numPr>
          <w:ilvl w:val="1"/>
          <w:numId w:val="68"/>
        </w:numPr>
        <w:ind w:left="1440" w:hanging="360"/>
        <w:rPr>
          <w:sz w:val="20"/>
          <w:szCs w:val="20"/>
        </w:rPr>
      </w:pPr>
      <w:r w:rsidDel="00000000" w:rsidR="00000000" w:rsidRPr="00000000">
        <w:rPr>
          <w:sz w:val="20"/>
          <w:szCs w:val="20"/>
          <w:rtl w:val="0"/>
        </w:rPr>
        <w:t xml:space="preserve">Travel and immigration, such as payment for travel visa services, passport services,  civil registration, such as payment for birth, marriage, or death registration or  certificates.  </w:t>
      </w:r>
    </w:p>
    <w:p w:rsidR="00000000" w:rsidDel="00000000" w:rsidP="00000000" w:rsidRDefault="00000000" w:rsidRPr="00000000" w14:paraId="00000444">
      <w:pPr>
        <w:numPr>
          <w:ilvl w:val="1"/>
          <w:numId w:val="68"/>
        </w:numPr>
        <w:ind w:left="1440" w:hanging="360"/>
        <w:rPr>
          <w:sz w:val="20"/>
          <w:szCs w:val="20"/>
        </w:rPr>
      </w:pPr>
      <w:r w:rsidDel="00000000" w:rsidR="00000000" w:rsidRPr="00000000">
        <w:rPr>
          <w:sz w:val="20"/>
          <w:szCs w:val="20"/>
          <w:rtl w:val="0"/>
        </w:rPr>
        <w:t xml:space="preserve">Planning permission, such as payment for building or construction planning  permissions and permits.  </w:t>
      </w:r>
    </w:p>
    <w:p w:rsidR="00000000" w:rsidDel="00000000" w:rsidP="00000000" w:rsidRDefault="00000000" w:rsidRPr="00000000" w14:paraId="00000445">
      <w:pPr>
        <w:numPr>
          <w:ilvl w:val="1"/>
          <w:numId w:val="68"/>
        </w:numPr>
        <w:ind w:left="1440" w:hanging="360"/>
        <w:rPr>
          <w:sz w:val="20"/>
          <w:szCs w:val="20"/>
        </w:rPr>
      </w:pPr>
      <w:r w:rsidDel="00000000" w:rsidR="00000000" w:rsidRPr="00000000">
        <w:rPr>
          <w:sz w:val="20"/>
          <w:szCs w:val="20"/>
          <w:rtl w:val="0"/>
        </w:rPr>
        <w:t xml:space="preserve">Licenses and permits, such as payment for occupational licenses, fishing permits, or  parking permits.  </w:t>
      </w:r>
    </w:p>
    <w:p w:rsidR="00000000" w:rsidDel="00000000" w:rsidP="00000000" w:rsidRDefault="00000000" w:rsidRPr="00000000" w14:paraId="00000446">
      <w:pPr>
        <w:numPr>
          <w:ilvl w:val="1"/>
          <w:numId w:val="68"/>
        </w:numPr>
        <w:ind w:left="1440" w:hanging="360"/>
        <w:rPr>
          <w:sz w:val="20"/>
          <w:szCs w:val="20"/>
        </w:rPr>
      </w:pPr>
      <w:r w:rsidDel="00000000" w:rsidR="00000000" w:rsidRPr="00000000">
        <w:rPr>
          <w:sz w:val="20"/>
          <w:szCs w:val="20"/>
          <w:rtl w:val="0"/>
        </w:rPr>
        <w:t xml:space="preserve">Road and transport, such as payment for congestion charges, road tolls, parking  charges. </w:t>
      </w:r>
    </w:p>
    <w:p w:rsidR="00000000" w:rsidDel="00000000" w:rsidP="00000000" w:rsidRDefault="00000000" w:rsidRPr="00000000" w14:paraId="00000447">
      <w:pPr>
        <w:numPr>
          <w:ilvl w:val="1"/>
          <w:numId w:val="68"/>
        </w:numPr>
        <w:ind w:left="1440" w:hanging="360"/>
        <w:rPr>
          <w:sz w:val="20"/>
          <w:szCs w:val="20"/>
        </w:rPr>
      </w:pPr>
      <w:r w:rsidDel="00000000" w:rsidR="00000000" w:rsidRPr="00000000">
        <w:rPr>
          <w:sz w:val="20"/>
          <w:szCs w:val="20"/>
          <w:rtl w:val="0"/>
        </w:rPr>
        <w:t xml:space="preserve">Environment and utilities, such as payment of garbage collection fees, water treatment  fees. </w:t>
      </w:r>
    </w:p>
    <w:p w:rsidR="00000000" w:rsidDel="00000000" w:rsidP="00000000" w:rsidRDefault="00000000" w:rsidRPr="00000000" w14:paraId="00000448">
      <w:pPr>
        <w:numPr>
          <w:ilvl w:val="1"/>
          <w:numId w:val="68"/>
        </w:numPr>
        <w:ind w:left="1440" w:hanging="360"/>
        <w:rPr>
          <w:sz w:val="20"/>
          <w:szCs w:val="20"/>
        </w:rPr>
      </w:pPr>
      <w:r w:rsidDel="00000000" w:rsidR="00000000" w:rsidRPr="00000000">
        <w:rPr>
          <w:sz w:val="20"/>
          <w:szCs w:val="20"/>
          <w:rtl w:val="0"/>
        </w:rPr>
        <w:t xml:space="preserve">Public housing, such as payments for social or public housing rent, repairs and  maintenance.  </w:t>
      </w:r>
    </w:p>
    <w:p w:rsidR="00000000" w:rsidDel="00000000" w:rsidP="00000000" w:rsidRDefault="00000000" w:rsidRPr="00000000" w14:paraId="00000449">
      <w:pPr>
        <w:numPr>
          <w:ilvl w:val="1"/>
          <w:numId w:val="68"/>
        </w:numPr>
        <w:ind w:left="1440" w:hanging="360"/>
        <w:rPr>
          <w:sz w:val="20"/>
          <w:szCs w:val="20"/>
        </w:rPr>
      </w:pPr>
      <w:r w:rsidDel="00000000" w:rsidR="00000000" w:rsidRPr="00000000">
        <w:rPr>
          <w:sz w:val="20"/>
          <w:szCs w:val="20"/>
          <w:rtl w:val="0"/>
        </w:rPr>
        <w:t xml:space="preserve">Law, such as the government provided legal aid or assistance. </w:t>
      </w:r>
    </w:p>
    <w:p w:rsidR="00000000" w:rsidDel="00000000" w:rsidP="00000000" w:rsidRDefault="00000000" w:rsidRPr="00000000" w14:paraId="0000044A">
      <w:pPr>
        <w:numPr>
          <w:ilvl w:val="1"/>
          <w:numId w:val="68"/>
        </w:numPr>
        <w:ind w:left="1440" w:hanging="360"/>
        <w:rPr>
          <w:sz w:val="20"/>
          <w:szCs w:val="20"/>
        </w:rPr>
      </w:pPr>
      <w:r w:rsidDel="00000000" w:rsidR="00000000" w:rsidRPr="00000000">
        <w:rPr>
          <w:sz w:val="20"/>
          <w:szCs w:val="20"/>
          <w:rtl w:val="0"/>
        </w:rPr>
        <w:t xml:space="preserve">Payment for entry to public museums, libraries, parks, and community centers </w:t>
      </w:r>
    </w:p>
    <w:p w:rsidR="00000000" w:rsidDel="00000000" w:rsidP="00000000" w:rsidRDefault="00000000" w:rsidRPr="00000000" w14:paraId="0000044B">
      <w:pPr>
        <w:numPr>
          <w:ilvl w:val="0"/>
          <w:numId w:val="68"/>
        </w:numPr>
        <w:ind w:left="720" w:hanging="360"/>
        <w:rPr>
          <w:sz w:val="20"/>
          <w:szCs w:val="20"/>
        </w:rPr>
      </w:pPr>
      <w:r w:rsidDel="00000000" w:rsidR="00000000" w:rsidRPr="00000000">
        <w:rPr>
          <w:b w:val="1"/>
          <w:bCs w:val="1"/>
          <w:sz w:val="20"/>
          <w:szCs w:val="20"/>
          <w:rtl w:val="0"/>
        </w:rPr>
        <w:t xml:space="preserve">Government entity</w:t>
      </w:r>
      <w:r w:rsidDel="00000000" w:rsidR="00000000" w:rsidRPr="00000000">
        <w:rPr>
          <w:sz w:val="20"/>
          <w:szCs w:val="20"/>
          <w:rtl w:val="0"/>
        </w:rPr>
        <w:t xml:space="preserve">: National, federal, regional, state, and local entities controlled, run or owned  by the government.</w:t>
      </w:r>
    </w:p>
    <w:p w:rsidR="00000000" w:rsidDel="00000000" w:rsidP="00000000" w:rsidRDefault="00000000" w:rsidRPr="00000000" w14:paraId="0000044C">
      <w:pPr>
        <w:numPr>
          <w:ilvl w:val="0"/>
          <w:numId w:val="68"/>
        </w:numPr>
        <w:ind w:left="720" w:hanging="360"/>
        <w:rPr>
          <w:sz w:val="20"/>
          <w:szCs w:val="20"/>
        </w:rPr>
      </w:pPr>
      <w:r w:rsidDel="00000000" w:rsidR="00000000" w:rsidRPr="00000000">
        <w:rPr>
          <w:b w:val="1"/>
          <w:bCs w:val="1"/>
          <w:sz w:val="20"/>
          <w:szCs w:val="20"/>
          <w:rtl w:val="0"/>
        </w:rPr>
        <w:t xml:space="preserve">Third party</w:t>
      </w:r>
      <w:r w:rsidDel="00000000" w:rsidR="00000000" w:rsidRPr="00000000">
        <w:rPr>
          <w:sz w:val="20"/>
          <w:szCs w:val="20"/>
          <w:rtl w:val="0"/>
        </w:rPr>
        <w:t xml:space="preserve">: Entities which are not government entities (E.g., Corporations, NGOs, sole  proprietors, individuals, etc.). </w:t>
      </w:r>
    </w:p>
    <w:p w:rsidR="00000000" w:rsidDel="00000000" w:rsidP="00000000" w:rsidRDefault="00000000" w:rsidRPr="00000000" w14:paraId="0000044D">
      <w:pPr>
        <w:numPr>
          <w:ilvl w:val="0"/>
          <w:numId w:val="68"/>
        </w:numPr>
        <w:ind w:left="720" w:hanging="360"/>
        <w:rPr>
          <w:sz w:val="20"/>
          <w:szCs w:val="20"/>
        </w:rPr>
      </w:pPr>
      <w:r w:rsidDel="00000000" w:rsidR="00000000" w:rsidRPr="00000000">
        <w:rPr>
          <w:b w:val="1"/>
          <w:bCs w:val="1"/>
          <w:sz w:val="20"/>
          <w:szCs w:val="20"/>
          <w:rtl w:val="0"/>
        </w:rPr>
        <w:t xml:space="preserve">Domestic jurisdiction:</w:t>
      </w:r>
      <w:r w:rsidDel="00000000" w:rsidR="00000000" w:rsidRPr="00000000">
        <w:rPr>
          <w:sz w:val="20"/>
          <w:szCs w:val="20"/>
          <w:rtl w:val="0"/>
        </w:rPr>
        <w:t xml:space="preserve"> Services provided in the same country as the government entity  represents (E.g., A Canadian government entity providing services in Canada). </w:t>
      </w:r>
    </w:p>
    <w:p w:rsidR="00000000" w:rsidDel="00000000" w:rsidP="00000000" w:rsidRDefault="00000000" w:rsidRPr="00000000" w14:paraId="0000044E">
      <w:pPr>
        <w:numPr>
          <w:ilvl w:val="0"/>
          <w:numId w:val="68"/>
        </w:numPr>
        <w:ind w:left="720" w:hanging="360"/>
        <w:rPr>
          <w:sz w:val="20"/>
          <w:szCs w:val="20"/>
        </w:rPr>
      </w:pPr>
      <w:r w:rsidDel="00000000" w:rsidR="00000000" w:rsidRPr="00000000">
        <w:rPr>
          <w:b w:val="1"/>
          <w:bCs w:val="1"/>
          <w:sz w:val="20"/>
          <w:szCs w:val="20"/>
          <w:rtl w:val="0"/>
        </w:rPr>
        <w:t xml:space="preserve">Foreign jurisdiction</w:t>
      </w:r>
      <w:r w:rsidDel="00000000" w:rsidR="00000000" w:rsidRPr="00000000">
        <w:rPr>
          <w:sz w:val="20"/>
          <w:szCs w:val="20"/>
          <w:rtl w:val="0"/>
        </w:rPr>
        <w:t xml:space="preserve">: Services provided in a different country than the government entity  represents (E.g., A Canadian government providing services in Germany). </w:t>
      </w:r>
    </w:p>
    <w:p w:rsidR="00000000" w:rsidDel="00000000" w:rsidP="00000000" w:rsidRDefault="00000000" w:rsidRPr="00000000" w14:paraId="0000044F">
      <w:pPr>
        <w:numPr>
          <w:ilvl w:val="0"/>
          <w:numId w:val="68"/>
        </w:numPr>
        <w:ind w:left="720" w:hanging="360"/>
        <w:rPr>
          <w:sz w:val="20"/>
          <w:szCs w:val="20"/>
        </w:rPr>
      </w:pPr>
      <w:r w:rsidDel="00000000" w:rsidR="00000000" w:rsidRPr="00000000">
        <w:rPr>
          <w:b w:val="1"/>
          <w:bCs w:val="1"/>
          <w:sz w:val="20"/>
          <w:szCs w:val="20"/>
          <w:rtl w:val="0"/>
        </w:rPr>
        <w:t xml:space="preserve">Value add</w:t>
      </w:r>
      <w:r w:rsidDel="00000000" w:rsidR="00000000" w:rsidRPr="00000000">
        <w:rPr>
          <w:sz w:val="20"/>
          <w:szCs w:val="20"/>
          <w:rtl w:val="0"/>
        </w:rPr>
        <w:t xml:space="preserve">: Additional features or improved use case in addition to the standard product or  service. (E.g., Expedited processing, consultancy or advice services, courier services,  documentation translation assistance). </w:t>
      </w:r>
    </w:p>
    <w:p w:rsidR="00000000" w:rsidDel="00000000" w:rsidP="00000000" w:rsidRDefault="00000000" w:rsidRPr="00000000" w14:paraId="00000450">
      <w:pPr>
        <w:rPr>
          <w:sz w:val="20"/>
          <w:szCs w:val="20"/>
        </w:rPr>
      </w:pPr>
      <w:r w:rsidDel="00000000" w:rsidR="00000000" w:rsidRPr="00000000">
        <w:rPr>
          <w:rtl w:val="0"/>
        </w:rPr>
      </w:r>
    </w:p>
    <w:p w:rsidR="00000000" w:rsidDel="00000000" w:rsidP="00000000" w:rsidRDefault="00000000" w:rsidRPr="00000000" w14:paraId="00000451">
      <w:pPr>
        <w:rPr>
          <w:b w:val="1"/>
          <w:bCs w:val="1"/>
          <w:sz w:val="20"/>
          <w:szCs w:val="20"/>
        </w:rPr>
      </w:pPr>
      <w:r w:rsidDel="00000000" w:rsidR="00000000" w:rsidRPr="00000000">
        <w:rPr>
          <w:b w:val="1"/>
          <w:bCs w:val="1"/>
          <w:sz w:val="20"/>
          <w:szCs w:val="20"/>
          <w:rtl w:val="0"/>
        </w:rPr>
        <w:t xml:space="preserve">Subcategory 1: Government Entity Offering Services and/or Products in a Foreign Jurisdiction </w:t>
      </w:r>
    </w:p>
    <w:p w:rsidR="00000000" w:rsidDel="00000000" w:rsidP="00000000" w:rsidRDefault="00000000" w:rsidRPr="00000000" w14:paraId="00000452">
      <w:pPr>
        <w:rPr>
          <w:sz w:val="20"/>
          <w:szCs w:val="20"/>
        </w:rPr>
      </w:pPr>
      <w:r w:rsidDel="00000000" w:rsidR="00000000" w:rsidRPr="00000000">
        <w:rPr>
          <w:sz w:val="20"/>
          <w:szCs w:val="20"/>
          <w:rtl w:val="0"/>
        </w:rPr>
        <w:t xml:space="preserve">Users that are government entities that offer services and/or products in a foreign jurisdiction are not  supportable.  </w:t>
      </w:r>
    </w:p>
    <w:p w:rsidR="00000000" w:rsidDel="00000000" w:rsidP="00000000" w:rsidRDefault="00000000" w:rsidRPr="00000000" w14:paraId="00000453">
      <w:pPr>
        <w:rPr>
          <w:sz w:val="20"/>
          <w:szCs w:val="20"/>
        </w:rPr>
      </w:pPr>
      <w:r w:rsidDel="00000000" w:rsidR="00000000" w:rsidRPr="00000000">
        <w:rPr>
          <w:sz w:val="20"/>
          <w:szCs w:val="20"/>
          <w:rtl w:val="0"/>
        </w:rPr>
        <w:t xml:space="preserve">Government entities offering services and/or products in a foreign jurisdiction typically are:  </w:t>
      </w:r>
    </w:p>
    <w:p w:rsidR="00000000" w:rsidDel="00000000" w:rsidP="00000000" w:rsidRDefault="00000000" w:rsidRPr="00000000" w14:paraId="00000454">
      <w:pPr>
        <w:numPr>
          <w:ilvl w:val="0"/>
          <w:numId w:val="207"/>
        </w:numPr>
        <w:ind w:left="720" w:hanging="360"/>
        <w:rPr>
          <w:sz w:val="20"/>
          <w:szCs w:val="20"/>
        </w:rPr>
      </w:pPr>
      <w:r w:rsidDel="00000000" w:rsidR="00000000" w:rsidRPr="00000000">
        <w:rPr>
          <w:b w:val="1"/>
          <w:bCs w:val="1"/>
          <w:sz w:val="20"/>
          <w:szCs w:val="20"/>
          <w:rtl w:val="0"/>
        </w:rPr>
        <w:t xml:space="preserve">Embassies</w:t>
      </w:r>
      <w:r w:rsidDel="00000000" w:rsidR="00000000" w:rsidRPr="00000000">
        <w:rPr>
          <w:sz w:val="20"/>
          <w:szCs w:val="20"/>
          <w:rtl w:val="0"/>
        </w:rPr>
        <w:t xml:space="preserve">: An embassy is a country’s base for its diplomatic mission in another nation, where  the ambassador conducts their business, and its country’s citizens living or visiting abroad can  go for government services including visas, birth registrations, passports, voting, and legal help.  Embassies are always located in the capital of another country, with a few exceptions. </w:t>
      </w:r>
    </w:p>
    <w:p w:rsidR="00000000" w:rsidDel="00000000" w:rsidP="00000000" w:rsidRDefault="00000000" w:rsidRPr="00000000" w14:paraId="00000455">
      <w:pPr>
        <w:numPr>
          <w:ilvl w:val="0"/>
          <w:numId w:val="207"/>
        </w:numPr>
        <w:ind w:left="720" w:hanging="360"/>
        <w:rPr>
          <w:sz w:val="20"/>
          <w:szCs w:val="20"/>
        </w:rPr>
      </w:pPr>
      <w:r w:rsidDel="00000000" w:rsidR="00000000" w:rsidRPr="00000000">
        <w:rPr>
          <w:b w:val="1"/>
          <w:bCs w:val="1"/>
          <w:sz w:val="20"/>
          <w:szCs w:val="20"/>
          <w:rtl w:val="0"/>
        </w:rPr>
        <w:t xml:space="preserve">Consulates</w:t>
      </w:r>
      <w:r w:rsidDel="00000000" w:rsidR="00000000" w:rsidRPr="00000000">
        <w:rPr>
          <w:sz w:val="20"/>
          <w:szCs w:val="20"/>
          <w:rtl w:val="0"/>
        </w:rPr>
        <w:t xml:space="preserve">: A consulate is an office that focuses on providing government services for citizens  abroad. Consulates may also offer passport or visa applications. </w:t>
      </w:r>
    </w:p>
    <w:p w:rsidR="00000000" w:rsidDel="00000000" w:rsidP="00000000" w:rsidRDefault="00000000" w:rsidRPr="00000000" w14:paraId="00000456">
      <w:pPr>
        <w:rPr>
          <w:sz w:val="20"/>
          <w:szCs w:val="20"/>
        </w:rPr>
      </w:pPr>
      <w:r w:rsidDel="00000000" w:rsidR="00000000" w:rsidRPr="00000000">
        <w:rPr>
          <w:rtl w:val="0"/>
        </w:rPr>
      </w:r>
    </w:p>
    <w:tbl>
      <w:tblPr>
        <w:tblStyle w:val="Table70"/>
        <w:tblW w:w="9945.0" w:type="dxa"/>
        <w:jc w:val="left"/>
        <w:tblInd w:w="137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8565"/>
        <w:tblGridChange w:id="0">
          <w:tblGrid>
            <w:gridCol w:w="1380"/>
            <w:gridCol w:w="8565"/>
          </w:tblGrid>
        </w:tblGridChange>
      </w:tblGrid>
      <w:tr>
        <w:trPr>
          <w:cantSplit w:val="0"/>
          <w:trHeight w:val="517" w:hRule="atLeast"/>
          <w:tblHeader w:val="0"/>
        </w:trPr>
        <w:tc>
          <w:tcPr>
            <w:gridSpan w:val="2"/>
            <w:shd w:fill="f4cccc" w:val="clear"/>
            <w:tcMar>
              <w:top w:w="100.0" w:type="dxa"/>
              <w:left w:w="100.0" w:type="dxa"/>
              <w:bottom w:w="100.0" w:type="dxa"/>
              <w:right w:w="100.0" w:type="dxa"/>
            </w:tcMar>
          </w:tcPr>
          <w:p w:rsidR="00000000" w:rsidDel="00000000" w:rsidP="00000000" w:rsidRDefault="00000000" w:rsidRPr="00000000" w14:paraId="00000457">
            <w:pPr>
              <w:jc w:val="center"/>
              <w:rPr>
                <w:b w:val="1"/>
                <w:bCs w:val="1"/>
                <w:sz w:val="20"/>
                <w:szCs w:val="20"/>
              </w:rPr>
            </w:pPr>
            <w:r w:rsidDel="00000000" w:rsidR="00000000" w:rsidRPr="00000000">
              <w:rPr>
                <w:b w:val="1"/>
                <w:bCs w:val="1"/>
                <w:sz w:val="20"/>
                <w:szCs w:val="20"/>
                <w:rtl w:val="0"/>
              </w:rPr>
              <w:t xml:space="preserve">Not Supportable</w:t>
            </w:r>
          </w:p>
        </w:tc>
      </w:tr>
      <w:tr>
        <w:trPr>
          <w:cantSplit w:val="0"/>
          <w:trHeight w:val="33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459">
            <w:pPr>
              <w:rPr>
                <w:sz w:val="20"/>
                <w:szCs w:val="20"/>
              </w:rPr>
            </w:pPr>
            <w:r w:rsidDel="00000000" w:rsidR="00000000" w:rsidRPr="00000000">
              <w:rPr>
                <w:sz w:val="20"/>
                <w:szCs w:val="20"/>
                <w:rtl w:val="0"/>
              </w:rPr>
              <w:t xml:space="preserve">Regional Summary </w:t>
            </w:r>
          </w:p>
        </w:tc>
        <w:tc>
          <w:tcPr>
            <w:shd w:fill="auto" w:val="clear"/>
            <w:tcMar>
              <w:top w:w="100.0" w:type="dxa"/>
              <w:left w:w="100.0" w:type="dxa"/>
              <w:bottom w:w="100.0" w:type="dxa"/>
              <w:right w:w="100.0" w:type="dxa"/>
            </w:tcMar>
          </w:tcPr>
          <w:p w:rsidR="00000000" w:rsidDel="00000000" w:rsidP="00000000" w:rsidRDefault="00000000" w:rsidRPr="00000000" w14:paraId="0000045A">
            <w:pPr>
              <w:jc w:val="center"/>
              <w:rPr>
                <w:sz w:val="20"/>
                <w:szCs w:val="20"/>
              </w:rPr>
            </w:pPr>
            <w:r w:rsidDel="00000000" w:rsidR="00000000" w:rsidRPr="00000000">
              <w:rPr>
                <w:sz w:val="20"/>
                <w:szCs w:val="20"/>
                <w:rtl w:val="0"/>
              </w:rPr>
              <w:t xml:space="preserve">This subcategory is not supportable in all jurisdictions.</w:t>
            </w:r>
          </w:p>
        </w:tc>
      </w:tr>
    </w:tbl>
    <w:p w:rsidR="00000000" w:rsidDel="00000000" w:rsidP="00000000" w:rsidRDefault="00000000" w:rsidRPr="00000000" w14:paraId="0000045B">
      <w:pPr>
        <w:rPr>
          <w:sz w:val="20"/>
          <w:szCs w:val="20"/>
        </w:rPr>
      </w:pPr>
      <w:r w:rsidDel="00000000" w:rsidR="00000000" w:rsidRPr="00000000">
        <w:rPr>
          <w:sz w:val="20"/>
          <w:szCs w:val="20"/>
          <w:rtl w:val="0"/>
        </w:rPr>
        <w:t xml:space="preserve"> </w:t>
      </w:r>
    </w:p>
    <w:p w:rsidR="00000000" w:rsidDel="00000000" w:rsidP="00000000" w:rsidRDefault="00000000" w:rsidRPr="00000000" w14:paraId="0000045C">
      <w:pPr>
        <w:rPr>
          <w:sz w:val="20"/>
          <w:szCs w:val="20"/>
        </w:rPr>
      </w:pPr>
      <w:r w:rsidDel="00000000" w:rsidR="00000000" w:rsidRPr="00000000">
        <w:rPr>
          <w:rtl w:val="0"/>
        </w:rPr>
      </w:r>
    </w:p>
    <w:p w:rsidR="00000000" w:rsidDel="00000000" w:rsidP="00000000" w:rsidRDefault="00000000" w:rsidRPr="00000000" w14:paraId="0000045D">
      <w:pPr>
        <w:rPr>
          <w:b w:val="1"/>
          <w:bCs w:val="1"/>
          <w:sz w:val="20"/>
          <w:szCs w:val="20"/>
        </w:rPr>
      </w:pPr>
      <w:r w:rsidDel="00000000" w:rsidR="00000000" w:rsidRPr="00000000">
        <w:rPr>
          <w:b w:val="1"/>
          <w:bCs w:val="1"/>
          <w:sz w:val="20"/>
          <w:szCs w:val="20"/>
          <w:rtl w:val="0"/>
        </w:rPr>
        <w:t xml:space="preserve">Subcategory 2: Third party offering government services without authorization</w:t>
      </w:r>
    </w:p>
    <w:p w:rsidR="00000000" w:rsidDel="00000000" w:rsidP="00000000" w:rsidRDefault="00000000" w:rsidRPr="00000000" w14:paraId="0000045E">
      <w:pPr>
        <w:rPr>
          <w:sz w:val="20"/>
          <w:szCs w:val="20"/>
        </w:rPr>
      </w:pPr>
      <w:r w:rsidDel="00000000" w:rsidR="00000000" w:rsidRPr="00000000">
        <w:rPr>
          <w:sz w:val="20"/>
          <w:szCs w:val="20"/>
          <w:rtl w:val="0"/>
        </w:rPr>
        <w:t xml:space="preserve">Third parties offering government services are supportable only if they are authorized by the government to do so.</w:t>
      </w:r>
    </w:p>
    <w:p w:rsidR="00000000" w:rsidDel="00000000" w:rsidP="00000000" w:rsidRDefault="00000000" w:rsidRPr="00000000" w14:paraId="0000045F">
      <w:pPr>
        <w:rPr>
          <w:sz w:val="20"/>
          <w:szCs w:val="20"/>
        </w:rPr>
      </w:pPr>
      <w:r w:rsidDel="00000000" w:rsidR="00000000" w:rsidRPr="00000000">
        <w:rPr>
          <w:sz w:val="20"/>
          <w:szCs w:val="20"/>
          <w:rtl w:val="0"/>
        </w:rPr>
        <w:t xml:space="preserve">If any of the following government services are offered by a third party and there is no government authorization, then the user is not supportable.</w:t>
      </w:r>
    </w:p>
    <w:p w:rsidR="00000000" w:rsidDel="00000000" w:rsidP="00000000" w:rsidRDefault="00000000" w:rsidRPr="00000000" w14:paraId="00000460">
      <w:pPr>
        <w:rPr>
          <w:sz w:val="20"/>
          <w:szCs w:val="20"/>
        </w:rPr>
      </w:pPr>
      <w:r w:rsidDel="00000000" w:rsidR="00000000" w:rsidRPr="00000000">
        <w:rPr>
          <w:rtl w:val="0"/>
        </w:rPr>
      </w:r>
    </w:p>
    <w:p w:rsidR="00000000" w:rsidDel="00000000" w:rsidP="00000000" w:rsidRDefault="00000000" w:rsidRPr="00000000" w14:paraId="00000461">
      <w:pPr>
        <w:rPr>
          <w:sz w:val="20"/>
          <w:szCs w:val="20"/>
        </w:rPr>
      </w:pPr>
      <w:r w:rsidDel="00000000" w:rsidR="00000000" w:rsidRPr="00000000">
        <w:rPr>
          <w:rtl w:val="0"/>
        </w:rPr>
      </w:r>
    </w:p>
    <w:p w:rsidR="00000000" w:rsidDel="00000000" w:rsidP="00000000" w:rsidRDefault="00000000" w:rsidRPr="00000000" w14:paraId="00000462">
      <w:pPr>
        <w:rPr>
          <w:sz w:val="20"/>
          <w:szCs w:val="20"/>
        </w:rPr>
      </w:pPr>
      <w:r w:rsidDel="00000000" w:rsidR="00000000" w:rsidRPr="00000000">
        <w:rPr>
          <w:sz w:val="20"/>
          <w:szCs w:val="20"/>
          <w:rtl w:val="0"/>
        </w:rPr>
        <w:t xml:space="preserve">Examples:  </w:t>
      </w:r>
    </w:p>
    <w:p w:rsidR="00000000" w:rsidDel="00000000" w:rsidP="00000000" w:rsidRDefault="00000000" w:rsidRPr="00000000" w14:paraId="00000463">
      <w:pPr>
        <w:numPr>
          <w:ilvl w:val="0"/>
          <w:numId w:val="174"/>
        </w:numPr>
        <w:ind w:left="720" w:hanging="360"/>
        <w:rPr>
          <w:sz w:val="20"/>
          <w:szCs w:val="20"/>
        </w:rPr>
      </w:pPr>
      <w:r w:rsidDel="00000000" w:rsidR="00000000" w:rsidRPr="00000000">
        <w:rPr>
          <w:sz w:val="20"/>
          <w:szCs w:val="20"/>
          <w:rtl w:val="0"/>
        </w:rPr>
        <w:t xml:space="preserve">Issuance of identification documents: </w:t>
      </w:r>
    </w:p>
    <w:p w:rsidR="00000000" w:rsidDel="00000000" w:rsidP="00000000" w:rsidRDefault="00000000" w:rsidRPr="00000000" w14:paraId="00000464">
      <w:pPr>
        <w:numPr>
          <w:ilvl w:val="1"/>
          <w:numId w:val="174"/>
        </w:numPr>
        <w:ind w:left="1440" w:hanging="360"/>
        <w:rPr>
          <w:sz w:val="20"/>
          <w:szCs w:val="20"/>
        </w:rPr>
      </w:pPr>
      <w:r w:rsidDel="00000000" w:rsidR="00000000" w:rsidRPr="00000000">
        <w:rPr>
          <w:sz w:val="20"/>
          <w:szCs w:val="20"/>
          <w:rtl w:val="0"/>
        </w:rPr>
        <w:t xml:space="preserve">Passport issuance and renewal </w:t>
      </w:r>
    </w:p>
    <w:p w:rsidR="00000000" w:rsidDel="00000000" w:rsidP="00000000" w:rsidRDefault="00000000" w:rsidRPr="00000000" w14:paraId="00000465">
      <w:pPr>
        <w:numPr>
          <w:ilvl w:val="1"/>
          <w:numId w:val="174"/>
        </w:numPr>
        <w:ind w:left="1440" w:hanging="360"/>
        <w:rPr>
          <w:sz w:val="20"/>
          <w:szCs w:val="20"/>
        </w:rPr>
      </w:pPr>
      <w:r w:rsidDel="00000000" w:rsidR="00000000" w:rsidRPr="00000000">
        <w:rPr>
          <w:sz w:val="20"/>
          <w:szCs w:val="20"/>
          <w:rtl w:val="0"/>
        </w:rPr>
        <w:t xml:space="preserve">Driver's license issuance and renewal </w:t>
      </w:r>
    </w:p>
    <w:p w:rsidR="00000000" w:rsidDel="00000000" w:rsidP="00000000" w:rsidRDefault="00000000" w:rsidRPr="00000000" w14:paraId="00000466">
      <w:pPr>
        <w:numPr>
          <w:ilvl w:val="1"/>
          <w:numId w:val="174"/>
        </w:numPr>
        <w:ind w:left="1440" w:hanging="360"/>
        <w:rPr>
          <w:sz w:val="20"/>
          <w:szCs w:val="20"/>
        </w:rPr>
      </w:pPr>
      <w:r w:rsidDel="00000000" w:rsidR="00000000" w:rsidRPr="00000000">
        <w:rPr>
          <w:sz w:val="20"/>
          <w:szCs w:val="20"/>
          <w:rtl w:val="0"/>
        </w:rPr>
        <w:t xml:space="preserve">National identity card issuance </w:t>
      </w:r>
    </w:p>
    <w:p w:rsidR="00000000" w:rsidDel="00000000" w:rsidP="00000000" w:rsidRDefault="00000000" w:rsidRPr="00000000" w14:paraId="00000467">
      <w:pPr>
        <w:numPr>
          <w:ilvl w:val="0"/>
          <w:numId w:val="174"/>
        </w:numPr>
        <w:ind w:left="720" w:hanging="360"/>
        <w:rPr>
          <w:sz w:val="20"/>
          <w:szCs w:val="20"/>
        </w:rPr>
      </w:pPr>
      <w:r w:rsidDel="00000000" w:rsidR="00000000" w:rsidRPr="00000000">
        <w:rPr>
          <w:sz w:val="20"/>
          <w:szCs w:val="20"/>
          <w:rtl w:val="0"/>
        </w:rPr>
        <w:t xml:space="preserve">Civil registration services: </w:t>
      </w:r>
    </w:p>
    <w:p w:rsidR="00000000" w:rsidDel="00000000" w:rsidP="00000000" w:rsidRDefault="00000000" w:rsidRPr="00000000" w14:paraId="00000468">
      <w:pPr>
        <w:numPr>
          <w:ilvl w:val="1"/>
          <w:numId w:val="174"/>
        </w:numPr>
        <w:ind w:left="1440" w:hanging="360"/>
        <w:rPr>
          <w:sz w:val="20"/>
          <w:szCs w:val="20"/>
        </w:rPr>
      </w:pPr>
      <w:r w:rsidDel="00000000" w:rsidR="00000000" w:rsidRPr="00000000">
        <w:rPr>
          <w:sz w:val="20"/>
          <w:szCs w:val="20"/>
          <w:rtl w:val="0"/>
        </w:rPr>
        <w:t xml:space="preserve">Birth registration and certification </w:t>
      </w:r>
    </w:p>
    <w:p w:rsidR="00000000" w:rsidDel="00000000" w:rsidP="00000000" w:rsidRDefault="00000000" w:rsidRPr="00000000" w14:paraId="00000469">
      <w:pPr>
        <w:numPr>
          <w:ilvl w:val="1"/>
          <w:numId w:val="174"/>
        </w:numPr>
        <w:ind w:left="1440" w:hanging="360"/>
        <w:rPr>
          <w:sz w:val="20"/>
          <w:szCs w:val="20"/>
        </w:rPr>
      </w:pPr>
      <w:r w:rsidDel="00000000" w:rsidR="00000000" w:rsidRPr="00000000">
        <w:rPr>
          <w:sz w:val="20"/>
          <w:szCs w:val="20"/>
          <w:rtl w:val="0"/>
        </w:rPr>
        <w:t xml:space="preserve">Marriage registration and certification </w:t>
      </w:r>
    </w:p>
    <w:p w:rsidR="00000000" w:rsidDel="00000000" w:rsidP="00000000" w:rsidRDefault="00000000" w:rsidRPr="00000000" w14:paraId="0000046A">
      <w:pPr>
        <w:numPr>
          <w:ilvl w:val="1"/>
          <w:numId w:val="174"/>
        </w:numPr>
        <w:ind w:left="1440" w:hanging="360"/>
        <w:rPr>
          <w:sz w:val="20"/>
          <w:szCs w:val="20"/>
        </w:rPr>
      </w:pPr>
      <w:r w:rsidDel="00000000" w:rsidR="00000000" w:rsidRPr="00000000">
        <w:rPr>
          <w:sz w:val="20"/>
          <w:szCs w:val="20"/>
          <w:rtl w:val="0"/>
        </w:rPr>
        <w:t xml:space="preserve">Death registration and certification </w:t>
      </w:r>
    </w:p>
    <w:p w:rsidR="00000000" w:rsidDel="00000000" w:rsidP="00000000" w:rsidRDefault="00000000" w:rsidRPr="00000000" w14:paraId="0000046B">
      <w:pPr>
        <w:numPr>
          <w:ilvl w:val="0"/>
          <w:numId w:val="174"/>
        </w:numPr>
        <w:ind w:left="720" w:hanging="360"/>
        <w:rPr>
          <w:sz w:val="20"/>
          <w:szCs w:val="20"/>
        </w:rPr>
      </w:pPr>
      <w:r w:rsidDel="00000000" w:rsidR="00000000" w:rsidRPr="00000000">
        <w:rPr>
          <w:sz w:val="20"/>
          <w:szCs w:val="20"/>
          <w:rtl w:val="0"/>
        </w:rPr>
        <w:t xml:space="preserve">Travel and immigration services: </w:t>
      </w:r>
    </w:p>
    <w:p w:rsidR="00000000" w:rsidDel="00000000" w:rsidP="00000000" w:rsidRDefault="00000000" w:rsidRPr="00000000" w14:paraId="0000046C">
      <w:pPr>
        <w:numPr>
          <w:ilvl w:val="1"/>
          <w:numId w:val="174"/>
        </w:numPr>
        <w:ind w:left="1440" w:hanging="360"/>
        <w:rPr>
          <w:sz w:val="20"/>
          <w:szCs w:val="20"/>
        </w:rPr>
      </w:pPr>
      <w:r w:rsidDel="00000000" w:rsidR="00000000" w:rsidRPr="00000000">
        <w:rPr>
          <w:sz w:val="20"/>
          <w:szCs w:val="20"/>
          <w:rtl w:val="0"/>
        </w:rPr>
        <w:t xml:space="preserve">Visa application and processing </w:t>
      </w:r>
    </w:p>
    <w:p w:rsidR="00000000" w:rsidDel="00000000" w:rsidP="00000000" w:rsidRDefault="00000000" w:rsidRPr="00000000" w14:paraId="0000046D">
      <w:pPr>
        <w:numPr>
          <w:ilvl w:val="1"/>
          <w:numId w:val="174"/>
        </w:numPr>
        <w:ind w:left="1440" w:hanging="360"/>
        <w:rPr>
          <w:sz w:val="20"/>
          <w:szCs w:val="20"/>
        </w:rPr>
      </w:pPr>
      <w:r w:rsidDel="00000000" w:rsidR="00000000" w:rsidRPr="00000000">
        <w:rPr>
          <w:sz w:val="20"/>
          <w:szCs w:val="20"/>
          <w:rtl w:val="0"/>
        </w:rPr>
        <w:t xml:space="preserve">Border control and immigration services </w:t>
      </w:r>
    </w:p>
    <w:p w:rsidR="00000000" w:rsidDel="00000000" w:rsidP="00000000" w:rsidRDefault="00000000" w:rsidRPr="00000000" w14:paraId="0000046E">
      <w:pPr>
        <w:numPr>
          <w:ilvl w:val="1"/>
          <w:numId w:val="174"/>
        </w:numPr>
        <w:ind w:left="1440" w:hanging="360"/>
        <w:rPr>
          <w:sz w:val="20"/>
          <w:szCs w:val="20"/>
        </w:rPr>
      </w:pPr>
      <w:r w:rsidDel="00000000" w:rsidR="00000000" w:rsidRPr="00000000">
        <w:rPr>
          <w:sz w:val="20"/>
          <w:szCs w:val="20"/>
          <w:rtl w:val="0"/>
        </w:rPr>
        <w:t xml:space="preserve">Customs and import/export documentation </w:t>
      </w:r>
    </w:p>
    <w:p w:rsidR="00000000" w:rsidDel="00000000" w:rsidP="00000000" w:rsidRDefault="00000000" w:rsidRPr="00000000" w14:paraId="0000046F">
      <w:pPr>
        <w:numPr>
          <w:ilvl w:val="0"/>
          <w:numId w:val="174"/>
        </w:numPr>
        <w:ind w:left="720" w:hanging="360"/>
        <w:rPr>
          <w:sz w:val="20"/>
          <w:szCs w:val="20"/>
        </w:rPr>
      </w:pPr>
      <w:r w:rsidDel="00000000" w:rsidR="00000000" w:rsidRPr="00000000">
        <w:rPr>
          <w:sz w:val="20"/>
          <w:szCs w:val="20"/>
          <w:rtl w:val="0"/>
        </w:rPr>
        <w:t xml:space="preserve">Election and voter services: </w:t>
      </w:r>
    </w:p>
    <w:p w:rsidR="00000000" w:rsidDel="00000000" w:rsidP="00000000" w:rsidRDefault="00000000" w:rsidRPr="00000000" w14:paraId="00000470">
      <w:pPr>
        <w:numPr>
          <w:ilvl w:val="1"/>
          <w:numId w:val="174"/>
        </w:numPr>
        <w:ind w:left="1440" w:hanging="360"/>
        <w:rPr>
          <w:sz w:val="20"/>
          <w:szCs w:val="20"/>
        </w:rPr>
      </w:pPr>
      <w:r w:rsidDel="00000000" w:rsidR="00000000" w:rsidRPr="00000000">
        <w:rPr>
          <w:sz w:val="20"/>
          <w:szCs w:val="20"/>
          <w:rtl w:val="0"/>
        </w:rPr>
        <w:t xml:space="preserve">Voter registration and updating voter information </w:t>
      </w:r>
    </w:p>
    <w:p w:rsidR="00000000" w:rsidDel="00000000" w:rsidP="00000000" w:rsidRDefault="00000000" w:rsidRPr="00000000" w14:paraId="00000471">
      <w:pPr>
        <w:numPr>
          <w:ilvl w:val="1"/>
          <w:numId w:val="174"/>
        </w:numPr>
        <w:ind w:left="1440" w:hanging="360"/>
        <w:rPr>
          <w:sz w:val="20"/>
          <w:szCs w:val="20"/>
        </w:rPr>
      </w:pPr>
      <w:r w:rsidDel="00000000" w:rsidR="00000000" w:rsidRPr="00000000">
        <w:rPr>
          <w:sz w:val="20"/>
          <w:szCs w:val="20"/>
          <w:rtl w:val="0"/>
        </w:rPr>
        <w:t xml:space="preserve">Ballot and polling station information</w:t>
      </w:r>
    </w:p>
    <w:p w:rsidR="00000000" w:rsidDel="00000000" w:rsidP="00000000" w:rsidRDefault="00000000" w:rsidRPr="00000000" w14:paraId="00000472">
      <w:pPr>
        <w:numPr>
          <w:ilvl w:val="1"/>
          <w:numId w:val="174"/>
        </w:numPr>
        <w:ind w:left="1440" w:hanging="360"/>
        <w:rPr>
          <w:sz w:val="20"/>
          <w:szCs w:val="20"/>
        </w:rPr>
      </w:pPr>
      <w:r w:rsidDel="00000000" w:rsidR="00000000" w:rsidRPr="00000000">
        <w:rPr>
          <w:sz w:val="20"/>
          <w:szCs w:val="20"/>
          <w:rtl w:val="0"/>
        </w:rPr>
        <w:t xml:space="preserve">Election result reporting </w:t>
      </w:r>
    </w:p>
    <w:p w:rsidR="00000000" w:rsidDel="00000000" w:rsidP="00000000" w:rsidRDefault="00000000" w:rsidRPr="00000000" w14:paraId="00000473">
      <w:pPr>
        <w:ind w:left="1440" w:firstLine="0"/>
        <w:rPr>
          <w:sz w:val="20"/>
          <w:szCs w:val="20"/>
        </w:rPr>
      </w:pPr>
      <w:r w:rsidDel="00000000" w:rsidR="00000000" w:rsidRPr="00000000">
        <w:rPr>
          <w:rtl w:val="0"/>
        </w:rPr>
      </w:r>
    </w:p>
    <w:p w:rsidR="00000000" w:rsidDel="00000000" w:rsidP="00000000" w:rsidRDefault="00000000" w:rsidRPr="00000000" w14:paraId="00000474">
      <w:pPr>
        <w:rPr>
          <w:b w:val="1"/>
          <w:bCs w:val="1"/>
          <w:sz w:val="20"/>
          <w:szCs w:val="20"/>
        </w:rPr>
      </w:pPr>
      <w:r w:rsidDel="00000000" w:rsidR="00000000" w:rsidRPr="00000000">
        <w:rPr>
          <w:b w:val="1"/>
          <w:bCs w:val="1"/>
          <w:sz w:val="20"/>
          <w:szCs w:val="20"/>
          <w:rtl w:val="0"/>
        </w:rPr>
        <w:t xml:space="preserve">How to verify whether user is authorized:  </w:t>
      </w:r>
    </w:p>
    <w:p w:rsidR="00000000" w:rsidDel="00000000" w:rsidP="00000000" w:rsidRDefault="00000000" w:rsidRPr="00000000" w14:paraId="00000475">
      <w:pPr>
        <w:rPr>
          <w:sz w:val="20"/>
          <w:szCs w:val="20"/>
        </w:rPr>
      </w:pPr>
      <w:r w:rsidDel="00000000" w:rsidR="00000000" w:rsidRPr="00000000">
        <w:rPr>
          <w:sz w:val="20"/>
          <w:szCs w:val="20"/>
          <w:rtl w:val="0"/>
        </w:rPr>
        <w:t xml:space="preserve">The user has to demonstrate their authorization to offer the government services by clearly listing which  government entity they are authorized by or are working on behalf of on their website  </w:t>
      </w:r>
    </w:p>
    <w:p w:rsidR="00000000" w:rsidDel="00000000" w:rsidP="00000000" w:rsidRDefault="00000000" w:rsidRPr="00000000" w14:paraId="00000476">
      <w:pPr>
        <w:rPr>
          <w:sz w:val="20"/>
          <w:szCs w:val="20"/>
        </w:rPr>
      </w:pPr>
      <w:r w:rsidDel="00000000" w:rsidR="00000000" w:rsidRPr="00000000">
        <w:rPr>
          <w:rtl w:val="0"/>
        </w:rPr>
      </w:r>
    </w:p>
    <w:p w:rsidR="00000000" w:rsidDel="00000000" w:rsidP="00000000" w:rsidRDefault="00000000" w:rsidRPr="00000000" w14:paraId="00000477">
      <w:pPr>
        <w:rPr>
          <w:sz w:val="20"/>
          <w:szCs w:val="20"/>
        </w:rPr>
      </w:pPr>
      <w:r w:rsidDel="00000000" w:rsidR="00000000" w:rsidRPr="00000000">
        <w:rPr>
          <w:sz w:val="20"/>
          <w:szCs w:val="20"/>
          <w:rtl w:val="0"/>
        </w:rPr>
        <w:t xml:space="preserve">Review the user’s website for wording that indicates that they are authorized, for example in their  ‘welcome page’, ‘about’ section, or sections for recent projects or updates. The website should at  minimum mention a relationship to a government entity (such as ‘partner’, ‘provider’, ‘on behalf of’,  ‘manage’, ‘deliver’, or similar) and which government entity this is (such as ‘UK government’, ‘Spanish  Embassy’, ‘Singapore police force’ or similar).  </w:t>
      </w:r>
    </w:p>
    <w:p w:rsidR="00000000" w:rsidDel="00000000" w:rsidP="00000000" w:rsidRDefault="00000000" w:rsidRPr="00000000" w14:paraId="00000478">
      <w:pPr>
        <w:rPr>
          <w:sz w:val="20"/>
          <w:szCs w:val="20"/>
        </w:rPr>
      </w:pPr>
      <w:r w:rsidDel="00000000" w:rsidR="00000000" w:rsidRPr="00000000">
        <w:rPr>
          <w:rtl w:val="0"/>
        </w:rPr>
      </w:r>
    </w:p>
    <w:p w:rsidR="00000000" w:rsidDel="00000000" w:rsidP="00000000" w:rsidRDefault="00000000" w:rsidRPr="00000000" w14:paraId="00000479">
      <w:pPr>
        <w:rPr>
          <w:b w:val="1"/>
          <w:bCs w:val="1"/>
          <w:sz w:val="20"/>
          <w:szCs w:val="20"/>
        </w:rPr>
      </w:pPr>
      <w:r w:rsidDel="00000000" w:rsidR="00000000" w:rsidRPr="00000000">
        <w:rPr>
          <w:b w:val="1"/>
          <w:bCs w:val="1"/>
          <w:sz w:val="20"/>
          <w:szCs w:val="20"/>
          <w:rtl w:val="0"/>
        </w:rPr>
        <w:t xml:space="preserve">Examples include: </w:t>
      </w:r>
    </w:p>
    <w:p w:rsidR="00000000" w:rsidDel="00000000" w:rsidP="00000000" w:rsidRDefault="00000000" w:rsidRPr="00000000" w14:paraId="0000047A">
      <w:pPr>
        <w:numPr>
          <w:ilvl w:val="0"/>
          <w:numId w:val="72"/>
        </w:numPr>
        <w:ind w:left="720" w:hanging="360"/>
        <w:rPr>
          <w:sz w:val="20"/>
          <w:szCs w:val="20"/>
        </w:rPr>
      </w:pPr>
      <w:r w:rsidDel="00000000" w:rsidR="00000000" w:rsidRPr="00000000">
        <w:rPr>
          <w:sz w:val="20"/>
          <w:szCs w:val="20"/>
          <w:rtl w:val="0"/>
        </w:rPr>
        <w:t xml:space="preserve">“We are the official partner of the Embassy of Australia in Austria for visas” </w:t>
      </w:r>
    </w:p>
    <w:p w:rsidR="00000000" w:rsidDel="00000000" w:rsidP="00000000" w:rsidRDefault="00000000" w:rsidRPr="00000000" w14:paraId="0000047B">
      <w:pPr>
        <w:numPr>
          <w:ilvl w:val="0"/>
          <w:numId w:val="72"/>
        </w:numPr>
        <w:ind w:left="720" w:hanging="360"/>
        <w:rPr>
          <w:sz w:val="20"/>
          <w:szCs w:val="20"/>
        </w:rPr>
      </w:pPr>
      <w:r w:rsidDel="00000000" w:rsidR="00000000" w:rsidRPr="00000000">
        <w:rPr>
          <w:sz w:val="20"/>
          <w:szCs w:val="20"/>
          <w:rtl w:val="0"/>
        </w:rPr>
        <w:t xml:space="preserve">“Our company is the outsourced partner to The Embassy of Spain in Dublin.” </w:t>
      </w:r>
    </w:p>
    <w:p w:rsidR="00000000" w:rsidDel="00000000" w:rsidP="00000000" w:rsidRDefault="00000000" w:rsidRPr="00000000" w14:paraId="0000047C">
      <w:pPr>
        <w:numPr>
          <w:ilvl w:val="0"/>
          <w:numId w:val="72"/>
        </w:numPr>
        <w:ind w:left="720" w:hanging="360"/>
        <w:rPr>
          <w:sz w:val="20"/>
          <w:szCs w:val="20"/>
        </w:rPr>
      </w:pPr>
      <w:r w:rsidDel="00000000" w:rsidR="00000000" w:rsidRPr="00000000">
        <w:rPr>
          <w:sz w:val="20"/>
          <w:szCs w:val="20"/>
          <w:rtl w:val="0"/>
        </w:rPr>
        <w:t xml:space="preserve">“We are the official service provider to submit your application for a visa to Germany.”</w:t>
      </w:r>
    </w:p>
    <w:p w:rsidR="00000000" w:rsidDel="00000000" w:rsidP="00000000" w:rsidRDefault="00000000" w:rsidRPr="00000000" w14:paraId="0000047D">
      <w:pPr>
        <w:numPr>
          <w:ilvl w:val="0"/>
          <w:numId w:val="72"/>
        </w:numPr>
        <w:ind w:left="720" w:hanging="360"/>
        <w:rPr>
          <w:sz w:val="20"/>
          <w:szCs w:val="20"/>
        </w:rPr>
      </w:pPr>
      <w:r w:rsidDel="00000000" w:rsidR="00000000" w:rsidRPr="00000000">
        <w:rPr>
          <w:sz w:val="20"/>
          <w:szCs w:val="20"/>
          <w:rtl w:val="0"/>
        </w:rPr>
        <w:t xml:space="preserve">“We deliver the Refresh Scheme, which is part of the UK’s Government’s plan for jobs”</w:t>
      </w:r>
    </w:p>
    <w:p w:rsidR="00000000" w:rsidDel="00000000" w:rsidP="00000000" w:rsidRDefault="00000000" w:rsidRPr="00000000" w14:paraId="0000047E">
      <w:pPr>
        <w:numPr>
          <w:ilvl w:val="0"/>
          <w:numId w:val="72"/>
        </w:numPr>
        <w:ind w:left="720" w:hanging="360"/>
        <w:rPr>
          <w:sz w:val="20"/>
          <w:szCs w:val="20"/>
        </w:rPr>
      </w:pPr>
      <w:r w:rsidDel="00000000" w:rsidR="00000000" w:rsidRPr="00000000">
        <w:rPr>
          <w:sz w:val="20"/>
          <w:szCs w:val="20"/>
          <w:rtl w:val="0"/>
        </w:rPr>
        <w:t xml:space="preserve">“We manage the border control on behalf of the UK’s border force”</w:t>
      </w:r>
    </w:p>
    <w:p w:rsidR="00000000" w:rsidDel="00000000" w:rsidP="00000000" w:rsidRDefault="00000000" w:rsidRPr="00000000" w14:paraId="0000047F">
      <w:pPr>
        <w:rPr>
          <w:sz w:val="20"/>
          <w:szCs w:val="20"/>
        </w:rPr>
      </w:pPr>
      <w:r w:rsidDel="00000000" w:rsidR="00000000" w:rsidRPr="00000000">
        <w:rPr>
          <w:rtl w:val="0"/>
        </w:rPr>
      </w:r>
    </w:p>
    <w:tbl>
      <w:tblPr>
        <w:tblStyle w:val="Table71"/>
        <w:tblW w:w="9945.0" w:type="dxa"/>
        <w:jc w:val="left"/>
        <w:tblInd w:w="137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8565"/>
        <w:tblGridChange w:id="0">
          <w:tblGrid>
            <w:gridCol w:w="1380"/>
            <w:gridCol w:w="8565"/>
          </w:tblGrid>
        </w:tblGridChange>
      </w:tblGrid>
      <w:tr>
        <w:trPr>
          <w:cantSplit w:val="0"/>
          <w:trHeight w:val="517" w:hRule="atLeast"/>
          <w:tblHeader w:val="0"/>
        </w:trPr>
        <w:tc>
          <w:tcPr>
            <w:gridSpan w:val="2"/>
            <w:shd w:fill="f4cccc" w:val="clear"/>
            <w:tcMar>
              <w:top w:w="100.0" w:type="dxa"/>
              <w:left w:w="100.0" w:type="dxa"/>
              <w:bottom w:w="100.0" w:type="dxa"/>
              <w:right w:w="100.0" w:type="dxa"/>
            </w:tcMar>
          </w:tcPr>
          <w:p w:rsidR="00000000" w:rsidDel="00000000" w:rsidP="00000000" w:rsidRDefault="00000000" w:rsidRPr="00000000" w14:paraId="00000480">
            <w:pPr>
              <w:jc w:val="center"/>
              <w:rPr>
                <w:b w:val="1"/>
                <w:bCs w:val="1"/>
                <w:sz w:val="20"/>
                <w:szCs w:val="20"/>
              </w:rPr>
            </w:pPr>
            <w:r w:rsidDel="00000000" w:rsidR="00000000" w:rsidRPr="00000000">
              <w:rPr>
                <w:b w:val="1"/>
                <w:bCs w:val="1"/>
                <w:sz w:val="20"/>
                <w:szCs w:val="20"/>
                <w:rtl w:val="0"/>
              </w:rPr>
              <w:t xml:space="preserve">Not Supportable</w:t>
            </w:r>
          </w:p>
        </w:tc>
      </w:tr>
      <w:tr>
        <w:trPr>
          <w:cantSplit w:val="0"/>
          <w:trHeight w:val="33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482">
            <w:pPr>
              <w:rPr>
                <w:sz w:val="20"/>
                <w:szCs w:val="20"/>
              </w:rPr>
            </w:pPr>
            <w:r w:rsidDel="00000000" w:rsidR="00000000" w:rsidRPr="00000000">
              <w:rPr>
                <w:sz w:val="20"/>
                <w:szCs w:val="20"/>
                <w:rtl w:val="0"/>
              </w:rPr>
              <w:t xml:space="preserve">Regional Summary </w:t>
            </w:r>
          </w:p>
        </w:tc>
        <w:tc>
          <w:tcPr>
            <w:shd w:fill="auto" w:val="clear"/>
            <w:tcMar>
              <w:top w:w="100.0" w:type="dxa"/>
              <w:left w:w="100.0" w:type="dxa"/>
              <w:bottom w:w="100.0" w:type="dxa"/>
              <w:right w:w="100.0" w:type="dxa"/>
            </w:tcMar>
          </w:tcPr>
          <w:p w:rsidR="00000000" w:rsidDel="00000000" w:rsidP="00000000" w:rsidRDefault="00000000" w:rsidRPr="00000000" w14:paraId="00000483">
            <w:pPr>
              <w:jc w:val="center"/>
              <w:rPr>
                <w:sz w:val="20"/>
                <w:szCs w:val="20"/>
              </w:rPr>
            </w:pPr>
            <w:r w:rsidDel="00000000" w:rsidR="00000000" w:rsidRPr="00000000">
              <w:rPr>
                <w:sz w:val="20"/>
                <w:szCs w:val="20"/>
                <w:rtl w:val="0"/>
              </w:rPr>
              <w:t xml:space="preserve">This subcategory is not supportable in all jurisdictions.</w:t>
            </w:r>
          </w:p>
        </w:tc>
      </w:tr>
    </w:tbl>
    <w:p w:rsidR="00000000" w:rsidDel="00000000" w:rsidP="00000000" w:rsidRDefault="00000000" w:rsidRPr="00000000" w14:paraId="00000484">
      <w:pPr>
        <w:rPr>
          <w:sz w:val="20"/>
          <w:szCs w:val="20"/>
        </w:rPr>
      </w:pPr>
      <w:r w:rsidDel="00000000" w:rsidR="00000000" w:rsidRPr="00000000">
        <w:rPr>
          <w:rtl w:val="0"/>
        </w:rPr>
      </w:r>
    </w:p>
    <w:p w:rsidR="00000000" w:rsidDel="00000000" w:rsidP="00000000" w:rsidRDefault="00000000" w:rsidRPr="00000000" w14:paraId="00000485">
      <w:pPr>
        <w:rPr>
          <w:sz w:val="20"/>
          <w:szCs w:val="20"/>
        </w:rPr>
      </w:pPr>
      <w:r w:rsidDel="00000000" w:rsidR="00000000" w:rsidRPr="00000000">
        <w:rPr>
          <w:rtl w:val="0"/>
        </w:rPr>
      </w:r>
    </w:p>
    <w:p w:rsidR="00000000" w:rsidDel="00000000" w:rsidP="00000000" w:rsidRDefault="00000000" w:rsidRPr="00000000" w14:paraId="00000486">
      <w:pPr>
        <w:rPr>
          <w:b w:val="1"/>
          <w:bCs w:val="1"/>
          <w:sz w:val="20"/>
          <w:szCs w:val="20"/>
        </w:rPr>
      </w:pPr>
      <w:r w:rsidDel="00000000" w:rsidR="00000000" w:rsidRPr="00000000">
        <w:rPr>
          <w:b w:val="1"/>
          <w:bCs w:val="1"/>
          <w:sz w:val="20"/>
          <w:szCs w:val="20"/>
          <w:rtl w:val="0"/>
        </w:rPr>
        <w:t xml:space="preserve">Subcategory 3: Disbursement of government-sponsored economic support </w:t>
      </w:r>
    </w:p>
    <w:p w:rsidR="00000000" w:rsidDel="00000000" w:rsidP="00000000" w:rsidRDefault="00000000" w:rsidRPr="00000000" w14:paraId="00000487">
      <w:pPr>
        <w:rPr>
          <w:sz w:val="20"/>
          <w:szCs w:val="20"/>
        </w:rPr>
      </w:pPr>
      <w:r w:rsidDel="00000000" w:rsidR="00000000" w:rsidRPr="00000000">
        <w:rPr>
          <w:sz w:val="20"/>
          <w:szCs w:val="20"/>
          <w:rtl w:val="0"/>
        </w:rPr>
        <w:t xml:space="preserve">Users that disburse government-sponsored economic support in the form of government funding or loans  are not supportable.  </w:t>
      </w:r>
    </w:p>
    <w:p w:rsidR="00000000" w:rsidDel="00000000" w:rsidP="00000000" w:rsidRDefault="00000000" w:rsidRPr="00000000" w14:paraId="00000488">
      <w:pPr>
        <w:rPr>
          <w:sz w:val="20"/>
          <w:szCs w:val="20"/>
        </w:rPr>
      </w:pPr>
      <w:r w:rsidDel="00000000" w:rsidR="00000000" w:rsidRPr="00000000">
        <w:rPr>
          <w:rtl w:val="0"/>
        </w:rPr>
      </w:r>
    </w:p>
    <w:p w:rsidR="00000000" w:rsidDel="00000000" w:rsidP="00000000" w:rsidRDefault="00000000" w:rsidRPr="00000000" w14:paraId="00000489">
      <w:pPr>
        <w:rPr>
          <w:sz w:val="20"/>
          <w:szCs w:val="20"/>
        </w:rPr>
      </w:pPr>
      <w:r w:rsidDel="00000000" w:rsidR="00000000" w:rsidRPr="00000000">
        <w:rPr>
          <w:sz w:val="20"/>
          <w:szCs w:val="20"/>
          <w:rtl w:val="0"/>
        </w:rPr>
        <w:t xml:space="preserve">Economic support can be disbursed by the government or a third-party to service a wide range of uses  such as such as education, housing needs, business needs, or disaster or emergency recovery, or into  other projects and ideas. Usually these would be intended to benefit the public and/or to stimulate the  economy. </w:t>
      </w:r>
    </w:p>
    <w:p w:rsidR="00000000" w:rsidDel="00000000" w:rsidP="00000000" w:rsidRDefault="00000000" w:rsidRPr="00000000" w14:paraId="0000048A">
      <w:pPr>
        <w:rPr>
          <w:sz w:val="20"/>
          <w:szCs w:val="20"/>
        </w:rPr>
      </w:pPr>
      <w:r w:rsidDel="00000000" w:rsidR="00000000" w:rsidRPr="00000000">
        <w:rPr>
          <w:rtl w:val="0"/>
        </w:rPr>
      </w:r>
    </w:p>
    <w:tbl>
      <w:tblPr>
        <w:tblStyle w:val="Table72"/>
        <w:tblW w:w="9945.0" w:type="dxa"/>
        <w:jc w:val="left"/>
        <w:tblInd w:w="137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8565"/>
        <w:tblGridChange w:id="0">
          <w:tblGrid>
            <w:gridCol w:w="1380"/>
            <w:gridCol w:w="8565"/>
          </w:tblGrid>
        </w:tblGridChange>
      </w:tblGrid>
      <w:tr>
        <w:trPr>
          <w:cantSplit w:val="0"/>
          <w:trHeight w:val="517" w:hRule="atLeast"/>
          <w:tblHeader w:val="0"/>
        </w:trPr>
        <w:tc>
          <w:tcPr>
            <w:gridSpan w:val="2"/>
            <w:shd w:fill="f4cccc" w:val="clear"/>
            <w:tcMar>
              <w:top w:w="100.0" w:type="dxa"/>
              <w:left w:w="100.0" w:type="dxa"/>
              <w:bottom w:w="100.0" w:type="dxa"/>
              <w:right w:w="100.0" w:type="dxa"/>
            </w:tcMar>
          </w:tcPr>
          <w:p w:rsidR="00000000" w:rsidDel="00000000" w:rsidP="00000000" w:rsidRDefault="00000000" w:rsidRPr="00000000" w14:paraId="0000048B">
            <w:pPr>
              <w:jc w:val="center"/>
              <w:rPr>
                <w:b w:val="1"/>
                <w:bCs w:val="1"/>
                <w:sz w:val="20"/>
                <w:szCs w:val="20"/>
              </w:rPr>
            </w:pPr>
            <w:r w:rsidDel="00000000" w:rsidR="00000000" w:rsidRPr="00000000">
              <w:rPr>
                <w:b w:val="1"/>
                <w:bCs w:val="1"/>
                <w:sz w:val="20"/>
                <w:szCs w:val="20"/>
                <w:rtl w:val="0"/>
              </w:rPr>
              <w:t xml:space="preserve">Not Supportable</w:t>
            </w:r>
          </w:p>
        </w:tc>
      </w:tr>
      <w:tr>
        <w:trPr>
          <w:cantSplit w:val="0"/>
          <w:trHeight w:val="33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48D">
            <w:pPr>
              <w:rPr>
                <w:sz w:val="20"/>
                <w:szCs w:val="20"/>
              </w:rPr>
            </w:pPr>
            <w:r w:rsidDel="00000000" w:rsidR="00000000" w:rsidRPr="00000000">
              <w:rPr>
                <w:sz w:val="20"/>
                <w:szCs w:val="20"/>
                <w:rtl w:val="0"/>
              </w:rPr>
              <w:t xml:space="preserve">Regional Summary </w:t>
            </w:r>
          </w:p>
        </w:tc>
        <w:tc>
          <w:tcPr>
            <w:shd w:fill="auto" w:val="clear"/>
            <w:tcMar>
              <w:top w:w="100.0" w:type="dxa"/>
              <w:left w:w="100.0" w:type="dxa"/>
              <w:bottom w:w="100.0" w:type="dxa"/>
              <w:right w:w="100.0" w:type="dxa"/>
            </w:tcMar>
          </w:tcPr>
          <w:p w:rsidR="00000000" w:rsidDel="00000000" w:rsidP="00000000" w:rsidRDefault="00000000" w:rsidRPr="00000000" w14:paraId="0000048E">
            <w:pPr>
              <w:jc w:val="center"/>
              <w:rPr>
                <w:sz w:val="20"/>
                <w:szCs w:val="20"/>
              </w:rPr>
            </w:pPr>
            <w:r w:rsidDel="00000000" w:rsidR="00000000" w:rsidRPr="00000000">
              <w:rPr>
                <w:sz w:val="20"/>
                <w:szCs w:val="20"/>
                <w:rtl w:val="0"/>
              </w:rPr>
              <w:t xml:space="preserve">This subcategory is not supportable in all jurisdictions.</w:t>
            </w:r>
          </w:p>
        </w:tc>
      </w:tr>
    </w:tbl>
    <w:p w:rsidR="00000000" w:rsidDel="00000000" w:rsidP="00000000" w:rsidRDefault="00000000" w:rsidRPr="00000000" w14:paraId="0000048F">
      <w:pPr>
        <w:rPr>
          <w:sz w:val="20"/>
          <w:szCs w:val="20"/>
        </w:rPr>
      </w:pPr>
      <w:r w:rsidDel="00000000" w:rsidR="00000000" w:rsidRPr="00000000">
        <w:rPr>
          <w:rtl w:val="0"/>
        </w:rPr>
      </w:r>
    </w:p>
    <w:p w:rsidR="00000000" w:rsidDel="00000000" w:rsidP="00000000" w:rsidRDefault="00000000" w:rsidRPr="00000000" w14:paraId="00000490">
      <w:pPr>
        <w:rPr>
          <w:sz w:val="20"/>
          <w:szCs w:val="20"/>
        </w:rPr>
      </w:pPr>
      <w:r w:rsidDel="00000000" w:rsidR="00000000" w:rsidRPr="00000000">
        <w:rPr>
          <w:rtl w:val="0"/>
        </w:rPr>
      </w:r>
    </w:p>
    <w:p w:rsidR="00000000" w:rsidDel="00000000" w:rsidP="00000000" w:rsidRDefault="00000000" w:rsidRPr="00000000" w14:paraId="00000491">
      <w:pPr>
        <w:jc w:val="center"/>
        <w:rPr>
          <w:b w:val="1"/>
          <w:bCs w:val="1"/>
          <w:sz w:val="26"/>
          <w:szCs w:val="26"/>
        </w:rPr>
      </w:pPr>
      <w:r w:rsidDel="00000000" w:rsidR="00000000" w:rsidRPr="00000000">
        <w:rPr>
          <w:rtl w:val="0"/>
        </w:rPr>
      </w:r>
    </w:p>
    <w:p w:rsidR="00000000" w:rsidDel="00000000" w:rsidP="00000000" w:rsidRDefault="00000000" w:rsidRPr="00000000" w14:paraId="00000492">
      <w:pPr>
        <w:pStyle w:val="Heading1"/>
        <w:spacing w:before="0" w:line="240" w:lineRule="auto"/>
        <w:jc w:val="center"/>
        <w:rPr>
          <w:sz w:val="24"/>
          <w:szCs w:val="24"/>
        </w:rPr>
      </w:pPr>
      <w:bookmarkStart w:colFirst="0" w:colLast="0" w:name="_35nkun2" w:id="14"/>
      <w:bookmarkEnd w:id="14"/>
      <w:r w:rsidDel="00000000" w:rsidR="00000000" w:rsidRPr="00000000">
        <w:rPr>
          <w:sz w:val="24"/>
          <w:szCs w:val="24"/>
          <w:rtl w:val="0"/>
        </w:rPr>
        <w:t xml:space="preserve">Hazardous Materials </w:t>
      </w:r>
    </w:p>
    <w:p w:rsidR="00000000" w:rsidDel="00000000" w:rsidP="00000000" w:rsidRDefault="00000000" w:rsidRPr="00000000" w14:paraId="00000493">
      <w:pPr>
        <w:rPr>
          <w:sz w:val="20"/>
          <w:szCs w:val="20"/>
        </w:rPr>
      </w:pPr>
      <w:r w:rsidDel="00000000" w:rsidR="00000000" w:rsidRPr="00000000">
        <w:rPr>
          <w:rtl w:val="0"/>
        </w:rPr>
      </w:r>
    </w:p>
    <w:p w:rsidR="00000000" w:rsidDel="00000000" w:rsidP="00000000" w:rsidRDefault="00000000" w:rsidRPr="00000000" w14:paraId="00000494">
      <w:pPr>
        <w:rPr>
          <w:sz w:val="20"/>
          <w:szCs w:val="20"/>
        </w:rPr>
      </w:pPr>
      <w:r w:rsidDel="00000000" w:rsidR="00000000" w:rsidRPr="00000000">
        <w:rPr>
          <w:b w:val="1"/>
          <w:bCs w:val="1"/>
          <w:rtl w:val="0"/>
        </w:rPr>
        <w:t xml:space="preserve">Guideline</w:t>
      </w:r>
      <w:r w:rsidDel="00000000" w:rsidR="00000000" w:rsidRPr="00000000">
        <w:rPr>
          <w:sz w:val="20"/>
          <w:szCs w:val="20"/>
          <w:rtl w:val="0"/>
        </w:rPr>
        <w:t xml:space="preserve"> </w:t>
      </w:r>
    </w:p>
    <w:p w:rsidR="00000000" w:rsidDel="00000000" w:rsidP="00000000" w:rsidRDefault="00000000" w:rsidRPr="00000000" w14:paraId="00000495">
      <w:pPr>
        <w:rPr>
          <w:sz w:val="20"/>
          <w:szCs w:val="20"/>
        </w:rPr>
      </w:pPr>
      <w:r w:rsidDel="00000000" w:rsidR="00000000" w:rsidRPr="00000000">
        <w:rPr>
          <w:sz w:val="20"/>
          <w:szCs w:val="20"/>
          <w:rtl w:val="0"/>
        </w:rPr>
        <w:t xml:space="preserve">Stripe does not support the sale of hazardous materials, fireworks and non-mailable products.</w:t>
      </w:r>
    </w:p>
    <w:p w:rsidR="00000000" w:rsidDel="00000000" w:rsidP="00000000" w:rsidRDefault="00000000" w:rsidRPr="00000000" w14:paraId="00000496">
      <w:pPr>
        <w:rPr>
          <w:sz w:val="20"/>
          <w:szCs w:val="20"/>
        </w:rPr>
      </w:pPr>
      <w:r w:rsidDel="00000000" w:rsidR="00000000" w:rsidRPr="00000000">
        <w:rPr>
          <w:rtl w:val="0"/>
        </w:rPr>
      </w:r>
    </w:p>
    <w:p w:rsidR="00000000" w:rsidDel="00000000" w:rsidP="00000000" w:rsidRDefault="00000000" w:rsidRPr="00000000" w14:paraId="00000497">
      <w:pPr>
        <w:pBdr>
          <w:top w:color="000000" w:space="0" w:sz="0" w:val="none"/>
          <w:left w:color="000000" w:space="0" w:sz="0" w:val="none"/>
          <w:bottom w:color="000000" w:space="0" w:sz="0" w:val="none"/>
          <w:right w:color="000000" w:space="0" w:sz="0" w:val="none"/>
          <w:between w:color="000000" w:space="0" w:sz="0" w:val="none"/>
        </w:pBdr>
        <w:shd w:fill="ffffff" w:val="clear"/>
        <w:spacing w:before="160" w:lineRule="auto"/>
        <w:rPr>
          <w:b w:val="1"/>
          <w:bCs w:val="1"/>
          <w:sz w:val="21"/>
          <w:szCs w:val="21"/>
        </w:rPr>
      </w:pPr>
      <w:r w:rsidDel="00000000" w:rsidR="00000000" w:rsidRPr="00000000">
        <w:rPr>
          <w:b w:val="1"/>
          <w:bCs w:val="1"/>
          <w:sz w:val="21"/>
          <w:szCs w:val="21"/>
          <w:rtl w:val="0"/>
        </w:rPr>
        <w:t xml:space="preserve">Why are Hazardous Materials, Fireworks, and Non-Mailable Products risky?</w:t>
      </w:r>
    </w:p>
    <w:p w:rsidR="00000000" w:rsidDel="00000000" w:rsidP="00000000" w:rsidRDefault="00000000" w:rsidRPr="00000000" w14:paraId="00000498">
      <w:pPr>
        <w:rPr>
          <w:sz w:val="20"/>
          <w:szCs w:val="20"/>
        </w:rPr>
      </w:pPr>
      <w:r w:rsidDel="00000000" w:rsidR="00000000" w:rsidRPr="00000000">
        <w:rPr>
          <w:sz w:val="20"/>
          <w:szCs w:val="20"/>
          <w:rtl w:val="0"/>
        </w:rPr>
        <w:t xml:space="preserve">Hazardous materials, as designated by the respective authorities, are either heavily regulated or their sale is outright illegal. This is why Stripe considers these not supportable. While there are legitimate ways businesses can sell some hazardous materials, Stripe currently does not have the appropriate insights and resources to safely enable any of them.    </w:t>
      </w:r>
    </w:p>
    <w:p w:rsidR="00000000" w:rsidDel="00000000" w:rsidP="00000000" w:rsidRDefault="00000000" w:rsidRPr="00000000" w14:paraId="00000499">
      <w:pPr>
        <w:rPr>
          <w:sz w:val="20"/>
          <w:szCs w:val="20"/>
        </w:rPr>
      </w:pPr>
      <w:r w:rsidDel="00000000" w:rsidR="00000000" w:rsidRPr="00000000">
        <w:rPr>
          <w:sz w:val="20"/>
          <w:szCs w:val="20"/>
          <w:rtl w:val="0"/>
        </w:rPr>
        <w:t xml:space="preserve">Non-mailable products, as defined by USPS, are not supportable as they either pose danger of harm or they require dedicated forms of transport outside of USPS that Stripe is not currently able to verify.</w:t>
      </w:r>
    </w:p>
    <w:p w:rsidR="00000000" w:rsidDel="00000000" w:rsidP="00000000" w:rsidRDefault="00000000" w:rsidRPr="00000000" w14:paraId="0000049A">
      <w:pPr>
        <w:pBdr>
          <w:top w:color="000000" w:space="0" w:sz="0" w:val="none"/>
          <w:left w:color="000000" w:space="0" w:sz="0" w:val="none"/>
          <w:bottom w:color="000000" w:space="0" w:sz="0" w:val="none"/>
          <w:right w:color="000000" w:space="0" w:sz="0" w:val="none"/>
          <w:between w:color="000000" w:space="0" w:sz="0" w:val="none"/>
        </w:pBdr>
        <w:shd w:fill="ffffff" w:val="clear"/>
        <w:spacing w:before="160" w:lineRule="auto"/>
        <w:rPr>
          <w:b w:val="1"/>
          <w:bCs w:val="1"/>
          <w:sz w:val="21"/>
          <w:szCs w:val="21"/>
        </w:rPr>
      </w:pPr>
      <w:r w:rsidDel="00000000" w:rsidR="00000000" w:rsidRPr="00000000">
        <w:rPr>
          <w:b w:val="1"/>
          <w:bCs w:val="1"/>
          <w:sz w:val="21"/>
          <w:szCs w:val="21"/>
          <w:rtl w:val="0"/>
        </w:rPr>
        <w:t xml:space="preserve">What are Hazardous Materials, Fireworks, and Non-Mailable Products?</w:t>
      </w:r>
    </w:p>
    <w:p w:rsidR="00000000" w:rsidDel="00000000" w:rsidP="00000000" w:rsidRDefault="00000000" w:rsidRPr="00000000" w14:paraId="0000049B">
      <w:pPr>
        <w:rPr>
          <w:sz w:val="20"/>
          <w:szCs w:val="20"/>
        </w:rPr>
      </w:pPr>
      <w:r w:rsidDel="00000000" w:rsidR="00000000" w:rsidRPr="00000000">
        <w:rPr>
          <w:sz w:val="20"/>
          <w:szCs w:val="20"/>
          <w:rtl w:val="0"/>
        </w:rPr>
        <w:t xml:space="preserve">A hazardous material is any item or agent (biological, chemical, radiological, and / or physical), which has the potential to cause harm to humans, animals, or the environment, either by itself or through interaction with other factors. Designation of what is hazardous is governed by governmental agencies that supervise the respective type of material (e.g., EPA, OSHA, DOT, NRC). </w:t>
      </w:r>
    </w:p>
    <w:p w:rsidR="00000000" w:rsidDel="00000000" w:rsidP="00000000" w:rsidRDefault="00000000" w:rsidRPr="00000000" w14:paraId="0000049C">
      <w:pPr>
        <w:rPr>
          <w:sz w:val="20"/>
          <w:szCs w:val="20"/>
        </w:rPr>
      </w:pPr>
      <w:r w:rsidDel="00000000" w:rsidR="00000000" w:rsidRPr="00000000">
        <w:rPr>
          <w:sz w:val="20"/>
          <w:szCs w:val="20"/>
          <w:rtl w:val="0"/>
        </w:rPr>
        <w:t xml:space="preserve">Non-mailable products are those that are included on US Postal Service (USPS) non-mailable lists since they are either hazardous or live animals that can be harmed during improper forms of transport. </w:t>
      </w:r>
    </w:p>
    <w:p w:rsidR="00000000" w:rsidDel="00000000" w:rsidP="00000000" w:rsidRDefault="00000000" w:rsidRPr="00000000" w14:paraId="0000049D">
      <w:pPr>
        <w:rPr>
          <w:sz w:val="20"/>
          <w:szCs w:val="20"/>
        </w:rPr>
      </w:pPr>
      <w:r w:rsidDel="00000000" w:rsidR="00000000" w:rsidRPr="00000000">
        <w:rPr>
          <w:sz w:val="20"/>
          <w:szCs w:val="20"/>
          <w:rtl w:val="0"/>
        </w:rPr>
        <w:t xml:space="preserve">Fireworks are defined as devices for producing a visual or audio effect by the combustion of explosive or flammable compositions.</w:t>
      </w:r>
    </w:p>
    <w:p w:rsidR="00000000" w:rsidDel="00000000" w:rsidP="00000000" w:rsidRDefault="00000000" w:rsidRPr="00000000" w14:paraId="0000049E">
      <w:pPr>
        <w:rPr>
          <w:b w:val="1"/>
          <w:bCs w:val="1"/>
        </w:rPr>
      </w:pPr>
      <w:r w:rsidDel="00000000" w:rsidR="00000000" w:rsidRPr="00000000">
        <w:rPr>
          <w:rtl w:val="0"/>
        </w:rPr>
      </w:r>
    </w:p>
    <w:p w:rsidR="00000000" w:rsidDel="00000000" w:rsidP="00000000" w:rsidRDefault="00000000" w:rsidRPr="00000000" w14:paraId="0000049F">
      <w:pPr>
        <w:rPr>
          <w:sz w:val="20"/>
          <w:szCs w:val="20"/>
        </w:rPr>
      </w:pPr>
      <w:r w:rsidDel="00000000" w:rsidR="00000000" w:rsidRPr="00000000">
        <w:rPr>
          <w:rtl w:val="0"/>
        </w:rPr>
      </w:r>
    </w:p>
    <w:p w:rsidR="00000000" w:rsidDel="00000000" w:rsidP="00000000" w:rsidRDefault="00000000" w:rsidRPr="00000000" w14:paraId="000004A0">
      <w:pPr>
        <w:rPr>
          <w:b w:val="1"/>
          <w:bCs w:val="1"/>
          <w:sz w:val="20"/>
          <w:szCs w:val="20"/>
        </w:rPr>
      </w:pPr>
      <w:r w:rsidDel="00000000" w:rsidR="00000000" w:rsidRPr="00000000">
        <w:rPr>
          <w:b w:val="1"/>
          <w:bCs w:val="1"/>
          <w:sz w:val="20"/>
          <w:szCs w:val="20"/>
          <w:rtl w:val="0"/>
        </w:rPr>
        <w:t xml:space="preserve">Subcategory 1: Toxic Materials </w:t>
      </w:r>
    </w:p>
    <w:p w:rsidR="00000000" w:rsidDel="00000000" w:rsidP="00000000" w:rsidRDefault="00000000" w:rsidRPr="00000000" w14:paraId="000004A1">
      <w:pPr>
        <w:rPr>
          <w:sz w:val="20"/>
          <w:szCs w:val="20"/>
        </w:rPr>
      </w:pPr>
      <w:r w:rsidDel="00000000" w:rsidR="00000000" w:rsidRPr="00000000">
        <w:rPr>
          <w:sz w:val="20"/>
          <w:szCs w:val="20"/>
          <w:rtl w:val="0"/>
        </w:rPr>
        <w:t xml:space="preserve">Toxic materials are substances that may cause harm to an individual if it enters the body. Examples:</w:t>
      </w:r>
    </w:p>
    <w:p w:rsidR="00000000" w:rsidDel="00000000" w:rsidP="00000000" w:rsidRDefault="00000000" w:rsidRPr="00000000" w14:paraId="000004A2">
      <w:pPr>
        <w:numPr>
          <w:ilvl w:val="0"/>
          <w:numId w:val="96"/>
        </w:numPr>
        <w:shd w:fill="ffffff" w:val="clear"/>
        <w:spacing w:before="160" w:lineRule="auto"/>
        <w:ind w:left="720" w:hanging="360"/>
        <w:rPr>
          <w:sz w:val="21"/>
          <w:szCs w:val="21"/>
        </w:rPr>
      </w:pPr>
      <w:r w:rsidDel="00000000" w:rsidR="00000000" w:rsidRPr="00000000">
        <w:rPr>
          <w:sz w:val="21"/>
          <w:szCs w:val="21"/>
          <w:rtl w:val="0"/>
        </w:rPr>
        <w:t xml:space="preserve">Methylene chloride</w:t>
      </w:r>
    </w:p>
    <w:p w:rsidR="00000000" w:rsidDel="00000000" w:rsidP="00000000" w:rsidRDefault="00000000" w:rsidRPr="00000000" w14:paraId="000004A3">
      <w:pPr>
        <w:numPr>
          <w:ilvl w:val="0"/>
          <w:numId w:val="96"/>
        </w:numPr>
        <w:shd w:fill="ffffff" w:val="clear"/>
        <w:ind w:left="720" w:hanging="360"/>
        <w:rPr>
          <w:sz w:val="21"/>
          <w:szCs w:val="21"/>
        </w:rPr>
      </w:pPr>
      <w:r w:rsidDel="00000000" w:rsidR="00000000" w:rsidRPr="00000000">
        <w:rPr>
          <w:sz w:val="21"/>
          <w:szCs w:val="21"/>
          <w:rtl w:val="0"/>
        </w:rPr>
        <w:t xml:space="preserve">Non-medical Isopropyl alcohol (2-propanol)</w:t>
      </w:r>
    </w:p>
    <w:p w:rsidR="00000000" w:rsidDel="00000000" w:rsidP="00000000" w:rsidRDefault="00000000" w:rsidRPr="00000000" w14:paraId="000004A4">
      <w:pPr>
        <w:numPr>
          <w:ilvl w:val="0"/>
          <w:numId w:val="96"/>
        </w:numPr>
        <w:shd w:fill="ffffff" w:val="clear"/>
        <w:ind w:left="720" w:hanging="360"/>
        <w:rPr>
          <w:sz w:val="21"/>
          <w:szCs w:val="21"/>
        </w:rPr>
      </w:pPr>
      <w:r w:rsidDel="00000000" w:rsidR="00000000" w:rsidRPr="00000000">
        <w:rPr>
          <w:sz w:val="21"/>
          <w:szCs w:val="21"/>
          <w:rtl w:val="0"/>
        </w:rPr>
        <w:t xml:space="preserve">Acetone</w:t>
      </w:r>
    </w:p>
    <w:p w:rsidR="00000000" w:rsidDel="00000000" w:rsidP="00000000" w:rsidRDefault="00000000" w:rsidRPr="00000000" w14:paraId="000004A5">
      <w:pPr>
        <w:numPr>
          <w:ilvl w:val="0"/>
          <w:numId w:val="96"/>
        </w:numPr>
        <w:shd w:fill="ffffff" w:val="clear"/>
        <w:ind w:left="720" w:hanging="360"/>
        <w:rPr>
          <w:sz w:val="21"/>
          <w:szCs w:val="21"/>
        </w:rPr>
      </w:pPr>
      <w:r w:rsidDel="00000000" w:rsidR="00000000" w:rsidRPr="00000000">
        <w:rPr>
          <w:sz w:val="21"/>
          <w:szCs w:val="21"/>
          <w:rtl w:val="0"/>
        </w:rPr>
        <w:t xml:space="preserve">l-Limonene</w:t>
      </w:r>
    </w:p>
    <w:p w:rsidR="00000000" w:rsidDel="00000000" w:rsidP="00000000" w:rsidRDefault="00000000" w:rsidRPr="00000000" w14:paraId="000004A6">
      <w:pPr>
        <w:numPr>
          <w:ilvl w:val="0"/>
          <w:numId w:val="96"/>
        </w:numPr>
        <w:shd w:fill="ffffff" w:val="clear"/>
        <w:ind w:left="720" w:hanging="360"/>
        <w:rPr>
          <w:sz w:val="21"/>
          <w:szCs w:val="21"/>
        </w:rPr>
      </w:pPr>
      <w:r w:rsidDel="00000000" w:rsidR="00000000" w:rsidRPr="00000000">
        <w:rPr>
          <w:sz w:val="21"/>
          <w:szCs w:val="21"/>
          <w:rtl w:val="0"/>
        </w:rPr>
        <w:t xml:space="preserve">Acetaldehyde</w:t>
      </w:r>
    </w:p>
    <w:p w:rsidR="00000000" w:rsidDel="00000000" w:rsidP="00000000" w:rsidRDefault="00000000" w:rsidRPr="00000000" w14:paraId="000004A7">
      <w:pPr>
        <w:numPr>
          <w:ilvl w:val="0"/>
          <w:numId w:val="96"/>
        </w:numPr>
        <w:shd w:fill="ffffff" w:val="clear"/>
        <w:ind w:left="720" w:hanging="360"/>
        <w:rPr>
          <w:sz w:val="21"/>
          <w:szCs w:val="21"/>
        </w:rPr>
      </w:pPr>
      <w:r w:rsidDel="00000000" w:rsidR="00000000" w:rsidRPr="00000000">
        <w:rPr>
          <w:sz w:val="21"/>
          <w:szCs w:val="21"/>
          <w:rtl w:val="0"/>
        </w:rPr>
        <w:t xml:space="preserve">Hydrogen peroxide (&gt;35%)</w:t>
      </w:r>
    </w:p>
    <w:p w:rsidR="00000000" w:rsidDel="00000000" w:rsidP="00000000" w:rsidRDefault="00000000" w:rsidRPr="00000000" w14:paraId="000004A8">
      <w:pPr>
        <w:numPr>
          <w:ilvl w:val="0"/>
          <w:numId w:val="96"/>
        </w:numPr>
        <w:shd w:fill="ffffff" w:val="clear"/>
        <w:ind w:left="720" w:hanging="360"/>
        <w:rPr>
          <w:sz w:val="21"/>
          <w:szCs w:val="21"/>
        </w:rPr>
      </w:pPr>
      <w:r w:rsidDel="00000000" w:rsidR="00000000" w:rsidRPr="00000000">
        <w:rPr>
          <w:sz w:val="21"/>
          <w:szCs w:val="21"/>
          <w:rtl w:val="0"/>
        </w:rPr>
        <w:t xml:space="preserve">Hydrofluoric acid</w:t>
      </w:r>
    </w:p>
    <w:p w:rsidR="00000000" w:rsidDel="00000000" w:rsidP="00000000" w:rsidRDefault="00000000" w:rsidRPr="00000000" w14:paraId="000004A9">
      <w:pPr>
        <w:numPr>
          <w:ilvl w:val="0"/>
          <w:numId w:val="96"/>
        </w:numPr>
        <w:shd w:fill="ffffff" w:val="clear"/>
        <w:ind w:left="720" w:hanging="360"/>
        <w:rPr>
          <w:sz w:val="21"/>
          <w:szCs w:val="21"/>
        </w:rPr>
      </w:pPr>
      <w:r w:rsidDel="00000000" w:rsidR="00000000" w:rsidRPr="00000000">
        <w:rPr>
          <w:sz w:val="21"/>
          <w:szCs w:val="21"/>
          <w:rtl w:val="0"/>
        </w:rPr>
        <w:t xml:space="preserve">Products containing cyanide</w:t>
      </w:r>
    </w:p>
    <w:p w:rsidR="00000000" w:rsidDel="00000000" w:rsidP="00000000" w:rsidRDefault="00000000" w:rsidRPr="00000000" w14:paraId="000004AA">
      <w:pPr>
        <w:numPr>
          <w:ilvl w:val="0"/>
          <w:numId w:val="96"/>
        </w:numPr>
        <w:shd w:fill="ffffff" w:val="clear"/>
        <w:ind w:left="720" w:hanging="360"/>
        <w:rPr>
          <w:sz w:val="21"/>
          <w:szCs w:val="21"/>
        </w:rPr>
      </w:pPr>
      <w:r w:rsidDel="00000000" w:rsidR="00000000" w:rsidRPr="00000000">
        <w:rPr>
          <w:sz w:val="21"/>
          <w:szCs w:val="21"/>
          <w:rtl w:val="0"/>
        </w:rPr>
        <w:t xml:space="preserve">Prohibited ozone-depleting substances (ODS), (E.g Methyl bromide/bromomethane) </w:t>
      </w:r>
    </w:p>
    <w:p w:rsidR="00000000" w:rsidDel="00000000" w:rsidP="00000000" w:rsidRDefault="00000000" w:rsidRPr="00000000" w14:paraId="000004AB">
      <w:pPr>
        <w:numPr>
          <w:ilvl w:val="0"/>
          <w:numId w:val="96"/>
        </w:numPr>
        <w:shd w:fill="ffffff" w:val="clear"/>
        <w:ind w:left="720" w:hanging="360"/>
        <w:rPr>
          <w:sz w:val="21"/>
          <w:szCs w:val="21"/>
        </w:rPr>
      </w:pPr>
      <w:r w:rsidDel="00000000" w:rsidR="00000000" w:rsidRPr="00000000">
        <w:rPr>
          <w:sz w:val="21"/>
          <w:szCs w:val="21"/>
          <w:rtl w:val="0"/>
        </w:rPr>
        <w:t xml:space="preserve">Nitric Acid</w:t>
      </w:r>
    </w:p>
    <w:p w:rsidR="00000000" w:rsidDel="00000000" w:rsidP="00000000" w:rsidRDefault="00000000" w:rsidRPr="00000000" w14:paraId="000004AC">
      <w:pPr>
        <w:numPr>
          <w:ilvl w:val="0"/>
          <w:numId w:val="96"/>
        </w:numPr>
        <w:shd w:fill="ffffff" w:val="clear"/>
        <w:ind w:left="720" w:hanging="360"/>
        <w:rPr>
          <w:sz w:val="21"/>
          <w:szCs w:val="21"/>
        </w:rPr>
      </w:pPr>
      <w:r w:rsidDel="00000000" w:rsidR="00000000" w:rsidRPr="00000000">
        <w:rPr>
          <w:sz w:val="21"/>
          <w:szCs w:val="21"/>
          <w:rtl w:val="0"/>
        </w:rPr>
        <w:t xml:space="preserve">Bacteria cultures or other products containing E-coli or Escherichia coli</w:t>
      </w:r>
    </w:p>
    <w:p w:rsidR="00000000" w:rsidDel="00000000" w:rsidP="00000000" w:rsidRDefault="00000000" w:rsidRPr="00000000" w14:paraId="000004AD">
      <w:pPr>
        <w:numPr>
          <w:ilvl w:val="0"/>
          <w:numId w:val="96"/>
        </w:numPr>
        <w:shd w:fill="ffffff" w:val="clear"/>
        <w:ind w:left="720" w:hanging="360"/>
        <w:rPr>
          <w:sz w:val="21"/>
          <w:szCs w:val="21"/>
        </w:rPr>
      </w:pPr>
      <w:r w:rsidDel="00000000" w:rsidR="00000000" w:rsidRPr="00000000">
        <w:rPr>
          <w:sz w:val="21"/>
          <w:szCs w:val="21"/>
          <w:rtl w:val="0"/>
        </w:rPr>
        <w:t xml:space="preserve">Diphenylchloroarsine</w:t>
      </w:r>
    </w:p>
    <w:p w:rsidR="00000000" w:rsidDel="00000000" w:rsidP="00000000" w:rsidRDefault="00000000" w:rsidRPr="00000000" w14:paraId="000004AE">
      <w:pPr>
        <w:numPr>
          <w:ilvl w:val="0"/>
          <w:numId w:val="96"/>
        </w:numPr>
        <w:shd w:fill="ffffff" w:val="clear"/>
        <w:ind w:left="720" w:hanging="360"/>
        <w:rPr>
          <w:sz w:val="21"/>
          <w:szCs w:val="21"/>
        </w:rPr>
      </w:pPr>
      <w:r w:rsidDel="00000000" w:rsidR="00000000" w:rsidRPr="00000000">
        <w:rPr>
          <w:sz w:val="21"/>
          <w:szCs w:val="21"/>
          <w:rtl w:val="0"/>
        </w:rPr>
        <w:t xml:space="preserve">Organic phosphate compound (OPC)</w:t>
      </w:r>
    </w:p>
    <w:p w:rsidR="00000000" w:rsidDel="00000000" w:rsidP="00000000" w:rsidRDefault="00000000" w:rsidRPr="00000000" w14:paraId="000004AF">
      <w:pPr>
        <w:numPr>
          <w:ilvl w:val="0"/>
          <w:numId w:val="96"/>
        </w:numPr>
        <w:shd w:fill="ffffff" w:val="clear"/>
        <w:ind w:left="720" w:hanging="360"/>
        <w:rPr>
          <w:sz w:val="21"/>
          <w:szCs w:val="21"/>
        </w:rPr>
      </w:pPr>
      <w:r w:rsidDel="00000000" w:rsidR="00000000" w:rsidRPr="00000000">
        <w:rPr>
          <w:sz w:val="21"/>
          <w:szCs w:val="21"/>
          <w:rtl w:val="0"/>
        </w:rPr>
        <w:t xml:space="preserve">Aniline oil</w:t>
      </w:r>
    </w:p>
    <w:p w:rsidR="00000000" w:rsidDel="00000000" w:rsidP="00000000" w:rsidRDefault="00000000" w:rsidRPr="00000000" w14:paraId="000004B0">
      <w:pPr>
        <w:numPr>
          <w:ilvl w:val="0"/>
          <w:numId w:val="96"/>
        </w:numPr>
        <w:shd w:fill="ffffff" w:val="clear"/>
        <w:ind w:left="720" w:hanging="360"/>
        <w:rPr>
          <w:sz w:val="21"/>
          <w:szCs w:val="21"/>
        </w:rPr>
      </w:pPr>
      <w:r w:rsidDel="00000000" w:rsidR="00000000" w:rsidRPr="00000000">
        <w:rPr>
          <w:sz w:val="21"/>
          <w:szCs w:val="21"/>
          <w:rtl w:val="0"/>
        </w:rPr>
        <w:t xml:space="preserve">Bromoacetone</w:t>
      </w:r>
    </w:p>
    <w:p w:rsidR="00000000" w:rsidDel="00000000" w:rsidP="00000000" w:rsidRDefault="00000000" w:rsidRPr="00000000" w14:paraId="000004B1">
      <w:pPr>
        <w:numPr>
          <w:ilvl w:val="0"/>
          <w:numId w:val="96"/>
        </w:numPr>
        <w:shd w:fill="ffffff" w:val="clear"/>
        <w:ind w:left="720" w:hanging="360"/>
        <w:rPr>
          <w:sz w:val="21"/>
          <w:szCs w:val="21"/>
        </w:rPr>
      </w:pPr>
      <w:r w:rsidDel="00000000" w:rsidR="00000000" w:rsidRPr="00000000">
        <w:rPr>
          <w:sz w:val="21"/>
          <w:szCs w:val="21"/>
          <w:rtl w:val="0"/>
        </w:rPr>
        <w:t xml:space="preserve">Bromobenzyl cyanide</w:t>
      </w:r>
    </w:p>
    <w:p w:rsidR="00000000" w:rsidDel="00000000" w:rsidP="00000000" w:rsidRDefault="00000000" w:rsidRPr="00000000" w14:paraId="000004B2">
      <w:pPr>
        <w:numPr>
          <w:ilvl w:val="0"/>
          <w:numId w:val="96"/>
        </w:numPr>
        <w:shd w:fill="ffffff" w:val="clear"/>
        <w:ind w:left="720" w:hanging="360"/>
        <w:rPr>
          <w:sz w:val="21"/>
          <w:szCs w:val="21"/>
        </w:rPr>
      </w:pPr>
      <w:r w:rsidDel="00000000" w:rsidR="00000000" w:rsidRPr="00000000">
        <w:rPr>
          <w:sz w:val="21"/>
          <w:szCs w:val="21"/>
          <w:rtl w:val="0"/>
        </w:rPr>
        <w:t xml:space="preserve">3-Chloro-4-methylphenyl isocyanate</w:t>
      </w:r>
    </w:p>
    <w:p w:rsidR="00000000" w:rsidDel="00000000" w:rsidP="00000000" w:rsidRDefault="00000000" w:rsidRPr="00000000" w14:paraId="000004B3">
      <w:pPr>
        <w:numPr>
          <w:ilvl w:val="0"/>
          <w:numId w:val="96"/>
        </w:numPr>
        <w:shd w:fill="ffffff" w:val="clear"/>
        <w:ind w:left="720" w:hanging="360"/>
        <w:rPr>
          <w:sz w:val="21"/>
          <w:szCs w:val="21"/>
        </w:rPr>
      </w:pPr>
      <w:r w:rsidDel="00000000" w:rsidR="00000000" w:rsidRPr="00000000">
        <w:rPr>
          <w:sz w:val="21"/>
          <w:szCs w:val="21"/>
          <w:rtl w:val="0"/>
        </w:rPr>
        <w:t xml:space="preserve">Chloroacetophenone</w:t>
      </w:r>
    </w:p>
    <w:p w:rsidR="00000000" w:rsidDel="00000000" w:rsidP="00000000" w:rsidRDefault="00000000" w:rsidRPr="00000000" w14:paraId="000004B4">
      <w:pPr>
        <w:numPr>
          <w:ilvl w:val="0"/>
          <w:numId w:val="96"/>
        </w:numPr>
        <w:shd w:fill="ffffff" w:val="clear"/>
        <w:ind w:left="720" w:hanging="360"/>
        <w:rPr>
          <w:sz w:val="21"/>
          <w:szCs w:val="21"/>
        </w:rPr>
      </w:pPr>
      <w:r w:rsidDel="00000000" w:rsidR="00000000" w:rsidRPr="00000000">
        <w:rPr>
          <w:sz w:val="21"/>
          <w:szCs w:val="21"/>
          <w:rtl w:val="0"/>
        </w:rPr>
        <w:t xml:space="preserve">Chloropicrin</w:t>
      </w:r>
    </w:p>
    <w:p w:rsidR="00000000" w:rsidDel="00000000" w:rsidP="00000000" w:rsidRDefault="00000000" w:rsidRPr="00000000" w14:paraId="000004B5">
      <w:pPr>
        <w:numPr>
          <w:ilvl w:val="0"/>
          <w:numId w:val="96"/>
        </w:numPr>
        <w:shd w:fill="ffffff" w:val="clear"/>
        <w:ind w:left="720" w:hanging="360"/>
        <w:rPr>
          <w:sz w:val="21"/>
          <w:szCs w:val="21"/>
        </w:rPr>
      </w:pPr>
      <w:r w:rsidDel="00000000" w:rsidR="00000000" w:rsidRPr="00000000">
        <w:rPr>
          <w:sz w:val="21"/>
          <w:szCs w:val="21"/>
          <w:rtl w:val="0"/>
        </w:rPr>
        <w:t xml:space="preserve">Hydrocyanic acid</w:t>
      </w:r>
    </w:p>
    <w:p w:rsidR="00000000" w:rsidDel="00000000" w:rsidP="00000000" w:rsidRDefault="00000000" w:rsidRPr="00000000" w14:paraId="000004B6">
      <w:pPr>
        <w:numPr>
          <w:ilvl w:val="0"/>
          <w:numId w:val="96"/>
        </w:numPr>
        <w:shd w:fill="ffffff" w:val="clear"/>
        <w:ind w:left="720" w:hanging="360"/>
        <w:rPr>
          <w:sz w:val="21"/>
          <w:szCs w:val="21"/>
        </w:rPr>
      </w:pPr>
      <w:r w:rsidDel="00000000" w:rsidR="00000000" w:rsidRPr="00000000">
        <w:rPr>
          <w:sz w:val="21"/>
          <w:szCs w:val="21"/>
          <w:rtl w:val="0"/>
        </w:rPr>
        <w:t xml:space="preserve">Nitric acid</w:t>
      </w:r>
    </w:p>
    <w:p w:rsidR="00000000" w:rsidDel="00000000" w:rsidP="00000000" w:rsidRDefault="00000000" w:rsidRPr="00000000" w14:paraId="000004B7">
      <w:pPr>
        <w:numPr>
          <w:ilvl w:val="0"/>
          <w:numId w:val="96"/>
        </w:numPr>
        <w:shd w:fill="ffffff" w:val="clear"/>
        <w:ind w:left="720" w:hanging="360"/>
        <w:rPr>
          <w:sz w:val="21"/>
          <w:szCs w:val="21"/>
        </w:rPr>
      </w:pPr>
      <w:r w:rsidDel="00000000" w:rsidR="00000000" w:rsidRPr="00000000">
        <w:rPr>
          <w:sz w:val="21"/>
          <w:szCs w:val="21"/>
          <w:rtl w:val="0"/>
        </w:rPr>
        <w:t xml:space="preserve">Perchloric acid</w:t>
      </w:r>
    </w:p>
    <w:p w:rsidR="00000000" w:rsidDel="00000000" w:rsidP="00000000" w:rsidRDefault="00000000" w:rsidRPr="00000000" w14:paraId="000004B8">
      <w:pPr>
        <w:numPr>
          <w:ilvl w:val="0"/>
          <w:numId w:val="96"/>
        </w:numPr>
        <w:shd w:fill="ffffff" w:val="clear"/>
        <w:ind w:left="720" w:hanging="360"/>
        <w:rPr>
          <w:sz w:val="21"/>
          <w:szCs w:val="21"/>
        </w:rPr>
      </w:pPr>
      <w:r w:rsidDel="00000000" w:rsidR="00000000" w:rsidRPr="00000000">
        <w:rPr>
          <w:sz w:val="21"/>
          <w:szCs w:val="21"/>
          <w:rtl w:val="0"/>
        </w:rPr>
        <w:t xml:space="preserve">Phenylcarbylamine chloride</w:t>
      </w:r>
    </w:p>
    <w:p w:rsidR="00000000" w:rsidDel="00000000" w:rsidP="00000000" w:rsidRDefault="00000000" w:rsidRPr="00000000" w14:paraId="000004B9">
      <w:pPr>
        <w:numPr>
          <w:ilvl w:val="0"/>
          <w:numId w:val="96"/>
        </w:numPr>
        <w:shd w:fill="ffffff" w:val="clear"/>
        <w:ind w:left="720" w:hanging="360"/>
        <w:rPr>
          <w:sz w:val="21"/>
          <w:szCs w:val="21"/>
        </w:rPr>
      </w:pPr>
      <w:r w:rsidDel="00000000" w:rsidR="00000000" w:rsidRPr="00000000">
        <w:rPr>
          <w:sz w:val="21"/>
          <w:szCs w:val="21"/>
          <w:rtl w:val="0"/>
        </w:rPr>
        <w:t xml:space="preserve">Sodium picramate</w:t>
      </w:r>
    </w:p>
    <w:p w:rsidR="00000000" w:rsidDel="00000000" w:rsidP="00000000" w:rsidRDefault="00000000" w:rsidRPr="00000000" w14:paraId="000004BA">
      <w:pPr>
        <w:numPr>
          <w:ilvl w:val="0"/>
          <w:numId w:val="96"/>
        </w:numPr>
        <w:shd w:fill="ffffff" w:val="clear"/>
        <w:ind w:left="720" w:hanging="360"/>
        <w:rPr>
          <w:sz w:val="21"/>
          <w:szCs w:val="21"/>
        </w:rPr>
      </w:pPr>
      <w:r w:rsidDel="00000000" w:rsidR="00000000" w:rsidRPr="00000000">
        <w:rPr>
          <w:sz w:val="21"/>
          <w:szCs w:val="21"/>
          <w:rtl w:val="0"/>
        </w:rPr>
        <w:t xml:space="preserve">Thiophosgene</w:t>
      </w:r>
    </w:p>
    <w:p w:rsidR="00000000" w:rsidDel="00000000" w:rsidP="00000000" w:rsidRDefault="00000000" w:rsidRPr="00000000" w14:paraId="000004BB">
      <w:pPr>
        <w:rPr>
          <w:sz w:val="20"/>
          <w:szCs w:val="20"/>
        </w:rPr>
      </w:pPr>
      <w:r w:rsidDel="00000000" w:rsidR="00000000" w:rsidRPr="00000000">
        <w:rPr>
          <w:rtl w:val="0"/>
        </w:rPr>
      </w:r>
    </w:p>
    <w:tbl>
      <w:tblPr>
        <w:tblStyle w:val="Table73"/>
        <w:tblW w:w="9945.0" w:type="dxa"/>
        <w:jc w:val="left"/>
        <w:tblInd w:w="137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8565"/>
        <w:tblGridChange w:id="0">
          <w:tblGrid>
            <w:gridCol w:w="1380"/>
            <w:gridCol w:w="8565"/>
          </w:tblGrid>
        </w:tblGridChange>
      </w:tblGrid>
      <w:tr>
        <w:trPr>
          <w:cantSplit w:val="0"/>
          <w:trHeight w:val="517" w:hRule="atLeast"/>
          <w:tblHeader w:val="0"/>
        </w:trPr>
        <w:tc>
          <w:tcPr>
            <w:gridSpan w:val="2"/>
            <w:shd w:fill="f4cccc" w:val="clear"/>
            <w:tcMar>
              <w:top w:w="100.0" w:type="dxa"/>
              <w:left w:w="100.0" w:type="dxa"/>
              <w:bottom w:w="100.0" w:type="dxa"/>
              <w:right w:w="100.0" w:type="dxa"/>
            </w:tcMar>
          </w:tcPr>
          <w:p w:rsidR="00000000" w:rsidDel="00000000" w:rsidP="00000000" w:rsidRDefault="00000000" w:rsidRPr="00000000" w14:paraId="000004BC">
            <w:pPr>
              <w:jc w:val="center"/>
              <w:rPr>
                <w:b w:val="1"/>
                <w:bCs w:val="1"/>
                <w:sz w:val="20"/>
                <w:szCs w:val="20"/>
              </w:rPr>
            </w:pPr>
            <w:r w:rsidDel="00000000" w:rsidR="00000000" w:rsidRPr="00000000">
              <w:rPr>
                <w:b w:val="1"/>
                <w:bCs w:val="1"/>
                <w:sz w:val="20"/>
                <w:szCs w:val="20"/>
                <w:rtl w:val="0"/>
              </w:rPr>
              <w:t xml:space="preserve">Not Supportable</w:t>
            </w:r>
          </w:p>
        </w:tc>
      </w:tr>
      <w:tr>
        <w:trPr>
          <w:cantSplit w:val="0"/>
          <w:trHeight w:val="33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4BE">
            <w:pPr>
              <w:rPr>
                <w:sz w:val="20"/>
                <w:szCs w:val="20"/>
              </w:rPr>
            </w:pPr>
            <w:r w:rsidDel="00000000" w:rsidR="00000000" w:rsidRPr="00000000">
              <w:rPr>
                <w:sz w:val="20"/>
                <w:szCs w:val="20"/>
                <w:rtl w:val="0"/>
              </w:rPr>
              <w:t xml:space="preserve">Regional Summary </w:t>
            </w:r>
          </w:p>
        </w:tc>
        <w:tc>
          <w:tcPr>
            <w:shd w:fill="auto" w:val="clear"/>
            <w:tcMar>
              <w:top w:w="100.0" w:type="dxa"/>
              <w:left w:w="100.0" w:type="dxa"/>
              <w:bottom w:w="100.0" w:type="dxa"/>
              <w:right w:w="100.0" w:type="dxa"/>
            </w:tcMar>
          </w:tcPr>
          <w:p w:rsidR="00000000" w:rsidDel="00000000" w:rsidP="00000000" w:rsidRDefault="00000000" w:rsidRPr="00000000" w14:paraId="000004BF">
            <w:pPr>
              <w:jc w:val="center"/>
              <w:rPr>
                <w:sz w:val="20"/>
                <w:szCs w:val="20"/>
              </w:rPr>
            </w:pPr>
            <w:r w:rsidDel="00000000" w:rsidR="00000000" w:rsidRPr="00000000">
              <w:rPr>
                <w:sz w:val="20"/>
                <w:szCs w:val="20"/>
                <w:rtl w:val="0"/>
              </w:rPr>
              <w:t xml:space="preserve">This subcategory is not supportable in all jurisdictions.</w:t>
            </w:r>
          </w:p>
        </w:tc>
      </w:tr>
    </w:tbl>
    <w:p w:rsidR="00000000" w:rsidDel="00000000" w:rsidP="00000000" w:rsidRDefault="00000000" w:rsidRPr="00000000" w14:paraId="000004C0">
      <w:pPr>
        <w:rPr>
          <w:sz w:val="20"/>
          <w:szCs w:val="20"/>
        </w:rPr>
      </w:pPr>
      <w:r w:rsidDel="00000000" w:rsidR="00000000" w:rsidRPr="00000000">
        <w:rPr>
          <w:rtl w:val="0"/>
        </w:rPr>
      </w:r>
    </w:p>
    <w:p w:rsidR="00000000" w:rsidDel="00000000" w:rsidP="00000000" w:rsidRDefault="00000000" w:rsidRPr="00000000" w14:paraId="000004C1">
      <w:pPr>
        <w:rPr>
          <w:sz w:val="20"/>
          <w:szCs w:val="20"/>
        </w:rPr>
      </w:pPr>
      <w:r w:rsidDel="00000000" w:rsidR="00000000" w:rsidRPr="00000000">
        <w:rPr>
          <w:rtl w:val="0"/>
        </w:rPr>
      </w:r>
    </w:p>
    <w:p w:rsidR="00000000" w:rsidDel="00000000" w:rsidP="00000000" w:rsidRDefault="00000000" w:rsidRPr="00000000" w14:paraId="000004C2">
      <w:pPr>
        <w:rPr>
          <w:sz w:val="20"/>
          <w:szCs w:val="20"/>
        </w:rPr>
      </w:pPr>
      <w:r w:rsidDel="00000000" w:rsidR="00000000" w:rsidRPr="00000000">
        <w:rPr>
          <w:rtl w:val="0"/>
        </w:rPr>
      </w:r>
    </w:p>
    <w:p w:rsidR="00000000" w:rsidDel="00000000" w:rsidP="00000000" w:rsidRDefault="00000000" w:rsidRPr="00000000" w14:paraId="000004C3">
      <w:pPr>
        <w:rPr>
          <w:b w:val="1"/>
          <w:bCs w:val="1"/>
          <w:sz w:val="20"/>
          <w:szCs w:val="20"/>
        </w:rPr>
      </w:pPr>
      <w:r w:rsidDel="00000000" w:rsidR="00000000" w:rsidRPr="00000000">
        <w:rPr>
          <w:b w:val="1"/>
          <w:bCs w:val="1"/>
          <w:sz w:val="20"/>
          <w:szCs w:val="20"/>
          <w:rtl w:val="0"/>
        </w:rPr>
        <w:t xml:space="preserve">Subcategory 2: Explosives</w:t>
      </w:r>
    </w:p>
    <w:p w:rsidR="00000000" w:rsidDel="00000000" w:rsidP="00000000" w:rsidRDefault="00000000" w:rsidRPr="00000000" w14:paraId="000004C4">
      <w:pPr>
        <w:rPr>
          <w:sz w:val="20"/>
          <w:szCs w:val="20"/>
        </w:rPr>
      </w:pPr>
      <w:r w:rsidDel="00000000" w:rsidR="00000000" w:rsidRPr="00000000">
        <w:rPr>
          <w:sz w:val="20"/>
          <w:szCs w:val="20"/>
          <w:rtl w:val="0"/>
        </w:rPr>
        <w:t xml:space="preserve">Chemicals which are explosive or have the property of being explosive or being used for creating explosions. Mixtures containing any of these materials constitute “explosive materials” as well. Examples include:</w:t>
      </w:r>
    </w:p>
    <w:p w:rsidR="00000000" w:rsidDel="00000000" w:rsidP="00000000" w:rsidRDefault="00000000" w:rsidRPr="00000000" w14:paraId="000004C5">
      <w:pPr>
        <w:numPr>
          <w:ilvl w:val="0"/>
          <w:numId w:val="150"/>
        </w:numPr>
        <w:ind w:left="720" w:hanging="360"/>
        <w:rPr/>
      </w:pPr>
      <w:r w:rsidDel="00000000" w:rsidR="00000000" w:rsidRPr="00000000">
        <w:rPr>
          <w:sz w:val="20"/>
          <w:szCs w:val="20"/>
          <w:rtl w:val="0"/>
        </w:rPr>
        <w:t xml:space="preserve">Exploding targets</w:t>
      </w:r>
      <w:r w:rsidDel="00000000" w:rsidR="00000000" w:rsidRPr="00000000">
        <w:rPr>
          <w:rtl w:val="0"/>
        </w:rPr>
      </w:r>
    </w:p>
    <w:p w:rsidR="00000000" w:rsidDel="00000000" w:rsidP="00000000" w:rsidRDefault="00000000" w:rsidRPr="00000000" w14:paraId="000004C6">
      <w:pPr>
        <w:numPr>
          <w:ilvl w:val="0"/>
          <w:numId w:val="150"/>
        </w:numPr>
        <w:ind w:left="720" w:hanging="360"/>
        <w:rPr/>
      </w:pPr>
      <w:r w:rsidDel="00000000" w:rsidR="00000000" w:rsidRPr="00000000">
        <w:rPr>
          <w:sz w:val="20"/>
          <w:szCs w:val="20"/>
          <w:rtl w:val="0"/>
        </w:rPr>
        <w:t xml:space="preserve">Flares</w:t>
      </w:r>
      <w:r w:rsidDel="00000000" w:rsidR="00000000" w:rsidRPr="00000000">
        <w:rPr>
          <w:rtl w:val="0"/>
        </w:rPr>
      </w:r>
    </w:p>
    <w:p w:rsidR="00000000" w:rsidDel="00000000" w:rsidP="00000000" w:rsidRDefault="00000000" w:rsidRPr="00000000" w14:paraId="000004C7">
      <w:pPr>
        <w:numPr>
          <w:ilvl w:val="0"/>
          <w:numId w:val="150"/>
        </w:numPr>
        <w:ind w:left="720" w:hanging="360"/>
        <w:rPr/>
      </w:pPr>
      <w:r w:rsidDel="00000000" w:rsidR="00000000" w:rsidRPr="00000000">
        <w:rPr>
          <w:sz w:val="20"/>
          <w:szCs w:val="20"/>
          <w:rtl w:val="0"/>
        </w:rPr>
        <w:t xml:space="preserve">Flash paper</w:t>
      </w:r>
      <w:r w:rsidDel="00000000" w:rsidR="00000000" w:rsidRPr="00000000">
        <w:rPr>
          <w:rtl w:val="0"/>
        </w:rPr>
      </w:r>
    </w:p>
    <w:p w:rsidR="00000000" w:rsidDel="00000000" w:rsidP="00000000" w:rsidRDefault="00000000" w:rsidRPr="00000000" w14:paraId="000004C8">
      <w:pPr>
        <w:numPr>
          <w:ilvl w:val="0"/>
          <w:numId w:val="150"/>
        </w:numPr>
        <w:ind w:left="720" w:hanging="360"/>
        <w:rPr/>
      </w:pPr>
      <w:r w:rsidDel="00000000" w:rsidR="00000000" w:rsidRPr="00000000">
        <w:rPr>
          <w:sz w:val="20"/>
          <w:szCs w:val="20"/>
          <w:rtl w:val="0"/>
        </w:rPr>
        <w:t xml:space="preserve">Strike–anywhere matches</w:t>
      </w:r>
      <w:r w:rsidDel="00000000" w:rsidR="00000000" w:rsidRPr="00000000">
        <w:rPr>
          <w:rtl w:val="0"/>
        </w:rPr>
      </w:r>
    </w:p>
    <w:p w:rsidR="00000000" w:rsidDel="00000000" w:rsidP="00000000" w:rsidRDefault="00000000" w:rsidRPr="00000000" w14:paraId="000004C9">
      <w:pPr>
        <w:numPr>
          <w:ilvl w:val="0"/>
          <w:numId w:val="150"/>
        </w:numPr>
        <w:ind w:left="720" w:hanging="360"/>
        <w:rPr/>
      </w:pPr>
      <w:r w:rsidDel="00000000" w:rsidR="00000000" w:rsidRPr="00000000">
        <w:rPr>
          <w:sz w:val="20"/>
          <w:szCs w:val="20"/>
          <w:rtl w:val="0"/>
        </w:rPr>
        <w:t xml:space="preserve">Red phosphorus</w:t>
      </w:r>
      <w:r w:rsidDel="00000000" w:rsidR="00000000" w:rsidRPr="00000000">
        <w:rPr>
          <w:rtl w:val="0"/>
        </w:rPr>
      </w:r>
    </w:p>
    <w:p w:rsidR="00000000" w:rsidDel="00000000" w:rsidP="00000000" w:rsidRDefault="00000000" w:rsidRPr="00000000" w14:paraId="000004CA">
      <w:pPr>
        <w:numPr>
          <w:ilvl w:val="0"/>
          <w:numId w:val="150"/>
        </w:numPr>
        <w:ind w:left="720" w:hanging="360"/>
        <w:rPr/>
      </w:pPr>
      <w:r w:rsidDel="00000000" w:rsidR="00000000" w:rsidRPr="00000000">
        <w:rPr>
          <w:sz w:val="20"/>
          <w:szCs w:val="20"/>
          <w:rtl w:val="0"/>
        </w:rPr>
        <w:t xml:space="preserve">Thermite</w:t>
      </w:r>
      <w:r w:rsidDel="00000000" w:rsidR="00000000" w:rsidRPr="00000000">
        <w:rPr>
          <w:rtl w:val="0"/>
        </w:rPr>
      </w:r>
    </w:p>
    <w:p w:rsidR="00000000" w:rsidDel="00000000" w:rsidP="00000000" w:rsidRDefault="00000000" w:rsidRPr="00000000" w14:paraId="000004CB">
      <w:pPr>
        <w:numPr>
          <w:ilvl w:val="0"/>
          <w:numId w:val="150"/>
        </w:numPr>
        <w:ind w:left="720" w:hanging="360"/>
        <w:rPr/>
      </w:pPr>
      <w:r w:rsidDel="00000000" w:rsidR="00000000" w:rsidRPr="00000000">
        <w:rPr>
          <w:sz w:val="20"/>
          <w:szCs w:val="20"/>
          <w:rtl w:val="0"/>
        </w:rPr>
        <w:t xml:space="preserve">Gun powder</w:t>
      </w:r>
      <w:r w:rsidDel="00000000" w:rsidR="00000000" w:rsidRPr="00000000">
        <w:rPr>
          <w:rtl w:val="0"/>
        </w:rPr>
      </w:r>
    </w:p>
    <w:p w:rsidR="00000000" w:rsidDel="00000000" w:rsidP="00000000" w:rsidRDefault="00000000" w:rsidRPr="00000000" w14:paraId="000004CC">
      <w:pPr>
        <w:numPr>
          <w:ilvl w:val="0"/>
          <w:numId w:val="150"/>
        </w:numPr>
        <w:ind w:left="720" w:hanging="360"/>
        <w:rPr/>
      </w:pPr>
      <w:r w:rsidDel="00000000" w:rsidR="00000000" w:rsidRPr="00000000">
        <w:rPr>
          <w:sz w:val="20"/>
          <w:szCs w:val="20"/>
          <w:rtl w:val="0"/>
        </w:rPr>
        <w:t xml:space="preserve">Black powder</w:t>
      </w:r>
      <w:r w:rsidDel="00000000" w:rsidR="00000000" w:rsidRPr="00000000">
        <w:rPr>
          <w:rtl w:val="0"/>
        </w:rPr>
      </w:r>
    </w:p>
    <w:p w:rsidR="00000000" w:rsidDel="00000000" w:rsidP="00000000" w:rsidRDefault="00000000" w:rsidRPr="00000000" w14:paraId="000004CD">
      <w:pPr>
        <w:numPr>
          <w:ilvl w:val="0"/>
          <w:numId w:val="150"/>
        </w:numPr>
        <w:ind w:left="720" w:hanging="360"/>
        <w:rPr/>
      </w:pPr>
      <w:r w:rsidDel="00000000" w:rsidR="00000000" w:rsidRPr="00000000">
        <w:rPr>
          <w:sz w:val="20"/>
          <w:szCs w:val="20"/>
          <w:rtl w:val="0"/>
        </w:rPr>
        <w:t xml:space="preserve">Nitric acid and carboxylic fuel explosive</w:t>
      </w:r>
      <w:r w:rsidDel="00000000" w:rsidR="00000000" w:rsidRPr="00000000">
        <w:rPr>
          <w:rtl w:val="0"/>
        </w:rPr>
      </w:r>
    </w:p>
    <w:p w:rsidR="00000000" w:rsidDel="00000000" w:rsidP="00000000" w:rsidRDefault="00000000" w:rsidRPr="00000000" w14:paraId="000004CE">
      <w:pPr>
        <w:numPr>
          <w:ilvl w:val="0"/>
          <w:numId w:val="150"/>
        </w:numPr>
        <w:ind w:left="720" w:hanging="360"/>
        <w:rPr/>
      </w:pPr>
      <w:r w:rsidDel="00000000" w:rsidR="00000000" w:rsidRPr="00000000">
        <w:rPr>
          <w:sz w:val="20"/>
          <w:szCs w:val="20"/>
          <w:rtl w:val="0"/>
        </w:rPr>
        <w:t xml:space="preserve">Flare guns</w:t>
      </w:r>
      <w:r w:rsidDel="00000000" w:rsidR="00000000" w:rsidRPr="00000000">
        <w:rPr>
          <w:rtl w:val="0"/>
        </w:rPr>
      </w:r>
    </w:p>
    <w:p w:rsidR="00000000" w:rsidDel="00000000" w:rsidP="00000000" w:rsidRDefault="00000000" w:rsidRPr="00000000" w14:paraId="000004CF">
      <w:pPr>
        <w:numPr>
          <w:ilvl w:val="0"/>
          <w:numId w:val="150"/>
        </w:numPr>
        <w:ind w:left="720" w:hanging="360"/>
        <w:rPr/>
      </w:pPr>
      <w:r w:rsidDel="00000000" w:rsidR="00000000" w:rsidRPr="00000000">
        <w:rPr>
          <w:sz w:val="20"/>
          <w:szCs w:val="20"/>
          <w:rtl w:val="0"/>
        </w:rPr>
        <w:t xml:space="preserve">Triacetone-Triperoxide</w:t>
      </w:r>
      <w:r w:rsidDel="00000000" w:rsidR="00000000" w:rsidRPr="00000000">
        <w:rPr>
          <w:rtl w:val="0"/>
        </w:rPr>
      </w:r>
    </w:p>
    <w:p w:rsidR="00000000" w:rsidDel="00000000" w:rsidP="00000000" w:rsidRDefault="00000000" w:rsidRPr="00000000" w14:paraId="000004D0">
      <w:pPr>
        <w:numPr>
          <w:ilvl w:val="0"/>
          <w:numId w:val="150"/>
        </w:numPr>
        <w:ind w:left="720" w:hanging="360"/>
        <w:rPr/>
      </w:pPr>
      <w:r w:rsidDel="00000000" w:rsidR="00000000" w:rsidRPr="00000000">
        <w:rPr>
          <w:sz w:val="20"/>
          <w:szCs w:val="20"/>
          <w:rtl w:val="0"/>
        </w:rPr>
        <w:t xml:space="preserve">Hexamethylene Triperoxide Diamine</w:t>
      </w:r>
      <w:r w:rsidDel="00000000" w:rsidR="00000000" w:rsidRPr="00000000">
        <w:rPr>
          <w:rtl w:val="0"/>
        </w:rPr>
      </w:r>
    </w:p>
    <w:p w:rsidR="00000000" w:rsidDel="00000000" w:rsidP="00000000" w:rsidRDefault="00000000" w:rsidRPr="00000000" w14:paraId="000004D1">
      <w:pPr>
        <w:numPr>
          <w:ilvl w:val="0"/>
          <w:numId w:val="150"/>
        </w:numPr>
        <w:ind w:left="720" w:hanging="360"/>
        <w:rPr/>
      </w:pPr>
      <w:r w:rsidDel="00000000" w:rsidR="00000000" w:rsidRPr="00000000">
        <w:rPr>
          <w:sz w:val="20"/>
          <w:szCs w:val="20"/>
          <w:rtl w:val="0"/>
        </w:rPr>
        <w:t xml:space="preserve">Ammonium Nitrate Fuel Oil</w:t>
      </w:r>
      <w:r w:rsidDel="00000000" w:rsidR="00000000" w:rsidRPr="00000000">
        <w:rPr>
          <w:rtl w:val="0"/>
        </w:rPr>
      </w:r>
    </w:p>
    <w:p w:rsidR="00000000" w:rsidDel="00000000" w:rsidP="00000000" w:rsidRDefault="00000000" w:rsidRPr="00000000" w14:paraId="000004D2">
      <w:pPr>
        <w:numPr>
          <w:ilvl w:val="0"/>
          <w:numId w:val="150"/>
        </w:numPr>
        <w:ind w:left="720" w:hanging="360"/>
        <w:rPr/>
      </w:pPr>
      <w:r w:rsidDel="00000000" w:rsidR="00000000" w:rsidRPr="00000000">
        <w:rPr>
          <w:sz w:val="20"/>
          <w:szCs w:val="20"/>
          <w:rtl w:val="0"/>
        </w:rPr>
        <w:t xml:space="preserve">Urea Nitrate</w:t>
      </w:r>
      <w:r w:rsidDel="00000000" w:rsidR="00000000" w:rsidRPr="00000000">
        <w:rPr>
          <w:rtl w:val="0"/>
        </w:rPr>
      </w:r>
    </w:p>
    <w:p w:rsidR="00000000" w:rsidDel="00000000" w:rsidP="00000000" w:rsidRDefault="00000000" w:rsidRPr="00000000" w14:paraId="000004D3">
      <w:pPr>
        <w:numPr>
          <w:ilvl w:val="0"/>
          <w:numId w:val="150"/>
        </w:numPr>
        <w:ind w:left="720" w:hanging="360"/>
        <w:rPr/>
      </w:pPr>
      <w:r w:rsidDel="00000000" w:rsidR="00000000" w:rsidRPr="00000000">
        <w:rPr>
          <w:sz w:val="20"/>
          <w:szCs w:val="20"/>
          <w:rtl w:val="0"/>
        </w:rPr>
        <w:t xml:space="preserve">Fertilizer not marketed for agriculture purposes</w:t>
      </w:r>
      <w:r w:rsidDel="00000000" w:rsidR="00000000" w:rsidRPr="00000000">
        <w:rPr>
          <w:rtl w:val="0"/>
        </w:rPr>
      </w:r>
    </w:p>
    <w:p w:rsidR="00000000" w:rsidDel="00000000" w:rsidP="00000000" w:rsidRDefault="00000000" w:rsidRPr="00000000" w14:paraId="000004D4">
      <w:pPr>
        <w:numPr>
          <w:ilvl w:val="0"/>
          <w:numId w:val="150"/>
        </w:numPr>
        <w:ind w:left="720" w:hanging="360"/>
        <w:rPr/>
      </w:pPr>
      <w:r w:rsidDel="00000000" w:rsidR="00000000" w:rsidRPr="00000000">
        <w:rPr>
          <w:sz w:val="20"/>
          <w:szCs w:val="20"/>
          <w:rtl w:val="0"/>
        </w:rPr>
        <w:t xml:space="preserve">Trinitrotoluene</w:t>
      </w:r>
      <w:r w:rsidDel="00000000" w:rsidR="00000000" w:rsidRPr="00000000">
        <w:rPr>
          <w:rtl w:val="0"/>
        </w:rPr>
      </w:r>
    </w:p>
    <w:p w:rsidR="00000000" w:rsidDel="00000000" w:rsidP="00000000" w:rsidRDefault="00000000" w:rsidRPr="00000000" w14:paraId="000004D5">
      <w:pPr>
        <w:numPr>
          <w:ilvl w:val="0"/>
          <w:numId w:val="150"/>
        </w:numPr>
        <w:ind w:left="720" w:hanging="360"/>
        <w:rPr/>
      </w:pPr>
      <w:r w:rsidDel="00000000" w:rsidR="00000000" w:rsidRPr="00000000">
        <w:rPr>
          <w:sz w:val="20"/>
          <w:szCs w:val="20"/>
          <w:rtl w:val="0"/>
        </w:rPr>
        <w:t xml:space="preserve">C-4</w:t>
      </w:r>
      <w:r w:rsidDel="00000000" w:rsidR="00000000" w:rsidRPr="00000000">
        <w:rPr>
          <w:rtl w:val="0"/>
        </w:rPr>
      </w:r>
    </w:p>
    <w:p w:rsidR="00000000" w:rsidDel="00000000" w:rsidP="00000000" w:rsidRDefault="00000000" w:rsidRPr="00000000" w14:paraId="000004D6">
      <w:pPr>
        <w:numPr>
          <w:ilvl w:val="0"/>
          <w:numId w:val="150"/>
        </w:numPr>
        <w:ind w:left="720" w:hanging="360"/>
        <w:rPr/>
      </w:pPr>
      <w:r w:rsidDel="00000000" w:rsidR="00000000" w:rsidRPr="00000000">
        <w:rPr>
          <w:sz w:val="20"/>
          <w:szCs w:val="20"/>
          <w:rtl w:val="0"/>
        </w:rPr>
        <w:t xml:space="preserve">Blasting agents</w:t>
      </w:r>
      <w:r w:rsidDel="00000000" w:rsidR="00000000" w:rsidRPr="00000000">
        <w:rPr>
          <w:rtl w:val="0"/>
        </w:rPr>
      </w:r>
    </w:p>
    <w:p w:rsidR="00000000" w:rsidDel="00000000" w:rsidP="00000000" w:rsidRDefault="00000000" w:rsidRPr="00000000" w14:paraId="000004D7">
      <w:pPr>
        <w:numPr>
          <w:ilvl w:val="0"/>
          <w:numId w:val="150"/>
        </w:numPr>
        <w:ind w:left="720" w:hanging="360"/>
        <w:rPr/>
      </w:pPr>
      <w:r w:rsidDel="00000000" w:rsidR="00000000" w:rsidRPr="00000000">
        <w:rPr>
          <w:sz w:val="20"/>
          <w:szCs w:val="20"/>
          <w:rtl w:val="0"/>
        </w:rPr>
        <w:t xml:space="preserve">Dynamite</w:t>
      </w:r>
      <w:r w:rsidDel="00000000" w:rsidR="00000000" w:rsidRPr="00000000">
        <w:rPr>
          <w:rtl w:val="0"/>
        </w:rPr>
      </w:r>
    </w:p>
    <w:p w:rsidR="00000000" w:rsidDel="00000000" w:rsidP="00000000" w:rsidRDefault="00000000" w:rsidRPr="00000000" w14:paraId="000004D8">
      <w:pPr>
        <w:numPr>
          <w:ilvl w:val="0"/>
          <w:numId w:val="150"/>
        </w:numPr>
        <w:ind w:left="720" w:hanging="360"/>
        <w:rPr/>
      </w:pPr>
      <w:r w:rsidDel="00000000" w:rsidR="00000000" w:rsidRPr="00000000">
        <w:rPr>
          <w:sz w:val="20"/>
          <w:szCs w:val="20"/>
          <w:rtl w:val="0"/>
        </w:rPr>
        <w:t xml:space="preserve">Mercury fulminate</w:t>
      </w:r>
      <w:r w:rsidDel="00000000" w:rsidR="00000000" w:rsidRPr="00000000">
        <w:rPr>
          <w:rtl w:val="0"/>
        </w:rPr>
      </w:r>
    </w:p>
    <w:p w:rsidR="00000000" w:rsidDel="00000000" w:rsidP="00000000" w:rsidRDefault="00000000" w:rsidRPr="00000000" w14:paraId="000004D9">
      <w:pPr>
        <w:numPr>
          <w:ilvl w:val="0"/>
          <w:numId w:val="150"/>
        </w:numPr>
        <w:ind w:left="720" w:hanging="360"/>
        <w:rPr/>
      </w:pPr>
      <w:r w:rsidDel="00000000" w:rsidR="00000000" w:rsidRPr="00000000">
        <w:rPr>
          <w:sz w:val="20"/>
          <w:szCs w:val="20"/>
          <w:rtl w:val="0"/>
        </w:rPr>
        <w:t xml:space="preserve">Non-medical grade nitroglycerine</w:t>
      </w:r>
      <w:r w:rsidDel="00000000" w:rsidR="00000000" w:rsidRPr="00000000">
        <w:rPr>
          <w:rtl w:val="0"/>
        </w:rPr>
      </w:r>
    </w:p>
    <w:p w:rsidR="00000000" w:rsidDel="00000000" w:rsidP="00000000" w:rsidRDefault="00000000" w:rsidRPr="00000000" w14:paraId="000004DA">
      <w:pPr>
        <w:numPr>
          <w:ilvl w:val="0"/>
          <w:numId w:val="150"/>
        </w:numPr>
        <w:ind w:left="720" w:hanging="360"/>
        <w:rPr/>
      </w:pPr>
      <w:r w:rsidDel="00000000" w:rsidR="00000000" w:rsidRPr="00000000">
        <w:rPr>
          <w:sz w:val="20"/>
          <w:szCs w:val="20"/>
          <w:rtl w:val="0"/>
        </w:rPr>
        <w:t xml:space="preserve">Explosive powder</w:t>
      </w:r>
      <w:r w:rsidDel="00000000" w:rsidR="00000000" w:rsidRPr="00000000">
        <w:rPr>
          <w:rtl w:val="0"/>
        </w:rPr>
      </w:r>
    </w:p>
    <w:p w:rsidR="00000000" w:rsidDel="00000000" w:rsidP="00000000" w:rsidRDefault="00000000" w:rsidRPr="00000000" w14:paraId="000004DB">
      <w:pPr>
        <w:numPr>
          <w:ilvl w:val="0"/>
          <w:numId w:val="150"/>
        </w:numPr>
        <w:ind w:left="720" w:hanging="360"/>
        <w:rPr/>
      </w:pPr>
      <w:r w:rsidDel="00000000" w:rsidR="00000000" w:rsidRPr="00000000">
        <w:rPr>
          <w:sz w:val="20"/>
          <w:szCs w:val="20"/>
          <w:rtl w:val="0"/>
        </w:rPr>
        <w:t xml:space="preserve">Sodium chlorite</w:t>
      </w:r>
      <w:r w:rsidDel="00000000" w:rsidR="00000000" w:rsidRPr="00000000">
        <w:rPr>
          <w:rtl w:val="0"/>
        </w:rPr>
      </w:r>
    </w:p>
    <w:p w:rsidR="00000000" w:rsidDel="00000000" w:rsidP="00000000" w:rsidRDefault="00000000" w:rsidRPr="00000000" w14:paraId="000004DC">
      <w:pPr>
        <w:numPr>
          <w:ilvl w:val="0"/>
          <w:numId w:val="150"/>
        </w:numPr>
        <w:ind w:left="720" w:hanging="360"/>
        <w:rPr/>
      </w:pPr>
      <w:r w:rsidDel="00000000" w:rsidR="00000000" w:rsidRPr="00000000">
        <w:rPr>
          <w:sz w:val="20"/>
          <w:szCs w:val="20"/>
          <w:rtl w:val="0"/>
        </w:rPr>
        <w:t xml:space="preserve">Tetranitromethane</w:t>
      </w:r>
      <w:r w:rsidDel="00000000" w:rsidR="00000000" w:rsidRPr="00000000">
        <w:rPr>
          <w:rtl w:val="0"/>
        </w:rPr>
      </w:r>
    </w:p>
    <w:p w:rsidR="00000000" w:rsidDel="00000000" w:rsidP="00000000" w:rsidRDefault="00000000" w:rsidRPr="00000000" w14:paraId="000004DD">
      <w:pPr>
        <w:numPr>
          <w:ilvl w:val="0"/>
          <w:numId w:val="150"/>
        </w:numPr>
        <w:ind w:left="720" w:hanging="360"/>
        <w:rPr/>
      </w:pPr>
      <w:r w:rsidDel="00000000" w:rsidR="00000000" w:rsidRPr="00000000">
        <w:rPr>
          <w:sz w:val="20"/>
          <w:szCs w:val="20"/>
          <w:rtl w:val="0"/>
        </w:rPr>
        <w:t xml:space="preserve">Zinc ammonium nitrite</w:t>
      </w:r>
      <w:r w:rsidDel="00000000" w:rsidR="00000000" w:rsidRPr="00000000">
        <w:rPr>
          <w:rtl w:val="0"/>
        </w:rPr>
      </w:r>
    </w:p>
    <w:p w:rsidR="00000000" w:rsidDel="00000000" w:rsidP="00000000" w:rsidRDefault="00000000" w:rsidRPr="00000000" w14:paraId="000004DE">
      <w:pPr>
        <w:numPr>
          <w:ilvl w:val="0"/>
          <w:numId w:val="150"/>
        </w:numPr>
        <w:ind w:left="720" w:hanging="360"/>
        <w:rPr/>
      </w:pPr>
      <w:r w:rsidDel="00000000" w:rsidR="00000000" w:rsidRPr="00000000">
        <w:rPr>
          <w:sz w:val="20"/>
          <w:szCs w:val="20"/>
          <w:rtl w:val="0"/>
        </w:rPr>
        <w:t xml:space="preserve">Rocket propellants</w:t>
      </w:r>
      <w:r w:rsidDel="00000000" w:rsidR="00000000" w:rsidRPr="00000000">
        <w:rPr>
          <w:rtl w:val="0"/>
        </w:rPr>
      </w:r>
    </w:p>
    <w:p w:rsidR="00000000" w:rsidDel="00000000" w:rsidP="00000000" w:rsidRDefault="00000000" w:rsidRPr="00000000" w14:paraId="000004DF">
      <w:pPr>
        <w:rPr>
          <w:sz w:val="20"/>
          <w:szCs w:val="20"/>
        </w:rPr>
      </w:pPr>
      <w:r w:rsidDel="00000000" w:rsidR="00000000" w:rsidRPr="00000000">
        <w:rPr>
          <w:rtl w:val="0"/>
        </w:rPr>
      </w:r>
    </w:p>
    <w:p w:rsidR="00000000" w:rsidDel="00000000" w:rsidP="00000000" w:rsidRDefault="00000000" w:rsidRPr="00000000" w14:paraId="000004E0">
      <w:pPr>
        <w:ind w:left="720" w:firstLine="0"/>
        <w:rPr>
          <w:sz w:val="20"/>
          <w:szCs w:val="20"/>
        </w:rPr>
      </w:pPr>
      <w:r w:rsidDel="00000000" w:rsidR="00000000" w:rsidRPr="00000000">
        <w:rPr>
          <w:rtl w:val="0"/>
        </w:rPr>
      </w:r>
    </w:p>
    <w:p w:rsidR="00000000" w:rsidDel="00000000" w:rsidP="00000000" w:rsidRDefault="00000000" w:rsidRPr="00000000" w14:paraId="000004E1">
      <w:pPr>
        <w:rPr>
          <w:sz w:val="20"/>
          <w:szCs w:val="20"/>
        </w:rPr>
      </w:pPr>
      <w:r w:rsidDel="00000000" w:rsidR="00000000" w:rsidRPr="00000000">
        <w:rPr>
          <w:rtl w:val="0"/>
        </w:rPr>
      </w:r>
    </w:p>
    <w:tbl>
      <w:tblPr>
        <w:tblStyle w:val="Table74"/>
        <w:tblW w:w="9945.0" w:type="dxa"/>
        <w:jc w:val="left"/>
        <w:tblInd w:w="137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8565"/>
        <w:tblGridChange w:id="0">
          <w:tblGrid>
            <w:gridCol w:w="1380"/>
            <w:gridCol w:w="8565"/>
          </w:tblGrid>
        </w:tblGridChange>
      </w:tblGrid>
      <w:tr>
        <w:trPr>
          <w:cantSplit w:val="0"/>
          <w:trHeight w:val="517" w:hRule="atLeast"/>
          <w:tblHeader w:val="0"/>
        </w:trPr>
        <w:tc>
          <w:tcPr>
            <w:gridSpan w:val="2"/>
            <w:shd w:fill="f4cccc" w:val="clear"/>
            <w:tcMar>
              <w:top w:w="100.0" w:type="dxa"/>
              <w:left w:w="100.0" w:type="dxa"/>
              <w:bottom w:w="100.0" w:type="dxa"/>
              <w:right w:w="100.0" w:type="dxa"/>
            </w:tcMar>
          </w:tcPr>
          <w:p w:rsidR="00000000" w:rsidDel="00000000" w:rsidP="00000000" w:rsidRDefault="00000000" w:rsidRPr="00000000" w14:paraId="000004E2">
            <w:pPr>
              <w:jc w:val="center"/>
              <w:rPr>
                <w:b w:val="1"/>
                <w:bCs w:val="1"/>
                <w:sz w:val="20"/>
                <w:szCs w:val="20"/>
              </w:rPr>
            </w:pPr>
            <w:r w:rsidDel="00000000" w:rsidR="00000000" w:rsidRPr="00000000">
              <w:rPr>
                <w:b w:val="1"/>
                <w:bCs w:val="1"/>
                <w:sz w:val="20"/>
                <w:szCs w:val="20"/>
                <w:rtl w:val="0"/>
              </w:rPr>
              <w:t xml:space="preserve">Not Supportable</w:t>
            </w:r>
          </w:p>
        </w:tc>
      </w:tr>
      <w:tr>
        <w:trPr>
          <w:cantSplit w:val="0"/>
          <w:trHeight w:val="33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4E4">
            <w:pPr>
              <w:rPr>
                <w:sz w:val="20"/>
                <w:szCs w:val="20"/>
              </w:rPr>
            </w:pPr>
            <w:r w:rsidDel="00000000" w:rsidR="00000000" w:rsidRPr="00000000">
              <w:rPr>
                <w:sz w:val="20"/>
                <w:szCs w:val="20"/>
                <w:rtl w:val="0"/>
              </w:rPr>
              <w:t xml:space="preserve">Regional Summary </w:t>
            </w:r>
          </w:p>
        </w:tc>
        <w:tc>
          <w:tcPr>
            <w:shd w:fill="auto" w:val="clear"/>
            <w:tcMar>
              <w:top w:w="100.0" w:type="dxa"/>
              <w:left w:w="100.0" w:type="dxa"/>
              <w:bottom w:w="100.0" w:type="dxa"/>
              <w:right w:w="100.0" w:type="dxa"/>
            </w:tcMar>
          </w:tcPr>
          <w:p w:rsidR="00000000" w:rsidDel="00000000" w:rsidP="00000000" w:rsidRDefault="00000000" w:rsidRPr="00000000" w14:paraId="000004E5">
            <w:pPr>
              <w:jc w:val="center"/>
              <w:rPr>
                <w:sz w:val="20"/>
                <w:szCs w:val="20"/>
              </w:rPr>
            </w:pPr>
            <w:r w:rsidDel="00000000" w:rsidR="00000000" w:rsidRPr="00000000">
              <w:rPr>
                <w:sz w:val="20"/>
                <w:szCs w:val="20"/>
                <w:rtl w:val="0"/>
              </w:rPr>
              <w:t xml:space="preserve">This subcategory is not supportable in all jurisdictions.</w:t>
            </w:r>
          </w:p>
        </w:tc>
      </w:tr>
    </w:tbl>
    <w:p w:rsidR="00000000" w:rsidDel="00000000" w:rsidP="00000000" w:rsidRDefault="00000000" w:rsidRPr="00000000" w14:paraId="000004E6">
      <w:pPr>
        <w:rPr>
          <w:sz w:val="20"/>
          <w:szCs w:val="20"/>
        </w:rPr>
      </w:pPr>
      <w:r w:rsidDel="00000000" w:rsidR="00000000" w:rsidRPr="00000000">
        <w:rPr>
          <w:sz w:val="20"/>
          <w:szCs w:val="20"/>
          <w:rtl w:val="0"/>
        </w:rPr>
        <w:t xml:space="preserve"> </w:t>
      </w:r>
    </w:p>
    <w:p w:rsidR="00000000" w:rsidDel="00000000" w:rsidP="00000000" w:rsidRDefault="00000000" w:rsidRPr="00000000" w14:paraId="000004E7">
      <w:pPr>
        <w:rPr>
          <w:b w:val="1"/>
          <w:bCs w:val="1"/>
          <w:sz w:val="20"/>
          <w:szCs w:val="20"/>
        </w:rPr>
      </w:pPr>
      <w:r w:rsidDel="00000000" w:rsidR="00000000" w:rsidRPr="00000000">
        <w:rPr>
          <w:b w:val="1"/>
          <w:bCs w:val="1"/>
          <w:sz w:val="20"/>
          <w:szCs w:val="20"/>
          <w:rtl w:val="0"/>
        </w:rPr>
        <w:t xml:space="preserve">Subcategory 3: Fireworks</w:t>
      </w:r>
    </w:p>
    <w:p w:rsidR="00000000" w:rsidDel="00000000" w:rsidP="00000000" w:rsidRDefault="00000000" w:rsidRPr="00000000" w14:paraId="000004E8">
      <w:pPr>
        <w:rPr>
          <w:sz w:val="20"/>
          <w:szCs w:val="20"/>
        </w:rPr>
      </w:pPr>
      <w:r w:rsidDel="00000000" w:rsidR="00000000" w:rsidRPr="00000000">
        <w:rPr>
          <w:sz w:val="20"/>
          <w:szCs w:val="20"/>
          <w:rtl w:val="0"/>
        </w:rPr>
        <w:t xml:space="preserve">Sale of fireworks on Stripe is not supportable. This includes, but is not limited to, multi-shot "cakes" roman candles, firecrackers, skyrockets, blasting caps, salutes, etc. </w:t>
      </w:r>
    </w:p>
    <w:p w:rsidR="00000000" w:rsidDel="00000000" w:rsidP="00000000" w:rsidRDefault="00000000" w:rsidRPr="00000000" w14:paraId="000004E9">
      <w:pPr>
        <w:rPr>
          <w:sz w:val="20"/>
          <w:szCs w:val="20"/>
        </w:rPr>
      </w:pPr>
      <w:r w:rsidDel="00000000" w:rsidR="00000000" w:rsidRPr="00000000">
        <w:rPr>
          <w:sz w:val="20"/>
          <w:szCs w:val="20"/>
          <w:rtl w:val="0"/>
        </w:rPr>
        <w:t xml:space="preserve">This does not include provision of fireworks as a service (E.g., as part of an event).</w:t>
      </w:r>
    </w:p>
    <w:p w:rsidR="00000000" w:rsidDel="00000000" w:rsidP="00000000" w:rsidRDefault="00000000" w:rsidRPr="00000000" w14:paraId="000004EA">
      <w:pPr>
        <w:rPr>
          <w:sz w:val="20"/>
          <w:szCs w:val="20"/>
        </w:rPr>
      </w:pPr>
      <w:r w:rsidDel="00000000" w:rsidR="00000000" w:rsidRPr="00000000">
        <w:rPr>
          <w:rtl w:val="0"/>
        </w:rPr>
      </w:r>
    </w:p>
    <w:tbl>
      <w:tblPr>
        <w:tblStyle w:val="Table75"/>
        <w:tblW w:w="9945.0" w:type="dxa"/>
        <w:jc w:val="left"/>
        <w:tblInd w:w="137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8565"/>
        <w:tblGridChange w:id="0">
          <w:tblGrid>
            <w:gridCol w:w="1380"/>
            <w:gridCol w:w="8565"/>
          </w:tblGrid>
        </w:tblGridChange>
      </w:tblGrid>
      <w:tr>
        <w:trPr>
          <w:cantSplit w:val="0"/>
          <w:trHeight w:val="517" w:hRule="atLeast"/>
          <w:tblHeader w:val="0"/>
        </w:trPr>
        <w:tc>
          <w:tcPr>
            <w:gridSpan w:val="2"/>
            <w:shd w:fill="f4cccc" w:val="clear"/>
            <w:tcMar>
              <w:top w:w="100.0" w:type="dxa"/>
              <w:left w:w="100.0" w:type="dxa"/>
              <w:bottom w:w="100.0" w:type="dxa"/>
              <w:right w:w="100.0" w:type="dxa"/>
            </w:tcMar>
          </w:tcPr>
          <w:p w:rsidR="00000000" w:rsidDel="00000000" w:rsidP="00000000" w:rsidRDefault="00000000" w:rsidRPr="00000000" w14:paraId="000004EB">
            <w:pPr>
              <w:jc w:val="center"/>
              <w:rPr>
                <w:b w:val="1"/>
                <w:bCs w:val="1"/>
                <w:sz w:val="20"/>
                <w:szCs w:val="20"/>
              </w:rPr>
            </w:pPr>
            <w:r w:rsidDel="00000000" w:rsidR="00000000" w:rsidRPr="00000000">
              <w:rPr>
                <w:b w:val="1"/>
                <w:bCs w:val="1"/>
                <w:sz w:val="20"/>
                <w:szCs w:val="20"/>
                <w:rtl w:val="0"/>
              </w:rPr>
              <w:t xml:space="preserve">Not Supportable</w:t>
            </w:r>
          </w:p>
        </w:tc>
      </w:tr>
      <w:tr>
        <w:trPr>
          <w:cantSplit w:val="0"/>
          <w:trHeight w:val="33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4ED">
            <w:pPr>
              <w:rPr>
                <w:sz w:val="20"/>
                <w:szCs w:val="20"/>
              </w:rPr>
            </w:pPr>
            <w:r w:rsidDel="00000000" w:rsidR="00000000" w:rsidRPr="00000000">
              <w:rPr>
                <w:sz w:val="20"/>
                <w:szCs w:val="20"/>
                <w:rtl w:val="0"/>
              </w:rPr>
              <w:t xml:space="preserve">Regional Summary </w:t>
            </w:r>
          </w:p>
        </w:tc>
        <w:tc>
          <w:tcPr>
            <w:shd w:fill="auto" w:val="clear"/>
            <w:tcMar>
              <w:top w:w="100.0" w:type="dxa"/>
              <w:left w:w="100.0" w:type="dxa"/>
              <w:bottom w:w="100.0" w:type="dxa"/>
              <w:right w:w="100.0" w:type="dxa"/>
            </w:tcMar>
          </w:tcPr>
          <w:p w:rsidR="00000000" w:rsidDel="00000000" w:rsidP="00000000" w:rsidRDefault="00000000" w:rsidRPr="00000000" w14:paraId="000004EE">
            <w:pPr>
              <w:jc w:val="center"/>
              <w:rPr>
                <w:sz w:val="20"/>
                <w:szCs w:val="20"/>
              </w:rPr>
            </w:pPr>
            <w:r w:rsidDel="00000000" w:rsidR="00000000" w:rsidRPr="00000000">
              <w:rPr>
                <w:sz w:val="20"/>
                <w:szCs w:val="20"/>
                <w:rtl w:val="0"/>
              </w:rPr>
              <w:t xml:space="preserve">This subcategory is not supportable in all jurisdictions.</w:t>
            </w:r>
          </w:p>
        </w:tc>
      </w:tr>
    </w:tbl>
    <w:p w:rsidR="00000000" w:rsidDel="00000000" w:rsidP="00000000" w:rsidRDefault="00000000" w:rsidRPr="00000000" w14:paraId="000004EF">
      <w:pPr>
        <w:rPr>
          <w:sz w:val="20"/>
          <w:szCs w:val="20"/>
        </w:rPr>
      </w:pPr>
      <w:r w:rsidDel="00000000" w:rsidR="00000000" w:rsidRPr="00000000">
        <w:rPr>
          <w:rtl w:val="0"/>
        </w:rPr>
      </w:r>
    </w:p>
    <w:p w:rsidR="00000000" w:rsidDel="00000000" w:rsidP="00000000" w:rsidRDefault="00000000" w:rsidRPr="00000000" w14:paraId="000004F0">
      <w:pPr>
        <w:rPr>
          <w:sz w:val="20"/>
          <w:szCs w:val="20"/>
        </w:rPr>
      </w:pPr>
      <w:r w:rsidDel="00000000" w:rsidR="00000000" w:rsidRPr="00000000">
        <w:rPr>
          <w:rtl w:val="0"/>
        </w:rPr>
      </w:r>
    </w:p>
    <w:p w:rsidR="00000000" w:rsidDel="00000000" w:rsidP="00000000" w:rsidRDefault="00000000" w:rsidRPr="00000000" w14:paraId="000004F1">
      <w:pPr>
        <w:rPr>
          <w:b w:val="1"/>
          <w:bCs w:val="1"/>
          <w:sz w:val="20"/>
          <w:szCs w:val="20"/>
        </w:rPr>
      </w:pPr>
      <w:r w:rsidDel="00000000" w:rsidR="00000000" w:rsidRPr="00000000">
        <w:rPr>
          <w:b w:val="1"/>
          <w:bCs w:val="1"/>
          <w:sz w:val="20"/>
          <w:szCs w:val="20"/>
          <w:rtl w:val="0"/>
        </w:rPr>
        <w:t xml:space="preserve">Subcategory 4: Radioactive Materials  </w:t>
      </w:r>
    </w:p>
    <w:p w:rsidR="00000000" w:rsidDel="00000000" w:rsidP="00000000" w:rsidRDefault="00000000" w:rsidRPr="00000000" w14:paraId="000004F2">
      <w:pPr>
        <w:rPr>
          <w:sz w:val="20"/>
          <w:szCs w:val="20"/>
        </w:rPr>
      </w:pPr>
      <w:r w:rsidDel="00000000" w:rsidR="00000000" w:rsidRPr="00000000">
        <w:rPr>
          <w:sz w:val="20"/>
          <w:szCs w:val="20"/>
          <w:rtl w:val="0"/>
        </w:rPr>
        <w:t xml:space="preserve">Any material containing radionuclides Examples of radioactive materials that are not supportable : </w:t>
      </w:r>
    </w:p>
    <w:p w:rsidR="00000000" w:rsidDel="00000000" w:rsidP="00000000" w:rsidRDefault="00000000" w:rsidRPr="00000000" w14:paraId="000004F3">
      <w:pPr>
        <w:numPr>
          <w:ilvl w:val="0"/>
          <w:numId w:val="99"/>
        </w:numPr>
        <w:ind w:left="720" w:hanging="360"/>
        <w:rPr>
          <w:sz w:val="20"/>
          <w:szCs w:val="20"/>
        </w:rPr>
      </w:pPr>
      <w:r w:rsidDel="00000000" w:rsidR="00000000" w:rsidRPr="00000000">
        <w:rPr>
          <w:sz w:val="20"/>
          <w:szCs w:val="20"/>
          <w:rtl w:val="0"/>
        </w:rPr>
        <w:t xml:space="preserve">Atomic or nuclear blast items (such as hot rocks, items from a blast or testing zone, and Trinitite) </w:t>
      </w:r>
    </w:p>
    <w:p w:rsidR="00000000" w:rsidDel="00000000" w:rsidP="00000000" w:rsidRDefault="00000000" w:rsidRPr="00000000" w14:paraId="000004F4">
      <w:pPr>
        <w:numPr>
          <w:ilvl w:val="0"/>
          <w:numId w:val="99"/>
        </w:numPr>
        <w:ind w:left="720" w:hanging="360"/>
        <w:rPr>
          <w:sz w:val="20"/>
          <w:szCs w:val="20"/>
        </w:rPr>
      </w:pPr>
      <w:r w:rsidDel="00000000" w:rsidR="00000000" w:rsidRPr="00000000">
        <w:rPr>
          <w:sz w:val="20"/>
          <w:szCs w:val="20"/>
          <w:rtl w:val="0"/>
        </w:rPr>
        <w:t xml:space="preserve">Items described as radioactive </w:t>
      </w:r>
    </w:p>
    <w:p w:rsidR="00000000" w:rsidDel="00000000" w:rsidP="00000000" w:rsidRDefault="00000000" w:rsidRPr="00000000" w14:paraId="000004F5">
      <w:pPr>
        <w:numPr>
          <w:ilvl w:val="0"/>
          <w:numId w:val="99"/>
        </w:numPr>
        <w:ind w:left="720" w:hanging="360"/>
        <w:rPr>
          <w:sz w:val="20"/>
          <w:szCs w:val="20"/>
        </w:rPr>
      </w:pPr>
      <w:r w:rsidDel="00000000" w:rsidR="00000000" w:rsidRPr="00000000">
        <w:rPr>
          <w:sz w:val="20"/>
          <w:szCs w:val="20"/>
          <w:rtl w:val="0"/>
        </w:rPr>
        <w:t xml:space="preserve">Nuclear materials </w:t>
      </w:r>
    </w:p>
    <w:p w:rsidR="00000000" w:rsidDel="00000000" w:rsidP="00000000" w:rsidRDefault="00000000" w:rsidRPr="00000000" w14:paraId="000004F6">
      <w:pPr>
        <w:numPr>
          <w:ilvl w:val="0"/>
          <w:numId w:val="99"/>
        </w:numPr>
        <w:ind w:left="720" w:hanging="360"/>
        <w:rPr>
          <w:sz w:val="20"/>
          <w:szCs w:val="20"/>
        </w:rPr>
      </w:pPr>
      <w:r w:rsidDel="00000000" w:rsidR="00000000" w:rsidRPr="00000000">
        <w:rPr>
          <w:sz w:val="20"/>
          <w:szCs w:val="20"/>
          <w:rtl w:val="0"/>
        </w:rPr>
        <w:t xml:space="preserve">Radioactive waste or contaminated materials </w:t>
      </w:r>
    </w:p>
    <w:p w:rsidR="00000000" w:rsidDel="00000000" w:rsidP="00000000" w:rsidRDefault="00000000" w:rsidRPr="00000000" w14:paraId="000004F7">
      <w:pPr>
        <w:numPr>
          <w:ilvl w:val="0"/>
          <w:numId w:val="99"/>
        </w:numPr>
        <w:ind w:left="720" w:hanging="360"/>
        <w:rPr>
          <w:sz w:val="20"/>
          <w:szCs w:val="20"/>
        </w:rPr>
      </w:pPr>
      <w:r w:rsidDel="00000000" w:rsidR="00000000" w:rsidRPr="00000000">
        <w:rPr>
          <w:sz w:val="20"/>
          <w:szCs w:val="20"/>
          <w:rtl w:val="0"/>
        </w:rPr>
        <w:t xml:space="preserve">Radium </w:t>
      </w:r>
    </w:p>
    <w:p w:rsidR="00000000" w:rsidDel="00000000" w:rsidP="00000000" w:rsidRDefault="00000000" w:rsidRPr="00000000" w14:paraId="000004F8">
      <w:pPr>
        <w:numPr>
          <w:ilvl w:val="0"/>
          <w:numId w:val="99"/>
        </w:numPr>
        <w:ind w:left="720" w:hanging="360"/>
        <w:rPr>
          <w:sz w:val="20"/>
          <w:szCs w:val="20"/>
        </w:rPr>
      </w:pPr>
      <w:r w:rsidDel="00000000" w:rsidR="00000000" w:rsidRPr="00000000">
        <w:rPr>
          <w:sz w:val="20"/>
          <w:szCs w:val="20"/>
          <w:rtl w:val="0"/>
        </w:rPr>
        <w:t xml:space="preserve">Raw depleted uranium </w:t>
      </w:r>
    </w:p>
    <w:p w:rsidR="00000000" w:rsidDel="00000000" w:rsidP="00000000" w:rsidRDefault="00000000" w:rsidRPr="00000000" w14:paraId="000004F9">
      <w:pPr>
        <w:numPr>
          <w:ilvl w:val="0"/>
          <w:numId w:val="99"/>
        </w:numPr>
        <w:ind w:left="720" w:hanging="360"/>
        <w:rPr>
          <w:sz w:val="20"/>
          <w:szCs w:val="20"/>
        </w:rPr>
      </w:pPr>
      <w:r w:rsidDel="00000000" w:rsidR="00000000" w:rsidRPr="00000000">
        <w:rPr>
          <w:sz w:val="20"/>
          <w:szCs w:val="20"/>
          <w:rtl w:val="0"/>
        </w:rPr>
        <w:t xml:space="preserve">Tritium in large amounts (such as certain types of glow sticks and exit signs)</w:t>
      </w:r>
    </w:p>
    <w:p w:rsidR="00000000" w:rsidDel="00000000" w:rsidP="00000000" w:rsidRDefault="00000000" w:rsidRPr="00000000" w14:paraId="000004FA">
      <w:pPr>
        <w:rPr>
          <w:sz w:val="20"/>
          <w:szCs w:val="20"/>
        </w:rPr>
      </w:pPr>
      <w:r w:rsidDel="00000000" w:rsidR="00000000" w:rsidRPr="00000000">
        <w:rPr>
          <w:rtl w:val="0"/>
        </w:rPr>
      </w:r>
    </w:p>
    <w:tbl>
      <w:tblPr>
        <w:tblStyle w:val="Table76"/>
        <w:tblW w:w="9945.0" w:type="dxa"/>
        <w:jc w:val="left"/>
        <w:tblInd w:w="137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8565"/>
        <w:tblGridChange w:id="0">
          <w:tblGrid>
            <w:gridCol w:w="1380"/>
            <w:gridCol w:w="8565"/>
          </w:tblGrid>
        </w:tblGridChange>
      </w:tblGrid>
      <w:tr>
        <w:trPr>
          <w:cantSplit w:val="0"/>
          <w:trHeight w:val="517" w:hRule="atLeast"/>
          <w:tblHeader w:val="0"/>
        </w:trPr>
        <w:tc>
          <w:tcPr>
            <w:gridSpan w:val="2"/>
            <w:shd w:fill="f4cccc" w:val="clear"/>
            <w:tcMar>
              <w:top w:w="100.0" w:type="dxa"/>
              <w:left w:w="100.0" w:type="dxa"/>
              <w:bottom w:w="100.0" w:type="dxa"/>
              <w:right w:w="100.0" w:type="dxa"/>
            </w:tcMar>
          </w:tcPr>
          <w:p w:rsidR="00000000" w:rsidDel="00000000" w:rsidP="00000000" w:rsidRDefault="00000000" w:rsidRPr="00000000" w14:paraId="000004FB">
            <w:pPr>
              <w:jc w:val="center"/>
              <w:rPr>
                <w:b w:val="1"/>
                <w:bCs w:val="1"/>
                <w:sz w:val="20"/>
                <w:szCs w:val="20"/>
              </w:rPr>
            </w:pPr>
            <w:r w:rsidDel="00000000" w:rsidR="00000000" w:rsidRPr="00000000">
              <w:rPr>
                <w:b w:val="1"/>
                <w:bCs w:val="1"/>
                <w:sz w:val="20"/>
                <w:szCs w:val="20"/>
                <w:rtl w:val="0"/>
              </w:rPr>
              <w:t xml:space="preserve">Not Supportable</w:t>
            </w:r>
          </w:p>
        </w:tc>
      </w:tr>
      <w:tr>
        <w:trPr>
          <w:cantSplit w:val="0"/>
          <w:trHeight w:val="33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4FD">
            <w:pPr>
              <w:rPr>
                <w:sz w:val="20"/>
                <w:szCs w:val="20"/>
              </w:rPr>
            </w:pPr>
            <w:r w:rsidDel="00000000" w:rsidR="00000000" w:rsidRPr="00000000">
              <w:rPr>
                <w:sz w:val="20"/>
                <w:szCs w:val="20"/>
                <w:rtl w:val="0"/>
              </w:rPr>
              <w:t xml:space="preserve">Regional Summary </w:t>
            </w:r>
          </w:p>
        </w:tc>
        <w:tc>
          <w:tcPr>
            <w:shd w:fill="auto" w:val="clear"/>
            <w:tcMar>
              <w:top w:w="100.0" w:type="dxa"/>
              <w:left w:w="100.0" w:type="dxa"/>
              <w:bottom w:w="100.0" w:type="dxa"/>
              <w:right w:w="100.0" w:type="dxa"/>
            </w:tcMar>
          </w:tcPr>
          <w:p w:rsidR="00000000" w:rsidDel="00000000" w:rsidP="00000000" w:rsidRDefault="00000000" w:rsidRPr="00000000" w14:paraId="000004FE">
            <w:pPr>
              <w:jc w:val="center"/>
              <w:rPr>
                <w:sz w:val="20"/>
                <w:szCs w:val="20"/>
              </w:rPr>
            </w:pPr>
            <w:r w:rsidDel="00000000" w:rsidR="00000000" w:rsidRPr="00000000">
              <w:rPr>
                <w:sz w:val="20"/>
                <w:szCs w:val="20"/>
                <w:rtl w:val="0"/>
              </w:rPr>
              <w:t xml:space="preserve">This subcategory is not supportable in all jurisdictions.</w:t>
            </w:r>
          </w:p>
        </w:tc>
      </w:tr>
    </w:tbl>
    <w:p w:rsidR="00000000" w:rsidDel="00000000" w:rsidP="00000000" w:rsidRDefault="00000000" w:rsidRPr="00000000" w14:paraId="000004FF">
      <w:pPr>
        <w:rPr>
          <w:sz w:val="20"/>
          <w:szCs w:val="20"/>
        </w:rPr>
      </w:pPr>
      <w:r w:rsidDel="00000000" w:rsidR="00000000" w:rsidRPr="00000000">
        <w:rPr>
          <w:rtl w:val="0"/>
        </w:rPr>
      </w:r>
    </w:p>
    <w:p w:rsidR="00000000" w:rsidDel="00000000" w:rsidP="00000000" w:rsidRDefault="00000000" w:rsidRPr="00000000" w14:paraId="00000500">
      <w:pPr>
        <w:rPr>
          <w:sz w:val="20"/>
          <w:szCs w:val="20"/>
        </w:rPr>
      </w:pPr>
      <w:r w:rsidDel="00000000" w:rsidR="00000000" w:rsidRPr="00000000">
        <w:rPr>
          <w:rtl w:val="0"/>
        </w:rPr>
      </w:r>
    </w:p>
    <w:p w:rsidR="00000000" w:rsidDel="00000000" w:rsidP="00000000" w:rsidRDefault="00000000" w:rsidRPr="00000000" w14:paraId="00000501">
      <w:pPr>
        <w:rPr>
          <w:b w:val="1"/>
          <w:bCs w:val="1"/>
          <w:sz w:val="20"/>
          <w:szCs w:val="20"/>
        </w:rPr>
      </w:pPr>
      <w:r w:rsidDel="00000000" w:rsidR="00000000" w:rsidRPr="00000000">
        <w:rPr>
          <w:b w:val="1"/>
          <w:bCs w:val="1"/>
          <w:sz w:val="20"/>
          <w:szCs w:val="20"/>
          <w:rtl w:val="0"/>
        </w:rPr>
        <w:t xml:space="preserve">Subcategory 5: Other Nonmailable Goods </w:t>
      </w:r>
    </w:p>
    <w:p w:rsidR="00000000" w:rsidDel="00000000" w:rsidP="00000000" w:rsidRDefault="00000000" w:rsidRPr="00000000" w14:paraId="00000502">
      <w:pPr>
        <w:rPr>
          <w:sz w:val="20"/>
          <w:szCs w:val="20"/>
        </w:rPr>
      </w:pPr>
      <w:r w:rsidDel="00000000" w:rsidR="00000000" w:rsidRPr="00000000">
        <w:rPr>
          <w:sz w:val="20"/>
          <w:szCs w:val="20"/>
          <w:rtl w:val="0"/>
        </w:rPr>
        <w:t xml:space="preserve">USPS has an extensive list of non-mailable goods as they represent danger to the public or animal welfare when shipped. This subcategory covers goods that are not addressed by any other policy in the Supportability Handling Guide or by other subcategories of this policy. </w:t>
      </w:r>
    </w:p>
    <w:p w:rsidR="00000000" w:rsidDel="00000000" w:rsidP="00000000" w:rsidRDefault="00000000" w:rsidRPr="00000000" w14:paraId="00000503">
      <w:pPr>
        <w:rPr>
          <w:sz w:val="20"/>
          <w:szCs w:val="20"/>
        </w:rPr>
      </w:pPr>
      <w:r w:rsidDel="00000000" w:rsidR="00000000" w:rsidRPr="00000000">
        <w:rPr>
          <w:rtl w:val="0"/>
        </w:rPr>
      </w:r>
    </w:p>
    <w:p w:rsidR="00000000" w:rsidDel="00000000" w:rsidP="00000000" w:rsidRDefault="00000000" w:rsidRPr="00000000" w14:paraId="00000504">
      <w:pPr>
        <w:rPr>
          <w:sz w:val="20"/>
          <w:szCs w:val="20"/>
        </w:rPr>
      </w:pPr>
      <w:r w:rsidDel="00000000" w:rsidR="00000000" w:rsidRPr="00000000">
        <w:rPr>
          <w:sz w:val="20"/>
          <w:szCs w:val="20"/>
          <w:rtl w:val="0"/>
        </w:rPr>
        <w:t xml:space="preserve">These goods are not supportable on Stripe only if they are sold remotely where the goods are purchased online/via phone and then shipped/delivered to the customer. In-person sales (e.g without goods being shipped) or distribution of these goods as part of an in-person service (E.g., as part of technical maintenance) is supportable. The list of goods below is exhaustive.  </w:t>
      </w:r>
    </w:p>
    <w:p w:rsidR="00000000" w:rsidDel="00000000" w:rsidP="00000000" w:rsidRDefault="00000000" w:rsidRPr="00000000" w14:paraId="00000505">
      <w:pPr>
        <w:rPr>
          <w:sz w:val="20"/>
          <w:szCs w:val="20"/>
        </w:rPr>
      </w:pPr>
      <w:r w:rsidDel="00000000" w:rsidR="00000000" w:rsidRPr="00000000">
        <w:rPr>
          <w:rtl w:val="0"/>
        </w:rPr>
      </w:r>
    </w:p>
    <w:p w:rsidR="00000000" w:rsidDel="00000000" w:rsidP="00000000" w:rsidRDefault="00000000" w:rsidRPr="00000000" w14:paraId="00000506">
      <w:pPr>
        <w:rPr>
          <w:sz w:val="20"/>
          <w:szCs w:val="20"/>
        </w:rPr>
      </w:pPr>
      <w:r w:rsidDel="00000000" w:rsidR="00000000" w:rsidRPr="00000000">
        <w:rPr>
          <w:sz w:val="20"/>
          <w:szCs w:val="20"/>
          <w:rtl w:val="0"/>
        </w:rPr>
        <w:t xml:space="preserve">Nonmailable chemicals (list is exhaustive): </w:t>
      </w:r>
    </w:p>
    <w:p w:rsidR="00000000" w:rsidDel="00000000" w:rsidP="00000000" w:rsidRDefault="00000000" w:rsidRPr="00000000" w14:paraId="00000507">
      <w:pPr>
        <w:numPr>
          <w:ilvl w:val="0"/>
          <w:numId w:val="35"/>
        </w:numPr>
        <w:ind w:left="720" w:hanging="360"/>
        <w:rPr/>
      </w:pPr>
      <w:r w:rsidDel="00000000" w:rsidR="00000000" w:rsidRPr="00000000">
        <w:rPr>
          <w:sz w:val="20"/>
          <w:szCs w:val="20"/>
          <w:rtl w:val="0"/>
        </w:rPr>
        <w:t xml:space="preserve">Liquid electrolyte solution for batteries</w:t>
      </w:r>
      <w:r w:rsidDel="00000000" w:rsidR="00000000" w:rsidRPr="00000000">
        <w:rPr>
          <w:rtl w:val="0"/>
        </w:rPr>
      </w:r>
    </w:p>
    <w:p w:rsidR="00000000" w:rsidDel="00000000" w:rsidP="00000000" w:rsidRDefault="00000000" w:rsidRPr="00000000" w14:paraId="00000508">
      <w:pPr>
        <w:numPr>
          <w:ilvl w:val="0"/>
          <w:numId w:val="35"/>
        </w:numPr>
        <w:ind w:left="720" w:hanging="360"/>
        <w:rPr/>
      </w:pPr>
      <w:r w:rsidDel="00000000" w:rsidR="00000000" w:rsidRPr="00000000">
        <w:rPr>
          <w:sz w:val="20"/>
          <w:szCs w:val="20"/>
          <w:rtl w:val="0"/>
        </w:rPr>
        <w:t xml:space="preserve">Chlorine dioxide hydrate, frozen</w:t>
      </w:r>
      <w:r w:rsidDel="00000000" w:rsidR="00000000" w:rsidRPr="00000000">
        <w:rPr>
          <w:rtl w:val="0"/>
        </w:rPr>
      </w:r>
    </w:p>
    <w:p w:rsidR="00000000" w:rsidDel="00000000" w:rsidP="00000000" w:rsidRDefault="00000000" w:rsidRPr="00000000" w14:paraId="00000509">
      <w:pPr>
        <w:numPr>
          <w:ilvl w:val="0"/>
          <w:numId w:val="35"/>
        </w:numPr>
        <w:ind w:left="720" w:hanging="360"/>
        <w:rPr/>
      </w:pPr>
      <w:r w:rsidDel="00000000" w:rsidR="00000000" w:rsidRPr="00000000">
        <w:rPr>
          <w:sz w:val="20"/>
          <w:szCs w:val="20"/>
          <w:rtl w:val="0"/>
        </w:rPr>
        <w:t xml:space="preserve">Oxygen as refrigerated liquid</w:t>
      </w:r>
      <w:r w:rsidDel="00000000" w:rsidR="00000000" w:rsidRPr="00000000">
        <w:rPr>
          <w:rtl w:val="0"/>
        </w:rPr>
      </w:r>
    </w:p>
    <w:p w:rsidR="00000000" w:rsidDel="00000000" w:rsidP="00000000" w:rsidRDefault="00000000" w:rsidRPr="00000000" w14:paraId="0000050A">
      <w:pPr>
        <w:numPr>
          <w:ilvl w:val="0"/>
          <w:numId w:val="35"/>
        </w:numPr>
        <w:ind w:left="720" w:hanging="360"/>
        <w:rPr/>
      </w:pPr>
      <w:r w:rsidDel="00000000" w:rsidR="00000000" w:rsidRPr="00000000">
        <w:rPr>
          <w:sz w:val="20"/>
          <w:szCs w:val="20"/>
          <w:rtl w:val="0"/>
        </w:rPr>
        <w:t xml:space="preserve">Potassium peroxide</w:t>
      </w:r>
      <w:r w:rsidDel="00000000" w:rsidR="00000000" w:rsidRPr="00000000">
        <w:rPr>
          <w:rtl w:val="0"/>
        </w:rPr>
      </w:r>
    </w:p>
    <w:p w:rsidR="00000000" w:rsidDel="00000000" w:rsidP="00000000" w:rsidRDefault="00000000" w:rsidRPr="00000000" w14:paraId="0000050B">
      <w:pPr>
        <w:numPr>
          <w:ilvl w:val="0"/>
          <w:numId w:val="35"/>
        </w:numPr>
        <w:ind w:left="720" w:hanging="360"/>
        <w:rPr/>
      </w:pPr>
      <w:r w:rsidDel="00000000" w:rsidR="00000000" w:rsidRPr="00000000">
        <w:rPr>
          <w:sz w:val="20"/>
          <w:szCs w:val="20"/>
          <w:rtl w:val="0"/>
        </w:rPr>
        <w:t xml:space="preserve">Tetraethyl lead liquid</w:t>
      </w:r>
      <w:r w:rsidDel="00000000" w:rsidR="00000000" w:rsidRPr="00000000">
        <w:rPr>
          <w:rtl w:val="0"/>
        </w:rPr>
      </w:r>
    </w:p>
    <w:p w:rsidR="00000000" w:rsidDel="00000000" w:rsidP="00000000" w:rsidRDefault="00000000" w:rsidRPr="00000000" w14:paraId="0000050C">
      <w:pPr>
        <w:pBdr>
          <w:top w:color="000000" w:space="0" w:sz="0" w:val="none"/>
          <w:left w:color="000000" w:space="0" w:sz="0" w:val="none"/>
          <w:bottom w:color="000000" w:space="0" w:sz="0" w:val="none"/>
          <w:right w:color="000000" w:space="0" w:sz="0" w:val="none"/>
          <w:between w:color="000000" w:space="0" w:sz="0" w:val="none"/>
        </w:pBdr>
        <w:shd w:fill="ffffff" w:val="clear"/>
        <w:spacing w:before="160" w:lineRule="auto"/>
        <w:rPr>
          <w:sz w:val="21"/>
          <w:szCs w:val="21"/>
        </w:rPr>
      </w:pPr>
      <w:r w:rsidDel="00000000" w:rsidR="00000000" w:rsidRPr="00000000">
        <w:rPr>
          <w:sz w:val="21"/>
          <w:szCs w:val="21"/>
          <w:rtl w:val="0"/>
        </w:rPr>
        <w:t xml:space="preserve">Endangered or threatened animals are never supportable. Consult </w:t>
      </w:r>
      <w:hyperlink r:id="rId8">
        <w:r w:rsidDel="00000000" w:rsidR="00000000" w:rsidRPr="00000000">
          <w:rPr>
            <w:sz w:val="21"/>
            <w:szCs w:val="21"/>
            <w:u w:val="single"/>
            <w:rtl w:val="0"/>
          </w:rPr>
          <w:t xml:space="preserve">Illegal Products Services </w:t>
        </w:r>
      </w:hyperlink>
      <w:r w:rsidDel="00000000" w:rsidR="00000000" w:rsidRPr="00000000">
        <w:rPr>
          <w:sz w:val="21"/>
          <w:szCs w:val="21"/>
          <w:rtl w:val="0"/>
        </w:rPr>
        <w:t xml:space="preserve">policy, Subcategory on Sale of endangered or threatened animals if you encounter an endangered species.</w:t>
      </w:r>
    </w:p>
    <w:p w:rsidR="00000000" w:rsidDel="00000000" w:rsidP="00000000" w:rsidRDefault="00000000" w:rsidRPr="00000000" w14:paraId="0000050D">
      <w:pPr>
        <w:pBdr>
          <w:top w:color="000000" w:space="0" w:sz="0" w:val="none"/>
          <w:left w:color="000000" w:space="0" w:sz="0" w:val="none"/>
          <w:bottom w:color="000000" w:space="0" w:sz="0" w:val="none"/>
          <w:right w:color="000000" w:space="0" w:sz="0" w:val="none"/>
          <w:between w:color="000000" w:space="0" w:sz="0" w:val="none"/>
        </w:pBdr>
        <w:shd w:fill="ffffff" w:val="clear"/>
        <w:spacing w:before="160" w:lineRule="auto"/>
        <w:rPr>
          <w:sz w:val="21"/>
          <w:szCs w:val="21"/>
        </w:rPr>
      </w:pPr>
      <w:r w:rsidDel="00000000" w:rsidR="00000000" w:rsidRPr="00000000">
        <w:rPr>
          <w:b w:val="1"/>
          <w:bCs w:val="1"/>
          <w:sz w:val="21"/>
          <w:szCs w:val="21"/>
          <w:rtl w:val="0"/>
        </w:rPr>
        <w:t xml:space="preserve">Note:</w:t>
      </w:r>
      <w:r w:rsidDel="00000000" w:rsidR="00000000" w:rsidRPr="00000000">
        <w:rPr>
          <w:sz w:val="21"/>
          <w:szCs w:val="21"/>
          <w:rtl w:val="0"/>
        </w:rPr>
        <w:t xml:space="preserve"> </w:t>
      </w:r>
    </w:p>
    <w:p w:rsidR="00000000" w:rsidDel="00000000" w:rsidP="00000000" w:rsidRDefault="00000000" w:rsidRPr="00000000" w14:paraId="0000050E">
      <w:pPr>
        <w:numPr>
          <w:ilvl w:val="0"/>
          <w:numId w:val="152"/>
        </w:numPr>
        <w:shd w:fill="ffffff" w:val="clear"/>
        <w:spacing w:before="160" w:lineRule="auto"/>
        <w:ind w:left="720" w:hanging="360"/>
        <w:rPr/>
      </w:pPr>
      <w:r w:rsidDel="00000000" w:rsidR="00000000" w:rsidRPr="00000000">
        <w:rPr>
          <w:sz w:val="21"/>
          <w:szCs w:val="21"/>
          <w:rtl w:val="0"/>
        </w:rPr>
        <w:t xml:space="preserve">The nonmailable chemicals listed here are the only ones not covered by other subcategories within the Hazardous materials policy or other policies at Stripe. </w:t>
      </w:r>
      <w:r w:rsidDel="00000000" w:rsidR="00000000" w:rsidRPr="00000000">
        <w:rPr>
          <w:rtl w:val="0"/>
        </w:rPr>
      </w:r>
    </w:p>
    <w:p w:rsidR="00000000" w:rsidDel="00000000" w:rsidP="00000000" w:rsidRDefault="00000000" w:rsidRPr="00000000" w14:paraId="0000050F">
      <w:pPr>
        <w:rPr>
          <w:sz w:val="20"/>
          <w:szCs w:val="20"/>
        </w:rPr>
      </w:pPr>
      <w:r w:rsidDel="00000000" w:rsidR="00000000" w:rsidRPr="00000000">
        <w:rPr>
          <w:rtl w:val="0"/>
        </w:rPr>
      </w:r>
    </w:p>
    <w:tbl>
      <w:tblPr>
        <w:tblStyle w:val="Table77"/>
        <w:tblW w:w="9945.0" w:type="dxa"/>
        <w:jc w:val="left"/>
        <w:tblInd w:w="137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8565"/>
        <w:tblGridChange w:id="0">
          <w:tblGrid>
            <w:gridCol w:w="1380"/>
            <w:gridCol w:w="8565"/>
          </w:tblGrid>
        </w:tblGridChange>
      </w:tblGrid>
      <w:tr>
        <w:trPr>
          <w:cantSplit w:val="0"/>
          <w:trHeight w:val="517" w:hRule="atLeast"/>
          <w:tblHeader w:val="0"/>
        </w:trPr>
        <w:tc>
          <w:tcPr>
            <w:gridSpan w:val="2"/>
            <w:shd w:fill="f4cccc" w:val="clear"/>
            <w:tcMar>
              <w:top w:w="100.0" w:type="dxa"/>
              <w:left w:w="100.0" w:type="dxa"/>
              <w:bottom w:w="100.0" w:type="dxa"/>
              <w:right w:w="100.0" w:type="dxa"/>
            </w:tcMar>
          </w:tcPr>
          <w:p w:rsidR="00000000" w:rsidDel="00000000" w:rsidP="00000000" w:rsidRDefault="00000000" w:rsidRPr="00000000" w14:paraId="00000510">
            <w:pPr>
              <w:jc w:val="center"/>
              <w:rPr>
                <w:b w:val="1"/>
                <w:bCs w:val="1"/>
                <w:sz w:val="20"/>
                <w:szCs w:val="20"/>
              </w:rPr>
            </w:pPr>
            <w:r w:rsidDel="00000000" w:rsidR="00000000" w:rsidRPr="00000000">
              <w:rPr>
                <w:b w:val="1"/>
                <w:bCs w:val="1"/>
                <w:sz w:val="20"/>
                <w:szCs w:val="20"/>
                <w:rtl w:val="0"/>
              </w:rPr>
              <w:t xml:space="preserve">Not Supportable</w:t>
            </w:r>
          </w:p>
        </w:tc>
      </w:tr>
      <w:tr>
        <w:trPr>
          <w:cantSplit w:val="0"/>
          <w:trHeight w:val="33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512">
            <w:pPr>
              <w:rPr>
                <w:sz w:val="20"/>
                <w:szCs w:val="20"/>
              </w:rPr>
            </w:pPr>
            <w:r w:rsidDel="00000000" w:rsidR="00000000" w:rsidRPr="00000000">
              <w:rPr>
                <w:sz w:val="20"/>
                <w:szCs w:val="20"/>
                <w:rtl w:val="0"/>
              </w:rPr>
              <w:t xml:space="preserve">Regional Summary </w:t>
            </w:r>
          </w:p>
        </w:tc>
        <w:tc>
          <w:tcPr>
            <w:shd w:fill="auto" w:val="clear"/>
            <w:tcMar>
              <w:top w:w="100.0" w:type="dxa"/>
              <w:left w:w="100.0" w:type="dxa"/>
              <w:bottom w:w="100.0" w:type="dxa"/>
              <w:right w:w="100.0" w:type="dxa"/>
            </w:tcMar>
          </w:tcPr>
          <w:p w:rsidR="00000000" w:rsidDel="00000000" w:rsidP="00000000" w:rsidRDefault="00000000" w:rsidRPr="00000000" w14:paraId="00000513">
            <w:pPr>
              <w:jc w:val="center"/>
              <w:rPr>
                <w:sz w:val="20"/>
                <w:szCs w:val="20"/>
              </w:rPr>
            </w:pPr>
            <w:r w:rsidDel="00000000" w:rsidR="00000000" w:rsidRPr="00000000">
              <w:rPr>
                <w:sz w:val="20"/>
                <w:szCs w:val="20"/>
                <w:rtl w:val="0"/>
              </w:rPr>
              <w:t xml:space="preserve">This subcategory is not supportable in all jurisdictions.</w:t>
            </w:r>
          </w:p>
        </w:tc>
      </w:tr>
    </w:tbl>
    <w:p w:rsidR="00000000" w:rsidDel="00000000" w:rsidP="00000000" w:rsidRDefault="00000000" w:rsidRPr="00000000" w14:paraId="00000514">
      <w:pPr>
        <w:rPr>
          <w:sz w:val="20"/>
          <w:szCs w:val="20"/>
        </w:rPr>
      </w:pPr>
      <w:r w:rsidDel="00000000" w:rsidR="00000000" w:rsidRPr="00000000">
        <w:rPr>
          <w:rtl w:val="0"/>
        </w:rPr>
      </w:r>
    </w:p>
    <w:p w:rsidR="00000000" w:rsidDel="00000000" w:rsidP="00000000" w:rsidRDefault="00000000" w:rsidRPr="00000000" w14:paraId="00000515">
      <w:pPr>
        <w:rPr>
          <w:sz w:val="20"/>
          <w:szCs w:val="20"/>
        </w:rPr>
      </w:pPr>
      <w:r w:rsidDel="00000000" w:rsidR="00000000" w:rsidRPr="00000000">
        <w:rPr>
          <w:rtl w:val="0"/>
        </w:rPr>
      </w:r>
    </w:p>
    <w:p w:rsidR="00000000" w:rsidDel="00000000" w:rsidP="00000000" w:rsidRDefault="00000000" w:rsidRPr="00000000" w14:paraId="00000516">
      <w:pPr>
        <w:rPr>
          <w:b w:val="1"/>
          <w:bCs w:val="1"/>
          <w:sz w:val="20"/>
          <w:szCs w:val="20"/>
        </w:rPr>
      </w:pPr>
      <w:r w:rsidDel="00000000" w:rsidR="00000000" w:rsidRPr="00000000">
        <w:rPr>
          <w:b w:val="1"/>
          <w:bCs w:val="1"/>
          <w:sz w:val="20"/>
          <w:szCs w:val="20"/>
          <w:rtl w:val="0"/>
        </w:rPr>
        <w:t xml:space="preserve">Subcategory 6: Restricted or Unregistered Pesticides  </w:t>
      </w:r>
    </w:p>
    <w:p w:rsidR="00000000" w:rsidDel="00000000" w:rsidP="00000000" w:rsidRDefault="00000000" w:rsidRPr="00000000" w14:paraId="00000517">
      <w:pPr>
        <w:rPr>
          <w:sz w:val="20"/>
          <w:szCs w:val="20"/>
        </w:rPr>
      </w:pPr>
      <w:r w:rsidDel="00000000" w:rsidR="00000000" w:rsidRPr="00000000">
        <w:rPr>
          <w:sz w:val="20"/>
          <w:szCs w:val="20"/>
          <w:rtl w:val="0"/>
        </w:rPr>
        <w:t xml:space="preserve">The Environmental Protection Agency maintains a list of pesticide products and active ingredients that have been classified for restricted use and are limited to use by or under the direct supervision of a certified applicator. Stripe prohibits all products on this list, for all regions globally. In addition, this subcategory includes pesticides that are nonmailable based on USPS nonmailable list.</w:t>
        <w:br w:type="textWrapping"/>
        <w:t xml:space="preserve">Active ingredients in “Restricted Use Products” (RUP). List is not exhaustive: </w:t>
      </w:r>
    </w:p>
    <w:p w:rsidR="00000000" w:rsidDel="00000000" w:rsidP="00000000" w:rsidRDefault="00000000" w:rsidRPr="00000000" w14:paraId="00000518">
      <w:pPr>
        <w:numPr>
          <w:ilvl w:val="0"/>
          <w:numId w:val="18"/>
        </w:numPr>
        <w:ind w:left="720" w:hanging="360"/>
        <w:rPr/>
      </w:pPr>
      <w:r w:rsidDel="00000000" w:rsidR="00000000" w:rsidRPr="00000000">
        <w:rPr>
          <w:sz w:val="20"/>
          <w:szCs w:val="20"/>
          <w:rtl w:val="0"/>
        </w:rPr>
        <w:t xml:space="preserve">Atrazine</w:t>
      </w:r>
      <w:r w:rsidDel="00000000" w:rsidR="00000000" w:rsidRPr="00000000">
        <w:rPr>
          <w:rtl w:val="0"/>
        </w:rPr>
      </w:r>
    </w:p>
    <w:p w:rsidR="00000000" w:rsidDel="00000000" w:rsidP="00000000" w:rsidRDefault="00000000" w:rsidRPr="00000000" w14:paraId="00000519">
      <w:pPr>
        <w:numPr>
          <w:ilvl w:val="0"/>
          <w:numId w:val="18"/>
        </w:numPr>
        <w:ind w:left="720" w:hanging="360"/>
        <w:rPr/>
      </w:pPr>
      <w:r w:rsidDel="00000000" w:rsidR="00000000" w:rsidRPr="00000000">
        <w:rPr>
          <w:sz w:val="20"/>
          <w:szCs w:val="20"/>
          <w:rtl w:val="0"/>
        </w:rPr>
        <w:t xml:space="preserve">Fenamiphos</w:t>
      </w:r>
      <w:r w:rsidDel="00000000" w:rsidR="00000000" w:rsidRPr="00000000">
        <w:rPr>
          <w:rtl w:val="0"/>
        </w:rPr>
      </w:r>
    </w:p>
    <w:p w:rsidR="00000000" w:rsidDel="00000000" w:rsidP="00000000" w:rsidRDefault="00000000" w:rsidRPr="00000000" w14:paraId="0000051A">
      <w:pPr>
        <w:numPr>
          <w:ilvl w:val="0"/>
          <w:numId w:val="18"/>
        </w:numPr>
        <w:ind w:left="720" w:hanging="360"/>
        <w:rPr/>
      </w:pPr>
      <w:r w:rsidDel="00000000" w:rsidR="00000000" w:rsidRPr="00000000">
        <w:rPr>
          <w:sz w:val="20"/>
          <w:szCs w:val="20"/>
          <w:rtl w:val="0"/>
        </w:rPr>
        <w:t xml:space="preserve">Zinc phosphide</w:t>
      </w:r>
      <w:r w:rsidDel="00000000" w:rsidR="00000000" w:rsidRPr="00000000">
        <w:rPr>
          <w:rtl w:val="0"/>
        </w:rPr>
      </w:r>
    </w:p>
    <w:p w:rsidR="00000000" w:rsidDel="00000000" w:rsidP="00000000" w:rsidRDefault="00000000" w:rsidRPr="00000000" w14:paraId="0000051B">
      <w:pPr>
        <w:numPr>
          <w:ilvl w:val="0"/>
          <w:numId w:val="18"/>
        </w:numPr>
        <w:ind w:left="720" w:hanging="360"/>
        <w:rPr/>
      </w:pPr>
      <w:r w:rsidDel="00000000" w:rsidR="00000000" w:rsidRPr="00000000">
        <w:rPr>
          <w:sz w:val="20"/>
          <w:szCs w:val="20"/>
          <w:rtl w:val="0"/>
        </w:rPr>
        <w:t xml:space="preserve">Sodium fluoroacetate</w:t>
      </w:r>
      <w:r w:rsidDel="00000000" w:rsidR="00000000" w:rsidRPr="00000000">
        <w:rPr>
          <w:rtl w:val="0"/>
        </w:rPr>
      </w:r>
    </w:p>
    <w:p w:rsidR="00000000" w:rsidDel="00000000" w:rsidP="00000000" w:rsidRDefault="00000000" w:rsidRPr="00000000" w14:paraId="0000051C">
      <w:pPr>
        <w:numPr>
          <w:ilvl w:val="0"/>
          <w:numId w:val="18"/>
        </w:numPr>
        <w:ind w:left="720" w:hanging="360"/>
        <w:rPr/>
      </w:pPr>
      <w:r w:rsidDel="00000000" w:rsidR="00000000" w:rsidRPr="00000000">
        <w:rPr>
          <w:sz w:val="20"/>
          <w:szCs w:val="20"/>
          <w:rtl w:val="0"/>
        </w:rPr>
        <w:t xml:space="preserve">Esfenvalerate</w:t>
      </w:r>
      <w:r w:rsidDel="00000000" w:rsidR="00000000" w:rsidRPr="00000000">
        <w:rPr>
          <w:rtl w:val="0"/>
        </w:rPr>
      </w:r>
    </w:p>
    <w:p w:rsidR="00000000" w:rsidDel="00000000" w:rsidP="00000000" w:rsidRDefault="00000000" w:rsidRPr="00000000" w14:paraId="0000051D">
      <w:pPr>
        <w:rPr>
          <w:sz w:val="20"/>
          <w:szCs w:val="20"/>
        </w:rPr>
      </w:pPr>
      <w:r w:rsidDel="00000000" w:rsidR="00000000" w:rsidRPr="00000000">
        <w:rPr>
          <w:sz w:val="20"/>
          <w:szCs w:val="20"/>
          <w:rtl w:val="0"/>
        </w:rPr>
        <w:t xml:space="preserve">Examples of product names from the “Restricted Use Products'' (RUP). List is not exhaustive: </w:t>
      </w:r>
    </w:p>
    <w:p w:rsidR="00000000" w:rsidDel="00000000" w:rsidP="00000000" w:rsidRDefault="00000000" w:rsidRPr="00000000" w14:paraId="0000051E">
      <w:pPr>
        <w:numPr>
          <w:ilvl w:val="0"/>
          <w:numId w:val="40"/>
        </w:numPr>
        <w:ind w:left="720" w:hanging="360"/>
        <w:rPr/>
      </w:pPr>
      <w:r w:rsidDel="00000000" w:rsidR="00000000" w:rsidRPr="00000000">
        <w:rPr>
          <w:sz w:val="20"/>
          <w:szCs w:val="20"/>
          <w:rtl w:val="0"/>
        </w:rPr>
        <w:t xml:space="preserve">Corvus Herbicide</w:t>
      </w:r>
      <w:r w:rsidDel="00000000" w:rsidR="00000000" w:rsidRPr="00000000">
        <w:rPr>
          <w:rtl w:val="0"/>
        </w:rPr>
      </w:r>
    </w:p>
    <w:p w:rsidR="00000000" w:rsidDel="00000000" w:rsidP="00000000" w:rsidRDefault="00000000" w:rsidRPr="00000000" w14:paraId="0000051F">
      <w:pPr>
        <w:numPr>
          <w:ilvl w:val="0"/>
          <w:numId w:val="40"/>
        </w:numPr>
        <w:ind w:left="720" w:hanging="360"/>
        <w:rPr/>
      </w:pPr>
      <w:r w:rsidDel="00000000" w:rsidR="00000000" w:rsidRPr="00000000">
        <w:rPr>
          <w:sz w:val="20"/>
          <w:szCs w:val="20"/>
          <w:rtl w:val="0"/>
        </w:rPr>
        <w:t xml:space="preserve">Biflex FT Termiticide</w:t>
      </w:r>
      <w:r w:rsidDel="00000000" w:rsidR="00000000" w:rsidRPr="00000000">
        <w:rPr>
          <w:rtl w:val="0"/>
        </w:rPr>
      </w:r>
    </w:p>
    <w:p w:rsidR="00000000" w:rsidDel="00000000" w:rsidP="00000000" w:rsidRDefault="00000000" w:rsidRPr="00000000" w14:paraId="00000520">
      <w:pPr>
        <w:numPr>
          <w:ilvl w:val="0"/>
          <w:numId w:val="40"/>
        </w:numPr>
        <w:ind w:left="720" w:hanging="360"/>
        <w:rPr/>
      </w:pPr>
      <w:r w:rsidDel="00000000" w:rsidR="00000000" w:rsidRPr="00000000">
        <w:rPr>
          <w:sz w:val="20"/>
          <w:szCs w:val="20"/>
          <w:rtl w:val="0"/>
        </w:rPr>
        <w:t xml:space="preserve">Mocap 15% Granular Nematic</w:t>
      </w:r>
      <w:r w:rsidDel="00000000" w:rsidR="00000000" w:rsidRPr="00000000">
        <w:rPr>
          <w:rtl w:val="0"/>
        </w:rPr>
      </w:r>
    </w:p>
    <w:p w:rsidR="00000000" w:rsidDel="00000000" w:rsidP="00000000" w:rsidRDefault="00000000" w:rsidRPr="00000000" w14:paraId="00000521">
      <w:pPr>
        <w:numPr>
          <w:ilvl w:val="0"/>
          <w:numId w:val="40"/>
        </w:numPr>
        <w:ind w:left="720" w:hanging="360"/>
        <w:rPr/>
      </w:pPr>
      <w:r w:rsidDel="00000000" w:rsidR="00000000" w:rsidRPr="00000000">
        <w:rPr>
          <w:sz w:val="20"/>
          <w:szCs w:val="20"/>
          <w:rtl w:val="0"/>
        </w:rPr>
        <w:t xml:space="preserve">Trisectis G</w:t>
      </w:r>
      <w:r w:rsidDel="00000000" w:rsidR="00000000" w:rsidRPr="00000000">
        <w:rPr>
          <w:rtl w:val="0"/>
        </w:rPr>
      </w:r>
    </w:p>
    <w:p w:rsidR="00000000" w:rsidDel="00000000" w:rsidP="00000000" w:rsidRDefault="00000000" w:rsidRPr="00000000" w14:paraId="00000522">
      <w:pPr>
        <w:rPr>
          <w:sz w:val="20"/>
          <w:szCs w:val="20"/>
        </w:rPr>
      </w:pPr>
      <w:r w:rsidDel="00000000" w:rsidR="00000000" w:rsidRPr="00000000">
        <w:rPr>
          <w:sz w:val="20"/>
          <w:szCs w:val="20"/>
          <w:rtl w:val="0"/>
        </w:rPr>
        <w:t xml:space="preserve">USPS Nonmailable pesticides. List is exhaustive: </w:t>
      </w:r>
    </w:p>
    <w:p w:rsidR="00000000" w:rsidDel="00000000" w:rsidP="00000000" w:rsidRDefault="00000000" w:rsidRPr="00000000" w14:paraId="00000523">
      <w:pPr>
        <w:numPr>
          <w:ilvl w:val="0"/>
          <w:numId w:val="10"/>
        </w:numPr>
        <w:ind w:left="720" w:hanging="360"/>
        <w:rPr/>
      </w:pPr>
      <w:r w:rsidDel="00000000" w:rsidR="00000000" w:rsidRPr="00000000">
        <w:rPr>
          <w:sz w:val="20"/>
          <w:szCs w:val="20"/>
          <w:rtl w:val="0"/>
        </w:rPr>
        <w:t xml:space="preserve">Hexaethyl tetraphosphate</w:t>
      </w:r>
      <w:r w:rsidDel="00000000" w:rsidR="00000000" w:rsidRPr="00000000">
        <w:rPr>
          <w:rtl w:val="0"/>
        </w:rPr>
      </w:r>
    </w:p>
    <w:p w:rsidR="00000000" w:rsidDel="00000000" w:rsidP="00000000" w:rsidRDefault="00000000" w:rsidRPr="00000000" w14:paraId="00000524">
      <w:pPr>
        <w:numPr>
          <w:ilvl w:val="0"/>
          <w:numId w:val="10"/>
        </w:numPr>
        <w:ind w:left="720" w:hanging="360"/>
        <w:rPr/>
      </w:pPr>
      <w:r w:rsidDel="00000000" w:rsidR="00000000" w:rsidRPr="00000000">
        <w:rPr>
          <w:sz w:val="20"/>
          <w:szCs w:val="20"/>
          <w:rtl w:val="0"/>
        </w:rPr>
        <w:t xml:space="preserve">Methyl parathion</w:t>
      </w:r>
      <w:r w:rsidDel="00000000" w:rsidR="00000000" w:rsidRPr="00000000">
        <w:rPr>
          <w:rtl w:val="0"/>
        </w:rPr>
      </w:r>
    </w:p>
    <w:p w:rsidR="00000000" w:rsidDel="00000000" w:rsidP="00000000" w:rsidRDefault="00000000" w:rsidRPr="00000000" w14:paraId="00000525">
      <w:pPr>
        <w:numPr>
          <w:ilvl w:val="0"/>
          <w:numId w:val="10"/>
        </w:numPr>
        <w:ind w:left="720" w:hanging="360"/>
        <w:rPr/>
      </w:pPr>
      <w:r w:rsidDel="00000000" w:rsidR="00000000" w:rsidRPr="00000000">
        <w:rPr>
          <w:sz w:val="20"/>
          <w:szCs w:val="20"/>
          <w:rtl w:val="0"/>
        </w:rPr>
        <w:t xml:space="preserve">Tetraethyl dithiopyrophosphate</w:t>
      </w:r>
      <w:r w:rsidDel="00000000" w:rsidR="00000000" w:rsidRPr="00000000">
        <w:rPr>
          <w:rtl w:val="0"/>
        </w:rPr>
      </w:r>
    </w:p>
    <w:p w:rsidR="00000000" w:rsidDel="00000000" w:rsidP="00000000" w:rsidRDefault="00000000" w:rsidRPr="00000000" w14:paraId="00000526">
      <w:pPr>
        <w:numPr>
          <w:ilvl w:val="0"/>
          <w:numId w:val="10"/>
        </w:numPr>
        <w:ind w:left="720" w:hanging="360"/>
        <w:rPr/>
      </w:pPr>
      <w:r w:rsidDel="00000000" w:rsidR="00000000" w:rsidRPr="00000000">
        <w:rPr>
          <w:sz w:val="20"/>
          <w:szCs w:val="20"/>
          <w:rtl w:val="0"/>
        </w:rPr>
        <w:t xml:space="preserve">Tetraethyl pyrophosphate liquid</w:t>
      </w:r>
      <w:r w:rsidDel="00000000" w:rsidR="00000000" w:rsidRPr="00000000">
        <w:rPr>
          <w:rtl w:val="0"/>
        </w:rPr>
      </w:r>
    </w:p>
    <w:p w:rsidR="00000000" w:rsidDel="00000000" w:rsidP="00000000" w:rsidRDefault="00000000" w:rsidRPr="00000000" w14:paraId="00000527">
      <w:pPr>
        <w:rPr>
          <w:sz w:val="20"/>
          <w:szCs w:val="20"/>
        </w:rPr>
      </w:pPr>
      <w:r w:rsidDel="00000000" w:rsidR="00000000" w:rsidRPr="00000000">
        <w:rPr>
          <w:rtl w:val="0"/>
        </w:rPr>
      </w:r>
    </w:p>
    <w:p w:rsidR="00000000" w:rsidDel="00000000" w:rsidP="00000000" w:rsidRDefault="00000000" w:rsidRPr="00000000" w14:paraId="00000528">
      <w:pPr>
        <w:rPr>
          <w:sz w:val="20"/>
          <w:szCs w:val="20"/>
        </w:rPr>
      </w:pPr>
      <w:r w:rsidDel="00000000" w:rsidR="00000000" w:rsidRPr="00000000">
        <w:rPr>
          <w:rtl w:val="0"/>
        </w:rPr>
      </w:r>
    </w:p>
    <w:tbl>
      <w:tblPr>
        <w:tblStyle w:val="Table78"/>
        <w:tblW w:w="9945.0" w:type="dxa"/>
        <w:jc w:val="left"/>
        <w:tblInd w:w="137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8565"/>
        <w:tblGridChange w:id="0">
          <w:tblGrid>
            <w:gridCol w:w="1380"/>
            <w:gridCol w:w="8565"/>
          </w:tblGrid>
        </w:tblGridChange>
      </w:tblGrid>
      <w:tr>
        <w:trPr>
          <w:cantSplit w:val="0"/>
          <w:trHeight w:val="517" w:hRule="atLeast"/>
          <w:tblHeader w:val="0"/>
        </w:trPr>
        <w:tc>
          <w:tcPr>
            <w:gridSpan w:val="2"/>
            <w:shd w:fill="f4cccc" w:val="clear"/>
            <w:tcMar>
              <w:top w:w="100.0" w:type="dxa"/>
              <w:left w:w="100.0" w:type="dxa"/>
              <w:bottom w:w="100.0" w:type="dxa"/>
              <w:right w:w="100.0" w:type="dxa"/>
            </w:tcMar>
          </w:tcPr>
          <w:p w:rsidR="00000000" w:rsidDel="00000000" w:rsidP="00000000" w:rsidRDefault="00000000" w:rsidRPr="00000000" w14:paraId="00000529">
            <w:pPr>
              <w:jc w:val="center"/>
              <w:rPr>
                <w:b w:val="1"/>
                <w:bCs w:val="1"/>
                <w:sz w:val="20"/>
                <w:szCs w:val="20"/>
              </w:rPr>
            </w:pPr>
            <w:r w:rsidDel="00000000" w:rsidR="00000000" w:rsidRPr="00000000">
              <w:rPr>
                <w:b w:val="1"/>
                <w:bCs w:val="1"/>
                <w:sz w:val="20"/>
                <w:szCs w:val="20"/>
                <w:rtl w:val="0"/>
              </w:rPr>
              <w:t xml:space="preserve">Not Supportable</w:t>
            </w:r>
          </w:p>
        </w:tc>
      </w:tr>
      <w:tr>
        <w:trPr>
          <w:cantSplit w:val="0"/>
          <w:trHeight w:val="33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52B">
            <w:pPr>
              <w:rPr>
                <w:sz w:val="20"/>
                <w:szCs w:val="20"/>
              </w:rPr>
            </w:pPr>
            <w:r w:rsidDel="00000000" w:rsidR="00000000" w:rsidRPr="00000000">
              <w:rPr>
                <w:sz w:val="20"/>
                <w:szCs w:val="20"/>
                <w:rtl w:val="0"/>
              </w:rPr>
              <w:t xml:space="preserve">Regional Summary </w:t>
            </w:r>
          </w:p>
        </w:tc>
        <w:tc>
          <w:tcPr>
            <w:shd w:fill="auto" w:val="clear"/>
            <w:tcMar>
              <w:top w:w="100.0" w:type="dxa"/>
              <w:left w:w="100.0" w:type="dxa"/>
              <w:bottom w:w="100.0" w:type="dxa"/>
              <w:right w:w="100.0" w:type="dxa"/>
            </w:tcMar>
          </w:tcPr>
          <w:p w:rsidR="00000000" w:rsidDel="00000000" w:rsidP="00000000" w:rsidRDefault="00000000" w:rsidRPr="00000000" w14:paraId="0000052C">
            <w:pPr>
              <w:jc w:val="center"/>
              <w:rPr>
                <w:sz w:val="20"/>
                <w:szCs w:val="20"/>
              </w:rPr>
            </w:pPr>
            <w:r w:rsidDel="00000000" w:rsidR="00000000" w:rsidRPr="00000000">
              <w:rPr>
                <w:sz w:val="20"/>
                <w:szCs w:val="20"/>
                <w:rtl w:val="0"/>
              </w:rPr>
              <w:t xml:space="preserve">This subcategory is not supportable in all jurisdictions.</w:t>
            </w:r>
          </w:p>
        </w:tc>
      </w:tr>
    </w:tbl>
    <w:p w:rsidR="00000000" w:rsidDel="00000000" w:rsidP="00000000" w:rsidRDefault="00000000" w:rsidRPr="00000000" w14:paraId="0000052D">
      <w:pPr>
        <w:rPr>
          <w:sz w:val="20"/>
          <w:szCs w:val="20"/>
        </w:rPr>
      </w:pPr>
      <w:r w:rsidDel="00000000" w:rsidR="00000000" w:rsidRPr="00000000">
        <w:rPr>
          <w:rtl w:val="0"/>
        </w:rPr>
      </w:r>
    </w:p>
    <w:p w:rsidR="00000000" w:rsidDel="00000000" w:rsidP="00000000" w:rsidRDefault="00000000" w:rsidRPr="00000000" w14:paraId="0000052E">
      <w:pPr>
        <w:rPr>
          <w:sz w:val="20"/>
          <w:szCs w:val="20"/>
        </w:rPr>
      </w:pPr>
      <w:r w:rsidDel="00000000" w:rsidR="00000000" w:rsidRPr="00000000">
        <w:rPr>
          <w:rtl w:val="0"/>
        </w:rPr>
      </w:r>
    </w:p>
    <w:p w:rsidR="00000000" w:rsidDel="00000000" w:rsidP="00000000" w:rsidRDefault="00000000" w:rsidRPr="00000000" w14:paraId="0000052F">
      <w:pPr>
        <w:rPr>
          <w:b w:val="1"/>
          <w:bCs w:val="1"/>
          <w:sz w:val="20"/>
          <w:szCs w:val="20"/>
        </w:rPr>
      </w:pPr>
      <w:r w:rsidDel="00000000" w:rsidR="00000000" w:rsidRPr="00000000">
        <w:rPr>
          <w:b w:val="1"/>
          <w:bCs w:val="1"/>
          <w:sz w:val="20"/>
          <w:szCs w:val="20"/>
          <w:rtl w:val="0"/>
        </w:rPr>
        <w:t xml:space="preserve">Subcategory 7: Fuel sales without appropriate distribution channel</w:t>
      </w:r>
    </w:p>
    <w:p w:rsidR="00000000" w:rsidDel="00000000" w:rsidP="00000000" w:rsidRDefault="00000000" w:rsidRPr="00000000" w14:paraId="00000530">
      <w:pPr>
        <w:rPr>
          <w:sz w:val="20"/>
          <w:szCs w:val="20"/>
        </w:rPr>
      </w:pPr>
      <w:r w:rsidDel="00000000" w:rsidR="00000000" w:rsidRPr="00000000">
        <w:rPr>
          <w:sz w:val="20"/>
          <w:szCs w:val="20"/>
          <w:rtl w:val="0"/>
        </w:rPr>
        <w:t xml:space="preserve">Any fuels that are out of scope and fuel sales that do meet the appropriate distribution criteria are not supportable. </w:t>
      </w:r>
    </w:p>
    <w:p w:rsidR="00000000" w:rsidDel="00000000" w:rsidP="00000000" w:rsidRDefault="00000000" w:rsidRPr="00000000" w14:paraId="00000531">
      <w:pPr>
        <w:rPr>
          <w:sz w:val="20"/>
          <w:szCs w:val="20"/>
        </w:rPr>
      </w:pPr>
      <w:r w:rsidDel="00000000" w:rsidR="00000000" w:rsidRPr="00000000">
        <w:rPr>
          <w:sz w:val="20"/>
          <w:szCs w:val="20"/>
          <w:rtl w:val="0"/>
        </w:rPr>
        <w:t xml:space="preserve">Fuels in scope are: Gasoline, diesel fuel, propane, natural gas, kerosene, methane, ethanol, methanol, butane and hydrogen.</w:t>
      </w:r>
    </w:p>
    <w:p w:rsidR="00000000" w:rsidDel="00000000" w:rsidP="00000000" w:rsidRDefault="00000000" w:rsidRPr="00000000" w14:paraId="00000532">
      <w:pPr>
        <w:rPr>
          <w:sz w:val="20"/>
          <w:szCs w:val="20"/>
        </w:rPr>
      </w:pPr>
      <w:r w:rsidDel="00000000" w:rsidR="00000000" w:rsidRPr="00000000">
        <w:rPr>
          <w:sz w:val="20"/>
          <w:szCs w:val="20"/>
          <w:rtl w:val="0"/>
        </w:rPr>
        <w:t xml:space="preserve">Note: Fuels can be titled by various fuel brand names (Shell V-power etc ) or local names (EuroSuper 95, Natural 98 etc)  </w:t>
      </w:r>
    </w:p>
    <w:p w:rsidR="00000000" w:rsidDel="00000000" w:rsidP="00000000" w:rsidRDefault="00000000" w:rsidRPr="00000000" w14:paraId="00000533">
      <w:pPr>
        <w:rPr>
          <w:sz w:val="20"/>
          <w:szCs w:val="20"/>
        </w:rPr>
      </w:pPr>
      <w:r w:rsidDel="00000000" w:rsidR="00000000" w:rsidRPr="00000000">
        <w:rPr>
          <w:rtl w:val="0"/>
        </w:rPr>
      </w:r>
    </w:p>
    <w:p w:rsidR="00000000" w:rsidDel="00000000" w:rsidP="00000000" w:rsidRDefault="00000000" w:rsidRPr="00000000" w14:paraId="00000534">
      <w:pPr>
        <w:rPr>
          <w:sz w:val="20"/>
          <w:szCs w:val="20"/>
        </w:rPr>
      </w:pPr>
      <w:r w:rsidDel="00000000" w:rsidR="00000000" w:rsidRPr="00000000">
        <w:rPr>
          <w:sz w:val="20"/>
          <w:szCs w:val="20"/>
          <w:rtl w:val="0"/>
        </w:rPr>
        <w:t xml:space="preserve">Appropriate distribution channels are fuel delivery as a service and/or refueling at location with an attendant present. The seller and the buyer have to be both in the same country or both within the EU. </w:t>
      </w:r>
    </w:p>
    <w:p w:rsidR="00000000" w:rsidDel="00000000" w:rsidP="00000000" w:rsidRDefault="00000000" w:rsidRPr="00000000" w14:paraId="00000535">
      <w:pPr>
        <w:rPr>
          <w:sz w:val="20"/>
          <w:szCs w:val="20"/>
        </w:rPr>
      </w:pPr>
      <w:r w:rsidDel="00000000" w:rsidR="00000000" w:rsidRPr="00000000">
        <w:rPr>
          <w:sz w:val="20"/>
          <w:szCs w:val="20"/>
          <w:rtl w:val="0"/>
        </w:rPr>
        <w:t xml:space="preserve">All other fuels not on the permitted list that are explosive or have the property of being explosive or being used for creating explosions are not supportable and should be actioned as described in Subcategory 2. </w:t>
      </w:r>
    </w:p>
    <w:p w:rsidR="00000000" w:rsidDel="00000000" w:rsidP="00000000" w:rsidRDefault="00000000" w:rsidRPr="00000000" w14:paraId="00000536">
      <w:pPr>
        <w:rPr>
          <w:sz w:val="20"/>
          <w:szCs w:val="20"/>
        </w:rPr>
      </w:pPr>
      <w:r w:rsidDel="00000000" w:rsidR="00000000" w:rsidRPr="00000000">
        <w:rPr>
          <w:rtl w:val="0"/>
        </w:rPr>
      </w:r>
    </w:p>
    <w:p w:rsidR="00000000" w:rsidDel="00000000" w:rsidP="00000000" w:rsidRDefault="00000000" w:rsidRPr="00000000" w14:paraId="00000537">
      <w:pPr>
        <w:rPr>
          <w:sz w:val="20"/>
          <w:szCs w:val="20"/>
        </w:rPr>
      </w:pPr>
      <w:r w:rsidDel="00000000" w:rsidR="00000000" w:rsidRPr="00000000">
        <w:rPr>
          <w:sz w:val="20"/>
          <w:szCs w:val="20"/>
          <w:rtl w:val="0"/>
        </w:rPr>
        <w:t xml:space="preserve">Examples of unsupportable forms of fuel distribution include: </w:t>
      </w:r>
    </w:p>
    <w:p w:rsidR="00000000" w:rsidDel="00000000" w:rsidP="00000000" w:rsidRDefault="00000000" w:rsidRPr="00000000" w14:paraId="00000538">
      <w:pPr>
        <w:numPr>
          <w:ilvl w:val="0"/>
          <w:numId w:val="104"/>
        </w:numPr>
        <w:ind w:left="720" w:hanging="360"/>
        <w:rPr/>
      </w:pPr>
      <w:r w:rsidDel="00000000" w:rsidR="00000000" w:rsidRPr="00000000">
        <w:rPr>
          <w:sz w:val="20"/>
          <w:szCs w:val="20"/>
          <w:rtl w:val="0"/>
        </w:rPr>
        <w:t xml:space="preserve">Sale of fuel via automated fuel dispensers </w:t>
      </w:r>
      <w:r w:rsidDel="00000000" w:rsidR="00000000" w:rsidRPr="00000000">
        <w:rPr>
          <w:rtl w:val="0"/>
        </w:rPr>
      </w:r>
    </w:p>
    <w:p w:rsidR="00000000" w:rsidDel="00000000" w:rsidP="00000000" w:rsidRDefault="00000000" w:rsidRPr="00000000" w14:paraId="00000539">
      <w:pPr>
        <w:numPr>
          <w:ilvl w:val="0"/>
          <w:numId w:val="104"/>
        </w:numPr>
        <w:ind w:left="720" w:hanging="360"/>
        <w:rPr/>
      </w:pPr>
      <w:r w:rsidDel="00000000" w:rsidR="00000000" w:rsidRPr="00000000">
        <w:rPr>
          <w:sz w:val="20"/>
          <w:szCs w:val="20"/>
          <w:rtl w:val="0"/>
        </w:rPr>
        <w:t xml:space="preserve">Sale of fuel via mail/package delivery</w:t>
      </w:r>
      <w:r w:rsidDel="00000000" w:rsidR="00000000" w:rsidRPr="00000000">
        <w:rPr>
          <w:rtl w:val="0"/>
        </w:rPr>
      </w:r>
    </w:p>
    <w:p w:rsidR="00000000" w:rsidDel="00000000" w:rsidP="00000000" w:rsidRDefault="00000000" w:rsidRPr="00000000" w14:paraId="0000053A">
      <w:pPr>
        <w:numPr>
          <w:ilvl w:val="0"/>
          <w:numId w:val="104"/>
        </w:numPr>
        <w:ind w:left="720" w:hanging="360"/>
        <w:rPr/>
      </w:pPr>
      <w:r w:rsidDel="00000000" w:rsidR="00000000" w:rsidRPr="00000000">
        <w:rPr>
          <w:sz w:val="20"/>
          <w:szCs w:val="20"/>
          <w:rtl w:val="0"/>
        </w:rPr>
        <w:t xml:space="preserve">Sale of containers of fuel</w:t>
      </w:r>
      <w:r w:rsidDel="00000000" w:rsidR="00000000" w:rsidRPr="00000000">
        <w:rPr>
          <w:rtl w:val="0"/>
        </w:rPr>
      </w:r>
    </w:p>
    <w:p w:rsidR="00000000" w:rsidDel="00000000" w:rsidP="00000000" w:rsidRDefault="00000000" w:rsidRPr="00000000" w14:paraId="0000053B">
      <w:pPr>
        <w:rPr>
          <w:sz w:val="20"/>
          <w:szCs w:val="20"/>
        </w:rPr>
      </w:pPr>
      <w:r w:rsidDel="00000000" w:rsidR="00000000" w:rsidRPr="00000000">
        <w:rPr>
          <w:rtl w:val="0"/>
        </w:rPr>
      </w:r>
    </w:p>
    <w:p w:rsidR="00000000" w:rsidDel="00000000" w:rsidP="00000000" w:rsidRDefault="00000000" w:rsidRPr="00000000" w14:paraId="0000053C">
      <w:pPr>
        <w:rPr>
          <w:sz w:val="20"/>
          <w:szCs w:val="20"/>
        </w:rPr>
      </w:pPr>
      <w:r w:rsidDel="00000000" w:rsidR="00000000" w:rsidRPr="00000000">
        <w:rPr>
          <w:rtl w:val="0"/>
        </w:rPr>
      </w:r>
    </w:p>
    <w:tbl>
      <w:tblPr>
        <w:tblStyle w:val="Table79"/>
        <w:tblW w:w="9945.0" w:type="dxa"/>
        <w:jc w:val="left"/>
        <w:tblInd w:w="137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8565"/>
        <w:tblGridChange w:id="0">
          <w:tblGrid>
            <w:gridCol w:w="1380"/>
            <w:gridCol w:w="8565"/>
          </w:tblGrid>
        </w:tblGridChange>
      </w:tblGrid>
      <w:tr>
        <w:trPr>
          <w:cantSplit w:val="0"/>
          <w:trHeight w:val="517" w:hRule="atLeast"/>
          <w:tblHeader w:val="0"/>
        </w:trPr>
        <w:tc>
          <w:tcPr>
            <w:gridSpan w:val="2"/>
            <w:shd w:fill="f4cccc" w:val="clear"/>
            <w:tcMar>
              <w:top w:w="100.0" w:type="dxa"/>
              <w:left w:w="100.0" w:type="dxa"/>
              <w:bottom w:w="100.0" w:type="dxa"/>
              <w:right w:w="100.0" w:type="dxa"/>
            </w:tcMar>
          </w:tcPr>
          <w:p w:rsidR="00000000" w:rsidDel="00000000" w:rsidP="00000000" w:rsidRDefault="00000000" w:rsidRPr="00000000" w14:paraId="0000053D">
            <w:pPr>
              <w:jc w:val="center"/>
              <w:rPr>
                <w:b w:val="1"/>
                <w:bCs w:val="1"/>
                <w:sz w:val="20"/>
                <w:szCs w:val="20"/>
              </w:rPr>
            </w:pPr>
            <w:r w:rsidDel="00000000" w:rsidR="00000000" w:rsidRPr="00000000">
              <w:rPr>
                <w:b w:val="1"/>
                <w:bCs w:val="1"/>
                <w:sz w:val="20"/>
                <w:szCs w:val="20"/>
                <w:rtl w:val="0"/>
              </w:rPr>
              <w:t xml:space="preserve">Not Supportable</w:t>
            </w:r>
          </w:p>
        </w:tc>
      </w:tr>
      <w:tr>
        <w:trPr>
          <w:cantSplit w:val="0"/>
          <w:trHeight w:val="33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53F">
            <w:pPr>
              <w:rPr>
                <w:sz w:val="20"/>
                <w:szCs w:val="20"/>
              </w:rPr>
            </w:pPr>
            <w:r w:rsidDel="00000000" w:rsidR="00000000" w:rsidRPr="00000000">
              <w:rPr>
                <w:sz w:val="20"/>
                <w:szCs w:val="20"/>
                <w:rtl w:val="0"/>
              </w:rPr>
              <w:t xml:space="preserve">Regional Summary </w:t>
            </w:r>
          </w:p>
        </w:tc>
        <w:tc>
          <w:tcPr>
            <w:shd w:fill="auto" w:val="clear"/>
            <w:tcMar>
              <w:top w:w="100.0" w:type="dxa"/>
              <w:left w:w="100.0" w:type="dxa"/>
              <w:bottom w:w="100.0" w:type="dxa"/>
              <w:right w:w="100.0" w:type="dxa"/>
            </w:tcMar>
          </w:tcPr>
          <w:p w:rsidR="00000000" w:rsidDel="00000000" w:rsidP="00000000" w:rsidRDefault="00000000" w:rsidRPr="00000000" w14:paraId="00000540">
            <w:pPr>
              <w:jc w:val="center"/>
              <w:rPr>
                <w:sz w:val="20"/>
                <w:szCs w:val="20"/>
              </w:rPr>
            </w:pPr>
            <w:r w:rsidDel="00000000" w:rsidR="00000000" w:rsidRPr="00000000">
              <w:rPr>
                <w:sz w:val="20"/>
                <w:szCs w:val="20"/>
                <w:rtl w:val="0"/>
              </w:rPr>
              <w:t xml:space="preserve">This subcategory is not supportable in all jurisdictions.</w:t>
            </w:r>
          </w:p>
        </w:tc>
      </w:tr>
    </w:tbl>
    <w:p w:rsidR="00000000" w:rsidDel="00000000" w:rsidP="00000000" w:rsidRDefault="00000000" w:rsidRPr="00000000" w14:paraId="00000541">
      <w:pPr>
        <w:rPr>
          <w:sz w:val="20"/>
          <w:szCs w:val="20"/>
        </w:rPr>
      </w:pPr>
      <w:r w:rsidDel="00000000" w:rsidR="00000000" w:rsidRPr="00000000">
        <w:rPr>
          <w:rtl w:val="0"/>
        </w:rPr>
      </w:r>
    </w:p>
    <w:p w:rsidR="00000000" w:rsidDel="00000000" w:rsidP="00000000" w:rsidRDefault="00000000" w:rsidRPr="00000000" w14:paraId="00000542">
      <w:pPr>
        <w:rPr>
          <w:sz w:val="20"/>
          <w:szCs w:val="20"/>
        </w:rPr>
      </w:pPr>
      <w:r w:rsidDel="00000000" w:rsidR="00000000" w:rsidRPr="00000000">
        <w:rPr>
          <w:rtl w:val="0"/>
        </w:rPr>
      </w:r>
    </w:p>
    <w:p w:rsidR="00000000" w:rsidDel="00000000" w:rsidP="00000000" w:rsidRDefault="00000000" w:rsidRPr="00000000" w14:paraId="00000543">
      <w:pPr>
        <w:jc w:val="center"/>
        <w:rPr>
          <w:b w:val="1"/>
          <w:bCs w:val="1"/>
          <w:sz w:val="26"/>
          <w:szCs w:val="26"/>
        </w:rPr>
      </w:pPr>
      <w:r w:rsidDel="00000000" w:rsidR="00000000" w:rsidRPr="00000000">
        <w:rPr>
          <w:rtl w:val="0"/>
        </w:rPr>
      </w:r>
    </w:p>
    <w:p w:rsidR="00000000" w:rsidDel="00000000" w:rsidP="00000000" w:rsidRDefault="00000000" w:rsidRPr="00000000" w14:paraId="00000544">
      <w:pPr>
        <w:pStyle w:val="Heading1"/>
        <w:spacing w:before="0" w:line="240" w:lineRule="auto"/>
        <w:jc w:val="center"/>
        <w:rPr>
          <w:sz w:val="24"/>
          <w:szCs w:val="24"/>
        </w:rPr>
      </w:pPr>
      <w:bookmarkStart w:colFirst="0" w:colLast="0" w:name="_1ksv4uv" w:id="15"/>
      <w:bookmarkEnd w:id="15"/>
      <w:r w:rsidDel="00000000" w:rsidR="00000000" w:rsidRPr="00000000">
        <w:rPr>
          <w:sz w:val="24"/>
          <w:szCs w:val="24"/>
          <w:rtl w:val="0"/>
        </w:rPr>
        <w:t xml:space="preserve">Healthcare Products and Services </w:t>
      </w:r>
    </w:p>
    <w:p w:rsidR="00000000" w:rsidDel="00000000" w:rsidP="00000000" w:rsidRDefault="00000000" w:rsidRPr="00000000" w14:paraId="00000545">
      <w:pPr>
        <w:rPr>
          <w:sz w:val="20"/>
          <w:szCs w:val="20"/>
        </w:rPr>
      </w:pPr>
      <w:r w:rsidDel="00000000" w:rsidR="00000000" w:rsidRPr="00000000">
        <w:rPr>
          <w:b w:val="1"/>
          <w:bCs w:val="1"/>
          <w:rtl w:val="0"/>
        </w:rPr>
        <w:t xml:space="preserve">Guideline</w:t>
      </w:r>
      <w:r w:rsidDel="00000000" w:rsidR="00000000" w:rsidRPr="00000000">
        <w:rPr>
          <w:sz w:val="20"/>
          <w:szCs w:val="20"/>
          <w:rtl w:val="0"/>
        </w:rPr>
        <w:t xml:space="preserve"> </w:t>
      </w:r>
    </w:p>
    <w:p w:rsidR="00000000" w:rsidDel="00000000" w:rsidP="00000000" w:rsidRDefault="00000000" w:rsidRPr="00000000" w14:paraId="00000546">
      <w:pPr>
        <w:rPr>
          <w:sz w:val="20"/>
          <w:szCs w:val="20"/>
        </w:rPr>
      </w:pPr>
      <w:r w:rsidDel="00000000" w:rsidR="00000000" w:rsidRPr="00000000">
        <w:rPr>
          <w:sz w:val="20"/>
          <w:szCs w:val="20"/>
          <w:rtl w:val="0"/>
        </w:rPr>
        <w:t xml:space="preserve">Stripe restricts supportability of prescription pharmaceuticals and healthcare providers, such as  businesses offering access to telemedicine consultations, prescription medication, and certain medical  devices. </w:t>
      </w:r>
    </w:p>
    <w:p w:rsidR="00000000" w:rsidDel="00000000" w:rsidP="00000000" w:rsidRDefault="00000000" w:rsidRPr="00000000" w14:paraId="00000547">
      <w:pPr>
        <w:rPr>
          <w:sz w:val="20"/>
          <w:szCs w:val="20"/>
        </w:rPr>
      </w:pPr>
      <w:r w:rsidDel="00000000" w:rsidR="00000000" w:rsidRPr="00000000">
        <w:rPr>
          <w:rtl w:val="0"/>
        </w:rPr>
      </w:r>
    </w:p>
    <w:p w:rsidR="00000000" w:rsidDel="00000000" w:rsidP="00000000" w:rsidRDefault="00000000" w:rsidRPr="00000000" w14:paraId="00000548">
      <w:pPr>
        <w:rPr>
          <w:sz w:val="20"/>
          <w:szCs w:val="20"/>
        </w:rPr>
      </w:pPr>
      <w:r w:rsidDel="00000000" w:rsidR="00000000" w:rsidRPr="00000000">
        <w:rPr>
          <w:sz w:val="20"/>
          <w:szCs w:val="20"/>
          <w:rtl w:val="0"/>
        </w:rPr>
        <w:t xml:space="preserve">This category includes payment for telemedicine consultations, prescription pharmaceuticals, and  medical devices. It does not include the sale of over-the-counter medication such as vitamins and  supplements outside of Thailand, nor does it include payments for in-person consultations or doctor visits  where a pharmacy script is written but no medication is dispensed </w:t>
      </w:r>
    </w:p>
    <w:p w:rsidR="00000000" w:rsidDel="00000000" w:rsidP="00000000" w:rsidRDefault="00000000" w:rsidRPr="00000000" w14:paraId="00000549">
      <w:pPr>
        <w:numPr>
          <w:ilvl w:val="0"/>
          <w:numId w:val="110"/>
        </w:numPr>
        <w:ind w:left="720" w:hanging="360"/>
        <w:rPr>
          <w:sz w:val="20"/>
          <w:szCs w:val="20"/>
        </w:rPr>
      </w:pPr>
      <w:r w:rsidDel="00000000" w:rsidR="00000000" w:rsidRPr="00000000">
        <w:rPr>
          <w:b w:val="1"/>
          <w:bCs w:val="1"/>
          <w:sz w:val="20"/>
          <w:szCs w:val="20"/>
          <w:rtl w:val="0"/>
        </w:rPr>
        <w:t xml:space="preserve">Telemedicine Consultation</w:t>
      </w:r>
      <w:r w:rsidDel="00000000" w:rsidR="00000000" w:rsidRPr="00000000">
        <w:rPr>
          <w:sz w:val="20"/>
          <w:szCs w:val="20"/>
          <w:rtl w:val="0"/>
        </w:rPr>
        <w:t xml:space="preserve">: Telemedicine is the provision of clinical services, such as the  evaluation, diagnosis, and treatment of patients, remotely using telecommunications technology  and software. Telemedicine can also be thought of as virtual consultations.  </w:t>
      </w:r>
    </w:p>
    <w:p w:rsidR="00000000" w:rsidDel="00000000" w:rsidP="00000000" w:rsidRDefault="00000000" w:rsidRPr="00000000" w14:paraId="0000054A">
      <w:pPr>
        <w:numPr>
          <w:ilvl w:val="0"/>
          <w:numId w:val="110"/>
        </w:numPr>
        <w:ind w:left="720" w:hanging="360"/>
        <w:rPr>
          <w:sz w:val="20"/>
          <w:szCs w:val="20"/>
        </w:rPr>
      </w:pPr>
      <w:r w:rsidDel="00000000" w:rsidR="00000000" w:rsidRPr="00000000">
        <w:rPr>
          <w:b w:val="1"/>
          <w:bCs w:val="1"/>
          <w:sz w:val="20"/>
          <w:szCs w:val="20"/>
          <w:rtl w:val="0"/>
        </w:rPr>
        <w:t xml:space="preserve">Prescription Pharmaceutical:</w:t>
      </w:r>
      <w:r w:rsidDel="00000000" w:rsidR="00000000" w:rsidRPr="00000000">
        <w:rPr>
          <w:sz w:val="20"/>
          <w:szCs w:val="20"/>
          <w:rtl w:val="0"/>
        </w:rPr>
        <w:t xml:space="preserve"> Chemical substance that is not food intended for the diagnosis,  cure, mitigation or prevention of disease or ailment that require a script from a medical  professional. This includes brand name and generic versions of prescription drugs. (Eg. generic  viagra) including: </w:t>
      </w:r>
    </w:p>
    <w:p w:rsidR="00000000" w:rsidDel="00000000" w:rsidP="00000000" w:rsidRDefault="00000000" w:rsidRPr="00000000" w14:paraId="0000054B">
      <w:pPr>
        <w:numPr>
          <w:ilvl w:val="0"/>
          <w:numId w:val="194"/>
        </w:numPr>
        <w:shd w:fill="ffffff" w:val="clear"/>
        <w:ind w:left="1440" w:hanging="360"/>
        <w:rPr>
          <w:sz w:val="21"/>
          <w:szCs w:val="21"/>
        </w:rPr>
      </w:pPr>
      <w:r w:rsidDel="00000000" w:rsidR="00000000" w:rsidRPr="00000000">
        <w:rPr>
          <w:sz w:val="21"/>
          <w:szCs w:val="21"/>
          <w:rtl w:val="0"/>
        </w:rPr>
        <w:t xml:space="preserve">Accounts labeled `terms` from LegitScript where the content label is: Pharmaceuticals</w:t>
      </w:r>
    </w:p>
    <w:p w:rsidR="00000000" w:rsidDel="00000000" w:rsidP="00000000" w:rsidRDefault="00000000" w:rsidRPr="00000000" w14:paraId="0000054C">
      <w:pPr>
        <w:numPr>
          <w:ilvl w:val="0"/>
          <w:numId w:val="194"/>
        </w:numPr>
        <w:shd w:fill="ffffff" w:val="clear"/>
        <w:ind w:left="1440" w:hanging="360"/>
        <w:rPr>
          <w:sz w:val="21"/>
          <w:szCs w:val="21"/>
        </w:rPr>
      </w:pPr>
      <w:r w:rsidDel="00000000" w:rsidR="00000000" w:rsidRPr="00000000">
        <w:rPr>
          <w:sz w:val="21"/>
          <w:szCs w:val="21"/>
          <w:rtl w:val="0"/>
        </w:rPr>
        <w:t xml:space="preserve">Veterinary prescriptions</w:t>
      </w:r>
    </w:p>
    <w:p w:rsidR="00000000" w:rsidDel="00000000" w:rsidP="00000000" w:rsidRDefault="00000000" w:rsidRPr="00000000" w14:paraId="0000054D">
      <w:pPr>
        <w:numPr>
          <w:ilvl w:val="0"/>
          <w:numId w:val="194"/>
        </w:numPr>
        <w:shd w:fill="ffffff" w:val="clear"/>
        <w:ind w:left="1440" w:hanging="360"/>
        <w:rPr>
          <w:sz w:val="21"/>
          <w:szCs w:val="21"/>
        </w:rPr>
      </w:pPr>
      <w:r w:rsidDel="00000000" w:rsidR="00000000" w:rsidRPr="00000000">
        <w:rPr>
          <w:sz w:val="21"/>
          <w:szCs w:val="21"/>
          <w:rtl w:val="0"/>
        </w:rPr>
        <w:t xml:space="preserve">Prescription-only oral contraceptives</w:t>
      </w:r>
    </w:p>
    <w:p w:rsidR="00000000" w:rsidDel="00000000" w:rsidP="00000000" w:rsidRDefault="00000000" w:rsidRPr="00000000" w14:paraId="0000054E">
      <w:pPr>
        <w:numPr>
          <w:ilvl w:val="0"/>
          <w:numId w:val="194"/>
        </w:numPr>
        <w:shd w:fill="ffffff" w:val="clear"/>
        <w:ind w:left="1440" w:hanging="360"/>
        <w:rPr>
          <w:sz w:val="21"/>
          <w:szCs w:val="21"/>
        </w:rPr>
      </w:pPr>
      <w:r w:rsidDel="00000000" w:rsidR="00000000" w:rsidRPr="00000000">
        <w:rPr>
          <w:sz w:val="21"/>
          <w:szCs w:val="21"/>
          <w:rtl w:val="0"/>
        </w:rPr>
        <w:t xml:space="preserve">Prescription-only sexual enhancement drugs including Viagra, Cialis and Products containing sildenafil</w:t>
      </w:r>
    </w:p>
    <w:p w:rsidR="00000000" w:rsidDel="00000000" w:rsidP="00000000" w:rsidRDefault="00000000" w:rsidRPr="00000000" w14:paraId="0000054F">
      <w:pPr>
        <w:numPr>
          <w:ilvl w:val="0"/>
          <w:numId w:val="194"/>
        </w:numPr>
        <w:shd w:fill="ffffff" w:val="clear"/>
        <w:ind w:left="1440" w:hanging="360"/>
        <w:rPr>
          <w:sz w:val="21"/>
          <w:szCs w:val="21"/>
        </w:rPr>
      </w:pPr>
      <w:r w:rsidDel="00000000" w:rsidR="00000000" w:rsidRPr="00000000">
        <w:rPr>
          <w:sz w:val="21"/>
          <w:szCs w:val="21"/>
          <w:rtl w:val="0"/>
        </w:rPr>
        <w:t xml:space="preserve">Mood disorders drugs including , Xanax, Prozac, Zoloft, Valium, Ambien, and Ativan</w:t>
      </w:r>
    </w:p>
    <w:p w:rsidR="00000000" w:rsidDel="00000000" w:rsidP="00000000" w:rsidRDefault="00000000" w:rsidRPr="00000000" w14:paraId="00000550">
      <w:pPr>
        <w:numPr>
          <w:ilvl w:val="0"/>
          <w:numId w:val="194"/>
        </w:numPr>
        <w:shd w:fill="ffffff" w:val="clear"/>
        <w:ind w:left="1440" w:hanging="360"/>
        <w:rPr>
          <w:sz w:val="21"/>
          <w:szCs w:val="21"/>
        </w:rPr>
      </w:pPr>
      <w:r w:rsidDel="00000000" w:rsidR="00000000" w:rsidRPr="00000000">
        <w:rPr>
          <w:sz w:val="21"/>
          <w:szCs w:val="21"/>
          <w:rtl w:val="0"/>
        </w:rPr>
        <w:t xml:space="preserve">Prescription-only beauty and skincare products including Latisse (Careprost), Botox (US only), Juvederm (US only), Tretinoin, Retin-A, Obagi Nu-Derm Sunfader, Clear RX / Blender / C-Therapy Night Cream, Botox or perscription dermal fillers, and Melanotan (tanning drug)</w:t>
      </w:r>
    </w:p>
    <w:p w:rsidR="00000000" w:rsidDel="00000000" w:rsidP="00000000" w:rsidRDefault="00000000" w:rsidRPr="00000000" w14:paraId="00000551">
      <w:pPr>
        <w:numPr>
          <w:ilvl w:val="0"/>
          <w:numId w:val="194"/>
        </w:numPr>
        <w:shd w:fill="ffffff" w:val="clear"/>
        <w:ind w:left="1440" w:hanging="360"/>
        <w:rPr>
          <w:sz w:val="21"/>
          <w:szCs w:val="21"/>
        </w:rPr>
      </w:pPr>
      <w:r w:rsidDel="00000000" w:rsidR="00000000" w:rsidRPr="00000000">
        <w:rPr>
          <w:sz w:val="21"/>
          <w:szCs w:val="21"/>
          <w:rtl w:val="0"/>
        </w:rPr>
        <w:t xml:space="preserve">Prescription-only “smart drugs” including Modafinil, Provigil, Modalert</w:t>
      </w:r>
    </w:p>
    <w:p w:rsidR="00000000" w:rsidDel="00000000" w:rsidP="00000000" w:rsidRDefault="00000000" w:rsidRPr="00000000" w14:paraId="00000552">
      <w:pPr>
        <w:numPr>
          <w:ilvl w:val="0"/>
          <w:numId w:val="194"/>
        </w:numPr>
        <w:shd w:fill="ffffff" w:val="clear"/>
        <w:ind w:left="1440" w:hanging="360"/>
        <w:rPr>
          <w:sz w:val="21"/>
          <w:szCs w:val="21"/>
        </w:rPr>
      </w:pPr>
      <w:r w:rsidDel="00000000" w:rsidR="00000000" w:rsidRPr="00000000">
        <w:rPr>
          <w:sz w:val="21"/>
          <w:szCs w:val="21"/>
          <w:rtl w:val="0"/>
        </w:rPr>
        <w:t xml:space="preserve">Opiates including Percocet, Oxycodone, Tramadol, Hydrocodone, Codeine</w:t>
      </w:r>
    </w:p>
    <w:p w:rsidR="00000000" w:rsidDel="00000000" w:rsidP="00000000" w:rsidRDefault="00000000" w:rsidRPr="00000000" w14:paraId="00000553">
      <w:pPr>
        <w:numPr>
          <w:ilvl w:val="0"/>
          <w:numId w:val="194"/>
        </w:numPr>
        <w:shd w:fill="ffffff" w:val="clear"/>
        <w:ind w:left="1440" w:hanging="360"/>
        <w:rPr>
          <w:sz w:val="21"/>
          <w:szCs w:val="21"/>
        </w:rPr>
      </w:pPr>
      <w:r w:rsidDel="00000000" w:rsidR="00000000" w:rsidRPr="00000000">
        <w:rPr>
          <w:sz w:val="21"/>
          <w:szCs w:val="21"/>
          <w:rtl w:val="0"/>
        </w:rPr>
        <w:t xml:space="preserve">Prescription only weight loss drugs</w:t>
      </w:r>
    </w:p>
    <w:p w:rsidR="00000000" w:rsidDel="00000000" w:rsidP="00000000" w:rsidRDefault="00000000" w:rsidRPr="00000000" w14:paraId="00000554">
      <w:pPr>
        <w:numPr>
          <w:ilvl w:val="0"/>
          <w:numId w:val="194"/>
        </w:numPr>
        <w:shd w:fill="ffffff" w:val="clear"/>
        <w:ind w:left="1440" w:hanging="360"/>
        <w:rPr>
          <w:sz w:val="21"/>
          <w:szCs w:val="21"/>
        </w:rPr>
      </w:pPr>
      <w:r w:rsidDel="00000000" w:rsidR="00000000" w:rsidRPr="00000000">
        <w:rPr>
          <w:sz w:val="21"/>
          <w:szCs w:val="21"/>
          <w:rtl w:val="0"/>
        </w:rPr>
        <w:t xml:space="preserve">Semaglutide and Tirzepatide</w:t>
      </w:r>
    </w:p>
    <w:p w:rsidR="00000000" w:rsidDel="00000000" w:rsidP="00000000" w:rsidRDefault="00000000" w:rsidRPr="00000000" w14:paraId="00000555">
      <w:pPr>
        <w:numPr>
          <w:ilvl w:val="0"/>
          <w:numId w:val="194"/>
        </w:numPr>
        <w:shd w:fill="ffffff" w:val="clear"/>
        <w:ind w:left="1440" w:hanging="360"/>
        <w:rPr>
          <w:sz w:val="21"/>
          <w:szCs w:val="21"/>
        </w:rPr>
      </w:pPr>
      <w:r w:rsidDel="00000000" w:rsidR="00000000" w:rsidRPr="00000000">
        <w:rPr>
          <w:sz w:val="21"/>
          <w:szCs w:val="21"/>
          <w:rtl w:val="0"/>
        </w:rPr>
        <w:t xml:space="preserve">Bioidentical hormone replacement therapy</w:t>
      </w:r>
    </w:p>
    <w:p w:rsidR="00000000" w:rsidDel="00000000" w:rsidP="00000000" w:rsidRDefault="00000000" w:rsidRPr="00000000" w14:paraId="00000556">
      <w:pPr>
        <w:numPr>
          <w:ilvl w:val="0"/>
          <w:numId w:val="172"/>
        </w:numPr>
        <w:ind w:left="720" w:hanging="360"/>
        <w:rPr>
          <w:sz w:val="20"/>
          <w:szCs w:val="20"/>
        </w:rPr>
      </w:pPr>
      <w:r w:rsidDel="00000000" w:rsidR="00000000" w:rsidRPr="00000000">
        <w:rPr>
          <w:b w:val="1"/>
          <w:bCs w:val="1"/>
          <w:sz w:val="20"/>
          <w:szCs w:val="20"/>
          <w:rtl w:val="0"/>
        </w:rPr>
        <w:t xml:space="preserve">Medical Products</w:t>
      </w:r>
      <w:r w:rsidDel="00000000" w:rsidR="00000000" w:rsidRPr="00000000">
        <w:rPr>
          <w:sz w:val="20"/>
          <w:szCs w:val="20"/>
          <w:rtl w:val="0"/>
        </w:rPr>
        <w:t xml:space="preserve">: A medical product is an instrument, apparatus, or machine which is  intended: (1) for use in the diagnosis, cure, mitigation, treatment, or prevention of disease; or (2)  to affect the structure, function, or appearance of the body.  </w:t>
      </w:r>
    </w:p>
    <w:p w:rsidR="00000000" w:rsidDel="00000000" w:rsidP="00000000" w:rsidRDefault="00000000" w:rsidRPr="00000000" w14:paraId="00000557">
      <w:pPr>
        <w:numPr>
          <w:ilvl w:val="0"/>
          <w:numId w:val="172"/>
        </w:numPr>
        <w:ind w:left="720" w:hanging="360"/>
        <w:rPr>
          <w:sz w:val="20"/>
          <w:szCs w:val="20"/>
        </w:rPr>
      </w:pPr>
      <w:r w:rsidDel="00000000" w:rsidR="00000000" w:rsidRPr="00000000">
        <w:rPr>
          <w:b w:val="1"/>
          <w:bCs w:val="1"/>
          <w:sz w:val="20"/>
          <w:szCs w:val="20"/>
          <w:rtl w:val="0"/>
        </w:rPr>
        <w:t xml:space="preserve">Restricted Sale Medical Products:</w:t>
      </w:r>
      <w:r w:rsidDel="00000000" w:rsidR="00000000" w:rsidRPr="00000000">
        <w:rPr>
          <w:sz w:val="20"/>
          <w:szCs w:val="20"/>
          <w:rtl w:val="0"/>
        </w:rPr>
        <w:t xml:space="preserve"> A restricted sale device is a type of medical device that  can only be sold on oral or written authorization by a licensed practitioner or under conditions  specified by regulation. Devices such as cardiac pacemakers and heart valves, for example,  require a practitioner's authorization. </w:t>
      </w:r>
    </w:p>
    <w:p w:rsidR="00000000" w:rsidDel="00000000" w:rsidP="00000000" w:rsidRDefault="00000000" w:rsidRPr="00000000" w14:paraId="00000558">
      <w:pPr>
        <w:numPr>
          <w:ilvl w:val="0"/>
          <w:numId w:val="172"/>
        </w:numPr>
        <w:ind w:left="720" w:hanging="360"/>
        <w:rPr>
          <w:sz w:val="20"/>
          <w:szCs w:val="20"/>
        </w:rPr>
      </w:pPr>
      <w:r w:rsidDel="00000000" w:rsidR="00000000" w:rsidRPr="00000000">
        <w:rPr>
          <w:b w:val="1"/>
          <w:bCs w:val="1"/>
          <w:sz w:val="20"/>
          <w:szCs w:val="20"/>
          <w:rtl w:val="0"/>
        </w:rPr>
        <w:t xml:space="preserve">Over-the-counter drugs/pharmaceuticals:</w:t>
      </w:r>
      <w:r w:rsidDel="00000000" w:rsidR="00000000" w:rsidRPr="00000000">
        <w:rPr>
          <w:sz w:val="20"/>
          <w:szCs w:val="20"/>
          <w:rtl w:val="0"/>
        </w:rPr>
        <w:t xml:space="preserve"> Over-the-counter drugs are medicines sold directly  to a consumer without a requirement for a prescription from a healthcare professional </w:t>
      </w:r>
    </w:p>
    <w:p w:rsidR="00000000" w:rsidDel="00000000" w:rsidP="00000000" w:rsidRDefault="00000000" w:rsidRPr="00000000" w14:paraId="00000559">
      <w:pPr>
        <w:rPr>
          <w:sz w:val="20"/>
          <w:szCs w:val="20"/>
        </w:rPr>
      </w:pPr>
      <w:r w:rsidDel="00000000" w:rsidR="00000000" w:rsidRPr="00000000">
        <w:rPr>
          <w:rtl w:val="0"/>
        </w:rPr>
      </w:r>
    </w:p>
    <w:p w:rsidR="00000000" w:rsidDel="00000000" w:rsidP="00000000" w:rsidRDefault="00000000" w:rsidRPr="00000000" w14:paraId="0000055A">
      <w:pPr>
        <w:rPr>
          <w:b w:val="1"/>
          <w:bCs w:val="1"/>
        </w:rPr>
      </w:pPr>
      <w:r w:rsidDel="00000000" w:rsidR="00000000" w:rsidRPr="00000000">
        <w:rPr>
          <w:b w:val="1"/>
          <w:bCs w:val="1"/>
          <w:rtl w:val="0"/>
        </w:rPr>
        <w:t xml:space="preserve">Why are Pharmaceuticals and Healthcare Providers Risky? </w:t>
      </w:r>
    </w:p>
    <w:p w:rsidR="00000000" w:rsidDel="00000000" w:rsidP="00000000" w:rsidRDefault="00000000" w:rsidRPr="00000000" w14:paraId="0000055B">
      <w:pPr>
        <w:rPr>
          <w:sz w:val="20"/>
          <w:szCs w:val="20"/>
        </w:rPr>
      </w:pPr>
      <w:r w:rsidDel="00000000" w:rsidR="00000000" w:rsidRPr="00000000">
        <w:rPr>
          <w:sz w:val="20"/>
          <w:szCs w:val="20"/>
          <w:rtl w:val="0"/>
        </w:rPr>
        <w:t xml:space="preserve">In addition to being a highly regulated industry, the sale of card-not-present (Example: purchased online)  pharmaceuticals requires Stripe to have a high-risk license from the card networks, users be registered  with the card networks, and explicit banking partner approval. Stripe cannot currently onboard any  pharmaceutical users that have not received prior approval. As such, pharmacies and pharmaceuticals  pose significant risk of card brand violations (Example: GBPP / BRAM) if found to be processing on  Stripe. </w:t>
      </w:r>
    </w:p>
    <w:p w:rsidR="00000000" w:rsidDel="00000000" w:rsidP="00000000" w:rsidRDefault="00000000" w:rsidRPr="00000000" w14:paraId="0000055C">
      <w:pPr>
        <w:rPr>
          <w:sz w:val="20"/>
          <w:szCs w:val="20"/>
        </w:rPr>
      </w:pPr>
      <w:r w:rsidDel="00000000" w:rsidR="00000000" w:rsidRPr="00000000">
        <w:rPr>
          <w:rtl w:val="0"/>
        </w:rPr>
      </w:r>
    </w:p>
    <w:p w:rsidR="00000000" w:rsidDel="00000000" w:rsidP="00000000" w:rsidRDefault="00000000" w:rsidRPr="00000000" w14:paraId="0000055D">
      <w:pPr>
        <w:rPr>
          <w:b w:val="1"/>
          <w:bCs w:val="1"/>
          <w:sz w:val="20"/>
          <w:szCs w:val="20"/>
        </w:rPr>
      </w:pPr>
      <w:r w:rsidDel="00000000" w:rsidR="00000000" w:rsidRPr="00000000">
        <w:rPr>
          <w:b w:val="1"/>
          <w:bCs w:val="1"/>
          <w:sz w:val="20"/>
          <w:szCs w:val="20"/>
          <w:rtl w:val="0"/>
        </w:rPr>
        <w:t xml:space="preserve">Subcategory 1: Card-Not-Present Prescriptions</w:t>
      </w:r>
    </w:p>
    <w:p w:rsidR="00000000" w:rsidDel="00000000" w:rsidP="00000000" w:rsidRDefault="00000000" w:rsidRPr="00000000" w14:paraId="0000055E">
      <w:pPr>
        <w:pBdr>
          <w:top w:color="000000" w:space="0" w:sz="0" w:val="none"/>
          <w:left w:color="000000" w:space="0" w:sz="0" w:val="none"/>
          <w:bottom w:color="000000" w:space="0" w:sz="0" w:val="none"/>
          <w:right w:color="000000" w:space="0" w:sz="0" w:val="none"/>
          <w:between w:color="000000" w:space="0" w:sz="0" w:val="none"/>
        </w:pBdr>
        <w:shd w:fill="ffffff" w:val="clear"/>
        <w:spacing w:before="160" w:lineRule="auto"/>
        <w:rPr>
          <w:sz w:val="21"/>
          <w:szCs w:val="21"/>
        </w:rPr>
      </w:pPr>
      <w:r w:rsidDel="00000000" w:rsidR="00000000" w:rsidRPr="00000000">
        <w:rPr>
          <w:sz w:val="21"/>
          <w:szCs w:val="21"/>
          <w:rtl w:val="0"/>
        </w:rPr>
        <w:t xml:space="preserve">Any business that legally sells or processes payments for the sale of unexpired prescription pharmaceuticals in all instances where the order is paid for over the internet, mobile devices, telephone, or other teleservice. The sale of prescription pharmaceuticals does not need to be the user’s primary offering for the user to be part of this subcategory .</w:t>
      </w:r>
    </w:p>
    <w:p w:rsidR="00000000" w:rsidDel="00000000" w:rsidP="00000000" w:rsidRDefault="00000000" w:rsidRPr="00000000" w14:paraId="0000055F">
      <w:pPr>
        <w:numPr>
          <w:ilvl w:val="0"/>
          <w:numId w:val="92"/>
        </w:numPr>
        <w:shd w:fill="ffffff" w:val="clear"/>
        <w:spacing w:before="160" w:lineRule="auto"/>
        <w:ind w:left="720" w:hanging="360"/>
        <w:rPr/>
      </w:pPr>
      <w:r w:rsidDel="00000000" w:rsidR="00000000" w:rsidRPr="00000000">
        <w:rPr>
          <w:sz w:val="21"/>
          <w:szCs w:val="21"/>
          <w:rtl w:val="0"/>
        </w:rPr>
        <w:t xml:space="preserve">Online pharmacies selling unexpired prescription pharmaceuticals (for human and veterinary use)</w:t>
      </w:r>
      <w:r w:rsidDel="00000000" w:rsidR="00000000" w:rsidRPr="00000000">
        <w:rPr>
          <w:rtl w:val="0"/>
        </w:rPr>
      </w:r>
    </w:p>
    <w:p w:rsidR="00000000" w:rsidDel="00000000" w:rsidP="00000000" w:rsidRDefault="00000000" w:rsidRPr="00000000" w14:paraId="00000560">
      <w:pPr>
        <w:numPr>
          <w:ilvl w:val="0"/>
          <w:numId w:val="92"/>
        </w:numPr>
        <w:shd w:fill="ffffff" w:val="clear"/>
        <w:ind w:left="720" w:hanging="360"/>
        <w:rPr/>
      </w:pPr>
      <w:r w:rsidDel="00000000" w:rsidR="00000000" w:rsidRPr="00000000">
        <w:rPr>
          <w:sz w:val="21"/>
          <w:szCs w:val="21"/>
          <w:rtl w:val="0"/>
        </w:rPr>
        <w:t xml:space="preserve">Pharmacy delivery services/platforms (e.g., Doordash)</w:t>
      </w:r>
      <w:r w:rsidDel="00000000" w:rsidR="00000000" w:rsidRPr="00000000">
        <w:rPr>
          <w:rtl w:val="0"/>
        </w:rPr>
      </w:r>
    </w:p>
    <w:p w:rsidR="00000000" w:rsidDel="00000000" w:rsidP="00000000" w:rsidRDefault="00000000" w:rsidRPr="00000000" w14:paraId="00000561">
      <w:pPr>
        <w:numPr>
          <w:ilvl w:val="0"/>
          <w:numId w:val="92"/>
        </w:numPr>
        <w:shd w:fill="ffffff" w:val="clear"/>
        <w:ind w:left="720" w:hanging="360"/>
        <w:rPr/>
      </w:pPr>
      <w:r w:rsidDel="00000000" w:rsidR="00000000" w:rsidRPr="00000000">
        <w:rPr>
          <w:sz w:val="21"/>
          <w:szCs w:val="21"/>
          <w:rtl w:val="0"/>
        </w:rPr>
        <w:t xml:space="preserve">Telemedicine-providers with indication of prescription-medication purchase included in telemedicine offering</w:t>
      </w:r>
      <w:r w:rsidDel="00000000" w:rsidR="00000000" w:rsidRPr="00000000">
        <w:rPr>
          <w:rtl w:val="0"/>
        </w:rPr>
      </w:r>
    </w:p>
    <w:p w:rsidR="00000000" w:rsidDel="00000000" w:rsidP="00000000" w:rsidRDefault="00000000" w:rsidRPr="00000000" w14:paraId="00000562">
      <w:pPr>
        <w:numPr>
          <w:ilvl w:val="0"/>
          <w:numId w:val="92"/>
        </w:numPr>
        <w:shd w:fill="ffffff" w:val="clear"/>
        <w:ind w:left="720" w:hanging="360"/>
        <w:rPr/>
      </w:pPr>
      <w:r w:rsidDel="00000000" w:rsidR="00000000" w:rsidRPr="00000000">
        <w:rPr>
          <w:sz w:val="21"/>
          <w:szCs w:val="21"/>
          <w:rtl w:val="0"/>
        </w:rPr>
        <w:t xml:space="preserve">Wholesale pharmaceutical distributors </w:t>
      </w:r>
      <w:r w:rsidDel="00000000" w:rsidR="00000000" w:rsidRPr="00000000">
        <w:rPr>
          <w:rtl w:val="0"/>
        </w:rPr>
      </w:r>
    </w:p>
    <w:p w:rsidR="00000000" w:rsidDel="00000000" w:rsidP="00000000" w:rsidRDefault="00000000" w:rsidRPr="00000000" w14:paraId="00000563">
      <w:pPr>
        <w:numPr>
          <w:ilvl w:val="0"/>
          <w:numId w:val="92"/>
        </w:numPr>
        <w:shd w:fill="ffffff" w:val="clear"/>
        <w:ind w:left="720" w:hanging="360"/>
        <w:rPr/>
      </w:pPr>
      <w:r w:rsidDel="00000000" w:rsidR="00000000" w:rsidRPr="00000000">
        <w:rPr>
          <w:sz w:val="21"/>
          <w:szCs w:val="21"/>
          <w:rtl w:val="0"/>
        </w:rPr>
        <w:t xml:space="preserve">Pharmacy Compounding Services</w:t>
      </w:r>
      <w:r w:rsidDel="00000000" w:rsidR="00000000" w:rsidRPr="00000000">
        <w:rPr>
          <w:rtl w:val="0"/>
        </w:rPr>
      </w:r>
    </w:p>
    <w:p w:rsidR="00000000" w:rsidDel="00000000" w:rsidP="00000000" w:rsidRDefault="00000000" w:rsidRPr="00000000" w14:paraId="00000564">
      <w:pPr>
        <w:numPr>
          <w:ilvl w:val="1"/>
          <w:numId w:val="92"/>
        </w:numPr>
        <w:ind w:left="1440" w:hanging="360"/>
        <w:rPr/>
      </w:pPr>
      <w:r w:rsidDel="00000000" w:rsidR="00000000" w:rsidRPr="00000000">
        <w:rPr>
          <w:sz w:val="21"/>
          <w:szCs w:val="21"/>
          <w:rtl w:val="0"/>
        </w:rPr>
        <w:t xml:space="preserve">Custom hair/skincare with prescription products</w:t>
      </w:r>
      <w:r w:rsidDel="00000000" w:rsidR="00000000" w:rsidRPr="00000000">
        <w:rPr>
          <w:rtl w:val="0"/>
        </w:rPr>
      </w:r>
    </w:p>
    <w:p w:rsidR="00000000" w:rsidDel="00000000" w:rsidP="00000000" w:rsidRDefault="00000000" w:rsidRPr="00000000" w14:paraId="00000565">
      <w:pPr>
        <w:numPr>
          <w:ilvl w:val="1"/>
          <w:numId w:val="92"/>
        </w:numPr>
        <w:ind w:left="1440" w:hanging="360"/>
        <w:rPr/>
      </w:pPr>
      <w:r w:rsidDel="00000000" w:rsidR="00000000" w:rsidRPr="00000000">
        <w:rPr>
          <w:sz w:val="21"/>
          <w:szCs w:val="21"/>
          <w:rtl w:val="0"/>
        </w:rPr>
        <w:t xml:space="preserve">B2B</w:t>
      </w:r>
      <w:r w:rsidDel="00000000" w:rsidR="00000000" w:rsidRPr="00000000">
        <w:rPr>
          <w:rtl w:val="0"/>
        </w:rPr>
      </w:r>
    </w:p>
    <w:p w:rsidR="00000000" w:rsidDel="00000000" w:rsidP="00000000" w:rsidRDefault="00000000" w:rsidRPr="00000000" w14:paraId="00000566">
      <w:pPr>
        <w:numPr>
          <w:ilvl w:val="1"/>
          <w:numId w:val="92"/>
        </w:numPr>
        <w:ind w:left="1440" w:hanging="360"/>
        <w:rPr/>
      </w:pPr>
      <w:r w:rsidDel="00000000" w:rsidR="00000000" w:rsidRPr="00000000">
        <w:rPr>
          <w:sz w:val="21"/>
          <w:szCs w:val="21"/>
          <w:rtl w:val="0"/>
        </w:rPr>
        <w:t xml:space="preserve">Personalized compounding services</w:t>
      </w:r>
      <w:r w:rsidDel="00000000" w:rsidR="00000000" w:rsidRPr="00000000">
        <w:rPr>
          <w:rtl w:val="0"/>
        </w:rPr>
      </w:r>
    </w:p>
    <w:p w:rsidR="00000000" w:rsidDel="00000000" w:rsidP="00000000" w:rsidRDefault="00000000" w:rsidRPr="00000000" w14:paraId="00000567">
      <w:pPr>
        <w:numPr>
          <w:ilvl w:val="0"/>
          <w:numId w:val="92"/>
        </w:numPr>
        <w:shd w:fill="ffffff" w:val="clear"/>
        <w:ind w:left="720" w:hanging="360"/>
        <w:rPr/>
      </w:pPr>
      <w:r w:rsidDel="00000000" w:rsidR="00000000" w:rsidRPr="00000000">
        <w:rPr>
          <w:sz w:val="21"/>
          <w:szCs w:val="21"/>
          <w:rtl w:val="0"/>
        </w:rPr>
        <w:t xml:space="preserve">Brick-and-mortar pharmacies that allow for delivery prescription and refill payments online</w:t>
      </w:r>
      <w:r w:rsidDel="00000000" w:rsidR="00000000" w:rsidRPr="00000000">
        <w:rPr>
          <w:rtl w:val="0"/>
        </w:rPr>
      </w:r>
    </w:p>
    <w:p w:rsidR="00000000" w:rsidDel="00000000" w:rsidP="00000000" w:rsidRDefault="00000000" w:rsidRPr="00000000" w14:paraId="00000568">
      <w:pPr>
        <w:numPr>
          <w:ilvl w:val="0"/>
          <w:numId w:val="92"/>
        </w:numPr>
        <w:shd w:fill="ffffff" w:val="clear"/>
        <w:ind w:left="720" w:hanging="360"/>
        <w:rPr/>
      </w:pPr>
      <w:r w:rsidDel="00000000" w:rsidR="00000000" w:rsidRPr="00000000">
        <w:rPr>
          <w:sz w:val="21"/>
          <w:szCs w:val="21"/>
          <w:rtl w:val="0"/>
        </w:rPr>
        <w:t xml:space="preserve">Accounts labeled `terms` from LegitScript where:</w:t>
      </w:r>
      <w:r w:rsidDel="00000000" w:rsidR="00000000" w:rsidRPr="00000000">
        <w:rPr>
          <w:rtl w:val="0"/>
        </w:rPr>
      </w:r>
    </w:p>
    <w:p w:rsidR="00000000" w:rsidDel="00000000" w:rsidP="00000000" w:rsidRDefault="00000000" w:rsidRPr="00000000" w14:paraId="00000569">
      <w:pPr>
        <w:numPr>
          <w:ilvl w:val="1"/>
          <w:numId w:val="92"/>
        </w:numPr>
        <w:ind w:left="1440" w:hanging="360"/>
        <w:rPr/>
      </w:pPr>
      <w:r w:rsidDel="00000000" w:rsidR="00000000" w:rsidRPr="00000000">
        <w:rPr>
          <w:sz w:val="21"/>
          <w:szCs w:val="21"/>
          <w:rtl w:val="0"/>
        </w:rPr>
        <w:t xml:space="preserve">Content label is: Pharmaceuticals</w:t>
      </w:r>
      <w:r w:rsidDel="00000000" w:rsidR="00000000" w:rsidRPr="00000000">
        <w:rPr>
          <w:rtl w:val="0"/>
        </w:rPr>
      </w:r>
    </w:p>
    <w:p w:rsidR="00000000" w:rsidDel="00000000" w:rsidP="00000000" w:rsidRDefault="00000000" w:rsidRPr="00000000" w14:paraId="0000056A">
      <w:pPr>
        <w:numPr>
          <w:ilvl w:val="0"/>
          <w:numId w:val="92"/>
        </w:numPr>
        <w:shd w:fill="ffffff" w:val="clear"/>
        <w:ind w:left="720" w:hanging="360"/>
        <w:rPr/>
      </w:pPr>
      <w:r w:rsidDel="00000000" w:rsidR="00000000" w:rsidRPr="00000000">
        <w:rPr>
          <w:sz w:val="21"/>
          <w:szCs w:val="21"/>
          <w:rtl w:val="0"/>
        </w:rPr>
        <w:t xml:space="preserve">Software platforms facilitating dispensing of prescription medication on behalf of licensed pharmacies. B2B; Targeting  pharmacies themselves.</w:t>
      </w:r>
      <w:r w:rsidDel="00000000" w:rsidR="00000000" w:rsidRPr="00000000">
        <w:rPr>
          <w:rtl w:val="0"/>
        </w:rPr>
      </w:r>
    </w:p>
    <w:p w:rsidR="00000000" w:rsidDel="00000000" w:rsidP="00000000" w:rsidRDefault="00000000" w:rsidRPr="00000000" w14:paraId="0000056B">
      <w:pPr>
        <w:numPr>
          <w:ilvl w:val="0"/>
          <w:numId w:val="92"/>
        </w:numPr>
        <w:shd w:fill="ffffff" w:val="clear"/>
        <w:ind w:left="720" w:hanging="360"/>
        <w:rPr/>
      </w:pPr>
      <w:r w:rsidDel="00000000" w:rsidR="00000000" w:rsidRPr="00000000">
        <w:rPr>
          <w:sz w:val="21"/>
          <w:szCs w:val="21"/>
          <w:rtl w:val="0"/>
        </w:rPr>
        <w:t xml:space="preserve">User is a marketplace; patients/consumers are buyers, participating pharmacies are sellers.</w:t>
      </w:r>
      <w:r w:rsidDel="00000000" w:rsidR="00000000" w:rsidRPr="00000000">
        <w:rPr>
          <w:rtl w:val="0"/>
        </w:rPr>
      </w:r>
    </w:p>
    <w:p w:rsidR="00000000" w:rsidDel="00000000" w:rsidP="00000000" w:rsidRDefault="00000000" w:rsidRPr="00000000" w14:paraId="0000056C">
      <w:pPr>
        <w:rPr>
          <w:sz w:val="20"/>
          <w:szCs w:val="20"/>
        </w:rPr>
      </w:pPr>
      <w:r w:rsidDel="00000000" w:rsidR="00000000" w:rsidRPr="00000000">
        <w:rPr>
          <w:rtl w:val="0"/>
        </w:rPr>
      </w:r>
    </w:p>
    <w:p w:rsidR="00000000" w:rsidDel="00000000" w:rsidP="00000000" w:rsidRDefault="00000000" w:rsidRPr="00000000" w14:paraId="0000056D">
      <w:pPr>
        <w:rPr>
          <w:sz w:val="20"/>
          <w:szCs w:val="20"/>
        </w:rPr>
      </w:pPr>
      <w:r w:rsidDel="00000000" w:rsidR="00000000" w:rsidRPr="00000000">
        <w:rPr>
          <w:rtl w:val="0"/>
        </w:rPr>
      </w:r>
    </w:p>
    <w:tbl>
      <w:tblPr>
        <w:tblStyle w:val="Table80"/>
        <w:tblW w:w="10485.0" w:type="dxa"/>
        <w:jc w:val="left"/>
        <w:tblInd w:w="877.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55"/>
        <w:gridCol w:w="3105"/>
        <w:gridCol w:w="3105"/>
        <w:gridCol w:w="3120"/>
        <w:tblGridChange w:id="0">
          <w:tblGrid>
            <w:gridCol w:w="1155"/>
            <w:gridCol w:w="3105"/>
            <w:gridCol w:w="3105"/>
            <w:gridCol w:w="3120"/>
          </w:tblGrid>
        </w:tblGridChange>
      </w:tblGrid>
      <w:tr>
        <w:trPr>
          <w:cantSplit w:val="0"/>
          <w:trHeight w:val="765" w:hRule="atLeast"/>
          <w:tblHeader w:val="0"/>
        </w:trPr>
        <w:tc>
          <w:tcPr>
            <w:vMerge w:val="restart"/>
            <w:shd w:fill="auto" w:val="clear"/>
            <w:tcMar>
              <w:top w:w="100.0" w:type="dxa"/>
              <w:left w:w="100.0" w:type="dxa"/>
              <w:bottom w:w="100.0" w:type="dxa"/>
              <w:right w:w="100.0" w:type="dxa"/>
            </w:tcMar>
          </w:tcPr>
          <w:p w:rsidR="00000000" w:rsidDel="00000000" w:rsidP="00000000" w:rsidRDefault="00000000" w:rsidRPr="00000000" w14:paraId="0000056E">
            <w:pPr>
              <w:rPr>
                <w:sz w:val="20"/>
                <w:szCs w:val="20"/>
              </w:rPr>
            </w:pPr>
            <w:r w:rsidDel="00000000" w:rsidR="00000000" w:rsidRPr="00000000">
              <w:rPr>
                <w:sz w:val="20"/>
                <w:szCs w:val="20"/>
                <w:rtl w:val="0"/>
              </w:rPr>
              <w:t xml:space="preserve">Regional  </w:t>
            </w:r>
          </w:p>
          <w:p w:rsidR="00000000" w:rsidDel="00000000" w:rsidP="00000000" w:rsidRDefault="00000000" w:rsidRPr="00000000" w14:paraId="0000056F">
            <w:pPr>
              <w:rPr>
                <w:sz w:val="20"/>
                <w:szCs w:val="20"/>
              </w:rPr>
            </w:pPr>
            <w:r w:rsidDel="00000000" w:rsidR="00000000" w:rsidRPr="00000000">
              <w:rPr>
                <w:sz w:val="20"/>
                <w:szCs w:val="20"/>
                <w:rtl w:val="0"/>
              </w:rPr>
              <w:t xml:space="preserve">Summary</w:t>
            </w:r>
          </w:p>
        </w:tc>
        <w:tc>
          <w:tcPr>
            <w:shd w:fill="f4cccc" w:val="clear"/>
            <w:tcMar>
              <w:top w:w="100.0" w:type="dxa"/>
              <w:left w:w="100.0" w:type="dxa"/>
              <w:bottom w:w="100.0" w:type="dxa"/>
              <w:right w:w="100.0" w:type="dxa"/>
            </w:tcMar>
          </w:tcPr>
          <w:p w:rsidR="00000000" w:rsidDel="00000000" w:rsidP="00000000" w:rsidRDefault="00000000" w:rsidRPr="00000000" w14:paraId="00000570">
            <w:pPr>
              <w:jc w:val="center"/>
              <w:rPr>
                <w:b w:val="1"/>
                <w:bCs w:val="1"/>
                <w:sz w:val="20"/>
                <w:szCs w:val="20"/>
              </w:rPr>
            </w:pPr>
            <w:r w:rsidDel="00000000" w:rsidR="00000000" w:rsidRPr="00000000">
              <w:rPr>
                <w:b w:val="1"/>
                <w:bCs w:val="1"/>
                <w:sz w:val="20"/>
                <w:szCs w:val="20"/>
                <w:rtl w:val="0"/>
              </w:rPr>
              <w:t xml:space="preserve">Not Supportable</w:t>
            </w:r>
          </w:p>
        </w:tc>
        <w:tc>
          <w:tcPr>
            <w:shd w:fill="fff2cc" w:val="clear"/>
            <w:tcMar>
              <w:top w:w="100.0" w:type="dxa"/>
              <w:left w:w="100.0" w:type="dxa"/>
              <w:bottom w:w="100.0" w:type="dxa"/>
              <w:right w:w="100.0" w:type="dxa"/>
            </w:tcMar>
          </w:tcPr>
          <w:p w:rsidR="00000000" w:rsidDel="00000000" w:rsidP="00000000" w:rsidRDefault="00000000" w:rsidRPr="00000000" w14:paraId="00000571">
            <w:pPr>
              <w:jc w:val="center"/>
              <w:rPr>
                <w:b w:val="1"/>
                <w:bCs w:val="1"/>
                <w:sz w:val="20"/>
                <w:szCs w:val="20"/>
              </w:rPr>
            </w:pPr>
            <w:r w:rsidDel="00000000" w:rsidR="00000000" w:rsidRPr="00000000">
              <w:rPr>
                <w:b w:val="1"/>
                <w:bCs w:val="1"/>
                <w:sz w:val="20"/>
                <w:szCs w:val="20"/>
                <w:rtl w:val="0"/>
              </w:rPr>
              <w:t xml:space="preserve">Restricted: Stripe Approval Required</w:t>
            </w:r>
          </w:p>
        </w:tc>
        <w:tc>
          <w:tcPr>
            <w:shd w:fill="d9ead3" w:val="clear"/>
            <w:tcMar>
              <w:top w:w="100.0" w:type="dxa"/>
              <w:left w:w="100.0" w:type="dxa"/>
              <w:bottom w:w="100.0" w:type="dxa"/>
              <w:right w:w="100.0" w:type="dxa"/>
            </w:tcMar>
          </w:tcPr>
          <w:p w:rsidR="00000000" w:rsidDel="00000000" w:rsidP="00000000" w:rsidRDefault="00000000" w:rsidRPr="00000000" w14:paraId="00000572">
            <w:pPr>
              <w:ind w:right="750"/>
              <w:jc w:val="center"/>
              <w:rPr>
                <w:b w:val="1"/>
                <w:bCs w:val="1"/>
                <w:sz w:val="20"/>
                <w:szCs w:val="20"/>
              </w:rPr>
            </w:pPr>
            <w:r w:rsidDel="00000000" w:rsidR="00000000" w:rsidRPr="00000000">
              <w:rPr>
                <w:b w:val="1"/>
                <w:bCs w:val="1"/>
                <w:sz w:val="20"/>
                <w:szCs w:val="20"/>
                <w:rtl w:val="0"/>
              </w:rPr>
              <w:t xml:space="preserve">Supportable</w:t>
            </w:r>
          </w:p>
        </w:tc>
      </w:tr>
      <w:tr>
        <w:trPr>
          <w:cantSplit w:val="0"/>
          <w:trHeight w:val="450"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574">
            <w:pPr>
              <w:rPr>
                <w:sz w:val="20"/>
                <w:szCs w:val="20"/>
              </w:rPr>
            </w:pPr>
            <w:r w:rsidDel="00000000" w:rsidR="00000000" w:rsidRPr="00000000">
              <w:rPr>
                <w:sz w:val="20"/>
                <w:szCs w:val="20"/>
                <w:rtl w:val="0"/>
              </w:rPr>
              <w:t xml:space="preserve">CH, MY, HK </w:t>
            </w:r>
          </w:p>
        </w:tc>
        <w:tc>
          <w:tcPr>
            <w:shd w:fill="auto" w:val="clear"/>
            <w:tcMar>
              <w:top w:w="100.0" w:type="dxa"/>
              <w:left w:w="100.0" w:type="dxa"/>
              <w:bottom w:w="100.0" w:type="dxa"/>
              <w:right w:w="100.0" w:type="dxa"/>
            </w:tcMar>
          </w:tcPr>
          <w:p w:rsidR="00000000" w:rsidDel="00000000" w:rsidP="00000000" w:rsidRDefault="00000000" w:rsidRPr="00000000" w14:paraId="00000575">
            <w:pPr>
              <w:rPr>
                <w:sz w:val="20"/>
                <w:szCs w:val="20"/>
              </w:rPr>
            </w:pPr>
            <w:r w:rsidDel="00000000" w:rsidR="00000000" w:rsidRPr="00000000">
              <w:rPr>
                <w:sz w:val="20"/>
                <w:szCs w:val="20"/>
                <w:rtl w:val="0"/>
              </w:rPr>
              <w:t xml:space="preserve">EU, AU, UK, JP</w:t>
            </w:r>
          </w:p>
          <w:p w:rsidR="00000000" w:rsidDel="00000000" w:rsidP="00000000" w:rsidRDefault="00000000" w:rsidRPr="00000000" w14:paraId="00000576">
            <w:pPr>
              <w:rPr>
                <w:sz w:val="20"/>
                <w:szCs w:val="20"/>
              </w:rPr>
            </w:pPr>
            <w:r w:rsidDel="00000000" w:rsidR="00000000" w:rsidRPr="00000000">
              <w:rPr>
                <w:sz w:val="20"/>
                <w:szCs w:val="20"/>
                <w:rtl w:val="0"/>
              </w:rPr>
              <w:t xml:space="preserve">US, CA</w:t>
            </w:r>
          </w:p>
          <w:p w:rsidR="00000000" w:rsidDel="00000000" w:rsidP="00000000" w:rsidRDefault="00000000" w:rsidRPr="00000000" w14:paraId="00000577">
            <w:pPr>
              <w:rPr>
                <w:sz w:val="20"/>
                <w:szCs w:val="20"/>
              </w:rPr>
            </w:pPr>
            <w:r w:rsidDel="00000000" w:rsidR="00000000" w:rsidRPr="00000000">
              <w:rPr>
                <w:rtl w:val="0"/>
              </w:rPr>
            </w:r>
          </w:p>
          <w:p w:rsidR="00000000" w:rsidDel="00000000" w:rsidP="00000000" w:rsidRDefault="00000000" w:rsidRPr="00000000" w14:paraId="00000578">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579">
            <w:pPr>
              <w:rPr>
                <w:sz w:val="20"/>
                <w:szCs w:val="20"/>
              </w:rPr>
            </w:pPr>
            <w:r w:rsidDel="00000000" w:rsidR="00000000" w:rsidRPr="00000000">
              <w:rPr>
                <w:sz w:val="20"/>
                <w:szCs w:val="20"/>
                <w:rtl w:val="0"/>
              </w:rPr>
              <w:t xml:space="preserve">Rest of world</w:t>
            </w:r>
          </w:p>
        </w:tc>
      </w:tr>
    </w:tbl>
    <w:p w:rsidR="00000000" w:rsidDel="00000000" w:rsidP="00000000" w:rsidRDefault="00000000" w:rsidRPr="00000000" w14:paraId="0000057A">
      <w:pPr>
        <w:rPr>
          <w:sz w:val="20"/>
          <w:szCs w:val="20"/>
        </w:rPr>
      </w:pPr>
      <w:r w:rsidDel="00000000" w:rsidR="00000000" w:rsidRPr="00000000">
        <w:rPr>
          <w:rtl w:val="0"/>
        </w:rPr>
      </w:r>
    </w:p>
    <w:p w:rsidR="00000000" w:rsidDel="00000000" w:rsidP="00000000" w:rsidRDefault="00000000" w:rsidRPr="00000000" w14:paraId="0000057B">
      <w:pPr>
        <w:ind w:left="720" w:firstLine="0"/>
        <w:rPr>
          <w:sz w:val="20"/>
          <w:szCs w:val="20"/>
        </w:rPr>
      </w:pPr>
      <w:r w:rsidDel="00000000" w:rsidR="00000000" w:rsidRPr="00000000">
        <w:rPr>
          <w:rtl w:val="0"/>
        </w:rPr>
      </w:r>
    </w:p>
    <w:p w:rsidR="00000000" w:rsidDel="00000000" w:rsidP="00000000" w:rsidRDefault="00000000" w:rsidRPr="00000000" w14:paraId="0000057C">
      <w:pPr>
        <w:rPr>
          <w:sz w:val="20"/>
          <w:szCs w:val="20"/>
        </w:rPr>
      </w:pPr>
      <w:r w:rsidDel="00000000" w:rsidR="00000000" w:rsidRPr="00000000">
        <w:rPr>
          <w:rtl w:val="0"/>
        </w:rPr>
      </w:r>
    </w:p>
    <w:p w:rsidR="00000000" w:rsidDel="00000000" w:rsidP="00000000" w:rsidRDefault="00000000" w:rsidRPr="00000000" w14:paraId="0000057D">
      <w:pPr>
        <w:rPr>
          <w:b w:val="1"/>
          <w:bCs w:val="1"/>
          <w:sz w:val="20"/>
          <w:szCs w:val="20"/>
        </w:rPr>
      </w:pPr>
      <w:r w:rsidDel="00000000" w:rsidR="00000000" w:rsidRPr="00000000">
        <w:rPr>
          <w:b w:val="1"/>
          <w:bCs w:val="1"/>
          <w:sz w:val="20"/>
          <w:szCs w:val="20"/>
          <w:rtl w:val="0"/>
        </w:rPr>
        <w:t xml:space="preserve">Subcategory 2: Illegal Dispensing of Prescription Pharmaceuticals </w:t>
      </w:r>
    </w:p>
    <w:p w:rsidR="00000000" w:rsidDel="00000000" w:rsidP="00000000" w:rsidRDefault="00000000" w:rsidRPr="00000000" w14:paraId="0000057E">
      <w:pPr>
        <w:numPr>
          <w:ilvl w:val="0"/>
          <w:numId w:val="7"/>
        </w:numPr>
        <w:ind w:left="720" w:hanging="360"/>
        <w:rPr>
          <w:sz w:val="20"/>
          <w:szCs w:val="20"/>
        </w:rPr>
      </w:pPr>
      <w:r w:rsidDel="00000000" w:rsidR="00000000" w:rsidRPr="00000000">
        <w:rPr>
          <w:sz w:val="20"/>
          <w:szCs w:val="20"/>
          <w:rtl w:val="0"/>
        </w:rPr>
        <w:t xml:space="preserve">Unlicensed providers of pharmaceuticals </w:t>
      </w:r>
    </w:p>
    <w:p w:rsidR="00000000" w:rsidDel="00000000" w:rsidP="00000000" w:rsidRDefault="00000000" w:rsidRPr="00000000" w14:paraId="0000057F">
      <w:pPr>
        <w:numPr>
          <w:ilvl w:val="0"/>
          <w:numId w:val="7"/>
        </w:numPr>
        <w:ind w:left="720" w:hanging="360"/>
        <w:rPr>
          <w:sz w:val="20"/>
          <w:szCs w:val="20"/>
        </w:rPr>
      </w:pPr>
      <w:r w:rsidDel="00000000" w:rsidR="00000000" w:rsidRPr="00000000">
        <w:rPr>
          <w:sz w:val="20"/>
          <w:szCs w:val="20"/>
          <w:rtl w:val="0"/>
        </w:rPr>
        <w:t xml:space="preserve">Businesses that appear to be focused primarily on the dispensing of a single medication Businesses that guarantee a pharmaceutical prescription </w:t>
      </w:r>
    </w:p>
    <w:p w:rsidR="00000000" w:rsidDel="00000000" w:rsidP="00000000" w:rsidRDefault="00000000" w:rsidRPr="00000000" w14:paraId="00000580">
      <w:pPr>
        <w:numPr>
          <w:ilvl w:val="0"/>
          <w:numId w:val="7"/>
        </w:numPr>
        <w:ind w:left="720" w:hanging="360"/>
        <w:rPr>
          <w:sz w:val="20"/>
          <w:szCs w:val="20"/>
        </w:rPr>
      </w:pPr>
      <w:r w:rsidDel="00000000" w:rsidR="00000000" w:rsidRPr="00000000">
        <w:rPr>
          <w:sz w:val="20"/>
          <w:szCs w:val="20"/>
          <w:rtl w:val="0"/>
        </w:rPr>
        <w:t xml:space="preserve">Businesses offering access to prescription medication without provision of a script</w:t>
      </w:r>
    </w:p>
    <w:p w:rsidR="00000000" w:rsidDel="00000000" w:rsidP="00000000" w:rsidRDefault="00000000" w:rsidRPr="00000000" w14:paraId="00000581">
      <w:pPr>
        <w:rPr>
          <w:sz w:val="20"/>
          <w:szCs w:val="20"/>
        </w:rPr>
      </w:pPr>
      <w:r w:rsidDel="00000000" w:rsidR="00000000" w:rsidRPr="00000000">
        <w:rPr>
          <w:rtl w:val="0"/>
        </w:rPr>
      </w:r>
    </w:p>
    <w:tbl>
      <w:tblPr>
        <w:tblStyle w:val="Table81"/>
        <w:tblW w:w="9945.0" w:type="dxa"/>
        <w:jc w:val="left"/>
        <w:tblInd w:w="137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8565"/>
        <w:tblGridChange w:id="0">
          <w:tblGrid>
            <w:gridCol w:w="1380"/>
            <w:gridCol w:w="8565"/>
          </w:tblGrid>
        </w:tblGridChange>
      </w:tblGrid>
      <w:tr>
        <w:trPr>
          <w:cantSplit w:val="0"/>
          <w:trHeight w:val="517" w:hRule="atLeast"/>
          <w:tblHeader w:val="0"/>
        </w:trPr>
        <w:tc>
          <w:tcPr>
            <w:gridSpan w:val="2"/>
            <w:shd w:fill="f4cccc" w:val="clear"/>
            <w:tcMar>
              <w:top w:w="100.0" w:type="dxa"/>
              <w:left w:w="100.0" w:type="dxa"/>
              <w:bottom w:w="100.0" w:type="dxa"/>
              <w:right w:w="100.0" w:type="dxa"/>
            </w:tcMar>
          </w:tcPr>
          <w:p w:rsidR="00000000" w:rsidDel="00000000" w:rsidP="00000000" w:rsidRDefault="00000000" w:rsidRPr="00000000" w14:paraId="00000582">
            <w:pPr>
              <w:ind w:right="825"/>
              <w:jc w:val="center"/>
              <w:rPr>
                <w:b w:val="1"/>
                <w:bCs w:val="1"/>
                <w:sz w:val="20"/>
                <w:szCs w:val="20"/>
              </w:rPr>
            </w:pPr>
            <w:r w:rsidDel="00000000" w:rsidR="00000000" w:rsidRPr="00000000">
              <w:rPr>
                <w:b w:val="1"/>
                <w:bCs w:val="1"/>
                <w:sz w:val="20"/>
                <w:szCs w:val="20"/>
                <w:rtl w:val="0"/>
              </w:rPr>
              <w:t xml:space="preserve">Not Supportable</w:t>
            </w:r>
          </w:p>
        </w:tc>
      </w:tr>
      <w:tr>
        <w:trPr>
          <w:cantSplit w:val="0"/>
          <w:trHeight w:val="33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584">
            <w:pPr>
              <w:rPr>
                <w:sz w:val="20"/>
                <w:szCs w:val="20"/>
              </w:rPr>
            </w:pPr>
            <w:r w:rsidDel="00000000" w:rsidR="00000000" w:rsidRPr="00000000">
              <w:rPr>
                <w:sz w:val="20"/>
                <w:szCs w:val="20"/>
                <w:rtl w:val="0"/>
              </w:rPr>
              <w:t xml:space="preserve">Regional Summary </w:t>
            </w:r>
          </w:p>
        </w:tc>
        <w:tc>
          <w:tcPr>
            <w:shd w:fill="auto" w:val="clear"/>
            <w:tcMar>
              <w:top w:w="100.0" w:type="dxa"/>
              <w:left w:w="100.0" w:type="dxa"/>
              <w:bottom w:w="100.0" w:type="dxa"/>
              <w:right w:w="100.0" w:type="dxa"/>
            </w:tcMar>
          </w:tcPr>
          <w:p w:rsidR="00000000" w:rsidDel="00000000" w:rsidP="00000000" w:rsidRDefault="00000000" w:rsidRPr="00000000" w14:paraId="00000585">
            <w:pPr>
              <w:ind w:right="705"/>
              <w:jc w:val="center"/>
              <w:rPr>
                <w:sz w:val="20"/>
                <w:szCs w:val="20"/>
              </w:rPr>
            </w:pPr>
            <w:r w:rsidDel="00000000" w:rsidR="00000000" w:rsidRPr="00000000">
              <w:rPr>
                <w:sz w:val="20"/>
                <w:szCs w:val="20"/>
                <w:rtl w:val="0"/>
              </w:rPr>
              <w:t xml:space="preserve">This subcategory is not supportable in all jurisdictions.</w:t>
            </w:r>
          </w:p>
        </w:tc>
      </w:tr>
    </w:tbl>
    <w:p w:rsidR="00000000" w:rsidDel="00000000" w:rsidP="00000000" w:rsidRDefault="00000000" w:rsidRPr="00000000" w14:paraId="00000586">
      <w:pPr>
        <w:rPr>
          <w:sz w:val="20"/>
          <w:szCs w:val="20"/>
        </w:rPr>
      </w:pPr>
      <w:r w:rsidDel="00000000" w:rsidR="00000000" w:rsidRPr="00000000">
        <w:rPr>
          <w:rtl w:val="0"/>
        </w:rPr>
      </w:r>
    </w:p>
    <w:p w:rsidR="00000000" w:rsidDel="00000000" w:rsidP="00000000" w:rsidRDefault="00000000" w:rsidRPr="00000000" w14:paraId="00000587">
      <w:pPr>
        <w:rPr>
          <w:sz w:val="20"/>
          <w:szCs w:val="20"/>
        </w:rPr>
      </w:pPr>
      <w:r w:rsidDel="00000000" w:rsidR="00000000" w:rsidRPr="00000000">
        <w:rPr>
          <w:rtl w:val="0"/>
        </w:rPr>
      </w:r>
    </w:p>
    <w:p w:rsidR="00000000" w:rsidDel="00000000" w:rsidP="00000000" w:rsidRDefault="00000000" w:rsidRPr="00000000" w14:paraId="00000588">
      <w:pPr>
        <w:rPr>
          <w:b w:val="1"/>
          <w:bCs w:val="1"/>
          <w:sz w:val="20"/>
          <w:szCs w:val="20"/>
        </w:rPr>
      </w:pPr>
      <w:r w:rsidDel="00000000" w:rsidR="00000000" w:rsidRPr="00000000">
        <w:rPr>
          <w:b w:val="1"/>
          <w:bCs w:val="1"/>
          <w:sz w:val="20"/>
          <w:szCs w:val="20"/>
          <w:rtl w:val="0"/>
        </w:rPr>
        <w:t xml:space="preserve">Subcategory 3: Pharmacies selling over-the-counter products</w:t>
      </w:r>
    </w:p>
    <w:p w:rsidR="00000000" w:rsidDel="00000000" w:rsidP="00000000" w:rsidRDefault="00000000" w:rsidRPr="00000000" w14:paraId="00000589">
      <w:pPr>
        <w:rPr>
          <w:sz w:val="20"/>
          <w:szCs w:val="20"/>
        </w:rPr>
      </w:pPr>
      <w:r w:rsidDel="00000000" w:rsidR="00000000" w:rsidRPr="00000000">
        <w:rPr>
          <w:sz w:val="20"/>
          <w:szCs w:val="20"/>
          <w:rtl w:val="0"/>
        </w:rPr>
        <w:t xml:space="preserve">Pharmacies selling over-the-counter (“OTC”) products on Stripe, but not prescription pharmaceuticals.  </w:t>
      </w:r>
    </w:p>
    <w:p w:rsidR="00000000" w:rsidDel="00000000" w:rsidP="00000000" w:rsidRDefault="00000000" w:rsidRPr="00000000" w14:paraId="0000058A">
      <w:pPr>
        <w:rPr>
          <w:sz w:val="20"/>
          <w:szCs w:val="20"/>
        </w:rPr>
      </w:pPr>
      <w:r w:rsidDel="00000000" w:rsidR="00000000" w:rsidRPr="00000000">
        <w:rPr>
          <w:rtl w:val="0"/>
        </w:rPr>
      </w:r>
    </w:p>
    <w:p w:rsidR="00000000" w:rsidDel="00000000" w:rsidP="00000000" w:rsidRDefault="00000000" w:rsidRPr="00000000" w14:paraId="0000058B">
      <w:pPr>
        <w:rPr>
          <w:sz w:val="20"/>
          <w:szCs w:val="20"/>
        </w:rPr>
      </w:pPr>
      <w:r w:rsidDel="00000000" w:rsidR="00000000" w:rsidRPr="00000000">
        <w:rPr>
          <w:sz w:val="20"/>
          <w:szCs w:val="20"/>
          <w:rtl w:val="0"/>
        </w:rPr>
        <w:t xml:space="preserve">In Thailand, users selling only over-the-counter products on Stripe (and no prescription products) can be  made supportable if they meet all other supportability requirements and by collecting and reviewing any  one of the following licenses: Modern drug distribution license; Modern drug wholesale license. </w:t>
      </w:r>
    </w:p>
    <w:p w:rsidR="00000000" w:rsidDel="00000000" w:rsidP="00000000" w:rsidRDefault="00000000" w:rsidRPr="00000000" w14:paraId="0000058C">
      <w:pPr>
        <w:rPr>
          <w:sz w:val="20"/>
          <w:szCs w:val="20"/>
        </w:rPr>
      </w:pPr>
      <w:r w:rsidDel="00000000" w:rsidR="00000000" w:rsidRPr="00000000">
        <w:rPr>
          <w:rtl w:val="0"/>
        </w:rPr>
      </w:r>
    </w:p>
    <w:tbl>
      <w:tblPr>
        <w:tblStyle w:val="Table82"/>
        <w:tblW w:w="9975.0" w:type="dxa"/>
        <w:jc w:val="left"/>
        <w:tblInd w:w="92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4455"/>
        <w:gridCol w:w="4410"/>
        <w:tblGridChange w:id="0">
          <w:tblGrid>
            <w:gridCol w:w="1110"/>
            <w:gridCol w:w="4455"/>
            <w:gridCol w:w="4410"/>
          </w:tblGrid>
        </w:tblGridChange>
      </w:tblGrid>
      <w:tr>
        <w:trPr>
          <w:cantSplit w:val="0"/>
          <w:trHeight w:val="386" w:hRule="atLeast"/>
          <w:tblHeader w:val="0"/>
        </w:trPr>
        <w:tc>
          <w:tcPr>
            <w:vMerge w:val="restart"/>
            <w:shd w:fill="auto" w:val="clear"/>
            <w:tcMar>
              <w:top w:w="100.0" w:type="dxa"/>
              <w:left w:w="100.0" w:type="dxa"/>
              <w:bottom w:w="100.0" w:type="dxa"/>
              <w:right w:w="100.0" w:type="dxa"/>
            </w:tcMar>
          </w:tcPr>
          <w:p w:rsidR="00000000" w:rsidDel="00000000" w:rsidP="00000000" w:rsidRDefault="00000000" w:rsidRPr="00000000" w14:paraId="0000058D">
            <w:pPr>
              <w:rPr>
                <w:sz w:val="20"/>
                <w:szCs w:val="20"/>
              </w:rPr>
            </w:pPr>
            <w:r w:rsidDel="00000000" w:rsidR="00000000" w:rsidRPr="00000000">
              <w:rPr>
                <w:sz w:val="20"/>
                <w:szCs w:val="20"/>
                <w:rtl w:val="0"/>
              </w:rPr>
              <w:t xml:space="preserve">Regional  </w:t>
            </w:r>
          </w:p>
          <w:p w:rsidR="00000000" w:rsidDel="00000000" w:rsidP="00000000" w:rsidRDefault="00000000" w:rsidRPr="00000000" w14:paraId="0000058E">
            <w:pPr>
              <w:rPr>
                <w:sz w:val="20"/>
                <w:szCs w:val="20"/>
              </w:rPr>
            </w:pPr>
            <w:r w:rsidDel="00000000" w:rsidR="00000000" w:rsidRPr="00000000">
              <w:rPr>
                <w:sz w:val="20"/>
                <w:szCs w:val="20"/>
                <w:rtl w:val="0"/>
              </w:rPr>
              <w:t xml:space="preserve">Summary</w:t>
            </w:r>
          </w:p>
        </w:tc>
        <w:tc>
          <w:tcPr>
            <w:shd w:fill="fff2cc" w:val="clear"/>
            <w:tcMar>
              <w:top w:w="100.0" w:type="dxa"/>
              <w:left w:w="100.0" w:type="dxa"/>
              <w:bottom w:w="100.0" w:type="dxa"/>
              <w:right w:w="100.0" w:type="dxa"/>
            </w:tcMar>
          </w:tcPr>
          <w:p w:rsidR="00000000" w:rsidDel="00000000" w:rsidP="00000000" w:rsidRDefault="00000000" w:rsidRPr="00000000" w14:paraId="0000058F">
            <w:pPr>
              <w:jc w:val="center"/>
              <w:rPr>
                <w:b w:val="1"/>
                <w:bCs w:val="1"/>
                <w:sz w:val="20"/>
                <w:szCs w:val="20"/>
              </w:rPr>
            </w:pPr>
            <w:r w:rsidDel="00000000" w:rsidR="00000000" w:rsidRPr="00000000">
              <w:rPr>
                <w:b w:val="1"/>
                <w:bCs w:val="1"/>
                <w:sz w:val="20"/>
                <w:szCs w:val="20"/>
                <w:rtl w:val="0"/>
              </w:rPr>
              <w:t xml:space="preserve">Restricted: Stripe Approval Required</w:t>
            </w:r>
          </w:p>
        </w:tc>
        <w:tc>
          <w:tcPr>
            <w:shd w:fill="d9ead3" w:val="clear"/>
            <w:tcMar>
              <w:top w:w="100.0" w:type="dxa"/>
              <w:left w:w="100.0" w:type="dxa"/>
              <w:bottom w:w="100.0" w:type="dxa"/>
              <w:right w:w="100.0" w:type="dxa"/>
            </w:tcMar>
          </w:tcPr>
          <w:p w:rsidR="00000000" w:rsidDel="00000000" w:rsidP="00000000" w:rsidRDefault="00000000" w:rsidRPr="00000000" w14:paraId="00000590">
            <w:pPr>
              <w:jc w:val="center"/>
              <w:rPr>
                <w:b w:val="1"/>
                <w:bCs w:val="1"/>
                <w:sz w:val="20"/>
                <w:szCs w:val="20"/>
              </w:rPr>
            </w:pPr>
            <w:r w:rsidDel="00000000" w:rsidR="00000000" w:rsidRPr="00000000">
              <w:rPr>
                <w:b w:val="1"/>
                <w:bCs w:val="1"/>
                <w:sz w:val="20"/>
                <w:szCs w:val="20"/>
                <w:rtl w:val="0"/>
              </w:rPr>
              <w:t xml:space="preserve">Supportable </w:t>
            </w:r>
          </w:p>
        </w:tc>
      </w:tr>
      <w:tr>
        <w:trPr>
          <w:cantSplit w:val="0"/>
          <w:trHeight w:val="450"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592">
            <w:pPr>
              <w:rPr>
                <w:sz w:val="20"/>
                <w:szCs w:val="20"/>
              </w:rPr>
            </w:pPr>
            <w:r w:rsidDel="00000000" w:rsidR="00000000" w:rsidRPr="00000000">
              <w:rPr>
                <w:sz w:val="20"/>
                <w:szCs w:val="20"/>
                <w:rtl w:val="0"/>
              </w:rPr>
              <w:t xml:space="preserve">TH</w:t>
            </w:r>
          </w:p>
        </w:tc>
        <w:tc>
          <w:tcPr>
            <w:shd w:fill="auto" w:val="clear"/>
            <w:tcMar>
              <w:top w:w="100.0" w:type="dxa"/>
              <w:left w:w="100.0" w:type="dxa"/>
              <w:bottom w:w="100.0" w:type="dxa"/>
              <w:right w:w="100.0" w:type="dxa"/>
            </w:tcMar>
          </w:tcPr>
          <w:p w:rsidR="00000000" w:rsidDel="00000000" w:rsidP="00000000" w:rsidRDefault="00000000" w:rsidRPr="00000000" w14:paraId="00000593">
            <w:pPr>
              <w:rPr>
                <w:sz w:val="20"/>
                <w:szCs w:val="20"/>
              </w:rPr>
            </w:pPr>
            <w:r w:rsidDel="00000000" w:rsidR="00000000" w:rsidRPr="00000000">
              <w:rPr>
                <w:sz w:val="20"/>
                <w:szCs w:val="20"/>
                <w:rtl w:val="0"/>
              </w:rPr>
              <w:t xml:space="preserve">Rest of World</w:t>
            </w:r>
          </w:p>
        </w:tc>
      </w:tr>
    </w:tbl>
    <w:p w:rsidR="00000000" w:rsidDel="00000000" w:rsidP="00000000" w:rsidRDefault="00000000" w:rsidRPr="00000000" w14:paraId="00000594">
      <w:pPr>
        <w:rPr>
          <w:sz w:val="20"/>
          <w:szCs w:val="20"/>
        </w:rPr>
      </w:pPr>
      <w:r w:rsidDel="00000000" w:rsidR="00000000" w:rsidRPr="00000000">
        <w:rPr>
          <w:rtl w:val="0"/>
        </w:rPr>
      </w:r>
    </w:p>
    <w:p w:rsidR="00000000" w:rsidDel="00000000" w:rsidP="00000000" w:rsidRDefault="00000000" w:rsidRPr="00000000" w14:paraId="00000595">
      <w:pPr>
        <w:rPr>
          <w:sz w:val="20"/>
          <w:szCs w:val="20"/>
        </w:rPr>
      </w:pPr>
      <w:r w:rsidDel="00000000" w:rsidR="00000000" w:rsidRPr="00000000">
        <w:rPr>
          <w:rtl w:val="0"/>
        </w:rPr>
      </w:r>
    </w:p>
    <w:p w:rsidR="00000000" w:rsidDel="00000000" w:rsidP="00000000" w:rsidRDefault="00000000" w:rsidRPr="00000000" w14:paraId="00000596">
      <w:pPr>
        <w:rPr>
          <w:b w:val="1"/>
          <w:bCs w:val="1"/>
          <w:sz w:val="20"/>
          <w:szCs w:val="20"/>
        </w:rPr>
      </w:pPr>
      <w:r w:rsidDel="00000000" w:rsidR="00000000" w:rsidRPr="00000000">
        <w:rPr>
          <w:b w:val="1"/>
          <w:bCs w:val="1"/>
          <w:sz w:val="20"/>
          <w:szCs w:val="20"/>
          <w:rtl w:val="0"/>
        </w:rPr>
        <w:t xml:space="preserve">Subcategory 4: Telemedicine Providers who do not include  dispensation of prescription pharmaceuticals in their offerings </w:t>
      </w:r>
    </w:p>
    <w:p w:rsidR="00000000" w:rsidDel="00000000" w:rsidP="00000000" w:rsidRDefault="00000000" w:rsidRPr="00000000" w14:paraId="00000597">
      <w:pPr>
        <w:rPr>
          <w:b w:val="1"/>
          <w:bCs w:val="1"/>
          <w:sz w:val="20"/>
          <w:szCs w:val="20"/>
        </w:rPr>
      </w:pPr>
      <w:r w:rsidDel="00000000" w:rsidR="00000000" w:rsidRPr="00000000">
        <w:rPr>
          <w:rtl w:val="0"/>
        </w:rPr>
      </w:r>
    </w:p>
    <w:p w:rsidR="00000000" w:rsidDel="00000000" w:rsidP="00000000" w:rsidRDefault="00000000" w:rsidRPr="00000000" w14:paraId="00000598">
      <w:pPr>
        <w:pBdr>
          <w:top w:color="000000" w:space="0" w:sz="0" w:val="none"/>
          <w:left w:color="000000" w:space="0" w:sz="0" w:val="none"/>
          <w:bottom w:color="000000" w:space="0" w:sz="0" w:val="none"/>
          <w:right w:color="000000" w:space="0" w:sz="0" w:val="none"/>
          <w:between w:color="000000" w:space="0" w:sz="0" w:val="none"/>
        </w:pBdr>
        <w:shd w:fill="ffffff" w:val="clear"/>
        <w:spacing w:before="160" w:lineRule="auto"/>
        <w:rPr>
          <w:sz w:val="21"/>
          <w:szCs w:val="21"/>
        </w:rPr>
      </w:pPr>
      <w:r w:rsidDel="00000000" w:rsidR="00000000" w:rsidRPr="00000000">
        <w:rPr>
          <w:sz w:val="21"/>
          <w:szCs w:val="21"/>
          <w:rtl w:val="0"/>
        </w:rPr>
        <w:t xml:space="preserve">Users in this subcategory: </w:t>
      </w:r>
    </w:p>
    <w:p w:rsidR="00000000" w:rsidDel="00000000" w:rsidP="00000000" w:rsidRDefault="00000000" w:rsidRPr="00000000" w14:paraId="00000599">
      <w:pPr>
        <w:numPr>
          <w:ilvl w:val="0"/>
          <w:numId w:val="197"/>
        </w:numPr>
        <w:shd w:fill="ffffff" w:val="clear"/>
        <w:spacing w:before="160" w:lineRule="auto"/>
        <w:ind w:left="720" w:hanging="360"/>
        <w:rPr/>
      </w:pPr>
      <w:r w:rsidDel="00000000" w:rsidR="00000000" w:rsidRPr="00000000">
        <w:rPr>
          <w:sz w:val="21"/>
          <w:szCs w:val="21"/>
          <w:rtl w:val="0"/>
        </w:rPr>
        <w:t xml:space="preserve">Offer telemedicine services from a licensed medical professional that provide patients with medical care. These services can be offered via phone or video call. </w:t>
      </w:r>
      <w:r w:rsidDel="00000000" w:rsidR="00000000" w:rsidRPr="00000000">
        <w:rPr>
          <w:rtl w:val="0"/>
        </w:rPr>
      </w:r>
    </w:p>
    <w:p w:rsidR="00000000" w:rsidDel="00000000" w:rsidP="00000000" w:rsidRDefault="00000000" w:rsidRPr="00000000" w14:paraId="0000059A">
      <w:pPr>
        <w:numPr>
          <w:ilvl w:val="1"/>
          <w:numId w:val="197"/>
        </w:numPr>
        <w:ind w:left="1440" w:hanging="360"/>
        <w:rPr/>
      </w:pPr>
      <w:r w:rsidDel="00000000" w:rsidR="00000000" w:rsidRPr="00000000">
        <w:rPr>
          <w:sz w:val="21"/>
          <w:szCs w:val="21"/>
          <w:rtl w:val="0"/>
        </w:rPr>
        <w:t xml:space="preserve">A licensed medical professional has a license from the appropriate regional authorities to practice the medical care they offer. Users without the appropriate medical license are not supportable.  </w:t>
      </w:r>
      <w:r w:rsidDel="00000000" w:rsidR="00000000" w:rsidRPr="00000000">
        <w:rPr>
          <w:rtl w:val="0"/>
        </w:rPr>
      </w:r>
    </w:p>
    <w:p w:rsidR="00000000" w:rsidDel="00000000" w:rsidP="00000000" w:rsidRDefault="00000000" w:rsidRPr="00000000" w14:paraId="0000059B">
      <w:pPr>
        <w:numPr>
          <w:ilvl w:val="1"/>
          <w:numId w:val="197"/>
        </w:numPr>
        <w:ind w:left="1440" w:hanging="360"/>
        <w:rPr/>
      </w:pPr>
      <w:r w:rsidDel="00000000" w:rsidR="00000000" w:rsidRPr="00000000">
        <w:rPr>
          <w:sz w:val="21"/>
          <w:szCs w:val="21"/>
          <w:rtl w:val="0"/>
        </w:rPr>
        <w:t xml:space="preserve">Telemedicine is the provision of clinical services, such as the evaluation, diagnosis, or treatment of patients remotely using telecommunications technology and software.</w:t>
      </w:r>
      <w:r w:rsidDel="00000000" w:rsidR="00000000" w:rsidRPr="00000000">
        <w:rPr>
          <w:rtl w:val="0"/>
        </w:rPr>
      </w:r>
    </w:p>
    <w:p w:rsidR="00000000" w:rsidDel="00000000" w:rsidP="00000000" w:rsidRDefault="00000000" w:rsidRPr="00000000" w14:paraId="0000059C">
      <w:pPr>
        <w:numPr>
          <w:ilvl w:val="0"/>
          <w:numId w:val="197"/>
        </w:numPr>
        <w:shd w:fill="ffffff" w:val="clear"/>
        <w:ind w:left="720" w:hanging="360"/>
        <w:rPr/>
      </w:pPr>
      <w:r w:rsidDel="00000000" w:rsidR="00000000" w:rsidRPr="00000000">
        <w:rPr>
          <w:sz w:val="21"/>
          <w:szCs w:val="21"/>
          <w:rtl w:val="0"/>
        </w:rPr>
        <w:t xml:space="preserve">Are a software platform which facilitates both virtual appointments</w:t>
      </w:r>
      <w:r w:rsidDel="00000000" w:rsidR="00000000" w:rsidRPr="00000000">
        <w:rPr>
          <w:b w:val="1"/>
          <w:bCs w:val="1"/>
          <w:sz w:val="21"/>
          <w:szCs w:val="21"/>
          <w:rtl w:val="0"/>
        </w:rPr>
        <w:t xml:space="preserve"> </w:t>
      </w:r>
      <w:r w:rsidDel="00000000" w:rsidR="00000000" w:rsidRPr="00000000">
        <w:rPr>
          <w:i w:val="1"/>
          <w:iCs w:val="1"/>
          <w:sz w:val="21"/>
          <w:szCs w:val="21"/>
          <w:rtl w:val="0"/>
        </w:rPr>
        <w:t xml:space="preserve">and</w:t>
      </w:r>
      <w:r w:rsidDel="00000000" w:rsidR="00000000" w:rsidRPr="00000000">
        <w:rPr>
          <w:sz w:val="21"/>
          <w:szCs w:val="21"/>
          <w:rtl w:val="0"/>
        </w:rPr>
        <w:t xml:space="preserve"> tele-health between doctors and patients.</w:t>
      </w:r>
      <w:r w:rsidDel="00000000" w:rsidR="00000000" w:rsidRPr="00000000">
        <w:rPr>
          <w:rtl w:val="0"/>
        </w:rPr>
      </w:r>
    </w:p>
    <w:p w:rsidR="00000000" w:rsidDel="00000000" w:rsidP="00000000" w:rsidRDefault="00000000" w:rsidRPr="00000000" w14:paraId="0000059D">
      <w:pPr>
        <w:numPr>
          <w:ilvl w:val="1"/>
          <w:numId w:val="197"/>
        </w:numPr>
        <w:ind w:left="1440" w:hanging="360"/>
        <w:rPr/>
      </w:pPr>
      <w:r w:rsidDel="00000000" w:rsidR="00000000" w:rsidRPr="00000000">
        <w:rPr>
          <w:sz w:val="21"/>
          <w:szCs w:val="21"/>
          <w:rtl w:val="0"/>
        </w:rPr>
        <w:t xml:space="preserve">Software platforms that are </w:t>
      </w:r>
      <w:r w:rsidDel="00000000" w:rsidR="00000000" w:rsidRPr="00000000">
        <w:rPr>
          <w:i w:val="1"/>
          <w:iCs w:val="1"/>
          <w:sz w:val="21"/>
          <w:szCs w:val="21"/>
          <w:rtl w:val="0"/>
        </w:rPr>
        <w:t xml:space="preserve">only</w:t>
      </w:r>
      <w:r w:rsidDel="00000000" w:rsidR="00000000" w:rsidRPr="00000000">
        <w:rPr>
          <w:sz w:val="21"/>
          <w:szCs w:val="21"/>
          <w:rtl w:val="0"/>
        </w:rPr>
        <w:t xml:space="preserve"> involved in booking virtual appointments are not in this subcategory. These platforms are supportable.</w:t>
      </w:r>
      <w:r w:rsidDel="00000000" w:rsidR="00000000" w:rsidRPr="00000000">
        <w:rPr>
          <w:rtl w:val="0"/>
        </w:rPr>
      </w:r>
    </w:p>
    <w:p w:rsidR="00000000" w:rsidDel="00000000" w:rsidP="00000000" w:rsidRDefault="00000000" w:rsidRPr="00000000" w14:paraId="0000059E">
      <w:pPr>
        <w:numPr>
          <w:ilvl w:val="0"/>
          <w:numId w:val="197"/>
        </w:numPr>
        <w:shd w:fill="ffffff" w:val="clear"/>
        <w:ind w:left="720" w:hanging="360"/>
        <w:rPr/>
      </w:pPr>
      <w:r w:rsidDel="00000000" w:rsidR="00000000" w:rsidRPr="00000000">
        <w:rPr>
          <w:sz w:val="21"/>
          <w:szCs w:val="21"/>
          <w:rtl w:val="0"/>
        </w:rPr>
        <w:t xml:space="preserve">Write, deliver, or send written prescriptions (also known as scripts), as long as they are not delivering or dispensing the actual prescription medicine nor accepting payments for the prescription medicine on Stripe.</w:t>
      </w:r>
      <w:r w:rsidDel="00000000" w:rsidR="00000000" w:rsidRPr="00000000">
        <w:rPr>
          <w:rtl w:val="0"/>
        </w:rPr>
      </w:r>
    </w:p>
    <w:p w:rsidR="00000000" w:rsidDel="00000000" w:rsidP="00000000" w:rsidRDefault="00000000" w:rsidRPr="00000000" w14:paraId="0000059F">
      <w:pPr>
        <w:numPr>
          <w:ilvl w:val="1"/>
          <w:numId w:val="197"/>
        </w:numPr>
        <w:ind w:left="1440" w:hanging="360"/>
        <w:rPr/>
      </w:pPr>
      <w:r w:rsidDel="00000000" w:rsidR="00000000" w:rsidRPr="00000000">
        <w:rPr>
          <w:sz w:val="21"/>
          <w:szCs w:val="21"/>
          <w:rtl w:val="0"/>
        </w:rPr>
        <w:t xml:space="preserve">These services may not advertise dispensing or delivering prescription-only medication</w:t>
      </w:r>
      <w:r w:rsidDel="00000000" w:rsidR="00000000" w:rsidRPr="00000000">
        <w:rPr>
          <w:rtl w:val="0"/>
        </w:rPr>
      </w:r>
    </w:p>
    <w:p w:rsidR="00000000" w:rsidDel="00000000" w:rsidP="00000000" w:rsidRDefault="00000000" w:rsidRPr="00000000" w14:paraId="000005A0">
      <w:pPr>
        <w:pBdr>
          <w:top w:color="000000" w:space="0" w:sz="0" w:val="none"/>
          <w:left w:color="000000" w:space="0" w:sz="0" w:val="none"/>
          <w:bottom w:color="000000" w:space="0" w:sz="0" w:val="none"/>
          <w:right w:color="000000" w:space="0" w:sz="0" w:val="none"/>
          <w:between w:color="000000" w:space="0" w:sz="0" w:val="none"/>
        </w:pBdr>
        <w:shd w:fill="ffffff" w:val="clear"/>
        <w:spacing w:before="160" w:lineRule="auto"/>
        <w:rPr>
          <w:sz w:val="21"/>
          <w:szCs w:val="21"/>
        </w:rPr>
      </w:pPr>
      <w:r w:rsidDel="00000000" w:rsidR="00000000" w:rsidRPr="00000000">
        <w:rPr>
          <w:sz w:val="21"/>
          <w:szCs w:val="21"/>
          <w:rtl w:val="0"/>
        </w:rPr>
        <w:t xml:space="preserve">Non-exhaustive list of examples:</w:t>
      </w:r>
    </w:p>
    <w:p w:rsidR="00000000" w:rsidDel="00000000" w:rsidP="00000000" w:rsidRDefault="00000000" w:rsidRPr="00000000" w14:paraId="000005A1">
      <w:pPr>
        <w:numPr>
          <w:ilvl w:val="0"/>
          <w:numId w:val="78"/>
        </w:numPr>
        <w:shd w:fill="ffffff" w:val="clear"/>
        <w:spacing w:before="160" w:lineRule="auto"/>
        <w:ind w:left="720" w:hanging="360"/>
        <w:rPr/>
      </w:pPr>
      <w:r w:rsidDel="00000000" w:rsidR="00000000" w:rsidRPr="00000000">
        <w:rPr>
          <w:sz w:val="21"/>
          <w:szCs w:val="21"/>
          <w:rtl w:val="0"/>
        </w:rPr>
        <w:t xml:space="preserve">Covid-19 related consultations</w:t>
      </w:r>
      <w:r w:rsidDel="00000000" w:rsidR="00000000" w:rsidRPr="00000000">
        <w:rPr>
          <w:rtl w:val="0"/>
        </w:rPr>
      </w:r>
    </w:p>
    <w:p w:rsidR="00000000" w:rsidDel="00000000" w:rsidP="00000000" w:rsidRDefault="00000000" w:rsidRPr="00000000" w14:paraId="000005A2">
      <w:pPr>
        <w:numPr>
          <w:ilvl w:val="0"/>
          <w:numId w:val="78"/>
        </w:numPr>
        <w:shd w:fill="ffffff" w:val="clear"/>
        <w:ind w:left="720" w:hanging="360"/>
        <w:rPr/>
      </w:pPr>
      <w:r w:rsidDel="00000000" w:rsidR="00000000" w:rsidRPr="00000000">
        <w:rPr>
          <w:sz w:val="21"/>
          <w:szCs w:val="21"/>
          <w:rtl w:val="0"/>
        </w:rPr>
        <w:t xml:space="preserve">Mental health</w:t>
      </w:r>
      <w:r w:rsidDel="00000000" w:rsidR="00000000" w:rsidRPr="00000000">
        <w:rPr>
          <w:rtl w:val="0"/>
        </w:rPr>
      </w:r>
    </w:p>
    <w:p w:rsidR="00000000" w:rsidDel="00000000" w:rsidP="00000000" w:rsidRDefault="00000000" w:rsidRPr="00000000" w14:paraId="000005A3">
      <w:pPr>
        <w:numPr>
          <w:ilvl w:val="0"/>
          <w:numId w:val="78"/>
        </w:numPr>
        <w:shd w:fill="ffffff" w:val="clear"/>
        <w:ind w:left="720" w:hanging="360"/>
        <w:rPr/>
      </w:pPr>
      <w:r w:rsidDel="00000000" w:rsidR="00000000" w:rsidRPr="00000000">
        <w:rPr>
          <w:sz w:val="21"/>
          <w:szCs w:val="21"/>
          <w:rtl w:val="0"/>
        </w:rPr>
        <w:t xml:space="preserve">Sexual health</w:t>
      </w:r>
      <w:r w:rsidDel="00000000" w:rsidR="00000000" w:rsidRPr="00000000">
        <w:rPr>
          <w:rtl w:val="0"/>
        </w:rPr>
      </w:r>
    </w:p>
    <w:p w:rsidR="00000000" w:rsidDel="00000000" w:rsidP="00000000" w:rsidRDefault="00000000" w:rsidRPr="00000000" w14:paraId="000005A4">
      <w:pPr>
        <w:numPr>
          <w:ilvl w:val="0"/>
          <w:numId w:val="78"/>
        </w:numPr>
        <w:shd w:fill="ffffff" w:val="clear"/>
        <w:ind w:left="720" w:hanging="360"/>
        <w:rPr/>
      </w:pPr>
      <w:r w:rsidDel="00000000" w:rsidR="00000000" w:rsidRPr="00000000">
        <w:rPr>
          <w:sz w:val="21"/>
          <w:szCs w:val="21"/>
          <w:rtl w:val="0"/>
        </w:rPr>
        <w:t xml:space="preserve">Dermatology exam</w:t>
      </w:r>
      <w:r w:rsidDel="00000000" w:rsidR="00000000" w:rsidRPr="00000000">
        <w:rPr>
          <w:rtl w:val="0"/>
        </w:rPr>
      </w:r>
    </w:p>
    <w:p w:rsidR="00000000" w:rsidDel="00000000" w:rsidP="00000000" w:rsidRDefault="00000000" w:rsidRPr="00000000" w14:paraId="000005A5">
      <w:pPr>
        <w:numPr>
          <w:ilvl w:val="0"/>
          <w:numId w:val="78"/>
        </w:numPr>
        <w:shd w:fill="ffffff" w:val="clear"/>
        <w:ind w:left="720" w:hanging="360"/>
        <w:rPr/>
      </w:pPr>
      <w:r w:rsidDel="00000000" w:rsidR="00000000" w:rsidRPr="00000000">
        <w:rPr>
          <w:sz w:val="21"/>
          <w:szCs w:val="21"/>
          <w:rtl w:val="0"/>
        </w:rPr>
        <w:t xml:space="preserve">Chronic disease management</w:t>
      </w:r>
      <w:r w:rsidDel="00000000" w:rsidR="00000000" w:rsidRPr="00000000">
        <w:rPr>
          <w:rtl w:val="0"/>
        </w:rPr>
      </w:r>
    </w:p>
    <w:p w:rsidR="00000000" w:rsidDel="00000000" w:rsidP="00000000" w:rsidRDefault="00000000" w:rsidRPr="00000000" w14:paraId="000005A6">
      <w:pPr>
        <w:numPr>
          <w:ilvl w:val="0"/>
          <w:numId w:val="78"/>
        </w:numPr>
        <w:shd w:fill="ffffff" w:val="clear"/>
        <w:ind w:left="720" w:hanging="360"/>
        <w:rPr/>
      </w:pPr>
      <w:r w:rsidDel="00000000" w:rsidR="00000000" w:rsidRPr="00000000">
        <w:rPr>
          <w:sz w:val="21"/>
          <w:szCs w:val="21"/>
          <w:rtl w:val="0"/>
        </w:rPr>
        <w:t xml:space="preserve">Annual doctor visit</w:t>
      </w:r>
      <w:r w:rsidDel="00000000" w:rsidR="00000000" w:rsidRPr="00000000">
        <w:rPr>
          <w:rtl w:val="0"/>
        </w:rPr>
      </w:r>
    </w:p>
    <w:p w:rsidR="00000000" w:rsidDel="00000000" w:rsidP="00000000" w:rsidRDefault="00000000" w:rsidRPr="00000000" w14:paraId="000005A7">
      <w:pPr>
        <w:numPr>
          <w:ilvl w:val="0"/>
          <w:numId w:val="78"/>
        </w:numPr>
        <w:shd w:fill="ffffff" w:val="clear"/>
        <w:ind w:left="720" w:hanging="360"/>
        <w:rPr/>
      </w:pPr>
      <w:r w:rsidDel="00000000" w:rsidR="00000000" w:rsidRPr="00000000">
        <w:rPr>
          <w:sz w:val="21"/>
          <w:szCs w:val="21"/>
          <w:rtl w:val="0"/>
        </w:rPr>
        <w:t xml:space="preserve">A client portal or secure login page instead of a phone call for services </w:t>
      </w:r>
      <w:r w:rsidDel="00000000" w:rsidR="00000000" w:rsidRPr="00000000">
        <w:rPr>
          <w:rtl w:val="0"/>
        </w:rPr>
      </w:r>
    </w:p>
    <w:p w:rsidR="00000000" w:rsidDel="00000000" w:rsidP="00000000" w:rsidRDefault="00000000" w:rsidRPr="00000000" w14:paraId="000005A8">
      <w:pPr>
        <w:numPr>
          <w:ilvl w:val="0"/>
          <w:numId w:val="78"/>
        </w:numPr>
        <w:shd w:fill="ffffff" w:val="clear"/>
        <w:ind w:left="720" w:hanging="360"/>
        <w:rPr/>
      </w:pPr>
      <w:r w:rsidDel="00000000" w:rsidR="00000000" w:rsidRPr="00000000">
        <w:rPr>
          <w:sz w:val="21"/>
          <w:szCs w:val="21"/>
          <w:rtl w:val="0"/>
        </w:rPr>
        <w:t xml:space="preserve">A brick-and-mortar doctor’s office that also offers virtual care.</w:t>
      </w:r>
      <w:r w:rsidDel="00000000" w:rsidR="00000000" w:rsidRPr="00000000">
        <w:rPr>
          <w:rtl w:val="0"/>
        </w:rPr>
      </w:r>
    </w:p>
    <w:p w:rsidR="00000000" w:rsidDel="00000000" w:rsidP="00000000" w:rsidRDefault="00000000" w:rsidRPr="00000000" w14:paraId="000005A9">
      <w:pPr>
        <w:rPr>
          <w:sz w:val="20"/>
          <w:szCs w:val="20"/>
        </w:rPr>
      </w:pPr>
      <w:r w:rsidDel="00000000" w:rsidR="00000000" w:rsidRPr="00000000">
        <w:rPr>
          <w:rtl w:val="0"/>
        </w:rPr>
      </w:r>
    </w:p>
    <w:p w:rsidR="00000000" w:rsidDel="00000000" w:rsidP="00000000" w:rsidRDefault="00000000" w:rsidRPr="00000000" w14:paraId="000005AA">
      <w:pPr>
        <w:rPr>
          <w:sz w:val="20"/>
          <w:szCs w:val="20"/>
        </w:rPr>
      </w:pPr>
      <w:r w:rsidDel="00000000" w:rsidR="00000000" w:rsidRPr="00000000">
        <w:rPr>
          <w:rtl w:val="0"/>
        </w:rPr>
      </w:r>
    </w:p>
    <w:tbl>
      <w:tblPr>
        <w:tblStyle w:val="Table83"/>
        <w:tblW w:w="9945.0" w:type="dxa"/>
        <w:jc w:val="left"/>
        <w:tblInd w:w="137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8565"/>
        <w:tblGridChange w:id="0">
          <w:tblGrid>
            <w:gridCol w:w="1380"/>
            <w:gridCol w:w="8565"/>
          </w:tblGrid>
        </w:tblGridChange>
      </w:tblGrid>
      <w:tr>
        <w:trPr>
          <w:cantSplit w:val="0"/>
          <w:trHeight w:val="517" w:hRule="atLeast"/>
          <w:tblHeader w:val="0"/>
        </w:trPr>
        <w:tc>
          <w:tcPr>
            <w:gridSpan w:val="2"/>
            <w:shd w:fill="fff2cc" w:val="clear"/>
            <w:tcMar>
              <w:top w:w="100.0" w:type="dxa"/>
              <w:left w:w="100.0" w:type="dxa"/>
              <w:bottom w:w="100.0" w:type="dxa"/>
              <w:right w:w="100.0" w:type="dxa"/>
            </w:tcMar>
          </w:tcPr>
          <w:p w:rsidR="00000000" w:rsidDel="00000000" w:rsidP="00000000" w:rsidRDefault="00000000" w:rsidRPr="00000000" w14:paraId="000005AB">
            <w:pPr>
              <w:ind w:right="915"/>
              <w:jc w:val="center"/>
              <w:rPr>
                <w:b w:val="1"/>
                <w:bCs w:val="1"/>
                <w:sz w:val="20"/>
                <w:szCs w:val="20"/>
              </w:rPr>
            </w:pPr>
            <w:r w:rsidDel="00000000" w:rsidR="00000000" w:rsidRPr="00000000">
              <w:rPr>
                <w:b w:val="1"/>
                <w:bCs w:val="1"/>
                <w:sz w:val="20"/>
                <w:szCs w:val="20"/>
                <w:rtl w:val="0"/>
              </w:rPr>
              <w:t xml:space="preserve">Restricted: Stripe Approval Required</w:t>
            </w:r>
          </w:p>
        </w:tc>
      </w:tr>
      <w:tr>
        <w:trPr>
          <w:cantSplit w:val="0"/>
          <w:trHeight w:val="33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5AD">
            <w:pPr>
              <w:rPr>
                <w:sz w:val="20"/>
                <w:szCs w:val="20"/>
              </w:rPr>
            </w:pPr>
            <w:r w:rsidDel="00000000" w:rsidR="00000000" w:rsidRPr="00000000">
              <w:rPr>
                <w:sz w:val="20"/>
                <w:szCs w:val="20"/>
                <w:rtl w:val="0"/>
              </w:rPr>
              <w:t xml:space="preserve">Regional Summary </w:t>
            </w:r>
          </w:p>
        </w:tc>
        <w:tc>
          <w:tcPr>
            <w:shd w:fill="auto" w:val="clear"/>
            <w:tcMar>
              <w:top w:w="100.0" w:type="dxa"/>
              <w:left w:w="100.0" w:type="dxa"/>
              <w:bottom w:w="100.0" w:type="dxa"/>
              <w:right w:w="100.0" w:type="dxa"/>
            </w:tcMar>
          </w:tcPr>
          <w:p w:rsidR="00000000" w:rsidDel="00000000" w:rsidP="00000000" w:rsidRDefault="00000000" w:rsidRPr="00000000" w14:paraId="000005AE">
            <w:pPr>
              <w:jc w:val="center"/>
              <w:rPr>
                <w:sz w:val="20"/>
                <w:szCs w:val="20"/>
              </w:rPr>
            </w:pPr>
            <w:r w:rsidDel="00000000" w:rsidR="00000000" w:rsidRPr="00000000">
              <w:rPr>
                <w:sz w:val="20"/>
                <w:szCs w:val="20"/>
                <w:rtl w:val="0"/>
              </w:rPr>
              <w:t xml:space="preserve">This subcategory requires Stripe approval in all jurisdictions.</w:t>
            </w:r>
          </w:p>
        </w:tc>
      </w:tr>
    </w:tbl>
    <w:p w:rsidR="00000000" w:rsidDel="00000000" w:rsidP="00000000" w:rsidRDefault="00000000" w:rsidRPr="00000000" w14:paraId="000005AF">
      <w:pPr>
        <w:rPr>
          <w:sz w:val="20"/>
          <w:szCs w:val="20"/>
        </w:rPr>
      </w:pPr>
      <w:r w:rsidDel="00000000" w:rsidR="00000000" w:rsidRPr="00000000">
        <w:rPr>
          <w:rtl w:val="0"/>
        </w:rPr>
      </w:r>
    </w:p>
    <w:p w:rsidR="00000000" w:rsidDel="00000000" w:rsidP="00000000" w:rsidRDefault="00000000" w:rsidRPr="00000000" w14:paraId="000005B0">
      <w:pPr>
        <w:rPr>
          <w:sz w:val="20"/>
          <w:szCs w:val="20"/>
        </w:rPr>
      </w:pPr>
      <w:r w:rsidDel="00000000" w:rsidR="00000000" w:rsidRPr="00000000">
        <w:rPr>
          <w:rtl w:val="0"/>
        </w:rPr>
      </w:r>
    </w:p>
    <w:p w:rsidR="00000000" w:rsidDel="00000000" w:rsidP="00000000" w:rsidRDefault="00000000" w:rsidRPr="00000000" w14:paraId="000005B1">
      <w:pPr>
        <w:rPr>
          <w:b w:val="1"/>
          <w:bCs w:val="1"/>
          <w:sz w:val="20"/>
          <w:szCs w:val="20"/>
        </w:rPr>
      </w:pPr>
      <w:r w:rsidDel="00000000" w:rsidR="00000000" w:rsidRPr="00000000">
        <w:rPr>
          <w:b w:val="1"/>
          <w:bCs w:val="1"/>
          <w:sz w:val="20"/>
          <w:szCs w:val="20"/>
          <w:rtl w:val="0"/>
        </w:rPr>
        <w:t xml:space="preserve">Subcategory 5: Prescription-Only and Restricted Sale Medical  Products </w:t>
      </w:r>
    </w:p>
    <w:p w:rsidR="00000000" w:rsidDel="00000000" w:rsidP="00000000" w:rsidRDefault="00000000" w:rsidRPr="00000000" w14:paraId="000005B2">
      <w:pPr>
        <w:rPr>
          <w:sz w:val="20"/>
          <w:szCs w:val="20"/>
        </w:rPr>
      </w:pPr>
      <w:r w:rsidDel="00000000" w:rsidR="00000000" w:rsidRPr="00000000">
        <w:rPr>
          <w:sz w:val="20"/>
          <w:szCs w:val="20"/>
          <w:rtl w:val="0"/>
        </w:rPr>
        <w:t xml:space="preserve">This subcategory is for medical products that require a prescription for sale.  </w:t>
      </w:r>
    </w:p>
    <w:p w:rsidR="00000000" w:rsidDel="00000000" w:rsidP="00000000" w:rsidRDefault="00000000" w:rsidRPr="00000000" w14:paraId="000005B3">
      <w:pPr>
        <w:rPr>
          <w:sz w:val="20"/>
          <w:szCs w:val="20"/>
        </w:rPr>
      </w:pPr>
      <w:r w:rsidDel="00000000" w:rsidR="00000000" w:rsidRPr="00000000">
        <w:rPr>
          <w:rtl w:val="0"/>
        </w:rPr>
      </w:r>
    </w:p>
    <w:p w:rsidR="00000000" w:rsidDel="00000000" w:rsidP="00000000" w:rsidRDefault="00000000" w:rsidRPr="00000000" w14:paraId="000005B4">
      <w:pPr>
        <w:rPr>
          <w:sz w:val="20"/>
          <w:szCs w:val="20"/>
        </w:rPr>
      </w:pPr>
      <w:r w:rsidDel="00000000" w:rsidR="00000000" w:rsidRPr="00000000">
        <w:rPr>
          <w:sz w:val="20"/>
          <w:szCs w:val="20"/>
          <w:rtl w:val="0"/>
        </w:rPr>
        <w:t xml:space="preserve">If a user sells a medical product that requires a prescription, a verification process that is either built into  the checkout experience or implemented in any other way as referenced on the website must be in place. </w:t>
      </w:r>
    </w:p>
    <w:p w:rsidR="00000000" w:rsidDel="00000000" w:rsidP="00000000" w:rsidRDefault="00000000" w:rsidRPr="00000000" w14:paraId="000005B5">
      <w:pPr>
        <w:rPr>
          <w:sz w:val="20"/>
          <w:szCs w:val="20"/>
        </w:rPr>
      </w:pPr>
      <w:r w:rsidDel="00000000" w:rsidR="00000000" w:rsidRPr="00000000">
        <w:rPr>
          <w:rtl w:val="0"/>
        </w:rPr>
      </w:r>
    </w:p>
    <w:p w:rsidR="00000000" w:rsidDel="00000000" w:rsidP="00000000" w:rsidRDefault="00000000" w:rsidRPr="00000000" w14:paraId="000005B6">
      <w:pPr>
        <w:rPr>
          <w:sz w:val="20"/>
          <w:szCs w:val="20"/>
        </w:rPr>
      </w:pPr>
      <w:r w:rsidDel="00000000" w:rsidR="00000000" w:rsidRPr="00000000">
        <w:rPr>
          <w:sz w:val="20"/>
          <w:szCs w:val="20"/>
          <w:rtl w:val="0"/>
        </w:rPr>
        <w:t xml:space="preserve">A user is exempted from the verification process requirement if:  </w:t>
      </w:r>
    </w:p>
    <w:p w:rsidR="00000000" w:rsidDel="00000000" w:rsidP="00000000" w:rsidRDefault="00000000" w:rsidRPr="00000000" w14:paraId="000005B7">
      <w:pPr>
        <w:numPr>
          <w:ilvl w:val="0"/>
          <w:numId w:val="45"/>
        </w:numPr>
        <w:ind w:left="720" w:hanging="360"/>
        <w:rPr>
          <w:sz w:val="20"/>
          <w:szCs w:val="20"/>
        </w:rPr>
      </w:pPr>
      <w:r w:rsidDel="00000000" w:rsidR="00000000" w:rsidRPr="00000000">
        <w:rPr>
          <w:sz w:val="20"/>
          <w:szCs w:val="20"/>
          <w:rtl w:val="0"/>
        </w:rPr>
        <w:t xml:space="preserve">The user can provide proof of item not being prescription-only or restricted sale in their region of  sales  </w:t>
      </w:r>
    </w:p>
    <w:p w:rsidR="00000000" w:rsidDel="00000000" w:rsidP="00000000" w:rsidRDefault="00000000" w:rsidRPr="00000000" w14:paraId="000005B8">
      <w:pPr>
        <w:numPr>
          <w:ilvl w:val="0"/>
          <w:numId w:val="45"/>
        </w:numPr>
        <w:ind w:left="720" w:hanging="360"/>
        <w:rPr>
          <w:sz w:val="20"/>
          <w:szCs w:val="20"/>
        </w:rPr>
      </w:pPr>
      <w:r w:rsidDel="00000000" w:rsidR="00000000" w:rsidRPr="00000000">
        <w:rPr>
          <w:sz w:val="20"/>
          <w:szCs w:val="20"/>
          <w:rtl w:val="0"/>
        </w:rPr>
        <w:t xml:space="preserve">The user removes the medical product, that requires a prescription/is restricted, from their  website or makes the purchase on the website through Stripe not possible. </w:t>
      </w:r>
    </w:p>
    <w:p w:rsidR="00000000" w:rsidDel="00000000" w:rsidP="00000000" w:rsidRDefault="00000000" w:rsidRPr="00000000" w14:paraId="000005B9">
      <w:pPr>
        <w:rPr>
          <w:sz w:val="20"/>
          <w:szCs w:val="20"/>
        </w:rPr>
      </w:pPr>
      <w:r w:rsidDel="00000000" w:rsidR="00000000" w:rsidRPr="00000000">
        <w:rPr>
          <w:rtl w:val="0"/>
        </w:rPr>
      </w:r>
    </w:p>
    <w:p w:rsidR="00000000" w:rsidDel="00000000" w:rsidP="00000000" w:rsidRDefault="00000000" w:rsidRPr="00000000" w14:paraId="000005BA">
      <w:pPr>
        <w:rPr>
          <w:sz w:val="20"/>
          <w:szCs w:val="20"/>
        </w:rPr>
      </w:pPr>
      <w:r w:rsidDel="00000000" w:rsidR="00000000" w:rsidRPr="00000000">
        <w:rPr>
          <w:sz w:val="20"/>
          <w:szCs w:val="20"/>
          <w:rtl w:val="0"/>
        </w:rPr>
        <w:t xml:space="preserve">Items which require verification by the user, this list is not exhaustive: </w:t>
      </w:r>
    </w:p>
    <w:p w:rsidR="00000000" w:rsidDel="00000000" w:rsidP="00000000" w:rsidRDefault="00000000" w:rsidRPr="00000000" w14:paraId="000005BB">
      <w:pPr>
        <w:numPr>
          <w:ilvl w:val="0"/>
          <w:numId w:val="164"/>
        </w:numPr>
        <w:ind w:left="720" w:hanging="360"/>
        <w:rPr>
          <w:sz w:val="20"/>
          <w:szCs w:val="20"/>
        </w:rPr>
      </w:pPr>
      <w:r w:rsidDel="00000000" w:rsidR="00000000" w:rsidRPr="00000000">
        <w:rPr>
          <w:sz w:val="20"/>
          <w:szCs w:val="20"/>
          <w:rtl w:val="0"/>
        </w:rPr>
        <w:t xml:space="preserve">Hearing aids </w:t>
      </w:r>
    </w:p>
    <w:p w:rsidR="00000000" w:rsidDel="00000000" w:rsidP="00000000" w:rsidRDefault="00000000" w:rsidRPr="00000000" w14:paraId="000005BC">
      <w:pPr>
        <w:numPr>
          <w:ilvl w:val="0"/>
          <w:numId w:val="164"/>
        </w:numPr>
        <w:ind w:left="720" w:hanging="360"/>
        <w:rPr>
          <w:sz w:val="20"/>
          <w:szCs w:val="20"/>
        </w:rPr>
      </w:pPr>
      <w:r w:rsidDel="00000000" w:rsidR="00000000" w:rsidRPr="00000000">
        <w:rPr>
          <w:sz w:val="20"/>
          <w:szCs w:val="20"/>
          <w:rtl w:val="0"/>
        </w:rPr>
        <w:t xml:space="preserve">Clear contact lenses requiring prescription   </w:t>
      </w:r>
    </w:p>
    <w:p w:rsidR="00000000" w:rsidDel="00000000" w:rsidP="00000000" w:rsidRDefault="00000000" w:rsidRPr="00000000" w14:paraId="000005BD">
      <w:pPr>
        <w:numPr>
          <w:ilvl w:val="1"/>
          <w:numId w:val="164"/>
        </w:numPr>
        <w:ind w:left="1440" w:hanging="360"/>
        <w:rPr>
          <w:sz w:val="20"/>
          <w:szCs w:val="20"/>
        </w:rPr>
      </w:pPr>
      <w:r w:rsidDel="00000000" w:rsidR="00000000" w:rsidRPr="00000000">
        <w:rPr>
          <w:sz w:val="20"/>
          <w:szCs w:val="20"/>
          <w:rtl w:val="0"/>
        </w:rPr>
        <w:t xml:space="preserve">In the US, JP and AU clear contact lenses always require prescription or a medical  consultation with an optometrist. This is the case at least for the initial set of lenses.  .  </w:t>
      </w:r>
    </w:p>
    <w:p w:rsidR="00000000" w:rsidDel="00000000" w:rsidP="00000000" w:rsidRDefault="00000000" w:rsidRPr="00000000" w14:paraId="000005BE">
      <w:pPr>
        <w:numPr>
          <w:ilvl w:val="0"/>
          <w:numId w:val="164"/>
        </w:numPr>
        <w:ind w:left="720" w:hanging="360"/>
        <w:rPr>
          <w:sz w:val="20"/>
          <w:szCs w:val="20"/>
        </w:rPr>
      </w:pPr>
      <w:r w:rsidDel="00000000" w:rsidR="00000000" w:rsidRPr="00000000">
        <w:rPr>
          <w:sz w:val="20"/>
          <w:szCs w:val="20"/>
          <w:rtl w:val="0"/>
        </w:rPr>
        <w:t xml:space="preserve">Coloured contact lenses requiring prescription .  </w:t>
      </w:r>
    </w:p>
    <w:p w:rsidR="00000000" w:rsidDel="00000000" w:rsidP="00000000" w:rsidRDefault="00000000" w:rsidRPr="00000000" w14:paraId="000005BF">
      <w:pPr>
        <w:numPr>
          <w:ilvl w:val="1"/>
          <w:numId w:val="164"/>
        </w:numPr>
        <w:ind w:left="1440" w:hanging="360"/>
        <w:rPr>
          <w:sz w:val="20"/>
          <w:szCs w:val="20"/>
        </w:rPr>
      </w:pPr>
      <w:r w:rsidDel="00000000" w:rsidR="00000000" w:rsidRPr="00000000">
        <w:rPr>
          <w:sz w:val="20"/>
          <w:szCs w:val="20"/>
          <w:rtl w:val="0"/>
        </w:rPr>
        <w:t xml:space="preserve">In the US and JP all contact lenses always require prescription or a prior medical  consultation with an optometrist. This is the case at least for the initial set of lenses.  </w:t>
      </w:r>
    </w:p>
    <w:p w:rsidR="00000000" w:rsidDel="00000000" w:rsidP="00000000" w:rsidRDefault="00000000" w:rsidRPr="00000000" w14:paraId="000005C0">
      <w:pPr>
        <w:numPr>
          <w:ilvl w:val="1"/>
          <w:numId w:val="164"/>
        </w:numPr>
        <w:ind w:left="1440" w:hanging="360"/>
        <w:rPr>
          <w:sz w:val="20"/>
          <w:szCs w:val="20"/>
        </w:rPr>
      </w:pPr>
      <w:r w:rsidDel="00000000" w:rsidR="00000000" w:rsidRPr="00000000">
        <w:rPr>
          <w:sz w:val="20"/>
          <w:szCs w:val="20"/>
          <w:rtl w:val="0"/>
        </w:rPr>
        <w:t xml:space="preserve">Any business offering coloured contact lenses without a prescription are  unsupportable, regardless of region.  </w:t>
      </w:r>
    </w:p>
    <w:p w:rsidR="00000000" w:rsidDel="00000000" w:rsidP="00000000" w:rsidRDefault="00000000" w:rsidRPr="00000000" w14:paraId="000005C1">
      <w:pPr>
        <w:numPr>
          <w:ilvl w:val="0"/>
          <w:numId w:val="164"/>
        </w:numPr>
        <w:ind w:left="720" w:hanging="360"/>
        <w:rPr>
          <w:sz w:val="20"/>
          <w:szCs w:val="20"/>
        </w:rPr>
      </w:pPr>
      <w:r w:rsidDel="00000000" w:rsidR="00000000" w:rsidRPr="00000000">
        <w:rPr>
          <w:sz w:val="20"/>
          <w:szCs w:val="20"/>
          <w:rtl w:val="0"/>
        </w:rPr>
        <w:t xml:space="preserve">Eye glasses </w:t>
      </w:r>
    </w:p>
    <w:p w:rsidR="00000000" w:rsidDel="00000000" w:rsidP="00000000" w:rsidRDefault="00000000" w:rsidRPr="00000000" w14:paraId="000005C2">
      <w:pPr>
        <w:numPr>
          <w:ilvl w:val="0"/>
          <w:numId w:val="164"/>
        </w:numPr>
        <w:ind w:left="720" w:hanging="360"/>
        <w:rPr>
          <w:sz w:val="20"/>
          <w:szCs w:val="20"/>
        </w:rPr>
      </w:pPr>
      <w:r w:rsidDel="00000000" w:rsidR="00000000" w:rsidRPr="00000000">
        <w:rPr>
          <w:sz w:val="20"/>
          <w:szCs w:val="20"/>
          <w:rtl w:val="0"/>
        </w:rPr>
        <w:t xml:space="preserve">Dermal fillers </w:t>
      </w:r>
    </w:p>
    <w:p w:rsidR="00000000" w:rsidDel="00000000" w:rsidP="00000000" w:rsidRDefault="00000000" w:rsidRPr="00000000" w14:paraId="000005C3">
      <w:pPr>
        <w:numPr>
          <w:ilvl w:val="0"/>
          <w:numId w:val="164"/>
        </w:numPr>
        <w:ind w:left="720" w:hanging="360"/>
        <w:rPr>
          <w:sz w:val="20"/>
          <w:szCs w:val="20"/>
        </w:rPr>
      </w:pPr>
      <w:r w:rsidDel="00000000" w:rsidR="00000000" w:rsidRPr="00000000">
        <w:rPr>
          <w:sz w:val="20"/>
          <w:szCs w:val="20"/>
          <w:rtl w:val="0"/>
        </w:rPr>
        <w:t xml:space="preserve">Nebulizers requiring prescription </w:t>
      </w:r>
    </w:p>
    <w:p w:rsidR="00000000" w:rsidDel="00000000" w:rsidP="00000000" w:rsidRDefault="00000000" w:rsidRPr="00000000" w14:paraId="000005C4">
      <w:pPr>
        <w:numPr>
          <w:ilvl w:val="1"/>
          <w:numId w:val="164"/>
        </w:numPr>
        <w:ind w:left="1440" w:hanging="360"/>
        <w:rPr>
          <w:sz w:val="20"/>
          <w:szCs w:val="20"/>
        </w:rPr>
      </w:pPr>
      <w:r w:rsidDel="00000000" w:rsidR="00000000" w:rsidRPr="00000000">
        <w:rPr>
          <w:sz w:val="20"/>
          <w:szCs w:val="20"/>
          <w:rtl w:val="0"/>
        </w:rPr>
        <w:t xml:space="preserve">In the US this applies to all nebulizers.</w:t>
      </w:r>
    </w:p>
    <w:p w:rsidR="00000000" w:rsidDel="00000000" w:rsidP="00000000" w:rsidRDefault="00000000" w:rsidRPr="00000000" w14:paraId="000005C5">
      <w:pPr>
        <w:numPr>
          <w:ilvl w:val="0"/>
          <w:numId w:val="164"/>
        </w:numPr>
        <w:ind w:left="720" w:hanging="360"/>
        <w:rPr>
          <w:sz w:val="20"/>
          <w:szCs w:val="20"/>
        </w:rPr>
      </w:pPr>
      <w:r w:rsidDel="00000000" w:rsidR="00000000" w:rsidRPr="00000000">
        <w:rPr>
          <w:sz w:val="20"/>
          <w:szCs w:val="20"/>
          <w:rtl w:val="0"/>
        </w:rPr>
        <w:t xml:space="preserve">Inhalers</w:t>
      </w:r>
    </w:p>
    <w:p w:rsidR="00000000" w:rsidDel="00000000" w:rsidP="00000000" w:rsidRDefault="00000000" w:rsidRPr="00000000" w14:paraId="000005C6">
      <w:pPr>
        <w:numPr>
          <w:ilvl w:val="0"/>
          <w:numId w:val="164"/>
        </w:numPr>
        <w:ind w:left="720" w:hanging="360"/>
        <w:rPr>
          <w:sz w:val="20"/>
          <w:szCs w:val="20"/>
        </w:rPr>
      </w:pPr>
      <w:r w:rsidDel="00000000" w:rsidR="00000000" w:rsidRPr="00000000">
        <w:rPr>
          <w:sz w:val="20"/>
          <w:szCs w:val="20"/>
          <w:rtl w:val="0"/>
        </w:rPr>
        <w:t xml:space="preserve">Insulin and insulin pumps </w:t>
      </w:r>
    </w:p>
    <w:p w:rsidR="00000000" w:rsidDel="00000000" w:rsidP="00000000" w:rsidRDefault="00000000" w:rsidRPr="00000000" w14:paraId="000005C7">
      <w:pPr>
        <w:numPr>
          <w:ilvl w:val="0"/>
          <w:numId w:val="164"/>
        </w:numPr>
        <w:ind w:left="720" w:hanging="360"/>
        <w:rPr>
          <w:sz w:val="20"/>
          <w:szCs w:val="20"/>
        </w:rPr>
      </w:pPr>
      <w:r w:rsidDel="00000000" w:rsidR="00000000" w:rsidRPr="00000000">
        <w:rPr>
          <w:sz w:val="20"/>
          <w:szCs w:val="20"/>
          <w:rtl w:val="0"/>
        </w:rPr>
        <w:t xml:space="preserve">Hypodermic needles and disposable syringes .   </w:t>
      </w:r>
    </w:p>
    <w:p w:rsidR="00000000" w:rsidDel="00000000" w:rsidP="00000000" w:rsidRDefault="00000000" w:rsidRPr="00000000" w14:paraId="000005C8">
      <w:pPr>
        <w:numPr>
          <w:ilvl w:val="1"/>
          <w:numId w:val="164"/>
        </w:numPr>
        <w:ind w:left="1440" w:hanging="360"/>
        <w:rPr>
          <w:sz w:val="20"/>
          <w:szCs w:val="20"/>
        </w:rPr>
      </w:pPr>
      <w:r w:rsidDel="00000000" w:rsidR="00000000" w:rsidRPr="00000000">
        <w:rPr>
          <w:sz w:val="20"/>
          <w:szCs w:val="20"/>
          <w:rtl w:val="0"/>
        </w:rPr>
        <w:t xml:space="preserve">Only permitted when sold B2B or to professionals, with reasonable controls in place to  ensure they don’t sell to direct consumers</w:t>
      </w:r>
    </w:p>
    <w:p w:rsidR="00000000" w:rsidDel="00000000" w:rsidP="00000000" w:rsidRDefault="00000000" w:rsidRPr="00000000" w14:paraId="000005C9">
      <w:pPr>
        <w:numPr>
          <w:ilvl w:val="0"/>
          <w:numId w:val="164"/>
        </w:numPr>
        <w:ind w:left="720" w:hanging="360"/>
        <w:rPr>
          <w:sz w:val="20"/>
          <w:szCs w:val="20"/>
        </w:rPr>
      </w:pPr>
      <w:r w:rsidDel="00000000" w:rsidR="00000000" w:rsidRPr="00000000">
        <w:rPr>
          <w:sz w:val="20"/>
          <w:szCs w:val="20"/>
          <w:rtl w:val="0"/>
        </w:rPr>
        <w:t xml:space="preserve">CPAP, BiPAP machines that require a prescription </w:t>
      </w:r>
    </w:p>
    <w:p w:rsidR="00000000" w:rsidDel="00000000" w:rsidP="00000000" w:rsidRDefault="00000000" w:rsidRPr="00000000" w14:paraId="000005CA">
      <w:pPr>
        <w:numPr>
          <w:ilvl w:val="0"/>
          <w:numId w:val="164"/>
        </w:numPr>
        <w:ind w:left="720" w:hanging="360"/>
        <w:rPr>
          <w:sz w:val="20"/>
          <w:szCs w:val="20"/>
        </w:rPr>
      </w:pPr>
      <w:r w:rsidDel="00000000" w:rsidR="00000000" w:rsidRPr="00000000">
        <w:rPr>
          <w:sz w:val="20"/>
          <w:szCs w:val="20"/>
          <w:rtl w:val="0"/>
        </w:rPr>
        <w:t xml:space="preserve">Defibrillators requiring prescription .  </w:t>
      </w:r>
    </w:p>
    <w:p w:rsidR="00000000" w:rsidDel="00000000" w:rsidP="00000000" w:rsidRDefault="00000000" w:rsidRPr="00000000" w14:paraId="000005CB">
      <w:pPr>
        <w:numPr>
          <w:ilvl w:val="1"/>
          <w:numId w:val="164"/>
        </w:numPr>
        <w:ind w:left="1440" w:hanging="360"/>
        <w:rPr>
          <w:sz w:val="20"/>
          <w:szCs w:val="20"/>
        </w:rPr>
      </w:pPr>
      <w:r w:rsidDel="00000000" w:rsidR="00000000" w:rsidRPr="00000000">
        <w:rPr>
          <w:sz w:val="20"/>
          <w:szCs w:val="20"/>
          <w:rtl w:val="0"/>
        </w:rPr>
        <w:t xml:space="preserve">The vast majority of defibrillators do not require a prescription </w:t>
      </w:r>
    </w:p>
    <w:p w:rsidR="00000000" w:rsidDel="00000000" w:rsidP="00000000" w:rsidRDefault="00000000" w:rsidRPr="00000000" w14:paraId="000005CC">
      <w:pPr>
        <w:numPr>
          <w:ilvl w:val="0"/>
          <w:numId w:val="164"/>
        </w:numPr>
        <w:ind w:left="720" w:hanging="360"/>
        <w:rPr>
          <w:sz w:val="20"/>
          <w:szCs w:val="20"/>
        </w:rPr>
      </w:pPr>
      <w:r w:rsidDel="00000000" w:rsidR="00000000" w:rsidRPr="00000000">
        <w:rPr>
          <w:sz w:val="20"/>
          <w:szCs w:val="20"/>
          <w:rtl w:val="0"/>
        </w:rPr>
        <w:t xml:space="preserve">Electrical Muscle Stimulation (EMS) requiring prescription .  </w:t>
      </w:r>
    </w:p>
    <w:p w:rsidR="00000000" w:rsidDel="00000000" w:rsidP="00000000" w:rsidRDefault="00000000" w:rsidRPr="00000000" w14:paraId="000005CD">
      <w:pPr>
        <w:numPr>
          <w:ilvl w:val="1"/>
          <w:numId w:val="164"/>
        </w:numPr>
        <w:ind w:left="1440" w:hanging="360"/>
        <w:rPr>
          <w:sz w:val="20"/>
          <w:szCs w:val="20"/>
        </w:rPr>
      </w:pPr>
      <w:r w:rsidDel="00000000" w:rsidR="00000000" w:rsidRPr="00000000">
        <w:rPr>
          <w:sz w:val="20"/>
          <w:szCs w:val="20"/>
          <w:rtl w:val="0"/>
        </w:rPr>
        <w:t xml:space="preserve">The vast majority of EMS units do not require a prescription </w:t>
      </w:r>
    </w:p>
    <w:p w:rsidR="00000000" w:rsidDel="00000000" w:rsidP="00000000" w:rsidRDefault="00000000" w:rsidRPr="00000000" w14:paraId="000005CE">
      <w:pPr>
        <w:rPr>
          <w:sz w:val="20"/>
          <w:szCs w:val="20"/>
        </w:rPr>
      </w:pPr>
      <w:r w:rsidDel="00000000" w:rsidR="00000000" w:rsidRPr="00000000">
        <w:rPr>
          <w:rtl w:val="0"/>
        </w:rPr>
      </w:r>
    </w:p>
    <w:p w:rsidR="00000000" w:rsidDel="00000000" w:rsidP="00000000" w:rsidRDefault="00000000" w:rsidRPr="00000000" w14:paraId="000005CF">
      <w:pPr>
        <w:numPr>
          <w:ilvl w:val="0"/>
          <w:numId w:val="164"/>
        </w:numPr>
        <w:ind w:left="720" w:hanging="360"/>
        <w:rPr>
          <w:sz w:val="20"/>
          <w:szCs w:val="20"/>
        </w:rPr>
      </w:pPr>
      <w:r w:rsidDel="00000000" w:rsidR="00000000" w:rsidRPr="00000000">
        <w:rPr>
          <w:sz w:val="20"/>
          <w:szCs w:val="20"/>
          <w:rtl w:val="0"/>
        </w:rPr>
        <w:t xml:space="preserve">Transcutaneous Electrical Nerve Stimulators (TENS) machines that require a prescription  </w:t>
      </w:r>
    </w:p>
    <w:p w:rsidR="00000000" w:rsidDel="00000000" w:rsidP="00000000" w:rsidRDefault="00000000" w:rsidRPr="00000000" w14:paraId="000005D0">
      <w:pPr>
        <w:numPr>
          <w:ilvl w:val="0"/>
          <w:numId w:val="164"/>
        </w:numPr>
        <w:ind w:left="720" w:hanging="360"/>
        <w:rPr>
          <w:sz w:val="20"/>
          <w:szCs w:val="20"/>
        </w:rPr>
      </w:pPr>
      <w:r w:rsidDel="00000000" w:rsidR="00000000" w:rsidRPr="00000000">
        <w:rPr>
          <w:sz w:val="20"/>
          <w:szCs w:val="20"/>
          <w:rtl w:val="0"/>
        </w:rPr>
        <w:t xml:space="preserve">Doppler fetal ultrasound heartbeat monitors </w:t>
      </w:r>
    </w:p>
    <w:p w:rsidR="00000000" w:rsidDel="00000000" w:rsidP="00000000" w:rsidRDefault="00000000" w:rsidRPr="00000000" w14:paraId="000005D1">
      <w:pPr>
        <w:numPr>
          <w:ilvl w:val="0"/>
          <w:numId w:val="164"/>
        </w:numPr>
        <w:ind w:left="720" w:hanging="360"/>
        <w:rPr>
          <w:sz w:val="20"/>
          <w:szCs w:val="20"/>
        </w:rPr>
      </w:pPr>
      <w:r w:rsidDel="00000000" w:rsidR="00000000" w:rsidRPr="00000000">
        <w:rPr>
          <w:sz w:val="20"/>
          <w:szCs w:val="20"/>
          <w:rtl w:val="0"/>
        </w:rPr>
        <w:t xml:space="preserve">Prescription dental devices (Example: Dental drills; dental X-ray machines; dental aligners) 16.  </w:t>
      </w:r>
    </w:p>
    <w:p w:rsidR="00000000" w:rsidDel="00000000" w:rsidP="00000000" w:rsidRDefault="00000000" w:rsidRPr="00000000" w14:paraId="000005D2">
      <w:pPr>
        <w:numPr>
          <w:ilvl w:val="0"/>
          <w:numId w:val="164"/>
        </w:numPr>
        <w:ind w:left="720" w:hanging="360"/>
        <w:rPr>
          <w:sz w:val="20"/>
          <w:szCs w:val="20"/>
        </w:rPr>
      </w:pPr>
      <w:r w:rsidDel="00000000" w:rsidR="00000000" w:rsidRPr="00000000">
        <w:rPr>
          <w:sz w:val="20"/>
          <w:szCs w:val="20"/>
          <w:rtl w:val="0"/>
        </w:rPr>
        <w:t xml:space="preserve">Implantable devices (Example: Heart valves, pacemakers, plastic/silicone implants for cosmetic  surgery) </w:t>
      </w:r>
    </w:p>
    <w:p w:rsidR="00000000" w:rsidDel="00000000" w:rsidP="00000000" w:rsidRDefault="00000000" w:rsidRPr="00000000" w14:paraId="000005D3">
      <w:pPr>
        <w:rPr>
          <w:sz w:val="20"/>
          <w:szCs w:val="20"/>
        </w:rPr>
      </w:pPr>
      <w:r w:rsidDel="00000000" w:rsidR="00000000" w:rsidRPr="00000000">
        <w:rPr>
          <w:rtl w:val="0"/>
        </w:rPr>
      </w:r>
    </w:p>
    <w:p w:rsidR="00000000" w:rsidDel="00000000" w:rsidP="00000000" w:rsidRDefault="00000000" w:rsidRPr="00000000" w14:paraId="000005D4">
      <w:pPr>
        <w:rPr>
          <w:sz w:val="20"/>
          <w:szCs w:val="20"/>
        </w:rPr>
      </w:pPr>
      <w:r w:rsidDel="00000000" w:rsidR="00000000" w:rsidRPr="00000000">
        <w:rPr>
          <w:sz w:val="20"/>
          <w:szCs w:val="20"/>
          <w:rtl w:val="0"/>
        </w:rPr>
        <w:t xml:space="preserve">Buyers can verify by completing any of the following actions: </w:t>
      </w:r>
    </w:p>
    <w:p w:rsidR="00000000" w:rsidDel="00000000" w:rsidP="00000000" w:rsidRDefault="00000000" w:rsidRPr="00000000" w14:paraId="000005D5">
      <w:pPr>
        <w:numPr>
          <w:ilvl w:val="0"/>
          <w:numId w:val="38"/>
        </w:numPr>
        <w:ind w:left="720" w:hanging="360"/>
        <w:rPr>
          <w:sz w:val="20"/>
          <w:szCs w:val="20"/>
        </w:rPr>
      </w:pPr>
      <w:r w:rsidDel="00000000" w:rsidR="00000000" w:rsidRPr="00000000">
        <w:rPr>
          <w:sz w:val="20"/>
          <w:szCs w:val="20"/>
          <w:rtl w:val="0"/>
        </w:rPr>
        <w:t xml:space="preserve">Upload a copy of prescriptions before item is shipped; </w:t>
      </w:r>
    </w:p>
    <w:p w:rsidR="00000000" w:rsidDel="00000000" w:rsidP="00000000" w:rsidRDefault="00000000" w:rsidRPr="00000000" w14:paraId="000005D6">
      <w:pPr>
        <w:numPr>
          <w:ilvl w:val="0"/>
          <w:numId w:val="38"/>
        </w:numPr>
        <w:ind w:left="720" w:hanging="360"/>
        <w:rPr>
          <w:sz w:val="20"/>
          <w:szCs w:val="20"/>
        </w:rPr>
      </w:pPr>
      <w:r w:rsidDel="00000000" w:rsidR="00000000" w:rsidRPr="00000000">
        <w:rPr>
          <w:sz w:val="20"/>
          <w:szCs w:val="20"/>
          <w:rtl w:val="0"/>
        </w:rPr>
        <w:t xml:space="preserve">Call in to verify prescription number before item is shipped; </w:t>
      </w:r>
    </w:p>
    <w:p w:rsidR="00000000" w:rsidDel="00000000" w:rsidP="00000000" w:rsidRDefault="00000000" w:rsidRPr="00000000" w14:paraId="000005D7">
      <w:pPr>
        <w:numPr>
          <w:ilvl w:val="0"/>
          <w:numId w:val="38"/>
        </w:numPr>
        <w:ind w:left="720" w:hanging="360"/>
        <w:rPr>
          <w:sz w:val="20"/>
          <w:szCs w:val="20"/>
        </w:rPr>
      </w:pPr>
      <w:r w:rsidDel="00000000" w:rsidR="00000000" w:rsidRPr="00000000">
        <w:rPr>
          <w:sz w:val="20"/>
          <w:szCs w:val="20"/>
          <w:rtl w:val="0"/>
        </w:rPr>
        <w:t xml:space="preserve">Need to pick up the device in person after a prescription check; </w:t>
      </w:r>
    </w:p>
    <w:p w:rsidR="00000000" w:rsidDel="00000000" w:rsidP="00000000" w:rsidRDefault="00000000" w:rsidRPr="00000000" w14:paraId="000005D8">
      <w:pPr>
        <w:numPr>
          <w:ilvl w:val="0"/>
          <w:numId w:val="38"/>
        </w:numPr>
        <w:ind w:left="720" w:hanging="360"/>
        <w:rPr>
          <w:sz w:val="20"/>
          <w:szCs w:val="20"/>
        </w:rPr>
      </w:pPr>
      <w:r w:rsidDel="00000000" w:rsidR="00000000" w:rsidRPr="00000000">
        <w:rPr>
          <w:sz w:val="20"/>
          <w:szCs w:val="20"/>
          <w:rtl w:val="0"/>
        </w:rPr>
        <w:t xml:space="preserve">Need to provide proof of being a healthcare professional/company before item is shipped  </w:t>
      </w:r>
    </w:p>
    <w:p w:rsidR="00000000" w:rsidDel="00000000" w:rsidP="00000000" w:rsidRDefault="00000000" w:rsidRPr="00000000" w14:paraId="000005D9">
      <w:pPr>
        <w:ind w:left="720" w:firstLine="0"/>
        <w:rPr>
          <w:sz w:val="20"/>
          <w:szCs w:val="20"/>
        </w:rPr>
      </w:pPr>
      <w:r w:rsidDel="00000000" w:rsidR="00000000" w:rsidRPr="00000000">
        <w:rPr>
          <w:rtl w:val="0"/>
        </w:rPr>
      </w:r>
    </w:p>
    <w:p w:rsidR="00000000" w:rsidDel="00000000" w:rsidP="00000000" w:rsidRDefault="00000000" w:rsidRPr="00000000" w14:paraId="000005DA">
      <w:pPr>
        <w:rPr>
          <w:sz w:val="20"/>
          <w:szCs w:val="20"/>
        </w:rPr>
      </w:pPr>
      <w:r w:rsidDel="00000000" w:rsidR="00000000" w:rsidRPr="00000000">
        <w:rPr>
          <w:sz w:val="20"/>
          <w:szCs w:val="20"/>
          <w:rtl w:val="0"/>
        </w:rPr>
        <w:t xml:space="preserve">If we are unable to confirm the presence of a verification process or if the user does not remove  prescription-only/restricted sale items from their website/offering, then appropriate action must be taken.  </w:t>
      </w:r>
    </w:p>
    <w:p w:rsidR="00000000" w:rsidDel="00000000" w:rsidP="00000000" w:rsidRDefault="00000000" w:rsidRPr="00000000" w14:paraId="000005DB">
      <w:pPr>
        <w:rPr>
          <w:sz w:val="20"/>
          <w:szCs w:val="20"/>
        </w:rPr>
      </w:pPr>
      <w:r w:rsidDel="00000000" w:rsidR="00000000" w:rsidRPr="00000000">
        <w:rPr>
          <w:rtl w:val="0"/>
        </w:rPr>
      </w:r>
    </w:p>
    <w:tbl>
      <w:tblPr>
        <w:tblStyle w:val="Table84"/>
        <w:tblW w:w="9945.0" w:type="dxa"/>
        <w:jc w:val="left"/>
        <w:tblInd w:w="137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8565"/>
        <w:tblGridChange w:id="0">
          <w:tblGrid>
            <w:gridCol w:w="1380"/>
            <w:gridCol w:w="8565"/>
          </w:tblGrid>
        </w:tblGridChange>
      </w:tblGrid>
      <w:tr>
        <w:trPr>
          <w:cantSplit w:val="0"/>
          <w:trHeight w:val="517" w:hRule="atLeast"/>
          <w:tblHeader w:val="0"/>
        </w:trPr>
        <w:tc>
          <w:tcPr>
            <w:gridSpan w:val="2"/>
            <w:shd w:fill="d9ead3" w:val="clear"/>
            <w:tcMar>
              <w:top w:w="100.0" w:type="dxa"/>
              <w:left w:w="100.0" w:type="dxa"/>
              <w:bottom w:w="100.0" w:type="dxa"/>
              <w:right w:w="100.0" w:type="dxa"/>
            </w:tcMar>
          </w:tcPr>
          <w:p w:rsidR="00000000" w:rsidDel="00000000" w:rsidP="00000000" w:rsidRDefault="00000000" w:rsidRPr="00000000" w14:paraId="000005DC">
            <w:pPr>
              <w:jc w:val="center"/>
              <w:rPr>
                <w:b w:val="1"/>
                <w:bCs w:val="1"/>
                <w:sz w:val="20"/>
                <w:szCs w:val="20"/>
                <w:shd w:fill="d9ead3" w:val="clear"/>
              </w:rPr>
            </w:pPr>
            <w:r w:rsidDel="00000000" w:rsidR="00000000" w:rsidRPr="00000000">
              <w:rPr>
                <w:b w:val="1"/>
                <w:bCs w:val="1"/>
                <w:sz w:val="20"/>
                <w:szCs w:val="20"/>
                <w:rtl w:val="0"/>
              </w:rPr>
              <w:t xml:space="preserve">Supportable</w:t>
            </w:r>
            <w:r w:rsidDel="00000000" w:rsidR="00000000" w:rsidRPr="00000000">
              <w:rPr>
                <w:rtl w:val="0"/>
              </w:rPr>
            </w:r>
          </w:p>
        </w:tc>
      </w:tr>
      <w:tr>
        <w:trPr>
          <w:cantSplit w:val="0"/>
          <w:trHeight w:val="33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5DE">
            <w:pPr>
              <w:rPr>
                <w:sz w:val="20"/>
                <w:szCs w:val="20"/>
              </w:rPr>
            </w:pPr>
            <w:r w:rsidDel="00000000" w:rsidR="00000000" w:rsidRPr="00000000">
              <w:rPr>
                <w:sz w:val="20"/>
                <w:szCs w:val="20"/>
                <w:rtl w:val="0"/>
              </w:rPr>
              <w:t xml:space="preserve">Regional Summary </w:t>
            </w:r>
          </w:p>
        </w:tc>
        <w:tc>
          <w:tcPr>
            <w:shd w:fill="auto" w:val="clear"/>
            <w:tcMar>
              <w:top w:w="100.0" w:type="dxa"/>
              <w:left w:w="100.0" w:type="dxa"/>
              <w:bottom w:w="100.0" w:type="dxa"/>
              <w:right w:w="100.0" w:type="dxa"/>
            </w:tcMar>
          </w:tcPr>
          <w:p w:rsidR="00000000" w:rsidDel="00000000" w:rsidP="00000000" w:rsidRDefault="00000000" w:rsidRPr="00000000" w14:paraId="000005DF">
            <w:pPr>
              <w:jc w:val="center"/>
              <w:rPr>
                <w:sz w:val="20"/>
                <w:szCs w:val="20"/>
              </w:rPr>
            </w:pPr>
            <w:r w:rsidDel="00000000" w:rsidR="00000000" w:rsidRPr="00000000">
              <w:rPr>
                <w:sz w:val="20"/>
                <w:szCs w:val="20"/>
                <w:rtl w:val="0"/>
              </w:rPr>
              <w:t xml:space="preserve">This subcategory is supportable with prescription verification.</w:t>
            </w:r>
          </w:p>
        </w:tc>
      </w:tr>
    </w:tbl>
    <w:p w:rsidR="00000000" w:rsidDel="00000000" w:rsidP="00000000" w:rsidRDefault="00000000" w:rsidRPr="00000000" w14:paraId="000005E0">
      <w:pPr>
        <w:rPr>
          <w:sz w:val="20"/>
          <w:szCs w:val="20"/>
        </w:rPr>
      </w:pPr>
      <w:r w:rsidDel="00000000" w:rsidR="00000000" w:rsidRPr="00000000">
        <w:rPr>
          <w:rtl w:val="0"/>
        </w:rPr>
      </w:r>
    </w:p>
    <w:p w:rsidR="00000000" w:rsidDel="00000000" w:rsidP="00000000" w:rsidRDefault="00000000" w:rsidRPr="00000000" w14:paraId="000005E1">
      <w:pPr>
        <w:rPr>
          <w:sz w:val="20"/>
          <w:szCs w:val="20"/>
        </w:rPr>
      </w:pPr>
      <w:r w:rsidDel="00000000" w:rsidR="00000000" w:rsidRPr="00000000">
        <w:rPr>
          <w:rtl w:val="0"/>
        </w:rPr>
      </w:r>
    </w:p>
    <w:p w:rsidR="00000000" w:rsidDel="00000000" w:rsidP="00000000" w:rsidRDefault="00000000" w:rsidRPr="00000000" w14:paraId="000005E2">
      <w:pPr>
        <w:rPr>
          <w:b w:val="1"/>
          <w:bCs w:val="1"/>
          <w:sz w:val="20"/>
          <w:szCs w:val="20"/>
        </w:rPr>
      </w:pPr>
      <w:r w:rsidDel="00000000" w:rsidR="00000000" w:rsidRPr="00000000">
        <w:rPr>
          <w:b w:val="1"/>
          <w:bCs w:val="1"/>
          <w:sz w:val="20"/>
          <w:szCs w:val="20"/>
          <w:rtl w:val="0"/>
        </w:rPr>
        <w:t xml:space="preserve">Subcategory 6: Expired or Unauthorized Medical Products </w:t>
      </w:r>
    </w:p>
    <w:p w:rsidR="00000000" w:rsidDel="00000000" w:rsidP="00000000" w:rsidRDefault="00000000" w:rsidRPr="00000000" w14:paraId="000005E3">
      <w:pPr>
        <w:rPr>
          <w:b w:val="1"/>
          <w:bCs w:val="1"/>
          <w:sz w:val="20"/>
          <w:szCs w:val="20"/>
        </w:rPr>
      </w:pPr>
      <w:r w:rsidDel="00000000" w:rsidR="00000000" w:rsidRPr="00000000">
        <w:rPr>
          <w:rtl w:val="0"/>
        </w:rPr>
      </w:r>
    </w:p>
    <w:p w:rsidR="00000000" w:rsidDel="00000000" w:rsidP="00000000" w:rsidRDefault="00000000" w:rsidRPr="00000000" w14:paraId="000005E4">
      <w:pPr>
        <w:rPr>
          <w:i w:val="1"/>
          <w:iCs w:val="1"/>
          <w:sz w:val="20"/>
          <w:szCs w:val="20"/>
        </w:rPr>
      </w:pPr>
      <w:r w:rsidDel="00000000" w:rsidR="00000000" w:rsidRPr="00000000">
        <w:rPr>
          <w:i w:val="1"/>
          <w:iCs w:val="1"/>
          <w:sz w:val="20"/>
          <w:szCs w:val="20"/>
          <w:rtl w:val="0"/>
        </w:rPr>
        <w:t xml:space="preserve">Must meet only one of the below criteria:</w:t>
      </w:r>
    </w:p>
    <w:p w:rsidR="00000000" w:rsidDel="00000000" w:rsidP="00000000" w:rsidRDefault="00000000" w:rsidRPr="00000000" w14:paraId="000005E5">
      <w:pPr>
        <w:numPr>
          <w:ilvl w:val="0"/>
          <w:numId w:val="26"/>
        </w:numPr>
        <w:ind w:left="720" w:hanging="360"/>
        <w:rPr>
          <w:sz w:val="20"/>
          <w:szCs w:val="20"/>
        </w:rPr>
      </w:pPr>
      <w:r w:rsidDel="00000000" w:rsidR="00000000" w:rsidRPr="00000000">
        <w:rPr>
          <w:sz w:val="20"/>
          <w:szCs w:val="20"/>
          <w:rtl w:val="0"/>
        </w:rPr>
        <w:t xml:space="preserve">Medical Devices that are expired or past their use by dates </w:t>
      </w:r>
    </w:p>
    <w:p w:rsidR="00000000" w:rsidDel="00000000" w:rsidP="00000000" w:rsidRDefault="00000000" w:rsidRPr="00000000" w14:paraId="000005E6">
      <w:pPr>
        <w:numPr>
          <w:ilvl w:val="0"/>
          <w:numId w:val="26"/>
        </w:numPr>
        <w:ind w:left="720" w:hanging="360"/>
        <w:rPr>
          <w:sz w:val="20"/>
          <w:szCs w:val="20"/>
        </w:rPr>
      </w:pPr>
      <w:r w:rsidDel="00000000" w:rsidR="00000000" w:rsidRPr="00000000">
        <w:rPr>
          <w:sz w:val="20"/>
          <w:szCs w:val="20"/>
          <w:rtl w:val="0"/>
        </w:rPr>
        <w:t xml:space="preserve">Medical Devices labeled as "tester," "not for retail sale," or "not intended for resale" </w:t>
      </w:r>
    </w:p>
    <w:p w:rsidR="00000000" w:rsidDel="00000000" w:rsidP="00000000" w:rsidRDefault="00000000" w:rsidRPr="00000000" w14:paraId="000005E7">
      <w:pPr>
        <w:rPr>
          <w:sz w:val="20"/>
          <w:szCs w:val="20"/>
        </w:rPr>
      </w:pPr>
      <w:r w:rsidDel="00000000" w:rsidR="00000000" w:rsidRPr="00000000">
        <w:rPr>
          <w:rtl w:val="0"/>
        </w:rPr>
      </w:r>
    </w:p>
    <w:tbl>
      <w:tblPr>
        <w:tblStyle w:val="Table85"/>
        <w:tblW w:w="9945.0" w:type="dxa"/>
        <w:jc w:val="left"/>
        <w:tblInd w:w="137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8565"/>
        <w:tblGridChange w:id="0">
          <w:tblGrid>
            <w:gridCol w:w="1380"/>
            <w:gridCol w:w="8565"/>
          </w:tblGrid>
        </w:tblGridChange>
      </w:tblGrid>
      <w:tr>
        <w:trPr>
          <w:cantSplit w:val="0"/>
          <w:trHeight w:val="517" w:hRule="atLeast"/>
          <w:tblHeader w:val="0"/>
        </w:trPr>
        <w:tc>
          <w:tcPr>
            <w:gridSpan w:val="2"/>
            <w:shd w:fill="f4cccc" w:val="clear"/>
            <w:tcMar>
              <w:top w:w="100.0" w:type="dxa"/>
              <w:left w:w="100.0" w:type="dxa"/>
              <w:bottom w:w="100.0" w:type="dxa"/>
              <w:right w:w="100.0" w:type="dxa"/>
            </w:tcMar>
          </w:tcPr>
          <w:p w:rsidR="00000000" w:rsidDel="00000000" w:rsidP="00000000" w:rsidRDefault="00000000" w:rsidRPr="00000000" w14:paraId="000005E8">
            <w:pPr>
              <w:jc w:val="center"/>
              <w:rPr>
                <w:b w:val="1"/>
                <w:bCs w:val="1"/>
                <w:sz w:val="20"/>
                <w:szCs w:val="20"/>
              </w:rPr>
            </w:pPr>
            <w:r w:rsidDel="00000000" w:rsidR="00000000" w:rsidRPr="00000000">
              <w:rPr>
                <w:b w:val="1"/>
                <w:bCs w:val="1"/>
                <w:sz w:val="20"/>
                <w:szCs w:val="20"/>
                <w:rtl w:val="0"/>
              </w:rPr>
              <w:t xml:space="preserve">Not Supportable</w:t>
            </w:r>
          </w:p>
        </w:tc>
      </w:tr>
      <w:tr>
        <w:trPr>
          <w:cantSplit w:val="0"/>
          <w:trHeight w:val="33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5EA">
            <w:pPr>
              <w:rPr>
                <w:sz w:val="20"/>
                <w:szCs w:val="20"/>
              </w:rPr>
            </w:pPr>
            <w:r w:rsidDel="00000000" w:rsidR="00000000" w:rsidRPr="00000000">
              <w:rPr>
                <w:sz w:val="20"/>
                <w:szCs w:val="20"/>
                <w:rtl w:val="0"/>
              </w:rPr>
              <w:t xml:space="preserve">Regional Summary </w:t>
            </w:r>
          </w:p>
        </w:tc>
        <w:tc>
          <w:tcPr>
            <w:shd w:fill="auto" w:val="clear"/>
            <w:tcMar>
              <w:top w:w="100.0" w:type="dxa"/>
              <w:left w:w="100.0" w:type="dxa"/>
              <w:bottom w:w="100.0" w:type="dxa"/>
              <w:right w:w="100.0" w:type="dxa"/>
            </w:tcMar>
          </w:tcPr>
          <w:p w:rsidR="00000000" w:rsidDel="00000000" w:rsidP="00000000" w:rsidRDefault="00000000" w:rsidRPr="00000000" w14:paraId="000005EB">
            <w:pPr>
              <w:jc w:val="center"/>
              <w:rPr>
                <w:sz w:val="20"/>
                <w:szCs w:val="20"/>
              </w:rPr>
            </w:pPr>
            <w:r w:rsidDel="00000000" w:rsidR="00000000" w:rsidRPr="00000000">
              <w:rPr>
                <w:sz w:val="20"/>
                <w:szCs w:val="20"/>
                <w:rtl w:val="0"/>
              </w:rPr>
              <w:t xml:space="preserve">This subcategory is not supportable in all jurisdictions.</w:t>
            </w:r>
          </w:p>
        </w:tc>
      </w:tr>
    </w:tbl>
    <w:p w:rsidR="00000000" w:rsidDel="00000000" w:rsidP="00000000" w:rsidRDefault="00000000" w:rsidRPr="00000000" w14:paraId="000005EC">
      <w:pPr>
        <w:rPr>
          <w:sz w:val="20"/>
          <w:szCs w:val="20"/>
        </w:rPr>
      </w:pPr>
      <w:r w:rsidDel="00000000" w:rsidR="00000000" w:rsidRPr="00000000">
        <w:rPr>
          <w:rtl w:val="0"/>
        </w:rPr>
      </w:r>
    </w:p>
    <w:p w:rsidR="00000000" w:rsidDel="00000000" w:rsidP="00000000" w:rsidRDefault="00000000" w:rsidRPr="00000000" w14:paraId="000005ED">
      <w:pPr>
        <w:rPr>
          <w:sz w:val="20"/>
          <w:szCs w:val="20"/>
        </w:rPr>
      </w:pPr>
      <w:r w:rsidDel="00000000" w:rsidR="00000000" w:rsidRPr="00000000">
        <w:rPr>
          <w:rtl w:val="0"/>
        </w:rPr>
      </w:r>
    </w:p>
    <w:p w:rsidR="00000000" w:rsidDel="00000000" w:rsidP="00000000" w:rsidRDefault="00000000" w:rsidRPr="00000000" w14:paraId="000005EE">
      <w:pPr>
        <w:rPr>
          <w:b w:val="1"/>
          <w:bCs w:val="1"/>
          <w:sz w:val="20"/>
          <w:szCs w:val="20"/>
        </w:rPr>
      </w:pPr>
      <w:r w:rsidDel="00000000" w:rsidR="00000000" w:rsidRPr="00000000">
        <w:rPr>
          <w:b w:val="1"/>
          <w:bCs w:val="1"/>
          <w:sz w:val="20"/>
          <w:szCs w:val="20"/>
          <w:rtl w:val="0"/>
        </w:rPr>
        <w:t xml:space="preserve">Subcategory 7: Genital Prosthetics  </w:t>
      </w:r>
    </w:p>
    <w:p w:rsidR="00000000" w:rsidDel="00000000" w:rsidP="00000000" w:rsidRDefault="00000000" w:rsidRPr="00000000" w14:paraId="000005EF">
      <w:pPr>
        <w:rPr>
          <w:sz w:val="20"/>
          <w:szCs w:val="20"/>
        </w:rPr>
      </w:pPr>
      <w:r w:rsidDel="00000000" w:rsidR="00000000" w:rsidRPr="00000000">
        <w:rPr>
          <w:sz w:val="20"/>
          <w:szCs w:val="20"/>
          <w:rtl w:val="0"/>
        </w:rPr>
        <w:t xml:space="preserve">For people who are in the process of gender transition </w:t>
      </w:r>
    </w:p>
    <w:p w:rsidR="00000000" w:rsidDel="00000000" w:rsidP="00000000" w:rsidRDefault="00000000" w:rsidRPr="00000000" w14:paraId="000005F0">
      <w:pPr>
        <w:rPr>
          <w:sz w:val="20"/>
          <w:szCs w:val="20"/>
        </w:rPr>
      </w:pPr>
      <w:r w:rsidDel="00000000" w:rsidR="00000000" w:rsidRPr="00000000">
        <w:rPr>
          <w:rtl w:val="0"/>
        </w:rPr>
      </w:r>
    </w:p>
    <w:tbl>
      <w:tblPr>
        <w:tblStyle w:val="Table86"/>
        <w:tblW w:w="9945.0" w:type="dxa"/>
        <w:jc w:val="left"/>
        <w:tblInd w:w="137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8565"/>
        <w:tblGridChange w:id="0">
          <w:tblGrid>
            <w:gridCol w:w="1380"/>
            <w:gridCol w:w="8565"/>
          </w:tblGrid>
        </w:tblGridChange>
      </w:tblGrid>
      <w:tr>
        <w:trPr>
          <w:cantSplit w:val="0"/>
          <w:trHeight w:val="517" w:hRule="atLeast"/>
          <w:tblHeader w:val="0"/>
        </w:trPr>
        <w:tc>
          <w:tcPr>
            <w:gridSpan w:val="2"/>
            <w:shd w:fill="d9ead3" w:val="clear"/>
            <w:tcMar>
              <w:top w:w="100.0" w:type="dxa"/>
              <w:left w:w="100.0" w:type="dxa"/>
              <w:bottom w:w="100.0" w:type="dxa"/>
              <w:right w:w="100.0" w:type="dxa"/>
            </w:tcMar>
          </w:tcPr>
          <w:p w:rsidR="00000000" w:rsidDel="00000000" w:rsidP="00000000" w:rsidRDefault="00000000" w:rsidRPr="00000000" w14:paraId="000005F1">
            <w:pPr>
              <w:jc w:val="center"/>
              <w:rPr>
                <w:b w:val="1"/>
                <w:bCs w:val="1"/>
                <w:sz w:val="20"/>
                <w:szCs w:val="20"/>
              </w:rPr>
            </w:pPr>
            <w:r w:rsidDel="00000000" w:rsidR="00000000" w:rsidRPr="00000000">
              <w:rPr>
                <w:b w:val="1"/>
                <w:bCs w:val="1"/>
                <w:sz w:val="20"/>
                <w:szCs w:val="20"/>
                <w:rtl w:val="0"/>
              </w:rPr>
              <w:t xml:space="preserve">Supportable</w:t>
            </w:r>
          </w:p>
        </w:tc>
      </w:tr>
      <w:tr>
        <w:trPr>
          <w:cantSplit w:val="0"/>
          <w:trHeight w:val="33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5F3">
            <w:pPr>
              <w:rPr>
                <w:sz w:val="20"/>
                <w:szCs w:val="20"/>
              </w:rPr>
            </w:pPr>
            <w:r w:rsidDel="00000000" w:rsidR="00000000" w:rsidRPr="00000000">
              <w:rPr>
                <w:sz w:val="20"/>
                <w:szCs w:val="20"/>
                <w:rtl w:val="0"/>
              </w:rPr>
              <w:t xml:space="preserve">Regional Summary </w:t>
            </w:r>
          </w:p>
        </w:tc>
        <w:tc>
          <w:tcPr>
            <w:shd w:fill="auto" w:val="clear"/>
            <w:tcMar>
              <w:top w:w="100.0" w:type="dxa"/>
              <w:left w:w="100.0" w:type="dxa"/>
              <w:bottom w:w="100.0" w:type="dxa"/>
              <w:right w:w="100.0" w:type="dxa"/>
            </w:tcMar>
          </w:tcPr>
          <w:p w:rsidR="00000000" w:rsidDel="00000000" w:rsidP="00000000" w:rsidRDefault="00000000" w:rsidRPr="00000000" w14:paraId="000005F4">
            <w:pPr>
              <w:jc w:val="center"/>
              <w:rPr>
                <w:sz w:val="20"/>
                <w:szCs w:val="20"/>
              </w:rPr>
            </w:pPr>
            <w:r w:rsidDel="00000000" w:rsidR="00000000" w:rsidRPr="00000000">
              <w:rPr>
                <w:sz w:val="20"/>
                <w:szCs w:val="20"/>
                <w:rtl w:val="0"/>
              </w:rPr>
              <w:t xml:space="preserve">This subcategory is supportable in all jurisdictions.</w:t>
            </w:r>
          </w:p>
        </w:tc>
      </w:tr>
    </w:tbl>
    <w:p w:rsidR="00000000" w:rsidDel="00000000" w:rsidP="00000000" w:rsidRDefault="00000000" w:rsidRPr="00000000" w14:paraId="000005F5">
      <w:pPr>
        <w:rPr>
          <w:sz w:val="20"/>
          <w:szCs w:val="20"/>
        </w:rPr>
      </w:pPr>
      <w:r w:rsidDel="00000000" w:rsidR="00000000" w:rsidRPr="00000000">
        <w:rPr>
          <w:rtl w:val="0"/>
        </w:rPr>
      </w:r>
    </w:p>
    <w:p w:rsidR="00000000" w:rsidDel="00000000" w:rsidP="00000000" w:rsidRDefault="00000000" w:rsidRPr="00000000" w14:paraId="000005F6">
      <w:pPr>
        <w:rPr>
          <w:b w:val="1"/>
          <w:bCs w:val="1"/>
          <w:sz w:val="20"/>
          <w:szCs w:val="20"/>
        </w:rPr>
      </w:pPr>
      <w:r w:rsidDel="00000000" w:rsidR="00000000" w:rsidRPr="00000000">
        <w:rPr>
          <w:b w:val="1"/>
          <w:bCs w:val="1"/>
          <w:sz w:val="20"/>
          <w:szCs w:val="20"/>
          <w:rtl w:val="0"/>
        </w:rPr>
        <w:t xml:space="preserve">Subcategory 8: Medium and High Risk Legitscript Reviews for Claims </w:t>
      </w:r>
    </w:p>
    <w:p w:rsidR="00000000" w:rsidDel="00000000" w:rsidP="00000000" w:rsidRDefault="00000000" w:rsidRPr="00000000" w14:paraId="000005F7">
      <w:pPr>
        <w:rPr>
          <w:b w:val="1"/>
          <w:bCs w:val="1"/>
          <w:sz w:val="20"/>
          <w:szCs w:val="20"/>
        </w:rPr>
      </w:pPr>
      <w:r w:rsidDel="00000000" w:rsidR="00000000" w:rsidRPr="00000000">
        <w:rPr>
          <w:rtl w:val="0"/>
        </w:rPr>
      </w:r>
    </w:p>
    <w:p w:rsidR="00000000" w:rsidDel="00000000" w:rsidP="00000000" w:rsidRDefault="00000000" w:rsidRPr="00000000" w14:paraId="000005F8">
      <w:pPr>
        <w:numPr>
          <w:ilvl w:val="0"/>
          <w:numId w:val="49"/>
        </w:numPr>
        <w:ind w:left="720" w:hanging="360"/>
        <w:rPr/>
      </w:pPr>
      <w:r w:rsidDel="00000000" w:rsidR="00000000" w:rsidRPr="00000000">
        <w:rPr>
          <w:sz w:val="20"/>
          <w:szCs w:val="20"/>
          <w:rtl w:val="0"/>
        </w:rPr>
        <w:t xml:space="preserve">Accounts deemed `moderate_risk` or ‘high_risk’ from LegitScript where both of these criterias are met:</w:t>
      </w:r>
      <w:r w:rsidDel="00000000" w:rsidR="00000000" w:rsidRPr="00000000">
        <w:rPr>
          <w:rtl w:val="0"/>
        </w:rPr>
      </w:r>
    </w:p>
    <w:p w:rsidR="00000000" w:rsidDel="00000000" w:rsidP="00000000" w:rsidRDefault="00000000" w:rsidRPr="00000000" w14:paraId="000005F9">
      <w:pPr>
        <w:numPr>
          <w:ilvl w:val="1"/>
          <w:numId w:val="49"/>
        </w:numPr>
        <w:ind w:left="1440" w:hanging="360"/>
        <w:rPr/>
      </w:pPr>
      <w:r w:rsidDel="00000000" w:rsidR="00000000" w:rsidRPr="00000000">
        <w:rPr>
          <w:sz w:val="20"/>
          <w:szCs w:val="20"/>
          <w:rtl w:val="0"/>
        </w:rPr>
        <w:t xml:space="preserve">Content label is: "Supplements" or "Other Healthcare Product", </w:t>
      </w:r>
      <w:r w:rsidDel="00000000" w:rsidR="00000000" w:rsidRPr="00000000">
        <w:rPr>
          <w:rtl w:val="0"/>
        </w:rPr>
      </w:r>
    </w:p>
    <w:p w:rsidR="00000000" w:rsidDel="00000000" w:rsidP="00000000" w:rsidRDefault="00000000" w:rsidRPr="00000000" w14:paraId="000005FA">
      <w:pPr>
        <w:numPr>
          <w:ilvl w:val="1"/>
          <w:numId w:val="49"/>
        </w:numPr>
        <w:ind w:left="1440" w:hanging="360"/>
        <w:rPr/>
      </w:pPr>
      <w:r w:rsidDel="00000000" w:rsidR="00000000" w:rsidRPr="00000000">
        <w:rPr>
          <w:sz w:val="20"/>
          <w:szCs w:val="20"/>
          <w:rtl w:val="0"/>
        </w:rPr>
        <w:t xml:space="preserve">The LegitScript reason is for problematic claims</w:t>
      </w:r>
      <w:r w:rsidDel="00000000" w:rsidR="00000000" w:rsidRPr="00000000">
        <w:rPr>
          <w:rtl w:val="0"/>
        </w:rPr>
      </w:r>
    </w:p>
    <w:p w:rsidR="00000000" w:rsidDel="00000000" w:rsidP="00000000" w:rsidRDefault="00000000" w:rsidRPr="00000000" w14:paraId="000005FB">
      <w:pPr>
        <w:rPr>
          <w:sz w:val="20"/>
          <w:szCs w:val="20"/>
        </w:rPr>
      </w:pPr>
      <w:r w:rsidDel="00000000" w:rsidR="00000000" w:rsidRPr="00000000">
        <w:rPr>
          <w:rtl w:val="0"/>
        </w:rPr>
      </w:r>
    </w:p>
    <w:tbl>
      <w:tblPr>
        <w:tblStyle w:val="Table87"/>
        <w:tblW w:w="9945.0" w:type="dxa"/>
        <w:jc w:val="left"/>
        <w:tblInd w:w="137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8565"/>
        <w:tblGridChange w:id="0">
          <w:tblGrid>
            <w:gridCol w:w="1380"/>
            <w:gridCol w:w="8565"/>
          </w:tblGrid>
        </w:tblGridChange>
      </w:tblGrid>
      <w:tr>
        <w:trPr>
          <w:cantSplit w:val="0"/>
          <w:trHeight w:val="517" w:hRule="atLeast"/>
          <w:tblHeader w:val="0"/>
        </w:trPr>
        <w:tc>
          <w:tcPr>
            <w:gridSpan w:val="2"/>
            <w:shd w:fill="f4cccc" w:val="clear"/>
            <w:tcMar>
              <w:top w:w="100.0" w:type="dxa"/>
              <w:left w:w="100.0" w:type="dxa"/>
              <w:bottom w:w="100.0" w:type="dxa"/>
              <w:right w:w="100.0" w:type="dxa"/>
            </w:tcMar>
          </w:tcPr>
          <w:p w:rsidR="00000000" w:rsidDel="00000000" w:rsidP="00000000" w:rsidRDefault="00000000" w:rsidRPr="00000000" w14:paraId="000005FC">
            <w:pPr>
              <w:jc w:val="center"/>
              <w:rPr>
                <w:b w:val="1"/>
                <w:bCs w:val="1"/>
                <w:sz w:val="20"/>
                <w:szCs w:val="20"/>
              </w:rPr>
            </w:pPr>
            <w:r w:rsidDel="00000000" w:rsidR="00000000" w:rsidRPr="00000000">
              <w:rPr>
                <w:b w:val="1"/>
                <w:bCs w:val="1"/>
                <w:sz w:val="20"/>
                <w:szCs w:val="20"/>
                <w:rtl w:val="0"/>
              </w:rPr>
              <w:t xml:space="preserve">Not Supportable</w:t>
            </w:r>
          </w:p>
        </w:tc>
      </w:tr>
      <w:tr>
        <w:trPr>
          <w:cantSplit w:val="0"/>
          <w:trHeight w:val="33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5FE">
            <w:pPr>
              <w:rPr>
                <w:sz w:val="20"/>
                <w:szCs w:val="20"/>
              </w:rPr>
            </w:pPr>
            <w:r w:rsidDel="00000000" w:rsidR="00000000" w:rsidRPr="00000000">
              <w:rPr>
                <w:sz w:val="20"/>
                <w:szCs w:val="20"/>
                <w:rtl w:val="0"/>
              </w:rPr>
              <w:t xml:space="preserve">Regional Summary </w:t>
            </w:r>
          </w:p>
        </w:tc>
        <w:tc>
          <w:tcPr>
            <w:shd w:fill="auto" w:val="clear"/>
            <w:tcMar>
              <w:top w:w="100.0" w:type="dxa"/>
              <w:left w:w="100.0" w:type="dxa"/>
              <w:bottom w:w="100.0" w:type="dxa"/>
              <w:right w:w="100.0" w:type="dxa"/>
            </w:tcMar>
          </w:tcPr>
          <w:p w:rsidR="00000000" w:rsidDel="00000000" w:rsidP="00000000" w:rsidRDefault="00000000" w:rsidRPr="00000000" w14:paraId="000005FF">
            <w:pPr>
              <w:jc w:val="center"/>
              <w:rPr>
                <w:sz w:val="20"/>
                <w:szCs w:val="20"/>
              </w:rPr>
            </w:pPr>
            <w:r w:rsidDel="00000000" w:rsidR="00000000" w:rsidRPr="00000000">
              <w:rPr>
                <w:sz w:val="20"/>
                <w:szCs w:val="20"/>
                <w:rtl w:val="0"/>
              </w:rPr>
              <w:t xml:space="preserve">This subcategory is not supportable in all jurisdictions.</w:t>
            </w:r>
          </w:p>
        </w:tc>
      </w:tr>
    </w:tbl>
    <w:p w:rsidR="00000000" w:rsidDel="00000000" w:rsidP="00000000" w:rsidRDefault="00000000" w:rsidRPr="00000000" w14:paraId="00000600">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460" w:line="360" w:lineRule="auto"/>
        <w:rPr>
          <w:sz w:val="20"/>
          <w:szCs w:val="20"/>
        </w:rPr>
      </w:pPr>
      <w:bookmarkStart w:colFirst="0" w:colLast="0" w:name="_44sinio" w:id="16"/>
      <w:bookmarkEnd w:id="16"/>
      <w:r w:rsidDel="00000000" w:rsidR="00000000" w:rsidRPr="00000000">
        <w:rPr>
          <w:sz w:val="20"/>
          <w:szCs w:val="20"/>
          <w:rtl w:val="0"/>
        </w:rPr>
        <w:t xml:space="preserve">Subcategory 9: Medium Risk and High Risk LegitScript Reviews for Ingredient &lt;&gt; Shipping Issues </w:t>
      </w:r>
    </w:p>
    <w:p w:rsidR="00000000" w:rsidDel="00000000" w:rsidP="00000000" w:rsidRDefault="00000000" w:rsidRPr="00000000" w14:paraId="00000601">
      <w:pPr>
        <w:numPr>
          <w:ilvl w:val="0"/>
          <w:numId w:val="123"/>
        </w:numPr>
        <w:ind w:left="720" w:hanging="360"/>
        <w:rPr/>
      </w:pPr>
      <w:r w:rsidDel="00000000" w:rsidR="00000000" w:rsidRPr="00000000">
        <w:rPr>
          <w:sz w:val="20"/>
          <w:szCs w:val="20"/>
          <w:rtl w:val="0"/>
        </w:rPr>
        <w:t xml:space="preserve">Accounts deemed `moderate_risk` or ‘high_risk’ from LegitScript where both of these criterias are met:</w:t>
      </w:r>
      <w:r w:rsidDel="00000000" w:rsidR="00000000" w:rsidRPr="00000000">
        <w:rPr>
          <w:rtl w:val="0"/>
        </w:rPr>
      </w:r>
    </w:p>
    <w:p w:rsidR="00000000" w:rsidDel="00000000" w:rsidP="00000000" w:rsidRDefault="00000000" w:rsidRPr="00000000" w14:paraId="00000602">
      <w:pPr>
        <w:numPr>
          <w:ilvl w:val="1"/>
          <w:numId w:val="123"/>
        </w:numPr>
        <w:ind w:left="1440" w:hanging="360"/>
        <w:rPr/>
      </w:pPr>
      <w:r w:rsidDel="00000000" w:rsidR="00000000" w:rsidRPr="00000000">
        <w:rPr>
          <w:sz w:val="20"/>
          <w:szCs w:val="20"/>
          <w:rtl w:val="0"/>
        </w:rPr>
        <w:t xml:space="preserve">Content label is: Supplements or Other Healthcare Product</w:t>
      </w:r>
      <w:r w:rsidDel="00000000" w:rsidR="00000000" w:rsidRPr="00000000">
        <w:rPr>
          <w:rtl w:val="0"/>
        </w:rPr>
      </w:r>
    </w:p>
    <w:p w:rsidR="00000000" w:rsidDel="00000000" w:rsidP="00000000" w:rsidRDefault="00000000" w:rsidRPr="00000000" w14:paraId="00000603">
      <w:pPr>
        <w:numPr>
          <w:ilvl w:val="1"/>
          <w:numId w:val="123"/>
        </w:numPr>
        <w:ind w:left="1440" w:hanging="360"/>
        <w:rPr/>
      </w:pPr>
      <w:r w:rsidDel="00000000" w:rsidR="00000000" w:rsidRPr="00000000">
        <w:rPr>
          <w:sz w:val="20"/>
          <w:szCs w:val="20"/>
          <w:rtl w:val="0"/>
        </w:rPr>
        <w:t xml:space="preserve">The LegitScript reason is for a product or ingredient considered to be problematic in one or more jurisdictions where the merchant offers shipping without adequate restrictions</w:t>
      </w:r>
      <w:r w:rsidDel="00000000" w:rsidR="00000000" w:rsidRPr="00000000">
        <w:rPr>
          <w:rtl w:val="0"/>
        </w:rPr>
      </w:r>
    </w:p>
    <w:p w:rsidR="00000000" w:rsidDel="00000000" w:rsidP="00000000" w:rsidRDefault="00000000" w:rsidRPr="00000000" w14:paraId="00000604">
      <w:pPr>
        <w:rPr>
          <w:sz w:val="20"/>
          <w:szCs w:val="20"/>
        </w:rPr>
      </w:pPr>
      <w:r w:rsidDel="00000000" w:rsidR="00000000" w:rsidRPr="00000000">
        <w:rPr>
          <w:rtl w:val="0"/>
        </w:rPr>
      </w:r>
    </w:p>
    <w:tbl>
      <w:tblPr>
        <w:tblStyle w:val="Table88"/>
        <w:tblW w:w="9945.0" w:type="dxa"/>
        <w:jc w:val="left"/>
        <w:tblInd w:w="137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8565"/>
        <w:tblGridChange w:id="0">
          <w:tblGrid>
            <w:gridCol w:w="1380"/>
            <w:gridCol w:w="8565"/>
          </w:tblGrid>
        </w:tblGridChange>
      </w:tblGrid>
      <w:tr>
        <w:trPr>
          <w:cantSplit w:val="0"/>
          <w:trHeight w:val="517" w:hRule="atLeast"/>
          <w:tblHeader w:val="0"/>
        </w:trPr>
        <w:tc>
          <w:tcPr>
            <w:gridSpan w:val="2"/>
            <w:shd w:fill="f4cccc" w:val="clear"/>
            <w:tcMar>
              <w:top w:w="100.0" w:type="dxa"/>
              <w:left w:w="100.0" w:type="dxa"/>
              <w:bottom w:w="100.0" w:type="dxa"/>
              <w:right w:w="100.0" w:type="dxa"/>
            </w:tcMar>
          </w:tcPr>
          <w:p w:rsidR="00000000" w:rsidDel="00000000" w:rsidP="00000000" w:rsidRDefault="00000000" w:rsidRPr="00000000" w14:paraId="00000605">
            <w:pPr>
              <w:jc w:val="center"/>
              <w:rPr>
                <w:b w:val="1"/>
                <w:bCs w:val="1"/>
                <w:sz w:val="20"/>
                <w:szCs w:val="20"/>
              </w:rPr>
            </w:pPr>
            <w:r w:rsidDel="00000000" w:rsidR="00000000" w:rsidRPr="00000000">
              <w:rPr>
                <w:b w:val="1"/>
                <w:bCs w:val="1"/>
                <w:sz w:val="20"/>
                <w:szCs w:val="20"/>
                <w:rtl w:val="0"/>
              </w:rPr>
              <w:t xml:space="preserve">Not Supportable</w:t>
            </w:r>
          </w:p>
        </w:tc>
      </w:tr>
      <w:tr>
        <w:trPr>
          <w:cantSplit w:val="0"/>
          <w:trHeight w:val="33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607">
            <w:pPr>
              <w:rPr>
                <w:sz w:val="20"/>
                <w:szCs w:val="20"/>
              </w:rPr>
            </w:pPr>
            <w:r w:rsidDel="00000000" w:rsidR="00000000" w:rsidRPr="00000000">
              <w:rPr>
                <w:sz w:val="20"/>
                <w:szCs w:val="20"/>
                <w:rtl w:val="0"/>
              </w:rPr>
              <w:t xml:space="preserve">Regional Summary </w:t>
            </w:r>
          </w:p>
        </w:tc>
        <w:tc>
          <w:tcPr>
            <w:shd w:fill="auto" w:val="clear"/>
            <w:tcMar>
              <w:top w:w="100.0" w:type="dxa"/>
              <w:left w:w="100.0" w:type="dxa"/>
              <w:bottom w:w="100.0" w:type="dxa"/>
              <w:right w:w="100.0" w:type="dxa"/>
            </w:tcMar>
          </w:tcPr>
          <w:p w:rsidR="00000000" w:rsidDel="00000000" w:rsidP="00000000" w:rsidRDefault="00000000" w:rsidRPr="00000000" w14:paraId="00000608">
            <w:pPr>
              <w:jc w:val="center"/>
              <w:rPr>
                <w:sz w:val="20"/>
                <w:szCs w:val="20"/>
              </w:rPr>
            </w:pPr>
            <w:r w:rsidDel="00000000" w:rsidR="00000000" w:rsidRPr="00000000">
              <w:rPr>
                <w:sz w:val="20"/>
                <w:szCs w:val="20"/>
                <w:rtl w:val="0"/>
              </w:rPr>
              <w:t xml:space="preserve">This subcategory is not supportable in all jurisdictions.</w:t>
            </w:r>
          </w:p>
        </w:tc>
      </w:tr>
    </w:tbl>
    <w:p w:rsidR="00000000" w:rsidDel="00000000" w:rsidP="00000000" w:rsidRDefault="00000000" w:rsidRPr="00000000" w14:paraId="00000609">
      <w:pPr>
        <w:pStyle w:val="Heading3"/>
        <w:rPr>
          <w:sz w:val="20"/>
          <w:szCs w:val="20"/>
        </w:rPr>
      </w:pPr>
      <w:bookmarkStart w:colFirst="0" w:colLast="0" w:name="_2jxsxqh" w:id="17"/>
      <w:bookmarkEnd w:id="17"/>
      <w:r w:rsidDel="00000000" w:rsidR="00000000" w:rsidRPr="00000000">
        <w:rPr>
          <w:sz w:val="20"/>
          <w:szCs w:val="20"/>
          <w:rtl w:val="0"/>
        </w:rPr>
        <w:t xml:space="preserve">Subcategory 10: Pseudo-pharmaceuticals or Nutraceuticals Solely Focused on Weight Loss or Sexual Performance Enhancement</w:t>
      </w:r>
    </w:p>
    <w:p w:rsidR="00000000" w:rsidDel="00000000" w:rsidP="00000000" w:rsidRDefault="00000000" w:rsidRPr="00000000" w14:paraId="0000060A">
      <w:pPr>
        <w:numPr>
          <w:ilvl w:val="0"/>
          <w:numId w:val="64"/>
        </w:numPr>
        <w:shd w:fill="ffffff" w:val="clear"/>
        <w:spacing w:before="160" w:line="240" w:lineRule="auto"/>
        <w:ind w:left="720" w:hanging="360"/>
        <w:rPr/>
      </w:pPr>
      <w:r w:rsidDel="00000000" w:rsidR="00000000" w:rsidRPr="00000000">
        <w:rPr>
          <w:sz w:val="20"/>
          <w:szCs w:val="20"/>
          <w:rtl w:val="0"/>
        </w:rPr>
        <w:t xml:space="preserve">Any product where the sole purpose is to lose weight and does not promise unrealistic weight-loss, (greater than 2lbs / week).</w:t>
      </w:r>
      <w:r w:rsidDel="00000000" w:rsidR="00000000" w:rsidRPr="00000000">
        <w:rPr>
          <w:rtl w:val="0"/>
        </w:rPr>
      </w:r>
    </w:p>
    <w:p w:rsidR="00000000" w:rsidDel="00000000" w:rsidP="00000000" w:rsidRDefault="00000000" w:rsidRPr="00000000" w14:paraId="0000060B">
      <w:pPr>
        <w:numPr>
          <w:ilvl w:val="1"/>
          <w:numId w:val="64"/>
        </w:numPr>
        <w:shd w:fill="ffffff" w:val="clear"/>
        <w:spacing w:line="240" w:lineRule="auto"/>
        <w:ind w:left="1440" w:hanging="360"/>
        <w:rPr/>
      </w:pPr>
      <w:r w:rsidDel="00000000" w:rsidR="00000000" w:rsidRPr="00000000">
        <w:rPr>
          <w:sz w:val="20"/>
          <w:szCs w:val="20"/>
          <w:rtl w:val="0"/>
        </w:rPr>
        <w:t xml:space="preserve">Examples:</w:t>
      </w:r>
      <w:r w:rsidDel="00000000" w:rsidR="00000000" w:rsidRPr="00000000">
        <w:rPr>
          <w:rtl w:val="0"/>
        </w:rPr>
      </w:r>
    </w:p>
    <w:p w:rsidR="00000000" w:rsidDel="00000000" w:rsidP="00000000" w:rsidRDefault="00000000" w:rsidRPr="00000000" w14:paraId="0000060C">
      <w:pPr>
        <w:numPr>
          <w:ilvl w:val="2"/>
          <w:numId w:val="64"/>
        </w:numPr>
        <w:shd w:fill="ffffff" w:val="clear"/>
        <w:spacing w:line="240" w:lineRule="auto"/>
        <w:ind w:left="2160" w:hanging="360"/>
        <w:rPr/>
      </w:pPr>
      <w:r w:rsidDel="00000000" w:rsidR="00000000" w:rsidRPr="00000000">
        <w:rPr>
          <w:sz w:val="20"/>
          <w:szCs w:val="20"/>
          <w:rtl w:val="0"/>
        </w:rPr>
        <w:t xml:space="preserve">Suppress appetite and inhibit the body's ability to store fat.</w:t>
      </w:r>
      <w:r w:rsidDel="00000000" w:rsidR="00000000" w:rsidRPr="00000000">
        <w:rPr>
          <w:rtl w:val="0"/>
        </w:rPr>
      </w:r>
    </w:p>
    <w:p w:rsidR="00000000" w:rsidDel="00000000" w:rsidP="00000000" w:rsidRDefault="00000000" w:rsidRPr="00000000" w14:paraId="0000060D">
      <w:pPr>
        <w:numPr>
          <w:ilvl w:val="2"/>
          <w:numId w:val="64"/>
        </w:numPr>
        <w:shd w:fill="ffffff" w:val="clear"/>
        <w:spacing w:line="240" w:lineRule="auto"/>
        <w:ind w:left="2160" w:hanging="360"/>
        <w:rPr/>
      </w:pPr>
      <w:r w:rsidDel="00000000" w:rsidR="00000000" w:rsidRPr="00000000">
        <w:rPr>
          <w:sz w:val="20"/>
          <w:szCs w:val="20"/>
          <w:rtl w:val="0"/>
        </w:rPr>
        <w:t xml:space="preserve">Helps maintain and control appetite.</w:t>
      </w:r>
      <w:r w:rsidDel="00000000" w:rsidR="00000000" w:rsidRPr="00000000">
        <w:rPr>
          <w:rtl w:val="0"/>
        </w:rPr>
      </w:r>
    </w:p>
    <w:p w:rsidR="00000000" w:rsidDel="00000000" w:rsidP="00000000" w:rsidRDefault="00000000" w:rsidRPr="00000000" w14:paraId="0000060E">
      <w:pPr>
        <w:numPr>
          <w:ilvl w:val="2"/>
          <w:numId w:val="64"/>
        </w:numPr>
        <w:shd w:fill="ffffff" w:val="clear"/>
        <w:spacing w:line="240" w:lineRule="auto"/>
        <w:ind w:left="2160" w:hanging="360"/>
        <w:rPr/>
      </w:pPr>
      <w:r w:rsidDel="00000000" w:rsidR="00000000" w:rsidRPr="00000000">
        <w:rPr>
          <w:sz w:val="20"/>
          <w:szCs w:val="20"/>
          <w:rtl w:val="0"/>
        </w:rPr>
        <w:t xml:space="preserve">Helps to increase metabolism and burn fat</w:t>
      </w:r>
      <w:r w:rsidDel="00000000" w:rsidR="00000000" w:rsidRPr="00000000">
        <w:rPr>
          <w:rtl w:val="0"/>
        </w:rPr>
      </w:r>
    </w:p>
    <w:p w:rsidR="00000000" w:rsidDel="00000000" w:rsidP="00000000" w:rsidRDefault="00000000" w:rsidRPr="00000000" w14:paraId="0000060F">
      <w:pPr>
        <w:numPr>
          <w:ilvl w:val="1"/>
          <w:numId w:val="64"/>
        </w:numPr>
        <w:shd w:fill="ffffff" w:val="clear"/>
        <w:spacing w:line="240" w:lineRule="auto"/>
        <w:ind w:left="1440" w:hanging="360"/>
        <w:rPr/>
      </w:pPr>
      <w:r w:rsidDel="00000000" w:rsidR="00000000" w:rsidRPr="00000000">
        <w:rPr>
          <w:sz w:val="20"/>
          <w:szCs w:val="20"/>
          <w:rtl w:val="0"/>
        </w:rPr>
        <w:t xml:space="preserve">This does not include digestive support supplements, detox supplements, or energy supplements, nor products that also offer alternative benefits.</w:t>
      </w:r>
      <w:r w:rsidDel="00000000" w:rsidR="00000000" w:rsidRPr="00000000">
        <w:rPr>
          <w:rtl w:val="0"/>
        </w:rPr>
      </w:r>
    </w:p>
    <w:p w:rsidR="00000000" w:rsidDel="00000000" w:rsidP="00000000" w:rsidRDefault="00000000" w:rsidRPr="00000000" w14:paraId="00000610">
      <w:pPr>
        <w:numPr>
          <w:ilvl w:val="0"/>
          <w:numId w:val="64"/>
        </w:numPr>
        <w:shd w:fill="ffffff" w:val="clear"/>
        <w:spacing w:line="240" w:lineRule="auto"/>
        <w:ind w:left="720" w:hanging="360"/>
        <w:rPr/>
      </w:pPr>
      <w:r w:rsidDel="00000000" w:rsidR="00000000" w:rsidRPr="00000000">
        <w:rPr>
          <w:sz w:val="20"/>
          <w:szCs w:val="20"/>
          <w:rtl w:val="0"/>
        </w:rPr>
        <w:t xml:space="preserve">Any product where the sole purpose is to increase sexual performance, including help with sexual or erectile dysfunction. The product does not promise to cure, but to help improve sexual performance or dysfunction.</w:t>
      </w:r>
      <w:r w:rsidDel="00000000" w:rsidR="00000000" w:rsidRPr="00000000">
        <w:rPr>
          <w:rtl w:val="0"/>
        </w:rPr>
      </w:r>
    </w:p>
    <w:p w:rsidR="00000000" w:rsidDel="00000000" w:rsidP="00000000" w:rsidRDefault="00000000" w:rsidRPr="00000000" w14:paraId="00000611">
      <w:pPr>
        <w:numPr>
          <w:ilvl w:val="1"/>
          <w:numId w:val="64"/>
        </w:numPr>
        <w:shd w:fill="ffffff" w:val="clear"/>
        <w:spacing w:line="240" w:lineRule="auto"/>
        <w:ind w:left="1440" w:hanging="360"/>
        <w:rPr/>
      </w:pPr>
      <w:r w:rsidDel="00000000" w:rsidR="00000000" w:rsidRPr="00000000">
        <w:rPr>
          <w:sz w:val="20"/>
          <w:szCs w:val="20"/>
          <w:rtl w:val="0"/>
        </w:rPr>
        <w:t xml:space="preserve">Examples:</w:t>
      </w:r>
      <w:r w:rsidDel="00000000" w:rsidR="00000000" w:rsidRPr="00000000">
        <w:rPr>
          <w:rtl w:val="0"/>
        </w:rPr>
      </w:r>
    </w:p>
    <w:p w:rsidR="00000000" w:rsidDel="00000000" w:rsidP="00000000" w:rsidRDefault="00000000" w:rsidRPr="00000000" w14:paraId="00000612">
      <w:pPr>
        <w:numPr>
          <w:ilvl w:val="2"/>
          <w:numId w:val="64"/>
        </w:numPr>
        <w:shd w:fill="ffffff" w:val="clear"/>
        <w:spacing w:line="240" w:lineRule="auto"/>
        <w:ind w:left="2160" w:hanging="360"/>
        <w:rPr/>
      </w:pPr>
      <w:r w:rsidDel="00000000" w:rsidR="00000000" w:rsidRPr="00000000">
        <w:rPr>
          <w:sz w:val="20"/>
          <w:szCs w:val="20"/>
          <w:rtl w:val="0"/>
        </w:rPr>
        <w:t xml:space="preserve">Endurance, performance, and libido support</w:t>
      </w:r>
      <w:r w:rsidDel="00000000" w:rsidR="00000000" w:rsidRPr="00000000">
        <w:rPr>
          <w:rtl w:val="0"/>
        </w:rPr>
      </w:r>
    </w:p>
    <w:p w:rsidR="00000000" w:rsidDel="00000000" w:rsidP="00000000" w:rsidRDefault="00000000" w:rsidRPr="00000000" w14:paraId="00000613">
      <w:pPr>
        <w:numPr>
          <w:ilvl w:val="2"/>
          <w:numId w:val="64"/>
        </w:numPr>
        <w:shd w:fill="ffffff" w:val="clear"/>
        <w:spacing w:line="240" w:lineRule="auto"/>
        <w:ind w:left="2160" w:hanging="360"/>
        <w:rPr/>
      </w:pPr>
      <w:r w:rsidDel="00000000" w:rsidR="00000000" w:rsidRPr="00000000">
        <w:rPr>
          <w:sz w:val="20"/>
          <w:szCs w:val="20"/>
          <w:rtl w:val="0"/>
        </w:rPr>
        <w:t xml:space="preserve">Boost sex drive or increase sexual desire</w:t>
      </w:r>
      <w:r w:rsidDel="00000000" w:rsidR="00000000" w:rsidRPr="00000000">
        <w:rPr>
          <w:rtl w:val="0"/>
        </w:rPr>
      </w:r>
    </w:p>
    <w:p w:rsidR="00000000" w:rsidDel="00000000" w:rsidP="00000000" w:rsidRDefault="00000000" w:rsidRPr="00000000" w14:paraId="00000614">
      <w:pPr>
        <w:numPr>
          <w:ilvl w:val="2"/>
          <w:numId w:val="64"/>
        </w:numPr>
        <w:shd w:fill="ffffff" w:val="clear"/>
        <w:spacing w:line="240" w:lineRule="auto"/>
        <w:ind w:left="2160" w:hanging="360"/>
        <w:rPr/>
      </w:pPr>
      <w:r w:rsidDel="00000000" w:rsidR="00000000" w:rsidRPr="00000000">
        <w:rPr>
          <w:sz w:val="20"/>
          <w:szCs w:val="20"/>
          <w:rtl w:val="0"/>
        </w:rPr>
        <w:t xml:space="preserve">Increase testosterone levels</w:t>
      </w:r>
      <w:r w:rsidDel="00000000" w:rsidR="00000000" w:rsidRPr="00000000">
        <w:rPr>
          <w:rtl w:val="0"/>
        </w:rPr>
      </w:r>
    </w:p>
    <w:p w:rsidR="00000000" w:rsidDel="00000000" w:rsidP="00000000" w:rsidRDefault="00000000" w:rsidRPr="00000000" w14:paraId="00000615">
      <w:pPr>
        <w:numPr>
          <w:ilvl w:val="2"/>
          <w:numId w:val="64"/>
        </w:numPr>
        <w:shd w:fill="ffffff" w:val="clear"/>
        <w:spacing w:line="240" w:lineRule="auto"/>
        <w:ind w:left="2160" w:hanging="360"/>
        <w:rPr/>
      </w:pPr>
      <w:r w:rsidDel="00000000" w:rsidR="00000000" w:rsidRPr="00000000">
        <w:rPr>
          <w:sz w:val="20"/>
          <w:szCs w:val="20"/>
          <w:rtl w:val="0"/>
        </w:rPr>
        <w:t xml:space="preserve">Improve sperm count and motility</w:t>
      </w:r>
      <w:r w:rsidDel="00000000" w:rsidR="00000000" w:rsidRPr="00000000">
        <w:rPr>
          <w:rtl w:val="0"/>
        </w:rPr>
      </w:r>
    </w:p>
    <w:p w:rsidR="00000000" w:rsidDel="00000000" w:rsidP="00000000" w:rsidRDefault="00000000" w:rsidRPr="00000000" w14:paraId="00000616">
      <w:pPr>
        <w:numPr>
          <w:ilvl w:val="1"/>
          <w:numId w:val="64"/>
        </w:numPr>
        <w:shd w:fill="ffffff" w:val="clear"/>
        <w:spacing w:line="240" w:lineRule="auto"/>
        <w:ind w:left="1440" w:hanging="360"/>
        <w:rPr/>
      </w:pPr>
      <w:r w:rsidDel="00000000" w:rsidR="00000000" w:rsidRPr="00000000">
        <w:rPr>
          <w:sz w:val="20"/>
          <w:szCs w:val="20"/>
          <w:rtl w:val="0"/>
        </w:rPr>
        <w:t xml:space="preserve">This does not include products that also offer alternative benefits (e.g  improvement of strength or muscle mass, increase in energy, better mood).</w:t>
      </w:r>
      <w:r w:rsidDel="00000000" w:rsidR="00000000" w:rsidRPr="00000000">
        <w:rPr>
          <w:rtl w:val="0"/>
        </w:rPr>
      </w:r>
    </w:p>
    <w:p w:rsidR="00000000" w:rsidDel="00000000" w:rsidP="00000000" w:rsidRDefault="00000000" w:rsidRPr="00000000" w14:paraId="00000617">
      <w:pPr>
        <w:numPr>
          <w:ilvl w:val="0"/>
          <w:numId w:val="64"/>
        </w:numPr>
        <w:shd w:fill="ffffff" w:val="clear"/>
        <w:spacing w:line="240" w:lineRule="auto"/>
        <w:ind w:left="720" w:hanging="360"/>
        <w:rPr/>
      </w:pPr>
      <w:r w:rsidDel="00000000" w:rsidR="00000000" w:rsidRPr="00000000">
        <w:rPr>
          <w:sz w:val="20"/>
          <w:szCs w:val="20"/>
          <w:rtl w:val="0"/>
        </w:rPr>
        <w:t xml:space="preserve">HCG drops</w:t>
      </w:r>
      <w:r w:rsidDel="00000000" w:rsidR="00000000" w:rsidRPr="00000000">
        <w:rPr>
          <w:rtl w:val="0"/>
        </w:rPr>
      </w:r>
    </w:p>
    <w:p w:rsidR="00000000" w:rsidDel="00000000" w:rsidP="00000000" w:rsidRDefault="00000000" w:rsidRPr="00000000" w14:paraId="00000618">
      <w:pPr>
        <w:rPr>
          <w:sz w:val="20"/>
          <w:szCs w:val="20"/>
        </w:rPr>
      </w:pPr>
      <w:r w:rsidDel="00000000" w:rsidR="00000000" w:rsidRPr="00000000">
        <w:rPr>
          <w:rtl w:val="0"/>
        </w:rPr>
      </w:r>
    </w:p>
    <w:tbl>
      <w:tblPr>
        <w:tblStyle w:val="Table89"/>
        <w:tblW w:w="10035.0" w:type="dxa"/>
        <w:jc w:val="left"/>
        <w:tblInd w:w="967.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5"/>
        <w:gridCol w:w="4380"/>
        <w:gridCol w:w="4560"/>
        <w:tblGridChange w:id="0">
          <w:tblGrid>
            <w:gridCol w:w="1095"/>
            <w:gridCol w:w="4380"/>
            <w:gridCol w:w="4560"/>
          </w:tblGrid>
        </w:tblGridChange>
      </w:tblGrid>
      <w:tr>
        <w:trPr>
          <w:cantSplit w:val="0"/>
          <w:trHeight w:val="343" w:hRule="atLeast"/>
          <w:tblHeader w:val="0"/>
        </w:trPr>
        <w:tc>
          <w:tcPr>
            <w:vMerge w:val="restart"/>
            <w:shd w:fill="auto" w:val="clear"/>
            <w:tcMar>
              <w:top w:w="100.0" w:type="dxa"/>
              <w:left w:w="100.0" w:type="dxa"/>
              <w:bottom w:w="100.0" w:type="dxa"/>
              <w:right w:w="100.0" w:type="dxa"/>
            </w:tcMar>
          </w:tcPr>
          <w:p w:rsidR="00000000" w:rsidDel="00000000" w:rsidP="00000000" w:rsidRDefault="00000000" w:rsidRPr="00000000" w14:paraId="00000619">
            <w:pPr>
              <w:rPr>
                <w:sz w:val="20"/>
                <w:szCs w:val="20"/>
              </w:rPr>
            </w:pPr>
            <w:r w:rsidDel="00000000" w:rsidR="00000000" w:rsidRPr="00000000">
              <w:rPr>
                <w:sz w:val="20"/>
                <w:szCs w:val="20"/>
                <w:rtl w:val="0"/>
              </w:rPr>
              <w:t xml:space="preserve">Regional  </w:t>
            </w:r>
          </w:p>
          <w:p w:rsidR="00000000" w:rsidDel="00000000" w:rsidP="00000000" w:rsidRDefault="00000000" w:rsidRPr="00000000" w14:paraId="0000061A">
            <w:pPr>
              <w:rPr>
                <w:sz w:val="20"/>
                <w:szCs w:val="20"/>
              </w:rPr>
            </w:pPr>
            <w:r w:rsidDel="00000000" w:rsidR="00000000" w:rsidRPr="00000000">
              <w:rPr>
                <w:sz w:val="20"/>
                <w:szCs w:val="20"/>
                <w:rtl w:val="0"/>
              </w:rPr>
              <w:t xml:space="preserve">Summary</w:t>
            </w:r>
          </w:p>
        </w:tc>
        <w:tc>
          <w:tcPr>
            <w:shd w:fill="f4cccc" w:val="clear"/>
            <w:tcMar>
              <w:top w:w="100.0" w:type="dxa"/>
              <w:left w:w="100.0" w:type="dxa"/>
              <w:bottom w:w="100.0" w:type="dxa"/>
              <w:right w:w="100.0" w:type="dxa"/>
            </w:tcMar>
          </w:tcPr>
          <w:p w:rsidR="00000000" w:rsidDel="00000000" w:rsidP="00000000" w:rsidRDefault="00000000" w:rsidRPr="00000000" w14:paraId="0000061B">
            <w:pPr>
              <w:jc w:val="center"/>
              <w:rPr>
                <w:b w:val="1"/>
                <w:bCs w:val="1"/>
                <w:sz w:val="20"/>
                <w:szCs w:val="20"/>
              </w:rPr>
            </w:pPr>
            <w:r w:rsidDel="00000000" w:rsidR="00000000" w:rsidRPr="00000000">
              <w:rPr>
                <w:b w:val="1"/>
                <w:bCs w:val="1"/>
                <w:sz w:val="20"/>
                <w:szCs w:val="20"/>
                <w:rtl w:val="0"/>
              </w:rPr>
              <w:t xml:space="preserve">Not Supportable</w:t>
            </w:r>
          </w:p>
        </w:tc>
        <w:tc>
          <w:tcPr>
            <w:shd w:fill="d9ead3" w:val="clear"/>
            <w:tcMar>
              <w:top w:w="100.0" w:type="dxa"/>
              <w:left w:w="100.0" w:type="dxa"/>
              <w:bottom w:w="100.0" w:type="dxa"/>
              <w:right w:w="100.0" w:type="dxa"/>
            </w:tcMar>
          </w:tcPr>
          <w:p w:rsidR="00000000" w:rsidDel="00000000" w:rsidP="00000000" w:rsidRDefault="00000000" w:rsidRPr="00000000" w14:paraId="0000061C">
            <w:pPr>
              <w:jc w:val="center"/>
              <w:rPr>
                <w:b w:val="1"/>
                <w:bCs w:val="1"/>
                <w:sz w:val="20"/>
                <w:szCs w:val="20"/>
              </w:rPr>
            </w:pPr>
            <w:r w:rsidDel="00000000" w:rsidR="00000000" w:rsidRPr="00000000">
              <w:rPr>
                <w:b w:val="1"/>
                <w:bCs w:val="1"/>
                <w:sz w:val="20"/>
                <w:szCs w:val="20"/>
                <w:rtl w:val="0"/>
              </w:rPr>
              <w:t xml:space="preserve">Supportable</w:t>
            </w:r>
          </w:p>
        </w:tc>
      </w:tr>
      <w:tr>
        <w:trPr>
          <w:cantSplit w:val="0"/>
          <w:trHeight w:val="339"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61E">
            <w:pPr>
              <w:rPr>
                <w:sz w:val="20"/>
                <w:szCs w:val="20"/>
              </w:rPr>
            </w:pPr>
            <w:r w:rsidDel="00000000" w:rsidR="00000000" w:rsidRPr="00000000">
              <w:rPr>
                <w:sz w:val="20"/>
                <w:szCs w:val="20"/>
                <w:rtl w:val="0"/>
              </w:rPr>
              <w:t xml:space="preserve">ROW </w:t>
            </w:r>
          </w:p>
        </w:tc>
        <w:tc>
          <w:tcPr>
            <w:shd w:fill="auto" w:val="clear"/>
            <w:tcMar>
              <w:top w:w="100.0" w:type="dxa"/>
              <w:left w:w="100.0" w:type="dxa"/>
              <w:bottom w:w="100.0" w:type="dxa"/>
              <w:right w:w="100.0" w:type="dxa"/>
            </w:tcMar>
          </w:tcPr>
          <w:p w:rsidR="00000000" w:rsidDel="00000000" w:rsidP="00000000" w:rsidRDefault="00000000" w:rsidRPr="00000000" w14:paraId="0000061F">
            <w:pPr>
              <w:rPr>
                <w:sz w:val="20"/>
                <w:szCs w:val="20"/>
              </w:rPr>
            </w:pPr>
            <w:r w:rsidDel="00000000" w:rsidR="00000000" w:rsidRPr="00000000">
              <w:rPr>
                <w:sz w:val="20"/>
                <w:szCs w:val="20"/>
                <w:rtl w:val="0"/>
              </w:rPr>
              <w:t xml:space="preserve">US</w:t>
            </w:r>
          </w:p>
        </w:tc>
      </w:tr>
    </w:tbl>
    <w:p w:rsidR="00000000" w:rsidDel="00000000" w:rsidP="00000000" w:rsidRDefault="00000000" w:rsidRPr="00000000" w14:paraId="00000620">
      <w:pPr>
        <w:shd w:fill="ffffff" w:val="clear"/>
        <w:spacing w:before="160" w:line="240" w:lineRule="auto"/>
        <w:rPr>
          <w:b w:val="1"/>
          <w:bCs w:val="1"/>
          <w:sz w:val="20"/>
          <w:szCs w:val="20"/>
        </w:rPr>
      </w:pPr>
      <w:r w:rsidDel="00000000" w:rsidR="00000000" w:rsidRPr="00000000">
        <w:rPr>
          <w:rtl w:val="0"/>
        </w:rPr>
      </w:r>
    </w:p>
    <w:p w:rsidR="00000000" w:rsidDel="00000000" w:rsidP="00000000" w:rsidRDefault="00000000" w:rsidRPr="00000000" w14:paraId="00000621">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0" w:before="460" w:line="360" w:lineRule="auto"/>
        <w:rPr>
          <w:sz w:val="20"/>
          <w:szCs w:val="20"/>
        </w:rPr>
      </w:pPr>
      <w:bookmarkStart w:colFirst="0" w:colLast="0" w:name="_z337ya" w:id="18"/>
      <w:bookmarkEnd w:id="18"/>
      <w:r w:rsidDel="00000000" w:rsidR="00000000" w:rsidRPr="00000000">
        <w:rPr>
          <w:sz w:val="20"/>
          <w:szCs w:val="20"/>
          <w:rtl w:val="0"/>
        </w:rPr>
        <w:t xml:space="preserve">Subcategory 11: Pseudo-pharmaceuticals or Nutraceuticals that offer Weight-Loss or Sexual Performance Enhancement alongside other benefits</w:t>
      </w:r>
    </w:p>
    <w:p w:rsidR="00000000" w:rsidDel="00000000" w:rsidP="00000000" w:rsidRDefault="00000000" w:rsidRPr="00000000" w14:paraId="00000622">
      <w:pPr>
        <w:numPr>
          <w:ilvl w:val="0"/>
          <w:numId w:val="177"/>
        </w:numPr>
        <w:spacing w:before="160" w:lineRule="auto"/>
        <w:ind w:left="720" w:hanging="360"/>
        <w:rPr>
          <w:sz w:val="20"/>
          <w:szCs w:val="20"/>
        </w:rPr>
      </w:pPr>
      <w:r w:rsidDel="00000000" w:rsidR="00000000" w:rsidRPr="00000000">
        <w:rPr>
          <w:sz w:val="20"/>
          <w:szCs w:val="20"/>
          <w:rtl w:val="0"/>
        </w:rPr>
        <w:t xml:space="preserve">Any pseudo-pharmaceutical or nutraceutical product that lists improvement to sexual performance alongside other benefits (E.g., “Increase sex drive,” or "Boost libido" alongside other alternative health benefits).</w:t>
      </w:r>
    </w:p>
    <w:p w:rsidR="00000000" w:rsidDel="00000000" w:rsidP="00000000" w:rsidRDefault="00000000" w:rsidRPr="00000000" w14:paraId="00000623">
      <w:pPr>
        <w:numPr>
          <w:ilvl w:val="1"/>
          <w:numId w:val="177"/>
        </w:numPr>
        <w:ind w:left="1440" w:hanging="360"/>
        <w:rPr>
          <w:sz w:val="20"/>
          <w:szCs w:val="20"/>
        </w:rPr>
      </w:pPr>
      <w:r w:rsidDel="00000000" w:rsidR="00000000" w:rsidRPr="00000000">
        <w:rPr>
          <w:sz w:val="20"/>
          <w:szCs w:val="20"/>
          <w:rtl w:val="0"/>
        </w:rPr>
        <w:t xml:space="preserve">Examples:</w:t>
      </w:r>
    </w:p>
    <w:p w:rsidR="00000000" w:rsidDel="00000000" w:rsidP="00000000" w:rsidRDefault="00000000" w:rsidRPr="00000000" w14:paraId="00000624">
      <w:pPr>
        <w:numPr>
          <w:ilvl w:val="2"/>
          <w:numId w:val="177"/>
        </w:numPr>
        <w:ind w:left="2160" w:hanging="360"/>
        <w:rPr>
          <w:sz w:val="20"/>
          <w:szCs w:val="20"/>
        </w:rPr>
      </w:pPr>
      <w:r w:rsidDel="00000000" w:rsidR="00000000" w:rsidRPr="00000000">
        <w:rPr>
          <w:sz w:val="20"/>
          <w:szCs w:val="20"/>
          <w:rtl w:val="0"/>
        </w:rPr>
        <w:t xml:space="preserve">“Increase energy and sex drive,”</w:t>
      </w:r>
    </w:p>
    <w:p w:rsidR="00000000" w:rsidDel="00000000" w:rsidP="00000000" w:rsidRDefault="00000000" w:rsidRPr="00000000" w14:paraId="00000625">
      <w:pPr>
        <w:numPr>
          <w:ilvl w:val="2"/>
          <w:numId w:val="177"/>
        </w:numPr>
        <w:ind w:left="2160" w:hanging="360"/>
        <w:rPr>
          <w:sz w:val="20"/>
          <w:szCs w:val="20"/>
        </w:rPr>
      </w:pPr>
      <w:r w:rsidDel="00000000" w:rsidR="00000000" w:rsidRPr="00000000">
        <w:rPr>
          <w:sz w:val="20"/>
          <w:szCs w:val="20"/>
          <w:rtl w:val="0"/>
        </w:rPr>
        <w:t xml:space="preserve">"Boost libido" alongside other alternative health benefits</w:t>
      </w:r>
    </w:p>
    <w:p w:rsidR="00000000" w:rsidDel="00000000" w:rsidP="00000000" w:rsidRDefault="00000000" w:rsidRPr="00000000" w14:paraId="00000626">
      <w:pPr>
        <w:numPr>
          <w:ilvl w:val="0"/>
          <w:numId w:val="177"/>
        </w:numPr>
        <w:ind w:left="720" w:hanging="360"/>
        <w:rPr>
          <w:sz w:val="20"/>
          <w:szCs w:val="20"/>
        </w:rPr>
      </w:pPr>
      <w:r w:rsidDel="00000000" w:rsidR="00000000" w:rsidRPr="00000000">
        <w:rPr>
          <w:sz w:val="20"/>
          <w:szCs w:val="20"/>
          <w:rtl w:val="0"/>
        </w:rPr>
        <w:t xml:space="preserve">Any product that claims weight loss amongst other health benefits. </w:t>
      </w:r>
    </w:p>
    <w:p w:rsidR="00000000" w:rsidDel="00000000" w:rsidP="00000000" w:rsidRDefault="00000000" w:rsidRPr="00000000" w14:paraId="00000627">
      <w:pPr>
        <w:numPr>
          <w:ilvl w:val="1"/>
          <w:numId w:val="177"/>
        </w:numPr>
        <w:ind w:left="1440" w:hanging="360"/>
        <w:rPr>
          <w:sz w:val="20"/>
          <w:szCs w:val="20"/>
        </w:rPr>
      </w:pPr>
      <w:r w:rsidDel="00000000" w:rsidR="00000000" w:rsidRPr="00000000">
        <w:rPr>
          <w:sz w:val="20"/>
          <w:szCs w:val="20"/>
          <w:rtl w:val="0"/>
        </w:rPr>
        <w:t xml:space="preserve">Examples:</w:t>
      </w:r>
    </w:p>
    <w:p w:rsidR="00000000" w:rsidDel="00000000" w:rsidP="00000000" w:rsidRDefault="00000000" w:rsidRPr="00000000" w14:paraId="00000628">
      <w:pPr>
        <w:numPr>
          <w:ilvl w:val="2"/>
          <w:numId w:val="177"/>
        </w:numPr>
        <w:ind w:left="2160" w:hanging="360"/>
        <w:rPr>
          <w:sz w:val="20"/>
          <w:szCs w:val="20"/>
        </w:rPr>
      </w:pPr>
      <w:r w:rsidDel="00000000" w:rsidR="00000000" w:rsidRPr="00000000">
        <w:rPr>
          <w:sz w:val="20"/>
          <w:szCs w:val="20"/>
          <w:rtl w:val="0"/>
        </w:rPr>
        <w:t xml:space="preserve">Products that claim to burn or melt fat (alongside other non-weight related benefits).</w:t>
      </w:r>
    </w:p>
    <w:p w:rsidR="00000000" w:rsidDel="00000000" w:rsidP="00000000" w:rsidRDefault="00000000" w:rsidRPr="00000000" w14:paraId="00000629">
      <w:pPr>
        <w:numPr>
          <w:ilvl w:val="2"/>
          <w:numId w:val="177"/>
        </w:numPr>
        <w:ind w:left="2160" w:hanging="360"/>
        <w:rPr>
          <w:sz w:val="20"/>
          <w:szCs w:val="20"/>
        </w:rPr>
      </w:pPr>
      <w:r w:rsidDel="00000000" w:rsidR="00000000" w:rsidRPr="00000000">
        <w:rPr>
          <w:sz w:val="20"/>
          <w:szCs w:val="20"/>
          <w:rtl w:val="0"/>
        </w:rPr>
        <w:t xml:space="preserve">Detox supplements or digestive supplements claiming weight loss alongside cleansing effect, stress relief, and improved energy levels. </w:t>
      </w:r>
    </w:p>
    <w:p w:rsidR="00000000" w:rsidDel="00000000" w:rsidP="00000000" w:rsidRDefault="00000000" w:rsidRPr="00000000" w14:paraId="0000062A">
      <w:pPr>
        <w:numPr>
          <w:ilvl w:val="2"/>
          <w:numId w:val="177"/>
        </w:numPr>
        <w:ind w:left="2160" w:hanging="360"/>
        <w:rPr>
          <w:sz w:val="20"/>
          <w:szCs w:val="20"/>
        </w:rPr>
      </w:pPr>
      <w:r w:rsidDel="00000000" w:rsidR="00000000" w:rsidRPr="00000000">
        <w:rPr>
          <w:sz w:val="20"/>
          <w:szCs w:val="20"/>
          <w:rtl w:val="0"/>
        </w:rPr>
        <w:t xml:space="preserve">Supplement claiming weight loss alongside immunity improvement, increase in energy, bone health and improvement in skin and hair health.</w:t>
      </w:r>
    </w:p>
    <w:p w:rsidR="00000000" w:rsidDel="00000000" w:rsidP="00000000" w:rsidRDefault="00000000" w:rsidRPr="00000000" w14:paraId="0000062B">
      <w:pPr>
        <w:rPr>
          <w:sz w:val="20"/>
          <w:szCs w:val="20"/>
        </w:rPr>
      </w:pPr>
      <w:r w:rsidDel="00000000" w:rsidR="00000000" w:rsidRPr="00000000">
        <w:rPr>
          <w:rtl w:val="0"/>
        </w:rPr>
      </w:r>
    </w:p>
    <w:tbl>
      <w:tblPr>
        <w:tblStyle w:val="Table90"/>
        <w:tblW w:w="9945.0" w:type="dxa"/>
        <w:jc w:val="left"/>
        <w:tblInd w:w="137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8565"/>
        <w:tblGridChange w:id="0">
          <w:tblGrid>
            <w:gridCol w:w="1380"/>
            <w:gridCol w:w="8565"/>
          </w:tblGrid>
        </w:tblGridChange>
      </w:tblGrid>
      <w:tr>
        <w:trPr>
          <w:cantSplit w:val="0"/>
          <w:trHeight w:val="517" w:hRule="atLeast"/>
          <w:tblHeader w:val="0"/>
        </w:trPr>
        <w:tc>
          <w:tcPr>
            <w:gridSpan w:val="2"/>
            <w:shd w:fill="d9ead3" w:val="clear"/>
            <w:tcMar>
              <w:top w:w="100.0" w:type="dxa"/>
              <w:left w:w="100.0" w:type="dxa"/>
              <w:bottom w:w="100.0" w:type="dxa"/>
              <w:right w:w="100.0" w:type="dxa"/>
            </w:tcMar>
          </w:tcPr>
          <w:p w:rsidR="00000000" w:rsidDel="00000000" w:rsidP="00000000" w:rsidRDefault="00000000" w:rsidRPr="00000000" w14:paraId="0000062C">
            <w:pPr>
              <w:jc w:val="center"/>
              <w:rPr>
                <w:b w:val="1"/>
                <w:bCs w:val="1"/>
                <w:sz w:val="20"/>
                <w:szCs w:val="20"/>
                <w:shd w:fill="d9ead3" w:val="clear"/>
              </w:rPr>
            </w:pPr>
            <w:r w:rsidDel="00000000" w:rsidR="00000000" w:rsidRPr="00000000">
              <w:rPr>
                <w:b w:val="1"/>
                <w:bCs w:val="1"/>
                <w:sz w:val="20"/>
                <w:szCs w:val="20"/>
                <w:rtl w:val="0"/>
              </w:rPr>
              <w:t xml:space="preserve">Supportable</w:t>
            </w:r>
            <w:r w:rsidDel="00000000" w:rsidR="00000000" w:rsidRPr="00000000">
              <w:rPr>
                <w:rtl w:val="0"/>
              </w:rPr>
            </w:r>
          </w:p>
        </w:tc>
      </w:tr>
      <w:tr>
        <w:trPr>
          <w:cantSplit w:val="0"/>
          <w:trHeight w:val="33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62E">
            <w:pPr>
              <w:rPr>
                <w:sz w:val="20"/>
                <w:szCs w:val="20"/>
              </w:rPr>
            </w:pPr>
            <w:r w:rsidDel="00000000" w:rsidR="00000000" w:rsidRPr="00000000">
              <w:rPr>
                <w:sz w:val="20"/>
                <w:szCs w:val="20"/>
                <w:rtl w:val="0"/>
              </w:rPr>
              <w:t xml:space="preserve">Regional Summary </w:t>
            </w:r>
          </w:p>
        </w:tc>
        <w:tc>
          <w:tcPr>
            <w:shd w:fill="auto" w:val="clear"/>
            <w:tcMar>
              <w:top w:w="100.0" w:type="dxa"/>
              <w:left w:w="100.0" w:type="dxa"/>
              <w:bottom w:w="100.0" w:type="dxa"/>
              <w:right w:w="100.0" w:type="dxa"/>
            </w:tcMar>
          </w:tcPr>
          <w:p w:rsidR="00000000" w:rsidDel="00000000" w:rsidP="00000000" w:rsidRDefault="00000000" w:rsidRPr="00000000" w14:paraId="0000062F">
            <w:pPr>
              <w:jc w:val="center"/>
              <w:rPr>
                <w:sz w:val="20"/>
                <w:szCs w:val="20"/>
              </w:rPr>
            </w:pPr>
            <w:r w:rsidDel="00000000" w:rsidR="00000000" w:rsidRPr="00000000">
              <w:rPr>
                <w:sz w:val="20"/>
                <w:szCs w:val="20"/>
                <w:rtl w:val="0"/>
              </w:rPr>
              <w:t xml:space="preserve">This subcategory is supportable in all jurisdictions.</w:t>
            </w:r>
          </w:p>
        </w:tc>
      </w:tr>
    </w:tbl>
    <w:p w:rsidR="00000000" w:rsidDel="00000000" w:rsidP="00000000" w:rsidRDefault="00000000" w:rsidRPr="00000000" w14:paraId="00000630">
      <w:pPr>
        <w:rPr>
          <w:b w:val="1"/>
          <w:bCs w:val="1"/>
          <w:sz w:val="20"/>
          <w:szCs w:val="20"/>
        </w:rPr>
      </w:pPr>
      <w:r w:rsidDel="00000000" w:rsidR="00000000" w:rsidRPr="00000000">
        <w:rPr>
          <w:rtl w:val="0"/>
        </w:rPr>
      </w:r>
    </w:p>
    <w:p w:rsidR="00000000" w:rsidDel="00000000" w:rsidP="00000000" w:rsidRDefault="00000000" w:rsidRPr="00000000" w14:paraId="00000631">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460" w:line="360" w:lineRule="auto"/>
        <w:rPr>
          <w:sz w:val="20"/>
          <w:szCs w:val="20"/>
        </w:rPr>
      </w:pPr>
      <w:bookmarkStart w:colFirst="0" w:colLast="0" w:name="_3j2qqm3" w:id="19"/>
      <w:bookmarkEnd w:id="19"/>
      <w:r w:rsidDel="00000000" w:rsidR="00000000" w:rsidRPr="00000000">
        <w:rPr>
          <w:sz w:val="20"/>
          <w:szCs w:val="20"/>
          <w:rtl w:val="0"/>
        </w:rPr>
        <w:t xml:space="preserve">Subcategory 12: Pseudo-pharmaceuticals or Nutraceuticals making Unsupportable Claims</w:t>
      </w:r>
    </w:p>
    <w:p w:rsidR="00000000" w:rsidDel="00000000" w:rsidP="00000000" w:rsidRDefault="00000000" w:rsidRPr="00000000" w14:paraId="00000632">
      <w:pPr>
        <w:numPr>
          <w:ilvl w:val="0"/>
          <w:numId w:val="98"/>
        </w:numPr>
        <w:shd w:fill="ffffff" w:val="clear"/>
        <w:spacing w:before="160" w:line="240" w:lineRule="auto"/>
        <w:ind w:left="720" w:hanging="360"/>
        <w:rPr/>
      </w:pPr>
      <w:r w:rsidDel="00000000" w:rsidR="00000000" w:rsidRPr="00000000">
        <w:rPr>
          <w:sz w:val="21"/>
          <w:szCs w:val="21"/>
          <w:rtl w:val="0"/>
        </w:rPr>
        <w:t xml:space="preserve">Any product marketed as the “Natural” version of prescription (rx) drugs</w:t>
      </w:r>
      <w:r w:rsidDel="00000000" w:rsidR="00000000" w:rsidRPr="00000000">
        <w:rPr>
          <w:rtl w:val="0"/>
        </w:rPr>
      </w:r>
    </w:p>
    <w:p w:rsidR="00000000" w:rsidDel="00000000" w:rsidP="00000000" w:rsidRDefault="00000000" w:rsidRPr="00000000" w14:paraId="00000633">
      <w:pPr>
        <w:numPr>
          <w:ilvl w:val="0"/>
          <w:numId w:val="98"/>
        </w:numPr>
        <w:shd w:fill="ffffff" w:val="clear"/>
        <w:spacing w:line="240" w:lineRule="auto"/>
        <w:ind w:left="720" w:hanging="360"/>
        <w:rPr/>
      </w:pPr>
      <w:r w:rsidDel="00000000" w:rsidR="00000000" w:rsidRPr="00000000">
        <w:rPr>
          <w:sz w:val="21"/>
          <w:szCs w:val="21"/>
          <w:rtl w:val="0"/>
        </w:rPr>
        <w:t xml:space="preserve">Any product marketed as “Prescription-strength” versions of prescription (rx) drugs</w:t>
      </w:r>
      <w:r w:rsidDel="00000000" w:rsidR="00000000" w:rsidRPr="00000000">
        <w:rPr>
          <w:rtl w:val="0"/>
        </w:rPr>
      </w:r>
    </w:p>
    <w:p w:rsidR="00000000" w:rsidDel="00000000" w:rsidP="00000000" w:rsidRDefault="00000000" w:rsidRPr="00000000" w14:paraId="00000634">
      <w:pPr>
        <w:numPr>
          <w:ilvl w:val="0"/>
          <w:numId w:val="98"/>
        </w:numPr>
        <w:shd w:fill="ffffff" w:val="clear"/>
        <w:spacing w:line="240" w:lineRule="auto"/>
        <w:ind w:left="720" w:hanging="360"/>
        <w:rPr/>
      </w:pPr>
      <w:r w:rsidDel="00000000" w:rsidR="00000000" w:rsidRPr="00000000">
        <w:rPr>
          <w:sz w:val="21"/>
          <w:szCs w:val="21"/>
          <w:rtl w:val="0"/>
        </w:rPr>
        <w:t xml:space="preserve">Any product that claims to "diagnose, treat, cure, or prevent a specific disease or class of diseases", because only a drug can legally make such a claim.</w:t>
      </w:r>
      <w:r w:rsidDel="00000000" w:rsidR="00000000" w:rsidRPr="00000000">
        <w:rPr>
          <w:rtl w:val="0"/>
        </w:rPr>
      </w:r>
    </w:p>
    <w:p w:rsidR="00000000" w:rsidDel="00000000" w:rsidP="00000000" w:rsidRDefault="00000000" w:rsidRPr="00000000" w14:paraId="00000635">
      <w:pPr>
        <w:numPr>
          <w:ilvl w:val="0"/>
          <w:numId w:val="98"/>
        </w:numPr>
        <w:shd w:fill="ffffff" w:val="clear"/>
        <w:spacing w:line="240" w:lineRule="auto"/>
        <w:ind w:left="720" w:hanging="360"/>
        <w:rPr/>
      </w:pPr>
      <w:r w:rsidDel="00000000" w:rsidR="00000000" w:rsidRPr="00000000">
        <w:rPr>
          <w:sz w:val="21"/>
          <w:szCs w:val="21"/>
          <w:rtl w:val="0"/>
        </w:rPr>
        <w:t xml:space="preserve">Any product that claims to induce unrealistic weight loss gain (greater than 2lbs / week).</w:t>
      </w:r>
      <w:r w:rsidDel="00000000" w:rsidR="00000000" w:rsidRPr="00000000">
        <w:rPr>
          <w:rtl w:val="0"/>
        </w:rPr>
      </w:r>
    </w:p>
    <w:p w:rsidR="00000000" w:rsidDel="00000000" w:rsidP="00000000" w:rsidRDefault="00000000" w:rsidRPr="00000000" w14:paraId="00000636">
      <w:pPr>
        <w:numPr>
          <w:ilvl w:val="0"/>
          <w:numId w:val="98"/>
        </w:numPr>
        <w:shd w:fill="ffffff" w:val="clear"/>
        <w:spacing w:line="240" w:lineRule="auto"/>
        <w:ind w:left="720" w:hanging="360"/>
        <w:rPr/>
      </w:pPr>
      <w:r w:rsidDel="00000000" w:rsidR="00000000" w:rsidRPr="00000000">
        <w:rPr>
          <w:sz w:val="21"/>
          <w:szCs w:val="21"/>
          <w:rtl w:val="0"/>
        </w:rPr>
        <w:t xml:space="preserve">Any product that claims to cure sexual dysfunction, including erectile dysfunction.</w:t>
      </w:r>
      <w:r w:rsidDel="00000000" w:rsidR="00000000" w:rsidRPr="00000000">
        <w:rPr>
          <w:rtl w:val="0"/>
        </w:rPr>
      </w:r>
    </w:p>
    <w:p w:rsidR="00000000" w:rsidDel="00000000" w:rsidP="00000000" w:rsidRDefault="00000000" w:rsidRPr="00000000" w14:paraId="00000637">
      <w:pPr>
        <w:shd w:fill="ffffff" w:val="clear"/>
        <w:spacing w:before="160" w:line="240" w:lineRule="auto"/>
        <w:rPr>
          <w:b w:val="1"/>
          <w:bCs w:val="1"/>
          <w:sz w:val="20"/>
          <w:szCs w:val="20"/>
        </w:rPr>
      </w:pPr>
      <w:r w:rsidDel="00000000" w:rsidR="00000000" w:rsidRPr="00000000">
        <w:rPr>
          <w:rtl w:val="0"/>
        </w:rPr>
      </w:r>
    </w:p>
    <w:p w:rsidR="00000000" w:rsidDel="00000000" w:rsidP="00000000" w:rsidRDefault="00000000" w:rsidRPr="00000000" w14:paraId="00000638">
      <w:pPr>
        <w:rPr>
          <w:sz w:val="20"/>
          <w:szCs w:val="20"/>
        </w:rPr>
      </w:pPr>
      <w:r w:rsidDel="00000000" w:rsidR="00000000" w:rsidRPr="00000000">
        <w:rPr>
          <w:rtl w:val="0"/>
        </w:rPr>
      </w:r>
    </w:p>
    <w:tbl>
      <w:tblPr>
        <w:tblStyle w:val="Table91"/>
        <w:tblW w:w="9945.0" w:type="dxa"/>
        <w:jc w:val="left"/>
        <w:tblInd w:w="137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8565"/>
        <w:tblGridChange w:id="0">
          <w:tblGrid>
            <w:gridCol w:w="1380"/>
            <w:gridCol w:w="8565"/>
          </w:tblGrid>
        </w:tblGridChange>
      </w:tblGrid>
      <w:tr>
        <w:trPr>
          <w:cantSplit w:val="0"/>
          <w:trHeight w:val="517" w:hRule="atLeast"/>
          <w:tblHeader w:val="0"/>
        </w:trPr>
        <w:tc>
          <w:tcPr>
            <w:gridSpan w:val="2"/>
            <w:shd w:fill="f4cccc" w:val="clear"/>
            <w:tcMar>
              <w:top w:w="100.0" w:type="dxa"/>
              <w:left w:w="100.0" w:type="dxa"/>
              <w:bottom w:w="100.0" w:type="dxa"/>
              <w:right w:w="100.0" w:type="dxa"/>
            </w:tcMar>
          </w:tcPr>
          <w:p w:rsidR="00000000" w:rsidDel="00000000" w:rsidP="00000000" w:rsidRDefault="00000000" w:rsidRPr="00000000" w14:paraId="00000639">
            <w:pPr>
              <w:jc w:val="center"/>
              <w:rPr>
                <w:b w:val="1"/>
                <w:bCs w:val="1"/>
                <w:sz w:val="20"/>
                <w:szCs w:val="20"/>
              </w:rPr>
            </w:pPr>
            <w:r w:rsidDel="00000000" w:rsidR="00000000" w:rsidRPr="00000000">
              <w:rPr>
                <w:b w:val="1"/>
                <w:bCs w:val="1"/>
                <w:sz w:val="20"/>
                <w:szCs w:val="20"/>
                <w:rtl w:val="0"/>
              </w:rPr>
              <w:t xml:space="preserve">Not Supportable</w:t>
            </w:r>
          </w:p>
        </w:tc>
      </w:tr>
      <w:tr>
        <w:trPr>
          <w:cantSplit w:val="0"/>
          <w:trHeight w:val="33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63B">
            <w:pPr>
              <w:rPr>
                <w:sz w:val="20"/>
                <w:szCs w:val="20"/>
              </w:rPr>
            </w:pPr>
            <w:r w:rsidDel="00000000" w:rsidR="00000000" w:rsidRPr="00000000">
              <w:rPr>
                <w:sz w:val="20"/>
                <w:szCs w:val="20"/>
                <w:rtl w:val="0"/>
              </w:rPr>
              <w:t xml:space="preserve">Regional Summary </w:t>
            </w:r>
          </w:p>
        </w:tc>
        <w:tc>
          <w:tcPr>
            <w:shd w:fill="auto" w:val="clear"/>
            <w:tcMar>
              <w:top w:w="100.0" w:type="dxa"/>
              <w:left w:w="100.0" w:type="dxa"/>
              <w:bottom w:w="100.0" w:type="dxa"/>
              <w:right w:w="100.0" w:type="dxa"/>
            </w:tcMar>
          </w:tcPr>
          <w:p w:rsidR="00000000" w:rsidDel="00000000" w:rsidP="00000000" w:rsidRDefault="00000000" w:rsidRPr="00000000" w14:paraId="0000063C">
            <w:pPr>
              <w:jc w:val="center"/>
              <w:rPr>
                <w:sz w:val="20"/>
                <w:szCs w:val="20"/>
              </w:rPr>
            </w:pPr>
            <w:r w:rsidDel="00000000" w:rsidR="00000000" w:rsidRPr="00000000">
              <w:rPr>
                <w:sz w:val="20"/>
                <w:szCs w:val="20"/>
                <w:rtl w:val="0"/>
              </w:rPr>
              <w:t xml:space="preserve">This subcategory is not supportable in all jurisdictions.</w:t>
            </w:r>
          </w:p>
        </w:tc>
      </w:tr>
    </w:tbl>
    <w:p w:rsidR="00000000" w:rsidDel="00000000" w:rsidP="00000000" w:rsidRDefault="00000000" w:rsidRPr="00000000" w14:paraId="0000063D">
      <w:pPr>
        <w:pBdr>
          <w:top w:color="000000" w:space="0" w:sz="0" w:val="none"/>
          <w:left w:color="000000" w:space="0" w:sz="0" w:val="none"/>
          <w:bottom w:color="000000" w:space="0" w:sz="0" w:val="none"/>
          <w:right w:color="000000" w:space="0" w:sz="0" w:val="none"/>
          <w:between w:color="000000" w:space="0" w:sz="0" w:val="none"/>
        </w:pBdr>
        <w:shd w:fill="ffffff" w:val="clear"/>
        <w:spacing w:before="460" w:line="240" w:lineRule="auto"/>
        <w:rPr>
          <w:b w:val="1"/>
          <w:bCs w:val="1"/>
          <w:sz w:val="20"/>
          <w:szCs w:val="20"/>
        </w:rPr>
      </w:pPr>
      <w:r w:rsidDel="00000000" w:rsidR="00000000" w:rsidRPr="00000000">
        <w:rPr>
          <w:b w:val="1"/>
          <w:bCs w:val="1"/>
          <w:sz w:val="20"/>
          <w:szCs w:val="20"/>
          <w:rtl w:val="0"/>
        </w:rPr>
        <w:t xml:space="preserve">Subcategory 13: Vitamins</w:t>
      </w:r>
    </w:p>
    <w:p w:rsidR="00000000" w:rsidDel="00000000" w:rsidP="00000000" w:rsidRDefault="00000000" w:rsidRPr="00000000" w14:paraId="0000063E">
      <w:pPr>
        <w:pBdr>
          <w:top w:color="000000" w:space="0" w:sz="0" w:val="none"/>
          <w:left w:color="000000" w:space="0" w:sz="0" w:val="none"/>
          <w:bottom w:color="000000" w:space="0" w:sz="0" w:val="none"/>
          <w:right w:color="000000" w:space="0" w:sz="0" w:val="none"/>
          <w:between w:color="000000" w:space="0" w:sz="0" w:val="none"/>
        </w:pBdr>
        <w:shd w:fill="ffffff" w:val="clear"/>
        <w:spacing w:before="160" w:line="240" w:lineRule="auto"/>
        <w:rPr>
          <w:sz w:val="20"/>
          <w:szCs w:val="20"/>
        </w:rPr>
      </w:pPr>
      <w:r w:rsidDel="00000000" w:rsidR="00000000" w:rsidRPr="00000000">
        <w:rPr>
          <w:sz w:val="20"/>
          <w:szCs w:val="20"/>
          <w:rtl w:val="0"/>
        </w:rPr>
        <w:t xml:space="preserve">Products that are marketed as “vitamins” and that do not fall into any other restricted or prohibited category.</w:t>
      </w:r>
    </w:p>
    <w:p w:rsidR="00000000" w:rsidDel="00000000" w:rsidP="00000000" w:rsidRDefault="00000000" w:rsidRPr="00000000" w14:paraId="0000063F">
      <w:pPr>
        <w:rPr>
          <w:sz w:val="20"/>
          <w:szCs w:val="20"/>
        </w:rPr>
      </w:pPr>
      <w:r w:rsidDel="00000000" w:rsidR="00000000" w:rsidRPr="00000000">
        <w:rPr>
          <w:rtl w:val="0"/>
        </w:rPr>
      </w:r>
    </w:p>
    <w:tbl>
      <w:tblPr>
        <w:tblStyle w:val="Table92"/>
        <w:tblW w:w="10035.0" w:type="dxa"/>
        <w:jc w:val="left"/>
        <w:tblInd w:w="967.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5"/>
        <w:gridCol w:w="4380"/>
        <w:gridCol w:w="4560"/>
        <w:tblGridChange w:id="0">
          <w:tblGrid>
            <w:gridCol w:w="1095"/>
            <w:gridCol w:w="4380"/>
            <w:gridCol w:w="4560"/>
          </w:tblGrid>
        </w:tblGridChange>
      </w:tblGrid>
      <w:tr>
        <w:trPr>
          <w:cantSplit w:val="0"/>
          <w:trHeight w:val="343" w:hRule="atLeast"/>
          <w:tblHeader w:val="0"/>
        </w:trPr>
        <w:tc>
          <w:tcPr>
            <w:vMerge w:val="restart"/>
            <w:shd w:fill="auto" w:val="clear"/>
            <w:tcMar>
              <w:top w:w="100.0" w:type="dxa"/>
              <w:left w:w="100.0" w:type="dxa"/>
              <w:bottom w:w="100.0" w:type="dxa"/>
              <w:right w:w="100.0" w:type="dxa"/>
            </w:tcMar>
          </w:tcPr>
          <w:p w:rsidR="00000000" w:rsidDel="00000000" w:rsidP="00000000" w:rsidRDefault="00000000" w:rsidRPr="00000000" w14:paraId="00000640">
            <w:pPr>
              <w:rPr>
                <w:sz w:val="20"/>
                <w:szCs w:val="20"/>
              </w:rPr>
            </w:pPr>
            <w:r w:rsidDel="00000000" w:rsidR="00000000" w:rsidRPr="00000000">
              <w:rPr>
                <w:sz w:val="20"/>
                <w:szCs w:val="20"/>
                <w:rtl w:val="0"/>
              </w:rPr>
              <w:t xml:space="preserve">Regional  </w:t>
            </w:r>
          </w:p>
          <w:p w:rsidR="00000000" w:rsidDel="00000000" w:rsidP="00000000" w:rsidRDefault="00000000" w:rsidRPr="00000000" w14:paraId="00000641">
            <w:pPr>
              <w:rPr>
                <w:sz w:val="20"/>
                <w:szCs w:val="20"/>
              </w:rPr>
            </w:pPr>
            <w:r w:rsidDel="00000000" w:rsidR="00000000" w:rsidRPr="00000000">
              <w:rPr>
                <w:sz w:val="20"/>
                <w:szCs w:val="20"/>
                <w:rtl w:val="0"/>
              </w:rPr>
              <w:t xml:space="preserve">Summary</w:t>
            </w:r>
          </w:p>
        </w:tc>
        <w:tc>
          <w:tcPr>
            <w:shd w:fill="f4cccc" w:val="clear"/>
            <w:tcMar>
              <w:top w:w="100.0" w:type="dxa"/>
              <w:left w:w="100.0" w:type="dxa"/>
              <w:bottom w:w="100.0" w:type="dxa"/>
              <w:right w:w="100.0" w:type="dxa"/>
            </w:tcMar>
          </w:tcPr>
          <w:p w:rsidR="00000000" w:rsidDel="00000000" w:rsidP="00000000" w:rsidRDefault="00000000" w:rsidRPr="00000000" w14:paraId="00000642">
            <w:pPr>
              <w:jc w:val="center"/>
              <w:rPr>
                <w:b w:val="1"/>
                <w:bCs w:val="1"/>
                <w:sz w:val="20"/>
                <w:szCs w:val="20"/>
              </w:rPr>
            </w:pPr>
            <w:r w:rsidDel="00000000" w:rsidR="00000000" w:rsidRPr="00000000">
              <w:rPr>
                <w:b w:val="1"/>
                <w:bCs w:val="1"/>
                <w:sz w:val="20"/>
                <w:szCs w:val="20"/>
                <w:rtl w:val="0"/>
              </w:rPr>
              <w:t xml:space="preserve">Not Supportable</w:t>
            </w:r>
          </w:p>
        </w:tc>
        <w:tc>
          <w:tcPr>
            <w:shd w:fill="d9ead3" w:val="clear"/>
            <w:tcMar>
              <w:top w:w="100.0" w:type="dxa"/>
              <w:left w:w="100.0" w:type="dxa"/>
              <w:bottom w:w="100.0" w:type="dxa"/>
              <w:right w:w="100.0" w:type="dxa"/>
            </w:tcMar>
          </w:tcPr>
          <w:p w:rsidR="00000000" w:rsidDel="00000000" w:rsidP="00000000" w:rsidRDefault="00000000" w:rsidRPr="00000000" w14:paraId="00000643">
            <w:pPr>
              <w:jc w:val="center"/>
              <w:rPr>
                <w:b w:val="1"/>
                <w:bCs w:val="1"/>
                <w:sz w:val="20"/>
                <w:szCs w:val="20"/>
              </w:rPr>
            </w:pPr>
            <w:r w:rsidDel="00000000" w:rsidR="00000000" w:rsidRPr="00000000">
              <w:rPr>
                <w:b w:val="1"/>
                <w:bCs w:val="1"/>
                <w:sz w:val="20"/>
                <w:szCs w:val="20"/>
                <w:rtl w:val="0"/>
              </w:rPr>
              <w:t xml:space="preserve">Supportable</w:t>
            </w:r>
          </w:p>
        </w:tc>
      </w:tr>
      <w:tr>
        <w:trPr>
          <w:cantSplit w:val="0"/>
          <w:trHeight w:val="339"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645">
            <w:pPr>
              <w:rPr>
                <w:sz w:val="20"/>
                <w:szCs w:val="20"/>
              </w:rPr>
            </w:pPr>
            <w:r w:rsidDel="00000000" w:rsidR="00000000" w:rsidRPr="00000000">
              <w:rPr>
                <w:sz w:val="20"/>
                <w:szCs w:val="20"/>
                <w:rtl w:val="0"/>
              </w:rPr>
              <w:t xml:space="preserve">TH</w:t>
            </w:r>
          </w:p>
        </w:tc>
        <w:tc>
          <w:tcPr>
            <w:shd w:fill="auto" w:val="clear"/>
            <w:tcMar>
              <w:top w:w="100.0" w:type="dxa"/>
              <w:left w:w="100.0" w:type="dxa"/>
              <w:bottom w:w="100.0" w:type="dxa"/>
              <w:right w:w="100.0" w:type="dxa"/>
            </w:tcMar>
          </w:tcPr>
          <w:p w:rsidR="00000000" w:rsidDel="00000000" w:rsidP="00000000" w:rsidRDefault="00000000" w:rsidRPr="00000000" w14:paraId="00000646">
            <w:pPr>
              <w:rPr>
                <w:sz w:val="20"/>
                <w:szCs w:val="20"/>
              </w:rPr>
            </w:pPr>
            <w:r w:rsidDel="00000000" w:rsidR="00000000" w:rsidRPr="00000000">
              <w:rPr>
                <w:sz w:val="20"/>
                <w:szCs w:val="20"/>
                <w:rtl w:val="0"/>
              </w:rPr>
              <w:t xml:space="preserve">Rest of world</w:t>
            </w:r>
          </w:p>
        </w:tc>
      </w:tr>
    </w:tbl>
    <w:p w:rsidR="00000000" w:rsidDel="00000000" w:rsidP="00000000" w:rsidRDefault="00000000" w:rsidRPr="00000000" w14:paraId="00000647">
      <w:pPr>
        <w:shd w:fill="ffffff" w:val="clear"/>
        <w:spacing w:before="160" w:lineRule="auto"/>
        <w:rPr>
          <w:b w:val="1"/>
          <w:bCs w:val="1"/>
          <w:sz w:val="21"/>
          <w:szCs w:val="21"/>
        </w:rPr>
      </w:pPr>
      <w:r w:rsidDel="00000000" w:rsidR="00000000" w:rsidRPr="00000000">
        <w:rPr>
          <w:rtl w:val="0"/>
        </w:rPr>
      </w:r>
    </w:p>
    <w:p w:rsidR="00000000" w:rsidDel="00000000" w:rsidP="00000000" w:rsidRDefault="00000000" w:rsidRPr="00000000" w14:paraId="00000648">
      <w:pPr>
        <w:rPr>
          <w:b w:val="1"/>
          <w:bCs w:val="1"/>
          <w:sz w:val="20"/>
          <w:szCs w:val="20"/>
        </w:rPr>
      </w:pPr>
      <w:r w:rsidDel="00000000" w:rsidR="00000000" w:rsidRPr="00000000">
        <w:rPr>
          <w:rtl w:val="0"/>
        </w:rPr>
      </w:r>
    </w:p>
    <w:p w:rsidR="00000000" w:rsidDel="00000000" w:rsidP="00000000" w:rsidRDefault="00000000" w:rsidRPr="00000000" w14:paraId="00000649">
      <w:pPr>
        <w:jc w:val="center"/>
        <w:rPr>
          <w:b w:val="1"/>
          <w:bCs w:val="1"/>
          <w:sz w:val="26"/>
          <w:szCs w:val="26"/>
        </w:rPr>
      </w:pPr>
      <w:r w:rsidDel="00000000" w:rsidR="00000000" w:rsidRPr="00000000">
        <w:rPr>
          <w:rtl w:val="0"/>
        </w:rPr>
      </w:r>
    </w:p>
    <w:p w:rsidR="00000000" w:rsidDel="00000000" w:rsidP="00000000" w:rsidRDefault="00000000" w:rsidRPr="00000000" w14:paraId="0000064A">
      <w:pPr>
        <w:pStyle w:val="Heading1"/>
        <w:spacing w:before="0" w:line="240" w:lineRule="auto"/>
        <w:jc w:val="center"/>
        <w:rPr>
          <w:sz w:val="24"/>
          <w:szCs w:val="24"/>
        </w:rPr>
      </w:pPr>
      <w:bookmarkStart w:colFirst="0" w:colLast="0" w:name="_1y810tw" w:id="20"/>
      <w:bookmarkEnd w:id="20"/>
      <w:r w:rsidDel="00000000" w:rsidR="00000000" w:rsidRPr="00000000">
        <w:rPr>
          <w:sz w:val="24"/>
          <w:szCs w:val="24"/>
          <w:rtl w:val="0"/>
        </w:rPr>
        <w:t xml:space="preserve">Identity Related Services </w:t>
      </w:r>
    </w:p>
    <w:p w:rsidR="00000000" w:rsidDel="00000000" w:rsidP="00000000" w:rsidRDefault="00000000" w:rsidRPr="00000000" w14:paraId="0000064B">
      <w:pPr>
        <w:rPr>
          <w:sz w:val="20"/>
          <w:szCs w:val="20"/>
        </w:rPr>
      </w:pPr>
      <w:r w:rsidDel="00000000" w:rsidR="00000000" w:rsidRPr="00000000">
        <w:rPr>
          <w:rtl w:val="0"/>
        </w:rPr>
      </w:r>
    </w:p>
    <w:p w:rsidR="00000000" w:rsidDel="00000000" w:rsidP="00000000" w:rsidRDefault="00000000" w:rsidRPr="00000000" w14:paraId="0000064C">
      <w:pPr>
        <w:rPr/>
      </w:pPr>
      <w:r w:rsidDel="00000000" w:rsidR="00000000" w:rsidRPr="00000000">
        <w:rPr>
          <w:b w:val="1"/>
          <w:bCs w:val="1"/>
          <w:rtl w:val="0"/>
        </w:rPr>
        <w:t xml:space="preserve">Guideline</w:t>
      </w:r>
      <w:r w:rsidDel="00000000" w:rsidR="00000000" w:rsidRPr="00000000">
        <w:rPr>
          <w:rtl w:val="0"/>
        </w:rPr>
        <w:t xml:space="preserve"> </w:t>
      </w:r>
    </w:p>
    <w:p w:rsidR="00000000" w:rsidDel="00000000" w:rsidP="00000000" w:rsidRDefault="00000000" w:rsidRPr="00000000" w14:paraId="0000064D">
      <w:pPr>
        <w:rPr>
          <w:sz w:val="20"/>
          <w:szCs w:val="20"/>
        </w:rPr>
      </w:pPr>
      <w:r w:rsidDel="00000000" w:rsidR="00000000" w:rsidRPr="00000000">
        <w:rPr>
          <w:sz w:val="20"/>
          <w:szCs w:val="20"/>
          <w:rtl w:val="0"/>
        </w:rPr>
        <w:t xml:space="preserve">Stripe prohibits businesses that offer identity theft protection and monitoring services, outside of the three  main US credit bureaus Experian, Equifax and TransUnion. Certain well-established and reputable  companies can also be considered for an exception to this prohibition, e.g. Lifelock). </w:t>
      </w:r>
    </w:p>
    <w:p w:rsidR="00000000" w:rsidDel="00000000" w:rsidP="00000000" w:rsidRDefault="00000000" w:rsidRPr="00000000" w14:paraId="0000064E">
      <w:pPr>
        <w:rPr>
          <w:sz w:val="20"/>
          <w:szCs w:val="20"/>
        </w:rPr>
      </w:pPr>
      <w:r w:rsidDel="00000000" w:rsidR="00000000" w:rsidRPr="00000000">
        <w:rPr>
          <w:rtl w:val="0"/>
        </w:rPr>
      </w:r>
    </w:p>
    <w:p w:rsidR="00000000" w:rsidDel="00000000" w:rsidP="00000000" w:rsidRDefault="00000000" w:rsidRPr="00000000" w14:paraId="0000064F">
      <w:pPr>
        <w:rPr>
          <w:b w:val="1"/>
          <w:bCs w:val="1"/>
        </w:rPr>
      </w:pPr>
      <w:r w:rsidDel="00000000" w:rsidR="00000000" w:rsidRPr="00000000">
        <w:rPr>
          <w:b w:val="1"/>
          <w:bCs w:val="1"/>
          <w:rtl w:val="0"/>
        </w:rPr>
        <w:t xml:space="preserve">Why are Identity Theft Protection, Monitoring or Reporting services risky? </w:t>
      </w:r>
    </w:p>
    <w:p w:rsidR="00000000" w:rsidDel="00000000" w:rsidP="00000000" w:rsidRDefault="00000000" w:rsidRPr="00000000" w14:paraId="00000650">
      <w:pPr>
        <w:rPr>
          <w:sz w:val="20"/>
          <w:szCs w:val="20"/>
        </w:rPr>
      </w:pPr>
      <w:r w:rsidDel="00000000" w:rsidR="00000000" w:rsidRPr="00000000">
        <w:rPr>
          <w:sz w:val="20"/>
          <w:szCs w:val="20"/>
          <w:rtl w:val="0"/>
        </w:rPr>
        <w:t xml:space="preserve">These types of services can be exaggerated or unnecessary. No company can fully protect you from  identity theft, they can only offer monitoring or recovery services. Similar services are also available for  free or low cost. The government also offers free recovery plans (IdentityTheft.gov) for victims of identity  theft. </w:t>
      </w:r>
    </w:p>
    <w:p w:rsidR="00000000" w:rsidDel="00000000" w:rsidP="00000000" w:rsidRDefault="00000000" w:rsidRPr="00000000" w14:paraId="00000651">
      <w:pPr>
        <w:rPr>
          <w:sz w:val="20"/>
          <w:szCs w:val="20"/>
        </w:rPr>
      </w:pPr>
      <w:r w:rsidDel="00000000" w:rsidR="00000000" w:rsidRPr="00000000">
        <w:rPr>
          <w:rtl w:val="0"/>
        </w:rPr>
      </w:r>
    </w:p>
    <w:p w:rsidR="00000000" w:rsidDel="00000000" w:rsidP="00000000" w:rsidRDefault="00000000" w:rsidRPr="00000000" w14:paraId="00000652">
      <w:pPr>
        <w:rPr>
          <w:b w:val="1"/>
          <w:bCs w:val="1"/>
        </w:rPr>
      </w:pPr>
      <w:r w:rsidDel="00000000" w:rsidR="00000000" w:rsidRPr="00000000">
        <w:rPr>
          <w:b w:val="1"/>
          <w:bCs w:val="1"/>
          <w:rtl w:val="0"/>
        </w:rPr>
        <w:t xml:space="preserve">What are Identity Theft Protection and Monitoring services? </w:t>
      </w:r>
    </w:p>
    <w:p w:rsidR="00000000" w:rsidDel="00000000" w:rsidP="00000000" w:rsidRDefault="00000000" w:rsidRPr="00000000" w14:paraId="00000653">
      <w:pPr>
        <w:rPr>
          <w:sz w:val="20"/>
          <w:szCs w:val="20"/>
        </w:rPr>
      </w:pPr>
      <w:r w:rsidDel="00000000" w:rsidR="00000000" w:rsidRPr="00000000">
        <w:rPr>
          <w:sz w:val="20"/>
          <w:szCs w:val="20"/>
          <w:rtl w:val="0"/>
        </w:rPr>
        <w:t xml:space="preserve">Identity Theft Protection and Monitoring Services generally fall under either monitoring services (services  that watch for signs that an identity or credit thief may be using your personal information) or recovery  services (steps to take after credit or identity theft has occurred. Businesses can also offer Identity Theft  Insurance, that can cover out-of-pocket charges incurred as a result of Identity Theft. </w:t>
      </w:r>
    </w:p>
    <w:p w:rsidR="00000000" w:rsidDel="00000000" w:rsidP="00000000" w:rsidRDefault="00000000" w:rsidRPr="00000000" w14:paraId="00000654">
      <w:pPr>
        <w:rPr>
          <w:sz w:val="20"/>
          <w:szCs w:val="20"/>
        </w:rPr>
      </w:pPr>
      <w:r w:rsidDel="00000000" w:rsidR="00000000" w:rsidRPr="00000000">
        <w:rPr>
          <w:rtl w:val="0"/>
        </w:rPr>
      </w:r>
    </w:p>
    <w:p w:rsidR="00000000" w:rsidDel="00000000" w:rsidP="00000000" w:rsidRDefault="00000000" w:rsidRPr="00000000" w14:paraId="00000655">
      <w:pPr>
        <w:rPr>
          <w:b w:val="1"/>
          <w:bCs w:val="1"/>
          <w:sz w:val="20"/>
          <w:szCs w:val="20"/>
        </w:rPr>
      </w:pPr>
      <w:r w:rsidDel="00000000" w:rsidR="00000000" w:rsidRPr="00000000">
        <w:rPr>
          <w:b w:val="1"/>
          <w:bCs w:val="1"/>
          <w:sz w:val="20"/>
          <w:szCs w:val="20"/>
          <w:rtl w:val="0"/>
        </w:rPr>
        <w:t xml:space="preserve">Subcategory 1: Identity Monitoring Services </w:t>
      </w:r>
    </w:p>
    <w:p w:rsidR="00000000" w:rsidDel="00000000" w:rsidP="00000000" w:rsidRDefault="00000000" w:rsidRPr="00000000" w14:paraId="00000656">
      <w:pPr>
        <w:rPr>
          <w:sz w:val="20"/>
          <w:szCs w:val="20"/>
        </w:rPr>
      </w:pPr>
      <w:r w:rsidDel="00000000" w:rsidR="00000000" w:rsidRPr="00000000">
        <w:rPr>
          <w:sz w:val="20"/>
          <w:szCs w:val="20"/>
          <w:rtl w:val="0"/>
        </w:rPr>
        <w:t xml:space="preserve">Identity monitoring alerts you when your personal information (like your bank account  information or Social Security, driver’s license, passport, or medical ID number) is being used in  ways that generally don’t show up on your credit report. For example, these services might alert  you when your information shows up in change of address requests or court or arrest records,  or payday loan applications. </w:t>
      </w:r>
    </w:p>
    <w:p w:rsidR="00000000" w:rsidDel="00000000" w:rsidP="00000000" w:rsidRDefault="00000000" w:rsidRPr="00000000" w14:paraId="00000657">
      <w:pPr>
        <w:rPr>
          <w:sz w:val="20"/>
          <w:szCs w:val="20"/>
        </w:rPr>
      </w:pPr>
      <w:r w:rsidDel="00000000" w:rsidR="00000000" w:rsidRPr="00000000">
        <w:rPr>
          <w:rtl w:val="0"/>
        </w:rPr>
      </w:r>
    </w:p>
    <w:tbl>
      <w:tblPr>
        <w:tblStyle w:val="Table93"/>
        <w:tblW w:w="9945.0" w:type="dxa"/>
        <w:jc w:val="left"/>
        <w:tblInd w:w="137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8565"/>
        <w:tblGridChange w:id="0">
          <w:tblGrid>
            <w:gridCol w:w="1380"/>
            <w:gridCol w:w="8565"/>
          </w:tblGrid>
        </w:tblGridChange>
      </w:tblGrid>
      <w:tr>
        <w:trPr>
          <w:cantSplit w:val="0"/>
          <w:trHeight w:val="517" w:hRule="atLeast"/>
          <w:tblHeader w:val="0"/>
        </w:trPr>
        <w:tc>
          <w:tcPr>
            <w:gridSpan w:val="2"/>
            <w:shd w:fill="f4cccc" w:val="clear"/>
            <w:tcMar>
              <w:top w:w="100.0" w:type="dxa"/>
              <w:left w:w="100.0" w:type="dxa"/>
              <w:bottom w:w="100.0" w:type="dxa"/>
              <w:right w:w="100.0" w:type="dxa"/>
            </w:tcMar>
          </w:tcPr>
          <w:p w:rsidR="00000000" w:rsidDel="00000000" w:rsidP="00000000" w:rsidRDefault="00000000" w:rsidRPr="00000000" w14:paraId="00000658">
            <w:pPr>
              <w:jc w:val="center"/>
              <w:rPr>
                <w:b w:val="1"/>
                <w:bCs w:val="1"/>
                <w:sz w:val="20"/>
                <w:szCs w:val="20"/>
              </w:rPr>
            </w:pPr>
            <w:r w:rsidDel="00000000" w:rsidR="00000000" w:rsidRPr="00000000">
              <w:rPr>
                <w:b w:val="1"/>
                <w:bCs w:val="1"/>
                <w:sz w:val="20"/>
                <w:szCs w:val="20"/>
                <w:rtl w:val="0"/>
              </w:rPr>
              <w:t xml:space="preserve">Not Supportable</w:t>
            </w:r>
          </w:p>
        </w:tc>
      </w:tr>
      <w:tr>
        <w:trPr>
          <w:cantSplit w:val="0"/>
          <w:trHeight w:val="33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65A">
            <w:pPr>
              <w:rPr>
                <w:sz w:val="20"/>
                <w:szCs w:val="20"/>
              </w:rPr>
            </w:pPr>
            <w:r w:rsidDel="00000000" w:rsidR="00000000" w:rsidRPr="00000000">
              <w:rPr>
                <w:sz w:val="20"/>
                <w:szCs w:val="20"/>
                <w:rtl w:val="0"/>
              </w:rPr>
              <w:t xml:space="preserve">Regional Summary </w:t>
            </w:r>
          </w:p>
        </w:tc>
        <w:tc>
          <w:tcPr>
            <w:shd w:fill="auto" w:val="clear"/>
            <w:tcMar>
              <w:top w:w="100.0" w:type="dxa"/>
              <w:left w:w="100.0" w:type="dxa"/>
              <w:bottom w:w="100.0" w:type="dxa"/>
              <w:right w:w="100.0" w:type="dxa"/>
            </w:tcMar>
          </w:tcPr>
          <w:p w:rsidR="00000000" w:rsidDel="00000000" w:rsidP="00000000" w:rsidRDefault="00000000" w:rsidRPr="00000000" w14:paraId="0000065B">
            <w:pPr>
              <w:jc w:val="center"/>
              <w:rPr>
                <w:sz w:val="20"/>
                <w:szCs w:val="20"/>
              </w:rPr>
            </w:pPr>
            <w:r w:rsidDel="00000000" w:rsidR="00000000" w:rsidRPr="00000000">
              <w:rPr>
                <w:sz w:val="20"/>
                <w:szCs w:val="20"/>
                <w:rtl w:val="0"/>
              </w:rPr>
              <w:t xml:space="preserve">This subcategory is not supportable in all jurisdictions.</w:t>
            </w:r>
          </w:p>
        </w:tc>
      </w:tr>
    </w:tbl>
    <w:p w:rsidR="00000000" w:rsidDel="00000000" w:rsidP="00000000" w:rsidRDefault="00000000" w:rsidRPr="00000000" w14:paraId="0000065C">
      <w:pPr>
        <w:rPr>
          <w:sz w:val="20"/>
          <w:szCs w:val="20"/>
        </w:rPr>
      </w:pPr>
      <w:r w:rsidDel="00000000" w:rsidR="00000000" w:rsidRPr="00000000">
        <w:rPr>
          <w:rtl w:val="0"/>
        </w:rPr>
      </w:r>
    </w:p>
    <w:p w:rsidR="00000000" w:rsidDel="00000000" w:rsidP="00000000" w:rsidRDefault="00000000" w:rsidRPr="00000000" w14:paraId="0000065D">
      <w:pPr>
        <w:rPr>
          <w:sz w:val="20"/>
          <w:szCs w:val="20"/>
        </w:rPr>
      </w:pPr>
      <w:r w:rsidDel="00000000" w:rsidR="00000000" w:rsidRPr="00000000">
        <w:rPr>
          <w:rtl w:val="0"/>
        </w:rPr>
      </w:r>
    </w:p>
    <w:p w:rsidR="00000000" w:rsidDel="00000000" w:rsidP="00000000" w:rsidRDefault="00000000" w:rsidRPr="00000000" w14:paraId="0000065E">
      <w:pPr>
        <w:rPr>
          <w:b w:val="1"/>
          <w:bCs w:val="1"/>
          <w:sz w:val="20"/>
          <w:szCs w:val="20"/>
        </w:rPr>
      </w:pPr>
      <w:r w:rsidDel="00000000" w:rsidR="00000000" w:rsidRPr="00000000">
        <w:rPr>
          <w:b w:val="1"/>
          <w:bCs w:val="1"/>
          <w:sz w:val="20"/>
          <w:szCs w:val="20"/>
          <w:rtl w:val="0"/>
        </w:rPr>
        <w:t xml:space="preserve">Subcategory 2: Identity Recovery Services </w:t>
      </w:r>
    </w:p>
    <w:p w:rsidR="00000000" w:rsidDel="00000000" w:rsidP="00000000" w:rsidRDefault="00000000" w:rsidRPr="00000000" w14:paraId="0000065F">
      <w:pPr>
        <w:rPr>
          <w:sz w:val="20"/>
          <w:szCs w:val="20"/>
        </w:rPr>
      </w:pPr>
      <w:r w:rsidDel="00000000" w:rsidR="00000000" w:rsidRPr="00000000">
        <w:rPr>
          <w:sz w:val="20"/>
          <w:szCs w:val="20"/>
          <w:rtl w:val="0"/>
        </w:rPr>
        <w:t xml:space="preserve">These services walk you through a recovery plan after identity theft occurs. They may help you  write letters to creditors and debt collectors, place a freeze on your credit report to prevent an  identity thief from opening new accounts in your name, or guide you through documents you  have to review. </w:t>
      </w:r>
    </w:p>
    <w:p w:rsidR="00000000" w:rsidDel="00000000" w:rsidP="00000000" w:rsidRDefault="00000000" w:rsidRPr="00000000" w14:paraId="00000660">
      <w:pPr>
        <w:rPr>
          <w:sz w:val="20"/>
          <w:szCs w:val="20"/>
        </w:rPr>
      </w:pPr>
      <w:r w:rsidDel="00000000" w:rsidR="00000000" w:rsidRPr="00000000">
        <w:rPr>
          <w:rtl w:val="0"/>
        </w:rPr>
      </w:r>
    </w:p>
    <w:tbl>
      <w:tblPr>
        <w:tblStyle w:val="Table94"/>
        <w:tblW w:w="9945.0" w:type="dxa"/>
        <w:jc w:val="left"/>
        <w:tblInd w:w="137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8565"/>
        <w:tblGridChange w:id="0">
          <w:tblGrid>
            <w:gridCol w:w="1380"/>
            <w:gridCol w:w="8565"/>
          </w:tblGrid>
        </w:tblGridChange>
      </w:tblGrid>
      <w:tr>
        <w:trPr>
          <w:cantSplit w:val="0"/>
          <w:trHeight w:val="517" w:hRule="atLeast"/>
          <w:tblHeader w:val="0"/>
        </w:trPr>
        <w:tc>
          <w:tcPr>
            <w:gridSpan w:val="2"/>
            <w:shd w:fill="f4cccc" w:val="clear"/>
            <w:tcMar>
              <w:top w:w="100.0" w:type="dxa"/>
              <w:left w:w="100.0" w:type="dxa"/>
              <w:bottom w:w="100.0" w:type="dxa"/>
              <w:right w:w="100.0" w:type="dxa"/>
            </w:tcMar>
          </w:tcPr>
          <w:p w:rsidR="00000000" w:rsidDel="00000000" w:rsidP="00000000" w:rsidRDefault="00000000" w:rsidRPr="00000000" w14:paraId="00000661">
            <w:pPr>
              <w:jc w:val="center"/>
              <w:rPr>
                <w:b w:val="1"/>
                <w:bCs w:val="1"/>
                <w:sz w:val="20"/>
                <w:szCs w:val="20"/>
              </w:rPr>
            </w:pPr>
            <w:r w:rsidDel="00000000" w:rsidR="00000000" w:rsidRPr="00000000">
              <w:rPr>
                <w:b w:val="1"/>
                <w:bCs w:val="1"/>
                <w:sz w:val="20"/>
                <w:szCs w:val="20"/>
                <w:rtl w:val="0"/>
              </w:rPr>
              <w:t xml:space="preserve">Not Supportable</w:t>
            </w:r>
          </w:p>
        </w:tc>
      </w:tr>
      <w:tr>
        <w:trPr>
          <w:cantSplit w:val="0"/>
          <w:trHeight w:val="33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663">
            <w:pPr>
              <w:rPr>
                <w:sz w:val="20"/>
                <w:szCs w:val="20"/>
              </w:rPr>
            </w:pPr>
            <w:r w:rsidDel="00000000" w:rsidR="00000000" w:rsidRPr="00000000">
              <w:rPr>
                <w:sz w:val="20"/>
                <w:szCs w:val="20"/>
                <w:rtl w:val="0"/>
              </w:rPr>
              <w:t xml:space="preserve">Regional Summary </w:t>
            </w:r>
          </w:p>
        </w:tc>
        <w:tc>
          <w:tcPr>
            <w:shd w:fill="auto" w:val="clear"/>
            <w:tcMar>
              <w:top w:w="100.0" w:type="dxa"/>
              <w:left w:w="100.0" w:type="dxa"/>
              <w:bottom w:w="100.0" w:type="dxa"/>
              <w:right w:w="100.0" w:type="dxa"/>
            </w:tcMar>
          </w:tcPr>
          <w:p w:rsidR="00000000" w:rsidDel="00000000" w:rsidP="00000000" w:rsidRDefault="00000000" w:rsidRPr="00000000" w14:paraId="00000664">
            <w:pPr>
              <w:jc w:val="center"/>
              <w:rPr>
                <w:sz w:val="20"/>
                <w:szCs w:val="20"/>
              </w:rPr>
            </w:pPr>
            <w:r w:rsidDel="00000000" w:rsidR="00000000" w:rsidRPr="00000000">
              <w:rPr>
                <w:sz w:val="20"/>
                <w:szCs w:val="20"/>
                <w:rtl w:val="0"/>
              </w:rPr>
              <w:t xml:space="preserve">This subcategory is not supportable in all jurisdictions.</w:t>
            </w:r>
          </w:p>
        </w:tc>
      </w:tr>
    </w:tbl>
    <w:p w:rsidR="00000000" w:rsidDel="00000000" w:rsidP="00000000" w:rsidRDefault="00000000" w:rsidRPr="00000000" w14:paraId="00000665">
      <w:pPr>
        <w:rPr>
          <w:sz w:val="20"/>
          <w:szCs w:val="20"/>
        </w:rPr>
      </w:pPr>
      <w:r w:rsidDel="00000000" w:rsidR="00000000" w:rsidRPr="00000000">
        <w:rPr>
          <w:rtl w:val="0"/>
        </w:rPr>
      </w:r>
    </w:p>
    <w:p w:rsidR="00000000" w:rsidDel="00000000" w:rsidP="00000000" w:rsidRDefault="00000000" w:rsidRPr="00000000" w14:paraId="00000666">
      <w:pPr>
        <w:rPr>
          <w:sz w:val="20"/>
          <w:szCs w:val="20"/>
        </w:rPr>
      </w:pPr>
      <w:r w:rsidDel="00000000" w:rsidR="00000000" w:rsidRPr="00000000">
        <w:rPr>
          <w:rtl w:val="0"/>
        </w:rPr>
      </w:r>
    </w:p>
    <w:p w:rsidR="00000000" w:rsidDel="00000000" w:rsidP="00000000" w:rsidRDefault="00000000" w:rsidRPr="00000000" w14:paraId="00000667">
      <w:pPr>
        <w:rPr>
          <w:b w:val="1"/>
          <w:bCs w:val="1"/>
          <w:sz w:val="20"/>
          <w:szCs w:val="20"/>
        </w:rPr>
      </w:pPr>
      <w:r w:rsidDel="00000000" w:rsidR="00000000" w:rsidRPr="00000000">
        <w:rPr>
          <w:b w:val="1"/>
          <w:bCs w:val="1"/>
          <w:sz w:val="20"/>
          <w:szCs w:val="20"/>
          <w:rtl w:val="0"/>
        </w:rPr>
        <w:t xml:space="preserve">Subcategory 3: Identity Theft Insurance </w:t>
      </w:r>
    </w:p>
    <w:p w:rsidR="00000000" w:rsidDel="00000000" w:rsidP="00000000" w:rsidRDefault="00000000" w:rsidRPr="00000000" w14:paraId="00000668">
      <w:pPr>
        <w:rPr>
          <w:sz w:val="20"/>
          <w:szCs w:val="20"/>
        </w:rPr>
      </w:pPr>
      <w:r w:rsidDel="00000000" w:rsidR="00000000" w:rsidRPr="00000000">
        <w:rPr>
          <w:sz w:val="20"/>
          <w:szCs w:val="20"/>
          <w:rtl w:val="0"/>
        </w:rPr>
        <w:t xml:space="preserve">Identity theft insurance is offered by most of the major identity theft protection services. The  insurance generally covers only out-of-pocket expenses directly associated with reclaiming your  identity. </w:t>
      </w:r>
    </w:p>
    <w:p w:rsidR="00000000" w:rsidDel="00000000" w:rsidP="00000000" w:rsidRDefault="00000000" w:rsidRPr="00000000" w14:paraId="00000669">
      <w:pPr>
        <w:rPr>
          <w:sz w:val="20"/>
          <w:szCs w:val="20"/>
        </w:rPr>
      </w:pPr>
      <w:r w:rsidDel="00000000" w:rsidR="00000000" w:rsidRPr="00000000">
        <w:rPr>
          <w:rtl w:val="0"/>
        </w:rPr>
      </w:r>
    </w:p>
    <w:tbl>
      <w:tblPr>
        <w:tblStyle w:val="Table95"/>
        <w:tblW w:w="9945.0" w:type="dxa"/>
        <w:jc w:val="left"/>
        <w:tblInd w:w="137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8565"/>
        <w:tblGridChange w:id="0">
          <w:tblGrid>
            <w:gridCol w:w="1380"/>
            <w:gridCol w:w="8565"/>
          </w:tblGrid>
        </w:tblGridChange>
      </w:tblGrid>
      <w:tr>
        <w:trPr>
          <w:cantSplit w:val="0"/>
          <w:trHeight w:val="517" w:hRule="atLeast"/>
          <w:tblHeader w:val="0"/>
        </w:trPr>
        <w:tc>
          <w:tcPr>
            <w:gridSpan w:val="2"/>
            <w:shd w:fill="f4cccc" w:val="clear"/>
            <w:tcMar>
              <w:top w:w="100.0" w:type="dxa"/>
              <w:left w:w="100.0" w:type="dxa"/>
              <w:bottom w:w="100.0" w:type="dxa"/>
              <w:right w:w="100.0" w:type="dxa"/>
            </w:tcMar>
          </w:tcPr>
          <w:p w:rsidR="00000000" w:rsidDel="00000000" w:rsidP="00000000" w:rsidRDefault="00000000" w:rsidRPr="00000000" w14:paraId="0000066A">
            <w:pPr>
              <w:jc w:val="center"/>
              <w:rPr>
                <w:b w:val="1"/>
                <w:bCs w:val="1"/>
                <w:sz w:val="20"/>
                <w:szCs w:val="20"/>
              </w:rPr>
            </w:pPr>
            <w:r w:rsidDel="00000000" w:rsidR="00000000" w:rsidRPr="00000000">
              <w:rPr>
                <w:b w:val="1"/>
                <w:bCs w:val="1"/>
                <w:sz w:val="20"/>
                <w:szCs w:val="20"/>
                <w:rtl w:val="0"/>
              </w:rPr>
              <w:t xml:space="preserve">Not Supportable</w:t>
            </w:r>
          </w:p>
        </w:tc>
      </w:tr>
      <w:tr>
        <w:trPr>
          <w:cantSplit w:val="0"/>
          <w:trHeight w:val="33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66C">
            <w:pPr>
              <w:rPr>
                <w:sz w:val="20"/>
                <w:szCs w:val="20"/>
              </w:rPr>
            </w:pPr>
            <w:r w:rsidDel="00000000" w:rsidR="00000000" w:rsidRPr="00000000">
              <w:rPr>
                <w:sz w:val="20"/>
                <w:szCs w:val="20"/>
                <w:rtl w:val="0"/>
              </w:rPr>
              <w:t xml:space="preserve">Regional Summary </w:t>
            </w:r>
          </w:p>
        </w:tc>
        <w:tc>
          <w:tcPr>
            <w:shd w:fill="auto" w:val="clear"/>
            <w:tcMar>
              <w:top w:w="100.0" w:type="dxa"/>
              <w:left w:w="100.0" w:type="dxa"/>
              <w:bottom w:w="100.0" w:type="dxa"/>
              <w:right w:w="100.0" w:type="dxa"/>
            </w:tcMar>
          </w:tcPr>
          <w:p w:rsidR="00000000" w:rsidDel="00000000" w:rsidP="00000000" w:rsidRDefault="00000000" w:rsidRPr="00000000" w14:paraId="0000066D">
            <w:pPr>
              <w:jc w:val="center"/>
              <w:rPr>
                <w:sz w:val="20"/>
                <w:szCs w:val="20"/>
              </w:rPr>
            </w:pPr>
            <w:r w:rsidDel="00000000" w:rsidR="00000000" w:rsidRPr="00000000">
              <w:rPr>
                <w:sz w:val="20"/>
                <w:szCs w:val="20"/>
                <w:rtl w:val="0"/>
              </w:rPr>
              <w:t xml:space="preserve">This subcategory is not supportable in all jurisdictions.</w:t>
            </w:r>
          </w:p>
        </w:tc>
      </w:tr>
    </w:tbl>
    <w:p w:rsidR="00000000" w:rsidDel="00000000" w:rsidP="00000000" w:rsidRDefault="00000000" w:rsidRPr="00000000" w14:paraId="0000066E">
      <w:pPr>
        <w:rPr>
          <w:sz w:val="20"/>
          <w:szCs w:val="20"/>
        </w:rPr>
      </w:pPr>
      <w:r w:rsidDel="00000000" w:rsidR="00000000" w:rsidRPr="00000000">
        <w:rPr>
          <w:rtl w:val="0"/>
        </w:rPr>
      </w:r>
    </w:p>
    <w:p w:rsidR="00000000" w:rsidDel="00000000" w:rsidP="00000000" w:rsidRDefault="00000000" w:rsidRPr="00000000" w14:paraId="0000066F">
      <w:pPr>
        <w:rPr>
          <w:sz w:val="20"/>
          <w:szCs w:val="20"/>
        </w:rPr>
      </w:pPr>
      <w:r w:rsidDel="00000000" w:rsidR="00000000" w:rsidRPr="00000000">
        <w:rPr>
          <w:rtl w:val="0"/>
        </w:rPr>
      </w:r>
    </w:p>
    <w:p w:rsidR="00000000" w:rsidDel="00000000" w:rsidP="00000000" w:rsidRDefault="00000000" w:rsidRPr="00000000" w14:paraId="00000670">
      <w:pPr>
        <w:jc w:val="center"/>
        <w:rPr>
          <w:b w:val="1"/>
          <w:bCs w:val="1"/>
          <w:sz w:val="26"/>
          <w:szCs w:val="26"/>
        </w:rPr>
      </w:pPr>
      <w:r w:rsidDel="00000000" w:rsidR="00000000" w:rsidRPr="00000000">
        <w:rPr>
          <w:rtl w:val="0"/>
        </w:rPr>
      </w:r>
    </w:p>
    <w:p w:rsidR="00000000" w:rsidDel="00000000" w:rsidP="00000000" w:rsidRDefault="00000000" w:rsidRPr="00000000" w14:paraId="00000671">
      <w:pPr>
        <w:pStyle w:val="Heading1"/>
        <w:spacing w:before="0" w:line="240" w:lineRule="auto"/>
        <w:jc w:val="center"/>
        <w:rPr>
          <w:sz w:val="24"/>
          <w:szCs w:val="24"/>
        </w:rPr>
      </w:pPr>
      <w:bookmarkStart w:colFirst="0" w:colLast="0" w:name="_4i7ojhp" w:id="21"/>
      <w:bookmarkEnd w:id="21"/>
      <w:r w:rsidDel="00000000" w:rsidR="00000000" w:rsidRPr="00000000">
        <w:rPr>
          <w:sz w:val="24"/>
          <w:szCs w:val="24"/>
          <w:rtl w:val="0"/>
        </w:rPr>
        <w:t xml:space="preserve">Illegal Drugs and Related Products </w:t>
      </w:r>
    </w:p>
    <w:p w:rsidR="00000000" w:rsidDel="00000000" w:rsidP="00000000" w:rsidRDefault="00000000" w:rsidRPr="00000000" w14:paraId="00000672">
      <w:pPr>
        <w:rPr>
          <w:sz w:val="20"/>
          <w:szCs w:val="20"/>
        </w:rPr>
      </w:pPr>
      <w:r w:rsidDel="00000000" w:rsidR="00000000" w:rsidRPr="00000000">
        <w:rPr>
          <w:rtl w:val="0"/>
        </w:rPr>
      </w:r>
    </w:p>
    <w:p w:rsidR="00000000" w:rsidDel="00000000" w:rsidP="00000000" w:rsidRDefault="00000000" w:rsidRPr="00000000" w14:paraId="00000673">
      <w:pPr>
        <w:rPr>
          <w:b w:val="1"/>
          <w:bCs w:val="1"/>
        </w:rPr>
      </w:pPr>
      <w:r w:rsidDel="00000000" w:rsidR="00000000" w:rsidRPr="00000000">
        <w:rPr>
          <w:b w:val="1"/>
          <w:bCs w:val="1"/>
          <w:rtl w:val="0"/>
        </w:rPr>
        <w:t xml:space="preserve">Guideline </w:t>
      </w:r>
    </w:p>
    <w:p w:rsidR="00000000" w:rsidDel="00000000" w:rsidP="00000000" w:rsidRDefault="00000000" w:rsidRPr="00000000" w14:paraId="00000674">
      <w:pPr>
        <w:rPr>
          <w:sz w:val="20"/>
          <w:szCs w:val="20"/>
        </w:rPr>
      </w:pPr>
      <w:r w:rsidDel="00000000" w:rsidR="00000000" w:rsidRPr="00000000">
        <w:rPr>
          <w:sz w:val="20"/>
          <w:szCs w:val="20"/>
          <w:rtl w:val="0"/>
        </w:rPr>
        <w:t xml:space="preserve">Stripe does not support the sale of illegal drugs, substances designed to mimic illegal drugs, or products  and services that enable the manufacturing, sale, or distribution of said products. </w:t>
      </w:r>
    </w:p>
    <w:p w:rsidR="00000000" w:rsidDel="00000000" w:rsidP="00000000" w:rsidRDefault="00000000" w:rsidRPr="00000000" w14:paraId="00000675">
      <w:pPr>
        <w:rPr>
          <w:sz w:val="20"/>
          <w:szCs w:val="20"/>
        </w:rPr>
      </w:pPr>
      <w:r w:rsidDel="00000000" w:rsidR="00000000" w:rsidRPr="00000000">
        <w:rPr>
          <w:rtl w:val="0"/>
        </w:rPr>
      </w:r>
    </w:p>
    <w:p w:rsidR="00000000" w:rsidDel="00000000" w:rsidP="00000000" w:rsidRDefault="00000000" w:rsidRPr="00000000" w14:paraId="00000676">
      <w:pPr>
        <w:rPr>
          <w:b w:val="1"/>
          <w:bCs w:val="1"/>
        </w:rPr>
      </w:pPr>
      <w:r w:rsidDel="00000000" w:rsidR="00000000" w:rsidRPr="00000000">
        <w:rPr>
          <w:b w:val="1"/>
          <w:bCs w:val="1"/>
          <w:rtl w:val="0"/>
        </w:rPr>
        <w:t xml:space="preserve">Why are Illegal Drugs and Related Products risky? </w:t>
      </w:r>
    </w:p>
    <w:p w:rsidR="00000000" w:rsidDel="00000000" w:rsidP="00000000" w:rsidRDefault="00000000" w:rsidRPr="00000000" w14:paraId="00000677">
      <w:pPr>
        <w:rPr>
          <w:sz w:val="20"/>
          <w:szCs w:val="20"/>
        </w:rPr>
      </w:pPr>
      <w:r w:rsidDel="00000000" w:rsidR="00000000" w:rsidRPr="00000000">
        <w:rPr>
          <w:sz w:val="20"/>
          <w:szCs w:val="20"/>
          <w:rtl w:val="0"/>
        </w:rPr>
        <w:t xml:space="preserve">Many of these products have strict legal regulations that forbid the manufacture, sale, or distribution of  said products. Additionally, while certain substances may not have clear legal restrictions, their effects  mimic those of products that do, and as such, present elevated consumer harm. Finally, illegal drugs  pose significant risk of card brand violations (e.g., GBPP / BRAM) if found to be processing on Stripe. </w:t>
      </w:r>
    </w:p>
    <w:p w:rsidR="00000000" w:rsidDel="00000000" w:rsidP="00000000" w:rsidRDefault="00000000" w:rsidRPr="00000000" w14:paraId="00000678">
      <w:pPr>
        <w:rPr>
          <w:sz w:val="20"/>
          <w:szCs w:val="20"/>
        </w:rPr>
      </w:pPr>
      <w:r w:rsidDel="00000000" w:rsidR="00000000" w:rsidRPr="00000000">
        <w:rPr>
          <w:rtl w:val="0"/>
        </w:rPr>
      </w:r>
    </w:p>
    <w:p w:rsidR="00000000" w:rsidDel="00000000" w:rsidP="00000000" w:rsidRDefault="00000000" w:rsidRPr="00000000" w14:paraId="00000679">
      <w:pPr>
        <w:rPr>
          <w:b w:val="1"/>
          <w:bCs w:val="1"/>
        </w:rPr>
      </w:pPr>
      <w:r w:rsidDel="00000000" w:rsidR="00000000" w:rsidRPr="00000000">
        <w:rPr>
          <w:b w:val="1"/>
          <w:bCs w:val="1"/>
          <w:rtl w:val="0"/>
        </w:rPr>
        <w:t xml:space="preserve">What are Illegal Drugs and Related Products? </w:t>
      </w:r>
    </w:p>
    <w:p w:rsidR="00000000" w:rsidDel="00000000" w:rsidP="00000000" w:rsidRDefault="00000000" w:rsidRPr="00000000" w14:paraId="0000067A">
      <w:pPr>
        <w:rPr>
          <w:sz w:val="20"/>
          <w:szCs w:val="20"/>
        </w:rPr>
      </w:pPr>
      <w:r w:rsidDel="00000000" w:rsidR="00000000" w:rsidRPr="00000000">
        <w:rPr>
          <w:sz w:val="20"/>
          <w:szCs w:val="20"/>
          <w:rtl w:val="0"/>
        </w:rPr>
        <w:t xml:space="preserve">This category includes substances, other than food, that affect the body or mind where the substance is  either illegal to buy, sell, or manufacture, or is designed to mimic the effects of substances that are illegal  to buy, sell, or manufacture. This category also includes products or services that enable the  manufacturing, sale, or distribution of the above items. As prescription drugs are legal to purchase, with a  prescription, they are not included in this category. This is true even if the purchase of the prescription  drug is done illegally or the prescription drug is being used illegally. As marijuana and tobacco/nicotine  have their own categories, they are also excluded here.  </w:t>
      </w:r>
    </w:p>
    <w:p w:rsidR="00000000" w:rsidDel="00000000" w:rsidP="00000000" w:rsidRDefault="00000000" w:rsidRPr="00000000" w14:paraId="0000067B">
      <w:pPr>
        <w:rPr>
          <w:sz w:val="20"/>
          <w:szCs w:val="20"/>
        </w:rPr>
      </w:pPr>
      <w:r w:rsidDel="00000000" w:rsidR="00000000" w:rsidRPr="00000000">
        <w:rPr>
          <w:rtl w:val="0"/>
        </w:rPr>
      </w:r>
    </w:p>
    <w:p w:rsidR="00000000" w:rsidDel="00000000" w:rsidP="00000000" w:rsidRDefault="00000000" w:rsidRPr="00000000" w14:paraId="0000067C">
      <w:pPr>
        <w:rPr>
          <w:b w:val="1"/>
          <w:bCs w:val="1"/>
          <w:sz w:val="20"/>
          <w:szCs w:val="20"/>
        </w:rPr>
      </w:pPr>
      <w:r w:rsidDel="00000000" w:rsidR="00000000" w:rsidRPr="00000000">
        <w:rPr>
          <w:b w:val="1"/>
          <w:bCs w:val="1"/>
          <w:sz w:val="20"/>
          <w:szCs w:val="20"/>
          <w:rtl w:val="0"/>
        </w:rPr>
        <w:t xml:space="preserve">Subcategory 1: Illegal Drugs and substances designed to mimic  illegal drugs  </w:t>
      </w:r>
    </w:p>
    <w:p w:rsidR="00000000" w:rsidDel="00000000" w:rsidP="00000000" w:rsidRDefault="00000000" w:rsidRPr="00000000" w14:paraId="0000067D">
      <w:pPr>
        <w:rPr>
          <w:sz w:val="20"/>
          <w:szCs w:val="20"/>
        </w:rPr>
      </w:pPr>
      <w:r w:rsidDel="00000000" w:rsidR="00000000" w:rsidRPr="00000000">
        <w:rPr>
          <w:sz w:val="20"/>
          <w:szCs w:val="20"/>
          <w:rtl w:val="0"/>
        </w:rPr>
        <w:t xml:space="preserve">All drugs that cannot be prescribed by a doctor nor purchased legally, excluding marijuana (see SHG category for marijuana) as well as substances designed to mimic illegal drugs that can be purchased  legally but are not prescription drugs.  </w:t>
      </w:r>
    </w:p>
    <w:p w:rsidR="00000000" w:rsidDel="00000000" w:rsidP="00000000" w:rsidRDefault="00000000" w:rsidRPr="00000000" w14:paraId="0000067E">
      <w:pPr>
        <w:ind w:left="720" w:firstLine="0"/>
        <w:rPr>
          <w:sz w:val="20"/>
          <w:szCs w:val="20"/>
        </w:rPr>
      </w:pPr>
      <w:r w:rsidDel="00000000" w:rsidR="00000000" w:rsidRPr="00000000">
        <w:rPr>
          <w:rtl w:val="0"/>
        </w:rPr>
      </w:r>
    </w:p>
    <w:p w:rsidR="00000000" w:rsidDel="00000000" w:rsidP="00000000" w:rsidRDefault="00000000" w:rsidRPr="00000000" w14:paraId="0000067F">
      <w:pPr>
        <w:rPr>
          <w:sz w:val="20"/>
          <w:szCs w:val="20"/>
        </w:rPr>
      </w:pPr>
      <w:r w:rsidDel="00000000" w:rsidR="00000000" w:rsidRPr="00000000">
        <w:rPr>
          <w:sz w:val="20"/>
          <w:szCs w:val="20"/>
          <w:rtl w:val="0"/>
        </w:rPr>
        <w:t xml:space="preserve">Examples include: </w:t>
      </w:r>
    </w:p>
    <w:p w:rsidR="00000000" w:rsidDel="00000000" w:rsidP="00000000" w:rsidRDefault="00000000" w:rsidRPr="00000000" w14:paraId="00000680">
      <w:pPr>
        <w:numPr>
          <w:ilvl w:val="0"/>
          <w:numId w:val="95"/>
        </w:numPr>
        <w:ind w:left="720" w:hanging="360"/>
        <w:rPr>
          <w:sz w:val="20"/>
          <w:szCs w:val="20"/>
        </w:rPr>
      </w:pPr>
      <w:r w:rsidDel="00000000" w:rsidR="00000000" w:rsidRPr="00000000">
        <w:rPr>
          <w:sz w:val="20"/>
          <w:szCs w:val="20"/>
          <w:rtl w:val="0"/>
        </w:rPr>
        <w:t xml:space="preserve">Narcotics </w:t>
      </w:r>
    </w:p>
    <w:p w:rsidR="00000000" w:rsidDel="00000000" w:rsidP="00000000" w:rsidRDefault="00000000" w:rsidRPr="00000000" w14:paraId="00000681">
      <w:pPr>
        <w:numPr>
          <w:ilvl w:val="0"/>
          <w:numId w:val="95"/>
        </w:numPr>
        <w:ind w:left="720" w:hanging="360"/>
        <w:rPr>
          <w:sz w:val="20"/>
          <w:szCs w:val="20"/>
        </w:rPr>
      </w:pPr>
      <w:r w:rsidDel="00000000" w:rsidR="00000000" w:rsidRPr="00000000">
        <w:rPr>
          <w:sz w:val="20"/>
          <w:szCs w:val="20"/>
          <w:rtl w:val="0"/>
        </w:rPr>
        <w:t xml:space="preserve">Heroin </w:t>
      </w:r>
    </w:p>
    <w:p w:rsidR="00000000" w:rsidDel="00000000" w:rsidP="00000000" w:rsidRDefault="00000000" w:rsidRPr="00000000" w14:paraId="00000682">
      <w:pPr>
        <w:numPr>
          <w:ilvl w:val="0"/>
          <w:numId w:val="95"/>
        </w:numPr>
        <w:ind w:left="720" w:hanging="360"/>
        <w:rPr>
          <w:sz w:val="20"/>
          <w:szCs w:val="20"/>
        </w:rPr>
      </w:pPr>
      <w:r w:rsidDel="00000000" w:rsidR="00000000" w:rsidRPr="00000000">
        <w:rPr>
          <w:sz w:val="20"/>
          <w:szCs w:val="20"/>
          <w:rtl w:val="0"/>
        </w:rPr>
        <w:t xml:space="preserve">Opium (including pods) </w:t>
      </w:r>
    </w:p>
    <w:p w:rsidR="00000000" w:rsidDel="00000000" w:rsidP="00000000" w:rsidRDefault="00000000" w:rsidRPr="00000000" w14:paraId="00000683">
      <w:pPr>
        <w:numPr>
          <w:ilvl w:val="0"/>
          <w:numId w:val="95"/>
        </w:numPr>
        <w:ind w:left="720" w:hanging="360"/>
        <w:rPr>
          <w:sz w:val="20"/>
          <w:szCs w:val="20"/>
        </w:rPr>
      </w:pPr>
      <w:r w:rsidDel="00000000" w:rsidR="00000000" w:rsidRPr="00000000">
        <w:rPr>
          <w:sz w:val="20"/>
          <w:szCs w:val="20"/>
          <w:rtl w:val="0"/>
        </w:rPr>
        <w:t xml:space="preserve">Stimulants  </w:t>
      </w:r>
    </w:p>
    <w:p w:rsidR="00000000" w:rsidDel="00000000" w:rsidP="00000000" w:rsidRDefault="00000000" w:rsidRPr="00000000" w14:paraId="00000684">
      <w:pPr>
        <w:numPr>
          <w:ilvl w:val="1"/>
          <w:numId w:val="95"/>
        </w:numPr>
        <w:ind w:left="1440" w:hanging="360"/>
        <w:rPr>
          <w:sz w:val="20"/>
          <w:szCs w:val="20"/>
        </w:rPr>
      </w:pPr>
      <w:r w:rsidDel="00000000" w:rsidR="00000000" w:rsidRPr="00000000">
        <w:rPr>
          <w:sz w:val="20"/>
          <w:szCs w:val="20"/>
          <w:rtl w:val="0"/>
        </w:rPr>
        <w:t xml:space="preserve">Synthetic Amphetamines </w:t>
      </w:r>
    </w:p>
    <w:p w:rsidR="00000000" w:rsidDel="00000000" w:rsidP="00000000" w:rsidRDefault="00000000" w:rsidRPr="00000000" w14:paraId="00000685">
      <w:pPr>
        <w:numPr>
          <w:ilvl w:val="1"/>
          <w:numId w:val="95"/>
        </w:numPr>
        <w:ind w:left="1440" w:hanging="360"/>
        <w:rPr>
          <w:sz w:val="20"/>
          <w:szCs w:val="20"/>
        </w:rPr>
      </w:pPr>
      <w:r w:rsidDel="00000000" w:rsidR="00000000" w:rsidRPr="00000000">
        <w:rPr>
          <w:sz w:val="20"/>
          <w:szCs w:val="20"/>
          <w:rtl w:val="0"/>
        </w:rPr>
        <w:t xml:space="preserve">Cocaine </w:t>
      </w:r>
    </w:p>
    <w:p w:rsidR="00000000" w:rsidDel="00000000" w:rsidP="00000000" w:rsidRDefault="00000000" w:rsidRPr="00000000" w14:paraId="00000686">
      <w:pPr>
        <w:numPr>
          <w:ilvl w:val="1"/>
          <w:numId w:val="95"/>
        </w:numPr>
        <w:ind w:left="1440" w:hanging="360"/>
        <w:rPr>
          <w:sz w:val="20"/>
          <w:szCs w:val="20"/>
        </w:rPr>
      </w:pPr>
      <w:r w:rsidDel="00000000" w:rsidR="00000000" w:rsidRPr="00000000">
        <w:rPr>
          <w:sz w:val="20"/>
          <w:szCs w:val="20"/>
          <w:rtl w:val="0"/>
        </w:rPr>
        <w:t xml:space="preserve">Khat .  </w:t>
      </w:r>
    </w:p>
    <w:p w:rsidR="00000000" w:rsidDel="00000000" w:rsidP="00000000" w:rsidRDefault="00000000" w:rsidRPr="00000000" w14:paraId="00000687">
      <w:pPr>
        <w:numPr>
          <w:ilvl w:val="0"/>
          <w:numId w:val="95"/>
        </w:numPr>
        <w:ind w:left="720" w:hanging="360"/>
        <w:rPr>
          <w:sz w:val="20"/>
          <w:szCs w:val="20"/>
        </w:rPr>
      </w:pPr>
      <w:r w:rsidDel="00000000" w:rsidR="00000000" w:rsidRPr="00000000">
        <w:rPr>
          <w:sz w:val="20"/>
          <w:szCs w:val="20"/>
          <w:rtl w:val="0"/>
        </w:rPr>
        <w:t xml:space="preserve">Depressants </w:t>
      </w:r>
    </w:p>
    <w:p w:rsidR="00000000" w:rsidDel="00000000" w:rsidP="00000000" w:rsidRDefault="00000000" w:rsidRPr="00000000" w14:paraId="00000688">
      <w:pPr>
        <w:numPr>
          <w:ilvl w:val="1"/>
          <w:numId w:val="95"/>
        </w:numPr>
        <w:ind w:left="1440" w:hanging="360"/>
        <w:rPr>
          <w:sz w:val="20"/>
          <w:szCs w:val="20"/>
        </w:rPr>
      </w:pPr>
      <w:r w:rsidDel="00000000" w:rsidR="00000000" w:rsidRPr="00000000">
        <w:rPr>
          <w:sz w:val="20"/>
          <w:szCs w:val="20"/>
          <w:rtl w:val="0"/>
        </w:rPr>
        <w:t xml:space="preserve">GHB </w:t>
      </w:r>
    </w:p>
    <w:p w:rsidR="00000000" w:rsidDel="00000000" w:rsidP="00000000" w:rsidRDefault="00000000" w:rsidRPr="00000000" w14:paraId="00000689">
      <w:pPr>
        <w:numPr>
          <w:ilvl w:val="1"/>
          <w:numId w:val="95"/>
        </w:numPr>
        <w:ind w:left="1440" w:hanging="360"/>
        <w:rPr>
          <w:sz w:val="20"/>
          <w:szCs w:val="20"/>
        </w:rPr>
      </w:pPr>
      <w:r w:rsidDel="00000000" w:rsidR="00000000" w:rsidRPr="00000000">
        <w:rPr>
          <w:sz w:val="20"/>
          <w:szCs w:val="20"/>
          <w:rtl w:val="0"/>
        </w:rPr>
        <w:t xml:space="preserve">Rohypnol (“roofie”) .  </w:t>
      </w:r>
    </w:p>
    <w:p w:rsidR="00000000" w:rsidDel="00000000" w:rsidP="00000000" w:rsidRDefault="00000000" w:rsidRPr="00000000" w14:paraId="0000068A">
      <w:pPr>
        <w:numPr>
          <w:ilvl w:val="0"/>
          <w:numId w:val="95"/>
        </w:numPr>
        <w:ind w:left="720" w:hanging="360"/>
        <w:rPr>
          <w:sz w:val="20"/>
          <w:szCs w:val="20"/>
        </w:rPr>
      </w:pPr>
      <w:r w:rsidDel="00000000" w:rsidR="00000000" w:rsidRPr="00000000">
        <w:rPr>
          <w:sz w:val="20"/>
          <w:szCs w:val="20"/>
          <w:rtl w:val="0"/>
        </w:rPr>
        <w:t xml:space="preserve">Hallucinogens </w:t>
      </w:r>
    </w:p>
    <w:p w:rsidR="00000000" w:rsidDel="00000000" w:rsidP="00000000" w:rsidRDefault="00000000" w:rsidRPr="00000000" w14:paraId="0000068B">
      <w:pPr>
        <w:numPr>
          <w:ilvl w:val="1"/>
          <w:numId w:val="95"/>
        </w:numPr>
        <w:ind w:left="1440" w:hanging="360"/>
        <w:rPr>
          <w:sz w:val="20"/>
          <w:szCs w:val="20"/>
        </w:rPr>
      </w:pPr>
      <w:r w:rsidDel="00000000" w:rsidR="00000000" w:rsidRPr="00000000">
        <w:rPr>
          <w:sz w:val="20"/>
          <w:szCs w:val="20"/>
          <w:rtl w:val="0"/>
        </w:rPr>
        <w:t xml:space="preserve">Amanita muscaria (“fly amanita” and “fly agaric”) </w:t>
      </w:r>
    </w:p>
    <w:p w:rsidR="00000000" w:rsidDel="00000000" w:rsidP="00000000" w:rsidRDefault="00000000" w:rsidRPr="00000000" w14:paraId="0000068C">
      <w:pPr>
        <w:numPr>
          <w:ilvl w:val="1"/>
          <w:numId w:val="95"/>
        </w:numPr>
        <w:ind w:left="1440" w:hanging="360"/>
        <w:rPr>
          <w:sz w:val="20"/>
          <w:szCs w:val="20"/>
        </w:rPr>
      </w:pPr>
      <w:r w:rsidDel="00000000" w:rsidR="00000000" w:rsidRPr="00000000">
        <w:rPr>
          <w:sz w:val="20"/>
          <w:szCs w:val="20"/>
          <w:rtl w:val="0"/>
        </w:rPr>
        <w:t xml:space="preserve">DMT </w:t>
      </w:r>
    </w:p>
    <w:p w:rsidR="00000000" w:rsidDel="00000000" w:rsidP="00000000" w:rsidRDefault="00000000" w:rsidRPr="00000000" w14:paraId="0000068D">
      <w:pPr>
        <w:numPr>
          <w:ilvl w:val="1"/>
          <w:numId w:val="95"/>
        </w:numPr>
        <w:ind w:left="1440" w:hanging="360"/>
        <w:rPr>
          <w:sz w:val="20"/>
          <w:szCs w:val="20"/>
        </w:rPr>
      </w:pPr>
      <w:r w:rsidDel="00000000" w:rsidR="00000000" w:rsidRPr="00000000">
        <w:rPr>
          <w:sz w:val="20"/>
          <w:szCs w:val="20"/>
          <w:rtl w:val="0"/>
        </w:rPr>
        <w:t xml:space="preserve">Ecstasy and MDMA </w:t>
      </w:r>
    </w:p>
    <w:p w:rsidR="00000000" w:rsidDel="00000000" w:rsidP="00000000" w:rsidRDefault="00000000" w:rsidRPr="00000000" w14:paraId="0000068E">
      <w:pPr>
        <w:numPr>
          <w:ilvl w:val="1"/>
          <w:numId w:val="95"/>
        </w:numPr>
        <w:ind w:left="1440" w:hanging="360"/>
        <w:rPr>
          <w:sz w:val="20"/>
          <w:szCs w:val="20"/>
        </w:rPr>
      </w:pPr>
      <w:r w:rsidDel="00000000" w:rsidR="00000000" w:rsidRPr="00000000">
        <w:rPr>
          <w:sz w:val="20"/>
          <w:szCs w:val="20"/>
          <w:rtl w:val="0"/>
        </w:rPr>
        <w:t xml:space="preserve">Many synthetic cannabinoids including K2 and “spice” </w:t>
      </w:r>
    </w:p>
    <w:p w:rsidR="00000000" w:rsidDel="00000000" w:rsidP="00000000" w:rsidRDefault="00000000" w:rsidRPr="00000000" w14:paraId="0000068F">
      <w:pPr>
        <w:numPr>
          <w:ilvl w:val="1"/>
          <w:numId w:val="95"/>
        </w:numPr>
        <w:ind w:left="1440" w:hanging="360"/>
        <w:rPr>
          <w:sz w:val="20"/>
          <w:szCs w:val="20"/>
        </w:rPr>
      </w:pPr>
      <w:r w:rsidDel="00000000" w:rsidR="00000000" w:rsidRPr="00000000">
        <w:rPr>
          <w:sz w:val="20"/>
          <w:szCs w:val="20"/>
          <w:rtl w:val="0"/>
        </w:rPr>
        <w:t xml:space="preserve">LSD </w:t>
      </w:r>
    </w:p>
    <w:p w:rsidR="00000000" w:rsidDel="00000000" w:rsidP="00000000" w:rsidRDefault="00000000" w:rsidRPr="00000000" w14:paraId="00000690">
      <w:pPr>
        <w:numPr>
          <w:ilvl w:val="1"/>
          <w:numId w:val="95"/>
        </w:numPr>
        <w:ind w:left="1440" w:hanging="360"/>
        <w:rPr>
          <w:sz w:val="20"/>
          <w:szCs w:val="20"/>
        </w:rPr>
      </w:pPr>
      <w:r w:rsidDel="00000000" w:rsidR="00000000" w:rsidRPr="00000000">
        <w:rPr>
          <w:sz w:val="20"/>
          <w:szCs w:val="20"/>
          <w:rtl w:val="0"/>
        </w:rPr>
        <w:t xml:space="preserve">Peyote and mescaline </w:t>
      </w:r>
    </w:p>
    <w:p w:rsidR="00000000" w:rsidDel="00000000" w:rsidP="00000000" w:rsidRDefault="00000000" w:rsidRPr="00000000" w14:paraId="00000691">
      <w:pPr>
        <w:numPr>
          <w:ilvl w:val="1"/>
          <w:numId w:val="95"/>
        </w:numPr>
        <w:ind w:left="1440" w:hanging="360"/>
        <w:rPr>
          <w:sz w:val="20"/>
          <w:szCs w:val="20"/>
        </w:rPr>
      </w:pPr>
      <w:r w:rsidDel="00000000" w:rsidR="00000000" w:rsidRPr="00000000">
        <w:rPr>
          <w:sz w:val="20"/>
          <w:szCs w:val="20"/>
          <w:rtl w:val="0"/>
        </w:rPr>
        <w:t xml:space="preserve">Psilocybin mushrooms and spores .  </w:t>
      </w:r>
    </w:p>
    <w:p w:rsidR="00000000" w:rsidDel="00000000" w:rsidP="00000000" w:rsidRDefault="00000000" w:rsidRPr="00000000" w14:paraId="00000692">
      <w:pPr>
        <w:numPr>
          <w:ilvl w:val="0"/>
          <w:numId w:val="95"/>
        </w:numPr>
        <w:ind w:left="720" w:hanging="360"/>
        <w:rPr>
          <w:sz w:val="20"/>
          <w:szCs w:val="20"/>
        </w:rPr>
      </w:pPr>
      <w:r w:rsidDel="00000000" w:rsidR="00000000" w:rsidRPr="00000000">
        <w:rPr>
          <w:sz w:val="20"/>
          <w:szCs w:val="20"/>
          <w:rtl w:val="0"/>
        </w:rPr>
        <w:t xml:space="preserve">Substances that mimic illegal drugs </w:t>
      </w:r>
    </w:p>
    <w:p w:rsidR="00000000" w:rsidDel="00000000" w:rsidP="00000000" w:rsidRDefault="00000000" w:rsidRPr="00000000" w14:paraId="00000693">
      <w:pPr>
        <w:numPr>
          <w:ilvl w:val="1"/>
          <w:numId w:val="95"/>
        </w:numPr>
        <w:ind w:left="1440" w:hanging="360"/>
        <w:rPr>
          <w:sz w:val="20"/>
          <w:szCs w:val="20"/>
        </w:rPr>
      </w:pPr>
      <w:r w:rsidDel="00000000" w:rsidR="00000000" w:rsidRPr="00000000">
        <w:rPr>
          <w:sz w:val="20"/>
          <w:szCs w:val="20"/>
          <w:rtl w:val="0"/>
        </w:rPr>
        <w:t xml:space="preserve">Designer cathinones, such as those known as ‘Bath Salts’</w:t>
      </w:r>
    </w:p>
    <w:p w:rsidR="00000000" w:rsidDel="00000000" w:rsidP="00000000" w:rsidRDefault="00000000" w:rsidRPr="00000000" w14:paraId="00000694">
      <w:pPr>
        <w:numPr>
          <w:ilvl w:val="2"/>
          <w:numId w:val="95"/>
        </w:numPr>
        <w:ind w:left="2160" w:hanging="360"/>
        <w:rPr>
          <w:sz w:val="20"/>
          <w:szCs w:val="20"/>
        </w:rPr>
      </w:pPr>
      <w:r w:rsidDel="00000000" w:rsidR="00000000" w:rsidRPr="00000000">
        <w:rPr>
          <w:sz w:val="20"/>
          <w:szCs w:val="20"/>
          <w:rtl w:val="0"/>
        </w:rPr>
        <w:t xml:space="preserve">Note: Unsupportable bath salts are products that are purposefully misnamed to hide their true identity as substances designed to mimic illegal drugs and does not include therapeutic bathing products that contain magnesium sulfate or epsom salts. </w:t>
      </w:r>
    </w:p>
    <w:p w:rsidR="00000000" w:rsidDel="00000000" w:rsidP="00000000" w:rsidRDefault="00000000" w:rsidRPr="00000000" w14:paraId="00000695">
      <w:pPr>
        <w:numPr>
          <w:ilvl w:val="1"/>
          <w:numId w:val="95"/>
        </w:numPr>
        <w:ind w:left="1440" w:hanging="360"/>
        <w:rPr>
          <w:sz w:val="20"/>
          <w:szCs w:val="20"/>
        </w:rPr>
      </w:pPr>
      <w:r w:rsidDel="00000000" w:rsidR="00000000" w:rsidRPr="00000000">
        <w:rPr>
          <w:sz w:val="20"/>
          <w:szCs w:val="20"/>
          <w:rtl w:val="0"/>
        </w:rPr>
        <w:t xml:space="preserve">DXM</w:t>
      </w:r>
    </w:p>
    <w:p w:rsidR="00000000" w:rsidDel="00000000" w:rsidP="00000000" w:rsidRDefault="00000000" w:rsidRPr="00000000" w14:paraId="00000696">
      <w:pPr>
        <w:numPr>
          <w:ilvl w:val="1"/>
          <w:numId w:val="95"/>
        </w:numPr>
        <w:ind w:left="1440" w:hanging="360"/>
        <w:rPr>
          <w:sz w:val="20"/>
          <w:szCs w:val="20"/>
        </w:rPr>
      </w:pPr>
      <w:r w:rsidDel="00000000" w:rsidR="00000000" w:rsidRPr="00000000">
        <w:rPr>
          <w:sz w:val="20"/>
          <w:szCs w:val="20"/>
          <w:rtl w:val="0"/>
        </w:rPr>
        <w:t xml:space="preserve">Kratom</w:t>
      </w:r>
    </w:p>
    <w:p w:rsidR="00000000" w:rsidDel="00000000" w:rsidP="00000000" w:rsidRDefault="00000000" w:rsidRPr="00000000" w14:paraId="00000697">
      <w:pPr>
        <w:numPr>
          <w:ilvl w:val="1"/>
          <w:numId w:val="95"/>
        </w:numPr>
        <w:ind w:left="1440" w:hanging="360"/>
        <w:rPr>
          <w:sz w:val="20"/>
          <w:szCs w:val="20"/>
        </w:rPr>
      </w:pPr>
      <w:r w:rsidDel="00000000" w:rsidR="00000000" w:rsidRPr="00000000">
        <w:rPr>
          <w:sz w:val="20"/>
          <w:szCs w:val="20"/>
          <w:rtl w:val="0"/>
        </w:rPr>
        <w:t xml:space="preserve">Plant food or fertilizer for non-agricultural purposes</w:t>
      </w:r>
    </w:p>
    <w:p w:rsidR="00000000" w:rsidDel="00000000" w:rsidP="00000000" w:rsidRDefault="00000000" w:rsidRPr="00000000" w14:paraId="00000698">
      <w:pPr>
        <w:numPr>
          <w:ilvl w:val="1"/>
          <w:numId w:val="95"/>
        </w:numPr>
        <w:ind w:left="1440" w:hanging="360"/>
        <w:rPr>
          <w:sz w:val="20"/>
          <w:szCs w:val="20"/>
        </w:rPr>
      </w:pPr>
      <w:r w:rsidDel="00000000" w:rsidR="00000000" w:rsidRPr="00000000">
        <w:rPr>
          <w:sz w:val="20"/>
          <w:szCs w:val="20"/>
          <w:rtl w:val="0"/>
        </w:rPr>
        <w:t xml:space="preserve">Poppers (“room odorizers”) </w:t>
      </w:r>
    </w:p>
    <w:p w:rsidR="00000000" w:rsidDel="00000000" w:rsidP="00000000" w:rsidRDefault="00000000" w:rsidRPr="00000000" w14:paraId="00000699">
      <w:pPr>
        <w:numPr>
          <w:ilvl w:val="1"/>
          <w:numId w:val="95"/>
        </w:numPr>
        <w:ind w:left="1440" w:hanging="360"/>
        <w:rPr>
          <w:sz w:val="20"/>
          <w:szCs w:val="20"/>
        </w:rPr>
      </w:pPr>
      <w:r w:rsidDel="00000000" w:rsidR="00000000" w:rsidRPr="00000000">
        <w:rPr>
          <w:sz w:val="20"/>
          <w:szCs w:val="20"/>
          <w:rtl w:val="0"/>
        </w:rPr>
        <w:t xml:space="preserve">Products marketed as “designer” drugs</w:t>
      </w:r>
    </w:p>
    <w:p w:rsidR="00000000" w:rsidDel="00000000" w:rsidP="00000000" w:rsidRDefault="00000000" w:rsidRPr="00000000" w14:paraId="0000069A">
      <w:pPr>
        <w:numPr>
          <w:ilvl w:val="1"/>
          <w:numId w:val="95"/>
        </w:numPr>
        <w:ind w:left="1440" w:hanging="360"/>
        <w:rPr>
          <w:sz w:val="20"/>
          <w:szCs w:val="20"/>
        </w:rPr>
      </w:pPr>
      <w:r w:rsidDel="00000000" w:rsidR="00000000" w:rsidRPr="00000000">
        <w:rPr>
          <w:sz w:val="20"/>
          <w:szCs w:val="20"/>
          <w:rtl w:val="0"/>
        </w:rPr>
        <w:t xml:space="preserve">Psychoactive herbal products, which includes psychoactive herbal smoking blends, and psychoactive herbal incense. Note: Non-psychoactive incense is supportable</w:t>
      </w:r>
    </w:p>
    <w:p w:rsidR="00000000" w:rsidDel="00000000" w:rsidP="00000000" w:rsidRDefault="00000000" w:rsidRPr="00000000" w14:paraId="0000069B">
      <w:pPr>
        <w:numPr>
          <w:ilvl w:val="1"/>
          <w:numId w:val="95"/>
        </w:numPr>
        <w:ind w:left="1440" w:hanging="360"/>
        <w:rPr>
          <w:sz w:val="20"/>
          <w:szCs w:val="20"/>
        </w:rPr>
      </w:pPr>
      <w:r w:rsidDel="00000000" w:rsidR="00000000" w:rsidRPr="00000000">
        <w:rPr>
          <w:sz w:val="20"/>
          <w:szCs w:val="20"/>
          <w:rtl w:val="0"/>
        </w:rPr>
        <w:t xml:space="preserve">Salvia with psychoactive effect (E.g., Salvia divinorum)</w:t>
      </w:r>
    </w:p>
    <w:p w:rsidR="00000000" w:rsidDel="00000000" w:rsidP="00000000" w:rsidRDefault="00000000" w:rsidRPr="00000000" w14:paraId="0000069C">
      <w:pPr>
        <w:numPr>
          <w:ilvl w:val="1"/>
          <w:numId w:val="95"/>
        </w:numPr>
        <w:ind w:left="1440" w:hanging="360"/>
        <w:rPr>
          <w:sz w:val="20"/>
          <w:szCs w:val="20"/>
        </w:rPr>
      </w:pPr>
      <w:r w:rsidDel="00000000" w:rsidR="00000000" w:rsidRPr="00000000">
        <w:rPr>
          <w:sz w:val="20"/>
          <w:szCs w:val="20"/>
          <w:rtl w:val="0"/>
        </w:rPr>
        <w:t xml:space="preserve">Synthetic amphetamines</w:t>
      </w:r>
    </w:p>
    <w:p w:rsidR="00000000" w:rsidDel="00000000" w:rsidP="00000000" w:rsidRDefault="00000000" w:rsidRPr="00000000" w14:paraId="0000069D">
      <w:pPr>
        <w:rPr>
          <w:sz w:val="20"/>
          <w:szCs w:val="20"/>
        </w:rPr>
      </w:pPr>
      <w:r w:rsidDel="00000000" w:rsidR="00000000" w:rsidRPr="00000000">
        <w:rPr>
          <w:rtl w:val="0"/>
        </w:rPr>
      </w:r>
    </w:p>
    <w:tbl>
      <w:tblPr>
        <w:tblStyle w:val="Table96"/>
        <w:tblW w:w="9945.0" w:type="dxa"/>
        <w:jc w:val="left"/>
        <w:tblInd w:w="137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8565"/>
        <w:tblGridChange w:id="0">
          <w:tblGrid>
            <w:gridCol w:w="1380"/>
            <w:gridCol w:w="8565"/>
          </w:tblGrid>
        </w:tblGridChange>
      </w:tblGrid>
      <w:tr>
        <w:trPr>
          <w:cantSplit w:val="0"/>
          <w:trHeight w:val="517" w:hRule="atLeast"/>
          <w:tblHeader w:val="0"/>
        </w:trPr>
        <w:tc>
          <w:tcPr>
            <w:gridSpan w:val="2"/>
            <w:shd w:fill="f4cccc" w:val="clear"/>
            <w:tcMar>
              <w:top w:w="100.0" w:type="dxa"/>
              <w:left w:w="100.0" w:type="dxa"/>
              <w:bottom w:w="100.0" w:type="dxa"/>
              <w:right w:w="100.0" w:type="dxa"/>
            </w:tcMar>
          </w:tcPr>
          <w:p w:rsidR="00000000" w:rsidDel="00000000" w:rsidP="00000000" w:rsidRDefault="00000000" w:rsidRPr="00000000" w14:paraId="0000069E">
            <w:pPr>
              <w:jc w:val="center"/>
              <w:rPr>
                <w:b w:val="1"/>
                <w:bCs w:val="1"/>
                <w:sz w:val="20"/>
                <w:szCs w:val="20"/>
              </w:rPr>
            </w:pPr>
            <w:r w:rsidDel="00000000" w:rsidR="00000000" w:rsidRPr="00000000">
              <w:rPr>
                <w:b w:val="1"/>
                <w:bCs w:val="1"/>
                <w:sz w:val="20"/>
                <w:szCs w:val="20"/>
                <w:rtl w:val="0"/>
              </w:rPr>
              <w:t xml:space="preserve">Not Supportable</w:t>
            </w:r>
          </w:p>
        </w:tc>
      </w:tr>
      <w:tr>
        <w:trPr>
          <w:cantSplit w:val="0"/>
          <w:trHeight w:val="33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6A0">
            <w:pPr>
              <w:rPr>
                <w:sz w:val="20"/>
                <w:szCs w:val="20"/>
              </w:rPr>
            </w:pPr>
            <w:r w:rsidDel="00000000" w:rsidR="00000000" w:rsidRPr="00000000">
              <w:rPr>
                <w:sz w:val="20"/>
                <w:szCs w:val="20"/>
                <w:rtl w:val="0"/>
              </w:rPr>
              <w:t xml:space="preserve">Regional Summary </w:t>
            </w:r>
          </w:p>
        </w:tc>
        <w:tc>
          <w:tcPr>
            <w:shd w:fill="auto" w:val="clear"/>
            <w:tcMar>
              <w:top w:w="100.0" w:type="dxa"/>
              <w:left w:w="100.0" w:type="dxa"/>
              <w:bottom w:w="100.0" w:type="dxa"/>
              <w:right w:w="100.0" w:type="dxa"/>
            </w:tcMar>
          </w:tcPr>
          <w:p w:rsidR="00000000" w:rsidDel="00000000" w:rsidP="00000000" w:rsidRDefault="00000000" w:rsidRPr="00000000" w14:paraId="000006A1">
            <w:pPr>
              <w:jc w:val="center"/>
              <w:rPr>
                <w:sz w:val="20"/>
                <w:szCs w:val="20"/>
              </w:rPr>
            </w:pPr>
            <w:r w:rsidDel="00000000" w:rsidR="00000000" w:rsidRPr="00000000">
              <w:rPr>
                <w:sz w:val="20"/>
                <w:szCs w:val="20"/>
                <w:rtl w:val="0"/>
              </w:rPr>
              <w:t xml:space="preserve">This subcategory is not supportable in all jurisdictions.</w:t>
            </w:r>
          </w:p>
        </w:tc>
      </w:tr>
    </w:tbl>
    <w:p w:rsidR="00000000" w:rsidDel="00000000" w:rsidP="00000000" w:rsidRDefault="00000000" w:rsidRPr="00000000" w14:paraId="000006A2">
      <w:pPr>
        <w:rPr>
          <w:sz w:val="20"/>
          <w:szCs w:val="20"/>
        </w:rPr>
      </w:pPr>
      <w:r w:rsidDel="00000000" w:rsidR="00000000" w:rsidRPr="00000000">
        <w:rPr>
          <w:rtl w:val="0"/>
        </w:rPr>
      </w:r>
    </w:p>
    <w:p w:rsidR="00000000" w:rsidDel="00000000" w:rsidP="00000000" w:rsidRDefault="00000000" w:rsidRPr="00000000" w14:paraId="000006A3">
      <w:pPr>
        <w:rPr>
          <w:sz w:val="20"/>
          <w:szCs w:val="20"/>
        </w:rPr>
      </w:pPr>
      <w:r w:rsidDel="00000000" w:rsidR="00000000" w:rsidRPr="00000000">
        <w:rPr>
          <w:rtl w:val="0"/>
        </w:rPr>
      </w:r>
    </w:p>
    <w:p w:rsidR="00000000" w:rsidDel="00000000" w:rsidP="00000000" w:rsidRDefault="00000000" w:rsidRPr="00000000" w14:paraId="000006A4">
      <w:pPr>
        <w:rPr>
          <w:b w:val="1"/>
          <w:bCs w:val="1"/>
          <w:sz w:val="20"/>
          <w:szCs w:val="20"/>
        </w:rPr>
      </w:pPr>
      <w:r w:rsidDel="00000000" w:rsidR="00000000" w:rsidRPr="00000000">
        <w:rPr>
          <w:b w:val="1"/>
          <w:bCs w:val="1"/>
          <w:sz w:val="20"/>
          <w:szCs w:val="20"/>
          <w:rtl w:val="0"/>
        </w:rPr>
        <w:t xml:space="preserve">Subcategory 2: Supporting Businesses that provide products or  services that enable the manufacturing, sale, distribution,  concealment or consumption of illegal drugs </w:t>
      </w:r>
    </w:p>
    <w:p w:rsidR="00000000" w:rsidDel="00000000" w:rsidP="00000000" w:rsidRDefault="00000000" w:rsidRPr="00000000" w14:paraId="000006A5">
      <w:pPr>
        <w:rPr>
          <w:b w:val="1"/>
          <w:bCs w:val="1"/>
          <w:sz w:val="20"/>
          <w:szCs w:val="20"/>
        </w:rPr>
      </w:pPr>
      <w:r w:rsidDel="00000000" w:rsidR="00000000" w:rsidRPr="00000000">
        <w:rPr>
          <w:rtl w:val="0"/>
        </w:rPr>
      </w:r>
    </w:p>
    <w:p w:rsidR="00000000" w:rsidDel="00000000" w:rsidP="00000000" w:rsidRDefault="00000000" w:rsidRPr="00000000" w14:paraId="000006A6">
      <w:pPr>
        <w:rPr>
          <w:sz w:val="20"/>
          <w:szCs w:val="20"/>
        </w:rPr>
      </w:pPr>
      <w:r w:rsidDel="00000000" w:rsidR="00000000" w:rsidRPr="00000000">
        <w:rPr>
          <w:sz w:val="20"/>
          <w:szCs w:val="20"/>
          <w:rtl w:val="0"/>
        </w:rPr>
        <w:t xml:space="preserve">Examples of products in this category:  </w:t>
      </w:r>
    </w:p>
    <w:p w:rsidR="00000000" w:rsidDel="00000000" w:rsidP="00000000" w:rsidRDefault="00000000" w:rsidRPr="00000000" w14:paraId="000006A7">
      <w:pPr>
        <w:numPr>
          <w:ilvl w:val="0"/>
          <w:numId w:val="30"/>
        </w:numPr>
        <w:ind w:left="720" w:hanging="360"/>
        <w:rPr>
          <w:sz w:val="20"/>
          <w:szCs w:val="20"/>
        </w:rPr>
      </w:pPr>
      <w:r w:rsidDel="00000000" w:rsidR="00000000" w:rsidRPr="00000000">
        <w:rPr>
          <w:sz w:val="20"/>
          <w:szCs w:val="20"/>
          <w:rtl w:val="0"/>
        </w:rPr>
        <w:t xml:space="preserve">Hookahs, pipes, bongs (excluding tobacco products) </w:t>
      </w:r>
    </w:p>
    <w:p w:rsidR="00000000" w:rsidDel="00000000" w:rsidP="00000000" w:rsidRDefault="00000000" w:rsidRPr="00000000" w14:paraId="000006A8">
      <w:pPr>
        <w:numPr>
          <w:ilvl w:val="0"/>
          <w:numId w:val="30"/>
        </w:numPr>
        <w:ind w:left="720" w:hanging="360"/>
        <w:rPr>
          <w:sz w:val="20"/>
          <w:szCs w:val="20"/>
        </w:rPr>
      </w:pPr>
      <w:r w:rsidDel="00000000" w:rsidR="00000000" w:rsidRPr="00000000">
        <w:rPr>
          <w:sz w:val="20"/>
          <w:szCs w:val="20"/>
          <w:rtl w:val="0"/>
        </w:rPr>
        <w:t xml:space="preserve">Syringes, rolling papers, herb grinders </w:t>
      </w:r>
    </w:p>
    <w:p w:rsidR="00000000" w:rsidDel="00000000" w:rsidP="00000000" w:rsidRDefault="00000000" w:rsidRPr="00000000" w14:paraId="000006A9">
      <w:pPr>
        <w:numPr>
          <w:ilvl w:val="0"/>
          <w:numId w:val="30"/>
        </w:numPr>
        <w:ind w:left="720" w:hanging="360"/>
        <w:rPr>
          <w:sz w:val="20"/>
          <w:szCs w:val="20"/>
        </w:rPr>
      </w:pPr>
      <w:r w:rsidDel="00000000" w:rsidR="00000000" w:rsidRPr="00000000">
        <w:rPr>
          <w:sz w:val="20"/>
          <w:szCs w:val="20"/>
          <w:rtl w:val="0"/>
        </w:rPr>
        <w:t xml:space="preserve">Digital scales, vials, and small storage bags and containers </w:t>
      </w:r>
    </w:p>
    <w:p w:rsidR="00000000" w:rsidDel="00000000" w:rsidP="00000000" w:rsidRDefault="00000000" w:rsidRPr="00000000" w14:paraId="000006AA">
      <w:pPr>
        <w:numPr>
          <w:ilvl w:val="0"/>
          <w:numId w:val="30"/>
        </w:numPr>
        <w:ind w:left="720" w:hanging="360"/>
        <w:rPr>
          <w:sz w:val="20"/>
          <w:szCs w:val="20"/>
        </w:rPr>
      </w:pPr>
      <w:r w:rsidDel="00000000" w:rsidR="00000000" w:rsidRPr="00000000">
        <w:rPr>
          <w:sz w:val="20"/>
          <w:szCs w:val="20"/>
          <w:rtl w:val="0"/>
        </w:rPr>
        <w:t xml:space="preserve">Smoking and carburetion masks </w:t>
      </w:r>
    </w:p>
    <w:p w:rsidR="00000000" w:rsidDel="00000000" w:rsidP="00000000" w:rsidRDefault="00000000" w:rsidRPr="00000000" w14:paraId="000006AB">
      <w:pPr>
        <w:numPr>
          <w:ilvl w:val="0"/>
          <w:numId w:val="30"/>
        </w:numPr>
        <w:ind w:left="720" w:hanging="360"/>
        <w:rPr>
          <w:sz w:val="20"/>
          <w:szCs w:val="20"/>
        </w:rPr>
      </w:pPr>
      <w:r w:rsidDel="00000000" w:rsidR="00000000" w:rsidRPr="00000000">
        <w:rPr>
          <w:sz w:val="20"/>
          <w:szCs w:val="20"/>
          <w:rtl w:val="0"/>
        </w:rPr>
        <w:t xml:space="preserve">Miniature spoons with level capacities of one-tenth cubic centimeter or less aka Snuff Spoons </w:t>
      </w:r>
    </w:p>
    <w:p w:rsidR="00000000" w:rsidDel="00000000" w:rsidP="00000000" w:rsidRDefault="00000000" w:rsidRPr="00000000" w14:paraId="000006AC">
      <w:pPr>
        <w:rPr>
          <w:sz w:val="20"/>
          <w:szCs w:val="20"/>
        </w:rPr>
      </w:pPr>
      <w:r w:rsidDel="00000000" w:rsidR="00000000" w:rsidRPr="00000000">
        <w:rPr>
          <w:rtl w:val="0"/>
        </w:rPr>
      </w:r>
    </w:p>
    <w:tbl>
      <w:tblPr>
        <w:tblStyle w:val="Table97"/>
        <w:tblW w:w="9945.0" w:type="dxa"/>
        <w:jc w:val="left"/>
        <w:tblInd w:w="137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8565"/>
        <w:tblGridChange w:id="0">
          <w:tblGrid>
            <w:gridCol w:w="1380"/>
            <w:gridCol w:w="8565"/>
          </w:tblGrid>
        </w:tblGridChange>
      </w:tblGrid>
      <w:tr>
        <w:trPr>
          <w:cantSplit w:val="0"/>
          <w:trHeight w:val="517" w:hRule="atLeast"/>
          <w:tblHeader w:val="0"/>
        </w:trPr>
        <w:tc>
          <w:tcPr>
            <w:gridSpan w:val="2"/>
            <w:shd w:fill="f4cccc" w:val="clear"/>
            <w:tcMar>
              <w:top w:w="100.0" w:type="dxa"/>
              <w:left w:w="100.0" w:type="dxa"/>
              <w:bottom w:w="100.0" w:type="dxa"/>
              <w:right w:w="100.0" w:type="dxa"/>
            </w:tcMar>
          </w:tcPr>
          <w:p w:rsidR="00000000" w:rsidDel="00000000" w:rsidP="00000000" w:rsidRDefault="00000000" w:rsidRPr="00000000" w14:paraId="000006AD">
            <w:pPr>
              <w:jc w:val="center"/>
              <w:rPr>
                <w:b w:val="1"/>
                <w:bCs w:val="1"/>
                <w:sz w:val="20"/>
                <w:szCs w:val="20"/>
              </w:rPr>
            </w:pPr>
            <w:r w:rsidDel="00000000" w:rsidR="00000000" w:rsidRPr="00000000">
              <w:rPr>
                <w:b w:val="1"/>
                <w:bCs w:val="1"/>
                <w:sz w:val="20"/>
                <w:szCs w:val="20"/>
                <w:rtl w:val="0"/>
              </w:rPr>
              <w:t xml:space="preserve">Not Supportable</w:t>
            </w:r>
          </w:p>
        </w:tc>
      </w:tr>
      <w:tr>
        <w:trPr>
          <w:cantSplit w:val="0"/>
          <w:trHeight w:val="33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6AF">
            <w:pPr>
              <w:rPr>
                <w:sz w:val="20"/>
                <w:szCs w:val="20"/>
              </w:rPr>
            </w:pPr>
            <w:r w:rsidDel="00000000" w:rsidR="00000000" w:rsidRPr="00000000">
              <w:rPr>
                <w:sz w:val="20"/>
                <w:szCs w:val="20"/>
                <w:rtl w:val="0"/>
              </w:rPr>
              <w:t xml:space="preserve">Regional Summary </w:t>
            </w:r>
          </w:p>
        </w:tc>
        <w:tc>
          <w:tcPr>
            <w:shd w:fill="auto" w:val="clear"/>
            <w:tcMar>
              <w:top w:w="100.0" w:type="dxa"/>
              <w:left w:w="100.0" w:type="dxa"/>
              <w:bottom w:w="100.0" w:type="dxa"/>
              <w:right w:w="100.0" w:type="dxa"/>
            </w:tcMar>
          </w:tcPr>
          <w:p w:rsidR="00000000" w:rsidDel="00000000" w:rsidP="00000000" w:rsidRDefault="00000000" w:rsidRPr="00000000" w14:paraId="000006B0">
            <w:pPr>
              <w:jc w:val="center"/>
              <w:rPr>
                <w:sz w:val="20"/>
                <w:szCs w:val="20"/>
              </w:rPr>
            </w:pPr>
            <w:r w:rsidDel="00000000" w:rsidR="00000000" w:rsidRPr="00000000">
              <w:rPr>
                <w:sz w:val="20"/>
                <w:szCs w:val="20"/>
                <w:rtl w:val="0"/>
              </w:rPr>
              <w:t xml:space="preserve">This subcategory is not supportable in all jurisdictions.</w:t>
            </w:r>
          </w:p>
        </w:tc>
      </w:tr>
    </w:tbl>
    <w:p w:rsidR="00000000" w:rsidDel="00000000" w:rsidP="00000000" w:rsidRDefault="00000000" w:rsidRPr="00000000" w14:paraId="000006B1">
      <w:pPr>
        <w:rPr>
          <w:sz w:val="20"/>
          <w:szCs w:val="20"/>
        </w:rPr>
      </w:pPr>
      <w:r w:rsidDel="00000000" w:rsidR="00000000" w:rsidRPr="00000000">
        <w:rPr>
          <w:rtl w:val="0"/>
        </w:rPr>
      </w:r>
    </w:p>
    <w:p w:rsidR="00000000" w:rsidDel="00000000" w:rsidP="00000000" w:rsidRDefault="00000000" w:rsidRPr="00000000" w14:paraId="000006B2">
      <w:pPr>
        <w:rPr>
          <w:sz w:val="20"/>
          <w:szCs w:val="20"/>
        </w:rPr>
      </w:pPr>
      <w:r w:rsidDel="00000000" w:rsidR="00000000" w:rsidRPr="00000000">
        <w:rPr>
          <w:rtl w:val="0"/>
        </w:rPr>
      </w:r>
    </w:p>
    <w:p w:rsidR="00000000" w:rsidDel="00000000" w:rsidP="00000000" w:rsidRDefault="00000000" w:rsidRPr="00000000" w14:paraId="000006B3">
      <w:pPr>
        <w:rPr>
          <w:sz w:val="20"/>
          <w:szCs w:val="20"/>
        </w:rPr>
      </w:pPr>
      <w:r w:rsidDel="00000000" w:rsidR="00000000" w:rsidRPr="00000000">
        <w:rPr>
          <w:rtl w:val="0"/>
        </w:rPr>
      </w:r>
    </w:p>
    <w:p w:rsidR="00000000" w:rsidDel="00000000" w:rsidP="00000000" w:rsidRDefault="00000000" w:rsidRPr="00000000" w14:paraId="000006B4">
      <w:pPr>
        <w:rPr>
          <w:sz w:val="20"/>
          <w:szCs w:val="20"/>
        </w:rPr>
      </w:pPr>
      <w:r w:rsidDel="00000000" w:rsidR="00000000" w:rsidRPr="00000000">
        <w:rPr>
          <w:b w:val="1"/>
          <w:bCs w:val="1"/>
          <w:sz w:val="20"/>
          <w:szCs w:val="20"/>
          <w:rtl w:val="0"/>
        </w:rPr>
        <w:t xml:space="preserve">Subcategory 3: Businesses and products targeted toward evasion or  masking of drug tests and drug purity tests or devices </w:t>
      </w:r>
      <w:r w:rsidDel="00000000" w:rsidR="00000000" w:rsidRPr="00000000">
        <w:rPr>
          <w:rtl w:val="0"/>
        </w:rPr>
      </w:r>
    </w:p>
    <w:p w:rsidR="00000000" w:rsidDel="00000000" w:rsidP="00000000" w:rsidRDefault="00000000" w:rsidRPr="00000000" w14:paraId="000006B5">
      <w:pPr>
        <w:numPr>
          <w:ilvl w:val="0"/>
          <w:numId w:val="201"/>
        </w:numPr>
        <w:ind w:left="720" w:hanging="360"/>
        <w:rPr>
          <w:sz w:val="20"/>
          <w:szCs w:val="20"/>
        </w:rPr>
      </w:pPr>
      <w:r w:rsidDel="00000000" w:rsidR="00000000" w:rsidRPr="00000000">
        <w:rPr>
          <w:sz w:val="20"/>
          <w:szCs w:val="20"/>
          <w:rtl w:val="0"/>
        </w:rPr>
        <w:t xml:space="preserve">Cocaine freebase kits </w:t>
      </w:r>
    </w:p>
    <w:p w:rsidR="00000000" w:rsidDel="00000000" w:rsidP="00000000" w:rsidRDefault="00000000" w:rsidRPr="00000000" w14:paraId="000006B6">
      <w:pPr>
        <w:numPr>
          <w:ilvl w:val="0"/>
          <w:numId w:val="201"/>
        </w:numPr>
        <w:ind w:left="720" w:hanging="360"/>
        <w:rPr>
          <w:sz w:val="20"/>
          <w:szCs w:val="20"/>
        </w:rPr>
      </w:pPr>
      <w:r w:rsidDel="00000000" w:rsidR="00000000" w:rsidRPr="00000000">
        <w:rPr>
          <w:sz w:val="20"/>
          <w:szCs w:val="20"/>
          <w:rtl w:val="0"/>
        </w:rPr>
        <w:t xml:space="preserve">Products intended to mask / evade a drug test   </w:t>
      </w:r>
    </w:p>
    <w:p w:rsidR="00000000" w:rsidDel="00000000" w:rsidP="00000000" w:rsidRDefault="00000000" w:rsidRPr="00000000" w14:paraId="000006B7">
      <w:pPr>
        <w:numPr>
          <w:ilvl w:val="1"/>
          <w:numId w:val="201"/>
        </w:numPr>
        <w:ind w:left="1440" w:hanging="360"/>
        <w:rPr>
          <w:sz w:val="20"/>
          <w:szCs w:val="20"/>
        </w:rPr>
      </w:pPr>
      <w:r w:rsidDel="00000000" w:rsidR="00000000" w:rsidRPr="00000000">
        <w:rPr>
          <w:sz w:val="20"/>
          <w:szCs w:val="20"/>
          <w:rtl w:val="0"/>
        </w:rPr>
        <w:t xml:space="preserve">Note: this is not a detox product, but an attempt to pass a drug test </w:t>
      </w:r>
    </w:p>
    <w:p w:rsidR="00000000" w:rsidDel="00000000" w:rsidP="00000000" w:rsidRDefault="00000000" w:rsidRPr="00000000" w14:paraId="000006B8">
      <w:pPr>
        <w:numPr>
          <w:ilvl w:val="0"/>
          <w:numId w:val="201"/>
        </w:numPr>
        <w:ind w:left="720" w:hanging="360"/>
        <w:rPr>
          <w:sz w:val="20"/>
          <w:szCs w:val="20"/>
        </w:rPr>
      </w:pPr>
      <w:r w:rsidDel="00000000" w:rsidR="00000000" w:rsidRPr="00000000">
        <w:rPr>
          <w:sz w:val="20"/>
          <w:szCs w:val="20"/>
          <w:rtl w:val="0"/>
        </w:rPr>
        <w:t xml:space="preserve">Drug purity tests or devices</w:t>
      </w:r>
    </w:p>
    <w:p w:rsidR="00000000" w:rsidDel="00000000" w:rsidP="00000000" w:rsidRDefault="00000000" w:rsidRPr="00000000" w14:paraId="000006B9">
      <w:pPr>
        <w:numPr>
          <w:ilvl w:val="1"/>
          <w:numId w:val="201"/>
        </w:numPr>
        <w:ind w:left="1440" w:hanging="360"/>
        <w:rPr>
          <w:sz w:val="20"/>
          <w:szCs w:val="20"/>
        </w:rPr>
      </w:pPr>
      <w:r w:rsidDel="00000000" w:rsidR="00000000" w:rsidRPr="00000000">
        <w:rPr>
          <w:sz w:val="20"/>
          <w:szCs w:val="20"/>
          <w:rtl w:val="0"/>
        </w:rPr>
        <w:t xml:space="preserve">Any substance or device where the purpose is to clear bodily substances of drugs to  evade positive drug test results. </w:t>
      </w:r>
    </w:p>
    <w:p w:rsidR="00000000" w:rsidDel="00000000" w:rsidP="00000000" w:rsidRDefault="00000000" w:rsidRPr="00000000" w14:paraId="000006BA">
      <w:pPr>
        <w:numPr>
          <w:ilvl w:val="1"/>
          <w:numId w:val="201"/>
        </w:numPr>
        <w:ind w:left="1440" w:hanging="360"/>
        <w:rPr>
          <w:sz w:val="20"/>
          <w:szCs w:val="20"/>
        </w:rPr>
      </w:pPr>
      <w:r w:rsidDel="00000000" w:rsidR="00000000" w:rsidRPr="00000000">
        <w:rPr>
          <w:sz w:val="20"/>
          <w:szCs w:val="20"/>
          <w:rtl w:val="0"/>
        </w:rPr>
        <w:t xml:space="preserve">Testing kits that test for levels of illegal or recreational drugs (eg. cocaine,  amphetamines, LSD, MDMA) in substances or bodily fluids. </w:t>
      </w:r>
    </w:p>
    <w:p w:rsidR="00000000" w:rsidDel="00000000" w:rsidP="00000000" w:rsidRDefault="00000000" w:rsidRPr="00000000" w14:paraId="000006BB">
      <w:pPr>
        <w:rPr>
          <w:sz w:val="20"/>
          <w:szCs w:val="20"/>
        </w:rPr>
      </w:pPr>
      <w:r w:rsidDel="00000000" w:rsidR="00000000" w:rsidRPr="00000000">
        <w:rPr>
          <w:rtl w:val="0"/>
        </w:rPr>
      </w:r>
    </w:p>
    <w:tbl>
      <w:tblPr>
        <w:tblStyle w:val="Table98"/>
        <w:tblW w:w="9945.0" w:type="dxa"/>
        <w:jc w:val="left"/>
        <w:tblInd w:w="137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8565"/>
        <w:tblGridChange w:id="0">
          <w:tblGrid>
            <w:gridCol w:w="1380"/>
            <w:gridCol w:w="8565"/>
          </w:tblGrid>
        </w:tblGridChange>
      </w:tblGrid>
      <w:tr>
        <w:trPr>
          <w:cantSplit w:val="0"/>
          <w:trHeight w:val="517" w:hRule="atLeast"/>
          <w:tblHeader w:val="0"/>
        </w:trPr>
        <w:tc>
          <w:tcPr>
            <w:gridSpan w:val="2"/>
            <w:shd w:fill="f4cccc" w:val="clear"/>
            <w:tcMar>
              <w:top w:w="100.0" w:type="dxa"/>
              <w:left w:w="100.0" w:type="dxa"/>
              <w:bottom w:w="100.0" w:type="dxa"/>
              <w:right w:w="100.0" w:type="dxa"/>
            </w:tcMar>
          </w:tcPr>
          <w:p w:rsidR="00000000" w:rsidDel="00000000" w:rsidP="00000000" w:rsidRDefault="00000000" w:rsidRPr="00000000" w14:paraId="000006BC">
            <w:pPr>
              <w:jc w:val="center"/>
              <w:rPr>
                <w:b w:val="1"/>
                <w:bCs w:val="1"/>
                <w:sz w:val="20"/>
                <w:szCs w:val="20"/>
              </w:rPr>
            </w:pPr>
            <w:r w:rsidDel="00000000" w:rsidR="00000000" w:rsidRPr="00000000">
              <w:rPr>
                <w:b w:val="1"/>
                <w:bCs w:val="1"/>
                <w:sz w:val="20"/>
                <w:szCs w:val="20"/>
                <w:rtl w:val="0"/>
              </w:rPr>
              <w:t xml:space="preserve">Not Supportable</w:t>
            </w:r>
          </w:p>
        </w:tc>
      </w:tr>
      <w:tr>
        <w:trPr>
          <w:cantSplit w:val="0"/>
          <w:trHeight w:val="33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6BE">
            <w:pPr>
              <w:rPr>
                <w:sz w:val="20"/>
                <w:szCs w:val="20"/>
              </w:rPr>
            </w:pPr>
            <w:r w:rsidDel="00000000" w:rsidR="00000000" w:rsidRPr="00000000">
              <w:rPr>
                <w:sz w:val="20"/>
                <w:szCs w:val="20"/>
                <w:rtl w:val="0"/>
              </w:rPr>
              <w:t xml:space="preserve">Regional Summary </w:t>
            </w:r>
          </w:p>
        </w:tc>
        <w:tc>
          <w:tcPr>
            <w:shd w:fill="auto" w:val="clear"/>
            <w:tcMar>
              <w:top w:w="100.0" w:type="dxa"/>
              <w:left w:w="100.0" w:type="dxa"/>
              <w:bottom w:w="100.0" w:type="dxa"/>
              <w:right w:w="100.0" w:type="dxa"/>
            </w:tcMar>
          </w:tcPr>
          <w:p w:rsidR="00000000" w:rsidDel="00000000" w:rsidP="00000000" w:rsidRDefault="00000000" w:rsidRPr="00000000" w14:paraId="000006BF">
            <w:pPr>
              <w:jc w:val="center"/>
              <w:rPr>
                <w:sz w:val="20"/>
                <w:szCs w:val="20"/>
              </w:rPr>
            </w:pPr>
            <w:r w:rsidDel="00000000" w:rsidR="00000000" w:rsidRPr="00000000">
              <w:rPr>
                <w:sz w:val="20"/>
                <w:szCs w:val="20"/>
                <w:rtl w:val="0"/>
              </w:rPr>
              <w:t xml:space="preserve">This subcategory is not supportable in all jurisdictions.</w:t>
            </w:r>
          </w:p>
        </w:tc>
      </w:tr>
    </w:tbl>
    <w:p w:rsidR="00000000" w:rsidDel="00000000" w:rsidP="00000000" w:rsidRDefault="00000000" w:rsidRPr="00000000" w14:paraId="000006C0">
      <w:pPr>
        <w:rPr>
          <w:sz w:val="20"/>
          <w:szCs w:val="20"/>
        </w:rPr>
      </w:pPr>
      <w:r w:rsidDel="00000000" w:rsidR="00000000" w:rsidRPr="00000000">
        <w:rPr>
          <w:rtl w:val="0"/>
        </w:rPr>
      </w:r>
    </w:p>
    <w:p w:rsidR="00000000" w:rsidDel="00000000" w:rsidP="00000000" w:rsidRDefault="00000000" w:rsidRPr="00000000" w14:paraId="000006C1">
      <w:pPr>
        <w:rPr>
          <w:sz w:val="20"/>
          <w:szCs w:val="20"/>
        </w:rPr>
      </w:pPr>
      <w:r w:rsidDel="00000000" w:rsidR="00000000" w:rsidRPr="00000000">
        <w:rPr>
          <w:rtl w:val="0"/>
        </w:rPr>
      </w:r>
    </w:p>
    <w:p w:rsidR="00000000" w:rsidDel="00000000" w:rsidP="00000000" w:rsidRDefault="00000000" w:rsidRPr="00000000" w14:paraId="000006C2">
      <w:pPr>
        <w:rPr>
          <w:b w:val="1"/>
          <w:bCs w:val="1"/>
          <w:sz w:val="20"/>
          <w:szCs w:val="20"/>
        </w:rPr>
      </w:pPr>
      <w:r w:rsidDel="00000000" w:rsidR="00000000" w:rsidRPr="00000000">
        <w:rPr>
          <w:b w:val="1"/>
          <w:bCs w:val="1"/>
          <w:sz w:val="20"/>
          <w:szCs w:val="20"/>
          <w:rtl w:val="0"/>
        </w:rPr>
        <w:t xml:space="preserve">Subcategory 4: Kava</w:t>
      </w:r>
    </w:p>
    <w:p w:rsidR="00000000" w:rsidDel="00000000" w:rsidP="00000000" w:rsidRDefault="00000000" w:rsidRPr="00000000" w14:paraId="000006C3">
      <w:pPr>
        <w:rPr>
          <w:sz w:val="20"/>
          <w:szCs w:val="20"/>
        </w:rPr>
      </w:pPr>
      <w:r w:rsidDel="00000000" w:rsidR="00000000" w:rsidRPr="00000000">
        <w:rPr>
          <w:sz w:val="20"/>
          <w:szCs w:val="20"/>
          <w:rtl w:val="0"/>
        </w:rPr>
        <w:t xml:space="preserve">Kava is a beverage or extract made from the Piper methysticum plant. In the South Pacific, it's a popular  drink that is used in ceremonies for relaxation. </w:t>
      </w:r>
    </w:p>
    <w:p w:rsidR="00000000" w:rsidDel="00000000" w:rsidP="00000000" w:rsidRDefault="00000000" w:rsidRPr="00000000" w14:paraId="000006C4">
      <w:pPr>
        <w:rPr>
          <w:sz w:val="20"/>
          <w:szCs w:val="20"/>
        </w:rPr>
      </w:pPr>
      <w:r w:rsidDel="00000000" w:rsidR="00000000" w:rsidRPr="00000000">
        <w:rPr>
          <w:rtl w:val="0"/>
        </w:rPr>
      </w:r>
    </w:p>
    <w:p w:rsidR="00000000" w:rsidDel="00000000" w:rsidP="00000000" w:rsidRDefault="00000000" w:rsidRPr="00000000" w14:paraId="000006C5">
      <w:pPr>
        <w:rPr>
          <w:sz w:val="20"/>
          <w:szCs w:val="20"/>
        </w:rPr>
      </w:pPr>
      <w:r w:rsidDel="00000000" w:rsidR="00000000" w:rsidRPr="00000000">
        <w:rPr>
          <w:sz w:val="20"/>
          <w:szCs w:val="20"/>
          <w:rtl w:val="0"/>
        </w:rPr>
        <w:t xml:space="preserve">The name "kava" comes from the Polynesian word "awa," which means bitter. Kava affects the brain and  other parts of the central nervous system. Chemicals called kavalactones that are found in kava are  believed to be responsible for its effects. </w:t>
      </w:r>
    </w:p>
    <w:p w:rsidR="00000000" w:rsidDel="00000000" w:rsidP="00000000" w:rsidRDefault="00000000" w:rsidRPr="00000000" w14:paraId="000006C6">
      <w:pPr>
        <w:rPr>
          <w:sz w:val="20"/>
          <w:szCs w:val="20"/>
        </w:rPr>
      </w:pPr>
      <w:r w:rsidDel="00000000" w:rsidR="00000000" w:rsidRPr="00000000">
        <w:rPr>
          <w:rtl w:val="0"/>
        </w:rPr>
      </w:r>
    </w:p>
    <w:p w:rsidR="00000000" w:rsidDel="00000000" w:rsidP="00000000" w:rsidRDefault="00000000" w:rsidRPr="00000000" w14:paraId="000006C7">
      <w:pPr>
        <w:rPr>
          <w:sz w:val="20"/>
          <w:szCs w:val="20"/>
        </w:rPr>
      </w:pPr>
      <w:r w:rsidDel="00000000" w:rsidR="00000000" w:rsidRPr="00000000">
        <w:rPr>
          <w:sz w:val="20"/>
          <w:szCs w:val="20"/>
          <w:rtl w:val="0"/>
        </w:rPr>
        <w:t xml:space="preserve">People commonly use kava for anxiety. It's also used for stress, withdrawal from drugs called  benzodiazepines, sleeping problems, and many other purposes, but there is no good scientific evidence  to support many of these uses. </w:t>
      </w:r>
    </w:p>
    <w:p w:rsidR="00000000" w:rsidDel="00000000" w:rsidP="00000000" w:rsidRDefault="00000000" w:rsidRPr="00000000" w14:paraId="000006C8">
      <w:pPr>
        <w:rPr>
          <w:sz w:val="20"/>
          <w:szCs w:val="20"/>
        </w:rPr>
      </w:pPr>
      <w:r w:rsidDel="00000000" w:rsidR="00000000" w:rsidRPr="00000000">
        <w:rPr>
          <w:rtl w:val="0"/>
        </w:rPr>
      </w:r>
    </w:p>
    <w:tbl>
      <w:tblPr>
        <w:tblStyle w:val="Table99"/>
        <w:tblW w:w="9945.0" w:type="dxa"/>
        <w:jc w:val="left"/>
        <w:tblInd w:w="137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8565"/>
        <w:tblGridChange w:id="0">
          <w:tblGrid>
            <w:gridCol w:w="1380"/>
            <w:gridCol w:w="8565"/>
          </w:tblGrid>
        </w:tblGridChange>
      </w:tblGrid>
      <w:tr>
        <w:trPr>
          <w:cantSplit w:val="0"/>
          <w:trHeight w:val="517" w:hRule="atLeast"/>
          <w:tblHeader w:val="0"/>
        </w:trPr>
        <w:tc>
          <w:tcPr>
            <w:gridSpan w:val="2"/>
            <w:shd w:fill="f4cccc" w:val="clear"/>
            <w:tcMar>
              <w:top w:w="100.0" w:type="dxa"/>
              <w:left w:w="100.0" w:type="dxa"/>
              <w:bottom w:w="100.0" w:type="dxa"/>
              <w:right w:w="100.0" w:type="dxa"/>
            </w:tcMar>
          </w:tcPr>
          <w:p w:rsidR="00000000" w:rsidDel="00000000" w:rsidP="00000000" w:rsidRDefault="00000000" w:rsidRPr="00000000" w14:paraId="000006C9">
            <w:pPr>
              <w:jc w:val="center"/>
              <w:rPr>
                <w:b w:val="1"/>
                <w:bCs w:val="1"/>
                <w:sz w:val="20"/>
                <w:szCs w:val="20"/>
              </w:rPr>
            </w:pPr>
            <w:r w:rsidDel="00000000" w:rsidR="00000000" w:rsidRPr="00000000">
              <w:rPr>
                <w:b w:val="1"/>
                <w:bCs w:val="1"/>
                <w:sz w:val="20"/>
                <w:szCs w:val="20"/>
                <w:rtl w:val="0"/>
              </w:rPr>
              <w:t xml:space="preserve">Not Supportable</w:t>
            </w:r>
          </w:p>
        </w:tc>
      </w:tr>
      <w:tr>
        <w:trPr>
          <w:cantSplit w:val="0"/>
          <w:trHeight w:val="33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6CB">
            <w:pPr>
              <w:rPr>
                <w:sz w:val="20"/>
                <w:szCs w:val="20"/>
              </w:rPr>
            </w:pPr>
            <w:r w:rsidDel="00000000" w:rsidR="00000000" w:rsidRPr="00000000">
              <w:rPr>
                <w:sz w:val="20"/>
                <w:szCs w:val="20"/>
                <w:rtl w:val="0"/>
              </w:rPr>
              <w:t xml:space="preserve">Regional Summary </w:t>
            </w:r>
          </w:p>
        </w:tc>
        <w:tc>
          <w:tcPr>
            <w:shd w:fill="auto" w:val="clear"/>
            <w:tcMar>
              <w:top w:w="100.0" w:type="dxa"/>
              <w:left w:w="100.0" w:type="dxa"/>
              <w:bottom w:w="100.0" w:type="dxa"/>
              <w:right w:w="100.0" w:type="dxa"/>
            </w:tcMar>
          </w:tcPr>
          <w:p w:rsidR="00000000" w:rsidDel="00000000" w:rsidP="00000000" w:rsidRDefault="00000000" w:rsidRPr="00000000" w14:paraId="000006CC">
            <w:pPr>
              <w:jc w:val="center"/>
              <w:rPr>
                <w:sz w:val="20"/>
                <w:szCs w:val="20"/>
              </w:rPr>
            </w:pPr>
            <w:r w:rsidDel="00000000" w:rsidR="00000000" w:rsidRPr="00000000">
              <w:rPr>
                <w:sz w:val="20"/>
                <w:szCs w:val="20"/>
                <w:rtl w:val="0"/>
              </w:rPr>
              <w:t xml:space="preserve">This subcategory is not supportable in all jurisdictions.</w:t>
            </w:r>
          </w:p>
        </w:tc>
      </w:tr>
    </w:tbl>
    <w:p w:rsidR="00000000" w:rsidDel="00000000" w:rsidP="00000000" w:rsidRDefault="00000000" w:rsidRPr="00000000" w14:paraId="000006CD">
      <w:pPr>
        <w:rPr>
          <w:sz w:val="20"/>
          <w:szCs w:val="20"/>
        </w:rPr>
      </w:pPr>
      <w:r w:rsidDel="00000000" w:rsidR="00000000" w:rsidRPr="00000000">
        <w:rPr>
          <w:rtl w:val="0"/>
        </w:rPr>
      </w:r>
    </w:p>
    <w:p w:rsidR="00000000" w:rsidDel="00000000" w:rsidP="00000000" w:rsidRDefault="00000000" w:rsidRPr="00000000" w14:paraId="000006CE">
      <w:pPr>
        <w:rPr>
          <w:sz w:val="20"/>
          <w:szCs w:val="20"/>
        </w:rPr>
      </w:pPr>
      <w:r w:rsidDel="00000000" w:rsidR="00000000" w:rsidRPr="00000000">
        <w:rPr>
          <w:rtl w:val="0"/>
        </w:rPr>
      </w:r>
    </w:p>
    <w:p w:rsidR="00000000" w:rsidDel="00000000" w:rsidP="00000000" w:rsidRDefault="00000000" w:rsidRPr="00000000" w14:paraId="000006CF">
      <w:pPr>
        <w:jc w:val="center"/>
        <w:rPr>
          <w:b w:val="1"/>
          <w:bCs w:val="1"/>
          <w:sz w:val="26"/>
          <w:szCs w:val="26"/>
        </w:rPr>
      </w:pPr>
      <w:r w:rsidDel="00000000" w:rsidR="00000000" w:rsidRPr="00000000">
        <w:rPr>
          <w:rtl w:val="0"/>
        </w:rPr>
      </w:r>
    </w:p>
    <w:p w:rsidR="00000000" w:rsidDel="00000000" w:rsidP="00000000" w:rsidRDefault="00000000" w:rsidRPr="00000000" w14:paraId="000006D0">
      <w:pPr>
        <w:pStyle w:val="Heading1"/>
        <w:spacing w:before="0" w:line="240" w:lineRule="auto"/>
        <w:jc w:val="center"/>
        <w:rPr>
          <w:sz w:val="24"/>
          <w:szCs w:val="24"/>
        </w:rPr>
      </w:pPr>
      <w:bookmarkStart w:colFirst="0" w:colLast="0" w:name="_2xcytpi" w:id="22"/>
      <w:bookmarkEnd w:id="22"/>
      <w:r w:rsidDel="00000000" w:rsidR="00000000" w:rsidRPr="00000000">
        <w:rPr>
          <w:sz w:val="24"/>
          <w:szCs w:val="24"/>
          <w:rtl w:val="0"/>
        </w:rPr>
        <w:t xml:space="preserve">Illegal Products and Services </w:t>
      </w:r>
    </w:p>
    <w:p w:rsidR="00000000" w:rsidDel="00000000" w:rsidP="00000000" w:rsidRDefault="00000000" w:rsidRPr="00000000" w14:paraId="000006D1">
      <w:pPr>
        <w:rPr>
          <w:b w:val="1"/>
          <w:bCs w:val="1"/>
        </w:rPr>
      </w:pPr>
      <w:r w:rsidDel="00000000" w:rsidR="00000000" w:rsidRPr="00000000">
        <w:rPr>
          <w:rtl w:val="0"/>
        </w:rPr>
      </w:r>
    </w:p>
    <w:p w:rsidR="00000000" w:rsidDel="00000000" w:rsidP="00000000" w:rsidRDefault="00000000" w:rsidRPr="00000000" w14:paraId="000006D2">
      <w:pPr>
        <w:rPr>
          <w:sz w:val="20"/>
          <w:szCs w:val="20"/>
        </w:rPr>
      </w:pPr>
      <w:r w:rsidDel="00000000" w:rsidR="00000000" w:rsidRPr="00000000">
        <w:rPr>
          <w:b w:val="1"/>
          <w:bCs w:val="1"/>
          <w:rtl w:val="0"/>
        </w:rPr>
        <w:t xml:space="preserve">Guideline</w:t>
      </w:r>
      <w:r w:rsidDel="00000000" w:rsidR="00000000" w:rsidRPr="00000000">
        <w:rPr>
          <w:sz w:val="20"/>
          <w:szCs w:val="20"/>
          <w:rtl w:val="0"/>
        </w:rPr>
        <w:t xml:space="preserve"> </w:t>
      </w:r>
    </w:p>
    <w:p w:rsidR="00000000" w:rsidDel="00000000" w:rsidP="00000000" w:rsidRDefault="00000000" w:rsidRPr="00000000" w14:paraId="000006D3">
      <w:pPr>
        <w:rPr>
          <w:sz w:val="20"/>
          <w:szCs w:val="20"/>
        </w:rPr>
      </w:pPr>
      <w:r w:rsidDel="00000000" w:rsidR="00000000" w:rsidRPr="00000000">
        <w:rPr>
          <w:sz w:val="20"/>
          <w:szCs w:val="20"/>
          <w:rtl w:val="0"/>
        </w:rPr>
        <w:t xml:space="preserve">Illegal Products and Services are unsupportable on Stripe.</w:t>
      </w:r>
    </w:p>
    <w:p w:rsidR="00000000" w:rsidDel="00000000" w:rsidP="00000000" w:rsidRDefault="00000000" w:rsidRPr="00000000" w14:paraId="000006D4">
      <w:pPr>
        <w:rPr>
          <w:sz w:val="20"/>
          <w:szCs w:val="20"/>
        </w:rPr>
      </w:pPr>
      <w:r w:rsidDel="00000000" w:rsidR="00000000" w:rsidRPr="00000000">
        <w:rPr>
          <w:sz w:val="20"/>
          <w:szCs w:val="20"/>
          <w:rtl w:val="0"/>
        </w:rPr>
        <w:t xml:space="preserve"> </w:t>
      </w:r>
    </w:p>
    <w:p w:rsidR="00000000" w:rsidDel="00000000" w:rsidP="00000000" w:rsidRDefault="00000000" w:rsidRPr="00000000" w14:paraId="000006D5">
      <w:pPr>
        <w:rPr>
          <w:b w:val="1"/>
          <w:bCs w:val="1"/>
          <w:sz w:val="20"/>
          <w:szCs w:val="20"/>
        </w:rPr>
      </w:pPr>
      <w:r w:rsidDel="00000000" w:rsidR="00000000" w:rsidRPr="00000000">
        <w:rPr>
          <w:b w:val="1"/>
          <w:bCs w:val="1"/>
          <w:sz w:val="20"/>
          <w:szCs w:val="20"/>
          <w:rtl w:val="0"/>
        </w:rPr>
        <w:t xml:space="preserve">Why are Illegal Products and Services risky? </w:t>
      </w:r>
    </w:p>
    <w:p w:rsidR="00000000" w:rsidDel="00000000" w:rsidP="00000000" w:rsidRDefault="00000000" w:rsidRPr="00000000" w14:paraId="000006D6">
      <w:pPr>
        <w:rPr>
          <w:sz w:val="20"/>
          <w:szCs w:val="20"/>
        </w:rPr>
      </w:pPr>
      <w:r w:rsidDel="00000000" w:rsidR="00000000" w:rsidRPr="00000000">
        <w:rPr>
          <w:sz w:val="20"/>
          <w:szCs w:val="20"/>
          <w:rtl w:val="0"/>
        </w:rPr>
        <w:t xml:space="preserve">The varying legal restrictions on these products pose a significant legal and regulatory risk to Stripe. What are Illegal Products and Services? </w:t>
      </w:r>
    </w:p>
    <w:p w:rsidR="00000000" w:rsidDel="00000000" w:rsidP="00000000" w:rsidRDefault="00000000" w:rsidRPr="00000000" w14:paraId="000006D7">
      <w:pPr>
        <w:rPr>
          <w:sz w:val="20"/>
          <w:szCs w:val="20"/>
        </w:rPr>
      </w:pPr>
      <w:r w:rsidDel="00000000" w:rsidR="00000000" w:rsidRPr="00000000">
        <w:rPr>
          <w:rtl w:val="0"/>
        </w:rPr>
      </w:r>
    </w:p>
    <w:p w:rsidR="00000000" w:rsidDel="00000000" w:rsidP="00000000" w:rsidRDefault="00000000" w:rsidRPr="00000000" w14:paraId="000006D8">
      <w:pPr>
        <w:rPr>
          <w:sz w:val="20"/>
          <w:szCs w:val="20"/>
        </w:rPr>
      </w:pPr>
      <w:r w:rsidDel="00000000" w:rsidR="00000000" w:rsidRPr="00000000">
        <w:rPr>
          <w:sz w:val="20"/>
          <w:szCs w:val="20"/>
          <w:rtl w:val="0"/>
        </w:rPr>
        <w:t xml:space="preserve">The list below is not exhaustive but includes some examples of the unsupportable category that could be  observed when conducting a review. </w:t>
      </w:r>
    </w:p>
    <w:p w:rsidR="00000000" w:rsidDel="00000000" w:rsidP="00000000" w:rsidRDefault="00000000" w:rsidRPr="00000000" w14:paraId="000006D9">
      <w:pPr>
        <w:rPr>
          <w:sz w:val="20"/>
          <w:szCs w:val="20"/>
        </w:rPr>
      </w:pPr>
      <w:r w:rsidDel="00000000" w:rsidR="00000000" w:rsidRPr="00000000">
        <w:rPr>
          <w:rtl w:val="0"/>
        </w:rPr>
      </w:r>
    </w:p>
    <w:p w:rsidR="00000000" w:rsidDel="00000000" w:rsidP="00000000" w:rsidRDefault="00000000" w:rsidRPr="00000000" w14:paraId="000006DA">
      <w:pPr>
        <w:rPr>
          <w:b w:val="1"/>
          <w:bCs w:val="1"/>
          <w:sz w:val="20"/>
          <w:szCs w:val="20"/>
        </w:rPr>
      </w:pPr>
      <w:r w:rsidDel="00000000" w:rsidR="00000000" w:rsidRPr="00000000">
        <w:rPr>
          <w:b w:val="1"/>
          <w:bCs w:val="1"/>
          <w:sz w:val="20"/>
          <w:szCs w:val="20"/>
          <w:rtl w:val="0"/>
        </w:rPr>
        <w:t xml:space="preserve">Subcategory 1: Holocaust denial literature </w:t>
      </w:r>
    </w:p>
    <w:p w:rsidR="00000000" w:rsidDel="00000000" w:rsidP="00000000" w:rsidRDefault="00000000" w:rsidRPr="00000000" w14:paraId="000006DB">
      <w:pPr>
        <w:rPr>
          <w:sz w:val="20"/>
          <w:szCs w:val="20"/>
        </w:rPr>
      </w:pPr>
      <w:r w:rsidDel="00000000" w:rsidR="00000000" w:rsidRPr="00000000">
        <w:rPr>
          <w:sz w:val="20"/>
          <w:szCs w:val="20"/>
          <w:rtl w:val="0"/>
        </w:rPr>
        <w:t xml:space="preserve">It is illegal in some jurisdictions to sell literature promoting the holocaust denial. Users engaging in such  activity are then not supportable.</w:t>
      </w:r>
    </w:p>
    <w:p w:rsidR="00000000" w:rsidDel="00000000" w:rsidP="00000000" w:rsidRDefault="00000000" w:rsidRPr="00000000" w14:paraId="000006DC">
      <w:pPr>
        <w:rPr>
          <w:sz w:val="20"/>
          <w:szCs w:val="20"/>
        </w:rPr>
      </w:pPr>
      <w:r w:rsidDel="00000000" w:rsidR="00000000" w:rsidRPr="00000000">
        <w:rPr>
          <w:sz w:val="20"/>
          <w:szCs w:val="20"/>
          <w:rtl w:val="0"/>
        </w:rPr>
        <w:t xml:space="preserve">  </w:t>
      </w:r>
    </w:p>
    <w:p w:rsidR="00000000" w:rsidDel="00000000" w:rsidP="00000000" w:rsidRDefault="00000000" w:rsidRPr="00000000" w14:paraId="000006DD">
      <w:pPr>
        <w:rPr>
          <w:sz w:val="20"/>
          <w:szCs w:val="20"/>
        </w:rPr>
      </w:pPr>
      <w:r w:rsidDel="00000000" w:rsidR="00000000" w:rsidRPr="00000000">
        <w:rPr>
          <w:sz w:val="20"/>
          <w:szCs w:val="20"/>
          <w:rtl w:val="0"/>
        </w:rPr>
        <w:t xml:space="preserve">What is The Holocaust? The Holocaust was the systematic, state-sponsored persecution and murder of  six million European Jews by the Nazi German regime and its allies and collaborators. The Holocaust  was an evolving process that took place throughout Europe between 1933 and 1945. </w:t>
      </w:r>
    </w:p>
    <w:p w:rsidR="00000000" w:rsidDel="00000000" w:rsidP="00000000" w:rsidRDefault="00000000" w:rsidRPr="00000000" w14:paraId="000006DE">
      <w:pPr>
        <w:rPr>
          <w:sz w:val="20"/>
          <w:szCs w:val="20"/>
        </w:rPr>
      </w:pPr>
      <w:r w:rsidDel="00000000" w:rsidR="00000000" w:rsidRPr="00000000">
        <w:rPr>
          <w:rtl w:val="0"/>
        </w:rPr>
      </w:r>
    </w:p>
    <w:p w:rsidR="00000000" w:rsidDel="00000000" w:rsidP="00000000" w:rsidRDefault="00000000" w:rsidRPr="00000000" w14:paraId="000006DF">
      <w:pPr>
        <w:rPr>
          <w:sz w:val="20"/>
          <w:szCs w:val="20"/>
        </w:rPr>
      </w:pPr>
      <w:r w:rsidDel="00000000" w:rsidR="00000000" w:rsidRPr="00000000">
        <w:rPr>
          <w:sz w:val="20"/>
          <w:szCs w:val="20"/>
          <w:rtl w:val="0"/>
        </w:rPr>
        <w:t xml:space="preserve">Non-exhaustive examples of literature, that is known to deny the Holocaust:  </w:t>
      </w:r>
    </w:p>
    <w:p w:rsidR="00000000" w:rsidDel="00000000" w:rsidP="00000000" w:rsidRDefault="00000000" w:rsidRPr="00000000" w14:paraId="000006E0">
      <w:pPr>
        <w:numPr>
          <w:ilvl w:val="0"/>
          <w:numId w:val="186"/>
        </w:numPr>
        <w:ind w:left="720" w:hanging="360"/>
        <w:rPr>
          <w:sz w:val="20"/>
          <w:szCs w:val="20"/>
        </w:rPr>
      </w:pPr>
      <w:r w:rsidDel="00000000" w:rsidR="00000000" w:rsidRPr="00000000">
        <w:rPr>
          <w:sz w:val="20"/>
          <w:szCs w:val="20"/>
          <w:rtl w:val="0"/>
        </w:rPr>
        <w:t xml:space="preserve">The Barnes Review (TBR) </w:t>
      </w:r>
    </w:p>
    <w:p w:rsidR="00000000" w:rsidDel="00000000" w:rsidP="00000000" w:rsidRDefault="00000000" w:rsidRPr="00000000" w14:paraId="000006E1">
      <w:pPr>
        <w:numPr>
          <w:ilvl w:val="0"/>
          <w:numId w:val="186"/>
        </w:numPr>
        <w:ind w:left="720" w:hanging="360"/>
        <w:rPr>
          <w:sz w:val="20"/>
          <w:szCs w:val="20"/>
        </w:rPr>
      </w:pPr>
      <w:r w:rsidDel="00000000" w:rsidR="00000000" w:rsidRPr="00000000">
        <w:rPr>
          <w:sz w:val="20"/>
          <w:szCs w:val="20"/>
          <w:rtl w:val="0"/>
        </w:rPr>
        <w:t xml:space="preserve">the Leuchter Report </w:t>
      </w:r>
    </w:p>
    <w:p w:rsidR="00000000" w:rsidDel="00000000" w:rsidP="00000000" w:rsidRDefault="00000000" w:rsidRPr="00000000" w14:paraId="000006E2">
      <w:pPr>
        <w:numPr>
          <w:ilvl w:val="0"/>
          <w:numId w:val="186"/>
        </w:numPr>
        <w:ind w:left="720" w:hanging="360"/>
        <w:rPr>
          <w:sz w:val="20"/>
          <w:szCs w:val="20"/>
        </w:rPr>
      </w:pPr>
      <w:r w:rsidDel="00000000" w:rsidR="00000000" w:rsidRPr="00000000">
        <w:rPr>
          <w:sz w:val="20"/>
          <w:szCs w:val="20"/>
          <w:rtl w:val="0"/>
        </w:rPr>
        <w:t xml:space="preserve">Did Six Million Really Die? The Truth at Last </w:t>
      </w:r>
    </w:p>
    <w:p w:rsidR="00000000" w:rsidDel="00000000" w:rsidP="00000000" w:rsidRDefault="00000000" w:rsidRPr="00000000" w14:paraId="000006E3">
      <w:pPr>
        <w:rPr>
          <w:sz w:val="20"/>
          <w:szCs w:val="20"/>
        </w:rPr>
      </w:pPr>
      <w:r w:rsidDel="00000000" w:rsidR="00000000" w:rsidRPr="00000000">
        <w:rPr>
          <w:rtl w:val="0"/>
        </w:rPr>
      </w:r>
    </w:p>
    <w:tbl>
      <w:tblPr>
        <w:tblStyle w:val="Table100"/>
        <w:tblW w:w="9960.0" w:type="dxa"/>
        <w:jc w:val="left"/>
        <w:tblInd w:w="937.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5"/>
        <w:gridCol w:w="4455"/>
        <w:gridCol w:w="4410"/>
        <w:tblGridChange w:id="0">
          <w:tblGrid>
            <w:gridCol w:w="1095"/>
            <w:gridCol w:w="4455"/>
            <w:gridCol w:w="4410"/>
          </w:tblGrid>
        </w:tblGridChange>
      </w:tblGrid>
      <w:tr>
        <w:trPr>
          <w:cantSplit w:val="0"/>
          <w:trHeight w:val="386" w:hRule="atLeast"/>
          <w:tblHeader w:val="0"/>
        </w:trPr>
        <w:tc>
          <w:tcPr>
            <w:vMerge w:val="restart"/>
            <w:shd w:fill="auto" w:val="clear"/>
            <w:tcMar>
              <w:top w:w="100.0" w:type="dxa"/>
              <w:left w:w="100.0" w:type="dxa"/>
              <w:bottom w:w="100.0" w:type="dxa"/>
              <w:right w:w="100.0" w:type="dxa"/>
            </w:tcMar>
          </w:tcPr>
          <w:p w:rsidR="00000000" w:rsidDel="00000000" w:rsidP="00000000" w:rsidRDefault="00000000" w:rsidRPr="00000000" w14:paraId="000006E4">
            <w:pPr>
              <w:rPr>
                <w:sz w:val="20"/>
                <w:szCs w:val="20"/>
              </w:rPr>
            </w:pPr>
            <w:r w:rsidDel="00000000" w:rsidR="00000000" w:rsidRPr="00000000">
              <w:rPr>
                <w:sz w:val="20"/>
                <w:szCs w:val="20"/>
                <w:rtl w:val="0"/>
              </w:rPr>
              <w:t xml:space="preserve">Regional  </w:t>
            </w:r>
          </w:p>
          <w:p w:rsidR="00000000" w:rsidDel="00000000" w:rsidP="00000000" w:rsidRDefault="00000000" w:rsidRPr="00000000" w14:paraId="000006E5">
            <w:pPr>
              <w:rPr>
                <w:sz w:val="20"/>
                <w:szCs w:val="20"/>
              </w:rPr>
            </w:pPr>
            <w:r w:rsidDel="00000000" w:rsidR="00000000" w:rsidRPr="00000000">
              <w:rPr>
                <w:sz w:val="20"/>
                <w:szCs w:val="20"/>
                <w:rtl w:val="0"/>
              </w:rPr>
              <w:t xml:space="preserve">Summary</w:t>
            </w:r>
          </w:p>
        </w:tc>
        <w:tc>
          <w:tcPr>
            <w:shd w:fill="f4cccc" w:val="clear"/>
            <w:tcMar>
              <w:top w:w="100.0" w:type="dxa"/>
              <w:left w:w="100.0" w:type="dxa"/>
              <w:bottom w:w="100.0" w:type="dxa"/>
              <w:right w:w="100.0" w:type="dxa"/>
            </w:tcMar>
          </w:tcPr>
          <w:p w:rsidR="00000000" w:rsidDel="00000000" w:rsidP="00000000" w:rsidRDefault="00000000" w:rsidRPr="00000000" w14:paraId="000006E6">
            <w:pPr>
              <w:jc w:val="center"/>
              <w:rPr>
                <w:b w:val="1"/>
                <w:bCs w:val="1"/>
                <w:sz w:val="20"/>
                <w:szCs w:val="20"/>
              </w:rPr>
            </w:pPr>
            <w:r w:rsidDel="00000000" w:rsidR="00000000" w:rsidRPr="00000000">
              <w:rPr>
                <w:b w:val="1"/>
                <w:bCs w:val="1"/>
                <w:sz w:val="20"/>
                <w:szCs w:val="20"/>
                <w:rtl w:val="0"/>
              </w:rPr>
              <w:t xml:space="preserve">Not Supportable</w:t>
            </w:r>
          </w:p>
        </w:tc>
        <w:tc>
          <w:tcPr>
            <w:shd w:fill="d9ead3" w:val="clear"/>
            <w:tcMar>
              <w:top w:w="100.0" w:type="dxa"/>
              <w:left w:w="100.0" w:type="dxa"/>
              <w:bottom w:w="100.0" w:type="dxa"/>
              <w:right w:w="100.0" w:type="dxa"/>
            </w:tcMar>
          </w:tcPr>
          <w:p w:rsidR="00000000" w:rsidDel="00000000" w:rsidP="00000000" w:rsidRDefault="00000000" w:rsidRPr="00000000" w14:paraId="000006E7">
            <w:pPr>
              <w:jc w:val="center"/>
              <w:rPr>
                <w:b w:val="1"/>
                <w:bCs w:val="1"/>
                <w:sz w:val="20"/>
                <w:szCs w:val="20"/>
              </w:rPr>
            </w:pPr>
            <w:r w:rsidDel="00000000" w:rsidR="00000000" w:rsidRPr="00000000">
              <w:rPr>
                <w:b w:val="1"/>
                <w:bCs w:val="1"/>
                <w:sz w:val="20"/>
                <w:szCs w:val="20"/>
                <w:rtl w:val="0"/>
              </w:rPr>
              <w:t xml:space="preserve">Supportable </w:t>
            </w:r>
          </w:p>
        </w:tc>
      </w:tr>
      <w:tr>
        <w:trPr>
          <w:cantSplit w:val="0"/>
          <w:trHeight w:val="450"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6E9">
            <w:pPr>
              <w:rPr>
                <w:sz w:val="20"/>
                <w:szCs w:val="20"/>
              </w:rPr>
            </w:pPr>
            <w:r w:rsidDel="00000000" w:rsidR="00000000" w:rsidRPr="00000000">
              <w:rPr>
                <w:sz w:val="20"/>
                <w:szCs w:val="20"/>
                <w:rtl w:val="0"/>
              </w:rPr>
              <w:t xml:space="preserve">FR, DE</w:t>
            </w:r>
          </w:p>
        </w:tc>
        <w:tc>
          <w:tcPr>
            <w:shd w:fill="auto" w:val="clear"/>
            <w:tcMar>
              <w:top w:w="100.0" w:type="dxa"/>
              <w:left w:w="100.0" w:type="dxa"/>
              <w:bottom w:w="100.0" w:type="dxa"/>
              <w:right w:w="100.0" w:type="dxa"/>
            </w:tcMar>
          </w:tcPr>
          <w:p w:rsidR="00000000" w:rsidDel="00000000" w:rsidP="00000000" w:rsidRDefault="00000000" w:rsidRPr="00000000" w14:paraId="000006EA">
            <w:pPr>
              <w:rPr>
                <w:sz w:val="20"/>
                <w:szCs w:val="20"/>
              </w:rPr>
            </w:pPr>
            <w:r w:rsidDel="00000000" w:rsidR="00000000" w:rsidRPr="00000000">
              <w:rPr>
                <w:sz w:val="20"/>
                <w:szCs w:val="20"/>
                <w:rtl w:val="0"/>
              </w:rPr>
              <w:t xml:space="preserve">Rest of World</w:t>
            </w:r>
          </w:p>
        </w:tc>
      </w:tr>
    </w:tbl>
    <w:p w:rsidR="00000000" w:rsidDel="00000000" w:rsidP="00000000" w:rsidRDefault="00000000" w:rsidRPr="00000000" w14:paraId="000006EB">
      <w:pPr>
        <w:rPr>
          <w:sz w:val="20"/>
          <w:szCs w:val="20"/>
        </w:rPr>
      </w:pPr>
      <w:r w:rsidDel="00000000" w:rsidR="00000000" w:rsidRPr="00000000">
        <w:rPr>
          <w:rtl w:val="0"/>
        </w:rPr>
      </w:r>
    </w:p>
    <w:p w:rsidR="00000000" w:rsidDel="00000000" w:rsidP="00000000" w:rsidRDefault="00000000" w:rsidRPr="00000000" w14:paraId="000006EC">
      <w:pPr>
        <w:rPr>
          <w:sz w:val="20"/>
          <w:szCs w:val="20"/>
        </w:rPr>
      </w:pPr>
      <w:r w:rsidDel="00000000" w:rsidR="00000000" w:rsidRPr="00000000">
        <w:rPr>
          <w:rtl w:val="0"/>
        </w:rPr>
      </w:r>
    </w:p>
    <w:p w:rsidR="00000000" w:rsidDel="00000000" w:rsidP="00000000" w:rsidRDefault="00000000" w:rsidRPr="00000000" w14:paraId="000006ED">
      <w:pPr>
        <w:rPr>
          <w:b w:val="1"/>
          <w:bCs w:val="1"/>
          <w:sz w:val="20"/>
          <w:szCs w:val="20"/>
        </w:rPr>
      </w:pPr>
      <w:r w:rsidDel="00000000" w:rsidR="00000000" w:rsidRPr="00000000">
        <w:rPr>
          <w:b w:val="1"/>
          <w:bCs w:val="1"/>
          <w:sz w:val="20"/>
          <w:szCs w:val="20"/>
          <w:rtl w:val="0"/>
        </w:rPr>
        <w:t xml:space="preserve">Subcategory 2: Sale of Nazi memorabilia </w:t>
      </w:r>
    </w:p>
    <w:p w:rsidR="00000000" w:rsidDel="00000000" w:rsidP="00000000" w:rsidRDefault="00000000" w:rsidRPr="00000000" w14:paraId="000006EE">
      <w:pPr>
        <w:rPr>
          <w:sz w:val="20"/>
          <w:szCs w:val="20"/>
        </w:rPr>
      </w:pPr>
      <w:r w:rsidDel="00000000" w:rsidR="00000000" w:rsidRPr="00000000">
        <w:rPr>
          <w:sz w:val="20"/>
          <w:szCs w:val="20"/>
          <w:rtl w:val="0"/>
        </w:rPr>
        <w:t xml:space="preserve">It is illegal in some jurisdictions to sell nazi memorabilia. Nazi memorabilia are items produced during the  height of Nazism in Germany, particularly the years between 1933 and 1945. Nazi memorabilia includes  a variety of objects from the material culture of Nazi Germany, especially those featuring swastikas and  other Nazi symbolism and imagery or connected to Nazi propaganda.  </w:t>
      </w:r>
    </w:p>
    <w:p w:rsidR="00000000" w:rsidDel="00000000" w:rsidP="00000000" w:rsidRDefault="00000000" w:rsidRPr="00000000" w14:paraId="000006EF">
      <w:pPr>
        <w:rPr>
          <w:sz w:val="20"/>
          <w:szCs w:val="20"/>
        </w:rPr>
      </w:pPr>
      <w:r w:rsidDel="00000000" w:rsidR="00000000" w:rsidRPr="00000000">
        <w:rPr>
          <w:rtl w:val="0"/>
        </w:rPr>
      </w:r>
    </w:p>
    <w:p w:rsidR="00000000" w:rsidDel="00000000" w:rsidP="00000000" w:rsidRDefault="00000000" w:rsidRPr="00000000" w14:paraId="000006F0">
      <w:pPr>
        <w:rPr>
          <w:sz w:val="20"/>
          <w:szCs w:val="20"/>
        </w:rPr>
      </w:pPr>
      <w:r w:rsidDel="00000000" w:rsidR="00000000" w:rsidRPr="00000000">
        <w:rPr>
          <w:sz w:val="20"/>
          <w:szCs w:val="20"/>
          <w:rtl w:val="0"/>
        </w:rPr>
        <w:t xml:space="preserve">Examples include military and paramilitary uniforms, insignia, coins and banknotes, medals, flags,  daggers, guns, posters, contemporary photos, books, publications, and ephemera. </w:t>
      </w:r>
    </w:p>
    <w:p w:rsidR="00000000" w:rsidDel="00000000" w:rsidP="00000000" w:rsidRDefault="00000000" w:rsidRPr="00000000" w14:paraId="000006F1">
      <w:pPr>
        <w:rPr>
          <w:sz w:val="20"/>
          <w:szCs w:val="20"/>
        </w:rPr>
      </w:pPr>
      <w:r w:rsidDel="00000000" w:rsidR="00000000" w:rsidRPr="00000000">
        <w:rPr>
          <w:rtl w:val="0"/>
        </w:rPr>
      </w:r>
    </w:p>
    <w:p w:rsidR="00000000" w:rsidDel="00000000" w:rsidP="00000000" w:rsidRDefault="00000000" w:rsidRPr="00000000" w14:paraId="000006F2">
      <w:pPr>
        <w:rPr>
          <w:sz w:val="20"/>
          <w:szCs w:val="20"/>
        </w:rPr>
      </w:pPr>
      <w:r w:rsidDel="00000000" w:rsidR="00000000" w:rsidRPr="00000000">
        <w:rPr>
          <w:sz w:val="20"/>
          <w:szCs w:val="20"/>
          <w:rtl w:val="0"/>
        </w:rPr>
        <w:t xml:space="preserve">Sale of replicas is not prohibited.  </w:t>
      </w:r>
    </w:p>
    <w:p w:rsidR="00000000" w:rsidDel="00000000" w:rsidP="00000000" w:rsidRDefault="00000000" w:rsidRPr="00000000" w14:paraId="000006F3">
      <w:pPr>
        <w:rPr>
          <w:sz w:val="20"/>
          <w:szCs w:val="20"/>
        </w:rPr>
      </w:pPr>
      <w:r w:rsidDel="00000000" w:rsidR="00000000" w:rsidRPr="00000000">
        <w:rPr>
          <w:rtl w:val="0"/>
        </w:rPr>
      </w:r>
    </w:p>
    <w:tbl>
      <w:tblPr>
        <w:tblStyle w:val="Table101"/>
        <w:tblW w:w="9990.0" w:type="dxa"/>
        <w:jc w:val="left"/>
        <w:tblInd w:w="907.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4455"/>
        <w:gridCol w:w="4410"/>
        <w:tblGridChange w:id="0">
          <w:tblGrid>
            <w:gridCol w:w="1125"/>
            <w:gridCol w:w="4455"/>
            <w:gridCol w:w="4410"/>
          </w:tblGrid>
        </w:tblGridChange>
      </w:tblGrid>
      <w:tr>
        <w:trPr>
          <w:cantSplit w:val="0"/>
          <w:trHeight w:val="386" w:hRule="atLeast"/>
          <w:tblHeader w:val="0"/>
        </w:trPr>
        <w:tc>
          <w:tcPr>
            <w:vMerge w:val="restart"/>
            <w:shd w:fill="auto" w:val="clear"/>
            <w:tcMar>
              <w:top w:w="100.0" w:type="dxa"/>
              <w:left w:w="100.0" w:type="dxa"/>
              <w:bottom w:w="100.0" w:type="dxa"/>
              <w:right w:w="100.0" w:type="dxa"/>
            </w:tcMar>
          </w:tcPr>
          <w:p w:rsidR="00000000" w:rsidDel="00000000" w:rsidP="00000000" w:rsidRDefault="00000000" w:rsidRPr="00000000" w14:paraId="000006F4">
            <w:pPr>
              <w:rPr>
                <w:sz w:val="20"/>
                <w:szCs w:val="20"/>
              </w:rPr>
            </w:pPr>
            <w:r w:rsidDel="00000000" w:rsidR="00000000" w:rsidRPr="00000000">
              <w:rPr>
                <w:sz w:val="20"/>
                <w:szCs w:val="20"/>
                <w:rtl w:val="0"/>
              </w:rPr>
              <w:t xml:space="preserve">Regional  </w:t>
            </w:r>
          </w:p>
          <w:p w:rsidR="00000000" w:rsidDel="00000000" w:rsidP="00000000" w:rsidRDefault="00000000" w:rsidRPr="00000000" w14:paraId="000006F5">
            <w:pPr>
              <w:rPr>
                <w:sz w:val="20"/>
                <w:szCs w:val="20"/>
              </w:rPr>
            </w:pPr>
            <w:r w:rsidDel="00000000" w:rsidR="00000000" w:rsidRPr="00000000">
              <w:rPr>
                <w:sz w:val="20"/>
                <w:szCs w:val="20"/>
                <w:rtl w:val="0"/>
              </w:rPr>
              <w:t xml:space="preserve">Summary</w:t>
            </w:r>
          </w:p>
        </w:tc>
        <w:tc>
          <w:tcPr>
            <w:shd w:fill="f4cccc" w:val="clear"/>
            <w:tcMar>
              <w:top w:w="100.0" w:type="dxa"/>
              <w:left w:w="100.0" w:type="dxa"/>
              <w:bottom w:w="100.0" w:type="dxa"/>
              <w:right w:w="100.0" w:type="dxa"/>
            </w:tcMar>
          </w:tcPr>
          <w:p w:rsidR="00000000" w:rsidDel="00000000" w:rsidP="00000000" w:rsidRDefault="00000000" w:rsidRPr="00000000" w14:paraId="000006F6">
            <w:pPr>
              <w:jc w:val="center"/>
              <w:rPr>
                <w:b w:val="1"/>
                <w:bCs w:val="1"/>
                <w:sz w:val="20"/>
                <w:szCs w:val="20"/>
              </w:rPr>
            </w:pPr>
            <w:r w:rsidDel="00000000" w:rsidR="00000000" w:rsidRPr="00000000">
              <w:rPr>
                <w:b w:val="1"/>
                <w:bCs w:val="1"/>
                <w:sz w:val="20"/>
                <w:szCs w:val="20"/>
                <w:rtl w:val="0"/>
              </w:rPr>
              <w:t xml:space="preserve">Not Supportable</w:t>
            </w:r>
          </w:p>
        </w:tc>
        <w:tc>
          <w:tcPr>
            <w:shd w:fill="d9ead3" w:val="clear"/>
            <w:tcMar>
              <w:top w:w="100.0" w:type="dxa"/>
              <w:left w:w="100.0" w:type="dxa"/>
              <w:bottom w:w="100.0" w:type="dxa"/>
              <w:right w:w="100.0" w:type="dxa"/>
            </w:tcMar>
          </w:tcPr>
          <w:p w:rsidR="00000000" w:rsidDel="00000000" w:rsidP="00000000" w:rsidRDefault="00000000" w:rsidRPr="00000000" w14:paraId="000006F7">
            <w:pPr>
              <w:jc w:val="center"/>
              <w:rPr>
                <w:b w:val="1"/>
                <w:bCs w:val="1"/>
                <w:sz w:val="20"/>
                <w:szCs w:val="20"/>
              </w:rPr>
            </w:pPr>
            <w:r w:rsidDel="00000000" w:rsidR="00000000" w:rsidRPr="00000000">
              <w:rPr>
                <w:b w:val="1"/>
                <w:bCs w:val="1"/>
                <w:sz w:val="20"/>
                <w:szCs w:val="20"/>
                <w:rtl w:val="0"/>
              </w:rPr>
              <w:t xml:space="preserve">Supportable </w:t>
            </w:r>
          </w:p>
        </w:tc>
      </w:tr>
      <w:tr>
        <w:trPr>
          <w:cantSplit w:val="0"/>
          <w:trHeight w:val="450"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6F9">
            <w:pPr>
              <w:rPr>
                <w:sz w:val="20"/>
                <w:szCs w:val="20"/>
              </w:rPr>
            </w:pPr>
            <w:r w:rsidDel="00000000" w:rsidR="00000000" w:rsidRPr="00000000">
              <w:rPr>
                <w:sz w:val="20"/>
                <w:szCs w:val="20"/>
                <w:rtl w:val="0"/>
              </w:rPr>
              <w:t xml:space="preserve">FR, DE</w:t>
            </w:r>
          </w:p>
        </w:tc>
        <w:tc>
          <w:tcPr>
            <w:shd w:fill="auto" w:val="clear"/>
            <w:tcMar>
              <w:top w:w="100.0" w:type="dxa"/>
              <w:left w:w="100.0" w:type="dxa"/>
              <w:bottom w:w="100.0" w:type="dxa"/>
              <w:right w:w="100.0" w:type="dxa"/>
            </w:tcMar>
          </w:tcPr>
          <w:p w:rsidR="00000000" w:rsidDel="00000000" w:rsidP="00000000" w:rsidRDefault="00000000" w:rsidRPr="00000000" w14:paraId="000006FA">
            <w:pPr>
              <w:rPr>
                <w:sz w:val="20"/>
                <w:szCs w:val="20"/>
              </w:rPr>
            </w:pPr>
            <w:r w:rsidDel="00000000" w:rsidR="00000000" w:rsidRPr="00000000">
              <w:rPr>
                <w:sz w:val="20"/>
                <w:szCs w:val="20"/>
                <w:rtl w:val="0"/>
              </w:rPr>
              <w:t xml:space="preserve">Rest of world</w:t>
            </w:r>
          </w:p>
        </w:tc>
      </w:tr>
    </w:tbl>
    <w:p w:rsidR="00000000" w:rsidDel="00000000" w:rsidP="00000000" w:rsidRDefault="00000000" w:rsidRPr="00000000" w14:paraId="000006FB">
      <w:pPr>
        <w:rPr>
          <w:sz w:val="20"/>
          <w:szCs w:val="20"/>
        </w:rPr>
      </w:pPr>
      <w:r w:rsidDel="00000000" w:rsidR="00000000" w:rsidRPr="00000000">
        <w:rPr>
          <w:rtl w:val="0"/>
        </w:rPr>
      </w:r>
    </w:p>
    <w:p w:rsidR="00000000" w:rsidDel="00000000" w:rsidP="00000000" w:rsidRDefault="00000000" w:rsidRPr="00000000" w14:paraId="000006FC">
      <w:pPr>
        <w:rPr>
          <w:sz w:val="20"/>
          <w:szCs w:val="20"/>
        </w:rPr>
      </w:pPr>
      <w:r w:rsidDel="00000000" w:rsidR="00000000" w:rsidRPr="00000000">
        <w:rPr>
          <w:rtl w:val="0"/>
        </w:rPr>
      </w:r>
    </w:p>
    <w:p w:rsidR="00000000" w:rsidDel="00000000" w:rsidP="00000000" w:rsidRDefault="00000000" w:rsidRPr="00000000" w14:paraId="000006FD">
      <w:pPr>
        <w:rPr>
          <w:b w:val="1"/>
          <w:bCs w:val="1"/>
          <w:sz w:val="20"/>
          <w:szCs w:val="20"/>
        </w:rPr>
      </w:pPr>
      <w:r w:rsidDel="00000000" w:rsidR="00000000" w:rsidRPr="00000000">
        <w:rPr>
          <w:b w:val="1"/>
          <w:bCs w:val="1"/>
          <w:sz w:val="20"/>
          <w:szCs w:val="20"/>
          <w:rtl w:val="0"/>
        </w:rPr>
        <w:t xml:space="preserve">Subcategory 3: Sale of Endangered or Threatened Animals </w:t>
      </w:r>
    </w:p>
    <w:p w:rsidR="00000000" w:rsidDel="00000000" w:rsidP="00000000" w:rsidRDefault="00000000" w:rsidRPr="00000000" w14:paraId="000006FE">
      <w:pPr>
        <w:rPr>
          <w:sz w:val="20"/>
          <w:szCs w:val="20"/>
        </w:rPr>
      </w:pPr>
      <w:r w:rsidDel="00000000" w:rsidR="00000000" w:rsidRPr="00000000">
        <w:rPr>
          <w:sz w:val="20"/>
          <w:szCs w:val="20"/>
          <w:rtl w:val="0"/>
        </w:rPr>
        <w:t xml:space="preserve">Cross-border (international and/or interstate) sales of animals and plants (and their parts) that are  endangered or threatened are not supportable.  </w:t>
      </w:r>
    </w:p>
    <w:p w:rsidR="00000000" w:rsidDel="00000000" w:rsidP="00000000" w:rsidRDefault="00000000" w:rsidRPr="00000000" w14:paraId="000006FF">
      <w:pPr>
        <w:rPr>
          <w:sz w:val="20"/>
          <w:szCs w:val="20"/>
        </w:rPr>
      </w:pPr>
      <w:r w:rsidDel="00000000" w:rsidR="00000000" w:rsidRPr="00000000">
        <w:rPr>
          <w:rtl w:val="0"/>
        </w:rPr>
      </w:r>
    </w:p>
    <w:p w:rsidR="00000000" w:rsidDel="00000000" w:rsidP="00000000" w:rsidRDefault="00000000" w:rsidRPr="00000000" w14:paraId="00000700">
      <w:pPr>
        <w:rPr>
          <w:sz w:val="20"/>
          <w:szCs w:val="20"/>
        </w:rPr>
      </w:pPr>
      <w:r w:rsidDel="00000000" w:rsidR="00000000" w:rsidRPr="00000000">
        <w:rPr>
          <w:sz w:val="20"/>
          <w:szCs w:val="20"/>
          <w:rtl w:val="0"/>
        </w:rPr>
        <w:t xml:space="preserve">Non-exhaustive list of animals, that are endangered and their body parts are highly sought after:  </w:t>
      </w:r>
    </w:p>
    <w:p w:rsidR="00000000" w:rsidDel="00000000" w:rsidP="00000000" w:rsidRDefault="00000000" w:rsidRPr="00000000" w14:paraId="00000701">
      <w:pPr>
        <w:numPr>
          <w:ilvl w:val="0"/>
          <w:numId w:val="187"/>
        </w:numPr>
        <w:ind w:left="720" w:hanging="360"/>
        <w:rPr>
          <w:sz w:val="20"/>
          <w:szCs w:val="20"/>
        </w:rPr>
      </w:pPr>
      <w:r w:rsidDel="00000000" w:rsidR="00000000" w:rsidRPr="00000000">
        <w:rPr>
          <w:sz w:val="20"/>
          <w:szCs w:val="20"/>
          <w:rtl w:val="0"/>
        </w:rPr>
        <w:t xml:space="preserve">Tigers (e.g furs, body parts, medicinal products)  </w:t>
      </w:r>
    </w:p>
    <w:p w:rsidR="00000000" w:rsidDel="00000000" w:rsidP="00000000" w:rsidRDefault="00000000" w:rsidRPr="00000000" w14:paraId="00000702">
      <w:pPr>
        <w:numPr>
          <w:ilvl w:val="0"/>
          <w:numId w:val="187"/>
        </w:numPr>
        <w:ind w:left="720" w:hanging="360"/>
        <w:rPr>
          <w:sz w:val="20"/>
          <w:szCs w:val="20"/>
        </w:rPr>
      </w:pPr>
      <w:r w:rsidDel="00000000" w:rsidR="00000000" w:rsidRPr="00000000">
        <w:rPr>
          <w:sz w:val="20"/>
          <w:szCs w:val="20"/>
          <w:rtl w:val="0"/>
        </w:rPr>
        <w:t xml:space="preserve">Elephants (e.g ivory, skin, trophies)  </w:t>
      </w:r>
    </w:p>
    <w:p w:rsidR="00000000" w:rsidDel="00000000" w:rsidP="00000000" w:rsidRDefault="00000000" w:rsidRPr="00000000" w14:paraId="00000703">
      <w:pPr>
        <w:numPr>
          <w:ilvl w:val="0"/>
          <w:numId w:val="187"/>
        </w:numPr>
        <w:ind w:left="720" w:hanging="360"/>
        <w:rPr>
          <w:sz w:val="20"/>
          <w:szCs w:val="20"/>
        </w:rPr>
      </w:pPr>
      <w:r w:rsidDel="00000000" w:rsidR="00000000" w:rsidRPr="00000000">
        <w:rPr>
          <w:sz w:val="20"/>
          <w:szCs w:val="20"/>
          <w:rtl w:val="0"/>
        </w:rPr>
        <w:t xml:space="preserve">Rhinos (e.g horns)  </w:t>
      </w:r>
    </w:p>
    <w:p w:rsidR="00000000" w:rsidDel="00000000" w:rsidP="00000000" w:rsidRDefault="00000000" w:rsidRPr="00000000" w14:paraId="00000704">
      <w:pPr>
        <w:numPr>
          <w:ilvl w:val="0"/>
          <w:numId w:val="187"/>
        </w:numPr>
        <w:ind w:left="720" w:hanging="360"/>
        <w:rPr>
          <w:sz w:val="20"/>
          <w:szCs w:val="20"/>
        </w:rPr>
      </w:pPr>
      <w:r w:rsidDel="00000000" w:rsidR="00000000" w:rsidRPr="00000000">
        <w:rPr>
          <w:sz w:val="20"/>
          <w:szCs w:val="20"/>
          <w:rtl w:val="0"/>
        </w:rPr>
        <w:t xml:space="preserve">Pangolins (e.g scales)  </w:t>
      </w:r>
    </w:p>
    <w:p w:rsidR="00000000" w:rsidDel="00000000" w:rsidP="00000000" w:rsidRDefault="00000000" w:rsidRPr="00000000" w14:paraId="00000705">
      <w:pPr>
        <w:numPr>
          <w:ilvl w:val="0"/>
          <w:numId w:val="187"/>
        </w:numPr>
        <w:ind w:left="720" w:hanging="360"/>
        <w:rPr>
          <w:sz w:val="20"/>
          <w:szCs w:val="20"/>
        </w:rPr>
      </w:pPr>
      <w:r w:rsidDel="00000000" w:rsidR="00000000" w:rsidRPr="00000000">
        <w:rPr>
          <w:sz w:val="20"/>
          <w:szCs w:val="20"/>
          <w:rtl w:val="0"/>
        </w:rPr>
        <w:t xml:space="preserve">Serows  </w:t>
      </w:r>
    </w:p>
    <w:p w:rsidR="00000000" w:rsidDel="00000000" w:rsidP="00000000" w:rsidRDefault="00000000" w:rsidRPr="00000000" w14:paraId="00000706">
      <w:pPr>
        <w:numPr>
          <w:ilvl w:val="0"/>
          <w:numId w:val="187"/>
        </w:numPr>
        <w:ind w:left="720" w:hanging="360"/>
        <w:rPr>
          <w:sz w:val="20"/>
          <w:szCs w:val="20"/>
        </w:rPr>
      </w:pPr>
      <w:r w:rsidDel="00000000" w:rsidR="00000000" w:rsidRPr="00000000">
        <w:rPr>
          <w:sz w:val="20"/>
          <w:szCs w:val="20"/>
          <w:rtl w:val="0"/>
        </w:rPr>
        <w:t xml:space="preserve">Gaurs </w:t>
      </w:r>
    </w:p>
    <w:p w:rsidR="00000000" w:rsidDel="00000000" w:rsidP="00000000" w:rsidRDefault="00000000" w:rsidRPr="00000000" w14:paraId="00000707">
      <w:pPr>
        <w:numPr>
          <w:ilvl w:val="0"/>
          <w:numId w:val="187"/>
        </w:numPr>
        <w:ind w:left="720" w:hanging="360"/>
        <w:rPr>
          <w:sz w:val="20"/>
          <w:szCs w:val="20"/>
        </w:rPr>
      </w:pPr>
      <w:r w:rsidDel="00000000" w:rsidR="00000000" w:rsidRPr="00000000">
        <w:rPr>
          <w:sz w:val="20"/>
          <w:szCs w:val="20"/>
          <w:rtl w:val="0"/>
        </w:rPr>
        <w:t xml:space="preserve">Turtles and tortoises (e.g products from their shells)  </w:t>
      </w:r>
    </w:p>
    <w:p w:rsidR="00000000" w:rsidDel="00000000" w:rsidP="00000000" w:rsidRDefault="00000000" w:rsidRPr="00000000" w14:paraId="00000708">
      <w:pPr>
        <w:numPr>
          <w:ilvl w:val="0"/>
          <w:numId w:val="187"/>
        </w:numPr>
        <w:ind w:left="720" w:hanging="360"/>
        <w:rPr>
          <w:sz w:val="20"/>
          <w:szCs w:val="20"/>
        </w:rPr>
      </w:pPr>
      <w:r w:rsidDel="00000000" w:rsidR="00000000" w:rsidRPr="00000000">
        <w:rPr>
          <w:sz w:val="20"/>
          <w:szCs w:val="20"/>
          <w:rtl w:val="0"/>
        </w:rPr>
        <w:t xml:space="preserve">Helmeted Hornbills (e.g body parts or live animals)  </w:t>
      </w:r>
    </w:p>
    <w:p w:rsidR="00000000" w:rsidDel="00000000" w:rsidP="00000000" w:rsidRDefault="00000000" w:rsidRPr="00000000" w14:paraId="00000709">
      <w:pPr>
        <w:numPr>
          <w:ilvl w:val="0"/>
          <w:numId w:val="187"/>
        </w:numPr>
        <w:ind w:left="720" w:hanging="360"/>
        <w:rPr>
          <w:sz w:val="20"/>
          <w:szCs w:val="20"/>
        </w:rPr>
      </w:pPr>
      <w:r w:rsidDel="00000000" w:rsidR="00000000" w:rsidRPr="00000000">
        <w:rPr>
          <w:sz w:val="20"/>
          <w:szCs w:val="20"/>
          <w:rtl w:val="0"/>
        </w:rPr>
        <w:t xml:space="preserve">Sun bear, Asiatic black bear (e.g product from their body parts) </w:t>
      </w:r>
    </w:p>
    <w:p w:rsidR="00000000" w:rsidDel="00000000" w:rsidP="00000000" w:rsidRDefault="00000000" w:rsidRPr="00000000" w14:paraId="0000070A">
      <w:pPr>
        <w:shd w:fill="ffffff" w:val="clear"/>
        <w:spacing w:before="160" w:lineRule="auto"/>
        <w:ind w:left="720" w:firstLine="0"/>
        <w:rPr>
          <w:sz w:val="21"/>
          <w:szCs w:val="21"/>
        </w:rPr>
      </w:pPr>
      <w:r w:rsidDel="00000000" w:rsidR="00000000" w:rsidRPr="00000000">
        <w:rPr>
          <w:sz w:val="21"/>
          <w:szCs w:val="21"/>
          <w:rtl w:val="0"/>
        </w:rPr>
        <w:t xml:space="preserve">For US: Consult the </w:t>
      </w:r>
      <w:hyperlink r:id="rId9">
        <w:r w:rsidDel="00000000" w:rsidR="00000000" w:rsidRPr="00000000">
          <w:rPr>
            <w:sz w:val="21"/>
            <w:szCs w:val="21"/>
            <w:u w:val="single"/>
            <w:rtl w:val="0"/>
          </w:rPr>
          <w:t xml:space="preserve">U.S. Fish and Wildlife Services’ Environmental Conservation Online System </w:t>
        </w:r>
      </w:hyperlink>
      <w:r w:rsidDel="00000000" w:rsidR="00000000" w:rsidRPr="00000000">
        <w:rPr>
          <w:sz w:val="21"/>
          <w:szCs w:val="21"/>
          <w:rtl w:val="0"/>
        </w:rPr>
        <w:t xml:space="preserve">and the </w:t>
      </w:r>
      <w:hyperlink r:id="rId10">
        <w:r w:rsidDel="00000000" w:rsidR="00000000" w:rsidRPr="00000000">
          <w:rPr>
            <w:sz w:val="21"/>
            <w:szCs w:val="21"/>
            <w:u w:val="single"/>
            <w:rtl w:val="0"/>
          </w:rPr>
          <w:t xml:space="preserve">National Oceanic and Atmospheric Administrations’ Species Directory</w:t>
        </w:r>
      </w:hyperlink>
      <w:r w:rsidDel="00000000" w:rsidR="00000000" w:rsidRPr="00000000">
        <w:rPr>
          <w:sz w:val="21"/>
          <w:szCs w:val="21"/>
          <w:rtl w:val="0"/>
        </w:rPr>
        <w:t xml:space="preserve">.</w:t>
      </w:r>
    </w:p>
    <w:p w:rsidR="00000000" w:rsidDel="00000000" w:rsidP="00000000" w:rsidRDefault="00000000" w:rsidRPr="00000000" w14:paraId="0000070B">
      <w:pPr>
        <w:shd w:fill="ffffff" w:val="clear"/>
        <w:spacing w:before="160" w:lineRule="auto"/>
        <w:ind w:left="720" w:firstLine="0"/>
        <w:rPr>
          <w:sz w:val="21"/>
          <w:szCs w:val="21"/>
        </w:rPr>
      </w:pPr>
      <w:r w:rsidDel="00000000" w:rsidR="00000000" w:rsidRPr="00000000">
        <w:rPr>
          <w:sz w:val="21"/>
          <w:szCs w:val="21"/>
          <w:rtl w:val="0"/>
        </w:rPr>
        <w:t xml:space="preserve">For ROW: Consult the </w:t>
      </w:r>
      <w:hyperlink r:id="rId11">
        <w:r w:rsidDel="00000000" w:rsidR="00000000" w:rsidRPr="00000000">
          <w:rPr>
            <w:sz w:val="21"/>
            <w:szCs w:val="21"/>
            <w:u w:val="single"/>
            <w:rtl w:val="0"/>
          </w:rPr>
          <w:t xml:space="preserve">International Union for Conservation of Natures’ Red List online search</w:t>
        </w:r>
      </w:hyperlink>
      <w:r w:rsidDel="00000000" w:rsidR="00000000" w:rsidRPr="00000000">
        <w:rPr>
          <w:sz w:val="21"/>
          <w:szCs w:val="21"/>
          <w:rtl w:val="0"/>
        </w:rPr>
        <w:t xml:space="preserve"> (noting that species listed as “least concern” or “data deficient” are not considered endangered or threatened. Categories including: “vulnerable,” “endangered,” “critically endangered,” and “extinct in the wild” are considered endangered or threatened).</w:t>
      </w:r>
    </w:p>
    <w:p w:rsidR="00000000" w:rsidDel="00000000" w:rsidP="00000000" w:rsidRDefault="00000000" w:rsidRPr="00000000" w14:paraId="0000070C">
      <w:pPr>
        <w:ind w:left="720" w:firstLine="0"/>
        <w:rPr>
          <w:sz w:val="20"/>
          <w:szCs w:val="20"/>
        </w:rPr>
      </w:pPr>
      <w:r w:rsidDel="00000000" w:rsidR="00000000" w:rsidRPr="00000000">
        <w:rPr>
          <w:rtl w:val="0"/>
        </w:rPr>
      </w:r>
    </w:p>
    <w:p w:rsidR="00000000" w:rsidDel="00000000" w:rsidP="00000000" w:rsidRDefault="00000000" w:rsidRPr="00000000" w14:paraId="0000070D">
      <w:pPr>
        <w:rPr>
          <w:sz w:val="20"/>
          <w:szCs w:val="20"/>
        </w:rPr>
      </w:pPr>
      <w:r w:rsidDel="00000000" w:rsidR="00000000" w:rsidRPr="00000000">
        <w:rPr>
          <w:rtl w:val="0"/>
        </w:rPr>
      </w:r>
    </w:p>
    <w:tbl>
      <w:tblPr>
        <w:tblStyle w:val="Table102"/>
        <w:tblW w:w="9945.0" w:type="dxa"/>
        <w:jc w:val="left"/>
        <w:tblInd w:w="137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8565"/>
        <w:tblGridChange w:id="0">
          <w:tblGrid>
            <w:gridCol w:w="1380"/>
            <w:gridCol w:w="8565"/>
          </w:tblGrid>
        </w:tblGridChange>
      </w:tblGrid>
      <w:tr>
        <w:trPr>
          <w:cantSplit w:val="0"/>
          <w:trHeight w:val="517" w:hRule="atLeast"/>
          <w:tblHeader w:val="0"/>
        </w:trPr>
        <w:tc>
          <w:tcPr>
            <w:gridSpan w:val="2"/>
            <w:shd w:fill="f4cccc" w:val="clear"/>
            <w:tcMar>
              <w:top w:w="100.0" w:type="dxa"/>
              <w:left w:w="100.0" w:type="dxa"/>
              <w:bottom w:w="100.0" w:type="dxa"/>
              <w:right w:w="100.0" w:type="dxa"/>
            </w:tcMar>
          </w:tcPr>
          <w:p w:rsidR="00000000" w:rsidDel="00000000" w:rsidP="00000000" w:rsidRDefault="00000000" w:rsidRPr="00000000" w14:paraId="0000070E">
            <w:pPr>
              <w:jc w:val="center"/>
              <w:rPr>
                <w:b w:val="1"/>
                <w:bCs w:val="1"/>
                <w:sz w:val="20"/>
                <w:szCs w:val="20"/>
              </w:rPr>
            </w:pPr>
            <w:r w:rsidDel="00000000" w:rsidR="00000000" w:rsidRPr="00000000">
              <w:rPr>
                <w:b w:val="1"/>
                <w:bCs w:val="1"/>
                <w:sz w:val="20"/>
                <w:szCs w:val="20"/>
                <w:rtl w:val="0"/>
              </w:rPr>
              <w:t xml:space="preserve">Not Supportable</w:t>
            </w:r>
          </w:p>
        </w:tc>
      </w:tr>
      <w:tr>
        <w:trPr>
          <w:cantSplit w:val="0"/>
          <w:trHeight w:val="33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710">
            <w:pPr>
              <w:rPr>
                <w:sz w:val="20"/>
                <w:szCs w:val="20"/>
              </w:rPr>
            </w:pPr>
            <w:r w:rsidDel="00000000" w:rsidR="00000000" w:rsidRPr="00000000">
              <w:rPr>
                <w:sz w:val="20"/>
                <w:szCs w:val="20"/>
                <w:rtl w:val="0"/>
              </w:rPr>
              <w:t xml:space="preserve">Regional Summary </w:t>
            </w:r>
          </w:p>
        </w:tc>
        <w:tc>
          <w:tcPr>
            <w:shd w:fill="auto" w:val="clear"/>
            <w:tcMar>
              <w:top w:w="100.0" w:type="dxa"/>
              <w:left w:w="100.0" w:type="dxa"/>
              <w:bottom w:w="100.0" w:type="dxa"/>
              <w:right w:w="100.0" w:type="dxa"/>
            </w:tcMar>
          </w:tcPr>
          <w:p w:rsidR="00000000" w:rsidDel="00000000" w:rsidP="00000000" w:rsidRDefault="00000000" w:rsidRPr="00000000" w14:paraId="00000711">
            <w:pPr>
              <w:jc w:val="center"/>
              <w:rPr>
                <w:sz w:val="20"/>
                <w:szCs w:val="20"/>
              </w:rPr>
            </w:pPr>
            <w:r w:rsidDel="00000000" w:rsidR="00000000" w:rsidRPr="00000000">
              <w:rPr>
                <w:sz w:val="20"/>
                <w:szCs w:val="20"/>
                <w:rtl w:val="0"/>
              </w:rPr>
              <w:t xml:space="preserve">This subcategory is not supportable in all jurisdictions.</w:t>
            </w:r>
          </w:p>
        </w:tc>
      </w:tr>
    </w:tbl>
    <w:p w:rsidR="00000000" w:rsidDel="00000000" w:rsidP="00000000" w:rsidRDefault="00000000" w:rsidRPr="00000000" w14:paraId="00000712">
      <w:pPr>
        <w:rPr>
          <w:sz w:val="20"/>
          <w:szCs w:val="20"/>
        </w:rPr>
      </w:pPr>
      <w:r w:rsidDel="00000000" w:rsidR="00000000" w:rsidRPr="00000000">
        <w:rPr>
          <w:rtl w:val="0"/>
        </w:rPr>
      </w:r>
    </w:p>
    <w:p w:rsidR="00000000" w:rsidDel="00000000" w:rsidP="00000000" w:rsidRDefault="00000000" w:rsidRPr="00000000" w14:paraId="00000713">
      <w:pPr>
        <w:rPr>
          <w:sz w:val="20"/>
          <w:szCs w:val="20"/>
        </w:rPr>
      </w:pPr>
      <w:r w:rsidDel="00000000" w:rsidR="00000000" w:rsidRPr="00000000">
        <w:rPr>
          <w:rtl w:val="0"/>
        </w:rPr>
      </w:r>
    </w:p>
    <w:p w:rsidR="00000000" w:rsidDel="00000000" w:rsidP="00000000" w:rsidRDefault="00000000" w:rsidRPr="00000000" w14:paraId="00000714">
      <w:pPr>
        <w:rPr>
          <w:b w:val="1"/>
          <w:bCs w:val="1"/>
          <w:sz w:val="20"/>
          <w:szCs w:val="20"/>
        </w:rPr>
      </w:pPr>
      <w:r w:rsidDel="00000000" w:rsidR="00000000" w:rsidRPr="00000000">
        <w:rPr>
          <w:b w:val="1"/>
          <w:bCs w:val="1"/>
          <w:sz w:val="20"/>
          <w:szCs w:val="20"/>
          <w:rtl w:val="0"/>
        </w:rPr>
        <w:t xml:space="preserve">Subcategory 4: Sale of Endangered or Threatened Plants </w:t>
      </w:r>
    </w:p>
    <w:p w:rsidR="00000000" w:rsidDel="00000000" w:rsidP="00000000" w:rsidRDefault="00000000" w:rsidRPr="00000000" w14:paraId="00000715">
      <w:pPr>
        <w:rPr>
          <w:sz w:val="20"/>
          <w:szCs w:val="20"/>
        </w:rPr>
      </w:pPr>
      <w:r w:rsidDel="00000000" w:rsidR="00000000" w:rsidRPr="00000000">
        <w:rPr>
          <w:sz w:val="20"/>
          <w:szCs w:val="20"/>
          <w:rtl w:val="0"/>
        </w:rPr>
        <w:t xml:space="preserve">Endangered or threatened plants (and their parts) are also subject to illegal trade. There are hundreds of  species on the endangered species list and they can be difficult to identify. There are 3 groups that are  sought after and often the focus of the commercial interest:  </w:t>
      </w:r>
    </w:p>
    <w:p w:rsidR="00000000" w:rsidDel="00000000" w:rsidP="00000000" w:rsidRDefault="00000000" w:rsidRPr="00000000" w14:paraId="00000716">
      <w:pPr>
        <w:rPr>
          <w:sz w:val="20"/>
          <w:szCs w:val="20"/>
        </w:rPr>
      </w:pPr>
      <w:r w:rsidDel="00000000" w:rsidR="00000000" w:rsidRPr="00000000">
        <w:rPr>
          <w:rtl w:val="0"/>
        </w:rPr>
      </w:r>
    </w:p>
    <w:p w:rsidR="00000000" w:rsidDel="00000000" w:rsidP="00000000" w:rsidRDefault="00000000" w:rsidRPr="00000000" w14:paraId="00000717">
      <w:pPr>
        <w:numPr>
          <w:ilvl w:val="0"/>
          <w:numId w:val="5"/>
        </w:numPr>
        <w:ind w:left="720" w:hanging="360"/>
        <w:rPr>
          <w:sz w:val="20"/>
          <w:szCs w:val="20"/>
        </w:rPr>
      </w:pPr>
      <w:r w:rsidDel="00000000" w:rsidR="00000000" w:rsidRPr="00000000">
        <w:rPr>
          <w:i w:val="1"/>
          <w:iCs w:val="1"/>
          <w:sz w:val="20"/>
          <w:szCs w:val="20"/>
          <w:rtl w:val="0"/>
        </w:rPr>
        <w:t xml:space="preserve">Ariocarpus specie</w:t>
      </w:r>
      <w:r w:rsidDel="00000000" w:rsidR="00000000" w:rsidRPr="00000000">
        <w:rPr>
          <w:sz w:val="20"/>
          <w:szCs w:val="20"/>
          <w:rtl w:val="0"/>
        </w:rPr>
        <w:t xml:space="preserve">s: Seven species (and subspecies) of cacti from the north Mexican highlands  and Texas, which are traded mainly as live plants and seeds for the horticultural trade. </w:t>
      </w:r>
    </w:p>
    <w:p w:rsidR="00000000" w:rsidDel="00000000" w:rsidP="00000000" w:rsidRDefault="00000000" w:rsidRPr="00000000" w14:paraId="00000718">
      <w:pPr>
        <w:numPr>
          <w:ilvl w:val="0"/>
          <w:numId w:val="5"/>
        </w:numPr>
        <w:ind w:left="720" w:hanging="360"/>
        <w:rPr>
          <w:sz w:val="20"/>
          <w:szCs w:val="20"/>
        </w:rPr>
      </w:pPr>
      <w:r w:rsidDel="00000000" w:rsidR="00000000" w:rsidRPr="00000000">
        <w:rPr>
          <w:i w:val="1"/>
          <w:iCs w:val="1"/>
          <w:sz w:val="20"/>
          <w:szCs w:val="20"/>
          <w:rtl w:val="0"/>
        </w:rPr>
        <w:t xml:space="preserve">Euphorbia species:</w:t>
      </w:r>
      <w:r w:rsidDel="00000000" w:rsidR="00000000" w:rsidRPr="00000000">
        <w:rPr>
          <w:sz w:val="20"/>
          <w:szCs w:val="20"/>
          <w:rtl w:val="0"/>
        </w:rPr>
        <w:t xml:space="preserve"> Thirteen species of succulent Euphorbia, endemic to islands including  Madagascar, the Azores and Canary Islands. These species are traded primarily as live plants  and seeds for horticultural trade </w:t>
      </w:r>
    </w:p>
    <w:p w:rsidR="00000000" w:rsidDel="00000000" w:rsidP="00000000" w:rsidRDefault="00000000" w:rsidRPr="00000000" w14:paraId="00000719">
      <w:pPr>
        <w:numPr>
          <w:ilvl w:val="0"/>
          <w:numId w:val="5"/>
        </w:numPr>
        <w:ind w:left="720" w:hanging="360"/>
        <w:rPr>
          <w:sz w:val="20"/>
          <w:szCs w:val="20"/>
        </w:rPr>
      </w:pPr>
      <w:r w:rsidDel="00000000" w:rsidR="00000000" w:rsidRPr="00000000">
        <w:rPr>
          <w:i w:val="1"/>
          <w:iCs w:val="1"/>
          <w:sz w:val="20"/>
          <w:szCs w:val="20"/>
          <w:rtl w:val="0"/>
        </w:rPr>
        <w:t xml:space="preserve">Saussurea costus</w:t>
      </w:r>
      <w:r w:rsidDel="00000000" w:rsidR="00000000" w:rsidRPr="00000000">
        <w:rPr>
          <w:sz w:val="20"/>
          <w:szCs w:val="20"/>
          <w:rtl w:val="0"/>
        </w:rPr>
        <w:t xml:space="preserve">: A perennial herb originating from India and Pakistan and traded mainly as  roots and derivatives for medicinal use.</w:t>
      </w:r>
    </w:p>
    <w:p w:rsidR="00000000" w:rsidDel="00000000" w:rsidP="00000000" w:rsidRDefault="00000000" w:rsidRPr="00000000" w14:paraId="0000071A">
      <w:pPr>
        <w:rPr>
          <w:sz w:val="20"/>
          <w:szCs w:val="20"/>
        </w:rPr>
      </w:pPr>
      <w:r w:rsidDel="00000000" w:rsidR="00000000" w:rsidRPr="00000000">
        <w:rPr>
          <w:rtl w:val="0"/>
        </w:rPr>
      </w:r>
    </w:p>
    <w:tbl>
      <w:tblPr>
        <w:tblStyle w:val="Table103"/>
        <w:tblW w:w="9945.0" w:type="dxa"/>
        <w:jc w:val="left"/>
        <w:tblInd w:w="137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8565"/>
        <w:tblGridChange w:id="0">
          <w:tblGrid>
            <w:gridCol w:w="1380"/>
            <w:gridCol w:w="8565"/>
          </w:tblGrid>
        </w:tblGridChange>
      </w:tblGrid>
      <w:tr>
        <w:trPr>
          <w:cantSplit w:val="0"/>
          <w:trHeight w:val="517" w:hRule="atLeast"/>
          <w:tblHeader w:val="0"/>
        </w:trPr>
        <w:tc>
          <w:tcPr>
            <w:gridSpan w:val="2"/>
            <w:shd w:fill="f4cccc" w:val="clear"/>
            <w:tcMar>
              <w:top w:w="100.0" w:type="dxa"/>
              <w:left w:w="100.0" w:type="dxa"/>
              <w:bottom w:w="100.0" w:type="dxa"/>
              <w:right w:w="100.0" w:type="dxa"/>
            </w:tcMar>
          </w:tcPr>
          <w:p w:rsidR="00000000" w:rsidDel="00000000" w:rsidP="00000000" w:rsidRDefault="00000000" w:rsidRPr="00000000" w14:paraId="0000071B">
            <w:pPr>
              <w:jc w:val="center"/>
              <w:rPr>
                <w:b w:val="1"/>
                <w:bCs w:val="1"/>
                <w:sz w:val="20"/>
                <w:szCs w:val="20"/>
              </w:rPr>
            </w:pPr>
            <w:r w:rsidDel="00000000" w:rsidR="00000000" w:rsidRPr="00000000">
              <w:rPr>
                <w:b w:val="1"/>
                <w:bCs w:val="1"/>
                <w:sz w:val="20"/>
                <w:szCs w:val="20"/>
                <w:rtl w:val="0"/>
              </w:rPr>
              <w:t xml:space="preserve">Not Supportable</w:t>
            </w:r>
          </w:p>
        </w:tc>
      </w:tr>
      <w:tr>
        <w:trPr>
          <w:cantSplit w:val="0"/>
          <w:trHeight w:val="33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71D">
            <w:pPr>
              <w:rPr>
                <w:sz w:val="20"/>
                <w:szCs w:val="20"/>
              </w:rPr>
            </w:pPr>
            <w:r w:rsidDel="00000000" w:rsidR="00000000" w:rsidRPr="00000000">
              <w:rPr>
                <w:sz w:val="20"/>
                <w:szCs w:val="20"/>
                <w:rtl w:val="0"/>
              </w:rPr>
              <w:t xml:space="preserve">Regional Summary </w:t>
            </w:r>
          </w:p>
        </w:tc>
        <w:tc>
          <w:tcPr>
            <w:shd w:fill="auto" w:val="clear"/>
            <w:tcMar>
              <w:top w:w="100.0" w:type="dxa"/>
              <w:left w:w="100.0" w:type="dxa"/>
              <w:bottom w:w="100.0" w:type="dxa"/>
              <w:right w:w="100.0" w:type="dxa"/>
            </w:tcMar>
          </w:tcPr>
          <w:p w:rsidR="00000000" w:rsidDel="00000000" w:rsidP="00000000" w:rsidRDefault="00000000" w:rsidRPr="00000000" w14:paraId="0000071E">
            <w:pPr>
              <w:jc w:val="center"/>
              <w:rPr>
                <w:sz w:val="20"/>
                <w:szCs w:val="20"/>
              </w:rPr>
            </w:pPr>
            <w:r w:rsidDel="00000000" w:rsidR="00000000" w:rsidRPr="00000000">
              <w:rPr>
                <w:sz w:val="20"/>
                <w:szCs w:val="20"/>
                <w:rtl w:val="0"/>
              </w:rPr>
              <w:t xml:space="preserve">This subcategory is not supportable in all jurisdictions.</w:t>
            </w:r>
          </w:p>
        </w:tc>
      </w:tr>
    </w:tbl>
    <w:p w:rsidR="00000000" w:rsidDel="00000000" w:rsidP="00000000" w:rsidRDefault="00000000" w:rsidRPr="00000000" w14:paraId="0000071F">
      <w:pPr>
        <w:rPr>
          <w:sz w:val="20"/>
          <w:szCs w:val="20"/>
        </w:rPr>
      </w:pPr>
      <w:r w:rsidDel="00000000" w:rsidR="00000000" w:rsidRPr="00000000">
        <w:rPr>
          <w:rtl w:val="0"/>
        </w:rPr>
      </w:r>
    </w:p>
    <w:p w:rsidR="00000000" w:rsidDel="00000000" w:rsidP="00000000" w:rsidRDefault="00000000" w:rsidRPr="00000000" w14:paraId="00000720">
      <w:pPr>
        <w:rPr>
          <w:sz w:val="20"/>
          <w:szCs w:val="20"/>
        </w:rPr>
      </w:pPr>
      <w:r w:rsidDel="00000000" w:rsidR="00000000" w:rsidRPr="00000000">
        <w:rPr>
          <w:rtl w:val="0"/>
        </w:rPr>
      </w:r>
    </w:p>
    <w:p w:rsidR="00000000" w:rsidDel="00000000" w:rsidP="00000000" w:rsidRDefault="00000000" w:rsidRPr="00000000" w14:paraId="00000721">
      <w:pPr>
        <w:rPr>
          <w:b w:val="1"/>
          <w:bCs w:val="1"/>
          <w:sz w:val="20"/>
          <w:szCs w:val="20"/>
        </w:rPr>
      </w:pPr>
      <w:r w:rsidDel="00000000" w:rsidR="00000000" w:rsidRPr="00000000">
        <w:rPr>
          <w:b w:val="1"/>
          <w:bCs w:val="1"/>
          <w:sz w:val="20"/>
          <w:szCs w:val="20"/>
          <w:rtl w:val="0"/>
        </w:rPr>
        <w:t xml:space="preserve">Subcategory 5: Sale of Human Organs </w:t>
      </w:r>
    </w:p>
    <w:p w:rsidR="00000000" w:rsidDel="00000000" w:rsidP="00000000" w:rsidRDefault="00000000" w:rsidRPr="00000000" w14:paraId="00000722">
      <w:pPr>
        <w:rPr>
          <w:sz w:val="20"/>
          <w:szCs w:val="20"/>
        </w:rPr>
      </w:pPr>
      <w:r w:rsidDel="00000000" w:rsidR="00000000" w:rsidRPr="00000000">
        <w:rPr>
          <w:sz w:val="20"/>
          <w:szCs w:val="20"/>
          <w:rtl w:val="0"/>
        </w:rPr>
        <w:t xml:space="preserve">Sale of non-regenerative human organs is not supportable. include but are not limited to: skeleton, skin,  muscles, liver, kidney, brain, glands, gallbladder, eyes, trachea, heart, pancreas, spleen, ovary, bladder,  appendix, thymus, lung, stomach, small intestine, bones, large intestine, oesophagus, uterus, tongue.  Full list at this link.  </w:t>
      </w:r>
    </w:p>
    <w:p w:rsidR="00000000" w:rsidDel="00000000" w:rsidP="00000000" w:rsidRDefault="00000000" w:rsidRPr="00000000" w14:paraId="00000723">
      <w:pPr>
        <w:rPr>
          <w:sz w:val="20"/>
          <w:szCs w:val="20"/>
        </w:rPr>
      </w:pPr>
      <w:r w:rsidDel="00000000" w:rsidR="00000000" w:rsidRPr="00000000">
        <w:rPr>
          <w:sz w:val="20"/>
          <w:szCs w:val="20"/>
          <w:rtl w:val="0"/>
        </w:rPr>
        <w:t xml:space="preserve">Users selling replicas only are supportable.  </w:t>
      </w:r>
    </w:p>
    <w:p w:rsidR="00000000" w:rsidDel="00000000" w:rsidP="00000000" w:rsidRDefault="00000000" w:rsidRPr="00000000" w14:paraId="00000724">
      <w:pPr>
        <w:rPr>
          <w:sz w:val="20"/>
          <w:szCs w:val="20"/>
        </w:rPr>
      </w:pPr>
      <w:r w:rsidDel="00000000" w:rsidR="00000000" w:rsidRPr="00000000">
        <w:rPr>
          <w:rtl w:val="0"/>
        </w:rPr>
      </w:r>
    </w:p>
    <w:tbl>
      <w:tblPr>
        <w:tblStyle w:val="Table104"/>
        <w:tblW w:w="9945.0" w:type="dxa"/>
        <w:jc w:val="left"/>
        <w:tblInd w:w="137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8565"/>
        <w:tblGridChange w:id="0">
          <w:tblGrid>
            <w:gridCol w:w="1380"/>
            <w:gridCol w:w="8565"/>
          </w:tblGrid>
        </w:tblGridChange>
      </w:tblGrid>
      <w:tr>
        <w:trPr>
          <w:cantSplit w:val="0"/>
          <w:trHeight w:val="517" w:hRule="atLeast"/>
          <w:tblHeader w:val="0"/>
        </w:trPr>
        <w:tc>
          <w:tcPr>
            <w:gridSpan w:val="2"/>
            <w:shd w:fill="f4cccc" w:val="clear"/>
            <w:tcMar>
              <w:top w:w="100.0" w:type="dxa"/>
              <w:left w:w="100.0" w:type="dxa"/>
              <w:bottom w:w="100.0" w:type="dxa"/>
              <w:right w:w="100.0" w:type="dxa"/>
            </w:tcMar>
          </w:tcPr>
          <w:p w:rsidR="00000000" w:rsidDel="00000000" w:rsidP="00000000" w:rsidRDefault="00000000" w:rsidRPr="00000000" w14:paraId="00000725">
            <w:pPr>
              <w:jc w:val="center"/>
              <w:rPr>
                <w:b w:val="1"/>
                <w:bCs w:val="1"/>
                <w:sz w:val="20"/>
                <w:szCs w:val="20"/>
              </w:rPr>
            </w:pPr>
            <w:r w:rsidDel="00000000" w:rsidR="00000000" w:rsidRPr="00000000">
              <w:rPr>
                <w:b w:val="1"/>
                <w:bCs w:val="1"/>
                <w:sz w:val="20"/>
                <w:szCs w:val="20"/>
                <w:rtl w:val="0"/>
              </w:rPr>
              <w:t xml:space="preserve">Not Supportable</w:t>
            </w:r>
          </w:p>
        </w:tc>
      </w:tr>
      <w:tr>
        <w:trPr>
          <w:cantSplit w:val="0"/>
          <w:trHeight w:val="33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727">
            <w:pPr>
              <w:rPr>
                <w:sz w:val="20"/>
                <w:szCs w:val="20"/>
              </w:rPr>
            </w:pPr>
            <w:r w:rsidDel="00000000" w:rsidR="00000000" w:rsidRPr="00000000">
              <w:rPr>
                <w:sz w:val="20"/>
                <w:szCs w:val="20"/>
                <w:rtl w:val="0"/>
              </w:rPr>
              <w:t xml:space="preserve">Regional Summary </w:t>
            </w:r>
          </w:p>
        </w:tc>
        <w:tc>
          <w:tcPr>
            <w:shd w:fill="auto" w:val="clear"/>
            <w:tcMar>
              <w:top w:w="100.0" w:type="dxa"/>
              <w:left w:w="100.0" w:type="dxa"/>
              <w:bottom w:w="100.0" w:type="dxa"/>
              <w:right w:w="100.0" w:type="dxa"/>
            </w:tcMar>
          </w:tcPr>
          <w:p w:rsidR="00000000" w:rsidDel="00000000" w:rsidP="00000000" w:rsidRDefault="00000000" w:rsidRPr="00000000" w14:paraId="00000728">
            <w:pPr>
              <w:jc w:val="center"/>
              <w:rPr>
                <w:sz w:val="20"/>
                <w:szCs w:val="20"/>
              </w:rPr>
            </w:pPr>
            <w:r w:rsidDel="00000000" w:rsidR="00000000" w:rsidRPr="00000000">
              <w:rPr>
                <w:sz w:val="20"/>
                <w:szCs w:val="20"/>
                <w:rtl w:val="0"/>
              </w:rPr>
              <w:t xml:space="preserve">This subcategory is not supportable in all jurisdictions.</w:t>
            </w:r>
          </w:p>
        </w:tc>
      </w:tr>
    </w:tbl>
    <w:p w:rsidR="00000000" w:rsidDel="00000000" w:rsidP="00000000" w:rsidRDefault="00000000" w:rsidRPr="00000000" w14:paraId="00000729">
      <w:pPr>
        <w:rPr>
          <w:sz w:val="20"/>
          <w:szCs w:val="20"/>
        </w:rPr>
      </w:pPr>
      <w:r w:rsidDel="00000000" w:rsidR="00000000" w:rsidRPr="00000000">
        <w:rPr>
          <w:rtl w:val="0"/>
        </w:rPr>
      </w:r>
    </w:p>
    <w:p w:rsidR="00000000" w:rsidDel="00000000" w:rsidP="00000000" w:rsidRDefault="00000000" w:rsidRPr="00000000" w14:paraId="0000072A">
      <w:pPr>
        <w:rPr>
          <w:sz w:val="20"/>
          <w:szCs w:val="20"/>
        </w:rPr>
      </w:pPr>
      <w:r w:rsidDel="00000000" w:rsidR="00000000" w:rsidRPr="00000000">
        <w:rPr>
          <w:b w:val="1"/>
          <w:bCs w:val="1"/>
          <w:sz w:val="20"/>
          <w:szCs w:val="20"/>
          <w:rtl w:val="0"/>
        </w:rPr>
        <w:t xml:space="preserve">Note</w:t>
      </w:r>
      <w:r w:rsidDel="00000000" w:rsidR="00000000" w:rsidRPr="00000000">
        <w:rPr>
          <w:sz w:val="20"/>
          <w:szCs w:val="20"/>
          <w:rtl w:val="0"/>
        </w:rPr>
        <w:t xml:space="preserve">: Sale of breast milk, urine, sperm, eggs, hair, nails, blood, plasma, stool, bone marrow or embryos  are not prohibited by this subcategory. </w:t>
      </w:r>
    </w:p>
    <w:p w:rsidR="00000000" w:rsidDel="00000000" w:rsidP="00000000" w:rsidRDefault="00000000" w:rsidRPr="00000000" w14:paraId="0000072B">
      <w:pPr>
        <w:rPr>
          <w:sz w:val="20"/>
          <w:szCs w:val="20"/>
        </w:rPr>
      </w:pPr>
      <w:r w:rsidDel="00000000" w:rsidR="00000000" w:rsidRPr="00000000">
        <w:rPr>
          <w:sz w:val="20"/>
          <w:szCs w:val="20"/>
          <w:rtl w:val="0"/>
        </w:rPr>
        <w:t xml:space="preserve"> </w:t>
      </w:r>
    </w:p>
    <w:p w:rsidR="00000000" w:rsidDel="00000000" w:rsidP="00000000" w:rsidRDefault="00000000" w:rsidRPr="00000000" w14:paraId="0000072C">
      <w:pPr>
        <w:rPr>
          <w:b w:val="1"/>
          <w:bCs w:val="1"/>
          <w:sz w:val="20"/>
          <w:szCs w:val="20"/>
        </w:rPr>
      </w:pPr>
      <w:r w:rsidDel="00000000" w:rsidR="00000000" w:rsidRPr="00000000">
        <w:rPr>
          <w:b w:val="1"/>
          <w:bCs w:val="1"/>
          <w:sz w:val="20"/>
          <w:szCs w:val="20"/>
          <w:rtl w:val="0"/>
        </w:rPr>
        <w:t xml:space="preserve">Subcategory 6: Trade with Embargoed Countries </w:t>
      </w:r>
    </w:p>
    <w:p w:rsidR="00000000" w:rsidDel="00000000" w:rsidP="00000000" w:rsidRDefault="00000000" w:rsidRPr="00000000" w14:paraId="0000072D">
      <w:pPr>
        <w:rPr>
          <w:sz w:val="20"/>
          <w:szCs w:val="20"/>
        </w:rPr>
      </w:pPr>
      <w:r w:rsidDel="00000000" w:rsidR="00000000" w:rsidRPr="00000000">
        <w:rPr>
          <w:sz w:val="20"/>
          <w:szCs w:val="20"/>
          <w:rtl w:val="0"/>
        </w:rPr>
        <w:t xml:space="preserve">Any user conducting business that might directly or indirectly involve embargoed countries of Syria, Cuba, Iran, North Korea and Crimea region of Ukraine, Donetsk People's Republic region of Ukraine  and Luhansk People's Republic region of Ukraine are not supportable.  </w:t>
      </w:r>
    </w:p>
    <w:p w:rsidR="00000000" w:rsidDel="00000000" w:rsidP="00000000" w:rsidRDefault="00000000" w:rsidRPr="00000000" w14:paraId="0000072E">
      <w:pPr>
        <w:rPr>
          <w:sz w:val="20"/>
          <w:szCs w:val="20"/>
        </w:rPr>
      </w:pPr>
      <w:r w:rsidDel="00000000" w:rsidR="00000000" w:rsidRPr="00000000">
        <w:rPr>
          <w:rtl w:val="0"/>
        </w:rPr>
      </w:r>
    </w:p>
    <w:tbl>
      <w:tblPr>
        <w:tblStyle w:val="Table105"/>
        <w:tblW w:w="9945.0" w:type="dxa"/>
        <w:jc w:val="left"/>
        <w:tblInd w:w="137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8565"/>
        <w:tblGridChange w:id="0">
          <w:tblGrid>
            <w:gridCol w:w="1380"/>
            <w:gridCol w:w="8565"/>
          </w:tblGrid>
        </w:tblGridChange>
      </w:tblGrid>
      <w:tr>
        <w:trPr>
          <w:cantSplit w:val="0"/>
          <w:trHeight w:val="517" w:hRule="atLeast"/>
          <w:tblHeader w:val="0"/>
        </w:trPr>
        <w:tc>
          <w:tcPr>
            <w:gridSpan w:val="2"/>
            <w:shd w:fill="f4cccc" w:val="clear"/>
            <w:tcMar>
              <w:top w:w="100.0" w:type="dxa"/>
              <w:left w:w="100.0" w:type="dxa"/>
              <w:bottom w:w="100.0" w:type="dxa"/>
              <w:right w:w="100.0" w:type="dxa"/>
            </w:tcMar>
          </w:tcPr>
          <w:p w:rsidR="00000000" w:rsidDel="00000000" w:rsidP="00000000" w:rsidRDefault="00000000" w:rsidRPr="00000000" w14:paraId="0000072F">
            <w:pPr>
              <w:jc w:val="center"/>
              <w:rPr>
                <w:b w:val="1"/>
                <w:bCs w:val="1"/>
                <w:sz w:val="20"/>
                <w:szCs w:val="20"/>
              </w:rPr>
            </w:pPr>
            <w:r w:rsidDel="00000000" w:rsidR="00000000" w:rsidRPr="00000000">
              <w:rPr>
                <w:b w:val="1"/>
                <w:bCs w:val="1"/>
                <w:sz w:val="20"/>
                <w:szCs w:val="20"/>
                <w:rtl w:val="0"/>
              </w:rPr>
              <w:t xml:space="preserve">Not Supportable</w:t>
            </w:r>
          </w:p>
        </w:tc>
      </w:tr>
      <w:tr>
        <w:trPr>
          <w:cantSplit w:val="0"/>
          <w:trHeight w:val="33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731">
            <w:pPr>
              <w:rPr>
                <w:sz w:val="20"/>
                <w:szCs w:val="20"/>
              </w:rPr>
            </w:pPr>
            <w:r w:rsidDel="00000000" w:rsidR="00000000" w:rsidRPr="00000000">
              <w:rPr>
                <w:sz w:val="20"/>
                <w:szCs w:val="20"/>
                <w:rtl w:val="0"/>
              </w:rPr>
              <w:t xml:space="preserve">Regional Summary </w:t>
            </w:r>
          </w:p>
        </w:tc>
        <w:tc>
          <w:tcPr>
            <w:shd w:fill="auto" w:val="clear"/>
            <w:tcMar>
              <w:top w:w="100.0" w:type="dxa"/>
              <w:left w:w="100.0" w:type="dxa"/>
              <w:bottom w:w="100.0" w:type="dxa"/>
              <w:right w:w="100.0" w:type="dxa"/>
            </w:tcMar>
          </w:tcPr>
          <w:p w:rsidR="00000000" w:rsidDel="00000000" w:rsidP="00000000" w:rsidRDefault="00000000" w:rsidRPr="00000000" w14:paraId="00000732">
            <w:pPr>
              <w:jc w:val="center"/>
              <w:rPr>
                <w:sz w:val="20"/>
                <w:szCs w:val="20"/>
              </w:rPr>
            </w:pPr>
            <w:r w:rsidDel="00000000" w:rsidR="00000000" w:rsidRPr="00000000">
              <w:rPr>
                <w:sz w:val="20"/>
                <w:szCs w:val="20"/>
                <w:rtl w:val="0"/>
              </w:rPr>
              <w:t xml:space="preserve">This subcategory is not supportable in all jurisdictions.</w:t>
            </w:r>
          </w:p>
        </w:tc>
      </w:tr>
    </w:tbl>
    <w:p w:rsidR="00000000" w:rsidDel="00000000" w:rsidP="00000000" w:rsidRDefault="00000000" w:rsidRPr="00000000" w14:paraId="00000733">
      <w:pPr>
        <w:rPr>
          <w:sz w:val="20"/>
          <w:szCs w:val="20"/>
        </w:rPr>
      </w:pPr>
      <w:r w:rsidDel="00000000" w:rsidR="00000000" w:rsidRPr="00000000">
        <w:rPr>
          <w:rtl w:val="0"/>
        </w:rPr>
      </w:r>
    </w:p>
    <w:p w:rsidR="00000000" w:rsidDel="00000000" w:rsidP="00000000" w:rsidRDefault="00000000" w:rsidRPr="00000000" w14:paraId="00000734">
      <w:pPr>
        <w:rPr>
          <w:sz w:val="20"/>
          <w:szCs w:val="20"/>
        </w:rPr>
      </w:pPr>
      <w:r w:rsidDel="00000000" w:rsidR="00000000" w:rsidRPr="00000000">
        <w:rPr>
          <w:rtl w:val="0"/>
        </w:rPr>
      </w:r>
    </w:p>
    <w:p w:rsidR="00000000" w:rsidDel="00000000" w:rsidP="00000000" w:rsidRDefault="00000000" w:rsidRPr="00000000" w14:paraId="00000735">
      <w:pPr>
        <w:rPr>
          <w:sz w:val="20"/>
          <w:szCs w:val="20"/>
        </w:rPr>
      </w:pPr>
      <w:r w:rsidDel="00000000" w:rsidR="00000000" w:rsidRPr="00000000">
        <w:rPr>
          <w:b w:val="1"/>
          <w:bCs w:val="1"/>
          <w:sz w:val="20"/>
          <w:szCs w:val="20"/>
          <w:rtl w:val="0"/>
        </w:rPr>
        <w:t xml:space="preserve">Subcategory 7: Illegal Adult Content, Products and Services  </w:t>
      </w:r>
      <w:r w:rsidDel="00000000" w:rsidR="00000000" w:rsidRPr="00000000">
        <w:rPr>
          <w:rtl w:val="0"/>
        </w:rPr>
      </w:r>
    </w:p>
    <w:p w:rsidR="00000000" w:rsidDel="00000000" w:rsidP="00000000" w:rsidRDefault="00000000" w:rsidRPr="00000000" w14:paraId="00000736">
      <w:pPr>
        <w:rPr>
          <w:sz w:val="20"/>
          <w:szCs w:val="20"/>
        </w:rPr>
      </w:pPr>
      <w:r w:rsidDel="00000000" w:rsidR="00000000" w:rsidRPr="00000000">
        <w:rPr>
          <w:sz w:val="20"/>
          <w:szCs w:val="20"/>
          <w:rtl w:val="0"/>
        </w:rPr>
        <w:t xml:space="preserve">This includes  </w:t>
      </w:r>
    </w:p>
    <w:p w:rsidR="00000000" w:rsidDel="00000000" w:rsidP="00000000" w:rsidRDefault="00000000" w:rsidRPr="00000000" w14:paraId="00000737">
      <w:pPr>
        <w:numPr>
          <w:ilvl w:val="0"/>
          <w:numId w:val="19"/>
        </w:numPr>
        <w:ind w:left="720" w:hanging="360"/>
        <w:rPr>
          <w:sz w:val="20"/>
          <w:szCs w:val="20"/>
        </w:rPr>
      </w:pPr>
      <w:r w:rsidDel="00000000" w:rsidR="00000000" w:rsidRPr="00000000">
        <w:rPr>
          <w:sz w:val="20"/>
          <w:szCs w:val="20"/>
          <w:rtl w:val="0"/>
        </w:rPr>
        <w:t xml:space="preserve">Content, products or services selling, promoting or displaying child exploitation or abuse of  minors (under the age of 18): </w:t>
      </w:r>
    </w:p>
    <w:p w:rsidR="00000000" w:rsidDel="00000000" w:rsidP="00000000" w:rsidRDefault="00000000" w:rsidRPr="00000000" w14:paraId="00000738">
      <w:pPr>
        <w:numPr>
          <w:ilvl w:val="1"/>
          <w:numId w:val="19"/>
        </w:numPr>
        <w:ind w:left="1440" w:hanging="360"/>
        <w:rPr>
          <w:sz w:val="20"/>
          <w:szCs w:val="20"/>
        </w:rPr>
      </w:pPr>
      <w:r w:rsidDel="00000000" w:rsidR="00000000" w:rsidRPr="00000000">
        <w:rPr>
          <w:sz w:val="20"/>
          <w:szCs w:val="20"/>
          <w:rtl w:val="0"/>
        </w:rPr>
        <w:t xml:space="preserve">Children or minors engaged in any sexual acts </w:t>
      </w:r>
    </w:p>
    <w:p w:rsidR="00000000" w:rsidDel="00000000" w:rsidP="00000000" w:rsidRDefault="00000000" w:rsidRPr="00000000" w14:paraId="00000739">
      <w:pPr>
        <w:numPr>
          <w:ilvl w:val="1"/>
          <w:numId w:val="19"/>
        </w:numPr>
        <w:ind w:left="1440" w:hanging="360"/>
        <w:rPr>
          <w:sz w:val="20"/>
          <w:szCs w:val="20"/>
        </w:rPr>
      </w:pPr>
      <w:r w:rsidDel="00000000" w:rsidR="00000000" w:rsidRPr="00000000">
        <w:rPr>
          <w:sz w:val="20"/>
          <w:szCs w:val="20"/>
          <w:rtl w:val="0"/>
        </w:rPr>
        <w:t xml:space="preserve">Children or minors partially clothed/fully nude (sexual context) </w:t>
      </w:r>
    </w:p>
    <w:p w:rsidR="00000000" w:rsidDel="00000000" w:rsidP="00000000" w:rsidRDefault="00000000" w:rsidRPr="00000000" w14:paraId="0000073A">
      <w:pPr>
        <w:numPr>
          <w:ilvl w:val="1"/>
          <w:numId w:val="19"/>
        </w:numPr>
        <w:ind w:left="1440" w:hanging="360"/>
        <w:rPr>
          <w:sz w:val="20"/>
          <w:szCs w:val="20"/>
        </w:rPr>
      </w:pPr>
      <w:r w:rsidDel="00000000" w:rsidR="00000000" w:rsidRPr="00000000">
        <w:rPr>
          <w:sz w:val="20"/>
          <w:szCs w:val="20"/>
          <w:rtl w:val="0"/>
        </w:rPr>
        <w:t xml:space="preserve">Children or minors engaging in fetish activity and/or being sexualized ( This includes,  but is not limited to “playing kidnap” or “muscle flexing”)  </w:t>
      </w:r>
    </w:p>
    <w:p w:rsidR="00000000" w:rsidDel="00000000" w:rsidP="00000000" w:rsidRDefault="00000000" w:rsidRPr="00000000" w14:paraId="0000073B">
      <w:pPr>
        <w:numPr>
          <w:ilvl w:val="0"/>
          <w:numId w:val="19"/>
        </w:numPr>
        <w:ind w:left="720" w:hanging="360"/>
        <w:rPr>
          <w:sz w:val="20"/>
          <w:szCs w:val="20"/>
        </w:rPr>
      </w:pPr>
      <w:r w:rsidDel="00000000" w:rsidR="00000000" w:rsidRPr="00000000">
        <w:rPr>
          <w:sz w:val="20"/>
          <w:szCs w:val="20"/>
          <w:rtl w:val="0"/>
        </w:rPr>
        <w:t xml:space="preserve">Content, products or services selling, promoting or displaying other crimes involving sexual  abuse:  </w:t>
      </w:r>
    </w:p>
    <w:p w:rsidR="00000000" w:rsidDel="00000000" w:rsidP="00000000" w:rsidRDefault="00000000" w:rsidRPr="00000000" w14:paraId="0000073C">
      <w:pPr>
        <w:numPr>
          <w:ilvl w:val="1"/>
          <w:numId w:val="19"/>
        </w:numPr>
        <w:ind w:left="1440" w:hanging="360"/>
        <w:rPr>
          <w:sz w:val="20"/>
          <w:szCs w:val="20"/>
        </w:rPr>
      </w:pPr>
      <w:r w:rsidDel="00000000" w:rsidR="00000000" w:rsidRPr="00000000">
        <w:rPr>
          <w:sz w:val="20"/>
          <w:szCs w:val="20"/>
          <w:rtl w:val="0"/>
        </w:rPr>
        <w:t xml:space="preserve">Content or services with adults involved in non-consensual sexual acts  </w:t>
      </w:r>
    </w:p>
    <w:p w:rsidR="00000000" w:rsidDel="00000000" w:rsidP="00000000" w:rsidRDefault="00000000" w:rsidRPr="00000000" w14:paraId="0000073D">
      <w:pPr>
        <w:numPr>
          <w:ilvl w:val="1"/>
          <w:numId w:val="19"/>
        </w:numPr>
        <w:ind w:left="1440" w:hanging="360"/>
        <w:rPr>
          <w:sz w:val="20"/>
          <w:szCs w:val="20"/>
        </w:rPr>
      </w:pPr>
      <w:r w:rsidDel="00000000" w:rsidR="00000000" w:rsidRPr="00000000">
        <w:rPr>
          <w:sz w:val="20"/>
          <w:szCs w:val="20"/>
          <w:rtl w:val="0"/>
        </w:rPr>
        <w:t xml:space="preserve">Content or services with adults non-consensual sharing of intimate images (aka  "revenge porn")  </w:t>
      </w:r>
    </w:p>
    <w:p w:rsidR="00000000" w:rsidDel="00000000" w:rsidP="00000000" w:rsidRDefault="00000000" w:rsidRPr="00000000" w14:paraId="0000073E">
      <w:pPr>
        <w:numPr>
          <w:ilvl w:val="0"/>
          <w:numId w:val="19"/>
        </w:numPr>
        <w:ind w:left="720" w:hanging="360"/>
        <w:rPr>
          <w:sz w:val="20"/>
          <w:szCs w:val="20"/>
        </w:rPr>
      </w:pPr>
      <w:r w:rsidDel="00000000" w:rsidR="00000000" w:rsidRPr="00000000">
        <w:rPr>
          <w:sz w:val="20"/>
          <w:szCs w:val="20"/>
          <w:rtl w:val="0"/>
        </w:rPr>
        <w:t xml:space="preserve">Products or services directed at child exploitation or sharing of child sexual abuse imagery </w:t>
      </w:r>
    </w:p>
    <w:p w:rsidR="00000000" w:rsidDel="00000000" w:rsidP="00000000" w:rsidRDefault="00000000" w:rsidRPr="00000000" w14:paraId="0000073F">
      <w:pPr>
        <w:numPr>
          <w:ilvl w:val="0"/>
          <w:numId w:val="19"/>
        </w:numPr>
        <w:ind w:left="720" w:hanging="360"/>
        <w:rPr>
          <w:sz w:val="20"/>
          <w:szCs w:val="20"/>
        </w:rPr>
      </w:pPr>
      <w:r w:rsidDel="00000000" w:rsidR="00000000" w:rsidRPr="00000000">
        <w:rPr>
          <w:sz w:val="20"/>
          <w:szCs w:val="20"/>
          <w:rtl w:val="0"/>
        </w:rPr>
        <w:t xml:space="preserve">Products or services directed at human trafficking or prostitution (even where it’s legal)</w:t>
      </w:r>
    </w:p>
    <w:p w:rsidR="00000000" w:rsidDel="00000000" w:rsidP="00000000" w:rsidRDefault="00000000" w:rsidRPr="00000000" w14:paraId="00000740">
      <w:pPr>
        <w:numPr>
          <w:ilvl w:val="1"/>
          <w:numId w:val="19"/>
        </w:numPr>
        <w:ind w:left="1440" w:hanging="360"/>
        <w:rPr>
          <w:sz w:val="20"/>
          <w:szCs w:val="20"/>
        </w:rPr>
      </w:pPr>
      <w:r w:rsidDel="00000000" w:rsidR="00000000" w:rsidRPr="00000000">
        <w:rPr>
          <w:sz w:val="20"/>
          <w:szCs w:val="20"/>
          <w:rtl w:val="0"/>
        </w:rPr>
        <w:t xml:space="preserve">individuals forced to work or commit sexual acts against their will </w:t>
      </w:r>
    </w:p>
    <w:p w:rsidR="00000000" w:rsidDel="00000000" w:rsidP="00000000" w:rsidRDefault="00000000" w:rsidRPr="00000000" w14:paraId="00000741">
      <w:pPr>
        <w:numPr>
          <w:ilvl w:val="1"/>
          <w:numId w:val="19"/>
        </w:numPr>
        <w:ind w:left="1440" w:hanging="360"/>
        <w:rPr>
          <w:sz w:val="20"/>
          <w:szCs w:val="20"/>
        </w:rPr>
      </w:pPr>
      <w:r w:rsidDel="00000000" w:rsidR="00000000" w:rsidRPr="00000000">
        <w:rPr>
          <w:sz w:val="20"/>
          <w:szCs w:val="20"/>
          <w:rtl w:val="0"/>
        </w:rPr>
        <w:t xml:space="preserve">any offering, or suggested offering, of sexual services in exchange for money </w:t>
      </w:r>
    </w:p>
    <w:p w:rsidR="00000000" w:rsidDel="00000000" w:rsidP="00000000" w:rsidRDefault="00000000" w:rsidRPr="00000000" w14:paraId="00000742">
      <w:pPr>
        <w:numPr>
          <w:ilvl w:val="0"/>
          <w:numId w:val="19"/>
        </w:numPr>
        <w:ind w:left="720" w:hanging="360"/>
        <w:rPr>
          <w:sz w:val="20"/>
          <w:szCs w:val="20"/>
        </w:rPr>
      </w:pPr>
      <w:r w:rsidDel="00000000" w:rsidR="00000000" w:rsidRPr="00000000">
        <w:rPr>
          <w:sz w:val="20"/>
          <w:szCs w:val="20"/>
          <w:rtl w:val="0"/>
        </w:rPr>
        <w:t xml:space="preserve">Products or services directed at other crimes involving sexual abuse</w:t>
      </w:r>
    </w:p>
    <w:p w:rsidR="00000000" w:rsidDel="00000000" w:rsidP="00000000" w:rsidRDefault="00000000" w:rsidRPr="00000000" w14:paraId="00000743">
      <w:pPr>
        <w:rPr>
          <w:sz w:val="20"/>
          <w:szCs w:val="20"/>
        </w:rPr>
      </w:pPr>
      <w:r w:rsidDel="00000000" w:rsidR="00000000" w:rsidRPr="00000000">
        <w:rPr>
          <w:rtl w:val="0"/>
        </w:rPr>
      </w:r>
    </w:p>
    <w:tbl>
      <w:tblPr>
        <w:tblStyle w:val="Table106"/>
        <w:tblW w:w="9945.0" w:type="dxa"/>
        <w:jc w:val="left"/>
        <w:tblInd w:w="137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8565"/>
        <w:tblGridChange w:id="0">
          <w:tblGrid>
            <w:gridCol w:w="1380"/>
            <w:gridCol w:w="8565"/>
          </w:tblGrid>
        </w:tblGridChange>
      </w:tblGrid>
      <w:tr>
        <w:trPr>
          <w:cantSplit w:val="0"/>
          <w:trHeight w:val="517" w:hRule="atLeast"/>
          <w:tblHeader w:val="0"/>
        </w:trPr>
        <w:tc>
          <w:tcPr>
            <w:gridSpan w:val="2"/>
            <w:shd w:fill="f4cccc" w:val="clear"/>
            <w:tcMar>
              <w:top w:w="100.0" w:type="dxa"/>
              <w:left w:w="100.0" w:type="dxa"/>
              <w:bottom w:w="100.0" w:type="dxa"/>
              <w:right w:w="100.0" w:type="dxa"/>
            </w:tcMar>
          </w:tcPr>
          <w:p w:rsidR="00000000" w:rsidDel="00000000" w:rsidP="00000000" w:rsidRDefault="00000000" w:rsidRPr="00000000" w14:paraId="00000744">
            <w:pPr>
              <w:jc w:val="center"/>
              <w:rPr>
                <w:b w:val="1"/>
                <w:bCs w:val="1"/>
                <w:sz w:val="20"/>
                <w:szCs w:val="20"/>
              </w:rPr>
            </w:pPr>
            <w:r w:rsidDel="00000000" w:rsidR="00000000" w:rsidRPr="00000000">
              <w:rPr>
                <w:b w:val="1"/>
                <w:bCs w:val="1"/>
                <w:sz w:val="20"/>
                <w:szCs w:val="20"/>
                <w:rtl w:val="0"/>
              </w:rPr>
              <w:t xml:space="preserve">Not Supportable</w:t>
            </w:r>
          </w:p>
        </w:tc>
      </w:tr>
      <w:tr>
        <w:trPr>
          <w:cantSplit w:val="0"/>
          <w:trHeight w:val="33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746">
            <w:pPr>
              <w:rPr>
                <w:sz w:val="20"/>
                <w:szCs w:val="20"/>
              </w:rPr>
            </w:pPr>
            <w:r w:rsidDel="00000000" w:rsidR="00000000" w:rsidRPr="00000000">
              <w:rPr>
                <w:sz w:val="20"/>
                <w:szCs w:val="20"/>
                <w:rtl w:val="0"/>
              </w:rPr>
              <w:t xml:space="preserve">Regional Summary </w:t>
            </w:r>
          </w:p>
        </w:tc>
        <w:tc>
          <w:tcPr>
            <w:shd w:fill="auto" w:val="clear"/>
            <w:tcMar>
              <w:top w:w="100.0" w:type="dxa"/>
              <w:left w:w="100.0" w:type="dxa"/>
              <w:bottom w:w="100.0" w:type="dxa"/>
              <w:right w:w="100.0" w:type="dxa"/>
            </w:tcMar>
          </w:tcPr>
          <w:p w:rsidR="00000000" w:rsidDel="00000000" w:rsidP="00000000" w:rsidRDefault="00000000" w:rsidRPr="00000000" w14:paraId="00000747">
            <w:pPr>
              <w:jc w:val="center"/>
              <w:rPr>
                <w:sz w:val="20"/>
                <w:szCs w:val="20"/>
              </w:rPr>
            </w:pPr>
            <w:r w:rsidDel="00000000" w:rsidR="00000000" w:rsidRPr="00000000">
              <w:rPr>
                <w:sz w:val="20"/>
                <w:szCs w:val="20"/>
                <w:rtl w:val="0"/>
              </w:rPr>
              <w:t xml:space="preserve">This subcategory is not supportable in all jurisdictions.</w:t>
            </w:r>
          </w:p>
        </w:tc>
      </w:tr>
    </w:tbl>
    <w:p w:rsidR="00000000" w:rsidDel="00000000" w:rsidP="00000000" w:rsidRDefault="00000000" w:rsidRPr="00000000" w14:paraId="00000748">
      <w:pPr>
        <w:rPr>
          <w:sz w:val="20"/>
          <w:szCs w:val="20"/>
        </w:rPr>
      </w:pPr>
      <w:r w:rsidDel="00000000" w:rsidR="00000000" w:rsidRPr="00000000">
        <w:rPr>
          <w:rtl w:val="0"/>
        </w:rPr>
      </w:r>
    </w:p>
    <w:p w:rsidR="00000000" w:rsidDel="00000000" w:rsidP="00000000" w:rsidRDefault="00000000" w:rsidRPr="00000000" w14:paraId="00000749">
      <w:pPr>
        <w:rPr>
          <w:sz w:val="20"/>
          <w:szCs w:val="20"/>
        </w:rPr>
      </w:pPr>
      <w:r w:rsidDel="00000000" w:rsidR="00000000" w:rsidRPr="00000000">
        <w:rPr>
          <w:rtl w:val="0"/>
        </w:rPr>
      </w:r>
    </w:p>
    <w:p w:rsidR="00000000" w:rsidDel="00000000" w:rsidP="00000000" w:rsidRDefault="00000000" w:rsidRPr="00000000" w14:paraId="0000074A">
      <w:pPr>
        <w:rPr>
          <w:b w:val="1"/>
          <w:bCs w:val="1"/>
          <w:sz w:val="20"/>
          <w:szCs w:val="20"/>
        </w:rPr>
      </w:pPr>
      <w:r w:rsidDel="00000000" w:rsidR="00000000" w:rsidRPr="00000000">
        <w:rPr>
          <w:b w:val="1"/>
          <w:bCs w:val="1"/>
          <w:sz w:val="20"/>
          <w:szCs w:val="20"/>
          <w:rtl w:val="0"/>
        </w:rPr>
        <w:t xml:space="preserve">Subcategory 8: Historical Artifacts </w:t>
      </w:r>
    </w:p>
    <w:p w:rsidR="00000000" w:rsidDel="00000000" w:rsidP="00000000" w:rsidRDefault="00000000" w:rsidRPr="00000000" w14:paraId="0000074B">
      <w:pPr>
        <w:rPr>
          <w:sz w:val="20"/>
          <w:szCs w:val="20"/>
        </w:rPr>
      </w:pPr>
      <w:r w:rsidDel="00000000" w:rsidR="00000000" w:rsidRPr="00000000">
        <w:rPr>
          <w:sz w:val="20"/>
          <w:szCs w:val="20"/>
          <w:rtl w:val="0"/>
        </w:rPr>
        <w:t xml:space="preserve">Sale of non-replica man-made items that have historic or cultural value that are at least 100 years old.  Examples include, but are not limited to:  </w:t>
      </w:r>
    </w:p>
    <w:p w:rsidR="00000000" w:rsidDel="00000000" w:rsidP="00000000" w:rsidRDefault="00000000" w:rsidRPr="00000000" w14:paraId="0000074C">
      <w:pPr>
        <w:numPr>
          <w:ilvl w:val="0"/>
          <w:numId w:val="161"/>
        </w:numPr>
        <w:ind w:left="720" w:hanging="360"/>
        <w:rPr>
          <w:sz w:val="20"/>
          <w:szCs w:val="20"/>
        </w:rPr>
      </w:pPr>
      <w:r w:rsidDel="00000000" w:rsidR="00000000" w:rsidRPr="00000000">
        <w:rPr>
          <w:sz w:val="20"/>
          <w:szCs w:val="20"/>
          <w:rtl w:val="0"/>
        </w:rPr>
        <w:t xml:space="preserve">Antique buddha statues (or any types of status or decorations representing Buddhism and  Hinduism) </w:t>
      </w:r>
    </w:p>
    <w:p w:rsidR="00000000" w:rsidDel="00000000" w:rsidP="00000000" w:rsidRDefault="00000000" w:rsidRPr="00000000" w14:paraId="0000074D">
      <w:pPr>
        <w:numPr>
          <w:ilvl w:val="0"/>
          <w:numId w:val="161"/>
        </w:numPr>
        <w:ind w:left="720" w:hanging="360"/>
        <w:rPr>
          <w:sz w:val="20"/>
          <w:szCs w:val="20"/>
        </w:rPr>
      </w:pPr>
      <w:r w:rsidDel="00000000" w:rsidR="00000000" w:rsidRPr="00000000">
        <w:rPr>
          <w:sz w:val="20"/>
          <w:szCs w:val="20"/>
          <w:rtl w:val="0"/>
        </w:rPr>
        <w:t xml:space="preserve">Antique material art like paintings, sculptures, traditional clothing </w:t>
      </w:r>
    </w:p>
    <w:p w:rsidR="00000000" w:rsidDel="00000000" w:rsidP="00000000" w:rsidRDefault="00000000" w:rsidRPr="00000000" w14:paraId="0000074E">
      <w:pPr>
        <w:numPr>
          <w:ilvl w:val="0"/>
          <w:numId w:val="161"/>
        </w:numPr>
        <w:ind w:left="720" w:hanging="360"/>
        <w:rPr>
          <w:sz w:val="20"/>
          <w:szCs w:val="20"/>
        </w:rPr>
      </w:pPr>
      <w:r w:rsidDel="00000000" w:rsidR="00000000" w:rsidRPr="00000000">
        <w:rPr>
          <w:sz w:val="20"/>
          <w:szCs w:val="20"/>
          <w:rtl w:val="0"/>
        </w:rPr>
        <w:t xml:space="preserve">Traditional clothing, pieces of larger structures like wooden decorations </w:t>
      </w:r>
    </w:p>
    <w:p w:rsidR="00000000" w:rsidDel="00000000" w:rsidP="00000000" w:rsidRDefault="00000000" w:rsidRPr="00000000" w14:paraId="0000074F">
      <w:pPr>
        <w:ind w:left="720" w:firstLine="0"/>
        <w:rPr>
          <w:sz w:val="20"/>
          <w:szCs w:val="20"/>
        </w:rPr>
      </w:pPr>
      <w:r w:rsidDel="00000000" w:rsidR="00000000" w:rsidRPr="00000000">
        <w:rPr>
          <w:rtl w:val="0"/>
        </w:rPr>
      </w:r>
    </w:p>
    <w:p w:rsidR="00000000" w:rsidDel="00000000" w:rsidP="00000000" w:rsidRDefault="00000000" w:rsidRPr="00000000" w14:paraId="00000750">
      <w:pPr>
        <w:rPr>
          <w:sz w:val="20"/>
          <w:szCs w:val="20"/>
        </w:rPr>
      </w:pPr>
      <w:r w:rsidDel="00000000" w:rsidR="00000000" w:rsidRPr="00000000">
        <w:rPr>
          <w:sz w:val="20"/>
          <w:szCs w:val="20"/>
          <w:rtl w:val="0"/>
        </w:rPr>
        <w:t xml:space="preserve">In TH, sale of historical artifacts is prohibited on Stripe due to financial partner limitations</w:t>
      </w:r>
    </w:p>
    <w:p w:rsidR="00000000" w:rsidDel="00000000" w:rsidP="00000000" w:rsidRDefault="00000000" w:rsidRPr="00000000" w14:paraId="00000751">
      <w:pPr>
        <w:rPr>
          <w:sz w:val="20"/>
          <w:szCs w:val="20"/>
        </w:rPr>
      </w:pPr>
      <w:r w:rsidDel="00000000" w:rsidR="00000000" w:rsidRPr="00000000">
        <w:rPr>
          <w:sz w:val="20"/>
          <w:szCs w:val="20"/>
          <w:rtl w:val="0"/>
        </w:rPr>
        <w:t xml:space="preserve"> </w:t>
      </w:r>
    </w:p>
    <w:tbl>
      <w:tblPr>
        <w:tblStyle w:val="Table107"/>
        <w:tblW w:w="9960.0" w:type="dxa"/>
        <w:jc w:val="left"/>
        <w:tblInd w:w="937.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5"/>
        <w:gridCol w:w="4455"/>
        <w:gridCol w:w="4410"/>
        <w:tblGridChange w:id="0">
          <w:tblGrid>
            <w:gridCol w:w="1095"/>
            <w:gridCol w:w="4455"/>
            <w:gridCol w:w="4410"/>
          </w:tblGrid>
        </w:tblGridChange>
      </w:tblGrid>
      <w:tr>
        <w:trPr>
          <w:cantSplit w:val="0"/>
          <w:trHeight w:val="386" w:hRule="atLeast"/>
          <w:tblHeader w:val="0"/>
        </w:trPr>
        <w:tc>
          <w:tcPr>
            <w:vMerge w:val="restart"/>
            <w:shd w:fill="auto" w:val="clear"/>
            <w:tcMar>
              <w:top w:w="100.0" w:type="dxa"/>
              <w:left w:w="100.0" w:type="dxa"/>
              <w:bottom w:w="100.0" w:type="dxa"/>
              <w:right w:w="100.0" w:type="dxa"/>
            </w:tcMar>
          </w:tcPr>
          <w:p w:rsidR="00000000" w:rsidDel="00000000" w:rsidP="00000000" w:rsidRDefault="00000000" w:rsidRPr="00000000" w14:paraId="00000752">
            <w:pPr>
              <w:rPr>
                <w:sz w:val="20"/>
                <w:szCs w:val="20"/>
              </w:rPr>
            </w:pPr>
            <w:r w:rsidDel="00000000" w:rsidR="00000000" w:rsidRPr="00000000">
              <w:rPr>
                <w:sz w:val="20"/>
                <w:szCs w:val="20"/>
                <w:rtl w:val="0"/>
              </w:rPr>
              <w:t xml:space="preserve">Regional  </w:t>
            </w:r>
          </w:p>
          <w:p w:rsidR="00000000" w:rsidDel="00000000" w:rsidP="00000000" w:rsidRDefault="00000000" w:rsidRPr="00000000" w14:paraId="00000753">
            <w:pPr>
              <w:rPr>
                <w:sz w:val="20"/>
                <w:szCs w:val="20"/>
              </w:rPr>
            </w:pPr>
            <w:r w:rsidDel="00000000" w:rsidR="00000000" w:rsidRPr="00000000">
              <w:rPr>
                <w:sz w:val="20"/>
                <w:szCs w:val="20"/>
                <w:rtl w:val="0"/>
              </w:rPr>
              <w:t xml:space="preserve">Summary</w:t>
            </w:r>
          </w:p>
        </w:tc>
        <w:tc>
          <w:tcPr>
            <w:shd w:fill="f4cccc" w:val="clear"/>
            <w:tcMar>
              <w:top w:w="100.0" w:type="dxa"/>
              <w:left w:w="100.0" w:type="dxa"/>
              <w:bottom w:w="100.0" w:type="dxa"/>
              <w:right w:w="100.0" w:type="dxa"/>
            </w:tcMar>
          </w:tcPr>
          <w:p w:rsidR="00000000" w:rsidDel="00000000" w:rsidP="00000000" w:rsidRDefault="00000000" w:rsidRPr="00000000" w14:paraId="00000754">
            <w:pPr>
              <w:jc w:val="center"/>
              <w:rPr>
                <w:b w:val="1"/>
                <w:bCs w:val="1"/>
                <w:sz w:val="20"/>
                <w:szCs w:val="20"/>
              </w:rPr>
            </w:pPr>
            <w:r w:rsidDel="00000000" w:rsidR="00000000" w:rsidRPr="00000000">
              <w:rPr>
                <w:b w:val="1"/>
                <w:bCs w:val="1"/>
                <w:sz w:val="20"/>
                <w:szCs w:val="20"/>
                <w:rtl w:val="0"/>
              </w:rPr>
              <w:t xml:space="preserve">Not Supportable</w:t>
            </w:r>
          </w:p>
        </w:tc>
        <w:tc>
          <w:tcPr>
            <w:shd w:fill="d9ead3" w:val="clear"/>
            <w:tcMar>
              <w:top w:w="100.0" w:type="dxa"/>
              <w:left w:w="100.0" w:type="dxa"/>
              <w:bottom w:w="100.0" w:type="dxa"/>
              <w:right w:w="100.0" w:type="dxa"/>
            </w:tcMar>
          </w:tcPr>
          <w:p w:rsidR="00000000" w:rsidDel="00000000" w:rsidP="00000000" w:rsidRDefault="00000000" w:rsidRPr="00000000" w14:paraId="00000755">
            <w:pPr>
              <w:jc w:val="center"/>
              <w:rPr>
                <w:b w:val="1"/>
                <w:bCs w:val="1"/>
                <w:sz w:val="20"/>
                <w:szCs w:val="20"/>
              </w:rPr>
            </w:pPr>
            <w:r w:rsidDel="00000000" w:rsidR="00000000" w:rsidRPr="00000000">
              <w:rPr>
                <w:b w:val="1"/>
                <w:bCs w:val="1"/>
                <w:sz w:val="20"/>
                <w:szCs w:val="20"/>
                <w:rtl w:val="0"/>
              </w:rPr>
              <w:t xml:space="preserve">Supportable </w:t>
            </w:r>
          </w:p>
        </w:tc>
      </w:tr>
      <w:tr>
        <w:trPr>
          <w:cantSplit w:val="0"/>
          <w:trHeight w:val="450"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757">
            <w:pPr>
              <w:rPr>
                <w:sz w:val="20"/>
                <w:szCs w:val="20"/>
              </w:rPr>
            </w:pPr>
            <w:r w:rsidDel="00000000" w:rsidR="00000000" w:rsidRPr="00000000">
              <w:rPr>
                <w:sz w:val="20"/>
                <w:szCs w:val="20"/>
                <w:rtl w:val="0"/>
              </w:rPr>
              <w:t xml:space="preserve">AE. TH</w:t>
            </w:r>
          </w:p>
        </w:tc>
        <w:tc>
          <w:tcPr>
            <w:shd w:fill="auto" w:val="clear"/>
            <w:tcMar>
              <w:top w:w="100.0" w:type="dxa"/>
              <w:left w:w="100.0" w:type="dxa"/>
              <w:bottom w:w="100.0" w:type="dxa"/>
              <w:right w:w="100.0" w:type="dxa"/>
            </w:tcMar>
          </w:tcPr>
          <w:p w:rsidR="00000000" w:rsidDel="00000000" w:rsidP="00000000" w:rsidRDefault="00000000" w:rsidRPr="00000000" w14:paraId="00000758">
            <w:pPr>
              <w:rPr>
                <w:sz w:val="20"/>
                <w:szCs w:val="20"/>
              </w:rPr>
            </w:pPr>
            <w:r w:rsidDel="00000000" w:rsidR="00000000" w:rsidRPr="00000000">
              <w:rPr>
                <w:sz w:val="20"/>
                <w:szCs w:val="20"/>
                <w:rtl w:val="0"/>
              </w:rPr>
              <w:t xml:space="preserve">Rest of world</w:t>
            </w:r>
          </w:p>
        </w:tc>
      </w:tr>
    </w:tbl>
    <w:p w:rsidR="00000000" w:rsidDel="00000000" w:rsidP="00000000" w:rsidRDefault="00000000" w:rsidRPr="00000000" w14:paraId="00000759">
      <w:pPr>
        <w:rPr>
          <w:sz w:val="20"/>
          <w:szCs w:val="20"/>
        </w:rPr>
      </w:pPr>
      <w:r w:rsidDel="00000000" w:rsidR="00000000" w:rsidRPr="00000000">
        <w:rPr>
          <w:rtl w:val="0"/>
        </w:rPr>
      </w:r>
    </w:p>
    <w:p w:rsidR="00000000" w:rsidDel="00000000" w:rsidP="00000000" w:rsidRDefault="00000000" w:rsidRPr="00000000" w14:paraId="0000075A">
      <w:pPr>
        <w:rPr>
          <w:sz w:val="20"/>
          <w:szCs w:val="20"/>
        </w:rPr>
      </w:pPr>
      <w:r w:rsidDel="00000000" w:rsidR="00000000" w:rsidRPr="00000000">
        <w:rPr>
          <w:rtl w:val="0"/>
        </w:rPr>
      </w:r>
    </w:p>
    <w:p w:rsidR="00000000" w:rsidDel="00000000" w:rsidP="00000000" w:rsidRDefault="00000000" w:rsidRPr="00000000" w14:paraId="0000075B">
      <w:pPr>
        <w:rPr>
          <w:b w:val="1"/>
          <w:bCs w:val="1"/>
          <w:sz w:val="20"/>
          <w:szCs w:val="20"/>
        </w:rPr>
      </w:pPr>
      <w:r w:rsidDel="00000000" w:rsidR="00000000" w:rsidRPr="00000000">
        <w:rPr>
          <w:b w:val="1"/>
          <w:bCs w:val="1"/>
          <w:sz w:val="20"/>
          <w:szCs w:val="20"/>
          <w:rtl w:val="0"/>
        </w:rPr>
        <w:t xml:space="preserve">Subcategory 9: Prison-made and penitentiary-made goods </w:t>
      </w:r>
    </w:p>
    <w:p w:rsidR="00000000" w:rsidDel="00000000" w:rsidP="00000000" w:rsidRDefault="00000000" w:rsidRPr="00000000" w14:paraId="0000075C">
      <w:pPr>
        <w:rPr>
          <w:sz w:val="20"/>
          <w:szCs w:val="20"/>
        </w:rPr>
      </w:pPr>
      <w:r w:rsidDel="00000000" w:rsidR="00000000" w:rsidRPr="00000000">
        <w:rPr>
          <w:sz w:val="20"/>
          <w:szCs w:val="20"/>
          <w:rtl w:val="0"/>
        </w:rPr>
        <w:t xml:space="preserve">Goods explicitly disclosed as having been made with prison labor or labour of otherwise detained  laborers.  </w:t>
      </w:r>
    </w:p>
    <w:p w:rsidR="00000000" w:rsidDel="00000000" w:rsidP="00000000" w:rsidRDefault="00000000" w:rsidRPr="00000000" w14:paraId="0000075D">
      <w:pPr>
        <w:rPr>
          <w:sz w:val="20"/>
          <w:szCs w:val="20"/>
        </w:rPr>
      </w:pPr>
      <w:r w:rsidDel="00000000" w:rsidR="00000000" w:rsidRPr="00000000">
        <w:rPr>
          <w:rtl w:val="0"/>
        </w:rPr>
      </w:r>
    </w:p>
    <w:tbl>
      <w:tblPr>
        <w:tblStyle w:val="Table108"/>
        <w:tblW w:w="9975.0" w:type="dxa"/>
        <w:jc w:val="left"/>
        <w:tblInd w:w="92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4455"/>
        <w:gridCol w:w="4410"/>
        <w:tblGridChange w:id="0">
          <w:tblGrid>
            <w:gridCol w:w="1110"/>
            <w:gridCol w:w="4455"/>
            <w:gridCol w:w="4410"/>
          </w:tblGrid>
        </w:tblGridChange>
      </w:tblGrid>
      <w:tr>
        <w:trPr>
          <w:cantSplit w:val="0"/>
          <w:trHeight w:val="386" w:hRule="atLeast"/>
          <w:tblHeader w:val="0"/>
        </w:trPr>
        <w:tc>
          <w:tcPr>
            <w:vMerge w:val="restart"/>
            <w:shd w:fill="auto" w:val="clear"/>
            <w:tcMar>
              <w:top w:w="100.0" w:type="dxa"/>
              <w:left w:w="100.0" w:type="dxa"/>
              <w:bottom w:w="100.0" w:type="dxa"/>
              <w:right w:w="100.0" w:type="dxa"/>
            </w:tcMar>
          </w:tcPr>
          <w:p w:rsidR="00000000" w:rsidDel="00000000" w:rsidP="00000000" w:rsidRDefault="00000000" w:rsidRPr="00000000" w14:paraId="0000075E">
            <w:pPr>
              <w:rPr>
                <w:sz w:val="20"/>
                <w:szCs w:val="20"/>
              </w:rPr>
            </w:pPr>
            <w:r w:rsidDel="00000000" w:rsidR="00000000" w:rsidRPr="00000000">
              <w:rPr>
                <w:sz w:val="20"/>
                <w:szCs w:val="20"/>
                <w:rtl w:val="0"/>
              </w:rPr>
              <w:t xml:space="preserve">Regional  </w:t>
            </w:r>
          </w:p>
          <w:p w:rsidR="00000000" w:rsidDel="00000000" w:rsidP="00000000" w:rsidRDefault="00000000" w:rsidRPr="00000000" w14:paraId="0000075F">
            <w:pPr>
              <w:rPr>
                <w:sz w:val="20"/>
                <w:szCs w:val="20"/>
              </w:rPr>
            </w:pPr>
            <w:r w:rsidDel="00000000" w:rsidR="00000000" w:rsidRPr="00000000">
              <w:rPr>
                <w:sz w:val="20"/>
                <w:szCs w:val="20"/>
                <w:rtl w:val="0"/>
              </w:rPr>
              <w:t xml:space="preserve">Summary</w:t>
            </w:r>
          </w:p>
        </w:tc>
        <w:tc>
          <w:tcPr>
            <w:shd w:fill="f4cccc" w:val="clear"/>
            <w:tcMar>
              <w:top w:w="100.0" w:type="dxa"/>
              <w:left w:w="100.0" w:type="dxa"/>
              <w:bottom w:w="100.0" w:type="dxa"/>
              <w:right w:w="100.0" w:type="dxa"/>
            </w:tcMar>
          </w:tcPr>
          <w:p w:rsidR="00000000" w:rsidDel="00000000" w:rsidP="00000000" w:rsidRDefault="00000000" w:rsidRPr="00000000" w14:paraId="00000760">
            <w:pPr>
              <w:jc w:val="center"/>
              <w:rPr>
                <w:b w:val="1"/>
                <w:bCs w:val="1"/>
                <w:sz w:val="20"/>
                <w:szCs w:val="20"/>
              </w:rPr>
            </w:pPr>
            <w:r w:rsidDel="00000000" w:rsidR="00000000" w:rsidRPr="00000000">
              <w:rPr>
                <w:b w:val="1"/>
                <w:bCs w:val="1"/>
                <w:sz w:val="20"/>
                <w:szCs w:val="20"/>
                <w:rtl w:val="0"/>
              </w:rPr>
              <w:t xml:space="preserve">Not Supportable</w:t>
            </w:r>
          </w:p>
        </w:tc>
        <w:tc>
          <w:tcPr>
            <w:shd w:fill="d9ead3" w:val="clear"/>
            <w:tcMar>
              <w:top w:w="100.0" w:type="dxa"/>
              <w:left w:w="100.0" w:type="dxa"/>
              <w:bottom w:w="100.0" w:type="dxa"/>
              <w:right w:w="100.0" w:type="dxa"/>
            </w:tcMar>
          </w:tcPr>
          <w:p w:rsidR="00000000" w:rsidDel="00000000" w:rsidP="00000000" w:rsidRDefault="00000000" w:rsidRPr="00000000" w14:paraId="00000761">
            <w:pPr>
              <w:jc w:val="center"/>
              <w:rPr>
                <w:b w:val="1"/>
                <w:bCs w:val="1"/>
                <w:sz w:val="20"/>
                <w:szCs w:val="20"/>
              </w:rPr>
            </w:pPr>
            <w:r w:rsidDel="00000000" w:rsidR="00000000" w:rsidRPr="00000000">
              <w:rPr>
                <w:b w:val="1"/>
                <w:bCs w:val="1"/>
                <w:sz w:val="20"/>
                <w:szCs w:val="20"/>
                <w:rtl w:val="0"/>
              </w:rPr>
              <w:t xml:space="preserve">Supportable </w:t>
            </w:r>
          </w:p>
        </w:tc>
      </w:tr>
      <w:tr>
        <w:trPr>
          <w:cantSplit w:val="0"/>
          <w:trHeight w:val="450"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763">
            <w:pPr>
              <w:rPr>
                <w:sz w:val="20"/>
                <w:szCs w:val="20"/>
              </w:rPr>
            </w:pPr>
            <w:r w:rsidDel="00000000" w:rsidR="00000000" w:rsidRPr="00000000">
              <w:rPr>
                <w:sz w:val="20"/>
                <w:szCs w:val="20"/>
                <w:rtl w:val="0"/>
              </w:rPr>
              <w:t xml:space="preserve">AE</w:t>
            </w:r>
          </w:p>
        </w:tc>
        <w:tc>
          <w:tcPr>
            <w:shd w:fill="auto" w:val="clear"/>
            <w:tcMar>
              <w:top w:w="100.0" w:type="dxa"/>
              <w:left w:w="100.0" w:type="dxa"/>
              <w:bottom w:w="100.0" w:type="dxa"/>
              <w:right w:w="100.0" w:type="dxa"/>
            </w:tcMar>
          </w:tcPr>
          <w:p w:rsidR="00000000" w:rsidDel="00000000" w:rsidP="00000000" w:rsidRDefault="00000000" w:rsidRPr="00000000" w14:paraId="00000764">
            <w:pPr>
              <w:rPr>
                <w:sz w:val="20"/>
                <w:szCs w:val="20"/>
              </w:rPr>
            </w:pPr>
            <w:r w:rsidDel="00000000" w:rsidR="00000000" w:rsidRPr="00000000">
              <w:rPr>
                <w:sz w:val="20"/>
                <w:szCs w:val="20"/>
                <w:rtl w:val="0"/>
              </w:rPr>
              <w:t xml:space="preserve">Rest of world</w:t>
            </w:r>
          </w:p>
        </w:tc>
      </w:tr>
    </w:tbl>
    <w:p w:rsidR="00000000" w:rsidDel="00000000" w:rsidP="00000000" w:rsidRDefault="00000000" w:rsidRPr="00000000" w14:paraId="00000765">
      <w:pPr>
        <w:rPr>
          <w:sz w:val="20"/>
          <w:szCs w:val="20"/>
        </w:rPr>
      </w:pPr>
      <w:r w:rsidDel="00000000" w:rsidR="00000000" w:rsidRPr="00000000">
        <w:rPr>
          <w:rtl w:val="0"/>
        </w:rPr>
      </w:r>
    </w:p>
    <w:p w:rsidR="00000000" w:rsidDel="00000000" w:rsidP="00000000" w:rsidRDefault="00000000" w:rsidRPr="00000000" w14:paraId="00000766">
      <w:pPr>
        <w:rPr>
          <w:sz w:val="20"/>
          <w:szCs w:val="20"/>
        </w:rPr>
      </w:pPr>
      <w:r w:rsidDel="00000000" w:rsidR="00000000" w:rsidRPr="00000000">
        <w:rPr>
          <w:rtl w:val="0"/>
        </w:rPr>
      </w:r>
    </w:p>
    <w:p w:rsidR="00000000" w:rsidDel="00000000" w:rsidP="00000000" w:rsidRDefault="00000000" w:rsidRPr="00000000" w14:paraId="00000767">
      <w:pPr>
        <w:rPr>
          <w:b w:val="1"/>
          <w:bCs w:val="1"/>
          <w:sz w:val="20"/>
          <w:szCs w:val="20"/>
        </w:rPr>
      </w:pPr>
      <w:r w:rsidDel="00000000" w:rsidR="00000000" w:rsidRPr="00000000">
        <w:rPr>
          <w:b w:val="1"/>
          <w:bCs w:val="1"/>
          <w:sz w:val="20"/>
          <w:szCs w:val="20"/>
          <w:rtl w:val="0"/>
        </w:rPr>
        <w:t xml:space="preserve">Subcategory 10: Airbags </w:t>
      </w:r>
    </w:p>
    <w:p w:rsidR="00000000" w:rsidDel="00000000" w:rsidP="00000000" w:rsidRDefault="00000000" w:rsidRPr="00000000" w14:paraId="00000768">
      <w:pPr>
        <w:rPr>
          <w:b w:val="1"/>
          <w:bCs w:val="1"/>
          <w:sz w:val="20"/>
          <w:szCs w:val="20"/>
        </w:rPr>
      </w:pPr>
      <w:r w:rsidDel="00000000" w:rsidR="00000000" w:rsidRPr="00000000">
        <w:rPr>
          <w:sz w:val="20"/>
          <w:szCs w:val="20"/>
          <w:rtl w:val="0"/>
        </w:rPr>
        <w:t xml:space="preserve">An airbag is a safety feature in a vehicle designed to inflate quickly during a collision.</w:t>
      </w:r>
      <w:r w:rsidDel="00000000" w:rsidR="00000000" w:rsidRPr="00000000">
        <w:rPr>
          <w:rtl w:val="0"/>
        </w:rPr>
      </w:r>
    </w:p>
    <w:p w:rsidR="00000000" w:rsidDel="00000000" w:rsidP="00000000" w:rsidRDefault="00000000" w:rsidRPr="00000000" w14:paraId="00000769">
      <w:pPr>
        <w:rPr>
          <w:sz w:val="20"/>
          <w:szCs w:val="20"/>
        </w:rPr>
      </w:pPr>
      <w:r w:rsidDel="00000000" w:rsidR="00000000" w:rsidRPr="00000000">
        <w:rPr>
          <w:rtl w:val="0"/>
        </w:rPr>
      </w:r>
    </w:p>
    <w:tbl>
      <w:tblPr>
        <w:tblStyle w:val="Table109"/>
        <w:tblW w:w="9975.0" w:type="dxa"/>
        <w:jc w:val="left"/>
        <w:tblInd w:w="92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4455"/>
        <w:gridCol w:w="4410"/>
        <w:tblGridChange w:id="0">
          <w:tblGrid>
            <w:gridCol w:w="1110"/>
            <w:gridCol w:w="4455"/>
            <w:gridCol w:w="4410"/>
          </w:tblGrid>
        </w:tblGridChange>
      </w:tblGrid>
      <w:tr>
        <w:trPr>
          <w:cantSplit w:val="0"/>
          <w:trHeight w:val="386" w:hRule="atLeast"/>
          <w:tblHeader w:val="0"/>
        </w:trPr>
        <w:tc>
          <w:tcPr>
            <w:vMerge w:val="restart"/>
            <w:shd w:fill="auto" w:val="clear"/>
            <w:tcMar>
              <w:top w:w="100.0" w:type="dxa"/>
              <w:left w:w="100.0" w:type="dxa"/>
              <w:bottom w:w="100.0" w:type="dxa"/>
              <w:right w:w="100.0" w:type="dxa"/>
            </w:tcMar>
          </w:tcPr>
          <w:p w:rsidR="00000000" w:rsidDel="00000000" w:rsidP="00000000" w:rsidRDefault="00000000" w:rsidRPr="00000000" w14:paraId="0000076A">
            <w:pPr>
              <w:rPr>
                <w:sz w:val="20"/>
                <w:szCs w:val="20"/>
              </w:rPr>
            </w:pPr>
            <w:r w:rsidDel="00000000" w:rsidR="00000000" w:rsidRPr="00000000">
              <w:rPr>
                <w:sz w:val="20"/>
                <w:szCs w:val="20"/>
                <w:rtl w:val="0"/>
              </w:rPr>
              <w:t xml:space="preserve">Regional  </w:t>
            </w:r>
          </w:p>
          <w:p w:rsidR="00000000" w:rsidDel="00000000" w:rsidP="00000000" w:rsidRDefault="00000000" w:rsidRPr="00000000" w14:paraId="0000076B">
            <w:pPr>
              <w:rPr>
                <w:sz w:val="20"/>
                <w:szCs w:val="20"/>
              </w:rPr>
            </w:pPr>
            <w:r w:rsidDel="00000000" w:rsidR="00000000" w:rsidRPr="00000000">
              <w:rPr>
                <w:sz w:val="20"/>
                <w:szCs w:val="20"/>
                <w:rtl w:val="0"/>
              </w:rPr>
              <w:t xml:space="preserve">Summary</w:t>
            </w:r>
          </w:p>
        </w:tc>
        <w:tc>
          <w:tcPr>
            <w:shd w:fill="f4cccc" w:val="clear"/>
            <w:tcMar>
              <w:top w:w="100.0" w:type="dxa"/>
              <w:left w:w="100.0" w:type="dxa"/>
              <w:bottom w:w="100.0" w:type="dxa"/>
              <w:right w:w="100.0" w:type="dxa"/>
            </w:tcMar>
          </w:tcPr>
          <w:p w:rsidR="00000000" w:rsidDel="00000000" w:rsidP="00000000" w:rsidRDefault="00000000" w:rsidRPr="00000000" w14:paraId="0000076C">
            <w:pPr>
              <w:jc w:val="center"/>
              <w:rPr>
                <w:b w:val="1"/>
                <w:bCs w:val="1"/>
                <w:sz w:val="20"/>
                <w:szCs w:val="20"/>
              </w:rPr>
            </w:pPr>
            <w:r w:rsidDel="00000000" w:rsidR="00000000" w:rsidRPr="00000000">
              <w:rPr>
                <w:b w:val="1"/>
                <w:bCs w:val="1"/>
                <w:sz w:val="20"/>
                <w:szCs w:val="20"/>
                <w:rtl w:val="0"/>
              </w:rPr>
              <w:t xml:space="preserve">Not Supportable</w:t>
            </w:r>
          </w:p>
        </w:tc>
        <w:tc>
          <w:tcPr>
            <w:shd w:fill="d9ead3" w:val="clear"/>
            <w:tcMar>
              <w:top w:w="100.0" w:type="dxa"/>
              <w:left w:w="100.0" w:type="dxa"/>
              <w:bottom w:w="100.0" w:type="dxa"/>
              <w:right w:w="100.0" w:type="dxa"/>
            </w:tcMar>
          </w:tcPr>
          <w:p w:rsidR="00000000" w:rsidDel="00000000" w:rsidP="00000000" w:rsidRDefault="00000000" w:rsidRPr="00000000" w14:paraId="0000076D">
            <w:pPr>
              <w:jc w:val="center"/>
              <w:rPr>
                <w:b w:val="1"/>
                <w:bCs w:val="1"/>
                <w:sz w:val="20"/>
                <w:szCs w:val="20"/>
              </w:rPr>
            </w:pPr>
            <w:r w:rsidDel="00000000" w:rsidR="00000000" w:rsidRPr="00000000">
              <w:rPr>
                <w:b w:val="1"/>
                <w:bCs w:val="1"/>
                <w:sz w:val="20"/>
                <w:szCs w:val="20"/>
                <w:rtl w:val="0"/>
              </w:rPr>
              <w:t xml:space="preserve">Supportable </w:t>
            </w:r>
          </w:p>
        </w:tc>
      </w:tr>
      <w:tr>
        <w:trPr>
          <w:cantSplit w:val="0"/>
          <w:trHeight w:val="450"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76F">
            <w:pPr>
              <w:rPr>
                <w:sz w:val="20"/>
                <w:szCs w:val="20"/>
              </w:rPr>
            </w:pPr>
            <w:r w:rsidDel="00000000" w:rsidR="00000000" w:rsidRPr="00000000">
              <w:rPr>
                <w:sz w:val="20"/>
                <w:szCs w:val="20"/>
                <w:rtl w:val="0"/>
              </w:rPr>
              <w:t xml:space="preserve">IN</w:t>
            </w:r>
          </w:p>
        </w:tc>
        <w:tc>
          <w:tcPr>
            <w:shd w:fill="auto" w:val="clear"/>
            <w:tcMar>
              <w:top w:w="100.0" w:type="dxa"/>
              <w:left w:w="100.0" w:type="dxa"/>
              <w:bottom w:w="100.0" w:type="dxa"/>
              <w:right w:w="100.0" w:type="dxa"/>
            </w:tcMar>
          </w:tcPr>
          <w:p w:rsidR="00000000" w:rsidDel="00000000" w:rsidP="00000000" w:rsidRDefault="00000000" w:rsidRPr="00000000" w14:paraId="00000770">
            <w:pPr>
              <w:rPr>
                <w:sz w:val="20"/>
                <w:szCs w:val="20"/>
              </w:rPr>
            </w:pPr>
            <w:r w:rsidDel="00000000" w:rsidR="00000000" w:rsidRPr="00000000">
              <w:rPr>
                <w:sz w:val="20"/>
                <w:szCs w:val="20"/>
                <w:rtl w:val="0"/>
              </w:rPr>
              <w:t xml:space="preserve">Rest of world</w:t>
            </w:r>
          </w:p>
        </w:tc>
      </w:tr>
    </w:tbl>
    <w:p w:rsidR="00000000" w:rsidDel="00000000" w:rsidP="00000000" w:rsidRDefault="00000000" w:rsidRPr="00000000" w14:paraId="00000771">
      <w:pPr>
        <w:rPr>
          <w:b w:val="1"/>
          <w:bCs w:val="1"/>
          <w:sz w:val="20"/>
          <w:szCs w:val="20"/>
        </w:rPr>
      </w:pPr>
      <w:r w:rsidDel="00000000" w:rsidR="00000000" w:rsidRPr="00000000">
        <w:rPr>
          <w:rtl w:val="0"/>
        </w:rPr>
      </w:r>
    </w:p>
    <w:p w:rsidR="00000000" w:rsidDel="00000000" w:rsidP="00000000" w:rsidRDefault="00000000" w:rsidRPr="00000000" w14:paraId="00000772">
      <w:pPr>
        <w:rPr>
          <w:sz w:val="20"/>
          <w:szCs w:val="20"/>
        </w:rPr>
      </w:pPr>
      <w:r w:rsidDel="00000000" w:rsidR="00000000" w:rsidRPr="00000000">
        <w:rPr>
          <w:rtl w:val="0"/>
        </w:rPr>
      </w:r>
    </w:p>
    <w:p w:rsidR="00000000" w:rsidDel="00000000" w:rsidP="00000000" w:rsidRDefault="00000000" w:rsidRPr="00000000" w14:paraId="00000773">
      <w:pPr>
        <w:rPr>
          <w:b w:val="1"/>
          <w:bCs w:val="1"/>
          <w:sz w:val="20"/>
          <w:szCs w:val="20"/>
        </w:rPr>
      </w:pPr>
      <w:r w:rsidDel="00000000" w:rsidR="00000000" w:rsidRPr="00000000">
        <w:rPr>
          <w:b w:val="1"/>
          <w:bCs w:val="1"/>
          <w:sz w:val="20"/>
          <w:szCs w:val="20"/>
          <w:rtl w:val="0"/>
        </w:rPr>
        <w:t xml:space="preserve">Subcategory 11: Recalled and refurbished goods </w:t>
      </w:r>
    </w:p>
    <w:p w:rsidR="00000000" w:rsidDel="00000000" w:rsidP="00000000" w:rsidRDefault="00000000" w:rsidRPr="00000000" w14:paraId="00000774">
      <w:pPr>
        <w:rPr>
          <w:sz w:val="20"/>
          <w:szCs w:val="20"/>
        </w:rPr>
      </w:pPr>
      <w:r w:rsidDel="00000000" w:rsidR="00000000" w:rsidRPr="00000000">
        <w:rPr>
          <w:rtl w:val="0"/>
        </w:rPr>
      </w:r>
    </w:p>
    <w:tbl>
      <w:tblPr>
        <w:tblStyle w:val="Table110"/>
        <w:tblW w:w="9960.0" w:type="dxa"/>
        <w:jc w:val="left"/>
        <w:tblInd w:w="937.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5"/>
        <w:gridCol w:w="4455"/>
        <w:gridCol w:w="4410"/>
        <w:tblGridChange w:id="0">
          <w:tblGrid>
            <w:gridCol w:w="1095"/>
            <w:gridCol w:w="4455"/>
            <w:gridCol w:w="4410"/>
          </w:tblGrid>
        </w:tblGridChange>
      </w:tblGrid>
      <w:tr>
        <w:trPr>
          <w:cantSplit w:val="0"/>
          <w:trHeight w:val="386" w:hRule="atLeast"/>
          <w:tblHeader w:val="0"/>
        </w:trPr>
        <w:tc>
          <w:tcPr>
            <w:vMerge w:val="restart"/>
            <w:shd w:fill="auto" w:val="clear"/>
            <w:tcMar>
              <w:top w:w="100.0" w:type="dxa"/>
              <w:left w:w="100.0" w:type="dxa"/>
              <w:bottom w:w="100.0" w:type="dxa"/>
              <w:right w:w="100.0" w:type="dxa"/>
            </w:tcMar>
          </w:tcPr>
          <w:p w:rsidR="00000000" w:rsidDel="00000000" w:rsidP="00000000" w:rsidRDefault="00000000" w:rsidRPr="00000000" w14:paraId="00000775">
            <w:pPr>
              <w:rPr>
                <w:sz w:val="20"/>
                <w:szCs w:val="20"/>
              </w:rPr>
            </w:pPr>
            <w:r w:rsidDel="00000000" w:rsidR="00000000" w:rsidRPr="00000000">
              <w:rPr>
                <w:sz w:val="20"/>
                <w:szCs w:val="20"/>
                <w:rtl w:val="0"/>
              </w:rPr>
              <w:t xml:space="preserve">Regional  </w:t>
            </w:r>
          </w:p>
          <w:p w:rsidR="00000000" w:rsidDel="00000000" w:rsidP="00000000" w:rsidRDefault="00000000" w:rsidRPr="00000000" w14:paraId="00000776">
            <w:pPr>
              <w:rPr>
                <w:sz w:val="20"/>
                <w:szCs w:val="20"/>
              </w:rPr>
            </w:pPr>
            <w:r w:rsidDel="00000000" w:rsidR="00000000" w:rsidRPr="00000000">
              <w:rPr>
                <w:sz w:val="20"/>
                <w:szCs w:val="20"/>
                <w:rtl w:val="0"/>
              </w:rPr>
              <w:t xml:space="preserve">Summary</w:t>
            </w:r>
          </w:p>
        </w:tc>
        <w:tc>
          <w:tcPr>
            <w:shd w:fill="f4cccc" w:val="clear"/>
            <w:tcMar>
              <w:top w:w="100.0" w:type="dxa"/>
              <w:left w:w="100.0" w:type="dxa"/>
              <w:bottom w:w="100.0" w:type="dxa"/>
              <w:right w:w="100.0" w:type="dxa"/>
            </w:tcMar>
          </w:tcPr>
          <w:p w:rsidR="00000000" w:rsidDel="00000000" w:rsidP="00000000" w:rsidRDefault="00000000" w:rsidRPr="00000000" w14:paraId="00000777">
            <w:pPr>
              <w:jc w:val="center"/>
              <w:rPr>
                <w:b w:val="1"/>
                <w:bCs w:val="1"/>
                <w:sz w:val="20"/>
                <w:szCs w:val="20"/>
              </w:rPr>
            </w:pPr>
            <w:r w:rsidDel="00000000" w:rsidR="00000000" w:rsidRPr="00000000">
              <w:rPr>
                <w:b w:val="1"/>
                <w:bCs w:val="1"/>
                <w:sz w:val="20"/>
                <w:szCs w:val="20"/>
                <w:rtl w:val="0"/>
              </w:rPr>
              <w:t xml:space="preserve">Not Supportable</w:t>
            </w:r>
          </w:p>
        </w:tc>
        <w:tc>
          <w:tcPr>
            <w:shd w:fill="d9ead3" w:val="clear"/>
            <w:tcMar>
              <w:top w:w="100.0" w:type="dxa"/>
              <w:left w:w="100.0" w:type="dxa"/>
              <w:bottom w:w="100.0" w:type="dxa"/>
              <w:right w:w="100.0" w:type="dxa"/>
            </w:tcMar>
          </w:tcPr>
          <w:p w:rsidR="00000000" w:rsidDel="00000000" w:rsidP="00000000" w:rsidRDefault="00000000" w:rsidRPr="00000000" w14:paraId="00000778">
            <w:pPr>
              <w:jc w:val="center"/>
              <w:rPr>
                <w:b w:val="1"/>
                <w:bCs w:val="1"/>
                <w:sz w:val="20"/>
                <w:szCs w:val="20"/>
              </w:rPr>
            </w:pPr>
            <w:r w:rsidDel="00000000" w:rsidR="00000000" w:rsidRPr="00000000">
              <w:rPr>
                <w:b w:val="1"/>
                <w:bCs w:val="1"/>
                <w:sz w:val="20"/>
                <w:szCs w:val="20"/>
                <w:rtl w:val="0"/>
              </w:rPr>
              <w:t xml:space="preserve">Supportable </w:t>
            </w:r>
          </w:p>
        </w:tc>
      </w:tr>
      <w:tr>
        <w:trPr>
          <w:cantSplit w:val="0"/>
          <w:trHeight w:val="450"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77A">
            <w:pPr>
              <w:rPr>
                <w:sz w:val="20"/>
                <w:szCs w:val="20"/>
              </w:rPr>
            </w:pPr>
            <w:r w:rsidDel="00000000" w:rsidR="00000000" w:rsidRPr="00000000">
              <w:rPr>
                <w:sz w:val="20"/>
                <w:szCs w:val="20"/>
                <w:rtl w:val="0"/>
              </w:rPr>
              <w:t xml:space="preserve">IN</w:t>
            </w:r>
          </w:p>
        </w:tc>
        <w:tc>
          <w:tcPr>
            <w:shd w:fill="auto" w:val="clear"/>
            <w:tcMar>
              <w:top w:w="100.0" w:type="dxa"/>
              <w:left w:w="100.0" w:type="dxa"/>
              <w:bottom w:w="100.0" w:type="dxa"/>
              <w:right w:w="100.0" w:type="dxa"/>
            </w:tcMar>
          </w:tcPr>
          <w:p w:rsidR="00000000" w:rsidDel="00000000" w:rsidP="00000000" w:rsidRDefault="00000000" w:rsidRPr="00000000" w14:paraId="0000077B">
            <w:pPr>
              <w:rPr>
                <w:sz w:val="20"/>
                <w:szCs w:val="20"/>
              </w:rPr>
            </w:pPr>
            <w:r w:rsidDel="00000000" w:rsidR="00000000" w:rsidRPr="00000000">
              <w:rPr>
                <w:sz w:val="20"/>
                <w:szCs w:val="20"/>
                <w:rtl w:val="0"/>
              </w:rPr>
              <w:t xml:space="preserve">Rest of world</w:t>
            </w:r>
          </w:p>
        </w:tc>
      </w:tr>
    </w:tbl>
    <w:p w:rsidR="00000000" w:rsidDel="00000000" w:rsidP="00000000" w:rsidRDefault="00000000" w:rsidRPr="00000000" w14:paraId="0000077C">
      <w:pPr>
        <w:rPr>
          <w:sz w:val="20"/>
          <w:szCs w:val="20"/>
        </w:rPr>
      </w:pPr>
      <w:r w:rsidDel="00000000" w:rsidR="00000000" w:rsidRPr="00000000">
        <w:rPr>
          <w:rtl w:val="0"/>
        </w:rPr>
      </w:r>
    </w:p>
    <w:p w:rsidR="00000000" w:rsidDel="00000000" w:rsidP="00000000" w:rsidRDefault="00000000" w:rsidRPr="00000000" w14:paraId="0000077D">
      <w:pPr>
        <w:rPr>
          <w:sz w:val="20"/>
          <w:szCs w:val="20"/>
        </w:rPr>
      </w:pPr>
      <w:r w:rsidDel="00000000" w:rsidR="00000000" w:rsidRPr="00000000">
        <w:rPr>
          <w:rtl w:val="0"/>
        </w:rPr>
      </w:r>
    </w:p>
    <w:p w:rsidR="00000000" w:rsidDel="00000000" w:rsidP="00000000" w:rsidRDefault="00000000" w:rsidRPr="00000000" w14:paraId="0000077E">
      <w:pPr>
        <w:rPr>
          <w:b w:val="1"/>
          <w:bCs w:val="1"/>
          <w:sz w:val="20"/>
          <w:szCs w:val="20"/>
        </w:rPr>
      </w:pPr>
      <w:r w:rsidDel="00000000" w:rsidR="00000000" w:rsidRPr="00000000">
        <w:rPr>
          <w:b w:val="1"/>
          <w:bCs w:val="1"/>
          <w:sz w:val="20"/>
          <w:szCs w:val="20"/>
          <w:rtl w:val="0"/>
        </w:rPr>
        <w:t xml:space="preserve">Subcategory 12: Goods that are considered offensive by promoting  hate speech </w:t>
      </w:r>
    </w:p>
    <w:p w:rsidR="00000000" w:rsidDel="00000000" w:rsidP="00000000" w:rsidRDefault="00000000" w:rsidRPr="00000000" w14:paraId="0000077F">
      <w:pPr>
        <w:rPr>
          <w:sz w:val="20"/>
          <w:szCs w:val="20"/>
        </w:rPr>
      </w:pPr>
      <w:r w:rsidDel="00000000" w:rsidR="00000000" w:rsidRPr="00000000">
        <w:rPr>
          <w:sz w:val="20"/>
          <w:szCs w:val="20"/>
          <w:rtl w:val="0"/>
        </w:rPr>
        <w:t xml:space="preserve">These are products that display imagery or contain text that attacks any person or group of people based  on their protected characteristics OR Encourage or incite violent acts towards people based on their  protected characteristics.  </w:t>
      </w:r>
    </w:p>
    <w:p w:rsidR="00000000" w:rsidDel="00000000" w:rsidP="00000000" w:rsidRDefault="00000000" w:rsidRPr="00000000" w14:paraId="00000780">
      <w:pPr>
        <w:rPr>
          <w:sz w:val="20"/>
          <w:szCs w:val="20"/>
        </w:rPr>
      </w:pPr>
      <w:r w:rsidDel="00000000" w:rsidR="00000000" w:rsidRPr="00000000">
        <w:rPr>
          <w:rtl w:val="0"/>
        </w:rPr>
      </w:r>
    </w:p>
    <w:p w:rsidR="00000000" w:rsidDel="00000000" w:rsidP="00000000" w:rsidRDefault="00000000" w:rsidRPr="00000000" w14:paraId="00000781">
      <w:pPr>
        <w:rPr>
          <w:sz w:val="20"/>
          <w:szCs w:val="20"/>
        </w:rPr>
      </w:pPr>
      <w:r w:rsidDel="00000000" w:rsidR="00000000" w:rsidRPr="00000000">
        <w:rPr>
          <w:sz w:val="20"/>
          <w:szCs w:val="20"/>
          <w:rtl w:val="0"/>
        </w:rPr>
        <w:t xml:space="preserve">For the purposes of this policy, protected characteristics are: Race; Ethnicity; National Origin; Religion;  Sex; Caste, Sexual Orientation, Disability or Gender Identity.  </w:t>
      </w:r>
    </w:p>
    <w:p w:rsidR="00000000" w:rsidDel="00000000" w:rsidP="00000000" w:rsidRDefault="00000000" w:rsidRPr="00000000" w14:paraId="00000782">
      <w:pPr>
        <w:rPr>
          <w:sz w:val="20"/>
          <w:szCs w:val="20"/>
        </w:rPr>
      </w:pPr>
      <w:r w:rsidDel="00000000" w:rsidR="00000000" w:rsidRPr="00000000">
        <w:rPr>
          <w:rtl w:val="0"/>
        </w:rPr>
      </w:r>
    </w:p>
    <w:p w:rsidR="00000000" w:rsidDel="00000000" w:rsidP="00000000" w:rsidRDefault="00000000" w:rsidRPr="00000000" w14:paraId="00000783">
      <w:pPr>
        <w:rPr>
          <w:sz w:val="20"/>
          <w:szCs w:val="20"/>
        </w:rPr>
      </w:pPr>
      <w:r w:rsidDel="00000000" w:rsidR="00000000" w:rsidRPr="00000000">
        <w:rPr>
          <w:sz w:val="20"/>
          <w:szCs w:val="20"/>
          <w:rtl w:val="0"/>
        </w:rPr>
        <w:t xml:space="preserve">Examples of such attacks include, but are not limited to:  </w:t>
      </w:r>
    </w:p>
    <w:p w:rsidR="00000000" w:rsidDel="00000000" w:rsidP="00000000" w:rsidRDefault="00000000" w:rsidRPr="00000000" w14:paraId="00000784">
      <w:pPr>
        <w:numPr>
          <w:ilvl w:val="0"/>
          <w:numId w:val="173"/>
        </w:numPr>
        <w:ind w:left="720" w:hanging="360"/>
        <w:rPr>
          <w:sz w:val="20"/>
          <w:szCs w:val="20"/>
        </w:rPr>
      </w:pPr>
      <w:r w:rsidDel="00000000" w:rsidR="00000000" w:rsidRPr="00000000">
        <w:rPr>
          <w:sz w:val="20"/>
          <w:szCs w:val="20"/>
          <w:rtl w:val="0"/>
        </w:rPr>
        <w:t xml:space="preserve">Comparison to insects (e.g cockroaches, locusts)  </w:t>
      </w:r>
    </w:p>
    <w:p w:rsidR="00000000" w:rsidDel="00000000" w:rsidP="00000000" w:rsidRDefault="00000000" w:rsidRPr="00000000" w14:paraId="00000785">
      <w:pPr>
        <w:numPr>
          <w:ilvl w:val="0"/>
          <w:numId w:val="173"/>
        </w:numPr>
        <w:ind w:left="720" w:hanging="360"/>
        <w:rPr>
          <w:sz w:val="20"/>
          <w:szCs w:val="20"/>
        </w:rPr>
      </w:pPr>
      <w:r w:rsidDel="00000000" w:rsidR="00000000" w:rsidRPr="00000000">
        <w:rPr>
          <w:sz w:val="20"/>
          <w:szCs w:val="20"/>
          <w:rtl w:val="0"/>
        </w:rPr>
        <w:t xml:space="preserve">Comparison to filth or disease </w:t>
      </w:r>
    </w:p>
    <w:p w:rsidR="00000000" w:rsidDel="00000000" w:rsidP="00000000" w:rsidRDefault="00000000" w:rsidRPr="00000000" w14:paraId="00000786">
      <w:pPr>
        <w:numPr>
          <w:ilvl w:val="0"/>
          <w:numId w:val="173"/>
        </w:numPr>
        <w:ind w:left="720" w:hanging="360"/>
        <w:rPr>
          <w:sz w:val="20"/>
          <w:szCs w:val="20"/>
        </w:rPr>
      </w:pPr>
      <w:r w:rsidDel="00000000" w:rsidR="00000000" w:rsidRPr="00000000">
        <w:rPr>
          <w:sz w:val="20"/>
          <w:szCs w:val="20"/>
          <w:rtl w:val="0"/>
        </w:rPr>
        <w:t xml:space="preserve">Description as inferior/subhuman  </w:t>
      </w:r>
    </w:p>
    <w:p w:rsidR="00000000" w:rsidDel="00000000" w:rsidP="00000000" w:rsidRDefault="00000000" w:rsidRPr="00000000" w14:paraId="00000787">
      <w:pPr>
        <w:numPr>
          <w:ilvl w:val="0"/>
          <w:numId w:val="173"/>
        </w:numPr>
        <w:ind w:left="720" w:hanging="360"/>
        <w:rPr>
          <w:sz w:val="20"/>
          <w:szCs w:val="20"/>
        </w:rPr>
      </w:pPr>
      <w:r w:rsidDel="00000000" w:rsidR="00000000" w:rsidRPr="00000000">
        <w:rPr>
          <w:sz w:val="20"/>
          <w:szCs w:val="20"/>
          <w:rtl w:val="0"/>
        </w:rPr>
        <w:t xml:space="preserve">Description as sexual predators or violent criminals  </w:t>
      </w:r>
    </w:p>
    <w:p w:rsidR="00000000" w:rsidDel="00000000" w:rsidP="00000000" w:rsidRDefault="00000000" w:rsidRPr="00000000" w14:paraId="00000788">
      <w:pPr>
        <w:numPr>
          <w:ilvl w:val="0"/>
          <w:numId w:val="173"/>
        </w:numPr>
        <w:ind w:left="720" w:hanging="360"/>
        <w:rPr>
          <w:sz w:val="20"/>
          <w:szCs w:val="20"/>
        </w:rPr>
      </w:pPr>
      <w:r w:rsidDel="00000000" w:rsidR="00000000" w:rsidRPr="00000000">
        <w:rPr>
          <w:sz w:val="20"/>
          <w:szCs w:val="20"/>
          <w:rtl w:val="0"/>
        </w:rPr>
        <w:t xml:space="preserve">Denying existence </w:t>
      </w:r>
    </w:p>
    <w:p w:rsidR="00000000" w:rsidDel="00000000" w:rsidP="00000000" w:rsidRDefault="00000000" w:rsidRPr="00000000" w14:paraId="00000789">
      <w:pPr>
        <w:rPr>
          <w:sz w:val="20"/>
          <w:szCs w:val="20"/>
        </w:rPr>
      </w:pPr>
      <w:r w:rsidDel="00000000" w:rsidR="00000000" w:rsidRPr="00000000">
        <w:rPr>
          <w:rtl w:val="0"/>
        </w:rPr>
      </w:r>
    </w:p>
    <w:tbl>
      <w:tblPr>
        <w:tblStyle w:val="Table111"/>
        <w:tblW w:w="9945.0" w:type="dxa"/>
        <w:jc w:val="left"/>
        <w:tblInd w:w="95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4455"/>
        <w:gridCol w:w="4410"/>
        <w:tblGridChange w:id="0">
          <w:tblGrid>
            <w:gridCol w:w="1080"/>
            <w:gridCol w:w="4455"/>
            <w:gridCol w:w="4410"/>
          </w:tblGrid>
        </w:tblGridChange>
      </w:tblGrid>
      <w:tr>
        <w:trPr>
          <w:cantSplit w:val="0"/>
          <w:trHeight w:val="386" w:hRule="atLeast"/>
          <w:tblHeader w:val="0"/>
        </w:trPr>
        <w:tc>
          <w:tcPr>
            <w:vMerge w:val="restart"/>
            <w:shd w:fill="auto" w:val="clear"/>
            <w:tcMar>
              <w:top w:w="100.0" w:type="dxa"/>
              <w:left w:w="100.0" w:type="dxa"/>
              <w:bottom w:w="100.0" w:type="dxa"/>
              <w:right w:w="100.0" w:type="dxa"/>
            </w:tcMar>
          </w:tcPr>
          <w:p w:rsidR="00000000" w:rsidDel="00000000" w:rsidP="00000000" w:rsidRDefault="00000000" w:rsidRPr="00000000" w14:paraId="0000078A">
            <w:pPr>
              <w:rPr>
                <w:sz w:val="20"/>
                <w:szCs w:val="20"/>
              </w:rPr>
            </w:pPr>
            <w:r w:rsidDel="00000000" w:rsidR="00000000" w:rsidRPr="00000000">
              <w:rPr>
                <w:sz w:val="20"/>
                <w:szCs w:val="20"/>
                <w:rtl w:val="0"/>
              </w:rPr>
              <w:t xml:space="preserve">Regional  </w:t>
            </w:r>
          </w:p>
          <w:p w:rsidR="00000000" w:rsidDel="00000000" w:rsidP="00000000" w:rsidRDefault="00000000" w:rsidRPr="00000000" w14:paraId="0000078B">
            <w:pPr>
              <w:rPr>
                <w:sz w:val="20"/>
                <w:szCs w:val="20"/>
              </w:rPr>
            </w:pPr>
            <w:r w:rsidDel="00000000" w:rsidR="00000000" w:rsidRPr="00000000">
              <w:rPr>
                <w:sz w:val="20"/>
                <w:szCs w:val="20"/>
                <w:rtl w:val="0"/>
              </w:rPr>
              <w:t xml:space="preserve">Summary</w:t>
            </w:r>
          </w:p>
        </w:tc>
        <w:tc>
          <w:tcPr>
            <w:shd w:fill="f4cccc" w:val="clear"/>
            <w:tcMar>
              <w:top w:w="100.0" w:type="dxa"/>
              <w:left w:w="100.0" w:type="dxa"/>
              <w:bottom w:w="100.0" w:type="dxa"/>
              <w:right w:w="100.0" w:type="dxa"/>
            </w:tcMar>
          </w:tcPr>
          <w:p w:rsidR="00000000" w:rsidDel="00000000" w:rsidP="00000000" w:rsidRDefault="00000000" w:rsidRPr="00000000" w14:paraId="0000078C">
            <w:pPr>
              <w:jc w:val="center"/>
              <w:rPr>
                <w:b w:val="1"/>
                <w:bCs w:val="1"/>
                <w:sz w:val="20"/>
                <w:szCs w:val="20"/>
              </w:rPr>
            </w:pPr>
            <w:r w:rsidDel="00000000" w:rsidR="00000000" w:rsidRPr="00000000">
              <w:rPr>
                <w:b w:val="1"/>
                <w:bCs w:val="1"/>
                <w:sz w:val="20"/>
                <w:szCs w:val="20"/>
                <w:rtl w:val="0"/>
              </w:rPr>
              <w:t xml:space="preserve">Not Supportable</w:t>
            </w:r>
          </w:p>
        </w:tc>
        <w:tc>
          <w:tcPr>
            <w:shd w:fill="d9ead3" w:val="clear"/>
            <w:tcMar>
              <w:top w:w="100.0" w:type="dxa"/>
              <w:left w:w="100.0" w:type="dxa"/>
              <w:bottom w:w="100.0" w:type="dxa"/>
              <w:right w:w="100.0" w:type="dxa"/>
            </w:tcMar>
          </w:tcPr>
          <w:p w:rsidR="00000000" w:rsidDel="00000000" w:rsidP="00000000" w:rsidRDefault="00000000" w:rsidRPr="00000000" w14:paraId="0000078D">
            <w:pPr>
              <w:jc w:val="center"/>
              <w:rPr>
                <w:b w:val="1"/>
                <w:bCs w:val="1"/>
                <w:sz w:val="20"/>
                <w:szCs w:val="20"/>
              </w:rPr>
            </w:pPr>
            <w:r w:rsidDel="00000000" w:rsidR="00000000" w:rsidRPr="00000000">
              <w:rPr>
                <w:b w:val="1"/>
                <w:bCs w:val="1"/>
                <w:sz w:val="20"/>
                <w:szCs w:val="20"/>
                <w:rtl w:val="0"/>
              </w:rPr>
              <w:t xml:space="preserve">Supportable </w:t>
            </w:r>
          </w:p>
        </w:tc>
      </w:tr>
      <w:tr>
        <w:trPr>
          <w:cantSplit w:val="0"/>
          <w:trHeight w:val="450"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78F">
            <w:pPr>
              <w:rPr>
                <w:sz w:val="20"/>
                <w:szCs w:val="20"/>
              </w:rPr>
            </w:pPr>
            <w:r w:rsidDel="00000000" w:rsidR="00000000" w:rsidRPr="00000000">
              <w:rPr>
                <w:sz w:val="20"/>
                <w:szCs w:val="20"/>
                <w:rtl w:val="0"/>
              </w:rPr>
              <w:t xml:space="preserve">IN</w:t>
            </w:r>
          </w:p>
        </w:tc>
        <w:tc>
          <w:tcPr>
            <w:shd w:fill="auto" w:val="clear"/>
            <w:tcMar>
              <w:top w:w="100.0" w:type="dxa"/>
              <w:left w:w="100.0" w:type="dxa"/>
              <w:bottom w:w="100.0" w:type="dxa"/>
              <w:right w:w="100.0" w:type="dxa"/>
            </w:tcMar>
          </w:tcPr>
          <w:p w:rsidR="00000000" w:rsidDel="00000000" w:rsidP="00000000" w:rsidRDefault="00000000" w:rsidRPr="00000000" w14:paraId="00000790">
            <w:pPr>
              <w:rPr>
                <w:sz w:val="20"/>
                <w:szCs w:val="20"/>
              </w:rPr>
            </w:pPr>
            <w:r w:rsidDel="00000000" w:rsidR="00000000" w:rsidRPr="00000000">
              <w:rPr>
                <w:sz w:val="20"/>
                <w:szCs w:val="20"/>
                <w:rtl w:val="0"/>
              </w:rPr>
              <w:t xml:space="preserve">Rest of world</w:t>
            </w:r>
          </w:p>
        </w:tc>
      </w:tr>
    </w:tbl>
    <w:p w:rsidR="00000000" w:rsidDel="00000000" w:rsidP="00000000" w:rsidRDefault="00000000" w:rsidRPr="00000000" w14:paraId="00000791">
      <w:pPr>
        <w:rPr>
          <w:sz w:val="20"/>
          <w:szCs w:val="20"/>
        </w:rPr>
      </w:pPr>
      <w:r w:rsidDel="00000000" w:rsidR="00000000" w:rsidRPr="00000000">
        <w:rPr>
          <w:rtl w:val="0"/>
        </w:rPr>
      </w:r>
    </w:p>
    <w:p w:rsidR="00000000" w:rsidDel="00000000" w:rsidP="00000000" w:rsidRDefault="00000000" w:rsidRPr="00000000" w14:paraId="00000792">
      <w:pPr>
        <w:rPr>
          <w:sz w:val="20"/>
          <w:szCs w:val="20"/>
        </w:rPr>
      </w:pPr>
      <w:r w:rsidDel="00000000" w:rsidR="00000000" w:rsidRPr="00000000">
        <w:rPr>
          <w:b w:val="1"/>
          <w:bCs w:val="1"/>
          <w:sz w:val="20"/>
          <w:szCs w:val="20"/>
          <w:rtl w:val="0"/>
        </w:rPr>
        <w:t xml:space="preserve">Note</w:t>
      </w:r>
      <w:r w:rsidDel="00000000" w:rsidR="00000000" w:rsidRPr="00000000">
        <w:rPr>
          <w:sz w:val="20"/>
          <w:szCs w:val="20"/>
          <w:rtl w:val="0"/>
        </w:rPr>
        <w:t xml:space="preserve">: This policy only addresses goods that are being sold. For policy that covers businesses,  organizations or individuals that predominantly engages in, promotes, or celebrates unlawful violence or  extremism, please, see the “Violent Extremism” policy. </w:t>
      </w:r>
    </w:p>
    <w:p w:rsidR="00000000" w:rsidDel="00000000" w:rsidP="00000000" w:rsidRDefault="00000000" w:rsidRPr="00000000" w14:paraId="00000793">
      <w:pPr>
        <w:rPr>
          <w:sz w:val="20"/>
          <w:szCs w:val="20"/>
        </w:rPr>
      </w:pPr>
      <w:r w:rsidDel="00000000" w:rsidR="00000000" w:rsidRPr="00000000">
        <w:rPr>
          <w:rtl w:val="0"/>
        </w:rPr>
      </w:r>
    </w:p>
    <w:p w:rsidR="00000000" w:rsidDel="00000000" w:rsidP="00000000" w:rsidRDefault="00000000" w:rsidRPr="00000000" w14:paraId="00000794">
      <w:pPr>
        <w:rPr>
          <w:b w:val="1"/>
          <w:bCs w:val="1"/>
          <w:sz w:val="20"/>
          <w:szCs w:val="20"/>
        </w:rPr>
      </w:pPr>
      <w:r w:rsidDel="00000000" w:rsidR="00000000" w:rsidRPr="00000000">
        <w:rPr>
          <w:b w:val="1"/>
          <w:bCs w:val="1"/>
          <w:sz w:val="20"/>
          <w:szCs w:val="20"/>
          <w:rtl w:val="0"/>
        </w:rPr>
        <w:t xml:space="preserve">Subcategory 13: Products and services offending Thai Monarchy </w:t>
      </w:r>
    </w:p>
    <w:p w:rsidR="00000000" w:rsidDel="00000000" w:rsidP="00000000" w:rsidRDefault="00000000" w:rsidRPr="00000000" w14:paraId="00000795">
      <w:pPr>
        <w:rPr>
          <w:sz w:val="20"/>
          <w:szCs w:val="20"/>
        </w:rPr>
      </w:pPr>
      <w:r w:rsidDel="00000000" w:rsidR="00000000" w:rsidRPr="00000000">
        <w:rPr>
          <w:sz w:val="20"/>
          <w:szCs w:val="20"/>
          <w:rtl w:val="0"/>
        </w:rPr>
        <w:t xml:space="preserve">Products and services that may defame, insult, threaten, or portray in a negative way the monarch of  Thailand, such as king, queen, heir-presumptive or regent. </w:t>
      </w:r>
    </w:p>
    <w:p w:rsidR="00000000" w:rsidDel="00000000" w:rsidP="00000000" w:rsidRDefault="00000000" w:rsidRPr="00000000" w14:paraId="00000796">
      <w:pPr>
        <w:rPr>
          <w:sz w:val="20"/>
          <w:szCs w:val="20"/>
        </w:rPr>
      </w:pPr>
      <w:r w:rsidDel="00000000" w:rsidR="00000000" w:rsidRPr="00000000">
        <w:rPr>
          <w:rtl w:val="0"/>
        </w:rPr>
      </w:r>
    </w:p>
    <w:p w:rsidR="00000000" w:rsidDel="00000000" w:rsidP="00000000" w:rsidRDefault="00000000" w:rsidRPr="00000000" w14:paraId="00000797">
      <w:pPr>
        <w:rPr>
          <w:sz w:val="20"/>
          <w:szCs w:val="20"/>
        </w:rPr>
      </w:pPr>
      <w:r w:rsidDel="00000000" w:rsidR="00000000" w:rsidRPr="00000000">
        <w:rPr>
          <w:sz w:val="20"/>
          <w:szCs w:val="20"/>
          <w:rtl w:val="0"/>
        </w:rPr>
        <w:t xml:space="preserve">This is a difficult to navigate space, however, some examples may include:  </w:t>
      </w:r>
    </w:p>
    <w:p w:rsidR="00000000" w:rsidDel="00000000" w:rsidP="00000000" w:rsidRDefault="00000000" w:rsidRPr="00000000" w14:paraId="00000798">
      <w:pPr>
        <w:numPr>
          <w:ilvl w:val="0"/>
          <w:numId w:val="168"/>
        </w:numPr>
        <w:ind w:left="720" w:hanging="360"/>
        <w:rPr>
          <w:sz w:val="20"/>
          <w:szCs w:val="20"/>
        </w:rPr>
      </w:pPr>
      <w:r w:rsidDel="00000000" w:rsidR="00000000" w:rsidRPr="00000000">
        <w:rPr>
          <w:sz w:val="20"/>
          <w:szCs w:val="20"/>
          <w:rtl w:val="0"/>
        </w:rPr>
        <w:t xml:space="preserve">Goods that display the monarch of Thailand outside of the context of official duties (e.g  paparazzi photos)  </w:t>
      </w:r>
    </w:p>
    <w:p w:rsidR="00000000" w:rsidDel="00000000" w:rsidP="00000000" w:rsidRDefault="00000000" w:rsidRPr="00000000" w14:paraId="00000799">
      <w:pPr>
        <w:numPr>
          <w:ilvl w:val="0"/>
          <w:numId w:val="168"/>
        </w:numPr>
        <w:ind w:left="720" w:hanging="360"/>
        <w:rPr>
          <w:sz w:val="20"/>
          <w:szCs w:val="20"/>
        </w:rPr>
      </w:pPr>
      <w:r w:rsidDel="00000000" w:rsidR="00000000" w:rsidRPr="00000000">
        <w:rPr>
          <w:sz w:val="20"/>
          <w:szCs w:val="20"/>
          <w:rtl w:val="0"/>
        </w:rPr>
        <w:t xml:space="preserve">Goods that mock or ridicule the Thai monarch </w:t>
      </w:r>
    </w:p>
    <w:p w:rsidR="00000000" w:rsidDel="00000000" w:rsidP="00000000" w:rsidRDefault="00000000" w:rsidRPr="00000000" w14:paraId="0000079A">
      <w:pPr>
        <w:numPr>
          <w:ilvl w:val="0"/>
          <w:numId w:val="168"/>
        </w:numPr>
        <w:ind w:left="720" w:hanging="360"/>
        <w:rPr>
          <w:sz w:val="20"/>
          <w:szCs w:val="20"/>
        </w:rPr>
      </w:pPr>
      <w:r w:rsidDel="00000000" w:rsidR="00000000" w:rsidRPr="00000000">
        <w:rPr>
          <w:sz w:val="20"/>
          <w:szCs w:val="20"/>
          <w:rtl w:val="0"/>
        </w:rPr>
        <w:t xml:space="preserve">Goods that display threats to the Thai monarch</w:t>
      </w:r>
    </w:p>
    <w:p w:rsidR="00000000" w:rsidDel="00000000" w:rsidP="00000000" w:rsidRDefault="00000000" w:rsidRPr="00000000" w14:paraId="0000079B">
      <w:pPr>
        <w:ind w:left="720" w:firstLine="0"/>
        <w:rPr>
          <w:sz w:val="20"/>
          <w:szCs w:val="20"/>
        </w:rPr>
      </w:pPr>
      <w:r w:rsidDel="00000000" w:rsidR="00000000" w:rsidRPr="00000000">
        <w:rPr>
          <w:rtl w:val="0"/>
        </w:rPr>
      </w:r>
    </w:p>
    <w:tbl>
      <w:tblPr>
        <w:tblStyle w:val="Table112"/>
        <w:tblW w:w="9945.0" w:type="dxa"/>
        <w:jc w:val="left"/>
        <w:tblInd w:w="95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4455"/>
        <w:gridCol w:w="4410"/>
        <w:tblGridChange w:id="0">
          <w:tblGrid>
            <w:gridCol w:w="1080"/>
            <w:gridCol w:w="4455"/>
            <w:gridCol w:w="4410"/>
          </w:tblGrid>
        </w:tblGridChange>
      </w:tblGrid>
      <w:tr>
        <w:trPr>
          <w:cantSplit w:val="0"/>
          <w:trHeight w:val="386" w:hRule="atLeast"/>
          <w:tblHeader w:val="0"/>
        </w:trPr>
        <w:tc>
          <w:tcPr>
            <w:vMerge w:val="restart"/>
            <w:shd w:fill="auto" w:val="clear"/>
            <w:tcMar>
              <w:top w:w="100.0" w:type="dxa"/>
              <w:left w:w="100.0" w:type="dxa"/>
              <w:bottom w:w="100.0" w:type="dxa"/>
              <w:right w:w="100.0" w:type="dxa"/>
            </w:tcMar>
          </w:tcPr>
          <w:p w:rsidR="00000000" w:rsidDel="00000000" w:rsidP="00000000" w:rsidRDefault="00000000" w:rsidRPr="00000000" w14:paraId="0000079C">
            <w:pPr>
              <w:rPr>
                <w:sz w:val="20"/>
                <w:szCs w:val="20"/>
              </w:rPr>
            </w:pPr>
            <w:r w:rsidDel="00000000" w:rsidR="00000000" w:rsidRPr="00000000">
              <w:rPr>
                <w:sz w:val="20"/>
                <w:szCs w:val="20"/>
                <w:rtl w:val="0"/>
              </w:rPr>
              <w:t xml:space="preserve">Regional  </w:t>
            </w:r>
          </w:p>
          <w:p w:rsidR="00000000" w:rsidDel="00000000" w:rsidP="00000000" w:rsidRDefault="00000000" w:rsidRPr="00000000" w14:paraId="0000079D">
            <w:pPr>
              <w:rPr>
                <w:sz w:val="20"/>
                <w:szCs w:val="20"/>
              </w:rPr>
            </w:pPr>
            <w:r w:rsidDel="00000000" w:rsidR="00000000" w:rsidRPr="00000000">
              <w:rPr>
                <w:sz w:val="20"/>
                <w:szCs w:val="20"/>
                <w:rtl w:val="0"/>
              </w:rPr>
              <w:t xml:space="preserve">Summary</w:t>
            </w:r>
          </w:p>
        </w:tc>
        <w:tc>
          <w:tcPr>
            <w:shd w:fill="f4cccc" w:val="clear"/>
            <w:tcMar>
              <w:top w:w="100.0" w:type="dxa"/>
              <w:left w:w="100.0" w:type="dxa"/>
              <w:bottom w:w="100.0" w:type="dxa"/>
              <w:right w:w="100.0" w:type="dxa"/>
            </w:tcMar>
          </w:tcPr>
          <w:p w:rsidR="00000000" w:rsidDel="00000000" w:rsidP="00000000" w:rsidRDefault="00000000" w:rsidRPr="00000000" w14:paraId="0000079E">
            <w:pPr>
              <w:jc w:val="center"/>
              <w:rPr>
                <w:b w:val="1"/>
                <w:bCs w:val="1"/>
                <w:sz w:val="20"/>
                <w:szCs w:val="20"/>
              </w:rPr>
            </w:pPr>
            <w:r w:rsidDel="00000000" w:rsidR="00000000" w:rsidRPr="00000000">
              <w:rPr>
                <w:b w:val="1"/>
                <w:bCs w:val="1"/>
                <w:sz w:val="20"/>
                <w:szCs w:val="20"/>
                <w:rtl w:val="0"/>
              </w:rPr>
              <w:t xml:space="preserve">Not Supportable</w:t>
            </w:r>
          </w:p>
        </w:tc>
        <w:tc>
          <w:tcPr>
            <w:shd w:fill="d9ead3" w:val="clear"/>
            <w:tcMar>
              <w:top w:w="100.0" w:type="dxa"/>
              <w:left w:w="100.0" w:type="dxa"/>
              <w:bottom w:w="100.0" w:type="dxa"/>
              <w:right w:w="100.0" w:type="dxa"/>
            </w:tcMar>
          </w:tcPr>
          <w:p w:rsidR="00000000" w:rsidDel="00000000" w:rsidP="00000000" w:rsidRDefault="00000000" w:rsidRPr="00000000" w14:paraId="0000079F">
            <w:pPr>
              <w:jc w:val="center"/>
              <w:rPr>
                <w:b w:val="1"/>
                <w:bCs w:val="1"/>
                <w:sz w:val="20"/>
                <w:szCs w:val="20"/>
              </w:rPr>
            </w:pPr>
            <w:r w:rsidDel="00000000" w:rsidR="00000000" w:rsidRPr="00000000">
              <w:rPr>
                <w:b w:val="1"/>
                <w:bCs w:val="1"/>
                <w:sz w:val="20"/>
                <w:szCs w:val="20"/>
                <w:rtl w:val="0"/>
              </w:rPr>
              <w:t xml:space="preserve">Supportable </w:t>
            </w:r>
          </w:p>
        </w:tc>
      </w:tr>
      <w:tr>
        <w:trPr>
          <w:cantSplit w:val="0"/>
          <w:trHeight w:val="450"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7A1">
            <w:pPr>
              <w:rPr>
                <w:sz w:val="20"/>
                <w:szCs w:val="20"/>
              </w:rPr>
            </w:pPr>
            <w:r w:rsidDel="00000000" w:rsidR="00000000" w:rsidRPr="00000000">
              <w:rPr>
                <w:sz w:val="20"/>
                <w:szCs w:val="20"/>
                <w:rtl w:val="0"/>
              </w:rPr>
              <w:t xml:space="preserve">TH</w:t>
            </w:r>
          </w:p>
        </w:tc>
        <w:tc>
          <w:tcPr>
            <w:shd w:fill="auto" w:val="clear"/>
            <w:tcMar>
              <w:top w:w="100.0" w:type="dxa"/>
              <w:left w:w="100.0" w:type="dxa"/>
              <w:bottom w:w="100.0" w:type="dxa"/>
              <w:right w:w="100.0" w:type="dxa"/>
            </w:tcMar>
          </w:tcPr>
          <w:p w:rsidR="00000000" w:rsidDel="00000000" w:rsidP="00000000" w:rsidRDefault="00000000" w:rsidRPr="00000000" w14:paraId="000007A2">
            <w:pPr>
              <w:rPr>
                <w:sz w:val="20"/>
                <w:szCs w:val="20"/>
              </w:rPr>
            </w:pPr>
            <w:r w:rsidDel="00000000" w:rsidR="00000000" w:rsidRPr="00000000">
              <w:rPr>
                <w:sz w:val="20"/>
                <w:szCs w:val="20"/>
                <w:rtl w:val="0"/>
              </w:rPr>
              <w:t xml:space="preserve">Rest of world</w:t>
            </w:r>
          </w:p>
        </w:tc>
      </w:tr>
    </w:tbl>
    <w:p w:rsidR="00000000" w:rsidDel="00000000" w:rsidP="00000000" w:rsidRDefault="00000000" w:rsidRPr="00000000" w14:paraId="000007A3">
      <w:pPr>
        <w:ind w:left="720" w:firstLine="0"/>
        <w:rPr>
          <w:sz w:val="20"/>
          <w:szCs w:val="20"/>
        </w:rPr>
      </w:pPr>
      <w:r w:rsidDel="00000000" w:rsidR="00000000" w:rsidRPr="00000000">
        <w:rPr>
          <w:rtl w:val="0"/>
        </w:rPr>
      </w:r>
    </w:p>
    <w:p w:rsidR="00000000" w:rsidDel="00000000" w:rsidP="00000000" w:rsidRDefault="00000000" w:rsidRPr="00000000" w14:paraId="000007A4">
      <w:pPr>
        <w:rPr>
          <w:sz w:val="20"/>
          <w:szCs w:val="20"/>
        </w:rPr>
      </w:pPr>
      <w:r w:rsidDel="00000000" w:rsidR="00000000" w:rsidRPr="00000000">
        <w:rPr>
          <w:rtl w:val="0"/>
        </w:rPr>
      </w:r>
    </w:p>
    <w:p w:rsidR="00000000" w:rsidDel="00000000" w:rsidP="00000000" w:rsidRDefault="00000000" w:rsidRPr="00000000" w14:paraId="000007A5">
      <w:pPr>
        <w:rPr>
          <w:b w:val="1"/>
          <w:bCs w:val="1"/>
          <w:sz w:val="20"/>
          <w:szCs w:val="20"/>
        </w:rPr>
      </w:pPr>
      <w:r w:rsidDel="00000000" w:rsidR="00000000" w:rsidRPr="00000000">
        <w:rPr>
          <w:b w:val="1"/>
          <w:bCs w:val="1"/>
          <w:sz w:val="20"/>
          <w:szCs w:val="20"/>
          <w:rtl w:val="0"/>
        </w:rPr>
        <w:t xml:space="preserve">Subcategory 14: Human food manufacturing, imports and sales </w:t>
      </w:r>
    </w:p>
    <w:p w:rsidR="00000000" w:rsidDel="00000000" w:rsidP="00000000" w:rsidRDefault="00000000" w:rsidRPr="00000000" w14:paraId="000007A6">
      <w:pPr>
        <w:rPr>
          <w:sz w:val="20"/>
          <w:szCs w:val="20"/>
        </w:rPr>
      </w:pPr>
      <w:r w:rsidDel="00000000" w:rsidR="00000000" w:rsidRPr="00000000">
        <w:rPr>
          <w:sz w:val="20"/>
          <w:szCs w:val="20"/>
          <w:rtl w:val="0"/>
        </w:rPr>
        <w:t xml:space="preserve">Human food manufactures, importers and sellers (incl. restaurant businesses) are supportable with no  restrictions in all jurisdictions other than Thailand.  </w:t>
      </w:r>
    </w:p>
    <w:p w:rsidR="00000000" w:rsidDel="00000000" w:rsidP="00000000" w:rsidRDefault="00000000" w:rsidRPr="00000000" w14:paraId="000007A7">
      <w:pPr>
        <w:rPr>
          <w:sz w:val="20"/>
          <w:szCs w:val="20"/>
        </w:rPr>
      </w:pPr>
      <w:r w:rsidDel="00000000" w:rsidR="00000000" w:rsidRPr="00000000">
        <w:rPr>
          <w:rtl w:val="0"/>
        </w:rPr>
      </w:r>
    </w:p>
    <w:p w:rsidR="00000000" w:rsidDel="00000000" w:rsidP="00000000" w:rsidRDefault="00000000" w:rsidRPr="00000000" w14:paraId="000007A8">
      <w:pPr>
        <w:rPr>
          <w:sz w:val="20"/>
          <w:szCs w:val="20"/>
        </w:rPr>
      </w:pPr>
      <w:r w:rsidDel="00000000" w:rsidR="00000000" w:rsidRPr="00000000">
        <w:rPr>
          <w:sz w:val="20"/>
          <w:szCs w:val="20"/>
          <w:rtl w:val="0"/>
        </w:rPr>
        <w:t xml:space="preserve">In context of this policy, human food is a solid or mix of solid and liquid substance that is intended for  eating in the normal course of human diet (e.g meats, fruits, vegetables, processed foods, rice etc). This  means that things like liquids or supplements are not included.  </w:t>
      </w:r>
    </w:p>
    <w:p w:rsidR="00000000" w:rsidDel="00000000" w:rsidP="00000000" w:rsidRDefault="00000000" w:rsidRPr="00000000" w14:paraId="000007A9">
      <w:pPr>
        <w:rPr>
          <w:sz w:val="20"/>
          <w:szCs w:val="20"/>
        </w:rPr>
      </w:pPr>
      <w:r w:rsidDel="00000000" w:rsidR="00000000" w:rsidRPr="00000000">
        <w:rPr>
          <w:rtl w:val="0"/>
        </w:rPr>
      </w:r>
    </w:p>
    <w:p w:rsidR="00000000" w:rsidDel="00000000" w:rsidP="00000000" w:rsidRDefault="00000000" w:rsidRPr="00000000" w14:paraId="000007AA">
      <w:pPr>
        <w:rPr>
          <w:sz w:val="20"/>
          <w:szCs w:val="20"/>
        </w:rPr>
      </w:pPr>
      <w:r w:rsidDel="00000000" w:rsidR="00000000" w:rsidRPr="00000000">
        <w:rPr>
          <w:sz w:val="20"/>
          <w:szCs w:val="20"/>
          <w:rtl w:val="0"/>
        </w:rPr>
        <w:t xml:space="preserve">For user that is classified as food manufacturer, importer or seller to be made supportable, they have  meet all other supportability requirements and they have to present any one of the following licenses: </w:t>
      </w:r>
    </w:p>
    <w:p w:rsidR="00000000" w:rsidDel="00000000" w:rsidP="00000000" w:rsidRDefault="00000000" w:rsidRPr="00000000" w14:paraId="000007AB">
      <w:pPr>
        <w:numPr>
          <w:ilvl w:val="0"/>
          <w:numId w:val="89"/>
        </w:numPr>
        <w:ind w:left="720" w:hanging="360"/>
        <w:rPr>
          <w:sz w:val="20"/>
          <w:szCs w:val="20"/>
        </w:rPr>
      </w:pPr>
      <w:r w:rsidDel="00000000" w:rsidR="00000000" w:rsidRPr="00000000">
        <w:rPr>
          <w:sz w:val="20"/>
          <w:szCs w:val="20"/>
          <w:rtl w:val="0"/>
        </w:rPr>
        <w:t xml:space="preserve">Food manufacturing license </w:t>
      </w:r>
    </w:p>
    <w:p w:rsidR="00000000" w:rsidDel="00000000" w:rsidP="00000000" w:rsidRDefault="00000000" w:rsidRPr="00000000" w14:paraId="000007AC">
      <w:pPr>
        <w:numPr>
          <w:ilvl w:val="0"/>
          <w:numId w:val="89"/>
        </w:numPr>
        <w:ind w:left="720" w:hanging="360"/>
        <w:rPr>
          <w:sz w:val="20"/>
          <w:szCs w:val="20"/>
        </w:rPr>
      </w:pPr>
      <w:r w:rsidDel="00000000" w:rsidR="00000000" w:rsidRPr="00000000">
        <w:rPr>
          <w:sz w:val="20"/>
          <w:szCs w:val="20"/>
          <w:rtl w:val="0"/>
        </w:rPr>
        <w:t xml:space="preserve">Food importation license;  </w:t>
      </w:r>
    </w:p>
    <w:p w:rsidR="00000000" w:rsidDel="00000000" w:rsidP="00000000" w:rsidRDefault="00000000" w:rsidRPr="00000000" w14:paraId="000007AD">
      <w:pPr>
        <w:numPr>
          <w:ilvl w:val="0"/>
          <w:numId w:val="89"/>
        </w:numPr>
        <w:ind w:left="720" w:hanging="360"/>
        <w:rPr>
          <w:sz w:val="20"/>
          <w:szCs w:val="20"/>
        </w:rPr>
      </w:pPr>
      <w:r w:rsidDel="00000000" w:rsidR="00000000" w:rsidRPr="00000000">
        <w:rPr>
          <w:sz w:val="20"/>
          <w:szCs w:val="20"/>
          <w:rtl w:val="0"/>
        </w:rPr>
        <w:t xml:space="preserve">Food selling place or food storage premises license </w:t>
      </w:r>
    </w:p>
    <w:p w:rsidR="00000000" w:rsidDel="00000000" w:rsidP="00000000" w:rsidRDefault="00000000" w:rsidRPr="00000000" w14:paraId="000007AE">
      <w:pPr>
        <w:rPr>
          <w:sz w:val="20"/>
          <w:szCs w:val="20"/>
        </w:rPr>
      </w:pPr>
      <w:r w:rsidDel="00000000" w:rsidR="00000000" w:rsidRPr="00000000">
        <w:rPr>
          <w:rtl w:val="0"/>
        </w:rPr>
      </w:r>
    </w:p>
    <w:tbl>
      <w:tblPr>
        <w:tblStyle w:val="Table113"/>
        <w:tblW w:w="9945.0" w:type="dxa"/>
        <w:jc w:val="left"/>
        <w:tblInd w:w="95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4455"/>
        <w:gridCol w:w="4410"/>
        <w:tblGridChange w:id="0">
          <w:tblGrid>
            <w:gridCol w:w="1080"/>
            <w:gridCol w:w="4455"/>
            <w:gridCol w:w="4410"/>
          </w:tblGrid>
        </w:tblGridChange>
      </w:tblGrid>
      <w:tr>
        <w:trPr>
          <w:cantSplit w:val="0"/>
          <w:trHeight w:val="386" w:hRule="atLeast"/>
          <w:tblHeader w:val="0"/>
        </w:trPr>
        <w:tc>
          <w:tcPr>
            <w:vMerge w:val="restart"/>
            <w:shd w:fill="auto" w:val="clear"/>
            <w:tcMar>
              <w:top w:w="100.0" w:type="dxa"/>
              <w:left w:w="100.0" w:type="dxa"/>
              <w:bottom w:w="100.0" w:type="dxa"/>
              <w:right w:w="100.0" w:type="dxa"/>
            </w:tcMar>
          </w:tcPr>
          <w:p w:rsidR="00000000" w:rsidDel="00000000" w:rsidP="00000000" w:rsidRDefault="00000000" w:rsidRPr="00000000" w14:paraId="000007AF">
            <w:pPr>
              <w:rPr>
                <w:sz w:val="20"/>
                <w:szCs w:val="20"/>
              </w:rPr>
            </w:pPr>
            <w:r w:rsidDel="00000000" w:rsidR="00000000" w:rsidRPr="00000000">
              <w:rPr>
                <w:sz w:val="20"/>
                <w:szCs w:val="20"/>
                <w:rtl w:val="0"/>
              </w:rPr>
              <w:t xml:space="preserve">Regional  </w:t>
            </w:r>
          </w:p>
          <w:p w:rsidR="00000000" w:rsidDel="00000000" w:rsidP="00000000" w:rsidRDefault="00000000" w:rsidRPr="00000000" w14:paraId="000007B0">
            <w:pPr>
              <w:rPr>
                <w:sz w:val="20"/>
                <w:szCs w:val="20"/>
              </w:rPr>
            </w:pPr>
            <w:r w:rsidDel="00000000" w:rsidR="00000000" w:rsidRPr="00000000">
              <w:rPr>
                <w:sz w:val="20"/>
                <w:szCs w:val="20"/>
                <w:rtl w:val="0"/>
              </w:rPr>
              <w:t xml:space="preserve">Summary</w:t>
            </w:r>
          </w:p>
        </w:tc>
        <w:tc>
          <w:tcPr>
            <w:shd w:fill="fff2cc" w:val="clear"/>
            <w:tcMar>
              <w:top w:w="100.0" w:type="dxa"/>
              <w:left w:w="100.0" w:type="dxa"/>
              <w:bottom w:w="100.0" w:type="dxa"/>
              <w:right w:w="100.0" w:type="dxa"/>
            </w:tcMar>
          </w:tcPr>
          <w:p w:rsidR="00000000" w:rsidDel="00000000" w:rsidP="00000000" w:rsidRDefault="00000000" w:rsidRPr="00000000" w14:paraId="000007B1">
            <w:pPr>
              <w:jc w:val="center"/>
              <w:rPr>
                <w:b w:val="1"/>
                <w:bCs w:val="1"/>
                <w:sz w:val="20"/>
                <w:szCs w:val="20"/>
              </w:rPr>
            </w:pPr>
            <w:r w:rsidDel="00000000" w:rsidR="00000000" w:rsidRPr="00000000">
              <w:rPr>
                <w:b w:val="1"/>
                <w:bCs w:val="1"/>
                <w:sz w:val="20"/>
                <w:szCs w:val="20"/>
                <w:rtl w:val="0"/>
              </w:rPr>
              <w:t xml:space="preserve">Restricted: Stripe Approval Required</w:t>
            </w:r>
          </w:p>
        </w:tc>
        <w:tc>
          <w:tcPr>
            <w:shd w:fill="d9ead3" w:val="clear"/>
            <w:tcMar>
              <w:top w:w="100.0" w:type="dxa"/>
              <w:left w:w="100.0" w:type="dxa"/>
              <w:bottom w:w="100.0" w:type="dxa"/>
              <w:right w:w="100.0" w:type="dxa"/>
            </w:tcMar>
          </w:tcPr>
          <w:p w:rsidR="00000000" w:rsidDel="00000000" w:rsidP="00000000" w:rsidRDefault="00000000" w:rsidRPr="00000000" w14:paraId="000007B2">
            <w:pPr>
              <w:jc w:val="center"/>
              <w:rPr>
                <w:b w:val="1"/>
                <w:bCs w:val="1"/>
                <w:sz w:val="20"/>
                <w:szCs w:val="20"/>
              </w:rPr>
            </w:pPr>
            <w:r w:rsidDel="00000000" w:rsidR="00000000" w:rsidRPr="00000000">
              <w:rPr>
                <w:b w:val="1"/>
                <w:bCs w:val="1"/>
                <w:sz w:val="20"/>
                <w:szCs w:val="20"/>
                <w:rtl w:val="0"/>
              </w:rPr>
              <w:t xml:space="preserve">Supportable </w:t>
            </w:r>
          </w:p>
        </w:tc>
      </w:tr>
      <w:tr>
        <w:trPr>
          <w:cantSplit w:val="0"/>
          <w:trHeight w:val="450"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7B4">
            <w:pPr>
              <w:rPr>
                <w:sz w:val="20"/>
                <w:szCs w:val="20"/>
              </w:rPr>
            </w:pPr>
            <w:r w:rsidDel="00000000" w:rsidR="00000000" w:rsidRPr="00000000">
              <w:rPr>
                <w:sz w:val="20"/>
                <w:szCs w:val="20"/>
                <w:rtl w:val="0"/>
              </w:rPr>
              <w:t xml:space="preserve">TH</w:t>
            </w:r>
          </w:p>
        </w:tc>
        <w:tc>
          <w:tcPr>
            <w:shd w:fill="auto" w:val="clear"/>
            <w:tcMar>
              <w:top w:w="100.0" w:type="dxa"/>
              <w:left w:w="100.0" w:type="dxa"/>
              <w:bottom w:w="100.0" w:type="dxa"/>
              <w:right w:w="100.0" w:type="dxa"/>
            </w:tcMar>
          </w:tcPr>
          <w:p w:rsidR="00000000" w:rsidDel="00000000" w:rsidP="00000000" w:rsidRDefault="00000000" w:rsidRPr="00000000" w14:paraId="000007B5">
            <w:pPr>
              <w:rPr>
                <w:sz w:val="20"/>
                <w:szCs w:val="20"/>
              </w:rPr>
            </w:pPr>
            <w:r w:rsidDel="00000000" w:rsidR="00000000" w:rsidRPr="00000000">
              <w:rPr>
                <w:sz w:val="20"/>
                <w:szCs w:val="20"/>
                <w:rtl w:val="0"/>
              </w:rPr>
              <w:t xml:space="preserve">Rest of World</w:t>
            </w:r>
          </w:p>
        </w:tc>
      </w:tr>
    </w:tbl>
    <w:p w:rsidR="00000000" w:rsidDel="00000000" w:rsidP="00000000" w:rsidRDefault="00000000" w:rsidRPr="00000000" w14:paraId="000007B6">
      <w:pPr>
        <w:rPr>
          <w:sz w:val="20"/>
          <w:szCs w:val="20"/>
        </w:rPr>
      </w:pPr>
      <w:r w:rsidDel="00000000" w:rsidR="00000000" w:rsidRPr="00000000">
        <w:rPr>
          <w:rtl w:val="0"/>
        </w:rPr>
      </w:r>
    </w:p>
    <w:p w:rsidR="00000000" w:rsidDel="00000000" w:rsidP="00000000" w:rsidRDefault="00000000" w:rsidRPr="00000000" w14:paraId="000007B7">
      <w:pPr>
        <w:rPr>
          <w:sz w:val="20"/>
          <w:szCs w:val="20"/>
        </w:rPr>
      </w:pPr>
      <w:r w:rsidDel="00000000" w:rsidR="00000000" w:rsidRPr="00000000">
        <w:rPr>
          <w:rtl w:val="0"/>
        </w:rPr>
      </w:r>
    </w:p>
    <w:p w:rsidR="00000000" w:rsidDel="00000000" w:rsidP="00000000" w:rsidRDefault="00000000" w:rsidRPr="00000000" w14:paraId="000007B8">
      <w:pPr>
        <w:rPr>
          <w:b w:val="1"/>
          <w:bCs w:val="1"/>
          <w:sz w:val="20"/>
          <w:szCs w:val="20"/>
        </w:rPr>
      </w:pPr>
      <w:r w:rsidDel="00000000" w:rsidR="00000000" w:rsidRPr="00000000">
        <w:rPr>
          <w:b w:val="1"/>
          <w:bCs w:val="1"/>
          <w:sz w:val="20"/>
          <w:szCs w:val="20"/>
          <w:rtl w:val="0"/>
        </w:rPr>
        <w:t xml:space="preserve">Subcategory 15: Cosmetics manufacturing, exports and imports </w:t>
      </w:r>
    </w:p>
    <w:p w:rsidR="00000000" w:rsidDel="00000000" w:rsidP="00000000" w:rsidRDefault="00000000" w:rsidRPr="00000000" w14:paraId="000007B9">
      <w:pPr>
        <w:rPr>
          <w:sz w:val="20"/>
          <w:szCs w:val="20"/>
        </w:rPr>
      </w:pPr>
      <w:r w:rsidDel="00000000" w:rsidR="00000000" w:rsidRPr="00000000">
        <w:rPr>
          <w:sz w:val="20"/>
          <w:szCs w:val="20"/>
          <w:rtl w:val="0"/>
        </w:rPr>
        <w:t xml:space="preserve">Cosmetics manufacturers, exporters and importers are supportable with no restrictions in all jurisdictions  other than Thailand.  </w:t>
      </w:r>
    </w:p>
    <w:p w:rsidR="00000000" w:rsidDel="00000000" w:rsidP="00000000" w:rsidRDefault="00000000" w:rsidRPr="00000000" w14:paraId="000007BA">
      <w:pPr>
        <w:rPr>
          <w:sz w:val="20"/>
          <w:szCs w:val="20"/>
        </w:rPr>
      </w:pPr>
      <w:r w:rsidDel="00000000" w:rsidR="00000000" w:rsidRPr="00000000">
        <w:rPr>
          <w:sz w:val="20"/>
          <w:szCs w:val="20"/>
          <w:rtl w:val="0"/>
        </w:rPr>
        <w:t xml:space="preserve">In the context of this policy, cosmetics are defined as products intended to be applied to the human body  for cleansing, beautifying, promoting attractiveness, or altering the appearance without affecting the  body's structure or functions (e.g makeup, soaps, handwash, face creams, hand creams, toner,  concealers etc.)  </w:t>
      </w:r>
    </w:p>
    <w:p w:rsidR="00000000" w:rsidDel="00000000" w:rsidP="00000000" w:rsidRDefault="00000000" w:rsidRPr="00000000" w14:paraId="000007BB">
      <w:pPr>
        <w:rPr>
          <w:sz w:val="20"/>
          <w:szCs w:val="20"/>
        </w:rPr>
      </w:pPr>
      <w:r w:rsidDel="00000000" w:rsidR="00000000" w:rsidRPr="00000000">
        <w:rPr>
          <w:rtl w:val="0"/>
        </w:rPr>
      </w:r>
    </w:p>
    <w:p w:rsidR="00000000" w:rsidDel="00000000" w:rsidP="00000000" w:rsidRDefault="00000000" w:rsidRPr="00000000" w14:paraId="000007BC">
      <w:pPr>
        <w:rPr>
          <w:sz w:val="20"/>
          <w:szCs w:val="20"/>
        </w:rPr>
      </w:pPr>
      <w:r w:rsidDel="00000000" w:rsidR="00000000" w:rsidRPr="00000000">
        <w:rPr>
          <w:sz w:val="20"/>
          <w:szCs w:val="20"/>
          <w:rtl w:val="0"/>
        </w:rPr>
        <w:t xml:space="preserve">Cosmetic industry businesses in Thailand can be made supportable with no restrictions in all jurisdictions  other than Thailand.  </w:t>
      </w:r>
    </w:p>
    <w:p w:rsidR="00000000" w:rsidDel="00000000" w:rsidP="00000000" w:rsidRDefault="00000000" w:rsidRPr="00000000" w14:paraId="000007BD">
      <w:pPr>
        <w:rPr>
          <w:sz w:val="20"/>
          <w:szCs w:val="20"/>
        </w:rPr>
      </w:pPr>
      <w:r w:rsidDel="00000000" w:rsidR="00000000" w:rsidRPr="00000000">
        <w:rPr>
          <w:sz w:val="20"/>
          <w:szCs w:val="20"/>
          <w:rtl w:val="0"/>
        </w:rPr>
        <w:t xml:space="preserve">For a user, that is classified as a cosmetics manufacturer, importer or exporter, they have to meet all  other supportability requirements they have to present any one of the following licenses: </w:t>
      </w:r>
    </w:p>
    <w:p w:rsidR="00000000" w:rsidDel="00000000" w:rsidP="00000000" w:rsidRDefault="00000000" w:rsidRPr="00000000" w14:paraId="000007BE">
      <w:pPr>
        <w:rPr>
          <w:sz w:val="20"/>
          <w:szCs w:val="20"/>
        </w:rPr>
      </w:pPr>
      <w:r w:rsidDel="00000000" w:rsidR="00000000" w:rsidRPr="00000000">
        <w:rPr>
          <w:rtl w:val="0"/>
        </w:rPr>
      </w:r>
    </w:p>
    <w:p w:rsidR="00000000" w:rsidDel="00000000" w:rsidP="00000000" w:rsidRDefault="00000000" w:rsidRPr="00000000" w14:paraId="000007BF">
      <w:pPr>
        <w:numPr>
          <w:ilvl w:val="0"/>
          <w:numId w:val="32"/>
        </w:numPr>
        <w:ind w:left="720" w:hanging="360"/>
        <w:rPr>
          <w:sz w:val="20"/>
          <w:szCs w:val="20"/>
        </w:rPr>
      </w:pPr>
      <w:r w:rsidDel="00000000" w:rsidR="00000000" w:rsidRPr="00000000">
        <w:rPr>
          <w:sz w:val="20"/>
          <w:szCs w:val="20"/>
          <w:rtl w:val="0"/>
        </w:rPr>
        <w:t xml:space="preserve">Cosmetic manufacturing certificate; Cosmetic manufacturing certificate for exportation; Cosmetic toll manufacturing certificate; Cosmetic toll manufacturing certificate for exportation; Cosmetic  importation certificate; Cosmetic toll manufacturing certificate for exportation; Cosmetic  importation certificate </w:t>
      </w:r>
    </w:p>
    <w:p w:rsidR="00000000" w:rsidDel="00000000" w:rsidP="00000000" w:rsidRDefault="00000000" w:rsidRPr="00000000" w14:paraId="000007C0">
      <w:pPr>
        <w:rPr>
          <w:sz w:val="20"/>
          <w:szCs w:val="20"/>
        </w:rPr>
      </w:pPr>
      <w:r w:rsidDel="00000000" w:rsidR="00000000" w:rsidRPr="00000000">
        <w:rPr>
          <w:rtl w:val="0"/>
        </w:rPr>
      </w:r>
    </w:p>
    <w:tbl>
      <w:tblPr>
        <w:tblStyle w:val="Table114"/>
        <w:tblW w:w="9960.0" w:type="dxa"/>
        <w:jc w:val="left"/>
        <w:tblInd w:w="937.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5"/>
        <w:gridCol w:w="4455"/>
        <w:gridCol w:w="4410"/>
        <w:tblGridChange w:id="0">
          <w:tblGrid>
            <w:gridCol w:w="1095"/>
            <w:gridCol w:w="4455"/>
            <w:gridCol w:w="4410"/>
          </w:tblGrid>
        </w:tblGridChange>
      </w:tblGrid>
      <w:tr>
        <w:trPr>
          <w:cantSplit w:val="0"/>
          <w:trHeight w:val="386" w:hRule="atLeast"/>
          <w:tblHeader w:val="0"/>
        </w:trPr>
        <w:tc>
          <w:tcPr>
            <w:vMerge w:val="restart"/>
            <w:shd w:fill="auto" w:val="clear"/>
            <w:tcMar>
              <w:top w:w="100.0" w:type="dxa"/>
              <w:left w:w="100.0" w:type="dxa"/>
              <w:bottom w:w="100.0" w:type="dxa"/>
              <w:right w:w="100.0" w:type="dxa"/>
            </w:tcMar>
          </w:tcPr>
          <w:p w:rsidR="00000000" w:rsidDel="00000000" w:rsidP="00000000" w:rsidRDefault="00000000" w:rsidRPr="00000000" w14:paraId="000007C1">
            <w:pPr>
              <w:rPr>
                <w:sz w:val="20"/>
                <w:szCs w:val="20"/>
              </w:rPr>
            </w:pPr>
            <w:r w:rsidDel="00000000" w:rsidR="00000000" w:rsidRPr="00000000">
              <w:rPr>
                <w:sz w:val="20"/>
                <w:szCs w:val="20"/>
                <w:rtl w:val="0"/>
              </w:rPr>
              <w:t xml:space="preserve">Regional  </w:t>
            </w:r>
          </w:p>
          <w:p w:rsidR="00000000" w:rsidDel="00000000" w:rsidP="00000000" w:rsidRDefault="00000000" w:rsidRPr="00000000" w14:paraId="000007C2">
            <w:pPr>
              <w:rPr>
                <w:sz w:val="20"/>
                <w:szCs w:val="20"/>
              </w:rPr>
            </w:pPr>
            <w:r w:rsidDel="00000000" w:rsidR="00000000" w:rsidRPr="00000000">
              <w:rPr>
                <w:sz w:val="20"/>
                <w:szCs w:val="20"/>
                <w:rtl w:val="0"/>
              </w:rPr>
              <w:t xml:space="preserve">Summary</w:t>
            </w:r>
          </w:p>
        </w:tc>
        <w:tc>
          <w:tcPr>
            <w:shd w:fill="fff2cc" w:val="clear"/>
            <w:tcMar>
              <w:top w:w="100.0" w:type="dxa"/>
              <w:left w:w="100.0" w:type="dxa"/>
              <w:bottom w:w="100.0" w:type="dxa"/>
              <w:right w:w="100.0" w:type="dxa"/>
            </w:tcMar>
          </w:tcPr>
          <w:p w:rsidR="00000000" w:rsidDel="00000000" w:rsidP="00000000" w:rsidRDefault="00000000" w:rsidRPr="00000000" w14:paraId="000007C3">
            <w:pPr>
              <w:jc w:val="center"/>
              <w:rPr>
                <w:b w:val="1"/>
                <w:bCs w:val="1"/>
                <w:sz w:val="20"/>
                <w:szCs w:val="20"/>
              </w:rPr>
            </w:pPr>
            <w:r w:rsidDel="00000000" w:rsidR="00000000" w:rsidRPr="00000000">
              <w:rPr>
                <w:b w:val="1"/>
                <w:bCs w:val="1"/>
                <w:sz w:val="20"/>
                <w:szCs w:val="20"/>
                <w:rtl w:val="0"/>
              </w:rPr>
              <w:t xml:space="preserve">Restricted: Stripe Approval Required</w:t>
            </w:r>
          </w:p>
        </w:tc>
        <w:tc>
          <w:tcPr>
            <w:shd w:fill="d9ead3" w:val="clear"/>
            <w:tcMar>
              <w:top w:w="100.0" w:type="dxa"/>
              <w:left w:w="100.0" w:type="dxa"/>
              <w:bottom w:w="100.0" w:type="dxa"/>
              <w:right w:w="100.0" w:type="dxa"/>
            </w:tcMar>
          </w:tcPr>
          <w:p w:rsidR="00000000" w:rsidDel="00000000" w:rsidP="00000000" w:rsidRDefault="00000000" w:rsidRPr="00000000" w14:paraId="000007C4">
            <w:pPr>
              <w:jc w:val="center"/>
              <w:rPr>
                <w:b w:val="1"/>
                <w:bCs w:val="1"/>
                <w:sz w:val="20"/>
                <w:szCs w:val="20"/>
              </w:rPr>
            </w:pPr>
            <w:r w:rsidDel="00000000" w:rsidR="00000000" w:rsidRPr="00000000">
              <w:rPr>
                <w:b w:val="1"/>
                <w:bCs w:val="1"/>
                <w:sz w:val="20"/>
                <w:szCs w:val="20"/>
                <w:rtl w:val="0"/>
              </w:rPr>
              <w:t xml:space="preserve">Supportable </w:t>
            </w:r>
          </w:p>
        </w:tc>
      </w:tr>
      <w:tr>
        <w:trPr>
          <w:cantSplit w:val="0"/>
          <w:trHeight w:val="450"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7C6">
            <w:pPr>
              <w:rPr>
                <w:sz w:val="20"/>
                <w:szCs w:val="20"/>
              </w:rPr>
            </w:pPr>
            <w:r w:rsidDel="00000000" w:rsidR="00000000" w:rsidRPr="00000000">
              <w:rPr>
                <w:sz w:val="20"/>
                <w:szCs w:val="20"/>
                <w:rtl w:val="0"/>
              </w:rPr>
              <w:t xml:space="preserve">TH</w:t>
            </w:r>
          </w:p>
        </w:tc>
        <w:tc>
          <w:tcPr>
            <w:shd w:fill="auto" w:val="clear"/>
            <w:tcMar>
              <w:top w:w="100.0" w:type="dxa"/>
              <w:left w:w="100.0" w:type="dxa"/>
              <w:bottom w:w="100.0" w:type="dxa"/>
              <w:right w:w="100.0" w:type="dxa"/>
            </w:tcMar>
          </w:tcPr>
          <w:p w:rsidR="00000000" w:rsidDel="00000000" w:rsidP="00000000" w:rsidRDefault="00000000" w:rsidRPr="00000000" w14:paraId="000007C7">
            <w:pPr>
              <w:rPr>
                <w:sz w:val="20"/>
                <w:szCs w:val="20"/>
              </w:rPr>
            </w:pPr>
            <w:r w:rsidDel="00000000" w:rsidR="00000000" w:rsidRPr="00000000">
              <w:rPr>
                <w:sz w:val="20"/>
                <w:szCs w:val="20"/>
                <w:rtl w:val="0"/>
              </w:rPr>
              <w:t xml:space="preserve">Rest of World</w:t>
            </w:r>
          </w:p>
        </w:tc>
      </w:tr>
    </w:tbl>
    <w:p w:rsidR="00000000" w:rsidDel="00000000" w:rsidP="00000000" w:rsidRDefault="00000000" w:rsidRPr="00000000" w14:paraId="000007C8">
      <w:pPr>
        <w:rPr>
          <w:sz w:val="20"/>
          <w:szCs w:val="20"/>
        </w:rPr>
      </w:pPr>
      <w:r w:rsidDel="00000000" w:rsidR="00000000" w:rsidRPr="00000000">
        <w:rPr>
          <w:rtl w:val="0"/>
        </w:rPr>
      </w:r>
    </w:p>
    <w:p w:rsidR="00000000" w:rsidDel="00000000" w:rsidP="00000000" w:rsidRDefault="00000000" w:rsidRPr="00000000" w14:paraId="000007C9">
      <w:pPr>
        <w:rPr>
          <w:sz w:val="20"/>
          <w:szCs w:val="20"/>
        </w:rPr>
      </w:pPr>
      <w:r w:rsidDel="00000000" w:rsidR="00000000" w:rsidRPr="00000000">
        <w:rPr>
          <w:rtl w:val="0"/>
        </w:rPr>
      </w:r>
    </w:p>
    <w:p w:rsidR="00000000" w:rsidDel="00000000" w:rsidP="00000000" w:rsidRDefault="00000000" w:rsidRPr="00000000" w14:paraId="000007CA">
      <w:pPr>
        <w:rPr>
          <w:b w:val="1"/>
          <w:bCs w:val="1"/>
          <w:sz w:val="20"/>
          <w:szCs w:val="20"/>
        </w:rPr>
      </w:pPr>
      <w:r w:rsidDel="00000000" w:rsidR="00000000" w:rsidRPr="00000000">
        <w:rPr>
          <w:b w:val="1"/>
          <w:bCs w:val="1"/>
          <w:sz w:val="20"/>
          <w:szCs w:val="20"/>
          <w:rtl w:val="0"/>
        </w:rPr>
        <w:t xml:space="preserve">Subcategory 16: Tanning Beds </w:t>
      </w:r>
    </w:p>
    <w:p w:rsidR="00000000" w:rsidDel="00000000" w:rsidP="00000000" w:rsidRDefault="00000000" w:rsidRPr="00000000" w14:paraId="000007CB">
      <w:pPr>
        <w:rPr>
          <w:sz w:val="20"/>
          <w:szCs w:val="20"/>
        </w:rPr>
      </w:pPr>
      <w:r w:rsidDel="00000000" w:rsidR="00000000" w:rsidRPr="00000000">
        <w:rPr>
          <w:sz w:val="20"/>
          <w:szCs w:val="20"/>
          <w:rtl w:val="0"/>
        </w:rPr>
        <w:t xml:space="preserve">A tanning bed is a device emitting ultraviolet radiation to produce a tan on a skin (makes it darker) of a  person that is using it.  </w:t>
      </w:r>
    </w:p>
    <w:p w:rsidR="00000000" w:rsidDel="00000000" w:rsidP="00000000" w:rsidRDefault="00000000" w:rsidRPr="00000000" w14:paraId="000007CC">
      <w:pPr>
        <w:rPr>
          <w:sz w:val="20"/>
          <w:szCs w:val="20"/>
        </w:rPr>
      </w:pPr>
      <w:r w:rsidDel="00000000" w:rsidR="00000000" w:rsidRPr="00000000">
        <w:rPr>
          <w:rtl w:val="0"/>
        </w:rPr>
      </w:r>
    </w:p>
    <w:tbl>
      <w:tblPr>
        <w:tblStyle w:val="Table115"/>
        <w:tblW w:w="9960.0" w:type="dxa"/>
        <w:jc w:val="left"/>
        <w:tblInd w:w="937.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5"/>
        <w:gridCol w:w="4455"/>
        <w:gridCol w:w="4410"/>
        <w:tblGridChange w:id="0">
          <w:tblGrid>
            <w:gridCol w:w="1095"/>
            <w:gridCol w:w="4455"/>
            <w:gridCol w:w="4410"/>
          </w:tblGrid>
        </w:tblGridChange>
      </w:tblGrid>
      <w:tr>
        <w:trPr>
          <w:cantSplit w:val="0"/>
          <w:trHeight w:val="386" w:hRule="atLeast"/>
          <w:tblHeader w:val="0"/>
        </w:trPr>
        <w:tc>
          <w:tcPr>
            <w:vMerge w:val="restart"/>
            <w:shd w:fill="auto" w:val="clear"/>
            <w:tcMar>
              <w:top w:w="100.0" w:type="dxa"/>
              <w:left w:w="100.0" w:type="dxa"/>
              <w:bottom w:w="100.0" w:type="dxa"/>
              <w:right w:w="100.0" w:type="dxa"/>
            </w:tcMar>
          </w:tcPr>
          <w:p w:rsidR="00000000" w:rsidDel="00000000" w:rsidP="00000000" w:rsidRDefault="00000000" w:rsidRPr="00000000" w14:paraId="000007CD">
            <w:pPr>
              <w:rPr>
                <w:sz w:val="20"/>
                <w:szCs w:val="20"/>
              </w:rPr>
            </w:pPr>
            <w:r w:rsidDel="00000000" w:rsidR="00000000" w:rsidRPr="00000000">
              <w:rPr>
                <w:sz w:val="20"/>
                <w:szCs w:val="20"/>
                <w:rtl w:val="0"/>
              </w:rPr>
              <w:t xml:space="preserve">Regional  </w:t>
            </w:r>
          </w:p>
          <w:p w:rsidR="00000000" w:rsidDel="00000000" w:rsidP="00000000" w:rsidRDefault="00000000" w:rsidRPr="00000000" w14:paraId="000007CE">
            <w:pPr>
              <w:rPr>
                <w:sz w:val="20"/>
                <w:szCs w:val="20"/>
              </w:rPr>
            </w:pPr>
            <w:r w:rsidDel="00000000" w:rsidR="00000000" w:rsidRPr="00000000">
              <w:rPr>
                <w:sz w:val="20"/>
                <w:szCs w:val="20"/>
                <w:rtl w:val="0"/>
              </w:rPr>
              <w:t xml:space="preserve">Summary</w:t>
            </w:r>
          </w:p>
        </w:tc>
        <w:tc>
          <w:tcPr>
            <w:shd w:fill="f4cccc" w:val="clear"/>
            <w:tcMar>
              <w:top w:w="100.0" w:type="dxa"/>
              <w:left w:w="100.0" w:type="dxa"/>
              <w:bottom w:w="100.0" w:type="dxa"/>
              <w:right w:w="100.0" w:type="dxa"/>
            </w:tcMar>
          </w:tcPr>
          <w:p w:rsidR="00000000" w:rsidDel="00000000" w:rsidP="00000000" w:rsidRDefault="00000000" w:rsidRPr="00000000" w14:paraId="000007CF">
            <w:pPr>
              <w:jc w:val="center"/>
              <w:rPr>
                <w:b w:val="1"/>
                <w:bCs w:val="1"/>
                <w:sz w:val="20"/>
                <w:szCs w:val="20"/>
              </w:rPr>
            </w:pPr>
            <w:r w:rsidDel="00000000" w:rsidR="00000000" w:rsidRPr="00000000">
              <w:rPr>
                <w:b w:val="1"/>
                <w:bCs w:val="1"/>
                <w:sz w:val="20"/>
                <w:szCs w:val="20"/>
                <w:rtl w:val="0"/>
              </w:rPr>
              <w:t xml:space="preserve">Not Supportable</w:t>
            </w:r>
          </w:p>
        </w:tc>
        <w:tc>
          <w:tcPr>
            <w:shd w:fill="d9ead3" w:val="clear"/>
            <w:tcMar>
              <w:top w:w="100.0" w:type="dxa"/>
              <w:left w:w="100.0" w:type="dxa"/>
              <w:bottom w:w="100.0" w:type="dxa"/>
              <w:right w:w="100.0" w:type="dxa"/>
            </w:tcMar>
          </w:tcPr>
          <w:p w:rsidR="00000000" w:rsidDel="00000000" w:rsidP="00000000" w:rsidRDefault="00000000" w:rsidRPr="00000000" w14:paraId="000007D0">
            <w:pPr>
              <w:jc w:val="center"/>
              <w:rPr>
                <w:b w:val="1"/>
                <w:bCs w:val="1"/>
                <w:sz w:val="20"/>
                <w:szCs w:val="20"/>
              </w:rPr>
            </w:pPr>
            <w:r w:rsidDel="00000000" w:rsidR="00000000" w:rsidRPr="00000000">
              <w:rPr>
                <w:b w:val="1"/>
                <w:bCs w:val="1"/>
                <w:sz w:val="20"/>
                <w:szCs w:val="20"/>
                <w:rtl w:val="0"/>
              </w:rPr>
              <w:t xml:space="preserve">Supportable </w:t>
            </w:r>
          </w:p>
        </w:tc>
      </w:tr>
      <w:tr>
        <w:trPr>
          <w:cantSplit w:val="0"/>
          <w:trHeight w:val="450"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7D2">
            <w:pPr>
              <w:rPr>
                <w:sz w:val="20"/>
                <w:szCs w:val="20"/>
              </w:rPr>
            </w:pPr>
            <w:r w:rsidDel="00000000" w:rsidR="00000000" w:rsidRPr="00000000">
              <w:rPr>
                <w:sz w:val="20"/>
                <w:szCs w:val="20"/>
                <w:rtl w:val="0"/>
              </w:rPr>
              <w:t xml:space="preserve">AU</w:t>
            </w:r>
          </w:p>
        </w:tc>
        <w:tc>
          <w:tcPr>
            <w:shd w:fill="auto" w:val="clear"/>
            <w:tcMar>
              <w:top w:w="100.0" w:type="dxa"/>
              <w:left w:w="100.0" w:type="dxa"/>
              <w:bottom w:w="100.0" w:type="dxa"/>
              <w:right w:w="100.0" w:type="dxa"/>
            </w:tcMar>
          </w:tcPr>
          <w:p w:rsidR="00000000" w:rsidDel="00000000" w:rsidP="00000000" w:rsidRDefault="00000000" w:rsidRPr="00000000" w14:paraId="000007D3">
            <w:pPr>
              <w:rPr>
                <w:sz w:val="20"/>
                <w:szCs w:val="20"/>
              </w:rPr>
            </w:pPr>
            <w:r w:rsidDel="00000000" w:rsidR="00000000" w:rsidRPr="00000000">
              <w:rPr>
                <w:sz w:val="20"/>
                <w:szCs w:val="20"/>
                <w:rtl w:val="0"/>
              </w:rPr>
              <w:t xml:space="preserve">Rest of World</w:t>
            </w:r>
          </w:p>
        </w:tc>
      </w:tr>
    </w:tbl>
    <w:p w:rsidR="00000000" w:rsidDel="00000000" w:rsidP="00000000" w:rsidRDefault="00000000" w:rsidRPr="00000000" w14:paraId="000007D4">
      <w:pPr>
        <w:rPr>
          <w:sz w:val="20"/>
          <w:szCs w:val="20"/>
        </w:rPr>
      </w:pPr>
      <w:r w:rsidDel="00000000" w:rsidR="00000000" w:rsidRPr="00000000">
        <w:rPr>
          <w:rtl w:val="0"/>
        </w:rPr>
      </w:r>
    </w:p>
    <w:p w:rsidR="00000000" w:rsidDel="00000000" w:rsidP="00000000" w:rsidRDefault="00000000" w:rsidRPr="00000000" w14:paraId="000007D5">
      <w:pPr>
        <w:rPr>
          <w:sz w:val="20"/>
          <w:szCs w:val="20"/>
        </w:rPr>
      </w:pPr>
      <w:r w:rsidDel="00000000" w:rsidR="00000000" w:rsidRPr="00000000">
        <w:rPr>
          <w:rtl w:val="0"/>
        </w:rPr>
      </w:r>
    </w:p>
    <w:p w:rsidR="00000000" w:rsidDel="00000000" w:rsidP="00000000" w:rsidRDefault="00000000" w:rsidRPr="00000000" w14:paraId="000007D6">
      <w:pPr>
        <w:rPr>
          <w:b w:val="1"/>
          <w:bCs w:val="1"/>
          <w:sz w:val="20"/>
          <w:szCs w:val="20"/>
        </w:rPr>
      </w:pPr>
      <w:r w:rsidDel="00000000" w:rsidR="00000000" w:rsidRPr="00000000">
        <w:rPr>
          <w:b w:val="1"/>
          <w:bCs w:val="1"/>
          <w:sz w:val="20"/>
          <w:szCs w:val="20"/>
          <w:rtl w:val="0"/>
        </w:rPr>
        <w:t xml:space="preserve">Subcategory 17: Phone Unlocking Services </w:t>
      </w:r>
    </w:p>
    <w:p w:rsidR="00000000" w:rsidDel="00000000" w:rsidP="00000000" w:rsidRDefault="00000000" w:rsidRPr="00000000" w14:paraId="000007D7">
      <w:pPr>
        <w:numPr>
          <w:ilvl w:val="0"/>
          <w:numId w:val="119"/>
        </w:numPr>
        <w:ind w:left="720" w:hanging="360"/>
        <w:rPr>
          <w:sz w:val="20"/>
          <w:szCs w:val="20"/>
        </w:rPr>
      </w:pPr>
      <w:r w:rsidDel="00000000" w:rsidR="00000000" w:rsidRPr="00000000">
        <w:rPr>
          <w:sz w:val="20"/>
          <w:szCs w:val="20"/>
          <w:rtl w:val="0"/>
        </w:rPr>
        <w:t xml:space="preserve">Applicable in the context of illegal activity (e.g. bypassing password on stolen phones) </w:t>
      </w:r>
    </w:p>
    <w:p w:rsidR="00000000" w:rsidDel="00000000" w:rsidP="00000000" w:rsidRDefault="00000000" w:rsidRPr="00000000" w14:paraId="000007D8">
      <w:pPr>
        <w:numPr>
          <w:ilvl w:val="0"/>
          <w:numId w:val="119"/>
        </w:numPr>
        <w:ind w:left="720" w:hanging="360"/>
        <w:rPr>
          <w:sz w:val="20"/>
          <w:szCs w:val="20"/>
        </w:rPr>
      </w:pPr>
      <w:r w:rsidDel="00000000" w:rsidR="00000000" w:rsidRPr="00000000">
        <w:rPr>
          <w:sz w:val="20"/>
          <w:szCs w:val="20"/>
          <w:rtl w:val="0"/>
        </w:rPr>
        <w:t xml:space="preserve">NOT applicable in the context of unlocking to switch carriers (e.g. switch from AT&amp;T to Verizon) </w:t>
      </w:r>
    </w:p>
    <w:p w:rsidR="00000000" w:rsidDel="00000000" w:rsidP="00000000" w:rsidRDefault="00000000" w:rsidRPr="00000000" w14:paraId="000007D9">
      <w:pPr>
        <w:rPr>
          <w:sz w:val="20"/>
          <w:szCs w:val="20"/>
        </w:rPr>
      </w:pPr>
      <w:r w:rsidDel="00000000" w:rsidR="00000000" w:rsidRPr="00000000">
        <w:rPr>
          <w:rtl w:val="0"/>
        </w:rPr>
      </w:r>
    </w:p>
    <w:tbl>
      <w:tblPr>
        <w:tblStyle w:val="Table116"/>
        <w:tblW w:w="9945.0" w:type="dxa"/>
        <w:jc w:val="left"/>
        <w:tblInd w:w="137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8565"/>
        <w:tblGridChange w:id="0">
          <w:tblGrid>
            <w:gridCol w:w="1380"/>
            <w:gridCol w:w="8565"/>
          </w:tblGrid>
        </w:tblGridChange>
      </w:tblGrid>
      <w:tr>
        <w:trPr>
          <w:cantSplit w:val="0"/>
          <w:trHeight w:val="517" w:hRule="atLeast"/>
          <w:tblHeader w:val="0"/>
        </w:trPr>
        <w:tc>
          <w:tcPr>
            <w:gridSpan w:val="2"/>
            <w:shd w:fill="f4cccc" w:val="clear"/>
            <w:tcMar>
              <w:top w:w="100.0" w:type="dxa"/>
              <w:left w:w="100.0" w:type="dxa"/>
              <w:bottom w:w="100.0" w:type="dxa"/>
              <w:right w:w="100.0" w:type="dxa"/>
            </w:tcMar>
          </w:tcPr>
          <w:p w:rsidR="00000000" w:rsidDel="00000000" w:rsidP="00000000" w:rsidRDefault="00000000" w:rsidRPr="00000000" w14:paraId="000007DA">
            <w:pPr>
              <w:jc w:val="center"/>
              <w:rPr>
                <w:b w:val="1"/>
                <w:bCs w:val="1"/>
                <w:sz w:val="20"/>
                <w:szCs w:val="20"/>
              </w:rPr>
            </w:pPr>
            <w:r w:rsidDel="00000000" w:rsidR="00000000" w:rsidRPr="00000000">
              <w:rPr>
                <w:b w:val="1"/>
                <w:bCs w:val="1"/>
                <w:sz w:val="20"/>
                <w:szCs w:val="20"/>
                <w:rtl w:val="0"/>
              </w:rPr>
              <w:t xml:space="preserve">Not Supportable</w:t>
            </w:r>
          </w:p>
        </w:tc>
      </w:tr>
      <w:tr>
        <w:trPr>
          <w:cantSplit w:val="0"/>
          <w:trHeight w:val="33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7DC">
            <w:pPr>
              <w:rPr>
                <w:sz w:val="20"/>
                <w:szCs w:val="20"/>
              </w:rPr>
            </w:pPr>
            <w:r w:rsidDel="00000000" w:rsidR="00000000" w:rsidRPr="00000000">
              <w:rPr>
                <w:sz w:val="20"/>
                <w:szCs w:val="20"/>
                <w:rtl w:val="0"/>
              </w:rPr>
              <w:t xml:space="preserve">Regional Summary </w:t>
            </w:r>
          </w:p>
        </w:tc>
        <w:tc>
          <w:tcPr>
            <w:shd w:fill="auto" w:val="clear"/>
            <w:tcMar>
              <w:top w:w="100.0" w:type="dxa"/>
              <w:left w:w="100.0" w:type="dxa"/>
              <w:bottom w:w="100.0" w:type="dxa"/>
              <w:right w:w="100.0" w:type="dxa"/>
            </w:tcMar>
          </w:tcPr>
          <w:p w:rsidR="00000000" w:rsidDel="00000000" w:rsidP="00000000" w:rsidRDefault="00000000" w:rsidRPr="00000000" w14:paraId="000007DD">
            <w:pPr>
              <w:jc w:val="center"/>
              <w:rPr>
                <w:sz w:val="20"/>
                <w:szCs w:val="20"/>
              </w:rPr>
            </w:pPr>
            <w:r w:rsidDel="00000000" w:rsidR="00000000" w:rsidRPr="00000000">
              <w:rPr>
                <w:sz w:val="20"/>
                <w:szCs w:val="20"/>
                <w:rtl w:val="0"/>
              </w:rPr>
              <w:t xml:space="preserve">This subcategory is not supportable in all jurisdictions.</w:t>
            </w:r>
          </w:p>
        </w:tc>
      </w:tr>
    </w:tbl>
    <w:p w:rsidR="00000000" w:rsidDel="00000000" w:rsidP="00000000" w:rsidRDefault="00000000" w:rsidRPr="00000000" w14:paraId="000007DE">
      <w:pPr>
        <w:rPr>
          <w:sz w:val="20"/>
          <w:szCs w:val="20"/>
        </w:rPr>
      </w:pPr>
      <w:r w:rsidDel="00000000" w:rsidR="00000000" w:rsidRPr="00000000">
        <w:rPr>
          <w:rtl w:val="0"/>
        </w:rPr>
      </w:r>
    </w:p>
    <w:p w:rsidR="00000000" w:rsidDel="00000000" w:rsidP="00000000" w:rsidRDefault="00000000" w:rsidRPr="00000000" w14:paraId="000007DF">
      <w:pPr>
        <w:rPr>
          <w:sz w:val="20"/>
          <w:szCs w:val="20"/>
        </w:rPr>
      </w:pPr>
      <w:r w:rsidDel="00000000" w:rsidR="00000000" w:rsidRPr="00000000">
        <w:rPr>
          <w:rtl w:val="0"/>
        </w:rPr>
      </w:r>
    </w:p>
    <w:p w:rsidR="00000000" w:rsidDel="00000000" w:rsidP="00000000" w:rsidRDefault="00000000" w:rsidRPr="00000000" w14:paraId="000007E0">
      <w:pPr>
        <w:rPr>
          <w:b w:val="1"/>
          <w:bCs w:val="1"/>
          <w:sz w:val="20"/>
          <w:szCs w:val="20"/>
        </w:rPr>
      </w:pPr>
      <w:r w:rsidDel="00000000" w:rsidR="00000000" w:rsidRPr="00000000">
        <w:rPr>
          <w:b w:val="1"/>
          <w:bCs w:val="1"/>
          <w:sz w:val="20"/>
          <w:szCs w:val="20"/>
          <w:rtl w:val="0"/>
        </w:rPr>
        <w:t xml:space="preserve">Subcategory 18: Pawn Shops </w:t>
      </w:r>
    </w:p>
    <w:p w:rsidR="00000000" w:rsidDel="00000000" w:rsidP="00000000" w:rsidRDefault="00000000" w:rsidRPr="00000000" w14:paraId="000007E1">
      <w:pPr>
        <w:rPr>
          <w:sz w:val="20"/>
          <w:szCs w:val="20"/>
        </w:rPr>
      </w:pPr>
      <w:r w:rsidDel="00000000" w:rsidR="00000000" w:rsidRPr="00000000">
        <w:rPr>
          <w:sz w:val="20"/>
          <w:szCs w:val="20"/>
          <w:rtl w:val="0"/>
        </w:rPr>
        <w:t xml:space="preserve">These users lend money in exchange for personal property left with the Merchants as security. </w:t>
      </w:r>
    </w:p>
    <w:p w:rsidR="00000000" w:rsidDel="00000000" w:rsidP="00000000" w:rsidRDefault="00000000" w:rsidRPr="00000000" w14:paraId="000007E2">
      <w:pPr>
        <w:rPr>
          <w:sz w:val="20"/>
          <w:szCs w:val="20"/>
        </w:rPr>
      </w:pPr>
      <w:r w:rsidDel="00000000" w:rsidR="00000000" w:rsidRPr="00000000">
        <w:rPr>
          <w:rtl w:val="0"/>
        </w:rPr>
      </w:r>
    </w:p>
    <w:tbl>
      <w:tblPr>
        <w:tblStyle w:val="Table117"/>
        <w:tblW w:w="9945.0" w:type="dxa"/>
        <w:jc w:val="left"/>
        <w:tblInd w:w="137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8565"/>
        <w:tblGridChange w:id="0">
          <w:tblGrid>
            <w:gridCol w:w="1380"/>
            <w:gridCol w:w="8565"/>
          </w:tblGrid>
        </w:tblGridChange>
      </w:tblGrid>
      <w:tr>
        <w:trPr>
          <w:cantSplit w:val="0"/>
          <w:trHeight w:val="517" w:hRule="atLeast"/>
          <w:tblHeader w:val="0"/>
        </w:trPr>
        <w:tc>
          <w:tcPr>
            <w:gridSpan w:val="2"/>
            <w:shd w:fill="d9ead3" w:val="clear"/>
            <w:tcMar>
              <w:top w:w="100.0" w:type="dxa"/>
              <w:left w:w="100.0" w:type="dxa"/>
              <w:bottom w:w="100.0" w:type="dxa"/>
              <w:right w:w="100.0" w:type="dxa"/>
            </w:tcMar>
          </w:tcPr>
          <w:p w:rsidR="00000000" w:rsidDel="00000000" w:rsidP="00000000" w:rsidRDefault="00000000" w:rsidRPr="00000000" w14:paraId="000007E3">
            <w:pPr>
              <w:jc w:val="center"/>
              <w:rPr>
                <w:b w:val="1"/>
                <w:bCs w:val="1"/>
                <w:sz w:val="20"/>
                <w:szCs w:val="20"/>
              </w:rPr>
            </w:pPr>
            <w:r w:rsidDel="00000000" w:rsidR="00000000" w:rsidRPr="00000000">
              <w:rPr>
                <w:b w:val="1"/>
                <w:bCs w:val="1"/>
                <w:sz w:val="20"/>
                <w:szCs w:val="20"/>
                <w:rtl w:val="0"/>
              </w:rPr>
              <w:t xml:space="preserve">Supportable</w:t>
            </w:r>
          </w:p>
        </w:tc>
      </w:tr>
      <w:tr>
        <w:trPr>
          <w:cantSplit w:val="0"/>
          <w:trHeight w:val="33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7E5">
            <w:pPr>
              <w:rPr>
                <w:sz w:val="20"/>
                <w:szCs w:val="20"/>
              </w:rPr>
            </w:pPr>
            <w:r w:rsidDel="00000000" w:rsidR="00000000" w:rsidRPr="00000000">
              <w:rPr>
                <w:sz w:val="20"/>
                <w:szCs w:val="20"/>
                <w:rtl w:val="0"/>
              </w:rPr>
              <w:t xml:space="preserve">Regional Summary </w:t>
            </w:r>
          </w:p>
        </w:tc>
        <w:tc>
          <w:tcPr>
            <w:shd w:fill="auto" w:val="clear"/>
            <w:tcMar>
              <w:top w:w="100.0" w:type="dxa"/>
              <w:left w:w="100.0" w:type="dxa"/>
              <w:bottom w:w="100.0" w:type="dxa"/>
              <w:right w:w="100.0" w:type="dxa"/>
            </w:tcMar>
          </w:tcPr>
          <w:p w:rsidR="00000000" w:rsidDel="00000000" w:rsidP="00000000" w:rsidRDefault="00000000" w:rsidRPr="00000000" w14:paraId="000007E6">
            <w:pPr>
              <w:jc w:val="center"/>
              <w:rPr>
                <w:sz w:val="20"/>
                <w:szCs w:val="20"/>
              </w:rPr>
            </w:pPr>
            <w:r w:rsidDel="00000000" w:rsidR="00000000" w:rsidRPr="00000000">
              <w:rPr>
                <w:sz w:val="20"/>
                <w:szCs w:val="20"/>
                <w:rtl w:val="0"/>
              </w:rPr>
              <w:t xml:space="preserve">This subcategory is supportable in all jurisdictions.</w:t>
            </w:r>
          </w:p>
        </w:tc>
      </w:tr>
    </w:tbl>
    <w:p w:rsidR="00000000" w:rsidDel="00000000" w:rsidP="00000000" w:rsidRDefault="00000000" w:rsidRPr="00000000" w14:paraId="000007E7">
      <w:pPr>
        <w:rPr>
          <w:sz w:val="20"/>
          <w:szCs w:val="20"/>
        </w:rPr>
      </w:pPr>
      <w:r w:rsidDel="00000000" w:rsidR="00000000" w:rsidRPr="00000000">
        <w:rPr>
          <w:rtl w:val="0"/>
        </w:rPr>
      </w:r>
    </w:p>
    <w:p w:rsidR="00000000" w:rsidDel="00000000" w:rsidP="00000000" w:rsidRDefault="00000000" w:rsidRPr="00000000" w14:paraId="000007E8">
      <w:pPr>
        <w:rPr>
          <w:sz w:val="20"/>
          <w:szCs w:val="20"/>
        </w:rPr>
      </w:pPr>
      <w:r w:rsidDel="00000000" w:rsidR="00000000" w:rsidRPr="00000000">
        <w:rPr>
          <w:rtl w:val="0"/>
        </w:rPr>
      </w:r>
    </w:p>
    <w:p w:rsidR="00000000" w:rsidDel="00000000" w:rsidP="00000000" w:rsidRDefault="00000000" w:rsidRPr="00000000" w14:paraId="000007E9">
      <w:pPr>
        <w:rPr>
          <w:b w:val="1"/>
          <w:bCs w:val="1"/>
          <w:sz w:val="20"/>
          <w:szCs w:val="20"/>
        </w:rPr>
      </w:pPr>
      <w:r w:rsidDel="00000000" w:rsidR="00000000" w:rsidRPr="00000000">
        <w:rPr>
          <w:b w:val="1"/>
          <w:bCs w:val="1"/>
          <w:sz w:val="20"/>
          <w:szCs w:val="20"/>
          <w:rtl w:val="0"/>
        </w:rPr>
        <w:t xml:space="preserve">What are not Illegal Products and Services? </w:t>
      </w:r>
    </w:p>
    <w:p w:rsidR="00000000" w:rsidDel="00000000" w:rsidP="00000000" w:rsidRDefault="00000000" w:rsidRPr="00000000" w14:paraId="000007EA">
      <w:pPr>
        <w:rPr>
          <w:sz w:val="20"/>
          <w:szCs w:val="20"/>
        </w:rPr>
      </w:pPr>
      <w:r w:rsidDel="00000000" w:rsidR="00000000" w:rsidRPr="00000000">
        <w:rPr>
          <w:sz w:val="20"/>
          <w:szCs w:val="20"/>
          <w:rtl w:val="0"/>
        </w:rPr>
        <w:t xml:space="preserve">Many products and services can pose a legal risk to Stripe. Those that are not illegal may still pose risks  to Stripe and should be evaluated according to the documentation specific to that business type. </w:t>
      </w:r>
    </w:p>
    <w:p w:rsidR="00000000" w:rsidDel="00000000" w:rsidP="00000000" w:rsidRDefault="00000000" w:rsidRPr="00000000" w14:paraId="000007EB">
      <w:pPr>
        <w:rPr>
          <w:sz w:val="20"/>
          <w:szCs w:val="20"/>
        </w:rPr>
      </w:pPr>
      <w:r w:rsidDel="00000000" w:rsidR="00000000" w:rsidRPr="00000000">
        <w:rPr>
          <w:rtl w:val="0"/>
        </w:rPr>
      </w:r>
    </w:p>
    <w:p w:rsidR="00000000" w:rsidDel="00000000" w:rsidP="00000000" w:rsidRDefault="00000000" w:rsidRPr="00000000" w14:paraId="000007EC">
      <w:pPr>
        <w:jc w:val="center"/>
        <w:rPr>
          <w:sz w:val="20"/>
          <w:szCs w:val="20"/>
        </w:rPr>
      </w:pPr>
      <w:r w:rsidDel="00000000" w:rsidR="00000000" w:rsidRPr="00000000">
        <w:rPr>
          <w:rtl w:val="0"/>
        </w:rPr>
      </w:r>
    </w:p>
    <w:p w:rsidR="00000000" w:rsidDel="00000000" w:rsidP="00000000" w:rsidRDefault="00000000" w:rsidRPr="00000000" w14:paraId="000007ED">
      <w:pPr>
        <w:jc w:val="center"/>
        <w:rPr>
          <w:b w:val="1"/>
          <w:bCs w:val="1"/>
          <w:sz w:val="26"/>
          <w:szCs w:val="26"/>
        </w:rPr>
      </w:pPr>
      <w:r w:rsidDel="00000000" w:rsidR="00000000" w:rsidRPr="00000000">
        <w:rPr>
          <w:rtl w:val="0"/>
        </w:rPr>
      </w:r>
    </w:p>
    <w:p w:rsidR="00000000" w:rsidDel="00000000" w:rsidP="00000000" w:rsidRDefault="00000000" w:rsidRPr="00000000" w14:paraId="000007EE">
      <w:pPr>
        <w:pStyle w:val="Heading1"/>
        <w:spacing w:before="0" w:line="240" w:lineRule="auto"/>
        <w:jc w:val="center"/>
        <w:rPr>
          <w:sz w:val="20"/>
          <w:szCs w:val="20"/>
        </w:rPr>
      </w:pPr>
      <w:bookmarkStart w:colFirst="0" w:colLast="0" w:name="_1ci93xb" w:id="23"/>
      <w:bookmarkEnd w:id="23"/>
      <w:r w:rsidDel="00000000" w:rsidR="00000000" w:rsidRPr="00000000">
        <w:rPr>
          <w:sz w:val="26"/>
          <w:szCs w:val="26"/>
          <w:rtl w:val="0"/>
        </w:rPr>
        <w:t xml:space="preserve">Insurance</w:t>
      </w:r>
      <w:r w:rsidDel="00000000" w:rsidR="00000000" w:rsidRPr="00000000">
        <w:rPr>
          <w:sz w:val="20"/>
          <w:szCs w:val="20"/>
          <w:rtl w:val="0"/>
        </w:rPr>
        <w:t xml:space="preserve"> </w:t>
      </w:r>
    </w:p>
    <w:p w:rsidR="00000000" w:rsidDel="00000000" w:rsidP="00000000" w:rsidRDefault="00000000" w:rsidRPr="00000000" w14:paraId="000007EF">
      <w:pPr>
        <w:rPr>
          <w:sz w:val="20"/>
          <w:szCs w:val="20"/>
        </w:rPr>
      </w:pPr>
      <w:r w:rsidDel="00000000" w:rsidR="00000000" w:rsidRPr="00000000">
        <w:rPr>
          <w:rtl w:val="0"/>
        </w:rPr>
      </w:r>
    </w:p>
    <w:p w:rsidR="00000000" w:rsidDel="00000000" w:rsidP="00000000" w:rsidRDefault="00000000" w:rsidRPr="00000000" w14:paraId="000007F0">
      <w:pPr>
        <w:rPr>
          <w:b w:val="1"/>
          <w:bCs w:val="1"/>
          <w:sz w:val="20"/>
          <w:szCs w:val="20"/>
        </w:rPr>
      </w:pPr>
      <w:r w:rsidDel="00000000" w:rsidR="00000000" w:rsidRPr="00000000">
        <w:rPr>
          <w:b w:val="1"/>
          <w:bCs w:val="1"/>
          <w:rtl w:val="0"/>
        </w:rPr>
        <w:t xml:space="preserve">Guideline</w:t>
      </w:r>
      <w:r w:rsidDel="00000000" w:rsidR="00000000" w:rsidRPr="00000000">
        <w:rPr>
          <w:b w:val="1"/>
          <w:bCs w:val="1"/>
          <w:sz w:val="20"/>
          <w:szCs w:val="20"/>
          <w:rtl w:val="0"/>
        </w:rPr>
        <w:t xml:space="preserve"> </w:t>
      </w:r>
    </w:p>
    <w:p w:rsidR="00000000" w:rsidDel="00000000" w:rsidP="00000000" w:rsidRDefault="00000000" w:rsidRPr="00000000" w14:paraId="000007F1">
      <w:pPr>
        <w:rPr>
          <w:sz w:val="20"/>
          <w:szCs w:val="20"/>
        </w:rPr>
      </w:pPr>
      <w:r w:rsidDel="00000000" w:rsidR="00000000" w:rsidRPr="00000000">
        <w:rPr>
          <w:sz w:val="20"/>
          <w:szCs w:val="20"/>
          <w:rtl w:val="0"/>
        </w:rPr>
        <w:t xml:space="preserve">Insurance businesses are restricted on Stripe, and as such, requires additional due diligence.. </w:t>
      </w:r>
    </w:p>
    <w:p w:rsidR="00000000" w:rsidDel="00000000" w:rsidP="00000000" w:rsidRDefault="00000000" w:rsidRPr="00000000" w14:paraId="000007F2">
      <w:pPr>
        <w:rPr>
          <w:sz w:val="20"/>
          <w:szCs w:val="20"/>
        </w:rPr>
      </w:pPr>
      <w:r w:rsidDel="00000000" w:rsidR="00000000" w:rsidRPr="00000000">
        <w:rPr>
          <w:rtl w:val="0"/>
        </w:rPr>
      </w:r>
    </w:p>
    <w:p w:rsidR="00000000" w:rsidDel="00000000" w:rsidP="00000000" w:rsidRDefault="00000000" w:rsidRPr="00000000" w14:paraId="000007F3">
      <w:pPr>
        <w:rPr>
          <w:b w:val="1"/>
          <w:bCs w:val="1"/>
        </w:rPr>
      </w:pPr>
      <w:r w:rsidDel="00000000" w:rsidR="00000000" w:rsidRPr="00000000">
        <w:rPr>
          <w:b w:val="1"/>
          <w:bCs w:val="1"/>
          <w:rtl w:val="0"/>
        </w:rPr>
        <w:t xml:space="preserve">Why are Insurance businesses risky? </w:t>
      </w:r>
    </w:p>
    <w:p w:rsidR="00000000" w:rsidDel="00000000" w:rsidP="00000000" w:rsidRDefault="00000000" w:rsidRPr="00000000" w14:paraId="000007F4">
      <w:pPr>
        <w:rPr>
          <w:sz w:val="20"/>
          <w:szCs w:val="20"/>
        </w:rPr>
      </w:pPr>
      <w:r w:rsidDel="00000000" w:rsidR="00000000" w:rsidRPr="00000000">
        <w:rPr>
          <w:sz w:val="20"/>
          <w:szCs w:val="20"/>
          <w:rtl w:val="0"/>
        </w:rPr>
        <w:t xml:space="preserve">Insurance is a highly regulated area so we will need to determine if the merchant is legally authorized to sell  insurance. </w:t>
      </w:r>
    </w:p>
    <w:p w:rsidR="00000000" w:rsidDel="00000000" w:rsidP="00000000" w:rsidRDefault="00000000" w:rsidRPr="00000000" w14:paraId="000007F5">
      <w:pPr>
        <w:rPr>
          <w:sz w:val="20"/>
          <w:szCs w:val="20"/>
        </w:rPr>
      </w:pPr>
      <w:r w:rsidDel="00000000" w:rsidR="00000000" w:rsidRPr="00000000">
        <w:rPr>
          <w:sz w:val="20"/>
          <w:szCs w:val="20"/>
          <w:rtl w:val="0"/>
        </w:rPr>
        <w:t xml:space="preserve">Insurance is often provided by private companies but can have significant implications, and as such, it is regulated  by state, and national authorities. </w:t>
      </w:r>
    </w:p>
    <w:p w:rsidR="00000000" w:rsidDel="00000000" w:rsidP="00000000" w:rsidRDefault="00000000" w:rsidRPr="00000000" w14:paraId="000007F6">
      <w:pPr>
        <w:rPr>
          <w:sz w:val="20"/>
          <w:szCs w:val="20"/>
        </w:rPr>
      </w:pPr>
      <w:r w:rsidDel="00000000" w:rsidR="00000000" w:rsidRPr="00000000">
        <w:rPr>
          <w:rtl w:val="0"/>
        </w:rPr>
      </w:r>
    </w:p>
    <w:p w:rsidR="00000000" w:rsidDel="00000000" w:rsidP="00000000" w:rsidRDefault="00000000" w:rsidRPr="00000000" w14:paraId="000007F7">
      <w:pPr>
        <w:rPr>
          <w:b w:val="1"/>
          <w:bCs w:val="1"/>
        </w:rPr>
      </w:pPr>
      <w:r w:rsidDel="00000000" w:rsidR="00000000" w:rsidRPr="00000000">
        <w:rPr>
          <w:b w:val="1"/>
          <w:bCs w:val="1"/>
          <w:rtl w:val="0"/>
        </w:rPr>
        <w:t xml:space="preserve">What are Insurance businesses? </w:t>
      </w:r>
    </w:p>
    <w:p w:rsidR="00000000" w:rsidDel="00000000" w:rsidP="00000000" w:rsidRDefault="00000000" w:rsidRPr="00000000" w14:paraId="000007F8">
      <w:pPr>
        <w:rPr>
          <w:sz w:val="20"/>
          <w:szCs w:val="20"/>
        </w:rPr>
      </w:pPr>
      <w:r w:rsidDel="00000000" w:rsidR="00000000" w:rsidRPr="00000000">
        <w:rPr>
          <w:sz w:val="20"/>
          <w:szCs w:val="20"/>
          <w:rtl w:val="0"/>
        </w:rPr>
        <w:t xml:space="preserve">Insurance is a guarantee of compensation for specified loss, damage, illness, or death in return for payment of a  premium. </w:t>
      </w:r>
    </w:p>
    <w:p w:rsidR="00000000" w:rsidDel="00000000" w:rsidP="00000000" w:rsidRDefault="00000000" w:rsidRPr="00000000" w14:paraId="000007F9">
      <w:pPr>
        <w:rPr>
          <w:sz w:val="20"/>
          <w:szCs w:val="20"/>
        </w:rPr>
      </w:pPr>
      <w:r w:rsidDel="00000000" w:rsidR="00000000" w:rsidRPr="00000000">
        <w:rPr>
          <w:sz w:val="20"/>
          <w:szCs w:val="20"/>
          <w:rtl w:val="0"/>
        </w:rPr>
        <w:t xml:space="preserve">Businesses that provide the services below are required to provide additional informatioN before they can process  on Stripe. </w:t>
      </w:r>
    </w:p>
    <w:p w:rsidR="00000000" w:rsidDel="00000000" w:rsidP="00000000" w:rsidRDefault="00000000" w:rsidRPr="00000000" w14:paraId="000007FA">
      <w:pPr>
        <w:rPr>
          <w:sz w:val="20"/>
          <w:szCs w:val="20"/>
        </w:rPr>
      </w:pPr>
      <w:r w:rsidDel="00000000" w:rsidR="00000000" w:rsidRPr="00000000">
        <w:rPr>
          <w:sz w:val="20"/>
          <w:szCs w:val="20"/>
          <w:rtl w:val="0"/>
        </w:rPr>
        <w:t xml:space="preserve">The list of businesses below is not exhaustive. </w:t>
      </w:r>
    </w:p>
    <w:p w:rsidR="00000000" w:rsidDel="00000000" w:rsidP="00000000" w:rsidRDefault="00000000" w:rsidRPr="00000000" w14:paraId="000007FB">
      <w:pPr>
        <w:rPr>
          <w:sz w:val="20"/>
          <w:szCs w:val="20"/>
        </w:rPr>
      </w:pPr>
      <w:r w:rsidDel="00000000" w:rsidR="00000000" w:rsidRPr="00000000">
        <w:rPr>
          <w:rtl w:val="0"/>
        </w:rPr>
      </w:r>
    </w:p>
    <w:p w:rsidR="00000000" w:rsidDel="00000000" w:rsidP="00000000" w:rsidRDefault="00000000" w:rsidRPr="00000000" w14:paraId="000007FC">
      <w:pPr>
        <w:rPr>
          <w:b w:val="1"/>
          <w:bCs w:val="1"/>
          <w:sz w:val="20"/>
          <w:szCs w:val="20"/>
        </w:rPr>
      </w:pPr>
      <w:r w:rsidDel="00000000" w:rsidR="00000000" w:rsidRPr="00000000">
        <w:rPr>
          <w:b w:val="1"/>
          <w:bCs w:val="1"/>
          <w:sz w:val="20"/>
          <w:szCs w:val="20"/>
          <w:rtl w:val="0"/>
        </w:rPr>
        <w:t xml:space="preserve">Subcategory 1: Medical Benefit Packages not offered By  Government or Health Insurance Company </w:t>
      </w:r>
    </w:p>
    <w:p w:rsidR="00000000" w:rsidDel="00000000" w:rsidP="00000000" w:rsidRDefault="00000000" w:rsidRPr="00000000" w14:paraId="000007FD">
      <w:pPr>
        <w:rPr>
          <w:sz w:val="20"/>
          <w:szCs w:val="20"/>
        </w:rPr>
      </w:pPr>
      <w:r w:rsidDel="00000000" w:rsidR="00000000" w:rsidRPr="00000000">
        <w:rPr>
          <w:sz w:val="20"/>
          <w:szCs w:val="20"/>
          <w:rtl w:val="0"/>
        </w:rPr>
        <w:t xml:space="preserve">Entities that provide medical benefits packages (including discount medical cards - a discount card that purports to  offer discounts on various medical services). They are not health insurance. In general, members are charged  with a monthly fee. Users under this subcategory are NOT government agencies or health insurance providers.  </w:t>
      </w:r>
    </w:p>
    <w:p w:rsidR="00000000" w:rsidDel="00000000" w:rsidP="00000000" w:rsidRDefault="00000000" w:rsidRPr="00000000" w14:paraId="000007FE">
      <w:pPr>
        <w:numPr>
          <w:ilvl w:val="0"/>
          <w:numId w:val="141"/>
        </w:numPr>
        <w:ind w:left="720" w:hanging="360"/>
        <w:rPr>
          <w:sz w:val="20"/>
          <w:szCs w:val="20"/>
        </w:rPr>
      </w:pPr>
      <w:r w:rsidDel="00000000" w:rsidR="00000000" w:rsidRPr="00000000">
        <w:rPr>
          <w:sz w:val="20"/>
          <w:szCs w:val="20"/>
          <w:rtl w:val="0"/>
        </w:rPr>
        <w:t xml:space="preserve">Third-party medical benefits sold and never realized </w:t>
      </w:r>
    </w:p>
    <w:p w:rsidR="00000000" w:rsidDel="00000000" w:rsidP="00000000" w:rsidRDefault="00000000" w:rsidRPr="00000000" w14:paraId="000007FF">
      <w:pPr>
        <w:numPr>
          <w:ilvl w:val="0"/>
          <w:numId w:val="141"/>
        </w:numPr>
        <w:ind w:left="720" w:hanging="360"/>
        <w:rPr>
          <w:sz w:val="20"/>
          <w:szCs w:val="20"/>
        </w:rPr>
      </w:pPr>
      <w:r w:rsidDel="00000000" w:rsidR="00000000" w:rsidRPr="00000000">
        <w:rPr>
          <w:sz w:val="20"/>
          <w:szCs w:val="20"/>
          <w:rtl w:val="0"/>
        </w:rPr>
        <w:t xml:space="preserve">Medical benefits sold by anyone other than authorized government agencies or health care providers </w:t>
      </w:r>
    </w:p>
    <w:p w:rsidR="00000000" w:rsidDel="00000000" w:rsidP="00000000" w:rsidRDefault="00000000" w:rsidRPr="00000000" w14:paraId="00000800">
      <w:pPr>
        <w:ind w:left="720" w:firstLine="0"/>
        <w:rPr>
          <w:sz w:val="20"/>
          <w:szCs w:val="20"/>
        </w:rPr>
      </w:pPr>
      <w:r w:rsidDel="00000000" w:rsidR="00000000" w:rsidRPr="00000000">
        <w:rPr>
          <w:rtl w:val="0"/>
        </w:rPr>
      </w:r>
    </w:p>
    <w:tbl>
      <w:tblPr>
        <w:tblStyle w:val="Table118"/>
        <w:tblW w:w="9945.0" w:type="dxa"/>
        <w:jc w:val="left"/>
        <w:tblInd w:w="137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8565"/>
        <w:tblGridChange w:id="0">
          <w:tblGrid>
            <w:gridCol w:w="1380"/>
            <w:gridCol w:w="8565"/>
          </w:tblGrid>
        </w:tblGridChange>
      </w:tblGrid>
      <w:tr>
        <w:trPr>
          <w:cantSplit w:val="0"/>
          <w:trHeight w:val="517" w:hRule="atLeast"/>
          <w:tblHeader w:val="0"/>
        </w:trPr>
        <w:tc>
          <w:tcPr>
            <w:gridSpan w:val="2"/>
            <w:shd w:fill="f4cccc" w:val="clear"/>
            <w:tcMar>
              <w:top w:w="100.0" w:type="dxa"/>
              <w:left w:w="100.0" w:type="dxa"/>
              <w:bottom w:w="100.0" w:type="dxa"/>
              <w:right w:w="100.0" w:type="dxa"/>
            </w:tcMar>
          </w:tcPr>
          <w:p w:rsidR="00000000" w:rsidDel="00000000" w:rsidP="00000000" w:rsidRDefault="00000000" w:rsidRPr="00000000" w14:paraId="00000801">
            <w:pPr>
              <w:jc w:val="center"/>
              <w:rPr>
                <w:b w:val="1"/>
                <w:bCs w:val="1"/>
                <w:sz w:val="20"/>
                <w:szCs w:val="20"/>
              </w:rPr>
            </w:pPr>
            <w:r w:rsidDel="00000000" w:rsidR="00000000" w:rsidRPr="00000000">
              <w:rPr>
                <w:b w:val="1"/>
                <w:bCs w:val="1"/>
                <w:sz w:val="20"/>
                <w:szCs w:val="20"/>
                <w:rtl w:val="0"/>
              </w:rPr>
              <w:t xml:space="preserve">Not Supportable</w:t>
            </w:r>
          </w:p>
        </w:tc>
      </w:tr>
      <w:tr>
        <w:trPr>
          <w:cantSplit w:val="0"/>
          <w:trHeight w:val="33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803">
            <w:pPr>
              <w:rPr>
                <w:sz w:val="20"/>
                <w:szCs w:val="20"/>
              </w:rPr>
            </w:pPr>
            <w:r w:rsidDel="00000000" w:rsidR="00000000" w:rsidRPr="00000000">
              <w:rPr>
                <w:sz w:val="20"/>
                <w:szCs w:val="20"/>
                <w:rtl w:val="0"/>
              </w:rPr>
              <w:t xml:space="preserve">Regional Summary </w:t>
            </w:r>
          </w:p>
        </w:tc>
        <w:tc>
          <w:tcPr>
            <w:shd w:fill="auto" w:val="clear"/>
            <w:tcMar>
              <w:top w:w="100.0" w:type="dxa"/>
              <w:left w:w="100.0" w:type="dxa"/>
              <w:bottom w:w="100.0" w:type="dxa"/>
              <w:right w:w="100.0" w:type="dxa"/>
            </w:tcMar>
          </w:tcPr>
          <w:p w:rsidR="00000000" w:rsidDel="00000000" w:rsidP="00000000" w:rsidRDefault="00000000" w:rsidRPr="00000000" w14:paraId="00000804">
            <w:pPr>
              <w:jc w:val="center"/>
              <w:rPr>
                <w:sz w:val="20"/>
                <w:szCs w:val="20"/>
              </w:rPr>
            </w:pPr>
            <w:r w:rsidDel="00000000" w:rsidR="00000000" w:rsidRPr="00000000">
              <w:rPr>
                <w:sz w:val="20"/>
                <w:szCs w:val="20"/>
                <w:rtl w:val="0"/>
              </w:rPr>
              <w:t xml:space="preserve">This subcategory is not supportable in all jurisdictions.</w:t>
            </w:r>
          </w:p>
        </w:tc>
      </w:tr>
    </w:tbl>
    <w:p w:rsidR="00000000" w:rsidDel="00000000" w:rsidP="00000000" w:rsidRDefault="00000000" w:rsidRPr="00000000" w14:paraId="00000805">
      <w:pPr>
        <w:rPr>
          <w:sz w:val="20"/>
          <w:szCs w:val="20"/>
        </w:rPr>
      </w:pPr>
      <w:r w:rsidDel="00000000" w:rsidR="00000000" w:rsidRPr="00000000">
        <w:rPr>
          <w:rtl w:val="0"/>
        </w:rPr>
      </w:r>
    </w:p>
    <w:p w:rsidR="00000000" w:rsidDel="00000000" w:rsidP="00000000" w:rsidRDefault="00000000" w:rsidRPr="00000000" w14:paraId="00000806">
      <w:pPr>
        <w:rPr>
          <w:sz w:val="20"/>
          <w:szCs w:val="20"/>
        </w:rPr>
      </w:pPr>
      <w:r w:rsidDel="00000000" w:rsidR="00000000" w:rsidRPr="00000000">
        <w:rPr>
          <w:rtl w:val="0"/>
        </w:rPr>
      </w:r>
    </w:p>
    <w:p w:rsidR="00000000" w:rsidDel="00000000" w:rsidP="00000000" w:rsidRDefault="00000000" w:rsidRPr="00000000" w14:paraId="00000807">
      <w:pPr>
        <w:rPr>
          <w:sz w:val="20"/>
          <w:szCs w:val="20"/>
        </w:rPr>
      </w:pPr>
      <w:r w:rsidDel="00000000" w:rsidR="00000000" w:rsidRPr="00000000">
        <w:rPr>
          <w:b w:val="1"/>
          <w:bCs w:val="1"/>
          <w:sz w:val="20"/>
          <w:szCs w:val="20"/>
          <w:rtl w:val="0"/>
        </w:rPr>
        <w:t xml:space="preserve">Subcategory 2: Insurance  </w:t>
      </w:r>
      <w:r w:rsidDel="00000000" w:rsidR="00000000" w:rsidRPr="00000000">
        <w:rPr>
          <w:sz w:val="20"/>
          <w:szCs w:val="20"/>
          <w:rtl w:val="0"/>
        </w:rPr>
        <w:t xml:space="preserve">.  </w:t>
      </w:r>
    </w:p>
    <w:p w:rsidR="00000000" w:rsidDel="00000000" w:rsidP="00000000" w:rsidRDefault="00000000" w:rsidRPr="00000000" w14:paraId="00000808">
      <w:pPr>
        <w:numPr>
          <w:ilvl w:val="0"/>
          <w:numId w:val="70"/>
        </w:numPr>
        <w:ind w:left="720" w:hanging="360"/>
        <w:rPr>
          <w:sz w:val="20"/>
          <w:szCs w:val="20"/>
        </w:rPr>
      </w:pPr>
      <w:r w:rsidDel="00000000" w:rsidR="00000000" w:rsidRPr="00000000">
        <w:rPr>
          <w:sz w:val="20"/>
          <w:szCs w:val="20"/>
          <w:rtl w:val="0"/>
        </w:rPr>
        <w:t xml:space="preserve">Life Insurance:</w:t>
      </w:r>
    </w:p>
    <w:p w:rsidR="00000000" w:rsidDel="00000000" w:rsidP="00000000" w:rsidRDefault="00000000" w:rsidRPr="00000000" w14:paraId="00000809">
      <w:pPr>
        <w:numPr>
          <w:ilvl w:val="1"/>
          <w:numId w:val="70"/>
        </w:numPr>
        <w:ind w:left="1440" w:hanging="360"/>
        <w:rPr>
          <w:sz w:val="20"/>
          <w:szCs w:val="20"/>
        </w:rPr>
      </w:pPr>
      <w:r w:rsidDel="00000000" w:rsidR="00000000" w:rsidRPr="00000000">
        <w:rPr>
          <w:sz w:val="20"/>
          <w:szCs w:val="20"/>
          <w:rtl w:val="0"/>
        </w:rPr>
        <w:t xml:space="preserve">Term-life policies </w:t>
      </w:r>
    </w:p>
    <w:p w:rsidR="00000000" w:rsidDel="00000000" w:rsidP="00000000" w:rsidRDefault="00000000" w:rsidRPr="00000000" w14:paraId="0000080A">
      <w:pPr>
        <w:numPr>
          <w:ilvl w:val="1"/>
          <w:numId w:val="70"/>
        </w:numPr>
        <w:ind w:left="1440" w:hanging="360"/>
        <w:rPr>
          <w:sz w:val="20"/>
          <w:szCs w:val="20"/>
        </w:rPr>
      </w:pPr>
      <w:r w:rsidDel="00000000" w:rsidR="00000000" w:rsidRPr="00000000">
        <w:rPr>
          <w:sz w:val="20"/>
          <w:szCs w:val="20"/>
          <w:rtl w:val="0"/>
        </w:rPr>
        <w:t xml:space="preserve">Whole-life policies </w:t>
      </w:r>
    </w:p>
    <w:p w:rsidR="00000000" w:rsidDel="00000000" w:rsidP="00000000" w:rsidRDefault="00000000" w:rsidRPr="00000000" w14:paraId="0000080B">
      <w:pPr>
        <w:numPr>
          <w:ilvl w:val="1"/>
          <w:numId w:val="70"/>
        </w:numPr>
        <w:ind w:left="1440" w:hanging="360"/>
        <w:rPr>
          <w:sz w:val="20"/>
          <w:szCs w:val="20"/>
        </w:rPr>
      </w:pPr>
      <w:r w:rsidDel="00000000" w:rsidR="00000000" w:rsidRPr="00000000">
        <w:rPr>
          <w:sz w:val="20"/>
          <w:szCs w:val="20"/>
          <w:rtl w:val="0"/>
        </w:rPr>
        <w:t xml:space="preserve">Accidental Death &amp; Dismemberment insurance </w:t>
      </w:r>
    </w:p>
    <w:p w:rsidR="00000000" w:rsidDel="00000000" w:rsidP="00000000" w:rsidRDefault="00000000" w:rsidRPr="00000000" w14:paraId="0000080C">
      <w:pPr>
        <w:numPr>
          <w:ilvl w:val="1"/>
          <w:numId w:val="70"/>
        </w:numPr>
        <w:ind w:left="1440" w:hanging="360"/>
        <w:rPr>
          <w:sz w:val="20"/>
          <w:szCs w:val="20"/>
        </w:rPr>
      </w:pPr>
      <w:r w:rsidDel="00000000" w:rsidR="00000000" w:rsidRPr="00000000">
        <w:rPr>
          <w:sz w:val="20"/>
          <w:szCs w:val="20"/>
          <w:rtl w:val="0"/>
        </w:rPr>
        <w:t xml:space="preserve">Annuities .  </w:t>
      </w:r>
    </w:p>
    <w:p w:rsidR="00000000" w:rsidDel="00000000" w:rsidP="00000000" w:rsidRDefault="00000000" w:rsidRPr="00000000" w14:paraId="0000080D">
      <w:pPr>
        <w:numPr>
          <w:ilvl w:val="0"/>
          <w:numId w:val="70"/>
        </w:numPr>
        <w:ind w:left="720" w:hanging="360"/>
        <w:rPr>
          <w:sz w:val="20"/>
          <w:szCs w:val="20"/>
        </w:rPr>
      </w:pPr>
      <w:r w:rsidDel="00000000" w:rsidR="00000000" w:rsidRPr="00000000">
        <w:rPr>
          <w:sz w:val="20"/>
          <w:szCs w:val="20"/>
          <w:rtl w:val="0"/>
        </w:rPr>
        <w:t xml:space="preserve">Health Insurance </w:t>
      </w:r>
    </w:p>
    <w:p w:rsidR="00000000" w:rsidDel="00000000" w:rsidP="00000000" w:rsidRDefault="00000000" w:rsidRPr="00000000" w14:paraId="0000080E">
      <w:pPr>
        <w:numPr>
          <w:ilvl w:val="1"/>
          <w:numId w:val="70"/>
        </w:numPr>
        <w:ind w:left="1440" w:hanging="360"/>
        <w:rPr>
          <w:sz w:val="20"/>
          <w:szCs w:val="20"/>
        </w:rPr>
      </w:pPr>
      <w:r w:rsidDel="00000000" w:rsidR="00000000" w:rsidRPr="00000000">
        <w:rPr>
          <w:sz w:val="20"/>
          <w:szCs w:val="20"/>
          <w:rtl w:val="0"/>
        </w:rPr>
        <w:t xml:space="preserve">Fee-for-service</w:t>
      </w:r>
    </w:p>
    <w:p w:rsidR="00000000" w:rsidDel="00000000" w:rsidP="00000000" w:rsidRDefault="00000000" w:rsidRPr="00000000" w14:paraId="0000080F">
      <w:pPr>
        <w:numPr>
          <w:ilvl w:val="1"/>
          <w:numId w:val="70"/>
        </w:numPr>
        <w:ind w:left="1440" w:hanging="360"/>
        <w:rPr>
          <w:sz w:val="20"/>
          <w:szCs w:val="20"/>
        </w:rPr>
      </w:pPr>
      <w:r w:rsidDel="00000000" w:rsidR="00000000" w:rsidRPr="00000000">
        <w:rPr>
          <w:sz w:val="20"/>
          <w:szCs w:val="20"/>
          <w:rtl w:val="0"/>
        </w:rPr>
        <w:t xml:space="preserve">Managed care</w:t>
      </w:r>
    </w:p>
    <w:p w:rsidR="00000000" w:rsidDel="00000000" w:rsidP="00000000" w:rsidRDefault="00000000" w:rsidRPr="00000000" w14:paraId="00000810">
      <w:pPr>
        <w:numPr>
          <w:ilvl w:val="1"/>
          <w:numId w:val="70"/>
        </w:numPr>
        <w:ind w:left="1440" w:hanging="360"/>
        <w:rPr>
          <w:sz w:val="20"/>
          <w:szCs w:val="20"/>
        </w:rPr>
      </w:pPr>
      <w:r w:rsidDel="00000000" w:rsidR="00000000" w:rsidRPr="00000000">
        <w:rPr>
          <w:sz w:val="20"/>
          <w:szCs w:val="20"/>
          <w:rtl w:val="0"/>
        </w:rPr>
        <w:t xml:space="preserve">Long-term care </w:t>
      </w:r>
    </w:p>
    <w:p w:rsidR="00000000" w:rsidDel="00000000" w:rsidP="00000000" w:rsidRDefault="00000000" w:rsidRPr="00000000" w14:paraId="00000811">
      <w:pPr>
        <w:numPr>
          <w:ilvl w:val="0"/>
          <w:numId w:val="70"/>
        </w:numPr>
        <w:ind w:left="720" w:hanging="360"/>
        <w:rPr>
          <w:sz w:val="20"/>
          <w:szCs w:val="20"/>
        </w:rPr>
      </w:pPr>
      <w:r w:rsidDel="00000000" w:rsidR="00000000" w:rsidRPr="00000000">
        <w:rPr>
          <w:sz w:val="20"/>
          <w:szCs w:val="20"/>
          <w:rtl w:val="0"/>
        </w:rPr>
        <w:t xml:space="preserve">Disability Insurance (long term and short term) </w:t>
      </w:r>
    </w:p>
    <w:p w:rsidR="00000000" w:rsidDel="00000000" w:rsidP="00000000" w:rsidRDefault="00000000" w:rsidRPr="00000000" w14:paraId="00000812">
      <w:pPr>
        <w:numPr>
          <w:ilvl w:val="0"/>
          <w:numId w:val="70"/>
        </w:numPr>
        <w:ind w:left="720" w:hanging="360"/>
        <w:rPr>
          <w:sz w:val="20"/>
          <w:szCs w:val="20"/>
        </w:rPr>
      </w:pPr>
      <w:r w:rsidDel="00000000" w:rsidR="00000000" w:rsidRPr="00000000">
        <w:rPr>
          <w:sz w:val="20"/>
          <w:szCs w:val="20"/>
          <w:rtl w:val="0"/>
        </w:rPr>
        <w:t xml:space="preserve">Property and Casualty Insurance (including liability insurance) </w:t>
      </w:r>
    </w:p>
    <w:p w:rsidR="00000000" w:rsidDel="00000000" w:rsidP="00000000" w:rsidRDefault="00000000" w:rsidRPr="00000000" w14:paraId="00000813">
      <w:pPr>
        <w:numPr>
          <w:ilvl w:val="0"/>
          <w:numId w:val="70"/>
        </w:numPr>
        <w:ind w:left="720" w:hanging="360"/>
        <w:rPr>
          <w:sz w:val="20"/>
          <w:szCs w:val="20"/>
        </w:rPr>
      </w:pPr>
      <w:r w:rsidDel="00000000" w:rsidR="00000000" w:rsidRPr="00000000">
        <w:rPr>
          <w:sz w:val="20"/>
          <w:szCs w:val="20"/>
          <w:rtl w:val="0"/>
        </w:rPr>
        <w:t xml:space="preserve">Specialty Insurance  </w:t>
      </w:r>
    </w:p>
    <w:p w:rsidR="00000000" w:rsidDel="00000000" w:rsidP="00000000" w:rsidRDefault="00000000" w:rsidRPr="00000000" w14:paraId="00000814">
      <w:pPr>
        <w:numPr>
          <w:ilvl w:val="1"/>
          <w:numId w:val="70"/>
        </w:numPr>
        <w:ind w:left="1440" w:hanging="360"/>
        <w:rPr>
          <w:sz w:val="20"/>
          <w:szCs w:val="20"/>
        </w:rPr>
      </w:pPr>
      <w:r w:rsidDel="00000000" w:rsidR="00000000" w:rsidRPr="00000000">
        <w:rPr>
          <w:sz w:val="20"/>
          <w:szCs w:val="20"/>
          <w:rtl w:val="0"/>
        </w:rPr>
        <w:t xml:space="preserve">Surety bonds </w:t>
      </w:r>
    </w:p>
    <w:p w:rsidR="00000000" w:rsidDel="00000000" w:rsidP="00000000" w:rsidRDefault="00000000" w:rsidRPr="00000000" w14:paraId="00000815">
      <w:pPr>
        <w:numPr>
          <w:ilvl w:val="1"/>
          <w:numId w:val="70"/>
        </w:numPr>
        <w:ind w:left="1440" w:hanging="360"/>
        <w:rPr>
          <w:sz w:val="20"/>
          <w:szCs w:val="20"/>
        </w:rPr>
      </w:pPr>
      <w:r w:rsidDel="00000000" w:rsidR="00000000" w:rsidRPr="00000000">
        <w:rPr>
          <w:sz w:val="20"/>
          <w:szCs w:val="20"/>
          <w:rtl w:val="0"/>
        </w:rPr>
        <w:t xml:space="preserve">Financial guarantee insurance </w:t>
      </w:r>
    </w:p>
    <w:p w:rsidR="00000000" w:rsidDel="00000000" w:rsidP="00000000" w:rsidRDefault="00000000" w:rsidRPr="00000000" w14:paraId="00000816">
      <w:pPr>
        <w:numPr>
          <w:ilvl w:val="1"/>
          <w:numId w:val="70"/>
        </w:numPr>
        <w:ind w:left="1440" w:hanging="360"/>
        <w:rPr>
          <w:sz w:val="20"/>
          <w:szCs w:val="20"/>
        </w:rPr>
      </w:pPr>
      <w:r w:rsidDel="00000000" w:rsidR="00000000" w:rsidRPr="00000000">
        <w:rPr>
          <w:sz w:val="20"/>
          <w:szCs w:val="20"/>
          <w:rtl w:val="0"/>
        </w:rPr>
        <w:t xml:space="preserve">Credit insurance </w:t>
      </w:r>
    </w:p>
    <w:p w:rsidR="00000000" w:rsidDel="00000000" w:rsidP="00000000" w:rsidRDefault="00000000" w:rsidRPr="00000000" w14:paraId="00000817">
      <w:pPr>
        <w:numPr>
          <w:ilvl w:val="1"/>
          <w:numId w:val="70"/>
        </w:numPr>
        <w:ind w:left="1440" w:hanging="360"/>
        <w:rPr>
          <w:sz w:val="20"/>
          <w:szCs w:val="20"/>
        </w:rPr>
      </w:pPr>
      <w:r w:rsidDel="00000000" w:rsidR="00000000" w:rsidRPr="00000000">
        <w:rPr>
          <w:sz w:val="20"/>
          <w:szCs w:val="20"/>
          <w:rtl w:val="0"/>
        </w:rPr>
        <w:t xml:space="preserve">Mortgage insurance </w:t>
      </w:r>
    </w:p>
    <w:p w:rsidR="00000000" w:rsidDel="00000000" w:rsidP="00000000" w:rsidRDefault="00000000" w:rsidRPr="00000000" w14:paraId="00000818">
      <w:pPr>
        <w:numPr>
          <w:ilvl w:val="1"/>
          <w:numId w:val="70"/>
        </w:numPr>
        <w:ind w:left="1440" w:hanging="360"/>
        <w:rPr>
          <w:sz w:val="20"/>
          <w:szCs w:val="20"/>
        </w:rPr>
      </w:pPr>
      <w:r w:rsidDel="00000000" w:rsidR="00000000" w:rsidRPr="00000000">
        <w:rPr>
          <w:sz w:val="20"/>
          <w:szCs w:val="20"/>
          <w:rtl w:val="0"/>
        </w:rPr>
        <w:t xml:space="preserve">Reinsurance </w:t>
      </w:r>
    </w:p>
    <w:p w:rsidR="00000000" w:rsidDel="00000000" w:rsidP="00000000" w:rsidRDefault="00000000" w:rsidRPr="00000000" w14:paraId="00000819">
      <w:pPr>
        <w:numPr>
          <w:ilvl w:val="0"/>
          <w:numId w:val="70"/>
        </w:numPr>
        <w:ind w:left="720" w:hanging="360"/>
        <w:rPr>
          <w:sz w:val="20"/>
          <w:szCs w:val="20"/>
        </w:rPr>
      </w:pPr>
      <w:r w:rsidDel="00000000" w:rsidR="00000000" w:rsidRPr="00000000">
        <w:rPr>
          <w:sz w:val="20"/>
          <w:szCs w:val="20"/>
          <w:rtl w:val="0"/>
        </w:rPr>
        <w:t xml:space="preserve">Automobile Insurance </w:t>
      </w:r>
    </w:p>
    <w:p w:rsidR="00000000" w:rsidDel="00000000" w:rsidP="00000000" w:rsidRDefault="00000000" w:rsidRPr="00000000" w14:paraId="0000081A">
      <w:pPr>
        <w:numPr>
          <w:ilvl w:val="0"/>
          <w:numId w:val="70"/>
        </w:numPr>
        <w:ind w:left="720" w:hanging="360"/>
        <w:rPr>
          <w:sz w:val="20"/>
          <w:szCs w:val="20"/>
        </w:rPr>
      </w:pPr>
      <w:r w:rsidDel="00000000" w:rsidR="00000000" w:rsidRPr="00000000">
        <w:rPr>
          <w:sz w:val="20"/>
          <w:szCs w:val="20"/>
          <w:rtl w:val="0"/>
        </w:rPr>
        <w:t xml:space="preserve">Travel Insurance </w:t>
      </w:r>
    </w:p>
    <w:p w:rsidR="00000000" w:rsidDel="00000000" w:rsidP="00000000" w:rsidRDefault="00000000" w:rsidRPr="00000000" w14:paraId="0000081B">
      <w:pPr>
        <w:numPr>
          <w:ilvl w:val="0"/>
          <w:numId w:val="70"/>
        </w:numPr>
        <w:ind w:left="720" w:hanging="360"/>
        <w:rPr>
          <w:sz w:val="20"/>
          <w:szCs w:val="20"/>
        </w:rPr>
      </w:pPr>
      <w:r w:rsidDel="00000000" w:rsidR="00000000" w:rsidRPr="00000000">
        <w:rPr>
          <w:sz w:val="20"/>
          <w:szCs w:val="20"/>
          <w:rtl w:val="0"/>
        </w:rPr>
        <w:t xml:space="preserve">Other Insurance business </w:t>
      </w:r>
    </w:p>
    <w:p w:rsidR="00000000" w:rsidDel="00000000" w:rsidP="00000000" w:rsidRDefault="00000000" w:rsidRPr="00000000" w14:paraId="0000081C">
      <w:pPr>
        <w:numPr>
          <w:ilvl w:val="0"/>
          <w:numId w:val="70"/>
        </w:numPr>
        <w:ind w:left="720" w:hanging="360"/>
        <w:rPr>
          <w:sz w:val="20"/>
          <w:szCs w:val="20"/>
        </w:rPr>
      </w:pPr>
      <w:r w:rsidDel="00000000" w:rsidR="00000000" w:rsidRPr="00000000">
        <w:rPr>
          <w:sz w:val="20"/>
          <w:szCs w:val="20"/>
          <w:rtl w:val="0"/>
        </w:rPr>
        <w:t xml:space="preserve">Insurance brokerage firms  </w:t>
      </w:r>
    </w:p>
    <w:p w:rsidR="00000000" w:rsidDel="00000000" w:rsidP="00000000" w:rsidRDefault="00000000" w:rsidRPr="00000000" w14:paraId="0000081D">
      <w:pPr>
        <w:numPr>
          <w:ilvl w:val="1"/>
          <w:numId w:val="70"/>
        </w:numPr>
        <w:ind w:left="1440" w:hanging="360"/>
        <w:rPr>
          <w:sz w:val="20"/>
          <w:szCs w:val="20"/>
        </w:rPr>
      </w:pPr>
      <w:r w:rsidDel="00000000" w:rsidR="00000000" w:rsidRPr="00000000">
        <w:rPr>
          <w:sz w:val="20"/>
          <w:szCs w:val="20"/>
          <w:rtl w:val="0"/>
        </w:rPr>
        <w:t xml:space="preserve">Broker services or firms for any kind of insurance  </w:t>
      </w:r>
    </w:p>
    <w:p w:rsidR="00000000" w:rsidDel="00000000" w:rsidP="00000000" w:rsidRDefault="00000000" w:rsidRPr="00000000" w14:paraId="0000081E">
      <w:pPr>
        <w:ind w:left="1440" w:firstLine="0"/>
        <w:rPr>
          <w:sz w:val="20"/>
          <w:szCs w:val="20"/>
        </w:rPr>
      </w:pPr>
      <w:r w:rsidDel="00000000" w:rsidR="00000000" w:rsidRPr="00000000">
        <w:rPr>
          <w:rtl w:val="0"/>
        </w:rPr>
      </w:r>
    </w:p>
    <w:p w:rsidR="00000000" w:rsidDel="00000000" w:rsidP="00000000" w:rsidRDefault="00000000" w:rsidRPr="00000000" w14:paraId="0000081F">
      <w:pPr>
        <w:rPr>
          <w:sz w:val="20"/>
          <w:szCs w:val="20"/>
        </w:rPr>
      </w:pPr>
      <w:r w:rsidDel="00000000" w:rsidR="00000000" w:rsidRPr="00000000">
        <w:rPr>
          <w:sz w:val="20"/>
          <w:szCs w:val="20"/>
          <w:rtl w:val="0"/>
        </w:rPr>
        <w:t xml:space="preserve">In Thailand, insurance businesses and brokers using Stripe have to present a license to operate. This apply to  both life and non-life insurance. Once Thai users in this subcategory meet other supportability requirements AND  their license was collected and reviewed, they are supportable. Following licenses are accepted: Life insurance  business license; Non-life insurance business license; Life insurance broker license; Non-life insurance broker  license </w:t>
      </w:r>
    </w:p>
    <w:p w:rsidR="00000000" w:rsidDel="00000000" w:rsidP="00000000" w:rsidRDefault="00000000" w:rsidRPr="00000000" w14:paraId="00000820">
      <w:pPr>
        <w:rPr>
          <w:sz w:val="20"/>
          <w:szCs w:val="20"/>
        </w:rPr>
      </w:pPr>
      <w:r w:rsidDel="00000000" w:rsidR="00000000" w:rsidRPr="00000000">
        <w:rPr>
          <w:rtl w:val="0"/>
        </w:rPr>
      </w:r>
    </w:p>
    <w:tbl>
      <w:tblPr>
        <w:tblStyle w:val="Table119"/>
        <w:tblW w:w="9990.0" w:type="dxa"/>
        <w:jc w:val="left"/>
        <w:tblInd w:w="907.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4455"/>
        <w:gridCol w:w="4410"/>
        <w:tblGridChange w:id="0">
          <w:tblGrid>
            <w:gridCol w:w="1125"/>
            <w:gridCol w:w="4455"/>
            <w:gridCol w:w="4410"/>
          </w:tblGrid>
        </w:tblGridChange>
      </w:tblGrid>
      <w:tr>
        <w:trPr>
          <w:cantSplit w:val="0"/>
          <w:trHeight w:val="386" w:hRule="atLeast"/>
          <w:tblHeader w:val="0"/>
        </w:trPr>
        <w:tc>
          <w:tcPr>
            <w:vMerge w:val="restart"/>
            <w:shd w:fill="auto" w:val="clear"/>
            <w:tcMar>
              <w:top w:w="100.0" w:type="dxa"/>
              <w:left w:w="100.0" w:type="dxa"/>
              <w:bottom w:w="100.0" w:type="dxa"/>
              <w:right w:w="100.0" w:type="dxa"/>
            </w:tcMar>
          </w:tcPr>
          <w:p w:rsidR="00000000" w:rsidDel="00000000" w:rsidP="00000000" w:rsidRDefault="00000000" w:rsidRPr="00000000" w14:paraId="00000821">
            <w:pPr>
              <w:rPr>
                <w:sz w:val="20"/>
                <w:szCs w:val="20"/>
              </w:rPr>
            </w:pPr>
            <w:r w:rsidDel="00000000" w:rsidR="00000000" w:rsidRPr="00000000">
              <w:rPr>
                <w:sz w:val="20"/>
                <w:szCs w:val="20"/>
                <w:rtl w:val="0"/>
              </w:rPr>
              <w:t xml:space="preserve">Regional  </w:t>
            </w:r>
          </w:p>
          <w:p w:rsidR="00000000" w:rsidDel="00000000" w:rsidP="00000000" w:rsidRDefault="00000000" w:rsidRPr="00000000" w14:paraId="00000822">
            <w:pPr>
              <w:rPr>
                <w:sz w:val="20"/>
                <w:szCs w:val="20"/>
              </w:rPr>
            </w:pPr>
            <w:r w:rsidDel="00000000" w:rsidR="00000000" w:rsidRPr="00000000">
              <w:rPr>
                <w:sz w:val="20"/>
                <w:szCs w:val="20"/>
                <w:rtl w:val="0"/>
              </w:rPr>
              <w:t xml:space="preserve">Summary</w:t>
            </w:r>
          </w:p>
        </w:tc>
        <w:tc>
          <w:tcPr>
            <w:shd w:fill="fff2cc" w:val="clear"/>
            <w:tcMar>
              <w:top w:w="100.0" w:type="dxa"/>
              <w:left w:w="100.0" w:type="dxa"/>
              <w:bottom w:w="100.0" w:type="dxa"/>
              <w:right w:w="100.0" w:type="dxa"/>
            </w:tcMar>
          </w:tcPr>
          <w:p w:rsidR="00000000" w:rsidDel="00000000" w:rsidP="00000000" w:rsidRDefault="00000000" w:rsidRPr="00000000" w14:paraId="00000823">
            <w:pPr>
              <w:jc w:val="center"/>
              <w:rPr>
                <w:b w:val="1"/>
                <w:bCs w:val="1"/>
                <w:sz w:val="20"/>
                <w:szCs w:val="20"/>
              </w:rPr>
            </w:pPr>
            <w:r w:rsidDel="00000000" w:rsidR="00000000" w:rsidRPr="00000000">
              <w:rPr>
                <w:b w:val="1"/>
                <w:bCs w:val="1"/>
                <w:sz w:val="20"/>
                <w:szCs w:val="20"/>
                <w:rtl w:val="0"/>
              </w:rPr>
              <w:t xml:space="preserve">Restricted: Stripe Approval Required</w:t>
            </w:r>
          </w:p>
        </w:tc>
        <w:tc>
          <w:tcPr>
            <w:shd w:fill="d9ead3" w:val="clear"/>
            <w:tcMar>
              <w:top w:w="100.0" w:type="dxa"/>
              <w:left w:w="100.0" w:type="dxa"/>
              <w:bottom w:w="100.0" w:type="dxa"/>
              <w:right w:w="100.0" w:type="dxa"/>
            </w:tcMar>
          </w:tcPr>
          <w:p w:rsidR="00000000" w:rsidDel="00000000" w:rsidP="00000000" w:rsidRDefault="00000000" w:rsidRPr="00000000" w14:paraId="00000824">
            <w:pPr>
              <w:jc w:val="center"/>
              <w:rPr>
                <w:b w:val="1"/>
                <w:bCs w:val="1"/>
                <w:sz w:val="20"/>
                <w:szCs w:val="20"/>
              </w:rPr>
            </w:pPr>
            <w:r w:rsidDel="00000000" w:rsidR="00000000" w:rsidRPr="00000000">
              <w:rPr>
                <w:b w:val="1"/>
                <w:bCs w:val="1"/>
                <w:sz w:val="20"/>
                <w:szCs w:val="20"/>
                <w:rtl w:val="0"/>
              </w:rPr>
              <w:t xml:space="preserve">Supportable </w:t>
            </w:r>
          </w:p>
        </w:tc>
      </w:tr>
      <w:tr>
        <w:trPr>
          <w:cantSplit w:val="0"/>
          <w:trHeight w:val="450"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8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826">
            <w:pPr>
              <w:rPr>
                <w:sz w:val="20"/>
                <w:szCs w:val="20"/>
              </w:rPr>
            </w:pPr>
            <w:r w:rsidDel="00000000" w:rsidR="00000000" w:rsidRPr="00000000">
              <w:rPr>
                <w:sz w:val="20"/>
                <w:szCs w:val="20"/>
                <w:rtl w:val="0"/>
              </w:rPr>
              <w:t xml:space="preserve">US</w:t>
            </w:r>
          </w:p>
        </w:tc>
        <w:tc>
          <w:tcPr>
            <w:shd w:fill="auto" w:val="clear"/>
            <w:tcMar>
              <w:top w:w="100.0" w:type="dxa"/>
              <w:left w:w="100.0" w:type="dxa"/>
              <w:bottom w:w="100.0" w:type="dxa"/>
              <w:right w:w="100.0" w:type="dxa"/>
            </w:tcMar>
          </w:tcPr>
          <w:p w:rsidR="00000000" w:rsidDel="00000000" w:rsidP="00000000" w:rsidRDefault="00000000" w:rsidRPr="00000000" w14:paraId="00000827">
            <w:pPr>
              <w:rPr>
                <w:sz w:val="20"/>
                <w:szCs w:val="20"/>
              </w:rPr>
            </w:pPr>
            <w:r w:rsidDel="00000000" w:rsidR="00000000" w:rsidRPr="00000000">
              <w:rPr>
                <w:sz w:val="20"/>
                <w:szCs w:val="20"/>
                <w:rtl w:val="0"/>
              </w:rPr>
              <w:t xml:space="preserve">Rest of World</w:t>
            </w:r>
          </w:p>
        </w:tc>
      </w:tr>
    </w:tbl>
    <w:p w:rsidR="00000000" w:rsidDel="00000000" w:rsidP="00000000" w:rsidRDefault="00000000" w:rsidRPr="00000000" w14:paraId="00000828">
      <w:pPr>
        <w:rPr>
          <w:sz w:val="20"/>
          <w:szCs w:val="20"/>
        </w:rPr>
      </w:pPr>
      <w:r w:rsidDel="00000000" w:rsidR="00000000" w:rsidRPr="00000000">
        <w:rPr>
          <w:rtl w:val="0"/>
        </w:rPr>
      </w:r>
    </w:p>
    <w:p w:rsidR="00000000" w:rsidDel="00000000" w:rsidP="00000000" w:rsidRDefault="00000000" w:rsidRPr="00000000" w14:paraId="00000829">
      <w:pPr>
        <w:rPr>
          <w:sz w:val="20"/>
          <w:szCs w:val="20"/>
        </w:rPr>
      </w:pPr>
      <w:r w:rsidDel="00000000" w:rsidR="00000000" w:rsidRPr="00000000">
        <w:rPr>
          <w:rtl w:val="0"/>
        </w:rPr>
      </w:r>
    </w:p>
    <w:p w:rsidR="00000000" w:rsidDel="00000000" w:rsidP="00000000" w:rsidRDefault="00000000" w:rsidRPr="00000000" w14:paraId="0000082A">
      <w:pPr>
        <w:jc w:val="center"/>
        <w:rPr>
          <w:b w:val="1"/>
          <w:bCs w:val="1"/>
          <w:sz w:val="26"/>
          <w:szCs w:val="26"/>
        </w:rPr>
      </w:pPr>
      <w:r w:rsidDel="00000000" w:rsidR="00000000" w:rsidRPr="00000000">
        <w:rPr>
          <w:rtl w:val="0"/>
        </w:rPr>
      </w:r>
    </w:p>
    <w:p w:rsidR="00000000" w:rsidDel="00000000" w:rsidP="00000000" w:rsidRDefault="00000000" w:rsidRPr="00000000" w14:paraId="0000082B">
      <w:pPr>
        <w:pStyle w:val="Heading1"/>
        <w:spacing w:before="0" w:line="240" w:lineRule="auto"/>
        <w:jc w:val="center"/>
        <w:rPr>
          <w:sz w:val="24"/>
          <w:szCs w:val="24"/>
        </w:rPr>
      </w:pPr>
      <w:bookmarkStart w:colFirst="0" w:colLast="0" w:name="_3whwml4" w:id="24"/>
      <w:bookmarkEnd w:id="24"/>
      <w:r w:rsidDel="00000000" w:rsidR="00000000" w:rsidRPr="00000000">
        <w:rPr>
          <w:sz w:val="24"/>
          <w:szCs w:val="24"/>
          <w:rtl w:val="0"/>
        </w:rPr>
        <w:t xml:space="preserve">Legal, Private Investigation and Bodyguard Services </w:t>
      </w:r>
    </w:p>
    <w:p w:rsidR="00000000" w:rsidDel="00000000" w:rsidP="00000000" w:rsidRDefault="00000000" w:rsidRPr="00000000" w14:paraId="0000082C">
      <w:pPr>
        <w:rPr/>
      </w:pPr>
      <w:r w:rsidDel="00000000" w:rsidR="00000000" w:rsidRPr="00000000">
        <w:rPr>
          <w:b w:val="1"/>
          <w:bCs w:val="1"/>
          <w:rtl w:val="0"/>
        </w:rPr>
        <w:t xml:space="preserve">Guideline</w:t>
      </w:r>
      <w:r w:rsidDel="00000000" w:rsidR="00000000" w:rsidRPr="00000000">
        <w:rPr>
          <w:rtl w:val="0"/>
        </w:rPr>
        <w:t xml:space="preserve"> </w:t>
      </w:r>
    </w:p>
    <w:p w:rsidR="00000000" w:rsidDel="00000000" w:rsidP="00000000" w:rsidRDefault="00000000" w:rsidRPr="00000000" w14:paraId="0000082D">
      <w:pPr>
        <w:rPr>
          <w:sz w:val="20"/>
          <w:szCs w:val="20"/>
        </w:rPr>
      </w:pPr>
      <w:r w:rsidDel="00000000" w:rsidR="00000000" w:rsidRPr="00000000">
        <w:rPr>
          <w:sz w:val="20"/>
          <w:szCs w:val="20"/>
          <w:rtl w:val="0"/>
        </w:rPr>
        <w:t xml:space="preserve">Certain categories of legal services are prohibited by Stripe. These include bail bonds and bankruptcy  lawyers. Certain categories of legal services are restricted by Stripe. These include adoption services  and private investigators. </w:t>
      </w:r>
    </w:p>
    <w:p w:rsidR="00000000" w:rsidDel="00000000" w:rsidP="00000000" w:rsidRDefault="00000000" w:rsidRPr="00000000" w14:paraId="0000082E">
      <w:pPr>
        <w:rPr>
          <w:sz w:val="20"/>
          <w:szCs w:val="20"/>
        </w:rPr>
      </w:pPr>
      <w:r w:rsidDel="00000000" w:rsidR="00000000" w:rsidRPr="00000000">
        <w:rPr>
          <w:rtl w:val="0"/>
        </w:rPr>
      </w:r>
    </w:p>
    <w:p w:rsidR="00000000" w:rsidDel="00000000" w:rsidP="00000000" w:rsidRDefault="00000000" w:rsidRPr="00000000" w14:paraId="0000082F">
      <w:pPr>
        <w:rPr>
          <w:b w:val="1"/>
          <w:bCs w:val="1"/>
          <w:sz w:val="20"/>
          <w:szCs w:val="20"/>
        </w:rPr>
      </w:pPr>
      <w:r w:rsidDel="00000000" w:rsidR="00000000" w:rsidRPr="00000000">
        <w:rPr>
          <w:b w:val="1"/>
          <w:bCs w:val="1"/>
          <w:sz w:val="20"/>
          <w:szCs w:val="20"/>
          <w:rtl w:val="0"/>
        </w:rPr>
        <w:t xml:space="preserve">Why are certain legal services and private investigation services  risky? </w:t>
      </w:r>
    </w:p>
    <w:p w:rsidR="00000000" w:rsidDel="00000000" w:rsidP="00000000" w:rsidRDefault="00000000" w:rsidRPr="00000000" w14:paraId="00000830">
      <w:pPr>
        <w:rPr>
          <w:sz w:val="20"/>
          <w:szCs w:val="20"/>
        </w:rPr>
      </w:pPr>
      <w:r w:rsidDel="00000000" w:rsidR="00000000" w:rsidRPr="00000000">
        <w:rPr>
          <w:sz w:val="20"/>
          <w:szCs w:val="20"/>
          <w:rtl w:val="0"/>
        </w:rPr>
        <w:t xml:space="preserve">Some legal services represent unacceptable levels of risk to Stripe due to their association with  predatory and deceptive behaviors, their strict regulatory controls, and financial partner restrictions.  These services include bail bond agents, bankruptcy law firms and adoption assistance for profit.  </w:t>
      </w:r>
    </w:p>
    <w:p w:rsidR="00000000" w:rsidDel="00000000" w:rsidP="00000000" w:rsidRDefault="00000000" w:rsidRPr="00000000" w14:paraId="00000831">
      <w:pPr>
        <w:rPr>
          <w:sz w:val="20"/>
          <w:szCs w:val="20"/>
        </w:rPr>
      </w:pPr>
      <w:r w:rsidDel="00000000" w:rsidR="00000000" w:rsidRPr="00000000">
        <w:rPr>
          <w:rtl w:val="0"/>
        </w:rPr>
      </w:r>
    </w:p>
    <w:p w:rsidR="00000000" w:rsidDel="00000000" w:rsidP="00000000" w:rsidRDefault="00000000" w:rsidRPr="00000000" w14:paraId="00000832">
      <w:pPr>
        <w:rPr>
          <w:sz w:val="20"/>
          <w:szCs w:val="20"/>
        </w:rPr>
      </w:pPr>
      <w:r w:rsidDel="00000000" w:rsidR="00000000" w:rsidRPr="00000000">
        <w:rPr>
          <w:sz w:val="20"/>
          <w:szCs w:val="20"/>
          <w:rtl w:val="0"/>
        </w:rPr>
        <w:t xml:space="preserve">Private investigation services and other bodyguard services are restricted or prohibited in some countries by our financial partners.  </w:t>
      </w:r>
    </w:p>
    <w:p w:rsidR="00000000" w:rsidDel="00000000" w:rsidP="00000000" w:rsidRDefault="00000000" w:rsidRPr="00000000" w14:paraId="00000833">
      <w:pPr>
        <w:rPr>
          <w:sz w:val="20"/>
          <w:szCs w:val="20"/>
        </w:rPr>
      </w:pPr>
      <w:r w:rsidDel="00000000" w:rsidR="00000000" w:rsidRPr="00000000">
        <w:rPr>
          <w:rtl w:val="0"/>
        </w:rPr>
      </w:r>
    </w:p>
    <w:p w:rsidR="00000000" w:rsidDel="00000000" w:rsidP="00000000" w:rsidRDefault="00000000" w:rsidRPr="00000000" w14:paraId="00000834">
      <w:pPr>
        <w:rPr>
          <w:b w:val="1"/>
          <w:bCs w:val="1"/>
          <w:sz w:val="20"/>
          <w:szCs w:val="20"/>
        </w:rPr>
      </w:pPr>
      <w:r w:rsidDel="00000000" w:rsidR="00000000" w:rsidRPr="00000000">
        <w:rPr>
          <w:b w:val="1"/>
          <w:bCs w:val="1"/>
          <w:sz w:val="20"/>
          <w:szCs w:val="20"/>
          <w:rtl w:val="0"/>
        </w:rPr>
        <w:t xml:space="preserve">What are Legal Services? </w:t>
      </w:r>
    </w:p>
    <w:p w:rsidR="00000000" w:rsidDel="00000000" w:rsidP="00000000" w:rsidRDefault="00000000" w:rsidRPr="00000000" w14:paraId="00000835">
      <w:pPr>
        <w:rPr>
          <w:sz w:val="20"/>
          <w:szCs w:val="20"/>
        </w:rPr>
      </w:pPr>
      <w:r w:rsidDel="00000000" w:rsidR="00000000" w:rsidRPr="00000000">
        <w:rPr>
          <w:sz w:val="20"/>
          <w:szCs w:val="20"/>
          <w:rtl w:val="0"/>
        </w:rPr>
        <w:t xml:space="preserve">These are services offered by a company or individual that operate within the legal industry or that are  auxiliary to the legal industry. This policy only focuses on those that are prohibited on Stripe. If a form of  a legal service is not referenced below, then it is not restricted or prohibited, unless it violates Stripe's other supportability policies.  </w:t>
      </w:r>
    </w:p>
    <w:p w:rsidR="00000000" w:rsidDel="00000000" w:rsidP="00000000" w:rsidRDefault="00000000" w:rsidRPr="00000000" w14:paraId="00000836">
      <w:pPr>
        <w:rPr>
          <w:sz w:val="20"/>
          <w:szCs w:val="20"/>
        </w:rPr>
      </w:pPr>
      <w:r w:rsidDel="00000000" w:rsidR="00000000" w:rsidRPr="00000000">
        <w:rPr>
          <w:rtl w:val="0"/>
        </w:rPr>
      </w:r>
    </w:p>
    <w:p w:rsidR="00000000" w:rsidDel="00000000" w:rsidP="00000000" w:rsidRDefault="00000000" w:rsidRPr="00000000" w14:paraId="00000837">
      <w:pPr>
        <w:rPr>
          <w:b w:val="1"/>
          <w:bCs w:val="1"/>
          <w:sz w:val="20"/>
          <w:szCs w:val="20"/>
        </w:rPr>
      </w:pPr>
      <w:r w:rsidDel="00000000" w:rsidR="00000000" w:rsidRPr="00000000">
        <w:rPr>
          <w:b w:val="1"/>
          <w:bCs w:val="1"/>
          <w:sz w:val="20"/>
          <w:szCs w:val="20"/>
          <w:rtl w:val="0"/>
        </w:rPr>
        <w:t xml:space="preserve">What are Private Investigation services?  </w:t>
      </w:r>
    </w:p>
    <w:p w:rsidR="00000000" w:rsidDel="00000000" w:rsidP="00000000" w:rsidRDefault="00000000" w:rsidRPr="00000000" w14:paraId="00000838">
      <w:pPr>
        <w:rPr>
          <w:sz w:val="20"/>
          <w:szCs w:val="20"/>
        </w:rPr>
      </w:pPr>
      <w:r w:rsidDel="00000000" w:rsidR="00000000" w:rsidRPr="00000000">
        <w:rPr>
          <w:sz w:val="20"/>
          <w:szCs w:val="20"/>
          <w:rtl w:val="0"/>
        </w:rPr>
        <w:t xml:space="preserve">Private investigation firms, private investigators or private detectives are hired to examine private  persons or companies to gain information through a range of activities. This can be surveillance, tracing,  counter-surveillance or other general investigations.  </w:t>
      </w:r>
    </w:p>
    <w:p w:rsidR="00000000" w:rsidDel="00000000" w:rsidP="00000000" w:rsidRDefault="00000000" w:rsidRPr="00000000" w14:paraId="00000839">
      <w:pPr>
        <w:rPr>
          <w:sz w:val="20"/>
          <w:szCs w:val="20"/>
        </w:rPr>
      </w:pPr>
      <w:r w:rsidDel="00000000" w:rsidR="00000000" w:rsidRPr="00000000">
        <w:rPr>
          <w:rtl w:val="0"/>
        </w:rPr>
      </w:r>
    </w:p>
    <w:p w:rsidR="00000000" w:rsidDel="00000000" w:rsidP="00000000" w:rsidRDefault="00000000" w:rsidRPr="00000000" w14:paraId="0000083A">
      <w:pPr>
        <w:rPr>
          <w:b w:val="1"/>
          <w:bCs w:val="1"/>
          <w:sz w:val="20"/>
          <w:szCs w:val="20"/>
        </w:rPr>
      </w:pPr>
      <w:r w:rsidDel="00000000" w:rsidR="00000000" w:rsidRPr="00000000">
        <w:rPr>
          <w:b w:val="1"/>
          <w:bCs w:val="1"/>
          <w:sz w:val="20"/>
          <w:szCs w:val="20"/>
          <w:rtl w:val="0"/>
        </w:rPr>
        <w:t xml:space="preserve">What are bodyguard services? </w:t>
      </w:r>
    </w:p>
    <w:p w:rsidR="00000000" w:rsidDel="00000000" w:rsidP="00000000" w:rsidRDefault="00000000" w:rsidRPr="00000000" w14:paraId="0000083B">
      <w:pPr>
        <w:rPr>
          <w:sz w:val="20"/>
          <w:szCs w:val="20"/>
        </w:rPr>
      </w:pPr>
      <w:r w:rsidDel="00000000" w:rsidR="00000000" w:rsidRPr="00000000">
        <w:rPr>
          <w:sz w:val="20"/>
          <w:szCs w:val="20"/>
          <w:rtl w:val="0"/>
        </w:rPr>
        <w:t xml:space="preserve">Firms or individuals offering a range of services focusing on physical protection, protection against  electronic threats or support in high-risk areas.  </w:t>
      </w:r>
    </w:p>
    <w:p w:rsidR="00000000" w:rsidDel="00000000" w:rsidP="00000000" w:rsidRDefault="00000000" w:rsidRPr="00000000" w14:paraId="0000083C">
      <w:pPr>
        <w:rPr>
          <w:sz w:val="20"/>
          <w:szCs w:val="20"/>
        </w:rPr>
      </w:pPr>
      <w:r w:rsidDel="00000000" w:rsidR="00000000" w:rsidRPr="00000000">
        <w:rPr>
          <w:rtl w:val="0"/>
        </w:rPr>
      </w:r>
    </w:p>
    <w:p w:rsidR="00000000" w:rsidDel="00000000" w:rsidP="00000000" w:rsidRDefault="00000000" w:rsidRPr="00000000" w14:paraId="0000083D">
      <w:pPr>
        <w:rPr>
          <w:b w:val="1"/>
          <w:bCs w:val="1"/>
          <w:sz w:val="20"/>
          <w:szCs w:val="20"/>
        </w:rPr>
      </w:pPr>
      <w:r w:rsidDel="00000000" w:rsidR="00000000" w:rsidRPr="00000000">
        <w:rPr>
          <w:b w:val="1"/>
          <w:bCs w:val="1"/>
          <w:sz w:val="20"/>
          <w:szCs w:val="20"/>
          <w:rtl w:val="0"/>
        </w:rPr>
        <w:t xml:space="preserve">Subcategory 1: Bail bond agencies and bondsmen </w:t>
      </w:r>
    </w:p>
    <w:p w:rsidR="00000000" w:rsidDel="00000000" w:rsidP="00000000" w:rsidRDefault="00000000" w:rsidRPr="00000000" w14:paraId="0000083E">
      <w:pPr>
        <w:rPr>
          <w:sz w:val="20"/>
          <w:szCs w:val="20"/>
        </w:rPr>
      </w:pPr>
      <w:r w:rsidDel="00000000" w:rsidR="00000000" w:rsidRPr="00000000">
        <w:rPr>
          <w:sz w:val="20"/>
          <w:szCs w:val="20"/>
          <w:rtl w:val="0"/>
        </w:rPr>
        <w:t xml:space="preserve">Users that offer to pay the bail on behalf of a defendant for a fee are not supportable on Stripe.  </w:t>
      </w:r>
    </w:p>
    <w:p w:rsidR="00000000" w:rsidDel="00000000" w:rsidP="00000000" w:rsidRDefault="00000000" w:rsidRPr="00000000" w14:paraId="0000083F">
      <w:pPr>
        <w:rPr>
          <w:sz w:val="20"/>
          <w:szCs w:val="20"/>
        </w:rPr>
      </w:pPr>
      <w:r w:rsidDel="00000000" w:rsidR="00000000" w:rsidRPr="00000000">
        <w:rPr>
          <w:sz w:val="20"/>
          <w:szCs w:val="20"/>
          <w:rtl w:val="0"/>
        </w:rPr>
        <w:t xml:space="preserve">Bail bond is an agreement between a defendant (E.g., Someone accused of a crime) and a court to  ensure the defendant will show up to court/adhere to other court-set conditions.  </w:t>
      </w:r>
    </w:p>
    <w:p w:rsidR="00000000" w:rsidDel="00000000" w:rsidP="00000000" w:rsidRDefault="00000000" w:rsidRPr="00000000" w14:paraId="00000840">
      <w:pPr>
        <w:rPr>
          <w:sz w:val="20"/>
          <w:szCs w:val="20"/>
        </w:rPr>
      </w:pPr>
      <w:r w:rsidDel="00000000" w:rsidR="00000000" w:rsidRPr="00000000">
        <w:rPr>
          <w:rtl w:val="0"/>
        </w:rPr>
      </w:r>
    </w:p>
    <w:p w:rsidR="00000000" w:rsidDel="00000000" w:rsidP="00000000" w:rsidRDefault="00000000" w:rsidRPr="00000000" w14:paraId="00000841">
      <w:pPr>
        <w:rPr>
          <w:sz w:val="20"/>
          <w:szCs w:val="20"/>
        </w:rPr>
      </w:pPr>
      <w:r w:rsidDel="00000000" w:rsidR="00000000" w:rsidRPr="00000000">
        <w:rPr>
          <w:sz w:val="20"/>
          <w:szCs w:val="20"/>
          <w:rtl w:val="0"/>
        </w:rPr>
        <w:t xml:space="preserve">There is an option for the defendant to do this through a private entity - bail bondsman or bail agent. If  they do so, they pay a fee (also called “bail premium”) which amounts to a portion of the bail, typically 5  or 10% to the private entity who then pays the bail on their behalf.  </w:t>
      </w:r>
    </w:p>
    <w:p w:rsidR="00000000" w:rsidDel="00000000" w:rsidP="00000000" w:rsidRDefault="00000000" w:rsidRPr="00000000" w14:paraId="00000842">
      <w:pPr>
        <w:rPr>
          <w:sz w:val="20"/>
          <w:szCs w:val="20"/>
        </w:rPr>
      </w:pPr>
      <w:r w:rsidDel="00000000" w:rsidR="00000000" w:rsidRPr="00000000">
        <w:rPr>
          <w:rtl w:val="0"/>
        </w:rPr>
      </w:r>
    </w:p>
    <w:p w:rsidR="00000000" w:rsidDel="00000000" w:rsidP="00000000" w:rsidRDefault="00000000" w:rsidRPr="00000000" w14:paraId="00000843">
      <w:pPr>
        <w:rPr>
          <w:sz w:val="20"/>
          <w:szCs w:val="20"/>
        </w:rPr>
      </w:pPr>
      <w:r w:rsidDel="00000000" w:rsidR="00000000" w:rsidRPr="00000000">
        <w:rPr>
          <w:sz w:val="20"/>
          <w:szCs w:val="20"/>
          <w:rtl w:val="0"/>
        </w:rPr>
        <w:t xml:space="preserve">Bail bond can also be referred to as surety, surety bond of a guarantee. This does not include users that  operate as a non-profit/other organization that pays bail on behalf of others for philanthropic purposes  (and not for profit) and use Stripe for other activities like fundraising</w:t>
      </w:r>
    </w:p>
    <w:p w:rsidR="00000000" w:rsidDel="00000000" w:rsidP="00000000" w:rsidRDefault="00000000" w:rsidRPr="00000000" w14:paraId="00000844">
      <w:pPr>
        <w:ind w:left="720" w:firstLine="0"/>
        <w:rPr>
          <w:sz w:val="20"/>
          <w:szCs w:val="20"/>
        </w:rPr>
      </w:pPr>
      <w:r w:rsidDel="00000000" w:rsidR="00000000" w:rsidRPr="00000000">
        <w:rPr>
          <w:rtl w:val="0"/>
        </w:rPr>
      </w:r>
    </w:p>
    <w:tbl>
      <w:tblPr>
        <w:tblStyle w:val="Table120"/>
        <w:tblW w:w="9945.0" w:type="dxa"/>
        <w:jc w:val="left"/>
        <w:tblInd w:w="137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8565"/>
        <w:tblGridChange w:id="0">
          <w:tblGrid>
            <w:gridCol w:w="1380"/>
            <w:gridCol w:w="8565"/>
          </w:tblGrid>
        </w:tblGridChange>
      </w:tblGrid>
      <w:tr>
        <w:trPr>
          <w:cantSplit w:val="0"/>
          <w:trHeight w:val="517" w:hRule="atLeast"/>
          <w:tblHeader w:val="0"/>
        </w:trPr>
        <w:tc>
          <w:tcPr>
            <w:gridSpan w:val="2"/>
            <w:shd w:fill="f4cccc" w:val="clear"/>
            <w:tcMar>
              <w:top w:w="100.0" w:type="dxa"/>
              <w:left w:w="100.0" w:type="dxa"/>
              <w:bottom w:w="100.0" w:type="dxa"/>
              <w:right w:w="100.0" w:type="dxa"/>
            </w:tcMar>
          </w:tcPr>
          <w:p w:rsidR="00000000" w:rsidDel="00000000" w:rsidP="00000000" w:rsidRDefault="00000000" w:rsidRPr="00000000" w14:paraId="00000845">
            <w:pPr>
              <w:jc w:val="center"/>
              <w:rPr>
                <w:b w:val="1"/>
                <w:bCs w:val="1"/>
                <w:sz w:val="20"/>
                <w:szCs w:val="20"/>
              </w:rPr>
            </w:pPr>
            <w:r w:rsidDel="00000000" w:rsidR="00000000" w:rsidRPr="00000000">
              <w:rPr>
                <w:b w:val="1"/>
                <w:bCs w:val="1"/>
                <w:sz w:val="20"/>
                <w:szCs w:val="20"/>
                <w:rtl w:val="0"/>
              </w:rPr>
              <w:t xml:space="preserve">Not Supportable</w:t>
            </w:r>
          </w:p>
        </w:tc>
      </w:tr>
      <w:tr>
        <w:trPr>
          <w:cantSplit w:val="0"/>
          <w:trHeight w:val="33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847">
            <w:pPr>
              <w:rPr>
                <w:sz w:val="20"/>
                <w:szCs w:val="20"/>
              </w:rPr>
            </w:pPr>
            <w:r w:rsidDel="00000000" w:rsidR="00000000" w:rsidRPr="00000000">
              <w:rPr>
                <w:sz w:val="20"/>
                <w:szCs w:val="20"/>
                <w:rtl w:val="0"/>
              </w:rPr>
              <w:t xml:space="preserve">Regional Summary </w:t>
            </w:r>
          </w:p>
        </w:tc>
        <w:tc>
          <w:tcPr>
            <w:shd w:fill="auto" w:val="clear"/>
            <w:tcMar>
              <w:top w:w="100.0" w:type="dxa"/>
              <w:left w:w="100.0" w:type="dxa"/>
              <w:bottom w:w="100.0" w:type="dxa"/>
              <w:right w:w="100.0" w:type="dxa"/>
            </w:tcMar>
          </w:tcPr>
          <w:p w:rsidR="00000000" w:rsidDel="00000000" w:rsidP="00000000" w:rsidRDefault="00000000" w:rsidRPr="00000000" w14:paraId="00000848">
            <w:pPr>
              <w:jc w:val="center"/>
              <w:rPr>
                <w:sz w:val="20"/>
                <w:szCs w:val="20"/>
              </w:rPr>
            </w:pPr>
            <w:r w:rsidDel="00000000" w:rsidR="00000000" w:rsidRPr="00000000">
              <w:rPr>
                <w:sz w:val="20"/>
                <w:szCs w:val="20"/>
                <w:rtl w:val="0"/>
              </w:rPr>
              <w:t xml:space="preserve">This subcategory is not supportable in all jurisdictions.</w:t>
            </w:r>
          </w:p>
        </w:tc>
      </w:tr>
    </w:tbl>
    <w:p w:rsidR="00000000" w:rsidDel="00000000" w:rsidP="00000000" w:rsidRDefault="00000000" w:rsidRPr="00000000" w14:paraId="00000849">
      <w:pPr>
        <w:rPr>
          <w:sz w:val="20"/>
          <w:szCs w:val="20"/>
        </w:rPr>
      </w:pPr>
      <w:r w:rsidDel="00000000" w:rsidR="00000000" w:rsidRPr="00000000">
        <w:rPr>
          <w:rtl w:val="0"/>
        </w:rPr>
      </w:r>
    </w:p>
    <w:p w:rsidR="00000000" w:rsidDel="00000000" w:rsidP="00000000" w:rsidRDefault="00000000" w:rsidRPr="00000000" w14:paraId="0000084A">
      <w:pPr>
        <w:rPr>
          <w:sz w:val="20"/>
          <w:szCs w:val="20"/>
        </w:rPr>
      </w:pPr>
      <w:r w:rsidDel="00000000" w:rsidR="00000000" w:rsidRPr="00000000">
        <w:rPr>
          <w:rtl w:val="0"/>
        </w:rPr>
      </w:r>
    </w:p>
    <w:p w:rsidR="00000000" w:rsidDel="00000000" w:rsidP="00000000" w:rsidRDefault="00000000" w:rsidRPr="00000000" w14:paraId="0000084B">
      <w:pPr>
        <w:rPr>
          <w:b w:val="1"/>
          <w:bCs w:val="1"/>
          <w:sz w:val="20"/>
          <w:szCs w:val="20"/>
        </w:rPr>
      </w:pPr>
      <w:r w:rsidDel="00000000" w:rsidR="00000000" w:rsidRPr="00000000">
        <w:rPr>
          <w:b w:val="1"/>
          <w:bCs w:val="1"/>
          <w:sz w:val="20"/>
          <w:szCs w:val="20"/>
          <w:rtl w:val="0"/>
        </w:rPr>
        <w:t xml:space="preserve">Subcategory 2: Bankruptcy lawyers </w:t>
      </w:r>
    </w:p>
    <w:p w:rsidR="00000000" w:rsidDel="00000000" w:rsidP="00000000" w:rsidRDefault="00000000" w:rsidRPr="00000000" w14:paraId="0000084C">
      <w:pPr>
        <w:pBdr>
          <w:top w:color="000000" w:space="0" w:sz="0" w:val="none"/>
          <w:left w:color="000000" w:space="0" w:sz="0" w:val="none"/>
          <w:bottom w:color="000000" w:space="0" w:sz="0" w:val="none"/>
          <w:right w:color="000000" w:space="0" w:sz="0" w:val="none"/>
          <w:between w:color="000000" w:space="0" w:sz="0" w:val="none"/>
        </w:pBdr>
        <w:shd w:fill="ffffff" w:val="clear"/>
        <w:spacing w:before="160" w:lineRule="auto"/>
        <w:rPr>
          <w:sz w:val="20"/>
          <w:szCs w:val="20"/>
        </w:rPr>
      </w:pPr>
      <w:r w:rsidDel="00000000" w:rsidR="00000000" w:rsidRPr="00000000">
        <w:rPr>
          <w:sz w:val="20"/>
          <w:szCs w:val="20"/>
          <w:rtl w:val="0"/>
        </w:rPr>
        <w:t xml:space="preserve">Users that explicitly declare a specialization legal bankruptcy services, whereby they offer legal bankruptcy services for a fee but do not offer any other legal practice areas, are not supportable on Stripe.</w:t>
      </w:r>
    </w:p>
    <w:p w:rsidR="00000000" w:rsidDel="00000000" w:rsidP="00000000" w:rsidRDefault="00000000" w:rsidRPr="00000000" w14:paraId="0000084D">
      <w:pPr>
        <w:pBdr>
          <w:top w:color="000000" w:space="0" w:sz="0" w:val="none"/>
          <w:left w:color="000000" w:space="0" w:sz="0" w:val="none"/>
          <w:bottom w:color="000000" w:space="0" w:sz="0" w:val="none"/>
          <w:right w:color="000000" w:space="0" w:sz="0" w:val="none"/>
          <w:between w:color="000000" w:space="0" w:sz="0" w:val="none"/>
        </w:pBdr>
        <w:shd w:fill="ffffff" w:val="clear"/>
        <w:spacing w:before="160" w:lineRule="auto"/>
        <w:rPr>
          <w:sz w:val="20"/>
          <w:szCs w:val="20"/>
        </w:rPr>
      </w:pPr>
      <w:r w:rsidDel="00000000" w:rsidR="00000000" w:rsidRPr="00000000">
        <w:rPr>
          <w:sz w:val="20"/>
          <w:szCs w:val="20"/>
          <w:rtl w:val="0"/>
        </w:rPr>
        <w:t xml:space="preserve">Such a user would typically be a bankruptcy lawyer/legal firm specializing in giving legal advice to a client about bankruptcy, preparing legal documents for the client and representing the client in court. </w:t>
      </w:r>
    </w:p>
    <w:p w:rsidR="00000000" w:rsidDel="00000000" w:rsidP="00000000" w:rsidRDefault="00000000" w:rsidRPr="00000000" w14:paraId="0000084E">
      <w:pPr>
        <w:pBdr>
          <w:top w:color="000000" w:space="0" w:sz="0" w:val="none"/>
          <w:left w:color="000000" w:space="0" w:sz="0" w:val="none"/>
          <w:bottom w:color="000000" w:space="0" w:sz="0" w:val="none"/>
          <w:right w:color="000000" w:space="0" w:sz="0" w:val="none"/>
          <w:between w:color="000000" w:space="0" w:sz="0" w:val="none"/>
        </w:pBdr>
        <w:shd w:fill="ffffff" w:val="clear"/>
        <w:spacing w:before="160" w:lineRule="auto"/>
        <w:rPr>
          <w:sz w:val="20"/>
          <w:szCs w:val="20"/>
        </w:rPr>
      </w:pPr>
      <w:r w:rsidDel="00000000" w:rsidR="00000000" w:rsidRPr="00000000">
        <w:rPr>
          <w:sz w:val="20"/>
          <w:szCs w:val="20"/>
          <w:rtl w:val="0"/>
        </w:rPr>
        <w:t xml:space="preserve">To indicate a user is specialized in bankruptcy law, they would either explicitly use the term in their company name, in their marketing materials, on their URL, or use such description on their account information. </w:t>
      </w:r>
    </w:p>
    <w:p w:rsidR="00000000" w:rsidDel="00000000" w:rsidP="00000000" w:rsidRDefault="00000000" w:rsidRPr="00000000" w14:paraId="0000084F">
      <w:pPr>
        <w:pBdr>
          <w:top w:color="000000" w:space="0" w:sz="0" w:val="none"/>
          <w:left w:color="000000" w:space="0" w:sz="0" w:val="none"/>
          <w:bottom w:color="000000" w:space="0" w:sz="0" w:val="none"/>
          <w:right w:color="000000" w:space="0" w:sz="0" w:val="none"/>
          <w:between w:color="000000" w:space="0" w:sz="0" w:val="none"/>
        </w:pBdr>
        <w:shd w:fill="ffffff" w:val="clear"/>
        <w:spacing w:before="160" w:lineRule="auto"/>
        <w:rPr>
          <w:sz w:val="20"/>
          <w:szCs w:val="20"/>
        </w:rPr>
      </w:pPr>
      <w:r w:rsidDel="00000000" w:rsidR="00000000" w:rsidRPr="00000000">
        <w:rPr>
          <w:sz w:val="20"/>
          <w:szCs w:val="20"/>
          <w:rtl w:val="0"/>
        </w:rPr>
        <w:t xml:space="preserve">Users that offer free legal services or free bankruptcy advisory that might use Stripe for other purposes (E.g., Solicit donations) are supportable as long as they comply with other Stripe's supportability policies, most notably those that focus on fundraising. </w:t>
      </w:r>
    </w:p>
    <w:p w:rsidR="00000000" w:rsidDel="00000000" w:rsidP="00000000" w:rsidRDefault="00000000" w:rsidRPr="00000000" w14:paraId="00000850">
      <w:pPr>
        <w:pBdr>
          <w:top w:color="000000" w:space="0" w:sz="0" w:val="none"/>
          <w:left w:color="000000" w:space="0" w:sz="0" w:val="none"/>
          <w:bottom w:color="000000" w:space="0" w:sz="0" w:val="none"/>
          <w:right w:color="000000" w:space="0" w:sz="0" w:val="none"/>
          <w:between w:color="000000" w:space="0" w:sz="0" w:val="none"/>
        </w:pBdr>
        <w:shd w:fill="ffffff" w:val="clear"/>
        <w:spacing w:before="160" w:lineRule="auto"/>
        <w:rPr>
          <w:sz w:val="20"/>
          <w:szCs w:val="20"/>
        </w:rPr>
      </w:pPr>
      <w:r w:rsidDel="00000000" w:rsidR="00000000" w:rsidRPr="00000000">
        <w:rPr>
          <w:sz w:val="20"/>
          <w:szCs w:val="20"/>
          <w:rtl w:val="0"/>
        </w:rPr>
        <w:t xml:space="preserve">Users offering software or other auxiliary services to bankruptcy lawyers are supportable.</w:t>
      </w:r>
    </w:p>
    <w:p w:rsidR="00000000" w:rsidDel="00000000" w:rsidP="00000000" w:rsidRDefault="00000000" w:rsidRPr="00000000" w14:paraId="00000851">
      <w:pPr>
        <w:pBdr>
          <w:top w:color="000000" w:space="0" w:sz="0" w:val="none"/>
          <w:left w:color="000000" w:space="0" w:sz="0" w:val="none"/>
          <w:bottom w:color="000000" w:space="0" w:sz="0" w:val="none"/>
          <w:right w:color="000000" w:space="0" w:sz="0" w:val="none"/>
          <w:between w:color="000000" w:space="0" w:sz="0" w:val="none"/>
        </w:pBdr>
        <w:shd w:fill="ffffff" w:val="clear"/>
        <w:spacing w:before="160" w:lineRule="auto"/>
        <w:rPr>
          <w:sz w:val="20"/>
          <w:szCs w:val="20"/>
        </w:rPr>
      </w:pPr>
      <w:r w:rsidDel="00000000" w:rsidR="00000000" w:rsidRPr="00000000">
        <w:rPr>
          <w:sz w:val="20"/>
          <w:szCs w:val="20"/>
          <w:rtl w:val="0"/>
        </w:rPr>
        <w:t xml:space="preserve">Users practicing in multiple legal practice areas that may also include a specialization in bankruptcy services, but bankruptcy services is not their sole legal offering, are supportable.</w:t>
      </w:r>
    </w:p>
    <w:p w:rsidR="00000000" w:rsidDel="00000000" w:rsidP="00000000" w:rsidRDefault="00000000" w:rsidRPr="00000000" w14:paraId="00000852">
      <w:pPr>
        <w:rPr>
          <w:sz w:val="20"/>
          <w:szCs w:val="20"/>
        </w:rPr>
      </w:pPr>
      <w:r w:rsidDel="00000000" w:rsidR="00000000" w:rsidRPr="00000000">
        <w:rPr>
          <w:rtl w:val="0"/>
        </w:rPr>
      </w:r>
    </w:p>
    <w:p w:rsidR="00000000" w:rsidDel="00000000" w:rsidP="00000000" w:rsidRDefault="00000000" w:rsidRPr="00000000" w14:paraId="00000853">
      <w:pPr>
        <w:ind w:left="720" w:firstLine="0"/>
        <w:rPr>
          <w:sz w:val="20"/>
          <w:szCs w:val="20"/>
        </w:rPr>
      </w:pPr>
      <w:r w:rsidDel="00000000" w:rsidR="00000000" w:rsidRPr="00000000">
        <w:rPr>
          <w:rtl w:val="0"/>
        </w:rPr>
      </w:r>
    </w:p>
    <w:tbl>
      <w:tblPr>
        <w:tblStyle w:val="Table121"/>
        <w:tblW w:w="9945.0" w:type="dxa"/>
        <w:jc w:val="left"/>
        <w:tblInd w:w="137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8565"/>
        <w:tblGridChange w:id="0">
          <w:tblGrid>
            <w:gridCol w:w="1380"/>
            <w:gridCol w:w="8565"/>
          </w:tblGrid>
        </w:tblGridChange>
      </w:tblGrid>
      <w:tr>
        <w:trPr>
          <w:cantSplit w:val="0"/>
          <w:trHeight w:val="517" w:hRule="atLeast"/>
          <w:tblHeader w:val="0"/>
        </w:trPr>
        <w:tc>
          <w:tcPr>
            <w:gridSpan w:val="2"/>
            <w:shd w:fill="f4cccc" w:val="clear"/>
            <w:tcMar>
              <w:top w:w="100.0" w:type="dxa"/>
              <w:left w:w="100.0" w:type="dxa"/>
              <w:bottom w:w="100.0" w:type="dxa"/>
              <w:right w:w="100.0" w:type="dxa"/>
            </w:tcMar>
          </w:tcPr>
          <w:p w:rsidR="00000000" w:rsidDel="00000000" w:rsidP="00000000" w:rsidRDefault="00000000" w:rsidRPr="00000000" w14:paraId="00000854">
            <w:pPr>
              <w:jc w:val="center"/>
              <w:rPr>
                <w:b w:val="1"/>
                <w:bCs w:val="1"/>
                <w:sz w:val="20"/>
                <w:szCs w:val="20"/>
              </w:rPr>
            </w:pPr>
            <w:r w:rsidDel="00000000" w:rsidR="00000000" w:rsidRPr="00000000">
              <w:rPr>
                <w:b w:val="1"/>
                <w:bCs w:val="1"/>
                <w:sz w:val="20"/>
                <w:szCs w:val="20"/>
                <w:rtl w:val="0"/>
              </w:rPr>
              <w:t xml:space="preserve">Not Supportable</w:t>
            </w:r>
          </w:p>
        </w:tc>
      </w:tr>
      <w:tr>
        <w:trPr>
          <w:cantSplit w:val="0"/>
          <w:trHeight w:val="33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856">
            <w:pPr>
              <w:rPr>
                <w:sz w:val="20"/>
                <w:szCs w:val="20"/>
              </w:rPr>
            </w:pPr>
            <w:r w:rsidDel="00000000" w:rsidR="00000000" w:rsidRPr="00000000">
              <w:rPr>
                <w:sz w:val="20"/>
                <w:szCs w:val="20"/>
                <w:rtl w:val="0"/>
              </w:rPr>
              <w:t xml:space="preserve">Regional Summary </w:t>
            </w:r>
          </w:p>
        </w:tc>
        <w:tc>
          <w:tcPr>
            <w:shd w:fill="auto" w:val="clear"/>
            <w:tcMar>
              <w:top w:w="100.0" w:type="dxa"/>
              <w:left w:w="100.0" w:type="dxa"/>
              <w:bottom w:w="100.0" w:type="dxa"/>
              <w:right w:w="100.0" w:type="dxa"/>
            </w:tcMar>
          </w:tcPr>
          <w:p w:rsidR="00000000" w:rsidDel="00000000" w:rsidP="00000000" w:rsidRDefault="00000000" w:rsidRPr="00000000" w14:paraId="00000857">
            <w:pPr>
              <w:jc w:val="center"/>
              <w:rPr>
                <w:sz w:val="20"/>
                <w:szCs w:val="20"/>
              </w:rPr>
            </w:pPr>
            <w:r w:rsidDel="00000000" w:rsidR="00000000" w:rsidRPr="00000000">
              <w:rPr>
                <w:sz w:val="20"/>
                <w:szCs w:val="20"/>
                <w:rtl w:val="0"/>
              </w:rPr>
              <w:t xml:space="preserve">This subcategory is not supportable in all jurisdictions.</w:t>
            </w:r>
          </w:p>
        </w:tc>
      </w:tr>
    </w:tbl>
    <w:p w:rsidR="00000000" w:rsidDel="00000000" w:rsidP="00000000" w:rsidRDefault="00000000" w:rsidRPr="00000000" w14:paraId="00000858">
      <w:pPr>
        <w:rPr>
          <w:sz w:val="20"/>
          <w:szCs w:val="20"/>
        </w:rPr>
      </w:pPr>
      <w:r w:rsidDel="00000000" w:rsidR="00000000" w:rsidRPr="00000000">
        <w:rPr>
          <w:rtl w:val="0"/>
        </w:rPr>
      </w:r>
    </w:p>
    <w:p w:rsidR="00000000" w:rsidDel="00000000" w:rsidP="00000000" w:rsidRDefault="00000000" w:rsidRPr="00000000" w14:paraId="00000859">
      <w:pPr>
        <w:rPr>
          <w:sz w:val="20"/>
          <w:szCs w:val="20"/>
        </w:rPr>
      </w:pPr>
      <w:r w:rsidDel="00000000" w:rsidR="00000000" w:rsidRPr="00000000">
        <w:rPr>
          <w:rtl w:val="0"/>
        </w:rPr>
      </w:r>
    </w:p>
    <w:p w:rsidR="00000000" w:rsidDel="00000000" w:rsidP="00000000" w:rsidRDefault="00000000" w:rsidRPr="00000000" w14:paraId="0000085A">
      <w:pPr>
        <w:rPr>
          <w:b w:val="1"/>
          <w:bCs w:val="1"/>
          <w:sz w:val="20"/>
          <w:szCs w:val="20"/>
        </w:rPr>
      </w:pPr>
      <w:r w:rsidDel="00000000" w:rsidR="00000000" w:rsidRPr="00000000">
        <w:rPr>
          <w:b w:val="1"/>
          <w:bCs w:val="1"/>
          <w:sz w:val="20"/>
          <w:szCs w:val="20"/>
          <w:rtl w:val="0"/>
        </w:rPr>
        <w:t xml:space="preserve">Subcategory 3: Adoption services </w:t>
      </w:r>
    </w:p>
    <w:p w:rsidR="00000000" w:rsidDel="00000000" w:rsidP="00000000" w:rsidRDefault="00000000" w:rsidRPr="00000000" w14:paraId="0000085B">
      <w:pPr>
        <w:rPr>
          <w:sz w:val="20"/>
          <w:szCs w:val="20"/>
        </w:rPr>
      </w:pPr>
      <w:r w:rsidDel="00000000" w:rsidR="00000000" w:rsidRPr="00000000">
        <w:rPr>
          <w:sz w:val="20"/>
          <w:szCs w:val="20"/>
          <w:rtl w:val="0"/>
        </w:rPr>
        <w:t xml:space="preserve">Users that facilitate adoption services for a fee are not supportable in some countries.  </w:t>
      </w:r>
    </w:p>
    <w:p w:rsidR="00000000" w:rsidDel="00000000" w:rsidP="00000000" w:rsidRDefault="00000000" w:rsidRPr="00000000" w14:paraId="0000085C">
      <w:pPr>
        <w:rPr>
          <w:sz w:val="20"/>
          <w:szCs w:val="20"/>
        </w:rPr>
      </w:pPr>
      <w:r w:rsidDel="00000000" w:rsidR="00000000" w:rsidRPr="00000000">
        <w:rPr>
          <w:rtl w:val="0"/>
        </w:rPr>
      </w:r>
    </w:p>
    <w:p w:rsidR="00000000" w:rsidDel="00000000" w:rsidP="00000000" w:rsidRDefault="00000000" w:rsidRPr="00000000" w14:paraId="0000085D">
      <w:pPr>
        <w:rPr>
          <w:sz w:val="20"/>
          <w:szCs w:val="20"/>
        </w:rPr>
      </w:pPr>
      <w:r w:rsidDel="00000000" w:rsidR="00000000" w:rsidRPr="00000000">
        <w:rPr>
          <w:sz w:val="20"/>
          <w:szCs w:val="20"/>
          <w:rtl w:val="0"/>
        </w:rPr>
        <w:t xml:space="preserve">Adoption services users, usually titled “adoption agencies”, offer their customers end-to-end support  throughout the adoption process. This can be adoption eligibility assessment, child search, or after adoption reporting obligations. </w:t>
      </w:r>
    </w:p>
    <w:p w:rsidR="00000000" w:rsidDel="00000000" w:rsidP="00000000" w:rsidRDefault="00000000" w:rsidRPr="00000000" w14:paraId="0000085E">
      <w:pPr>
        <w:rPr>
          <w:sz w:val="20"/>
          <w:szCs w:val="20"/>
        </w:rPr>
      </w:pPr>
      <w:r w:rsidDel="00000000" w:rsidR="00000000" w:rsidRPr="00000000">
        <w:rPr>
          <w:rtl w:val="0"/>
        </w:rPr>
      </w:r>
    </w:p>
    <w:p w:rsidR="00000000" w:rsidDel="00000000" w:rsidP="00000000" w:rsidRDefault="00000000" w:rsidRPr="00000000" w14:paraId="0000085F">
      <w:pPr>
        <w:rPr>
          <w:sz w:val="20"/>
          <w:szCs w:val="20"/>
        </w:rPr>
      </w:pPr>
      <w:r w:rsidDel="00000000" w:rsidR="00000000" w:rsidRPr="00000000">
        <w:rPr>
          <w:sz w:val="20"/>
          <w:szCs w:val="20"/>
          <w:rtl w:val="0"/>
        </w:rPr>
        <w:t xml:space="preserve">Users that don't charge fees for their services since they operate as a non-profit are supportable. Such  users would typically use Stripe to solicit donations. </w:t>
      </w:r>
    </w:p>
    <w:p w:rsidR="00000000" w:rsidDel="00000000" w:rsidP="00000000" w:rsidRDefault="00000000" w:rsidRPr="00000000" w14:paraId="00000860">
      <w:pPr>
        <w:rPr>
          <w:sz w:val="20"/>
          <w:szCs w:val="20"/>
        </w:rPr>
      </w:pPr>
      <w:r w:rsidDel="00000000" w:rsidR="00000000" w:rsidRPr="00000000">
        <w:rPr>
          <w:rtl w:val="0"/>
        </w:rPr>
      </w:r>
    </w:p>
    <w:tbl>
      <w:tblPr>
        <w:tblStyle w:val="Table122"/>
        <w:tblW w:w="9960.0" w:type="dxa"/>
        <w:jc w:val="left"/>
        <w:tblInd w:w="937.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5"/>
        <w:gridCol w:w="4455"/>
        <w:gridCol w:w="4410"/>
        <w:tblGridChange w:id="0">
          <w:tblGrid>
            <w:gridCol w:w="1095"/>
            <w:gridCol w:w="4455"/>
            <w:gridCol w:w="4410"/>
          </w:tblGrid>
        </w:tblGridChange>
      </w:tblGrid>
      <w:tr>
        <w:trPr>
          <w:cantSplit w:val="0"/>
          <w:trHeight w:val="386" w:hRule="atLeast"/>
          <w:tblHeader w:val="0"/>
        </w:trPr>
        <w:tc>
          <w:tcPr>
            <w:vMerge w:val="restart"/>
            <w:shd w:fill="auto" w:val="clear"/>
            <w:tcMar>
              <w:top w:w="100.0" w:type="dxa"/>
              <w:left w:w="100.0" w:type="dxa"/>
              <w:bottom w:w="100.0" w:type="dxa"/>
              <w:right w:w="100.0" w:type="dxa"/>
            </w:tcMar>
          </w:tcPr>
          <w:p w:rsidR="00000000" w:rsidDel="00000000" w:rsidP="00000000" w:rsidRDefault="00000000" w:rsidRPr="00000000" w14:paraId="00000861">
            <w:pPr>
              <w:rPr>
                <w:sz w:val="20"/>
                <w:szCs w:val="20"/>
              </w:rPr>
            </w:pPr>
            <w:r w:rsidDel="00000000" w:rsidR="00000000" w:rsidRPr="00000000">
              <w:rPr>
                <w:sz w:val="20"/>
                <w:szCs w:val="20"/>
                <w:rtl w:val="0"/>
              </w:rPr>
              <w:t xml:space="preserve">Regional  </w:t>
            </w:r>
          </w:p>
          <w:p w:rsidR="00000000" w:rsidDel="00000000" w:rsidP="00000000" w:rsidRDefault="00000000" w:rsidRPr="00000000" w14:paraId="00000862">
            <w:pPr>
              <w:rPr>
                <w:sz w:val="20"/>
                <w:szCs w:val="20"/>
              </w:rPr>
            </w:pPr>
            <w:r w:rsidDel="00000000" w:rsidR="00000000" w:rsidRPr="00000000">
              <w:rPr>
                <w:sz w:val="20"/>
                <w:szCs w:val="20"/>
                <w:rtl w:val="0"/>
              </w:rPr>
              <w:t xml:space="preserve">Summary</w:t>
            </w:r>
          </w:p>
        </w:tc>
        <w:tc>
          <w:tcPr>
            <w:shd w:fill="f4cccc" w:val="clear"/>
            <w:tcMar>
              <w:top w:w="100.0" w:type="dxa"/>
              <w:left w:w="100.0" w:type="dxa"/>
              <w:bottom w:w="100.0" w:type="dxa"/>
              <w:right w:w="100.0" w:type="dxa"/>
            </w:tcMar>
          </w:tcPr>
          <w:p w:rsidR="00000000" w:rsidDel="00000000" w:rsidP="00000000" w:rsidRDefault="00000000" w:rsidRPr="00000000" w14:paraId="00000863">
            <w:pPr>
              <w:jc w:val="center"/>
              <w:rPr>
                <w:b w:val="1"/>
                <w:bCs w:val="1"/>
                <w:sz w:val="20"/>
                <w:szCs w:val="20"/>
              </w:rPr>
            </w:pPr>
            <w:r w:rsidDel="00000000" w:rsidR="00000000" w:rsidRPr="00000000">
              <w:rPr>
                <w:b w:val="1"/>
                <w:bCs w:val="1"/>
                <w:sz w:val="20"/>
                <w:szCs w:val="20"/>
                <w:rtl w:val="0"/>
              </w:rPr>
              <w:t xml:space="preserve">Not Supportable</w:t>
            </w:r>
          </w:p>
        </w:tc>
        <w:tc>
          <w:tcPr>
            <w:shd w:fill="d9ead3" w:val="clear"/>
            <w:tcMar>
              <w:top w:w="100.0" w:type="dxa"/>
              <w:left w:w="100.0" w:type="dxa"/>
              <w:bottom w:w="100.0" w:type="dxa"/>
              <w:right w:w="100.0" w:type="dxa"/>
            </w:tcMar>
          </w:tcPr>
          <w:p w:rsidR="00000000" w:rsidDel="00000000" w:rsidP="00000000" w:rsidRDefault="00000000" w:rsidRPr="00000000" w14:paraId="00000864">
            <w:pPr>
              <w:jc w:val="center"/>
              <w:rPr>
                <w:b w:val="1"/>
                <w:bCs w:val="1"/>
                <w:sz w:val="20"/>
                <w:szCs w:val="20"/>
              </w:rPr>
            </w:pPr>
            <w:r w:rsidDel="00000000" w:rsidR="00000000" w:rsidRPr="00000000">
              <w:rPr>
                <w:b w:val="1"/>
                <w:bCs w:val="1"/>
                <w:sz w:val="20"/>
                <w:szCs w:val="20"/>
                <w:rtl w:val="0"/>
              </w:rPr>
              <w:t xml:space="preserve">Supportable </w:t>
            </w:r>
          </w:p>
        </w:tc>
      </w:tr>
      <w:tr>
        <w:trPr>
          <w:cantSplit w:val="0"/>
          <w:trHeight w:val="450"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8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866">
            <w:pPr>
              <w:rPr>
                <w:sz w:val="20"/>
                <w:szCs w:val="20"/>
              </w:rPr>
            </w:pPr>
            <w:r w:rsidDel="00000000" w:rsidR="00000000" w:rsidRPr="00000000">
              <w:rPr>
                <w:sz w:val="20"/>
                <w:szCs w:val="20"/>
                <w:rtl w:val="0"/>
              </w:rPr>
              <w:t xml:space="preserve">MX</w:t>
            </w:r>
          </w:p>
        </w:tc>
        <w:tc>
          <w:tcPr>
            <w:shd w:fill="auto" w:val="clear"/>
            <w:tcMar>
              <w:top w:w="100.0" w:type="dxa"/>
              <w:left w:w="100.0" w:type="dxa"/>
              <w:bottom w:w="100.0" w:type="dxa"/>
              <w:right w:w="100.0" w:type="dxa"/>
            </w:tcMar>
          </w:tcPr>
          <w:p w:rsidR="00000000" w:rsidDel="00000000" w:rsidP="00000000" w:rsidRDefault="00000000" w:rsidRPr="00000000" w14:paraId="00000867">
            <w:pPr>
              <w:rPr>
                <w:sz w:val="20"/>
                <w:szCs w:val="20"/>
              </w:rPr>
            </w:pPr>
            <w:r w:rsidDel="00000000" w:rsidR="00000000" w:rsidRPr="00000000">
              <w:rPr>
                <w:sz w:val="20"/>
                <w:szCs w:val="20"/>
                <w:rtl w:val="0"/>
              </w:rPr>
              <w:t xml:space="preserve">Rest of World</w:t>
            </w:r>
          </w:p>
        </w:tc>
      </w:tr>
    </w:tbl>
    <w:p w:rsidR="00000000" w:rsidDel="00000000" w:rsidP="00000000" w:rsidRDefault="00000000" w:rsidRPr="00000000" w14:paraId="00000868">
      <w:pPr>
        <w:rPr>
          <w:sz w:val="20"/>
          <w:szCs w:val="20"/>
        </w:rPr>
      </w:pPr>
      <w:r w:rsidDel="00000000" w:rsidR="00000000" w:rsidRPr="00000000">
        <w:rPr>
          <w:rtl w:val="0"/>
        </w:rPr>
      </w:r>
    </w:p>
    <w:p w:rsidR="00000000" w:rsidDel="00000000" w:rsidP="00000000" w:rsidRDefault="00000000" w:rsidRPr="00000000" w14:paraId="00000869">
      <w:pPr>
        <w:rPr>
          <w:sz w:val="20"/>
          <w:szCs w:val="20"/>
        </w:rPr>
      </w:pPr>
      <w:r w:rsidDel="00000000" w:rsidR="00000000" w:rsidRPr="00000000">
        <w:rPr>
          <w:rtl w:val="0"/>
        </w:rPr>
      </w:r>
    </w:p>
    <w:p w:rsidR="00000000" w:rsidDel="00000000" w:rsidP="00000000" w:rsidRDefault="00000000" w:rsidRPr="00000000" w14:paraId="0000086A">
      <w:pPr>
        <w:rPr>
          <w:b w:val="1"/>
          <w:bCs w:val="1"/>
          <w:sz w:val="20"/>
          <w:szCs w:val="20"/>
        </w:rPr>
      </w:pPr>
      <w:r w:rsidDel="00000000" w:rsidR="00000000" w:rsidRPr="00000000">
        <w:rPr>
          <w:b w:val="1"/>
          <w:bCs w:val="1"/>
          <w:sz w:val="20"/>
          <w:szCs w:val="20"/>
          <w:rtl w:val="0"/>
        </w:rPr>
        <w:t xml:space="preserve">Subcategory 4: Private investigators and detective agencies</w:t>
      </w:r>
    </w:p>
    <w:p w:rsidR="00000000" w:rsidDel="00000000" w:rsidP="00000000" w:rsidRDefault="00000000" w:rsidRPr="00000000" w14:paraId="0000086B">
      <w:pPr>
        <w:rPr>
          <w:sz w:val="20"/>
          <w:szCs w:val="20"/>
        </w:rPr>
      </w:pPr>
      <w:r w:rsidDel="00000000" w:rsidR="00000000" w:rsidRPr="00000000">
        <w:rPr>
          <w:sz w:val="20"/>
          <w:szCs w:val="20"/>
          <w:rtl w:val="0"/>
        </w:rPr>
        <w:t xml:space="preserve">Users that offer private investigation services or that operate as detective agencies are not supportable in  some countries.  </w:t>
      </w:r>
    </w:p>
    <w:p w:rsidR="00000000" w:rsidDel="00000000" w:rsidP="00000000" w:rsidRDefault="00000000" w:rsidRPr="00000000" w14:paraId="0000086C">
      <w:pPr>
        <w:rPr>
          <w:sz w:val="20"/>
          <w:szCs w:val="20"/>
        </w:rPr>
      </w:pPr>
      <w:r w:rsidDel="00000000" w:rsidR="00000000" w:rsidRPr="00000000">
        <w:rPr>
          <w:sz w:val="20"/>
          <w:szCs w:val="20"/>
          <w:rtl w:val="0"/>
        </w:rPr>
        <w:t xml:space="preserve">Private investigation firms, private investigators or private detectives are hired to examine private  persons or companies in order to gain information through a range of activities. This can be surveillance,  tracing, counter-surveillance or other general investigations.  </w:t>
      </w:r>
    </w:p>
    <w:p w:rsidR="00000000" w:rsidDel="00000000" w:rsidP="00000000" w:rsidRDefault="00000000" w:rsidRPr="00000000" w14:paraId="0000086D">
      <w:pPr>
        <w:rPr>
          <w:sz w:val="20"/>
          <w:szCs w:val="20"/>
        </w:rPr>
      </w:pPr>
      <w:r w:rsidDel="00000000" w:rsidR="00000000" w:rsidRPr="00000000">
        <w:rPr>
          <w:rtl w:val="0"/>
        </w:rPr>
      </w:r>
    </w:p>
    <w:tbl>
      <w:tblPr>
        <w:tblStyle w:val="Table123"/>
        <w:tblW w:w="9960.0" w:type="dxa"/>
        <w:jc w:val="left"/>
        <w:tblInd w:w="937.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5"/>
        <w:gridCol w:w="4455"/>
        <w:gridCol w:w="4410"/>
        <w:tblGridChange w:id="0">
          <w:tblGrid>
            <w:gridCol w:w="1095"/>
            <w:gridCol w:w="4455"/>
            <w:gridCol w:w="4410"/>
          </w:tblGrid>
        </w:tblGridChange>
      </w:tblGrid>
      <w:tr>
        <w:trPr>
          <w:cantSplit w:val="0"/>
          <w:trHeight w:val="386" w:hRule="atLeast"/>
          <w:tblHeader w:val="0"/>
        </w:trPr>
        <w:tc>
          <w:tcPr>
            <w:vMerge w:val="restart"/>
            <w:shd w:fill="auto" w:val="clear"/>
            <w:tcMar>
              <w:top w:w="100.0" w:type="dxa"/>
              <w:left w:w="100.0" w:type="dxa"/>
              <w:bottom w:w="100.0" w:type="dxa"/>
              <w:right w:w="100.0" w:type="dxa"/>
            </w:tcMar>
          </w:tcPr>
          <w:p w:rsidR="00000000" w:rsidDel="00000000" w:rsidP="00000000" w:rsidRDefault="00000000" w:rsidRPr="00000000" w14:paraId="0000086E">
            <w:pPr>
              <w:rPr>
                <w:sz w:val="20"/>
                <w:szCs w:val="20"/>
              </w:rPr>
            </w:pPr>
            <w:r w:rsidDel="00000000" w:rsidR="00000000" w:rsidRPr="00000000">
              <w:rPr>
                <w:sz w:val="20"/>
                <w:szCs w:val="20"/>
                <w:rtl w:val="0"/>
              </w:rPr>
              <w:t xml:space="preserve">Regional  </w:t>
            </w:r>
          </w:p>
          <w:p w:rsidR="00000000" w:rsidDel="00000000" w:rsidP="00000000" w:rsidRDefault="00000000" w:rsidRPr="00000000" w14:paraId="0000086F">
            <w:pPr>
              <w:rPr>
                <w:sz w:val="20"/>
                <w:szCs w:val="20"/>
              </w:rPr>
            </w:pPr>
            <w:r w:rsidDel="00000000" w:rsidR="00000000" w:rsidRPr="00000000">
              <w:rPr>
                <w:sz w:val="20"/>
                <w:szCs w:val="20"/>
                <w:rtl w:val="0"/>
              </w:rPr>
              <w:t xml:space="preserve">Summary</w:t>
            </w:r>
          </w:p>
        </w:tc>
        <w:tc>
          <w:tcPr>
            <w:shd w:fill="f4cccc" w:val="clear"/>
            <w:tcMar>
              <w:top w:w="100.0" w:type="dxa"/>
              <w:left w:w="100.0" w:type="dxa"/>
              <w:bottom w:w="100.0" w:type="dxa"/>
              <w:right w:w="100.0" w:type="dxa"/>
            </w:tcMar>
          </w:tcPr>
          <w:p w:rsidR="00000000" w:rsidDel="00000000" w:rsidP="00000000" w:rsidRDefault="00000000" w:rsidRPr="00000000" w14:paraId="00000870">
            <w:pPr>
              <w:jc w:val="center"/>
              <w:rPr>
                <w:b w:val="1"/>
                <w:bCs w:val="1"/>
                <w:sz w:val="20"/>
                <w:szCs w:val="20"/>
              </w:rPr>
            </w:pPr>
            <w:r w:rsidDel="00000000" w:rsidR="00000000" w:rsidRPr="00000000">
              <w:rPr>
                <w:b w:val="1"/>
                <w:bCs w:val="1"/>
                <w:sz w:val="20"/>
                <w:szCs w:val="20"/>
                <w:rtl w:val="0"/>
              </w:rPr>
              <w:t xml:space="preserve">Not Supportable</w:t>
            </w:r>
          </w:p>
        </w:tc>
        <w:tc>
          <w:tcPr>
            <w:shd w:fill="d9ead3" w:val="clear"/>
            <w:tcMar>
              <w:top w:w="100.0" w:type="dxa"/>
              <w:left w:w="100.0" w:type="dxa"/>
              <w:bottom w:w="100.0" w:type="dxa"/>
              <w:right w:w="100.0" w:type="dxa"/>
            </w:tcMar>
          </w:tcPr>
          <w:p w:rsidR="00000000" w:rsidDel="00000000" w:rsidP="00000000" w:rsidRDefault="00000000" w:rsidRPr="00000000" w14:paraId="00000871">
            <w:pPr>
              <w:jc w:val="center"/>
              <w:rPr>
                <w:b w:val="1"/>
                <w:bCs w:val="1"/>
                <w:sz w:val="20"/>
                <w:szCs w:val="20"/>
              </w:rPr>
            </w:pPr>
            <w:r w:rsidDel="00000000" w:rsidR="00000000" w:rsidRPr="00000000">
              <w:rPr>
                <w:b w:val="1"/>
                <w:bCs w:val="1"/>
                <w:sz w:val="20"/>
                <w:szCs w:val="20"/>
                <w:rtl w:val="0"/>
              </w:rPr>
              <w:t xml:space="preserve">Supportable </w:t>
            </w:r>
          </w:p>
        </w:tc>
      </w:tr>
      <w:tr>
        <w:trPr>
          <w:cantSplit w:val="0"/>
          <w:trHeight w:val="450"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8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873">
            <w:pPr>
              <w:rPr>
                <w:sz w:val="20"/>
                <w:szCs w:val="20"/>
              </w:rPr>
            </w:pPr>
            <w:r w:rsidDel="00000000" w:rsidR="00000000" w:rsidRPr="00000000">
              <w:rPr>
                <w:sz w:val="20"/>
                <w:szCs w:val="20"/>
                <w:rtl w:val="0"/>
              </w:rPr>
              <w:t xml:space="preserve">JP, AE, TH</w:t>
            </w:r>
          </w:p>
        </w:tc>
        <w:tc>
          <w:tcPr>
            <w:shd w:fill="auto" w:val="clear"/>
            <w:tcMar>
              <w:top w:w="100.0" w:type="dxa"/>
              <w:left w:w="100.0" w:type="dxa"/>
              <w:bottom w:w="100.0" w:type="dxa"/>
              <w:right w:w="100.0" w:type="dxa"/>
            </w:tcMar>
          </w:tcPr>
          <w:p w:rsidR="00000000" w:rsidDel="00000000" w:rsidP="00000000" w:rsidRDefault="00000000" w:rsidRPr="00000000" w14:paraId="00000874">
            <w:pPr>
              <w:rPr>
                <w:sz w:val="20"/>
                <w:szCs w:val="20"/>
              </w:rPr>
            </w:pPr>
            <w:r w:rsidDel="00000000" w:rsidR="00000000" w:rsidRPr="00000000">
              <w:rPr>
                <w:sz w:val="20"/>
                <w:szCs w:val="20"/>
                <w:rtl w:val="0"/>
              </w:rPr>
              <w:t xml:space="preserve">Rest of World</w:t>
            </w:r>
          </w:p>
        </w:tc>
      </w:tr>
    </w:tbl>
    <w:p w:rsidR="00000000" w:rsidDel="00000000" w:rsidP="00000000" w:rsidRDefault="00000000" w:rsidRPr="00000000" w14:paraId="00000875">
      <w:pPr>
        <w:rPr>
          <w:sz w:val="20"/>
          <w:szCs w:val="20"/>
        </w:rPr>
      </w:pPr>
      <w:r w:rsidDel="00000000" w:rsidR="00000000" w:rsidRPr="00000000">
        <w:rPr>
          <w:rtl w:val="0"/>
        </w:rPr>
      </w:r>
    </w:p>
    <w:p w:rsidR="00000000" w:rsidDel="00000000" w:rsidP="00000000" w:rsidRDefault="00000000" w:rsidRPr="00000000" w14:paraId="00000876">
      <w:pPr>
        <w:rPr>
          <w:sz w:val="20"/>
          <w:szCs w:val="20"/>
        </w:rPr>
      </w:pPr>
      <w:r w:rsidDel="00000000" w:rsidR="00000000" w:rsidRPr="00000000">
        <w:rPr>
          <w:rtl w:val="0"/>
        </w:rPr>
      </w:r>
    </w:p>
    <w:p w:rsidR="00000000" w:rsidDel="00000000" w:rsidP="00000000" w:rsidRDefault="00000000" w:rsidRPr="00000000" w14:paraId="00000877">
      <w:pPr>
        <w:rPr>
          <w:b w:val="1"/>
          <w:bCs w:val="1"/>
          <w:sz w:val="20"/>
          <w:szCs w:val="20"/>
        </w:rPr>
      </w:pPr>
      <w:r w:rsidDel="00000000" w:rsidR="00000000" w:rsidRPr="00000000">
        <w:rPr>
          <w:b w:val="1"/>
          <w:bCs w:val="1"/>
          <w:sz w:val="20"/>
          <w:szCs w:val="20"/>
          <w:rtl w:val="0"/>
        </w:rPr>
        <w:t xml:space="preserve">Subcategory 5: Bodyguard services </w:t>
      </w:r>
    </w:p>
    <w:p w:rsidR="00000000" w:rsidDel="00000000" w:rsidP="00000000" w:rsidRDefault="00000000" w:rsidRPr="00000000" w14:paraId="00000878">
      <w:pPr>
        <w:rPr>
          <w:sz w:val="20"/>
          <w:szCs w:val="20"/>
        </w:rPr>
      </w:pPr>
      <w:r w:rsidDel="00000000" w:rsidR="00000000" w:rsidRPr="00000000">
        <w:rPr>
          <w:sz w:val="20"/>
          <w:szCs w:val="20"/>
          <w:rtl w:val="0"/>
        </w:rPr>
        <w:t xml:space="preserve">Users offering bodyguard services are not supportable.  Bodyguard services include protection of individuals and property.</w:t>
      </w:r>
    </w:p>
    <w:p w:rsidR="00000000" w:rsidDel="00000000" w:rsidP="00000000" w:rsidRDefault="00000000" w:rsidRPr="00000000" w14:paraId="00000879">
      <w:pPr>
        <w:rPr>
          <w:sz w:val="20"/>
          <w:szCs w:val="20"/>
        </w:rPr>
      </w:pPr>
      <w:r w:rsidDel="00000000" w:rsidR="00000000" w:rsidRPr="00000000">
        <w:rPr>
          <w:rtl w:val="0"/>
        </w:rPr>
      </w:r>
    </w:p>
    <w:tbl>
      <w:tblPr>
        <w:tblStyle w:val="Table124"/>
        <w:tblW w:w="9975.0" w:type="dxa"/>
        <w:jc w:val="left"/>
        <w:tblInd w:w="92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4455"/>
        <w:gridCol w:w="4410"/>
        <w:tblGridChange w:id="0">
          <w:tblGrid>
            <w:gridCol w:w="1110"/>
            <w:gridCol w:w="4455"/>
            <w:gridCol w:w="4410"/>
          </w:tblGrid>
        </w:tblGridChange>
      </w:tblGrid>
      <w:tr>
        <w:trPr>
          <w:cantSplit w:val="0"/>
          <w:trHeight w:val="386" w:hRule="atLeast"/>
          <w:tblHeader w:val="0"/>
        </w:trPr>
        <w:tc>
          <w:tcPr>
            <w:vMerge w:val="restart"/>
            <w:shd w:fill="auto" w:val="clear"/>
            <w:tcMar>
              <w:top w:w="100.0" w:type="dxa"/>
              <w:left w:w="100.0" w:type="dxa"/>
              <w:bottom w:w="100.0" w:type="dxa"/>
              <w:right w:w="100.0" w:type="dxa"/>
            </w:tcMar>
          </w:tcPr>
          <w:p w:rsidR="00000000" w:rsidDel="00000000" w:rsidP="00000000" w:rsidRDefault="00000000" w:rsidRPr="00000000" w14:paraId="0000087A">
            <w:pPr>
              <w:rPr>
                <w:sz w:val="20"/>
                <w:szCs w:val="20"/>
              </w:rPr>
            </w:pPr>
            <w:r w:rsidDel="00000000" w:rsidR="00000000" w:rsidRPr="00000000">
              <w:rPr>
                <w:sz w:val="20"/>
                <w:szCs w:val="20"/>
                <w:rtl w:val="0"/>
              </w:rPr>
              <w:t xml:space="preserve">Regional  </w:t>
            </w:r>
          </w:p>
          <w:p w:rsidR="00000000" w:rsidDel="00000000" w:rsidP="00000000" w:rsidRDefault="00000000" w:rsidRPr="00000000" w14:paraId="0000087B">
            <w:pPr>
              <w:rPr>
                <w:sz w:val="20"/>
                <w:szCs w:val="20"/>
              </w:rPr>
            </w:pPr>
            <w:r w:rsidDel="00000000" w:rsidR="00000000" w:rsidRPr="00000000">
              <w:rPr>
                <w:sz w:val="20"/>
                <w:szCs w:val="20"/>
                <w:rtl w:val="0"/>
              </w:rPr>
              <w:t xml:space="preserve">Summary</w:t>
            </w:r>
          </w:p>
        </w:tc>
        <w:tc>
          <w:tcPr>
            <w:shd w:fill="f4cccc" w:val="clear"/>
            <w:tcMar>
              <w:top w:w="100.0" w:type="dxa"/>
              <w:left w:w="100.0" w:type="dxa"/>
              <w:bottom w:w="100.0" w:type="dxa"/>
              <w:right w:w="100.0" w:type="dxa"/>
            </w:tcMar>
          </w:tcPr>
          <w:p w:rsidR="00000000" w:rsidDel="00000000" w:rsidP="00000000" w:rsidRDefault="00000000" w:rsidRPr="00000000" w14:paraId="0000087C">
            <w:pPr>
              <w:jc w:val="center"/>
              <w:rPr>
                <w:b w:val="1"/>
                <w:bCs w:val="1"/>
                <w:sz w:val="20"/>
                <w:szCs w:val="20"/>
              </w:rPr>
            </w:pPr>
            <w:r w:rsidDel="00000000" w:rsidR="00000000" w:rsidRPr="00000000">
              <w:rPr>
                <w:b w:val="1"/>
                <w:bCs w:val="1"/>
                <w:sz w:val="20"/>
                <w:szCs w:val="20"/>
                <w:rtl w:val="0"/>
              </w:rPr>
              <w:t xml:space="preserve">Not Supportable</w:t>
            </w:r>
          </w:p>
        </w:tc>
        <w:tc>
          <w:tcPr>
            <w:shd w:fill="d9ead3" w:val="clear"/>
            <w:tcMar>
              <w:top w:w="100.0" w:type="dxa"/>
              <w:left w:w="100.0" w:type="dxa"/>
              <w:bottom w:w="100.0" w:type="dxa"/>
              <w:right w:w="100.0" w:type="dxa"/>
            </w:tcMar>
          </w:tcPr>
          <w:p w:rsidR="00000000" w:rsidDel="00000000" w:rsidP="00000000" w:rsidRDefault="00000000" w:rsidRPr="00000000" w14:paraId="0000087D">
            <w:pPr>
              <w:jc w:val="center"/>
              <w:rPr>
                <w:b w:val="1"/>
                <w:bCs w:val="1"/>
                <w:sz w:val="20"/>
                <w:szCs w:val="20"/>
              </w:rPr>
            </w:pPr>
            <w:r w:rsidDel="00000000" w:rsidR="00000000" w:rsidRPr="00000000">
              <w:rPr>
                <w:b w:val="1"/>
                <w:bCs w:val="1"/>
                <w:sz w:val="20"/>
                <w:szCs w:val="20"/>
                <w:rtl w:val="0"/>
              </w:rPr>
              <w:t xml:space="preserve">Supportable </w:t>
            </w:r>
          </w:p>
        </w:tc>
      </w:tr>
      <w:tr>
        <w:trPr>
          <w:cantSplit w:val="0"/>
          <w:trHeight w:val="450"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8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87F">
            <w:pPr>
              <w:rPr>
                <w:sz w:val="20"/>
                <w:szCs w:val="20"/>
              </w:rPr>
            </w:pPr>
            <w:r w:rsidDel="00000000" w:rsidR="00000000" w:rsidRPr="00000000">
              <w:rPr>
                <w:sz w:val="20"/>
                <w:szCs w:val="20"/>
                <w:rtl w:val="0"/>
              </w:rPr>
              <w:t xml:space="preserve">AE, TH</w:t>
            </w:r>
          </w:p>
        </w:tc>
        <w:tc>
          <w:tcPr>
            <w:shd w:fill="auto" w:val="clear"/>
            <w:tcMar>
              <w:top w:w="100.0" w:type="dxa"/>
              <w:left w:w="100.0" w:type="dxa"/>
              <w:bottom w:w="100.0" w:type="dxa"/>
              <w:right w:w="100.0" w:type="dxa"/>
            </w:tcMar>
          </w:tcPr>
          <w:p w:rsidR="00000000" w:rsidDel="00000000" w:rsidP="00000000" w:rsidRDefault="00000000" w:rsidRPr="00000000" w14:paraId="00000880">
            <w:pPr>
              <w:rPr>
                <w:sz w:val="20"/>
                <w:szCs w:val="20"/>
              </w:rPr>
            </w:pPr>
            <w:r w:rsidDel="00000000" w:rsidR="00000000" w:rsidRPr="00000000">
              <w:rPr>
                <w:sz w:val="20"/>
                <w:szCs w:val="20"/>
                <w:rtl w:val="0"/>
              </w:rPr>
              <w:t xml:space="preserve">Rest of World</w:t>
            </w:r>
          </w:p>
        </w:tc>
      </w:tr>
    </w:tbl>
    <w:p w:rsidR="00000000" w:rsidDel="00000000" w:rsidP="00000000" w:rsidRDefault="00000000" w:rsidRPr="00000000" w14:paraId="00000881">
      <w:pPr>
        <w:rPr>
          <w:sz w:val="20"/>
          <w:szCs w:val="20"/>
        </w:rPr>
      </w:pPr>
      <w:r w:rsidDel="00000000" w:rsidR="00000000" w:rsidRPr="00000000">
        <w:rPr>
          <w:rtl w:val="0"/>
        </w:rPr>
      </w:r>
    </w:p>
    <w:p w:rsidR="00000000" w:rsidDel="00000000" w:rsidP="00000000" w:rsidRDefault="00000000" w:rsidRPr="00000000" w14:paraId="00000882">
      <w:pPr>
        <w:rPr>
          <w:sz w:val="20"/>
          <w:szCs w:val="20"/>
        </w:rPr>
      </w:pPr>
      <w:r w:rsidDel="00000000" w:rsidR="00000000" w:rsidRPr="00000000">
        <w:rPr>
          <w:rtl w:val="0"/>
        </w:rPr>
      </w:r>
    </w:p>
    <w:p w:rsidR="00000000" w:rsidDel="00000000" w:rsidP="00000000" w:rsidRDefault="00000000" w:rsidRPr="00000000" w14:paraId="00000883">
      <w:pPr>
        <w:rPr>
          <w:sz w:val="20"/>
          <w:szCs w:val="20"/>
        </w:rPr>
      </w:pPr>
      <w:r w:rsidDel="00000000" w:rsidR="00000000" w:rsidRPr="00000000">
        <w:rPr>
          <w:rtl w:val="0"/>
        </w:rPr>
      </w:r>
    </w:p>
    <w:p w:rsidR="00000000" w:rsidDel="00000000" w:rsidP="00000000" w:rsidRDefault="00000000" w:rsidRPr="00000000" w14:paraId="00000884">
      <w:pPr>
        <w:pStyle w:val="Heading1"/>
        <w:spacing w:before="0" w:line="240" w:lineRule="auto"/>
        <w:ind w:firstLine="720"/>
        <w:jc w:val="center"/>
        <w:rPr>
          <w:sz w:val="24"/>
          <w:szCs w:val="24"/>
        </w:rPr>
      </w:pPr>
      <w:bookmarkStart w:colFirst="0" w:colLast="0" w:name="_2bn6wsx" w:id="25"/>
      <w:bookmarkEnd w:id="25"/>
      <w:r w:rsidDel="00000000" w:rsidR="00000000" w:rsidRPr="00000000">
        <w:rPr>
          <w:sz w:val="24"/>
          <w:szCs w:val="24"/>
          <w:rtl w:val="0"/>
        </w:rPr>
        <w:t xml:space="preserve">Marijuana and Related Businesses </w:t>
      </w:r>
    </w:p>
    <w:p w:rsidR="00000000" w:rsidDel="00000000" w:rsidP="00000000" w:rsidRDefault="00000000" w:rsidRPr="00000000" w14:paraId="00000885">
      <w:pPr>
        <w:rPr>
          <w:sz w:val="20"/>
          <w:szCs w:val="20"/>
        </w:rPr>
      </w:pPr>
      <w:r w:rsidDel="00000000" w:rsidR="00000000" w:rsidRPr="00000000">
        <w:rPr>
          <w:rtl w:val="0"/>
        </w:rPr>
      </w:r>
    </w:p>
    <w:p w:rsidR="00000000" w:rsidDel="00000000" w:rsidP="00000000" w:rsidRDefault="00000000" w:rsidRPr="00000000" w14:paraId="00000886">
      <w:pPr>
        <w:rPr/>
      </w:pPr>
      <w:r w:rsidDel="00000000" w:rsidR="00000000" w:rsidRPr="00000000">
        <w:rPr>
          <w:b w:val="1"/>
          <w:bCs w:val="1"/>
          <w:rtl w:val="0"/>
        </w:rPr>
        <w:t xml:space="preserve">Guideline</w:t>
      </w:r>
      <w:r w:rsidDel="00000000" w:rsidR="00000000" w:rsidRPr="00000000">
        <w:rPr>
          <w:rtl w:val="0"/>
        </w:rPr>
        <w:t xml:space="preserve"> </w:t>
      </w:r>
    </w:p>
    <w:p w:rsidR="00000000" w:rsidDel="00000000" w:rsidP="00000000" w:rsidRDefault="00000000" w:rsidRPr="00000000" w14:paraId="00000887">
      <w:pPr>
        <w:rPr>
          <w:sz w:val="20"/>
          <w:szCs w:val="20"/>
        </w:rPr>
      </w:pPr>
      <w:r w:rsidDel="00000000" w:rsidR="00000000" w:rsidRPr="00000000">
        <w:rPr>
          <w:sz w:val="20"/>
          <w:szCs w:val="20"/>
          <w:rtl w:val="0"/>
        </w:rPr>
        <w:t xml:space="preserve">Stripe prohibits businesses that sell any product that contains cannabinoids, such as Marijuana, certain  marijuana by-products, or products and services that are used solely by marijuana sellers or growers,  including products that contain the active ingredients CBD or THC, the ingredient that gives marijuana its  psychoactive effect. </w:t>
      </w:r>
    </w:p>
    <w:p w:rsidR="00000000" w:rsidDel="00000000" w:rsidP="00000000" w:rsidRDefault="00000000" w:rsidRPr="00000000" w14:paraId="00000888">
      <w:pPr>
        <w:rPr>
          <w:sz w:val="20"/>
          <w:szCs w:val="20"/>
        </w:rPr>
      </w:pPr>
      <w:r w:rsidDel="00000000" w:rsidR="00000000" w:rsidRPr="00000000">
        <w:rPr>
          <w:rtl w:val="0"/>
        </w:rPr>
      </w:r>
    </w:p>
    <w:p w:rsidR="00000000" w:rsidDel="00000000" w:rsidP="00000000" w:rsidRDefault="00000000" w:rsidRPr="00000000" w14:paraId="00000889">
      <w:pPr>
        <w:rPr>
          <w:b w:val="1"/>
          <w:bCs w:val="1"/>
        </w:rPr>
      </w:pPr>
      <w:r w:rsidDel="00000000" w:rsidR="00000000" w:rsidRPr="00000000">
        <w:rPr>
          <w:b w:val="1"/>
          <w:bCs w:val="1"/>
          <w:rtl w:val="0"/>
        </w:rPr>
        <w:t xml:space="preserve">Why is this category risky? </w:t>
      </w:r>
    </w:p>
    <w:p w:rsidR="00000000" w:rsidDel="00000000" w:rsidP="00000000" w:rsidRDefault="00000000" w:rsidRPr="00000000" w14:paraId="0000088A">
      <w:pPr>
        <w:rPr>
          <w:sz w:val="20"/>
          <w:szCs w:val="20"/>
        </w:rPr>
      </w:pPr>
      <w:r w:rsidDel="00000000" w:rsidR="00000000" w:rsidRPr="00000000">
        <w:rPr>
          <w:sz w:val="20"/>
          <w:szCs w:val="20"/>
          <w:rtl w:val="0"/>
        </w:rPr>
        <w:t xml:space="preserve">Marijuana is classified as a Schedule I drug in the U.S. and it is illegal at the Federal level despite  individual state legalization. As Stripe works with federally chartered banks in the U.S., it is unable to  support products that are not legalized at a federal level. For areas outside of the U.S., the legality of  marijuana varies. In addition to these legal restrictions, we also have financial partner restrictions and  card network restrictions for the sales of these products. </w:t>
      </w:r>
    </w:p>
    <w:p w:rsidR="00000000" w:rsidDel="00000000" w:rsidP="00000000" w:rsidRDefault="00000000" w:rsidRPr="00000000" w14:paraId="0000088B">
      <w:pPr>
        <w:rPr>
          <w:sz w:val="20"/>
          <w:szCs w:val="20"/>
        </w:rPr>
      </w:pPr>
      <w:r w:rsidDel="00000000" w:rsidR="00000000" w:rsidRPr="00000000">
        <w:rPr>
          <w:rtl w:val="0"/>
        </w:rPr>
      </w:r>
    </w:p>
    <w:p w:rsidR="00000000" w:rsidDel="00000000" w:rsidP="00000000" w:rsidRDefault="00000000" w:rsidRPr="00000000" w14:paraId="0000088C">
      <w:pPr>
        <w:rPr>
          <w:sz w:val="20"/>
          <w:szCs w:val="20"/>
        </w:rPr>
      </w:pPr>
      <w:r w:rsidDel="00000000" w:rsidR="00000000" w:rsidRPr="00000000">
        <w:rPr>
          <w:sz w:val="20"/>
          <w:szCs w:val="20"/>
          <w:rtl w:val="0"/>
        </w:rPr>
        <w:t xml:space="preserve">This category includes the sale of all marijuana and CBD products and byproducts. This category also  includes businesses that enable the use, manufacture, sales, or expanding the legality of these  products.  </w:t>
      </w:r>
    </w:p>
    <w:p w:rsidR="00000000" w:rsidDel="00000000" w:rsidP="00000000" w:rsidRDefault="00000000" w:rsidRPr="00000000" w14:paraId="0000088D">
      <w:pPr>
        <w:rPr>
          <w:sz w:val="20"/>
          <w:szCs w:val="20"/>
        </w:rPr>
      </w:pPr>
      <w:r w:rsidDel="00000000" w:rsidR="00000000" w:rsidRPr="00000000">
        <w:rPr>
          <w:rtl w:val="0"/>
        </w:rPr>
      </w:r>
    </w:p>
    <w:p w:rsidR="00000000" w:rsidDel="00000000" w:rsidP="00000000" w:rsidRDefault="00000000" w:rsidRPr="00000000" w14:paraId="0000088E">
      <w:pPr>
        <w:rPr>
          <w:sz w:val="20"/>
          <w:szCs w:val="20"/>
        </w:rPr>
      </w:pPr>
      <w:r w:rsidDel="00000000" w:rsidR="00000000" w:rsidRPr="00000000">
        <w:rPr>
          <w:sz w:val="20"/>
          <w:szCs w:val="20"/>
          <w:rtl w:val="0"/>
        </w:rPr>
        <w:t xml:space="preserve">This category does not include products that are neither CBD nor marijuana such as marijuana themed  art or hemp based clothing and services that are not specifically targeting the marijuana sector such as  hotels that are advertised as being marijuana friendly among other features or consulting services that  target multiple industries nor cultivation equipment not specifically targeting marijuana.  </w:t>
      </w:r>
    </w:p>
    <w:p w:rsidR="00000000" w:rsidDel="00000000" w:rsidP="00000000" w:rsidRDefault="00000000" w:rsidRPr="00000000" w14:paraId="0000088F">
      <w:pPr>
        <w:rPr>
          <w:sz w:val="20"/>
          <w:szCs w:val="20"/>
        </w:rPr>
      </w:pPr>
      <w:r w:rsidDel="00000000" w:rsidR="00000000" w:rsidRPr="00000000">
        <w:rPr>
          <w:rtl w:val="0"/>
        </w:rPr>
      </w:r>
    </w:p>
    <w:p w:rsidR="00000000" w:rsidDel="00000000" w:rsidP="00000000" w:rsidRDefault="00000000" w:rsidRPr="00000000" w14:paraId="00000890">
      <w:pPr>
        <w:rPr/>
      </w:pPr>
      <w:r w:rsidDel="00000000" w:rsidR="00000000" w:rsidRPr="00000000">
        <w:rPr>
          <w:b w:val="1"/>
          <w:bCs w:val="1"/>
          <w:rtl w:val="0"/>
        </w:rPr>
        <w:t xml:space="preserve">Basic definitions: </w:t>
      </w:r>
      <w:r w:rsidDel="00000000" w:rsidR="00000000" w:rsidRPr="00000000">
        <w:rPr>
          <w:rtl w:val="0"/>
        </w:rPr>
        <w:t xml:space="preserve"> </w:t>
      </w:r>
    </w:p>
    <w:p w:rsidR="00000000" w:rsidDel="00000000" w:rsidP="00000000" w:rsidRDefault="00000000" w:rsidRPr="00000000" w14:paraId="00000891">
      <w:pPr>
        <w:numPr>
          <w:ilvl w:val="0"/>
          <w:numId w:val="166"/>
        </w:numPr>
        <w:ind w:left="720" w:hanging="360"/>
        <w:rPr>
          <w:sz w:val="20"/>
          <w:szCs w:val="20"/>
        </w:rPr>
      </w:pPr>
      <w:r w:rsidDel="00000000" w:rsidR="00000000" w:rsidRPr="00000000">
        <w:rPr>
          <w:i w:val="1"/>
          <w:iCs w:val="1"/>
          <w:sz w:val="20"/>
          <w:szCs w:val="20"/>
          <w:rtl w:val="0"/>
        </w:rPr>
        <w:t xml:space="preserve">Cannabis (plant):</w:t>
      </w:r>
      <w:r w:rsidDel="00000000" w:rsidR="00000000" w:rsidRPr="00000000">
        <w:rPr>
          <w:sz w:val="20"/>
          <w:szCs w:val="20"/>
          <w:rtl w:val="0"/>
        </w:rPr>
        <w:t xml:space="preserve"> The plant used to manufacture marijuana and hemp products. Both contain  CBD and THC, however, the key difference between marijuana and hemp are the THC levels.  </w:t>
      </w:r>
    </w:p>
    <w:p w:rsidR="00000000" w:rsidDel="00000000" w:rsidP="00000000" w:rsidRDefault="00000000" w:rsidRPr="00000000" w14:paraId="00000892">
      <w:pPr>
        <w:numPr>
          <w:ilvl w:val="0"/>
          <w:numId w:val="166"/>
        </w:numPr>
        <w:ind w:left="720" w:hanging="360"/>
        <w:rPr>
          <w:sz w:val="20"/>
          <w:szCs w:val="20"/>
        </w:rPr>
      </w:pPr>
      <w:r w:rsidDel="00000000" w:rsidR="00000000" w:rsidRPr="00000000">
        <w:rPr>
          <w:i w:val="1"/>
          <w:iCs w:val="1"/>
          <w:sz w:val="20"/>
          <w:szCs w:val="20"/>
          <w:rtl w:val="0"/>
        </w:rPr>
        <w:t xml:space="preserve">Marijuana</w:t>
      </w:r>
      <w:r w:rsidDel="00000000" w:rsidR="00000000" w:rsidRPr="00000000">
        <w:rPr>
          <w:sz w:val="20"/>
          <w:szCs w:val="20"/>
          <w:rtl w:val="0"/>
        </w:rPr>
        <w:t xml:space="preserve">: Refers to the dried leaves, flowers, stems, and seeds from cannabis plants, which  contain enough THC to create a high, defined as equal to or more than 0.30%. The legal limit of  THC may vary depending on jurisdiction. </w:t>
      </w:r>
    </w:p>
    <w:p w:rsidR="00000000" w:rsidDel="00000000" w:rsidP="00000000" w:rsidRDefault="00000000" w:rsidRPr="00000000" w14:paraId="00000893">
      <w:pPr>
        <w:numPr>
          <w:ilvl w:val="0"/>
          <w:numId w:val="166"/>
        </w:numPr>
        <w:ind w:left="720" w:hanging="360"/>
        <w:rPr>
          <w:sz w:val="20"/>
          <w:szCs w:val="20"/>
        </w:rPr>
      </w:pPr>
      <w:r w:rsidDel="00000000" w:rsidR="00000000" w:rsidRPr="00000000">
        <w:rPr>
          <w:i w:val="1"/>
          <w:iCs w:val="1"/>
          <w:sz w:val="20"/>
          <w:szCs w:val="20"/>
          <w:rtl w:val="0"/>
        </w:rPr>
        <w:t xml:space="preserve">Hemp</w:t>
      </w:r>
      <w:r w:rsidDel="00000000" w:rsidR="00000000" w:rsidRPr="00000000">
        <w:rPr>
          <w:sz w:val="20"/>
          <w:szCs w:val="20"/>
          <w:rtl w:val="0"/>
        </w:rPr>
        <w:t xml:space="preserve">: Refers to the dried leaves, flowers, stems, and seeds from cannabis plants, which do not  contain enough THC to create a high, defined as less than 0.30%.  </w:t>
      </w:r>
    </w:p>
    <w:p w:rsidR="00000000" w:rsidDel="00000000" w:rsidP="00000000" w:rsidRDefault="00000000" w:rsidRPr="00000000" w14:paraId="00000894">
      <w:pPr>
        <w:numPr>
          <w:ilvl w:val="0"/>
          <w:numId w:val="166"/>
        </w:numPr>
        <w:ind w:left="720" w:hanging="360"/>
        <w:rPr>
          <w:sz w:val="20"/>
          <w:szCs w:val="20"/>
        </w:rPr>
      </w:pPr>
      <w:r w:rsidDel="00000000" w:rsidR="00000000" w:rsidRPr="00000000">
        <w:rPr>
          <w:i w:val="1"/>
          <w:iCs w:val="1"/>
          <w:sz w:val="20"/>
          <w:szCs w:val="20"/>
          <w:rtl w:val="0"/>
        </w:rPr>
        <w:t xml:space="preserve">Cannabis (product)</w:t>
      </w:r>
      <w:r w:rsidDel="00000000" w:rsidR="00000000" w:rsidRPr="00000000">
        <w:rPr>
          <w:sz w:val="20"/>
          <w:szCs w:val="20"/>
          <w:rtl w:val="0"/>
        </w:rPr>
        <w:t xml:space="preserve">: “cannabis” in the context of psychoactive substances refers to all products derived  from the plant Cannabis.  </w:t>
      </w:r>
    </w:p>
    <w:p w:rsidR="00000000" w:rsidDel="00000000" w:rsidP="00000000" w:rsidRDefault="00000000" w:rsidRPr="00000000" w14:paraId="00000895">
      <w:pPr>
        <w:numPr>
          <w:ilvl w:val="0"/>
          <w:numId w:val="166"/>
        </w:numPr>
        <w:ind w:left="720" w:hanging="360"/>
        <w:rPr>
          <w:sz w:val="20"/>
          <w:szCs w:val="20"/>
        </w:rPr>
      </w:pPr>
      <w:r w:rsidDel="00000000" w:rsidR="00000000" w:rsidRPr="00000000">
        <w:rPr>
          <w:sz w:val="20"/>
          <w:szCs w:val="20"/>
          <w:rtl w:val="0"/>
        </w:rPr>
        <w:t xml:space="preserve">CBD: Acronym for cannabidiolum. A non-psychoactive compound found in cannabis.  </w:t>
      </w:r>
    </w:p>
    <w:p w:rsidR="00000000" w:rsidDel="00000000" w:rsidP="00000000" w:rsidRDefault="00000000" w:rsidRPr="00000000" w14:paraId="00000896">
      <w:pPr>
        <w:numPr>
          <w:ilvl w:val="0"/>
          <w:numId w:val="166"/>
        </w:numPr>
        <w:ind w:left="720" w:hanging="360"/>
        <w:rPr>
          <w:sz w:val="20"/>
          <w:szCs w:val="20"/>
        </w:rPr>
      </w:pPr>
      <w:r w:rsidDel="00000000" w:rsidR="00000000" w:rsidRPr="00000000">
        <w:rPr>
          <w:sz w:val="20"/>
          <w:szCs w:val="20"/>
          <w:rtl w:val="0"/>
        </w:rPr>
        <w:t xml:space="preserve">THC: Acronym for tetrahydrocannabinol, a psychoactive compound found in cannabis, which can create  an altered state of mind or a “high”  </w:t>
      </w:r>
    </w:p>
    <w:p w:rsidR="00000000" w:rsidDel="00000000" w:rsidP="00000000" w:rsidRDefault="00000000" w:rsidRPr="00000000" w14:paraId="00000897">
      <w:pPr>
        <w:ind w:left="720" w:firstLine="0"/>
        <w:rPr>
          <w:sz w:val="20"/>
          <w:szCs w:val="20"/>
        </w:rPr>
      </w:pPr>
      <w:r w:rsidDel="00000000" w:rsidR="00000000" w:rsidRPr="00000000">
        <w:rPr>
          <w:rtl w:val="0"/>
        </w:rPr>
      </w:r>
    </w:p>
    <w:p w:rsidR="00000000" w:rsidDel="00000000" w:rsidP="00000000" w:rsidRDefault="00000000" w:rsidRPr="00000000" w14:paraId="00000898">
      <w:pPr>
        <w:rPr>
          <w:b w:val="1"/>
          <w:bCs w:val="1"/>
          <w:sz w:val="20"/>
          <w:szCs w:val="20"/>
        </w:rPr>
      </w:pPr>
      <w:r w:rsidDel="00000000" w:rsidR="00000000" w:rsidRPr="00000000">
        <w:rPr>
          <w:b w:val="1"/>
          <w:bCs w:val="1"/>
          <w:sz w:val="20"/>
          <w:szCs w:val="20"/>
          <w:rtl w:val="0"/>
        </w:rPr>
        <w:t xml:space="preserve">Subcategory 1: Sales of Marijuana products and By-Products </w:t>
      </w:r>
    </w:p>
    <w:p w:rsidR="00000000" w:rsidDel="00000000" w:rsidP="00000000" w:rsidRDefault="00000000" w:rsidRPr="00000000" w14:paraId="00000899">
      <w:pPr>
        <w:rPr>
          <w:sz w:val="20"/>
          <w:szCs w:val="20"/>
        </w:rPr>
      </w:pPr>
      <w:r w:rsidDel="00000000" w:rsidR="00000000" w:rsidRPr="00000000">
        <w:rPr>
          <w:sz w:val="20"/>
          <w:szCs w:val="20"/>
          <w:rtl w:val="0"/>
        </w:rPr>
        <w:t xml:space="preserve">The act of selling or exchanging marijuana and by-products. By-products refer to substances produced  as a result of the production of marijuana (e.g cannabis oil).  </w:t>
      </w:r>
    </w:p>
    <w:p w:rsidR="00000000" w:rsidDel="00000000" w:rsidP="00000000" w:rsidRDefault="00000000" w:rsidRPr="00000000" w14:paraId="0000089A">
      <w:pPr>
        <w:rPr>
          <w:sz w:val="20"/>
          <w:szCs w:val="20"/>
        </w:rPr>
      </w:pPr>
      <w:r w:rsidDel="00000000" w:rsidR="00000000" w:rsidRPr="00000000">
        <w:rPr>
          <w:rtl w:val="0"/>
        </w:rPr>
      </w:r>
    </w:p>
    <w:p w:rsidR="00000000" w:rsidDel="00000000" w:rsidP="00000000" w:rsidRDefault="00000000" w:rsidRPr="00000000" w14:paraId="0000089B">
      <w:pPr>
        <w:rPr>
          <w:b w:val="1"/>
          <w:bCs w:val="1"/>
          <w:sz w:val="20"/>
          <w:szCs w:val="20"/>
        </w:rPr>
      </w:pPr>
      <w:r w:rsidDel="00000000" w:rsidR="00000000" w:rsidRPr="00000000">
        <w:rPr>
          <w:b w:val="1"/>
          <w:bCs w:val="1"/>
          <w:sz w:val="20"/>
          <w:szCs w:val="20"/>
          <w:rtl w:val="0"/>
        </w:rPr>
        <w:t xml:space="preserve">Marijuana/cannabis products and services </w:t>
      </w:r>
    </w:p>
    <w:p w:rsidR="00000000" w:rsidDel="00000000" w:rsidP="00000000" w:rsidRDefault="00000000" w:rsidRPr="00000000" w14:paraId="0000089C">
      <w:pPr>
        <w:numPr>
          <w:ilvl w:val="0"/>
          <w:numId w:val="189"/>
        </w:numPr>
        <w:ind w:left="720" w:hanging="360"/>
        <w:rPr>
          <w:sz w:val="20"/>
          <w:szCs w:val="20"/>
        </w:rPr>
      </w:pPr>
      <w:r w:rsidDel="00000000" w:rsidR="00000000" w:rsidRPr="00000000">
        <w:rPr>
          <w:sz w:val="20"/>
          <w:szCs w:val="20"/>
          <w:rtl w:val="0"/>
        </w:rPr>
        <w:t xml:space="preserve">Marijuana dispensaries </w:t>
      </w:r>
    </w:p>
    <w:p w:rsidR="00000000" w:rsidDel="00000000" w:rsidP="00000000" w:rsidRDefault="00000000" w:rsidRPr="00000000" w14:paraId="0000089D">
      <w:pPr>
        <w:numPr>
          <w:ilvl w:val="0"/>
          <w:numId w:val="189"/>
        </w:numPr>
        <w:ind w:left="720" w:hanging="360"/>
        <w:rPr>
          <w:sz w:val="20"/>
          <w:szCs w:val="20"/>
        </w:rPr>
      </w:pPr>
      <w:r w:rsidDel="00000000" w:rsidR="00000000" w:rsidRPr="00000000">
        <w:rPr>
          <w:sz w:val="20"/>
          <w:szCs w:val="20"/>
          <w:rtl w:val="0"/>
        </w:rPr>
        <w:t xml:space="preserve">Businesses that sell marijuana/cannabis or products derived from marijuana/cannabis,  regardless of legal status</w:t>
      </w:r>
    </w:p>
    <w:p w:rsidR="00000000" w:rsidDel="00000000" w:rsidP="00000000" w:rsidRDefault="00000000" w:rsidRPr="00000000" w14:paraId="0000089E">
      <w:pPr>
        <w:numPr>
          <w:ilvl w:val="1"/>
          <w:numId w:val="189"/>
        </w:numPr>
        <w:ind w:left="1440" w:hanging="360"/>
        <w:rPr>
          <w:sz w:val="20"/>
          <w:szCs w:val="20"/>
        </w:rPr>
      </w:pPr>
      <w:r w:rsidDel="00000000" w:rsidR="00000000" w:rsidRPr="00000000">
        <w:rPr>
          <w:sz w:val="20"/>
          <w:szCs w:val="20"/>
          <w:rtl w:val="0"/>
        </w:rPr>
        <w:t xml:space="preserve">Includes marijuana laced edibles, cookies, brownies, lollipops, space cakes, or other  edible products that contain any amount of marijuana </w:t>
      </w:r>
    </w:p>
    <w:p w:rsidR="00000000" w:rsidDel="00000000" w:rsidP="00000000" w:rsidRDefault="00000000" w:rsidRPr="00000000" w14:paraId="0000089F">
      <w:pPr>
        <w:numPr>
          <w:ilvl w:val="1"/>
          <w:numId w:val="189"/>
        </w:numPr>
        <w:ind w:left="1440" w:hanging="360"/>
        <w:rPr>
          <w:sz w:val="20"/>
          <w:szCs w:val="20"/>
        </w:rPr>
      </w:pPr>
      <w:r w:rsidDel="00000000" w:rsidR="00000000" w:rsidRPr="00000000">
        <w:rPr>
          <w:sz w:val="20"/>
          <w:szCs w:val="20"/>
          <w:rtl w:val="0"/>
        </w:rPr>
        <w:t xml:space="preserve">Marijuana/cannabis concentrates (oil, wax, shatter).</w:t>
      </w:r>
    </w:p>
    <w:p w:rsidR="00000000" w:rsidDel="00000000" w:rsidP="00000000" w:rsidRDefault="00000000" w:rsidRPr="00000000" w14:paraId="000008A0">
      <w:pPr>
        <w:numPr>
          <w:ilvl w:val="1"/>
          <w:numId w:val="189"/>
        </w:numPr>
        <w:ind w:left="1440" w:hanging="360"/>
        <w:rPr>
          <w:sz w:val="20"/>
          <w:szCs w:val="20"/>
        </w:rPr>
      </w:pPr>
      <w:r w:rsidDel="00000000" w:rsidR="00000000" w:rsidRPr="00000000">
        <w:rPr>
          <w:sz w:val="20"/>
          <w:szCs w:val="20"/>
          <w:rtl w:val="0"/>
        </w:rPr>
        <w:t xml:space="preserve">Cannabis perfumes and candles, unless scent is artificially derived </w:t>
      </w:r>
    </w:p>
    <w:p w:rsidR="00000000" w:rsidDel="00000000" w:rsidP="00000000" w:rsidRDefault="00000000" w:rsidRPr="00000000" w14:paraId="000008A1">
      <w:pPr>
        <w:numPr>
          <w:ilvl w:val="1"/>
          <w:numId w:val="189"/>
        </w:numPr>
        <w:ind w:left="1440" w:hanging="360"/>
        <w:rPr>
          <w:sz w:val="20"/>
          <w:szCs w:val="20"/>
        </w:rPr>
      </w:pPr>
      <w:r w:rsidDel="00000000" w:rsidR="00000000" w:rsidRPr="00000000">
        <w:rPr>
          <w:sz w:val="20"/>
          <w:szCs w:val="20"/>
          <w:rtl w:val="0"/>
        </w:rPr>
        <w:t xml:space="preserve">Cartridges and refills for vaporizers. </w:t>
      </w:r>
    </w:p>
    <w:p w:rsidR="00000000" w:rsidDel="00000000" w:rsidP="00000000" w:rsidRDefault="00000000" w:rsidRPr="00000000" w14:paraId="000008A2">
      <w:pPr>
        <w:numPr>
          <w:ilvl w:val="1"/>
          <w:numId w:val="189"/>
        </w:numPr>
        <w:ind w:left="1440" w:hanging="360"/>
        <w:rPr>
          <w:sz w:val="20"/>
          <w:szCs w:val="20"/>
        </w:rPr>
      </w:pPr>
      <w:r w:rsidDel="00000000" w:rsidR="00000000" w:rsidRPr="00000000">
        <w:rPr>
          <w:sz w:val="20"/>
          <w:szCs w:val="20"/>
          <w:rtl w:val="0"/>
        </w:rPr>
        <w:t xml:space="preserve">Flower, hash/hashish, kush, ganja, kief, pre-rolled joints with keywords like: kush,  ganja. .  </w:t>
      </w:r>
    </w:p>
    <w:p w:rsidR="00000000" w:rsidDel="00000000" w:rsidP="00000000" w:rsidRDefault="00000000" w:rsidRPr="00000000" w14:paraId="000008A3">
      <w:pPr>
        <w:numPr>
          <w:ilvl w:val="0"/>
          <w:numId w:val="189"/>
        </w:numPr>
        <w:ind w:left="720" w:hanging="360"/>
        <w:rPr>
          <w:sz w:val="20"/>
          <w:szCs w:val="20"/>
        </w:rPr>
      </w:pPr>
      <w:r w:rsidDel="00000000" w:rsidR="00000000" w:rsidRPr="00000000">
        <w:rPr>
          <w:sz w:val="20"/>
          <w:szCs w:val="20"/>
          <w:rtl w:val="0"/>
        </w:rPr>
        <w:t xml:space="preserve">Cannabis strain seeds</w:t>
      </w:r>
    </w:p>
    <w:p w:rsidR="00000000" w:rsidDel="00000000" w:rsidP="00000000" w:rsidRDefault="00000000" w:rsidRPr="00000000" w14:paraId="000008A4">
      <w:pPr>
        <w:numPr>
          <w:ilvl w:val="1"/>
          <w:numId w:val="189"/>
        </w:numPr>
        <w:ind w:left="1440" w:hanging="360"/>
        <w:rPr>
          <w:sz w:val="20"/>
          <w:szCs w:val="20"/>
        </w:rPr>
      </w:pPr>
      <w:r w:rsidDel="00000000" w:rsidR="00000000" w:rsidRPr="00000000">
        <w:rPr>
          <w:sz w:val="20"/>
          <w:szCs w:val="20"/>
          <w:rtl w:val="0"/>
        </w:rPr>
        <w:t xml:space="preserve">Excludes hemp seeds that do not contain cannabinoids (CBD) or THC, and cannot be  cultivated </w:t>
      </w:r>
    </w:p>
    <w:p w:rsidR="00000000" w:rsidDel="00000000" w:rsidP="00000000" w:rsidRDefault="00000000" w:rsidRPr="00000000" w14:paraId="000008A5">
      <w:pPr>
        <w:numPr>
          <w:ilvl w:val="0"/>
          <w:numId w:val="189"/>
        </w:numPr>
        <w:ind w:left="720" w:hanging="360"/>
        <w:rPr>
          <w:sz w:val="20"/>
          <w:szCs w:val="20"/>
        </w:rPr>
      </w:pPr>
      <w:r w:rsidDel="00000000" w:rsidR="00000000" w:rsidRPr="00000000">
        <w:rPr>
          <w:sz w:val="20"/>
          <w:szCs w:val="20"/>
          <w:rtl w:val="0"/>
        </w:rPr>
        <w:t xml:space="preserve">Topical products marketed as being made from or derived from cannabis products (as in made  from marijuana and not hemp) containing any amount of THC. </w:t>
      </w:r>
    </w:p>
    <w:p w:rsidR="00000000" w:rsidDel="00000000" w:rsidP="00000000" w:rsidRDefault="00000000" w:rsidRPr="00000000" w14:paraId="000008A6">
      <w:pPr>
        <w:numPr>
          <w:ilvl w:val="0"/>
          <w:numId w:val="189"/>
        </w:numPr>
        <w:ind w:left="720" w:hanging="360"/>
        <w:rPr>
          <w:sz w:val="20"/>
          <w:szCs w:val="20"/>
        </w:rPr>
      </w:pPr>
      <w:r w:rsidDel="00000000" w:rsidR="00000000" w:rsidRPr="00000000">
        <w:rPr>
          <w:sz w:val="20"/>
          <w:szCs w:val="20"/>
          <w:rtl w:val="0"/>
        </w:rPr>
        <w:t xml:space="preserve">Cannabis compounds and tinctures </w:t>
      </w:r>
    </w:p>
    <w:p w:rsidR="00000000" w:rsidDel="00000000" w:rsidP="00000000" w:rsidRDefault="00000000" w:rsidRPr="00000000" w14:paraId="000008A7">
      <w:pPr>
        <w:numPr>
          <w:ilvl w:val="0"/>
          <w:numId w:val="189"/>
        </w:numPr>
        <w:ind w:left="720" w:hanging="360"/>
        <w:rPr>
          <w:sz w:val="20"/>
          <w:szCs w:val="20"/>
        </w:rPr>
      </w:pPr>
      <w:r w:rsidDel="00000000" w:rsidR="00000000" w:rsidRPr="00000000">
        <w:rPr>
          <w:sz w:val="20"/>
          <w:szCs w:val="20"/>
          <w:rtl w:val="0"/>
        </w:rPr>
        <w:t xml:space="preserve">Organizations soliciting donations in exchange for a free gift of marijuana </w:t>
      </w:r>
    </w:p>
    <w:p w:rsidR="00000000" w:rsidDel="00000000" w:rsidP="00000000" w:rsidRDefault="00000000" w:rsidRPr="00000000" w14:paraId="000008A8">
      <w:pPr>
        <w:ind w:left="720" w:firstLine="0"/>
        <w:rPr>
          <w:sz w:val="20"/>
          <w:szCs w:val="20"/>
        </w:rPr>
      </w:pPr>
      <w:r w:rsidDel="00000000" w:rsidR="00000000" w:rsidRPr="00000000">
        <w:rPr>
          <w:rtl w:val="0"/>
        </w:rPr>
      </w:r>
    </w:p>
    <w:tbl>
      <w:tblPr>
        <w:tblStyle w:val="Table125"/>
        <w:tblW w:w="9945.0" w:type="dxa"/>
        <w:jc w:val="left"/>
        <w:tblInd w:w="137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8565"/>
        <w:tblGridChange w:id="0">
          <w:tblGrid>
            <w:gridCol w:w="1380"/>
            <w:gridCol w:w="8565"/>
          </w:tblGrid>
        </w:tblGridChange>
      </w:tblGrid>
      <w:tr>
        <w:trPr>
          <w:cantSplit w:val="0"/>
          <w:trHeight w:val="517" w:hRule="atLeast"/>
          <w:tblHeader w:val="0"/>
        </w:trPr>
        <w:tc>
          <w:tcPr>
            <w:gridSpan w:val="2"/>
            <w:shd w:fill="f4cccc" w:val="clear"/>
            <w:tcMar>
              <w:top w:w="100.0" w:type="dxa"/>
              <w:left w:w="100.0" w:type="dxa"/>
              <w:bottom w:w="100.0" w:type="dxa"/>
              <w:right w:w="100.0" w:type="dxa"/>
            </w:tcMar>
          </w:tcPr>
          <w:p w:rsidR="00000000" w:rsidDel="00000000" w:rsidP="00000000" w:rsidRDefault="00000000" w:rsidRPr="00000000" w14:paraId="000008A9">
            <w:pPr>
              <w:jc w:val="center"/>
              <w:rPr>
                <w:b w:val="1"/>
                <w:bCs w:val="1"/>
                <w:sz w:val="20"/>
                <w:szCs w:val="20"/>
              </w:rPr>
            </w:pPr>
            <w:r w:rsidDel="00000000" w:rsidR="00000000" w:rsidRPr="00000000">
              <w:rPr>
                <w:b w:val="1"/>
                <w:bCs w:val="1"/>
                <w:sz w:val="20"/>
                <w:szCs w:val="20"/>
                <w:rtl w:val="0"/>
              </w:rPr>
              <w:t xml:space="preserve">Not Supportable</w:t>
            </w:r>
          </w:p>
        </w:tc>
      </w:tr>
      <w:tr>
        <w:trPr>
          <w:cantSplit w:val="0"/>
          <w:trHeight w:val="33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8AB">
            <w:pPr>
              <w:rPr>
                <w:sz w:val="20"/>
                <w:szCs w:val="20"/>
              </w:rPr>
            </w:pPr>
            <w:r w:rsidDel="00000000" w:rsidR="00000000" w:rsidRPr="00000000">
              <w:rPr>
                <w:sz w:val="20"/>
                <w:szCs w:val="20"/>
                <w:rtl w:val="0"/>
              </w:rPr>
              <w:t xml:space="preserve">Regional Summary </w:t>
            </w:r>
          </w:p>
        </w:tc>
        <w:tc>
          <w:tcPr>
            <w:shd w:fill="auto" w:val="clear"/>
            <w:tcMar>
              <w:top w:w="100.0" w:type="dxa"/>
              <w:left w:w="100.0" w:type="dxa"/>
              <w:bottom w:w="100.0" w:type="dxa"/>
              <w:right w:w="100.0" w:type="dxa"/>
            </w:tcMar>
          </w:tcPr>
          <w:p w:rsidR="00000000" w:rsidDel="00000000" w:rsidP="00000000" w:rsidRDefault="00000000" w:rsidRPr="00000000" w14:paraId="000008AC">
            <w:pPr>
              <w:jc w:val="center"/>
              <w:rPr>
                <w:sz w:val="20"/>
                <w:szCs w:val="20"/>
              </w:rPr>
            </w:pPr>
            <w:r w:rsidDel="00000000" w:rsidR="00000000" w:rsidRPr="00000000">
              <w:rPr>
                <w:sz w:val="20"/>
                <w:szCs w:val="20"/>
                <w:rtl w:val="0"/>
              </w:rPr>
              <w:t xml:space="preserve">This subcategory is not supportable in all jurisdictions.</w:t>
            </w:r>
          </w:p>
        </w:tc>
      </w:tr>
    </w:tbl>
    <w:p w:rsidR="00000000" w:rsidDel="00000000" w:rsidP="00000000" w:rsidRDefault="00000000" w:rsidRPr="00000000" w14:paraId="000008AD">
      <w:pPr>
        <w:rPr>
          <w:sz w:val="20"/>
          <w:szCs w:val="20"/>
        </w:rPr>
      </w:pPr>
      <w:r w:rsidDel="00000000" w:rsidR="00000000" w:rsidRPr="00000000">
        <w:rPr>
          <w:rtl w:val="0"/>
        </w:rPr>
      </w:r>
    </w:p>
    <w:p w:rsidR="00000000" w:rsidDel="00000000" w:rsidP="00000000" w:rsidRDefault="00000000" w:rsidRPr="00000000" w14:paraId="000008AE">
      <w:pPr>
        <w:rPr>
          <w:sz w:val="20"/>
          <w:szCs w:val="20"/>
        </w:rPr>
      </w:pPr>
      <w:r w:rsidDel="00000000" w:rsidR="00000000" w:rsidRPr="00000000">
        <w:rPr>
          <w:rtl w:val="0"/>
        </w:rPr>
      </w:r>
    </w:p>
    <w:p w:rsidR="00000000" w:rsidDel="00000000" w:rsidP="00000000" w:rsidRDefault="00000000" w:rsidRPr="00000000" w14:paraId="000008AF">
      <w:pPr>
        <w:rPr>
          <w:b w:val="1"/>
          <w:bCs w:val="1"/>
          <w:sz w:val="20"/>
          <w:szCs w:val="20"/>
        </w:rPr>
      </w:pPr>
      <w:r w:rsidDel="00000000" w:rsidR="00000000" w:rsidRPr="00000000">
        <w:rPr>
          <w:b w:val="1"/>
          <w:bCs w:val="1"/>
          <w:sz w:val="20"/>
          <w:szCs w:val="20"/>
          <w:rtl w:val="0"/>
        </w:rPr>
        <w:t xml:space="preserve">Subcategory 2: Prohibited CBD products and by-products </w:t>
      </w:r>
    </w:p>
    <w:p w:rsidR="00000000" w:rsidDel="00000000" w:rsidP="00000000" w:rsidRDefault="00000000" w:rsidRPr="00000000" w14:paraId="000008B0">
      <w:pPr>
        <w:rPr>
          <w:sz w:val="20"/>
          <w:szCs w:val="20"/>
        </w:rPr>
      </w:pPr>
      <w:r w:rsidDel="00000000" w:rsidR="00000000" w:rsidRPr="00000000">
        <w:rPr>
          <w:sz w:val="20"/>
          <w:szCs w:val="20"/>
          <w:rtl w:val="0"/>
        </w:rPr>
        <w:t xml:space="preserve">The act of selling or exchanging prohibited CBD and by-products. By-products refer to substances  produced as a result of the production of CBD.  </w:t>
      </w:r>
    </w:p>
    <w:p w:rsidR="00000000" w:rsidDel="00000000" w:rsidP="00000000" w:rsidRDefault="00000000" w:rsidRPr="00000000" w14:paraId="000008B1">
      <w:pPr>
        <w:numPr>
          <w:ilvl w:val="0"/>
          <w:numId w:val="159"/>
        </w:numPr>
        <w:ind w:left="720" w:hanging="360"/>
        <w:rPr>
          <w:sz w:val="20"/>
          <w:szCs w:val="20"/>
        </w:rPr>
      </w:pPr>
      <w:r w:rsidDel="00000000" w:rsidR="00000000" w:rsidRPr="00000000">
        <w:rPr>
          <w:sz w:val="20"/>
          <w:szCs w:val="20"/>
          <w:rtl w:val="0"/>
        </w:rPr>
        <w:t xml:space="preserve">Non-pharmaceutical CBD products that make medical claims: This includes products that claims  to treat or cure diseases and health conditions (e.g. “treats seizures”, “cures cancer”, “lowers  anxiety”, “anti-inflammatory”). The claim can appear verbally, on the label of a product, or on  associated marketing materials (e.g., websites, social media, leaflets). </w:t>
      </w:r>
    </w:p>
    <w:p w:rsidR="00000000" w:rsidDel="00000000" w:rsidP="00000000" w:rsidRDefault="00000000" w:rsidRPr="00000000" w14:paraId="000008B2">
      <w:pPr>
        <w:numPr>
          <w:ilvl w:val="0"/>
          <w:numId w:val="159"/>
        </w:numPr>
        <w:ind w:left="720" w:hanging="360"/>
        <w:rPr>
          <w:sz w:val="20"/>
          <w:szCs w:val="20"/>
        </w:rPr>
      </w:pPr>
      <w:r w:rsidDel="00000000" w:rsidR="00000000" w:rsidRPr="00000000">
        <w:rPr>
          <w:sz w:val="20"/>
          <w:szCs w:val="20"/>
          <w:rtl w:val="0"/>
        </w:rPr>
        <w:t xml:space="preserve">CBD products with THC levels that are greater than the applicable local jurisdiction’s legal limit  (see limits in Subcategory </w:t>
      </w:r>
    </w:p>
    <w:p w:rsidR="00000000" w:rsidDel="00000000" w:rsidP="00000000" w:rsidRDefault="00000000" w:rsidRPr="00000000" w14:paraId="000008B3">
      <w:pPr>
        <w:numPr>
          <w:ilvl w:val="0"/>
          <w:numId w:val="159"/>
        </w:numPr>
        <w:ind w:left="720" w:hanging="360"/>
        <w:rPr>
          <w:sz w:val="20"/>
          <w:szCs w:val="20"/>
        </w:rPr>
      </w:pPr>
      <w:r w:rsidDel="00000000" w:rsidR="00000000" w:rsidRPr="00000000">
        <w:rPr>
          <w:sz w:val="20"/>
          <w:szCs w:val="20"/>
          <w:rtl w:val="0"/>
        </w:rPr>
        <w:t xml:space="preserve">CBD/THC variants other than Delta-9: This includes but is not limited to CBD or other products  that are marijuana-derived and/or include Delta-8/10 CBD </w:t>
      </w:r>
    </w:p>
    <w:p w:rsidR="00000000" w:rsidDel="00000000" w:rsidP="00000000" w:rsidRDefault="00000000" w:rsidRPr="00000000" w14:paraId="000008B4">
      <w:pPr>
        <w:numPr>
          <w:ilvl w:val="0"/>
          <w:numId w:val="159"/>
        </w:numPr>
        <w:ind w:left="720" w:hanging="360"/>
        <w:rPr>
          <w:sz w:val="20"/>
          <w:szCs w:val="20"/>
        </w:rPr>
      </w:pPr>
      <w:r w:rsidDel="00000000" w:rsidR="00000000" w:rsidRPr="00000000">
        <w:rPr>
          <w:sz w:val="20"/>
          <w:szCs w:val="20"/>
          <w:rtl w:val="0"/>
        </w:rPr>
        <w:t xml:space="preserve">Inhaled CBD products: This includes CBD vape cartridges, sprays, or products intended to be  smoked. </w:t>
      </w:r>
    </w:p>
    <w:p w:rsidR="00000000" w:rsidDel="00000000" w:rsidP="00000000" w:rsidRDefault="00000000" w:rsidRPr="00000000" w14:paraId="000008B5">
      <w:pPr>
        <w:ind w:left="720" w:firstLine="0"/>
        <w:rPr>
          <w:sz w:val="20"/>
          <w:szCs w:val="20"/>
        </w:rPr>
      </w:pPr>
      <w:r w:rsidDel="00000000" w:rsidR="00000000" w:rsidRPr="00000000">
        <w:rPr>
          <w:rtl w:val="0"/>
        </w:rPr>
      </w:r>
    </w:p>
    <w:tbl>
      <w:tblPr>
        <w:tblStyle w:val="Table126"/>
        <w:tblW w:w="9945.0" w:type="dxa"/>
        <w:jc w:val="left"/>
        <w:tblInd w:w="137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8565"/>
        <w:tblGridChange w:id="0">
          <w:tblGrid>
            <w:gridCol w:w="1380"/>
            <w:gridCol w:w="8565"/>
          </w:tblGrid>
        </w:tblGridChange>
      </w:tblGrid>
      <w:tr>
        <w:trPr>
          <w:cantSplit w:val="0"/>
          <w:trHeight w:val="517" w:hRule="atLeast"/>
          <w:tblHeader w:val="0"/>
        </w:trPr>
        <w:tc>
          <w:tcPr>
            <w:gridSpan w:val="2"/>
            <w:shd w:fill="f4cccc" w:val="clear"/>
            <w:tcMar>
              <w:top w:w="100.0" w:type="dxa"/>
              <w:left w:w="100.0" w:type="dxa"/>
              <w:bottom w:w="100.0" w:type="dxa"/>
              <w:right w:w="100.0" w:type="dxa"/>
            </w:tcMar>
          </w:tcPr>
          <w:p w:rsidR="00000000" w:rsidDel="00000000" w:rsidP="00000000" w:rsidRDefault="00000000" w:rsidRPr="00000000" w14:paraId="000008B6">
            <w:pPr>
              <w:jc w:val="center"/>
              <w:rPr>
                <w:b w:val="1"/>
                <w:bCs w:val="1"/>
                <w:sz w:val="20"/>
                <w:szCs w:val="20"/>
              </w:rPr>
            </w:pPr>
            <w:r w:rsidDel="00000000" w:rsidR="00000000" w:rsidRPr="00000000">
              <w:rPr>
                <w:b w:val="1"/>
                <w:bCs w:val="1"/>
                <w:sz w:val="20"/>
                <w:szCs w:val="20"/>
                <w:rtl w:val="0"/>
              </w:rPr>
              <w:t xml:space="preserve">Not Supportable</w:t>
            </w:r>
          </w:p>
        </w:tc>
      </w:tr>
      <w:tr>
        <w:trPr>
          <w:cantSplit w:val="0"/>
          <w:trHeight w:val="33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8B8">
            <w:pPr>
              <w:rPr>
                <w:sz w:val="20"/>
                <w:szCs w:val="20"/>
              </w:rPr>
            </w:pPr>
            <w:r w:rsidDel="00000000" w:rsidR="00000000" w:rsidRPr="00000000">
              <w:rPr>
                <w:sz w:val="20"/>
                <w:szCs w:val="20"/>
                <w:rtl w:val="0"/>
              </w:rPr>
              <w:t xml:space="preserve">Regional Summary </w:t>
            </w:r>
          </w:p>
        </w:tc>
        <w:tc>
          <w:tcPr>
            <w:shd w:fill="auto" w:val="clear"/>
            <w:tcMar>
              <w:top w:w="100.0" w:type="dxa"/>
              <w:left w:w="100.0" w:type="dxa"/>
              <w:bottom w:w="100.0" w:type="dxa"/>
              <w:right w:w="100.0" w:type="dxa"/>
            </w:tcMar>
          </w:tcPr>
          <w:p w:rsidR="00000000" w:rsidDel="00000000" w:rsidP="00000000" w:rsidRDefault="00000000" w:rsidRPr="00000000" w14:paraId="000008B9">
            <w:pPr>
              <w:jc w:val="center"/>
              <w:rPr>
                <w:sz w:val="20"/>
                <w:szCs w:val="20"/>
              </w:rPr>
            </w:pPr>
            <w:r w:rsidDel="00000000" w:rsidR="00000000" w:rsidRPr="00000000">
              <w:rPr>
                <w:sz w:val="20"/>
                <w:szCs w:val="20"/>
                <w:rtl w:val="0"/>
              </w:rPr>
              <w:t xml:space="preserve">This subcategory is not supportable in all jurisdictions.</w:t>
            </w:r>
          </w:p>
        </w:tc>
      </w:tr>
    </w:tbl>
    <w:p w:rsidR="00000000" w:rsidDel="00000000" w:rsidP="00000000" w:rsidRDefault="00000000" w:rsidRPr="00000000" w14:paraId="000008BA">
      <w:pPr>
        <w:rPr>
          <w:sz w:val="20"/>
          <w:szCs w:val="20"/>
        </w:rPr>
      </w:pPr>
      <w:r w:rsidDel="00000000" w:rsidR="00000000" w:rsidRPr="00000000">
        <w:rPr>
          <w:rtl w:val="0"/>
        </w:rPr>
      </w:r>
    </w:p>
    <w:p w:rsidR="00000000" w:rsidDel="00000000" w:rsidP="00000000" w:rsidRDefault="00000000" w:rsidRPr="00000000" w14:paraId="000008BB">
      <w:pPr>
        <w:rPr>
          <w:sz w:val="20"/>
          <w:szCs w:val="20"/>
        </w:rPr>
      </w:pPr>
      <w:r w:rsidDel="00000000" w:rsidR="00000000" w:rsidRPr="00000000">
        <w:rPr>
          <w:rtl w:val="0"/>
        </w:rPr>
      </w:r>
    </w:p>
    <w:p w:rsidR="00000000" w:rsidDel="00000000" w:rsidP="00000000" w:rsidRDefault="00000000" w:rsidRPr="00000000" w14:paraId="000008BC">
      <w:pPr>
        <w:rPr>
          <w:b w:val="1"/>
          <w:bCs w:val="1"/>
          <w:sz w:val="20"/>
          <w:szCs w:val="20"/>
        </w:rPr>
      </w:pPr>
      <w:r w:rsidDel="00000000" w:rsidR="00000000" w:rsidRPr="00000000">
        <w:rPr>
          <w:b w:val="1"/>
          <w:bCs w:val="1"/>
          <w:sz w:val="20"/>
          <w:szCs w:val="20"/>
          <w:rtl w:val="0"/>
        </w:rPr>
        <w:t xml:space="preserve">Subcategory 3: Sales of Hemp-Derived CBD Products with Negligible THC Content</w:t>
      </w:r>
    </w:p>
    <w:p w:rsidR="00000000" w:rsidDel="00000000" w:rsidP="00000000" w:rsidRDefault="00000000" w:rsidRPr="00000000" w14:paraId="000008BD">
      <w:pPr>
        <w:rPr>
          <w:sz w:val="20"/>
          <w:szCs w:val="20"/>
        </w:rPr>
      </w:pPr>
      <w:r w:rsidDel="00000000" w:rsidR="00000000" w:rsidRPr="00000000">
        <w:rPr>
          <w:sz w:val="20"/>
          <w:szCs w:val="20"/>
          <w:rtl w:val="0"/>
        </w:rPr>
        <w:t xml:space="preserve">Stripe supports the sales of hemp-derived CBD products as long as the THC content is negligible,  meaning it is under the limits outlined below and the product 1) does not make medical claims, and 2) is  not inhaled and 3) the variant is “Delta-9”: </w:t>
      </w:r>
    </w:p>
    <w:p w:rsidR="00000000" w:rsidDel="00000000" w:rsidP="00000000" w:rsidRDefault="00000000" w:rsidRPr="00000000" w14:paraId="000008BE">
      <w:pPr>
        <w:rPr>
          <w:sz w:val="20"/>
          <w:szCs w:val="20"/>
        </w:rPr>
      </w:pPr>
      <w:r w:rsidDel="00000000" w:rsidR="00000000" w:rsidRPr="00000000">
        <w:rPr>
          <w:rtl w:val="0"/>
        </w:rPr>
      </w:r>
    </w:p>
    <w:p w:rsidR="00000000" w:rsidDel="00000000" w:rsidP="00000000" w:rsidRDefault="00000000" w:rsidRPr="00000000" w14:paraId="000008BF">
      <w:pPr>
        <w:numPr>
          <w:ilvl w:val="0"/>
          <w:numId w:val="125"/>
        </w:numPr>
        <w:ind w:left="720" w:hanging="360"/>
        <w:rPr>
          <w:sz w:val="20"/>
          <w:szCs w:val="20"/>
        </w:rPr>
      </w:pPr>
      <w:r w:rsidDel="00000000" w:rsidR="00000000" w:rsidRPr="00000000">
        <w:rPr>
          <w:sz w:val="20"/>
          <w:szCs w:val="20"/>
          <w:rtl w:val="0"/>
        </w:rPr>
        <w:t xml:space="preserve">0.3% THC in US (and are intended for topical use only) </w:t>
      </w:r>
    </w:p>
    <w:p w:rsidR="00000000" w:rsidDel="00000000" w:rsidP="00000000" w:rsidRDefault="00000000" w:rsidRPr="00000000" w14:paraId="000008C0">
      <w:pPr>
        <w:numPr>
          <w:ilvl w:val="0"/>
          <w:numId w:val="125"/>
        </w:numPr>
        <w:ind w:left="720" w:hanging="360"/>
        <w:rPr>
          <w:sz w:val="20"/>
          <w:szCs w:val="20"/>
        </w:rPr>
      </w:pPr>
      <w:r w:rsidDel="00000000" w:rsidR="00000000" w:rsidRPr="00000000">
        <w:rPr>
          <w:sz w:val="20"/>
          <w:szCs w:val="20"/>
          <w:rtl w:val="0"/>
        </w:rPr>
        <w:t xml:space="preserve">0.3% THC in France; </w:t>
      </w:r>
    </w:p>
    <w:p w:rsidR="00000000" w:rsidDel="00000000" w:rsidP="00000000" w:rsidRDefault="00000000" w:rsidRPr="00000000" w14:paraId="000008C1">
      <w:pPr>
        <w:numPr>
          <w:ilvl w:val="0"/>
          <w:numId w:val="125"/>
        </w:numPr>
        <w:ind w:left="720" w:hanging="360"/>
        <w:rPr>
          <w:sz w:val="20"/>
          <w:szCs w:val="20"/>
        </w:rPr>
      </w:pPr>
      <w:r w:rsidDel="00000000" w:rsidR="00000000" w:rsidRPr="00000000">
        <w:rPr>
          <w:sz w:val="20"/>
          <w:szCs w:val="20"/>
          <w:rtl w:val="0"/>
        </w:rPr>
        <w:t xml:space="preserve">0.2% THC in Germany and Spain; </w:t>
      </w:r>
    </w:p>
    <w:p w:rsidR="00000000" w:rsidDel="00000000" w:rsidP="00000000" w:rsidRDefault="00000000" w:rsidRPr="00000000" w14:paraId="000008C2">
      <w:pPr>
        <w:numPr>
          <w:ilvl w:val="0"/>
          <w:numId w:val="125"/>
        </w:numPr>
        <w:ind w:left="720" w:hanging="360"/>
        <w:rPr>
          <w:sz w:val="20"/>
          <w:szCs w:val="20"/>
        </w:rPr>
      </w:pPr>
      <w:r w:rsidDel="00000000" w:rsidR="00000000" w:rsidRPr="00000000">
        <w:rPr>
          <w:sz w:val="20"/>
          <w:szCs w:val="20"/>
          <w:rtl w:val="0"/>
        </w:rPr>
        <w:t xml:space="preserve">0.2% THC in the UK if hemp seed oil and 0% THC in the UK for any other CBD product</w:t>
      </w:r>
    </w:p>
    <w:p w:rsidR="00000000" w:rsidDel="00000000" w:rsidP="00000000" w:rsidRDefault="00000000" w:rsidRPr="00000000" w14:paraId="000008C3">
      <w:pPr>
        <w:numPr>
          <w:ilvl w:val="0"/>
          <w:numId w:val="125"/>
        </w:numPr>
        <w:ind w:left="720" w:hanging="360"/>
        <w:rPr>
          <w:sz w:val="20"/>
          <w:szCs w:val="20"/>
        </w:rPr>
      </w:pPr>
      <w:r w:rsidDel="00000000" w:rsidR="00000000" w:rsidRPr="00000000">
        <w:rPr>
          <w:sz w:val="20"/>
          <w:szCs w:val="20"/>
          <w:rtl w:val="0"/>
        </w:rPr>
        <w:t xml:space="preserve">0.0% THC in the countries not listed above </w:t>
      </w:r>
    </w:p>
    <w:p w:rsidR="00000000" w:rsidDel="00000000" w:rsidP="00000000" w:rsidRDefault="00000000" w:rsidRPr="00000000" w14:paraId="000008C4">
      <w:pPr>
        <w:rPr>
          <w:sz w:val="20"/>
          <w:szCs w:val="20"/>
        </w:rPr>
      </w:pPr>
      <w:r w:rsidDel="00000000" w:rsidR="00000000" w:rsidRPr="00000000">
        <w:rPr>
          <w:rtl w:val="0"/>
        </w:rPr>
      </w:r>
    </w:p>
    <w:p w:rsidR="00000000" w:rsidDel="00000000" w:rsidP="00000000" w:rsidRDefault="00000000" w:rsidRPr="00000000" w14:paraId="000008C5">
      <w:pPr>
        <w:rPr>
          <w:sz w:val="20"/>
          <w:szCs w:val="20"/>
        </w:rPr>
      </w:pPr>
      <w:r w:rsidDel="00000000" w:rsidR="00000000" w:rsidRPr="00000000">
        <w:rPr>
          <w:sz w:val="20"/>
          <w:szCs w:val="20"/>
          <w:rtl w:val="0"/>
        </w:rPr>
        <w:t xml:space="preserve">Further, hemp-derived CBD with Negligible THC content must be in one of the following forms: </w:t>
      </w:r>
    </w:p>
    <w:p w:rsidR="00000000" w:rsidDel="00000000" w:rsidP="00000000" w:rsidRDefault="00000000" w:rsidRPr="00000000" w14:paraId="000008C6">
      <w:pPr>
        <w:rPr>
          <w:sz w:val="20"/>
          <w:szCs w:val="20"/>
        </w:rPr>
      </w:pPr>
      <w:r w:rsidDel="00000000" w:rsidR="00000000" w:rsidRPr="00000000">
        <w:rPr>
          <w:rtl w:val="0"/>
        </w:rPr>
      </w:r>
    </w:p>
    <w:p w:rsidR="00000000" w:rsidDel="00000000" w:rsidP="00000000" w:rsidRDefault="00000000" w:rsidRPr="00000000" w14:paraId="000008C7">
      <w:pPr>
        <w:numPr>
          <w:ilvl w:val="0"/>
          <w:numId w:val="73"/>
        </w:numPr>
        <w:ind w:left="720" w:hanging="360"/>
        <w:rPr>
          <w:sz w:val="20"/>
          <w:szCs w:val="20"/>
        </w:rPr>
      </w:pPr>
      <w:r w:rsidDel="00000000" w:rsidR="00000000" w:rsidRPr="00000000">
        <w:rPr>
          <w:sz w:val="20"/>
          <w:szCs w:val="20"/>
          <w:rtl w:val="0"/>
        </w:rPr>
        <w:t xml:space="preserve">Edibles and drinkables containing CBD: g</w:t>
      </w:r>
      <w:r w:rsidDel="00000000" w:rsidR="00000000" w:rsidRPr="00000000">
        <w:rPr>
          <w:sz w:val="20"/>
          <w:szCs w:val="20"/>
          <w:highlight w:val="white"/>
          <w:rtl w:val="0"/>
        </w:rPr>
        <w:t xml:space="preserve">ummies, beverages, tinctures, and supplements  </w:t>
      </w:r>
      <w:r w:rsidDel="00000000" w:rsidR="00000000" w:rsidRPr="00000000">
        <w:rPr>
          <w:rtl w:val="0"/>
        </w:rPr>
      </w:r>
    </w:p>
    <w:p w:rsidR="00000000" w:rsidDel="00000000" w:rsidP="00000000" w:rsidRDefault="00000000" w:rsidRPr="00000000" w14:paraId="000008C8">
      <w:pPr>
        <w:numPr>
          <w:ilvl w:val="1"/>
          <w:numId w:val="73"/>
        </w:numPr>
        <w:ind w:left="1440" w:hanging="360"/>
        <w:rPr>
          <w:sz w:val="20"/>
          <w:szCs w:val="20"/>
          <w:highlight w:val="white"/>
        </w:rPr>
      </w:pPr>
      <w:r w:rsidDel="00000000" w:rsidR="00000000" w:rsidRPr="00000000">
        <w:rPr>
          <w:b w:val="1"/>
          <w:bCs w:val="1"/>
          <w:sz w:val="20"/>
          <w:szCs w:val="20"/>
          <w:highlight w:val="white"/>
          <w:rtl w:val="0"/>
        </w:rPr>
        <w:t xml:space="preserve">Note</w:t>
      </w:r>
      <w:r w:rsidDel="00000000" w:rsidR="00000000" w:rsidRPr="00000000">
        <w:rPr>
          <w:sz w:val="20"/>
          <w:szCs w:val="20"/>
          <w:highlight w:val="white"/>
          <w:rtl w:val="0"/>
        </w:rPr>
        <w:t xml:space="preserve">: Edible products are prohibited in the US </w:t>
      </w:r>
    </w:p>
    <w:p w:rsidR="00000000" w:rsidDel="00000000" w:rsidP="00000000" w:rsidRDefault="00000000" w:rsidRPr="00000000" w14:paraId="000008C9">
      <w:pPr>
        <w:numPr>
          <w:ilvl w:val="0"/>
          <w:numId w:val="73"/>
        </w:numPr>
        <w:ind w:left="720" w:hanging="360"/>
        <w:rPr>
          <w:sz w:val="20"/>
          <w:szCs w:val="20"/>
        </w:rPr>
      </w:pPr>
      <w:r w:rsidDel="00000000" w:rsidR="00000000" w:rsidRPr="00000000">
        <w:rPr>
          <w:sz w:val="20"/>
          <w:szCs w:val="20"/>
          <w:rtl w:val="0"/>
        </w:rPr>
        <w:t xml:space="preserve">Products that are neither edible/drinkable nor medicinal (e.g. cosmetics, topicals, massage oils  or ointments, bath bombs, candles, etc.) </w:t>
      </w:r>
    </w:p>
    <w:p w:rsidR="00000000" w:rsidDel="00000000" w:rsidP="00000000" w:rsidRDefault="00000000" w:rsidRPr="00000000" w14:paraId="000008CA">
      <w:pPr>
        <w:numPr>
          <w:ilvl w:val="0"/>
          <w:numId w:val="73"/>
        </w:numPr>
        <w:ind w:left="720" w:hanging="360"/>
        <w:rPr>
          <w:sz w:val="20"/>
          <w:szCs w:val="20"/>
        </w:rPr>
      </w:pPr>
      <w:r w:rsidDel="00000000" w:rsidR="00000000" w:rsidRPr="00000000">
        <w:rPr>
          <w:sz w:val="20"/>
          <w:szCs w:val="20"/>
          <w:rtl w:val="0"/>
        </w:rPr>
        <w:t xml:space="preserve">Pharmaceutical CBD products, including over-the-counter and prescription drugs being sold  online  </w:t>
      </w:r>
    </w:p>
    <w:p w:rsidR="00000000" w:rsidDel="00000000" w:rsidP="00000000" w:rsidRDefault="00000000" w:rsidRPr="00000000" w14:paraId="000008CB">
      <w:pPr>
        <w:numPr>
          <w:ilvl w:val="0"/>
          <w:numId w:val="73"/>
        </w:numPr>
        <w:ind w:left="720" w:hanging="360"/>
        <w:rPr>
          <w:sz w:val="20"/>
          <w:szCs w:val="20"/>
        </w:rPr>
      </w:pPr>
      <w:r w:rsidDel="00000000" w:rsidR="00000000" w:rsidRPr="00000000">
        <w:rPr>
          <w:sz w:val="20"/>
          <w:szCs w:val="20"/>
          <w:rtl w:val="0"/>
        </w:rPr>
        <w:t xml:space="preserve">Pet food and related supplies containing CBD: calming treats and topicals </w:t>
      </w:r>
    </w:p>
    <w:p w:rsidR="00000000" w:rsidDel="00000000" w:rsidP="00000000" w:rsidRDefault="00000000" w:rsidRPr="00000000" w14:paraId="000008CC">
      <w:pPr>
        <w:numPr>
          <w:ilvl w:val="0"/>
          <w:numId w:val="73"/>
        </w:numPr>
        <w:ind w:left="720" w:hanging="360"/>
        <w:rPr>
          <w:sz w:val="20"/>
          <w:szCs w:val="20"/>
        </w:rPr>
      </w:pPr>
      <w:r w:rsidDel="00000000" w:rsidR="00000000" w:rsidRPr="00000000">
        <w:rPr>
          <w:sz w:val="20"/>
          <w:szCs w:val="20"/>
          <w:rtl w:val="0"/>
        </w:rPr>
        <w:t xml:space="preserve">Businesses that are marketed as dispensaries but only sell hemp-derived products with  negligible quantities of THC </w:t>
      </w:r>
    </w:p>
    <w:p w:rsidR="00000000" w:rsidDel="00000000" w:rsidP="00000000" w:rsidRDefault="00000000" w:rsidRPr="00000000" w14:paraId="000008CD">
      <w:pPr>
        <w:ind w:left="720" w:firstLine="0"/>
        <w:rPr>
          <w:sz w:val="20"/>
          <w:szCs w:val="20"/>
        </w:rPr>
      </w:pPr>
      <w:r w:rsidDel="00000000" w:rsidR="00000000" w:rsidRPr="00000000">
        <w:rPr>
          <w:rtl w:val="0"/>
        </w:rPr>
      </w:r>
    </w:p>
    <w:p w:rsidR="00000000" w:rsidDel="00000000" w:rsidP="00000000" w:rsidRDefault="00000000" w:rsidRPr="00000000" w14:paraId="000008CE">
      <w:pPr>
        <w:rPr>
          <w:sz w:val="20"/>
          <w:szCs w:val="20"/>
        </w:rPr>
      </w:pPr>
      <w:r w:rsidDel="00000000" w:rsidR="00000000" w:rsidRPr="00000000">
        <w:rPr>
          <w:rtl w:val="0"/>
        </w:rPr>
      </w:r>
    </w:p>
    <w:tbl>
      <w:tblPr>
        <w:tblStyle w:val="Table127"/>
        <w:tblW w:w="9960.0" w:type="dxa"/>
        <w:jc w:val="left"/>
        <w:tblInd w:w="937.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5"/>
        <w:gridCol w:w="4455"/>
        <w:gridCol w:w="4410"/>
        <w:tblGridChange w:id="0">
          <w:tblGrid>
            <w:gridCol w:w="1095"/>
            <w:gridCol w:w="4455"/>
            <w:gridCol w:w="4410"/>
          </w:tblGrid>
        </w:tblGridChange>
      </w:tblGrid>
      <w:tr>
        <w:trPr>
          <w:cantSplit w:val="0"/>
          <w:trHeight w:val="386" w:hRule="atLeast"/>
          <w:tblHeader w:val="0"/>
        </w:trPr>
        <w:tc>
          <w:tcPr>
            <w:vMerge w:val="restart"/>
            <w:shd w:fill="auto" w:val="clear"/>
            <w:tcMar>
              <w:top w:w="100.0" w:type="dxa"/>
              <w:left w:w="100.0" w:type="dxa"/>
              <w:bottom w:w="100.0" w:type="dxa"/>
              <w:right w:w="100.0" w:type="dxa"/>
            </w:tcMar>
          </w:tcPr>
          <w:p w:rsidR="00000000" w:rsidDel="00000000" w:rsidP="00000000" w:rsidRDefault="00000000" w:rsidRPr="00000000" w14:paraId="000008CF">
            <w:pPr>
              <w:rPr>
                <w:sz w:val="20"/>
                <w:szCs w:val="20"/>
              </w:rPr>
            </w:pPr>
            <w:r w:rsidDel="00000000" w:rsidR="00000000" w:rsidRPr="00000000">
              <w:rPr>
                <w:sz w:val="20"/>
                <w:szCs w:val="20"/>
                <w:rtl w:val="0"/>
              </w:rPr>
              <w:t xml:space="preserve">Regional  </w:t>
            </w:r>
          </w:p>
          <w:p w:rsidR="00000000" w:rsidDel="00000000" w:rsidP="00000000" w:rsidRDefault="00000000" w:rsidRPr="00000000" w14:paraId="000008D0">
            <w:pPr>
              <w:rPr>
                <w:sz w:val="20"/>
                <w:szCs w:val="20"/>
              </w:rPr>
            </w:pPr>
            <w:r w:rsidDel="00000000" w:rsidR="00000000" w:rsidRPr="00000000">
              <w:rPr>
                <w:sz w:val="20"/>
                <w:szCs w:val="20"/>
                <w:rtl w:val="0"/>
              </w:rPr>
              <w:t xml:space="preserve">Summary</w:t>
            </w:r>
          </w:p>
        </w:tc>
        <w:tc>
          <w:tcPr>
            <w:shd w:fill="fff2cc" w:val="clear"/>
            <w:tcMar>
              <w:top w:w="100.0" w:type="dxa"/>
              <w:left w:w="100.0" w:type="dxa"/>
              <w:bottom w:w="100.0" w:type="dxa"/>
              <w:right w:w="100.0" w:type="dxa"/>
            </w:tcMar>
          </w:tcPr>
          <w:p w:rsidR="00000000" w:rsidDel="00000000" w:rsidP="00000000" w:rsidRDefault="00000000" w:rsidRPr="00000000" w14:paraId="000008D1">
            <w:pPr>
              <w:jc w:val="center"/>
              <w:rPr>
                <w:b w:val="1"/>
                <w:bCs w:val="1"/>
                <w:sz w:val="20"/>
                <w:szCs w:val="20"/>
              </w:rPr>
            </w:pPr>
            <w:r w:rsidDel="00000000" w:rsidR="00000000" w:rsidRPr="00000000">
              <w:rPr>
                <w:b w:val="1"/>
                <w:bCs w:val="1"/>
                <w:sz w:val="20"/>
                <w:szCs w:val="20"/>
                <w:rtl w:val="0"/>
              </w:rPr>
              <w:t xml:space="preserve">Restricted: Stripe Approval Required</w:t>
            </w:r>
          </w:p>
        </w:tc>
        <w:tc>
          <w:tcPr>
            <w:shd w:fill="f4cccc" w:val="clear"/>
            <w:tcMar>
              <w:top w:w="100.0" w:type="dxa"/>
              <w:left w:w="100.0" w:type="dxa"/>
              <w:bottom w:w="100.0" w:type="dxa"/>
              <w:right w:w="100.0" w:type="dxa"/>
            </w:tcMar>
          </w:tcPr>
          <w:p w:rsidR="00000000" w:rsidDel="00000000" w:rsidP="00000000" w:rsidRDefault="00000000" w:rsidRPr="00000000" w14:paraId="000008D2">
            <w:pPr>
              <w:jc w:val="center"/>
              <w:rPr>
                <w:b w:val="1"/>
                <w:bCs w:val="1"/>
                <w:sz w:val="20"/>
                <w:szCs w:val="20"/>
              </w:rPr>
            </w:pPr>
            <w:r w:rsidDel="00000000" w:rsidR="00000000" w:rsidRPr="00000000">
              <w:rPr>
                <w:b w:val="1"/>
                <w:bCs w:val="1"/>
                <w:sz w:val="20"/>
                <w:szCs w:val="20"/>
                <w:rtl w:val="0"/>
              </w:rPr>
              <w:t xml:space="preserve">Not Supportable </w:t>
            </w:r>
          </w:p>
        </w:tc>
      </w:tr>
      <w:tr>
        <w:trPr>
          <w:cantSplit w:val="0"/>
          <w:trHeight w:val="450"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8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8D4">
            <w:pPr>
              <w:rPr>
                <w:sz w:val="20"/>
                <w:szCs w:val="20"/>
              </w:rPr>
            </w:pPr>
            <w:r w:rsidDel="00000000" w:rsidR="00000000" w:rsidRPr="00000000">
              <w:rPr>
                <w:sz w:val="20"/>
                <w:szCs w:val="20"/>
                <w:rtl w:val="0"/>
              </w:rPr>
              <w:t xml:space="preserve">US(Domestic), UK(Domestic), FR, ES, DE </w:t>
            </w:r>
          </w:p>
        </w:tc>
        <w:tc>
          <w:tcPr>
            <w:shd w:fill="auto" w:val="clear"/>
            <w:tcMar>
              <w:top w:w="100.0" w:type="dxa"/>
              <w:left w:w="100.0" w:type="dxa"/>
              <w:bottom w:w="100.0" w:type="dxa"/>
              <w:right w:w="100.0" w:type="dxa"/>
            </w:tcMar>
          </w:tcPr>
          <w:p w:rsidR="00000000" w:rsidDel="00000000" w:rsidP="00000000" w:rsidRDefault="00000000" w:rsidRPr="00000000" w14:paraId="000008D5">
            <w:pPr>
              <w:rPr>
                <w:sz w:val="20"/>
                <w:szCs w:val="20"/>
              </w:rPr>
            </w:pPr>
            <w:r w:rsidDel="00000000" w:rsidR="00000000" w:rsidRPr="00000000">
              <w:rPr>
                <w:sz w:val="20"/>
                <w:szCs w:val="20"/>
                <w:rtl w:val="0"/>
              </w:rPr>
              <w:t xml:space="preserve">Rest of World</w:t>
            </w:r>
          </w:p>
        </w:tc>
      </w:tr>
    </w:tbl>
    <w:p w:rsidR="00000000" w:rsidDel="00000000" w:rsidP="00000000" w:rsidRDefault="00000000" w:rsidRPr="00000000" w14:paraId="000008D6">
      <w:pPr>
        <w:rPr>
          <w:sz w:val="20"/>
          <w:szCs w:val="20"/>
        </w:rPr>
      </w:pPr>
      <w:r w:rsidDel="00000000" w:rsidR="00000000" w:rsidRPr="00000000">
        <w:rPr>
          <w:rtl w:val="0"/>
        </w:rPr>
      </w:r>
    </w:p>
    <w:p w:rsidR="00000000" w:rsidDel="00000000" w:rsidP="00000000" w:rsidRDefault="00000000" w:rsidRPr="00000000" w14:paraId="000008D7">
      <w:pPr>
        <w:rPr>
          <w:sz w:val="20"/>
          <w:szCs w:val="20"/>
        </w:rPr>
      </w:pPr>
      <w:r w:rsidDel="00000000" w:rsidR="00000000" w:rsidRPr="00000000">
        <w:rPr>
          <w:rtl w:val="0"/>
        </w:rPr>
      </w:r>
    </w:p>
    <w:p w:rsidR="00000000" w:rsidDel="00000000" w:rsidP="00000000" w:rsidRDefault="00000000" w:rsidRPr="00000000" w14:paraId="000008D8">
      <w:pPr>
        <w:rPr>
          <w:b w:val="1"/>
          <w:bCs w:val="1"/>
          <w:sz w:val="20"/>
          <w:szCs w:val="20"/>
        </w:rPr>
      </w:pPr>
      <w:r w:rsidDel="00000000" w:rsidR="00000000" w:rsidRPr="00000000">
        <w:rPr>
          <w:b w:val="1"/>
          <w:bCs w:val="1"/>
          <w:sz w:val="20"/>
          <w:szCs w:val="20"/>
          <w:rtl w:val="0"/>
        </w:rPr>
        <w:t xml:space="preserve">Subcategory 4: Marijuana Cultivation Equipment Including Related  Products and Services </w:t>
      </w:r>
    </w:p>
    <w:p w:rsidR="00000000" w:rsidDel="00000000" w:rsidP="00000000" w:rsidRDefault="00000000" w:rsidRPr="00000000" w14:paraId="000008D9">
      <w:pPr>
        <w:rPr>
          <w:sz w:val="20"/>
          <w:szCs w:val="20"/>
        </w:rPr>
      </w:pPr>
      <w:r w:rsidDel="00000000" w:rsidR="00000000" w:rsidRPr="00000000">
        <w:rPr>
          <w:sz w:val="20"/>
          <w:szCs w:val="20"/>
          <w:rtl w:val="0"/>
        </w:rPr>
        <w:t xml:space="preserve">Marijuana cultivation equipment refers to any physical tools, devices, or machinery explicitly targeted for  use in the growing and harvesting of marijuana plants. Related services may include marijuana specific  consulting services for cultivation, installation of equipment, maintenance, and repair services, as well as  training and education services for growers. </w:t>
      </w:r>
    </w:p>
    <w:p w:rsidR="00000000" w:rsidDel="00000000" w:rsidP="00000000" w:rsidRDefault="00000000" w:rsidRPr="00000000" w14:paraId="000008DA">
      <w:pPr>
        <w:rPr>
          <w:sz w:val="20"/>
          <w:szCs w:val="20"/>
        </w:rPr>
      </w:pPr>
      <w:r w:rsidDel="00000000" w:rsidR="00000000" w:rsidRPr="00000000">
        <w:rPr>
          <w:rtl w:val="0"/>
        </w:rPr>
      </w:r>
    </w:p>
    <w:p w:rsidR="00000000" w:rsidDel="00000000" w:rsidP="00000000" w:rsidRDefault="00000000" w:rsidRPr="00000000" w14:paraId="000008DB">
      <w:pPr>
        <w:numPr>
          <w:ilvl w:val="0"/>
          <w:numId w:val="117"/>
        </w:numPr>
        <w:ind w:left="720" w:hanging="360"/>
        <w:rPr>
          <w:sz w:val="20"/>
          <w:szCs w:val="20"/>
        </w:rPr>
      </w:pPr>
      <w:r w:rsidDel="00000000" w:rsidR="00000000" w:rsidRPr="00000000">
        <w:rPr>
          <w:sz w:val="20"/>
          <w:szCs w:val="20"/>
          <w:rtl w:val="0"/>
        </w:rPr>
        <w:t xml:space="preserve">Hydroponic equipment specifically targeting marijuana growers </w:t>
      </w:r>
    </w:p>
    <w:p w:rsidR="00000000" w:rsidDel="00000000" w:rsidP="00000000" w:rsidRDefault="00000000" w:rsidRPr="00000000" w14:paraId="000008DC">
      <w:pPr>
        <w:numPr>
          <w:ilvl w:val="1"/>
          <w:numId w:val="117"/>
        </w:numPr>
        <w:ind w:left="1440" w:hanging="360"/>
        <w:rPr>
          <w:sz w:val="20"/>
          <w:szCs w:val="20"/>
        </w:rPr>
      </w:pPr>
      <w:r w:rsidDel="00000000" w:rsidR="00000000" w:rsidRPr="00000000">
        <w:rPr>
          <w:sz w:val="20"/>
          <w:szCs w:val="20"/>
          <w:rtl w:val="0"/>
        </w:rPr>
        <w:t xml:space="preserve">This means broadly advertising use for marijuana (Example: Marijuana is explicitly  mentioned alongside other businesses) </w:t>
      </w:r>
    </w:p>
    <w:p w:rsidR="00000000" w:rsidDel="00000000" w:rsidP="00000000" w:rsidRDefault="00000000" w:rsidRPr="00000000" w14:paraId="000008DD">
      <w:pPr>
        <w:numPr>
          <w:ilvl w:val="0"/>
          <w:numId w:val="117"/>
        </w:numPr>
        <w:ind w:left="720" w:hanging="360"/>
        <w:rPr>
          <w:sz w:val="20"/>
          <w:szCs w:val="20"/>
        </w:rPr>
      </w:pPr>
      <w:r w:rsidDel="00000000" w:rsidR="00000000" w:rsidRPr="00000000">
        <w:rPr>
          <w:sz w:val="20"/>
          <w:szCs w:val="20"/>
          <w:rtl w:val="0"/>
        </w:rPr>
        <w:t xml:space="preserve">Cultivation equipment such as magnifiers, LED grow lights, etc., specifically targeting marijuana  growers</w:t>
      </w:r>
    </w:p>
    <w:p w:rsidR="00000000" w:rsidDel="00000000" w:rsidP="00000000" w:rsidRDefault="00000000" w:rsidRPr="00000000" w14:paraId="000008DE">
      <w:pPr>
        <w:numPr>
          <w:ilvl w:val="0"/>
          <w:numId w:val="117"/>
        </w:numPr>
        <w:ind w:left="720" w:hanging="360"/>
        <w:rPr>
          <w:sz w:val="20"/>
          <w:szCs w:val="20"/>
        </w:rPr>
      </w:pPr>
      <w:r w:rsidDel="00000000" w:rsidR="00000000" w:rsidRPr="00000000">
        <w:rPr>
          <w:sz w:val="20"/>
          <w:szCs w:val="20"/>
          <w:rtl w:val="0"/>
        </w:rPr>
        <w:t xml:space="preserve">Production equipment such as cartridge production units, liquid dispensers for pods and  cartridges, oil fillers etc. for marijuana products.  </w:t>
      </w:r>
    </w:p>
    <w:p w:rsidR="00000000" w:rsidDel="00000000" w:rsidP="00000000" w:rsidRDefault="00000000" w:rsidRPr="00000000" w14:paraId="000008DF">
      <w:pPr>
        <w:numPr>
          <w:ilvl w:val="0"/>
          <w:numId w:val="117"/>
        </w:numPr>
        <w:ind w:left="720" w:hanging="360"/>
        <w:rPr>
          <w:sz w:val="20"/>
          <w:szCs w:val="20"/>
        </w:rPr>
      </w:pPr>
      <w:r w:rsidDel="00000000" w:rsidR="00000000" w:rsidRPr="00000000">
        <w:rPr>
          <w:sz w:val="20"/>
          <w:szCs w:val="20"/>
          <w:rtl w:val="0"/>
        </w:rPr>
        <w:t xml:space="preserve">Marijuana or CBD extraction equipment </w:t>
      </w:r>
    </w:p>
    <w:p w:rsidR="00000000" w:rsidDel="00000000" w:rsidP="00000000" w:rsidRDefault="00000000" w:rsidRPr="00000000" w14:paraId="000008E0">
      <w:pPr>
        <w:numPr>
          <w:ilvl w:val="0"/>
          <w:numId w:val="117"/>
        </w:numPr>
        <w:ind w:left="720" w:hanging="360"/>
        <w:rPr>
          <w:sz w:val="20"/>
          <w:szCs w:val="20"/>
        </w:rPr>
      </w:pPr>
      <w:r w:rsidDel="00000000" w:rsidR="00000000" w:rsidRPr="00000000">
        <w:rPr>
          <w:sz w:val="20"/>
          <w:szCs w:val="20"/>
          <w:rtl w:val="0"/>
        </w:rPr>
        <w:t xml:space="preserve">Businesses selling information/courses on how to grow marijuana </w:t>
      </w:r>
    </w:p>
    <w:p w:rsidR="00000000" w:rsidDel="00000000" w:rsidP="00000000" w:rsidRDefault="00000000" w:rsidRPr="00000000" w14:paraId="000008E1">
      <w:pPr>
        <w:ind w:left="720" w:firstLine="0"/>
        <w:rPr>
          <w:sz w:val="20"/>
          <w:szCs w:val="20"/>
        </w:rPr>
      </w:pPr>
      <w:r w:rsidDel="00000000" w:rsidR="00000000" w:rsidRPr="00000000">
        <w:rPr>
          <w:rtl w:val="0"/>
        </w:rPr>
      </w:r>
    </w:p>
    <w:tbl>
      <w:tblPr>
        <w:tblStyle w:val="Table128"/>
        <w:tblW w:w="9945.0" w:type="dxa"/>
        <w:jc w:val="left"/>
        <w:tblInd w:w="137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8565"/>
        <w:tblGridChange w:id="0">
          <w:tblGrid>
            <w:gridCol w:w="1380"/>
            <w:gridCol w:w="8565"/>
          </w:tblGrid>
        </w:tblGridChange>
      </w:tblGrid>
      <w:tr>
        <w:trPr>
          <w:cantSplit w:val="0"/>
          <w:trHeight w:val="517" w:hRule="atLeast"/>
          <w:tblHeader w:val="0"/>
        </w:trPr>
        <w:tc>
          <w:tcPr>
            <w:gridSpan w:val="2"/>
            <w:shd w:fill="f4cccc" w:val="clear"/>
            <w:tcMar>
              <w:top w:w="100.0" w:type="dxa"/>
              <w:left w:w="100.0" w:type="dxa"/>
              <w:bottom w:w="100.0" w:type="dxa"/>
              <w:right w:w="100.0" w:type="dxa"/>
            </w:tcMar>
          </w:tcPr>
          <w:p w:rsidR="00000000" w:rsidDel="00000000" w:rsidP="00000000" w:rsidRDefault="00000000" w:rsidRPr="00000000" w14:paraId="000008E2">
            <w:pPr>
              <w:jc w:val="center"/>
              <w:rPr>
                <w:b w:val="1"/>
                <w:bCs w:val="1"/>
                <w:sz w:val="20"/>
                <w:szCs w:val="20"/>
              </w:rPr>
            </w:pPr>
            <w:r w:rsidDel="00000000" w:rsidR="00000000" w:rsidRPr="00000000">
              <w:rPr>
                <w:b w:val="1"/>
                <w:bCs w:val="1"/>
                <w:sz w:val="20"/>
                <w:szCs w:val="20"/>
                <w:rtl w:val="0"/>
              </w:rPr>
              <w:t xml:space="preserve">Not Supportable</w:t>
            </w:r>
          </w:p>
        </w:tc>
      </w:tr>
      <w:tr>
        <w:trPr>
          <w:cantSplit w:val="0"/>
          <w:trHeight w:val="33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8E4">
            <w:pPr>
              <w:rPr>
                <w:sz w:val="20"/>
                <w:szCs w:val="20"/>
              </w:rPr>
            </w:pPr>
            <w:r w:rsidDel="00000000" w:rsidR="00000000" w:rsidRPr="00000000">
              <w:rPr>
                <w:sz w:val="20"/>
                <w:szCs w:val="20"/>
                <w:rtl w:val="0"/>
              </w:rPr>
              <w:t xml:space="preserve">Regional Summary </w:t>
            </w:r>
          </w:p>
        </w:tc>
        <w:tc>
          <w:tcPr>
            <w:shd w:fill="auto" w:val="clear"/>
            <w:tcMar>
              <w:top w:w="100.0" w:type="dxa"/>
              <w:left w:w="100.0" w:type="dxa"/>
              <w:bottom w:w="100.0" w:type="dxa"/>
              <w:right w:w="100.0" w:type="dxa"/>
            </w:tcMar>
          </w:tcPr>
          <w:p w:rsidR="00000000" w:rsidDel="00000000" w:rsidP="00000000" w:rsidRDefault="00000000" w:rsidRPr="00000000" w14:paraId="000008E5">
            <w:pPr>
              <w:jc w:val="center"/>
              <w:rPr>
                <w:sz w:val="20"/>
                <w:szCs w:val="20"/>
              </w:rPr>
            </w:pPr>
            <w:r w:rsidDel="00000000" w:rsidR="00000000" w:rsidRPr="00000000">
              <w:rPr>
                <w:sz w:val="20"/>
                <w:szCs w:val="20"/>
                <w:rtl w:val="0"/>
              </w:rPr>
              <w:t xml:space="preserve">This subcategory is not supportable in all jurisdictions.</w:t>
            </w:r>
          </w:p>
        </w:tc>
      </w:tr>
    </w:tbl>
    <w:p w:rsidR="00000000" w:rsidDel="00000000" w:rsidP="00000000" w:rsidRDefault="00000000" w:rsidRPr="00000000" w14:paraId="000008E6">
      <w:pPr>
        <w:rPr>
          <w:sz w:val="20"/>
          <w:szCs w:val="20"/>
        </w:rPr>
      </w:pPr>
      <w:r w:rsidDel="00000000" w:rsidR="00000000" w:rsidRPr="00000000">
        <w:rPr>
          <w:rtl w:val="0"/>
        </w:rPr>
      </w:r>
    </w:p>
    <w:p w:rsidR="00000000" w:rsidDel="00000000" w:rsidP="00000000" w:rsidRDefault="00000000" w:rsidRPr="00000000" w14:paraId="000008E7">
      <w:pPr>
        <w:rPr>
          <w:sz w:val="20"/>
          <w:szCs w:val="20"/>
        </w:rPr>
      </w:pPr>
      <w:r w:rsidDel="00000000" w:rsidR="00000000" w:rsidRPr="00000000">
        <w:rPr>
          <w:rtl w:val="0"/>
        </w:rPr>
      </w:r>
    </w:p>
    <w:p w:rsidR="00000000" w:rsidDel="00000000" w:rsidP="00000000" w:rsidRDefault="00000000" w:rsidRPr="00000000" w14:paraId="000008E8">
      <w:pPr>
        <w:rPr>
          <w:b w:val="1"/>
          <w:bCs w:val="1"/>
          <w:sz w:val="20"/>
          <w:szCs w:val="20"/>
        </w:rPr>
      </w:pPr>
      <w:r w:rsidDel="00000000" w:rsidR="00000000" w:rsidRPr="00000000">
        <w:rPr>
          <w:b w:val="1"/>
          <w:bCs w:val="1"/>
          <w:sz w:val="20"/>
          <w:szCs w:val="20"/>
          <w:rtl w:val="0"/>
        </w:rPr>
        <w:t xml:space="preserve">Subcategory 5: Auxiliary business services that directly support the  marijuana industry</w:t>
      </w:r>
    </w:p>
    <w:p w:rsidR="00000000" w:rsidDel="00000000" w:rsidP="00000000" w:rsidRDefault="00000000" w:rsidRPr="00000000" w14:paraId="000008E9">
      <w:pPr>
        <w:rPr>
          <w:sz w:val="20"/>
          <w:szCs w:val="20"/>
        </w:rPr>
      </w:pPr>
      <w:r w:rsidDel="00000000" w:rsidR="00000000" w:rsidRPr="00000000">
        <w:rPr>
          <w:sz w:val="20"/>
          <w:szCs w:val="20"/>
          <w:rtl w:val="0"/>
        </w:rPr>
        <w:t xml:space="preserve">Professional services, including conferences and trade shows, aimed at helping cannabis-related  businesses to operate more effectively. Merchants that use Stripe and subsequently use their corporate  profits to support businesses in this category are supportable as the relationship between the merchant’s  use of Stripe and the money going to the businesses described in this category is too indirect to make  the original merchant unsupportable. </w:t>
      </w:r>
    </w:p>
    <w:p w:rsidR="00000000" w:rsidDel="00000000" w:rsidP="00000000" w:rsidRDefault="00000000" w:rsidRPr="00000000" w14:paraId="000008EA">
      <w:pPr>
        <w:rPr>
          <w:sz w:val="20"/>
          <w:szCs w:val="20"/>
        </w:rPr>
      </w:pPr>
      <w:r w:rsidDel="00000000" w:rsidR="00000000" w:rsidRPr="00000000">
        <w:rPr>
          <w:rtl w:val="0"/>
        </w:rPr>
      </w:r>
    </w:p>
    <w:p w:rsidR="00000000" w:rsidDel="00000000" w:rsidP="00000000" w:rsidRDefault="00000000" w:rsidRPr="00000000" w14:paraId="000008EB">
      <w:pPr>
        <w:numPr>
          <w:ilvl w:val="0"/>
          <w:numId w:val="147"/>
        </w:numPr>
        <w:ind w:left="720" w:hanging="360"/>
        <w:rPr>
          <w:sz w:val="20"/>
          <w:szCs w:val="20"/>
        </w:rPr>
      </w:pPr>
      <w:r w:rsidDel="00000000" w:rsidR="00000000" w:rsidRPr="00000000">
        <w:rPr>
          <w:sz w:val="20"/>
          <w:szCs w:val="20"/>
          <w:rtl w:val="0"/>
        </w:rPr>
        <w:t xml:space="preserve">Marketing, consulting, or SaaS services specifically targeted at marijuana sellers or producers</w:t>
      </w:r>
    </w:p>
    <w:p w:rsidR="00000000" w:rsidDel="00000000" w:rsidP="00000000" w:rsidRDefault="00000000" w:rsidRPr="00000000" w14:paraId="000008EC">
      <w:pPr>
        <w:numPr>
          <w:ilvl w:val="1"/>
          <w:numId w:val="147"/>
        </w:numPr>
        <w:ind w:left="1440" w:hanging="360"/>
        <w:rPr>
          <w:sz w:val="20"/>
          <w:szCs w:val="20"/>
        </w:rPr>
      </w:pPr>
      <w:r w:rsidDel="00000000" w:rsidR="00000000" w:rsidRPr="00000000">
        <w:rPr>
          <w:sz w:val="20"/>
          <w:szCs w:val="20"/>
          <w:rtl w:val="0"/>
        </w:rPr>
        <w:t xml:space="preserve">Greater than 25% of business targeting marijuana industry </w:t>
      </w:r>
    </w:p>
    <w:p w:rsidR="00000000" w:rsidDel="00000000" w:rsidP="00000000" w:rsidRDefault="00000000" w:rsidRPr="00000000" w14:paraId="000008ED">
      <w:pPr>
        <w:numPr>
          <w:ilvl w:val="0"/>
          <w:numId w:val="147"/>
        </w:numPr>
        <w:ind w:left="720" w:hanging="360"/>
        <w:rPr>
          <w:sz w:val="20"/>
          <w:szCs w:val="20"/>
        </w:rPr>
      </w:pPr>
      <w:r w:rsidDel="00000000" w:rsidR="00000000" w:rsidRPr="00000000">
        <w:rPr>
          <w:sz w:val="20"/>
          <w:szCs w:val="20"/>
          <w:rtl w:val="0"/>
        </w:rPr>
        <w:t xml:space="preserve">Cannabis-themed conferences and trade shows </w:t>
      </w:r>
    </w:p>
    <w:p w:rsidR="00000000" w:rsidDel="00000000" w:rsidP="00000000" w:rsidRDefault="00000000" w:rsidRPr="00000000" w14:paraId="000008EE">
      <w:pPr>
        <w:rPr>
          <w:sz w:val="20"/>
          <w:szCs w:val="20"/>
        </w:rPr>
      </w:pPr>
      <w:r w:rsidDel="00000000" w:rsidR="00000000" w:rsidRPr="00000000">
        <w:rPr>
          <w:rtl w:val="0"/>
        </w:rPr>
      </w:r>
    </w:p>
    <w:tbl>
      <w:tblPr>
        <w:tblStyle w:val="Table129"/>
        <w:tblW w:w="10005.0" w:type="dxa"/>
        <w:jc w:val="left"/>
        <w:tblInd w:w="89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40"/>
        <w:gridCol w:w="4455"/>
        <w:gridCol w:w="4410"/>
        <w:tblGridChange w:id="0">
          <w:tblGrid>
            <w:gridCol w:w="1140"/>
            <w:gridCol w:w="4455"/>
            <w:gridCol w:w="4410"/>
          </w:tblGrid>
        </w:tblGridChange>
      </w:tblGrid>
      <w:tr>
        <w:trPr>
          <w:cantSplit w:val="0"/>
          <w:trHeight w:val="386" w:hRule="atLeast"/>
          <w:tblHeader w:val="0"/>
        </w:trPr>
        <w:tc>
          <w:tcPr>
            <w:vMerge w:val="restart"/>
            <w:shd w:fill="auto" w:val="clear"/>
            <w:tcMar>
              <w:top w:w="100.0" w:type="dxa"/>
              <w:left w:w="100.0" w:type="dxa"/>
              <w:bottom w:w="100.0" w:type="dxa"/>
              <w:right w:w="100.0" w:type="dxa"/>
            </w:tcMar>
          </w:tcPr>
          <w:p w:rsidR="00000000" w:rsidDel="00000000" w:rsidP="00000000" w:rsidRDefault="00000000" w:rsidRPr="00000000" w14:paraId="000008EF">
            <w:pPr>
              <w:rPr>
                <w:sz w:val="20"/>
                <w:szCs w:val="20"/>
              </w:rPr>
            </w:pPr>
            <w:r w:rsidDel="00000000" w:rsidR="00000000" w:rsidRPr="00000000">
              <w:rPr>
                <w:sz w:val="20"/>
                <w:szCs w:val="20"/>
                <w:rtl w:val="0"/>
              </w:rPr>
              <w:t xml:space="preserve">Regional  </w:t>
            </w:r>
          </w:p>
          <w:p w:rsidR="00000000" w:rsidDel="00000000" w:rsidP="00000000" w:rsidRDefault="00000000" w:rsidRPr="00000000" w14:paraId="000008F0">
            <w:pPr>
              <w:rPr>
                <w:sz w:val="20"/>
                <w:szCs w:val="20"/>
              </w:rPr>
            </w:pPr>
            <w:r w:rsidDel="00000000" w:rsidR="00000000" w:rsidRPr="00000000">
              <w:rPr>
                <w:sz w:val="20"/>
                <w:szCs w:val="20"/>
                <w:rtl w:val="0"/>
              </w:rPr>
              <w:t xml:space="preserve">Summary</w:t>
            </w:r>
          </w:p>
        </w:tc>
        <w:tc>
          <w:tcPr>
            <w:shd w:fill="d9ead3" w:val="clear"/>
            <w:tcMar>
              <w:top w:w="100.0" w:type="dxa"/>
              <w:left w:w="100.0" w:type="dxa"/>
              <w:bottom w:w="100.0" w:type="dxa"/>
              <w:right w:w="100.0" w:type="dxa"/>
            </w:tcMar>
          </w:tcPr>
          <w:p w:rsidR="00000000" w:rsidDel="00000000" w:rsidP="00000000" w:rsidRDefault="00000000" w:rsidRPr="00000000" w14:paraId="000008F1">
            <w:pPr>
              <w:jc w:val="center"/>
              <w:rPr>
                <w:b w:val="1"/>
                <w:bCs w:val="1"/>
                <w:sz w:val="20"/>
                <w:szCs w:val="20"/>
              </w:rPr>
            </w:pPr>
            <w:r w:rsidDel="00000000" w:rsidR="00000000" w:rsidRPr="00000000">
              <w:rPr>
                <w:b w:val="1"/>
                <w:bCs w:val="1"/>
                <w:sz w:val="20"/>
                <w:szCs w:val="20"/>
                <w:rtl w:val="0"/>
              </w:rPr>
              <w:t xml:space="preserve">Supportable</w:t>
            </w:r>
          </w:p>
        </w:tc>
        <w:tc>
          <w:tcPr>
            <w:shd w:fill="f4cccc" w:val="clear"/>
            <w:tcMar>
              <w:top w:w="100.0" w:type="dxa"/>
              <w:left w:w="100.0" w:type="dxa"/>
              <w:bottom w:w="100.0" w:type="dxa"/>
              <w:right w:w="100.0" w:type="dxa"/>
            </w:tcMar>
          </w:tcPr>
          <w:p w:rsidR="00000000" w:rsidDel="00000000" w:rsidP="00000000" w:rsidRDefault="00000000" w:rsidRPr="00000000" w14:paraId="000008F2">
            <w:pPr>
              <w:jc w:val="center"/>
              <w:rPr>
                <w:b w:val="1"/>
                <w:bCs w:val="1"/>
                <w:sz w:val="20"/>
                <w:szCs w:val="20"/>
              </w:rPr>
            </w:pPr>
            <w:r w:rsidDel="00000000" w:rsidR="00000000" w:rsidRPr="00000000">
              <w:rPr>
                <w:b w:val="1"/>
                <w:bCs w:val="1"/>
                <w:sz w:val="20"/>
                <w:szCs w:val="20"/>
                <w:rtl w:val="0"/>
              </w:rPr>
              <w:t xml:space="preserve">Not Supportable </w:t>
            </w:r>
          </w:p>
        </w:tc>
      </w:tr>
      <w:tr>
        <w:trPr>
          <w:cantSplit w:val="0"/>
          <w:trHeight w:val="450"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8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8F4">
            <w:pPr>
              <w:rPr>
                <w:sz w:val="20"/>
                <w:szCs w:val="20"/>
              </w:rPr>
            </w:pPr>
            <w:r w:rsidDel="00000000" w:rsidR="00000000" w:rsidRPr="00000000">
              <w:rPr>
                <w:sz w:val="20"/>
                <w:szCs w:val="20"/>
                <w:rtl w:val="0"/>
              </w:rPr>
              <w:t xml:space="preserve">AU, CA, EU, NZ, UK</w:t>
            </w:r>
          </w:p>
        </w:tc>
        <w:tc>
          <w:tcPr>
            <w:shd w:fill="auto" w:val="clear"/>
            <w:tcMar>
              <w:top w:w="100.0" w:type="dxa"/>
              <w:left w:w="100.0" w:type="dxa"/>
              <w:bottom w:w="100.0" w:type="dxa"/>
              <w:right w:w="100.0" w:type="dxa"/>
            </w:tcMar>
          </w:tcPr>
          <w:p w:rsidR="00000000" w:rsidDel="00000000" w:rsidP="00000000" w:rsidRDefault="00000000" w:rsidRPr="00000000" w14:paraId="000008F5">
            <w:pPr>
              <w:rPr>
                <w:sz w:val="20"/>
                <w:szCs w:val="20"/>
              </w:rPr>
            </w:pPr>
            <w:r w:rsidDel="00000000" w:rsidR="00000000" w:rsidRPr="00000000">
              <w:rPr>
                <w:sz w:val="20"/>
                <w:szCs w:val="20"/>
                <w:rtl w:val="0"/>
              </w:rPr>
              <w:t xml:space="preserve">Rest of World</w:t>
            </w:r>
          </w:p>
        </w:tc>
      </w:tr>
    </w:tbl>
    <w:p w:rsidR="00000000" w:rsidDel="00000000" w:rsidP="00000000" w:rsidRDefault="00000000" w:rsidRPr="00000000" w14:paraId="000008F6">
      <w:pPr>
        <w:rPr>
          <w:sz w:val="20"/>
          <w:szCs w:val="20"/>
        </w:rPr>
      </w:pPr>
      <w:r w:rsidDel="00000000" w:rsidR="00000000" w:rsidRPr="00000000">
        <w:rPr>
          <w:rtl w:val="0"/>
        </w:rPr>
      </w:r>
    </w:p>
    <w:p w:rsidR="00000000" w:rsidDel="00000000" w:rsidP="00000000" w:rsidRDefault="00000000" w:rsidRPr="00000000" w14:paraId="000008F7">
      <w:pPr>
        <w:rPr>
          <w:sz w:val="20"/>
          <w:szCs w:val="20"/>
        </w:rPr>
      </w:pPr>
      <w:r w:rsidDel="00000000" w:rsidR="00000000" w:rsidRPr="00000000">
        <w:rPr>
          <w:rtl w:val="0"/>
        </w:rPr>
      </w:r>
    </w:p>
    <w:p w:rsidR="00000000" w:rsidDel="00000000" w:rsidP="00000000" w:rsidRDefault="00000000" w:rsidRPr="00000000" w14:paraId="000008F8">
      <w:pPr>
        <w:rPr>
          <w:b w:val="1"/>
          <w:bCs w:val="1"/>
          <w:sz w:val="20"/>
          <w:szCs w:val="20"/>
        </w:rPr>
      </w:pPr>
      <w:r w:rsidDel="00000000" w:rsidR="00000000" w:rsidRPr="00000000">
        <w:rPr>
          <w:b w:val="1"/>
          <w:bCs w:val="1"/>
          <w:sz w:val="20"/>
          <w:szCs w:val="20"/>
          <w:rtl w:val="0"/>
        </w:rPr>
        <w:t xml:space="preserve">Subcategory 6: Fundraising efforts to support legalization of  marijuana </w:t>
      </w:r>
    </w:p>
    <w:p w:rsidR="00000000" w:rsidDel="00000000" w:rsidP="00000000" w:rsidRDefault="00000000" w:rsidRPr="00000000" w14:paraId="000008F9">
      <w:pPr>
        <w:rPr>
          <w:sz w:val="20"/>
          <w:szCs w:val="20"/>
        </w:rPr>
      </w:pPr>
      <w:r w:rsidDel="00000000" w:rsidR="00000000" w:rsidRPr="00000000">
        <w:rPr>
          <w:sz w:val="20"/>
          <w:szCs w:val="20"/>
          <w:rtl w:val="0"/>
        </w:rPr>
        <w:t xml:space="preserve">Nonprofits soliciting donations for the legalization of marijuana.  2.  </w:t>
      </w:r>
    </w:p>
    <w:p w:rsidR="00000000" w:rsidDel="00000000" w:rsidP="00000000" w:rsidRDefault="00000000" w:rsidRPr="00000000" w14:paraId="000008FA">
      <w:pPr>
        <w:rPr>
          <w:sz w:val="20"/>
          <w:szCs w:val="20"/>
        </w:rPr>
      </w:pPr>
      <w:r w:rsidDel="00000000" w:rsidR="00000000" w:rsidRPr="00000000">
        <w:rPr>
          <w:sz w:val="20"/>
          <w:szCs w:val="20"/>
          <w:rtl w:val="0"/>
        </w:rPr>
        <w:t xml:space="preserve">For profit lobbying or fundraising efforts targeted towards marijuana legalization </w:t>
      </w:r>
    </w:p>
    <w:p w:rsidR="00000000" w:rsidDel="00000000" w:rsidP="00000000" w:rsidRDefault="00000000" w:rsidRPr="00000000" w14:paraId="000008FB">
      <w:pPr>
        <w:rPr>
          <w:sz w:val="20"/>
          <w:szCs w:val="20"/>
        </w:rPr>
      </w:pPr>
      <w:r w:rsidDel="00000000" w:rsidR="00000000" w:rsidRPr="00000000">
        <w:rPr>
          <w:rtl w:val="0"/>
        </w:rPr>
      </w:r>
    </w:p>
    <w:tbl>
      <w:tblPr>
        <w:tblStyle w:val="Table130"/>
        <w:tblW w:w="9990.0" w:type="dxa"/>
        <w:jc w:val="left"/>
        <w:tblInd w:w="907.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4455"/>
        <w:gridCol w:w="4410"/>
        <w:tblGridChange w:id="0">
          <w:tblGrid>
            <w:gridCol w:w="1125"/>
            <w:gridCol w:w="4455"/>
            <w:gridCol w:w="4410"/>
          </w:tblGrid>
        </w:tblGridChange>
      </w:tblGrid>
      <w:tr>
        <w:trPr>
          <w:cantSplit w:val="0"/>
          <w:trHeight w:val="386" w:hRule="atLeast"/>
          <w:tblHeader w:val="0"/>
        </w:trPr>
        <w:tc>
          <w:tcPr>
            <w:vMerge w:val="restart"/>
            <w:shd w:fill="auto" w:val="clear"/>
            <w:tcMar>
              <w:top w:w="100.0" w:type="dxa"/>
              <w:left w:w="100.0" w:type="dxa"/>
              <w:bottom w:w="100.0" w:type="dxa"/>
              <w:right w:w="100.0" w:type="dxa"/>
            </w:tcMar>
          </w:tcPr>
          <w:p w:rsidR="00000000" w:rsidDel="00000000" w:rsidP="00000000" w:rsidRDefault="00000000" w:rsidRPr="00000000" w14:paraId="000008FC">
            <w:pPr>
              <w:rPr>
                <w:sz w:val="20"/>
                <w:szCs w:val="20"/>
              </w:rPr>
            </w:pPr>
            <w:r w:rsidDel="00000000" w:rsidR="00000000" w:rsidRPr="00000000">
              <w:rPr>
                <w:sz w:val="20"/>
                <w:szCs w:val="20"/>
                <w:rtl w:val="0"/>
              </w:rPr>
              <w:t xml:space="preserve">Regional  </w:t>
            </w:r>
          </w:p>
          <w:p w:rsidR="00000000" w:rsidDel="00000000" w:rsidP="00000000" w:rsidRDefault="00000000" w:rsidRPr="00000000" w14:paraId="000008FD">
            <w:pPr>
              <w:rPr>
                <w:sz w:val="20"/>
                <w:szCs w:val="20"/>
              </w:rPr>
            </w:pPr>
            <w:r w:rsidDel="00000000" w:rsidR="00000000" w:rsidRPr="00000000">
              <w:rPr>
                <w:sz w:val="20"/>
                <w:szCs w:val="20"/>
                <w:rtl w:val="0"/>
              </w:rPr>
              <w:t xml:space="preserve">Summary</w:t>
            </w:r>
          </w:p>
        </w:tc>
        <w:tc>
          <w:tcPr>
            <w:shd w:fill="d9ead3" w:val="clear"/>
            <w:tcMar>
              <w:top w:w="100.0" w:type="dxa"/>
              <w:left w:w="100.0" w:type="dxa"/>
              <w:bottom w:w="100.0" w:type="dxa"/>
              <w:right w:w="100.0" w:type="dxa"/>
            </w:tcMar>
          </w:tcPr>
          <w:p w:rsidR="00000000" w:rsidDel="00000000" w:rsidP="00000000" w:rsidRDefault="00000000" w:rsidRPr="00000000" w14:paraId="000008FE">
            <w:pPr>
              <w:jc w:val="center"/>
              <w:rPr>
                <w:b w:val="1"/>
                <w:bCs w:val="1"/>
                <w:sz w:val="20"/>
                <w:szCs w:val="20"/>
              </w:rPr>
            </w:pPr>
            <w:r w:rsidDel="00000000" w:rsidR="00000000" w:rsidRPr="00000000">
              <w:rPr>
                <w:b w:val="1"/>
                <w:bCs w:val="1"/>
                <w:sz w:val="20"/>
                <w:szCs w:val="20"/>
                <w:rtl w:val="0"/>
              </w:rPr>
              <w:t xml:space="preserve">Supportable</w:t>
            </w:r>
          </w:p>
        </w:tc>
        <w:tc>
          <w:tcPr>
            <w:shd w:fill="f4cccc" w:val="clear"/>
            <w:tcMar>
              <w:top w:w="100.0" w:type="dxa"/>
              <w:left w:w="100.0" w:type="dxa"/>
              <w:bottom w:w="100.0" w:type="dxa"/>
              <w:right w:w="100.0" w:type="dxa"/>
            </w:tcMar>
          </w:tcPr>
          <w:p w:rsidR="00000000" w:rsidDel="00000000" w:rsidP="00000000" w:rsidRDefault="00000000" w:rsidRPr="00000000" w14:paraId="000008FF">
            <w:pPr>
              <w:jc w:val="center"/>
              <w:rPr>
                <w:b w:val="1"/>
                <w:bCs w:val="1"/>
                <w:sz w:val="20"/>
                <w:szCs w:val="20"/>
              </w:rPr>
            </w:pPr>
            <w:r w:rsidDel="00000000" w:rsidR="00000000" w:rsidRPr="00000000">
              <w:rPr>
                <w:b w:val="1"/>
                <w:bCs w:val="1"/>
                <w:sz w:val="20"/>
                <w:szCs w:val="20"/>
                <w:rtl w:val="0"/>
              </w:rPr>
              <w:t xml:space="preserve">Not Supportable </w:t>
            </w:r>
          </w:p>
        </w:tc>
      </w:tr>
      <w:tr>
        <w:trPr>
          <w:cantSplit w:val="0"/>
          <w:trHeight w:val="450"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9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901">
            <w:pPr>
              <w:rPr>
                <w:sz w:val="20"/>
                <w:szCs w:val="20"/>
              </w:rPr>
            </w:pPr>
            <w:r w:rsidDel="00000000" w:rsidR="00000000" w:rsidRPr="00000000">
              <w:rPr>
                <w:sz w:val="20"/>
                <w:szCs w:val="20"/>
                <w:rtl w:val="0"/>
              </w:rPr>
              <w:t xml:space="preserve">AU, CA, EU, NZ, UK</w:t>
            </w:r>
          </w:p>
        </w:tc>
        <w:tc>
          <w:tcPr>
            <w:shd w:fill="auto" w:val="clear"/>
            <w:tcMar>
              <w:top w:w="100.0" w:type="dxa"/>
              <w:left w:w="100.0" w:type="dxa"/>
              <w:bottom w:w="100.0" w:type="dxa"/>
              <w:right w:w="100.0" w:type="dxa"/>
            </w:tcMar>
          </w:tcPr>
          <w:p w:rsidR="00000000" w:rsidDel="00000000" w:rsidP="00000000" w:rsidRDefault="00000000" w:rsidRPr="00000000" w14:paraId="00000902">
            <w:pPr>
              <w:rPr>
                <w:sz w:val="20"/>
                <w:szCs w:val="20"/>
              </w:rPr>
            </w:pPr>
            <w:r w:rsidDel="00000000" w:rsidR="00000000" w:rsidRPr="00000000">
              <w:rPr>
                <w:sz w:val="20"/>
                <w:szCs w:val="20"/>
                <w:rtl w:val="0"/>
              </w:rPr>
              <w:t xml:space="preserve">Rest of World</w:t>
            </w:r>
          </w:p>
        </w:tc>
      </w:tr>
    </w:tbl>
    <w:p w:rsidR="00000000" w:rsidDel="00000000" w:rsidP="00000000" w:rsidRDefault="00000000" w:rsidRPr="00000000" w14:paraId="00000903">
      <w:pPr>
        <w:rPr>
          <w:sz w:val="20"/>
          <w:szCs w:val="20"/>
        </w:rPr>
      </w:pPr>
      <w:r w:rsidDel="00000000" w:rsidR="00000000" w:rsidRPr="00000000">
        <w:rPr>
          <w:rtl w:val="0"/>
        </w:rPr>
      </w:r>
    </w:p>
    <w:p w:rsidR="00000000" w:rsidDel="00000000" w:rsidP="00000000" w:rsidRDefault="00000000" w:rsidRPr="00000000" w14:paraId="00000904">
      <w:pPr>
        <w:rPr>
          <w:sz w:val="20"/>
          <w:szCs w:val="20"/>
        </w:rPr>
      </w:pPr>
      <w:r w:rsidDel="00000000" w:rsidR="00000000" w:rsidRPr="00000000">
        <w:rPr>
          <w:rtl w:val="0"/>
        </w:rPr>
      </w:r>
    </w:p>
    <w:p w:rsidR="00000000" w:rsidDel="00000000" w:rsidP="00000000" w:rsidRDefault="00000000" w:rsidRPr="00000000" w14:paraId="00000905">
      <w:pPr>
        <w:rPr>
          <w:b w:val="1"/>
          <w:bCs w:val="1"/>
          <w:sz w:val="20"/>
          <w:szCs w:val="20"/>
        </w:rPr>
      </w:pPr>
      <w:r w:rsidDel="00000000" w:rsidR="00000000" w:rsidRPr="00000000">
        <w:rPr>
          <w:b w:val="1"/>
          <w:bCs w:val="1"/>
          <w:sz w:val="20"/>
          <w:szCs w:val="20"/>
          <w:rtl w:val="0"/>
        </w:rPr>
        <w:t xml:space="preserve">Subcategory 7: Events or services that may include marijuana or  CBD by products </w:t>
      </w:r>
    </w:p>
    <w:p w:rsidR="00000000" w:rsidDel="00000000" w:rsidP="00000000" w:rsidRDefault="00000000" w:rsidRPr="00000000" w14:paraId="00000906">
      <w:pPr>
        <w:rPr>
          <w:sz w:val="20"/>
          <w:szCs w:val="20"/>
        </w:rPr>
      </w:pPr>
      <w:r w:rsidDel="00000000" w:rsidR="00000000" w:rsidRPr="00000000">
        <w:rPr>
          <w:sz w:val="20"/>
          <w:szCs w:val="20"/>
          <w:rtl w:val="0"/>
        </w:rPr>
        <w:t xml:space="preserve">These are events or services, whether offline or online, that directly cater to or involve the recreational  use but not sale of marijuana or CBD byproducts or the sale of marijuana or CBD byproducts.  </w:t>
      </w:r>
    </w:p>
    <w:p w:rsidR="00000000" w:rsidDel="00000000" w:rsidP="00000000" w:rsidRDefault="00000000" w:rsidRPr="00000000" w14:paraId="00000907">
      <w:pPr>
        <w:rPr>
          <w:sz w:val="20"/>
          <w:szCs w:val="20"/>
        </w:rPr>
      </w:pPr>
      <w:r w:rsidDel="00000000" w:rsidR="00000000" w:rsidRPr="00000000">
        <w:rPr>
          <w:rtl w:val="0"/>
        </w:rPr>
      </w:r>
    </w:p>
    <w:p w:rsidR="00000000" w:rsidDel="00000000" w:rsidP="00000000" w:rsidRDefault="00000000" w:rsidRPr="00000000" w14:paraId="00000908">
      <w:pPr>
        <w:numPr>
          <w:ilvl w:val="0"/>
          <w:numId w:val="109"/>
        </w:numPr>
        <w:ind w:left="720" w:hanging="360"/>
        <w:rPr>
          <w:sz w:val="20"/>
          <w:szCs w:val="20"/>
        </w:rPr>
      </w:pPr>
      <w:r w:rsidDel="00000000" w:rsidR="00000000" w:rsidRPr="00000000">
        <w:rPr>
          <w:sz w:val="20"/>
          <w:szCs w:val="20"/>
          <w:rtl w:val="0"/>
        </w:rPr>
        <w:t xml:space="preserve">Parties or events hosted by marijuana sellers or advocates which may or may not include the  sale of prohibited products</w:t>
      </w:r>
    </w:p>
    <w:p w:rsidR="00000000" w:rsidDel="00000000" w:rsidP="00000000" w:rsidRDefault="00000000" w:rsidRPr="00000000" w14:paraId="00000909">
      <w:pPr>
        <w:numPr>
          <w:ilvl w:val="0"/>
          <w:numId w:val="109"/>
        </w:numPr>
        <w:ind w:left="720" w:hanging="360"/>
        <w:rPr>
          <w:sz w:val="20"/>
          <w:szCs w:val="20"/>
        </w:rPr>
      </w:pPr>
      <w:r w:rsidDel="00000000" w:rsidR="00000000" w:rsidRPr="00000000">
        <w:rPr>
          <w:sz w:val="20"/>
          <w:szCs w:val="20"/>
          <w:rtl w:val="0"/>
        </w:rPr>
        <w:t xml:space="preserve">Marijuana dispensary tours </w:t>
      </w:r>
    </w:p>
    <w:p w:rsidR="00000000" w:rsidDel="00000000" w:rsidP="00000000" w:rsidRDefault="00000000" w:rsidRPr="00000000" w14:paraId="0000090A">
      <w:pPr>
        <w:numPr>
          <w:ilvl w:val="0"/>
          <w:numId w:val="109"/>
        </w:numPr>
        <w:ind w:left="720" w:hanging="360"/>
        <w:rPr>
          <w:sz w:val="20"/>
          <w:szCs w:val="20"/>
        </w:rPr>
      </w:pPr>
      <w:r w:rsidDel="00000000" w:rsidR="00000000" w:rsidRPr="00000000">
        <w:rPr>
          <w:sz w:val="20"/>
          <w:szCs w:val="20"/>
          <w:rtl w:val="0"/>
        </w:rPr>
        <w:t xml:space="preserve">Massage parlors and spas that only sell services with CBD byproducts but do not include the  direct sale of CBD products as part of their offerings on Stripe </w:t>
      </w:r>
    </w:p>
    <w:p w:rsidR="00000000" w:rsidDel="00000000" w:rsidP="00000000" w:rsidRDefault="00000000" w:rsidRPr="00000000" w14:paraId="0000090B">
      <w:pPr>
        <w:ind w:left="720" w:firstLine="0"/>
        <w:rPr>
          <w:sz w:val="20"/>
          <w:szCs w:val="20"/>
        </w:rPr>
      </w:pPr>
      <w:r w:rsidDel="00000000" w:rsidR="00000000" w:rsidRPr="00000000">
        <w:rPr>
          <w:rtl w:val="0"/>
        </w:rPr>
      </w:r>
    </w:p>
    <w:tbl>
      <w:tblPr>
        <w:tblStyle w:val="Table131"/>
        <w:tblW w:w="9945.0" w:type="dxa"/>
        <w:jc w:val="left"/>
        <w:tblInd w:w="137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8565"/>
        <w:tblGridChange w:id="0">
          <w:tblGrid>
            <w:gridCol w:w="1380"/>
            <w:gridCol w:w="8565"/>
          </w:tblGrid>
        </w:tblGridChange>
      </w:tblGrid>
      <w:tr>
        <w:trPr>
          <w:cantSplit w:val="0"/>
          <w:trHeight w:val="517" w:hRule="atLeast"/>
          <w:tblHeader w:val="0"/>
        </w:trPr>
        <w:tc>
          <w:tcPr>
            <w:gridSpan w:val="2"/>
            <w:shd w:fill="f4cccc" w:val="clear"/>
            <w:tcMar>
              <w:top w:w="100.0" w:type="dxa"/>
              <w:left w:w="100.0" w:type="dxa"/>
              <w:bottom w:w="100.0" w:type="dxa"/>
              <w:right w:w="100.0" w:type="dxa"/>
            </w:tcMar>
          </w:tcPr>
          <w:p w:rsidR="00000000" w:rsidDel="00000000" w:rsidP="00000000" w:rsidRDefault="00000000" w:rsidRPr="00000000" w14:paraId="0000090C">
            <w:pPr>
              <w:jc w:val="center"/>
              <w:rPr>
                <w:b w:val="1"/>
                <w:bCs w:val="1"/>
                <w:sz w:val="20"/>
                <w:szCs w:val="20"/>
              </w:rPr>
            </w:pPr>
            <w:r w:rsidDel="00000000" w:rsidR="00000000" w:rsidRPr="00000000">
              <w:rPr>
                <w:b w:val="1"/>
                <w:bCs w:val="1"/>
                <w:sz w:val="20"/>
                <w:szCs w:val="20"/>
                <w:rtl w:val="0"/>
              </w:rPr>
              <w:t xml:space="preserve">Not Supportable</w:t>
            </w:r>
          </w:p>
        </w:tc>
      </w:tr>
      <w:tr>
        <w:trPr>
          <w:cantSplit w:val="0"/>
          <w:trHeight w:val="33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90E">
            <w:pPr>
              <w:rPr>
                <w:sz w:val="20"/>
                <w:szCs w:val="20"/>
              </w:rPr>
            </w:pPr>
            <w:r w:rsidDel="00000000" w:rsidR="00000000" w:rsidRPr="00000000">
              <w:rPr>
                <w:sz w:val="20"/>
                <w:szCs w:val="20"/>
                <w:rtl w:val="0"/>
              </w:rPr>
              <w:t xml:space="preserve">Regional Summary </w:t>
            </w:r>
          </w:p>
        </w:tc>
        <w:tc>
          <w:tcPr>
            <w:shd w:fill="auto" w:val="clear"/>
            <w:tcMar>
              <w:top w:w="100.0" w:type="dxa"/>
              <w:left w:w="100.0" w:type="dxa"/>
              <w:bottom w:w="100.0" w:type="dxa"/>
              <w:right w:w="100.0" w:type="dxa"/>
            </w:tcMar>
          </w:tcPr>
          <w:p w:rsidR="00000000" w:rsidDel="00000000" w:rsidP="00000000" w:rsidRDefault="00000000" w:rsidRPr="00000000" w14:paraId="0000090F">
            <w:pPr>
              <w:jc w:val="center"/>
              <w:rPr>
                <w:sz w:val="20"/>
                <w:szCs w:val="20"/>
              </w:rPr>
            </w:pPr>
            <w:r w:rsidDel="00000000" w:rsidR="00000000" w:rsidRPr="00000000">
              <w:rPr>
                <w:sz w:val="20"/>
                <w:szCs w:val="20"/>
                <w:rtl w:val="0"/>
              </w:rPr>
              <w:t xml:space="preserve">This subcategory is not supportable in all jurisdictions.</w:t>
            </w:r>
          </w:p>
        </w:tc>
      </w:tr>
    </w:tbl>
    <w:p w:rsidR="00000000" w:rsidDel="00000000" w:rsidP="00000000" w:rsidRDefault="00000000" w:rsidRPr="00000000" w14:paraId="00000910">
      <w:pPr>
        <w:rPr>
          <w:sz w:val="20"/>
          <w:szCs w:val="20"/>
        </w:rPr>
      </w:pPr>
      <w:r w:rsidDel="00000000" w:rsidR="00000000" w:rsidRPr="00000000">
        <w:rPr>
          <w:rtl w:val="0"/>
        </w:rPr>
      </w:r>
    </w:p>
    <w:p w:rsidR="00000000" w:rsidDel="00000000" w:rsidP="00000000" w:rsidRDefault="00000000" w:rsidRPr="00000000" w14:paraId="00000911">
      <w:pPr>
        <w:rPr>
          <w:sz w:val="20"/>
          <w:szCs w:val="20"/>
        </w:rPr>
      </w:pPr>
      <w:r w:rsidDel="00000000" w:rsidR="00000000" w:rsidRPr="00000000">
        <w:rPr>
          <w:rtl w:val="0"/>
        </w:rPr>
      </w:r>
    </w:p>
    <w:p w:rsidR="00000000" w:rsidDel="00000000" w:rsidP="00000000" w:rsidRDefault="00000000" w:rsidRPr="00000000" w14:paraId="00000912">
      <w:pPr>
        <w:rPr>
          <w:b w:val="1"/>
          <w:bCs w:val="1"/>
          <w:sz w:val="20"/>
          <w:szCs w:val="20"/>
        </w:rPr>
      </w:pPr>
      <w:r w:rsidDel="00000000" w:rsidR="00000000" w:rsidRPr="00000000">
        <w:rPr>
          <w:b w:val="1"/>
          <w:bCs w:val="1"/>
          <w:sz w:val="20"/>
          <w:szCs w:val="20"/>
          <w:rtl w:val="0"/>
        </w:rPr>
        <w:t xml:space="preserve">Subcategory 8: Medical marijuana services </w:t>
      </w:r>
    </w:p>
    <w:p w:rsidR="00000000" w:rsidDel="00000000" w:rsidP="00000000" w:rsidRDefault="00000000" w:rsidRPr="00000000" w14:paraId="00000913">
      <w:pPr>
        <w:rPr>
          <w:sz w:val="20"/>
          <w:szCs w:val="20"/>
        </w:rPr>
      </w:pPr>
      <w:r w:rsidDel="00000000" w:rsidR="00000000" w:rsidRPr="00000000">
        <w:rPr>
          <w:sz w:val="20"/>
          <w:szCs w:val="20"/>
          <w:rtl w:val="0"/>
        </w:rPr>
        <w:t xml:space="preserve">Medicinal marijuana prescription services, or doctors that approve medical marijuana cards 2.  </w:t>
      </w:r>
    </w:p>
    <w:p w:rsidR="00000000" w:rsidDel="00000000" w:rsidP="00000000" w:rsidRDefault="00000000" w:rsidRPr="00000000" w14:paraId="00000914">
      <w:pPr>
        <w:rPr>
          <w:sz w:val="20"/>
          <w:szCs w:val="20"/>
        </w:rPr>
      </w:pPr>
      <w:r w:rsidDel="00000000" w:rsidR="00000000" w:rsidRPr="00000000">
        <w:rPr>
          <w:sz w:val="20"/>
          <w:szCs w:val="20"/>
          <w:rtl w:val="0"/>
        </w:rPr>
        <w:t xml:space="preserve">Businesses that test efficacy of medical marijuana, potency, strain, etc. 3.  </w:t>
      </w:r>
    </w:p>
    <w:p w:rsidR="00000000" w:rsidDel="00000000" w:rsidP="00000000" w:rsidRDefault="00000000" w:rsidRPr="00000000" w14:paraId="00000915">
      <w:pPr>
        <w:rPr>
          <w:sz w:val="20"/>
          <w:szCs w:val="20"/>
        </w:rPr>
      </w:pPr>
      <w:r w:rsidDel="00000000" w:rsidR="00000000" w:rsidRPr="00000000">
        <w:rPr>
          <w:sz w:val="20"/>
          <w:szCs w:val="20"/>
          <w:rtl w:val="0"/>
        </w:rPr>
        <w:t xml:space="preserve">Medical marijuana cards or services </w:t>
      </w:r>
    </w:p>
    <w:p w:rsidR="00000000" w:rsidDel="00000000" w:rsidP="00000000" w:rsidRDefault="00000000" w:rsidRPr="00000000" w14:paraId="00000916">
      <w:pPr>
        <w:ind w:left="720" w:firstLine="0"/>
        <w:rPr>
          <w:sz w:val="20"/>
          <w:szCs w:val="20"/>
        </w:rPr>
      </w:pPr>
      <w:r w:rsidDel="00000000" w:rsidR="00000000" w:rsidRPr="00000000">
        <w:rPr>
          <w:rtl w:val="0"/>
        </w:rPr>
      </w:r>
    </w:p>
    <w:tbl>
      <w:tblPr>
        <w:tblStyle w:val="Table132"/>
        <w:tblW w:w="9945.0" w:type="dxa"/>
        <w:jc w:val="left"/>
        <w:tblInd w:w="137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8565"/>
        <w:tblGridChange w:id="0">
          <w:tblGrid>
            <w:gridCol w:w="1380"/>
            <w:gridCol w:w="8565"/>
          </w:tblGrid>
        </w:tblGridChange>
      </w:tblGrid>
      <w:tr>
        <w:trPr>
          <w:cantSplit w:val="0"/>
          <w:trHeight w:val="517" w:hRule="atLeast"/>
          <w:tblHeader w:val="0"/>
        </w:trPr>
        <w:tc>
          <w:tcPr>
            <w:gridSpan w:val="2"/>
            <w:shd w:fill="f4cccc" w:val="clear"/>
            <w:tcMar>
              <w:top w:w="100.0" w:type="dxa"/>
              <w:left w:w="100.0" w:type="dxa"/>
              <w:bottom w:w="100.0" w:type="dxa"/>
              <w:right w:w="100.0" w:type="dxa"/>
            </w:tcMar>
          </w:tcPr>
          <w:p w:rsidR="00000000" w:rsidDel="00000000" w:rsidP="00000000" w:rsidRDefault="00000000" w:rsidRPr="00000000" w14:paraId="00000917">
            <w:pPr>
              <w:jc w:val="center"/>
              <w:rPr>
                <w:b w:val="1"/>
                <w:bCs w:val="1"/>
                <w:sz w:val="20"/>
                <w:szCs w:val="20"/>
              </w:rPr>
            </w:pPr>
            <w:r w:rsidDel="00000000" w:rsidR="00000000" w:rsidRPr="00000000">
              <w:rPr>
                <w:b w:val="1"/>
                <w:bCs w:val="1"/>
                <w:sz w:val="20"/>
                <w:szCs w:val="20"/>
                <w:rtl w:val="0"/>
              </w:rPr>
              <w:t xml:space="preserve">Not Supportable</w:t>
            </w:r>
          </w:p>
        </w:tc>
      </w:tr>
      <w:tr>
        <w:trPr>
          <w:cantSplit w:val="0"/>
          <w:trHeight w:val="33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919">
            <w:pPr>
              <w:rPr>
                <w:sz w:val="20"/>
                <w:szCs w:val="20"/>
              </w:rPr>
            </w:pPr>
            <w:r w:rsidDel="00000000" w:rsidR="00000000" w:rsidRPr="00000000">
              <w:rPr>
                <w:sz w:val="20"/>
                <w:szCs w:val="20"/>
                <w:rtl w:val="0"/>
              </w:rPr>
              <w:t xml:space="preserve">Regional Summary </w:t>
            </w:r>
          </w:p>
        </w:tc>
        <w:tc>
          <w:tcPr>
            <w:shd w:fill="auto" w:val="clear"/>
            <w:tcMar>
              <w:top w:w="100.0" w:type="dxa"/>
              <w:left w:w="100.0" w:type="dxa"/>
              <w:bottom w:w="100.0" w:type="dxa"/>
              <w:right w:w="100.0" w:type="dxa"/>
            </w:tcMar>
          </w:tcPr>
          <w:p w:rsidR="00000000" w:rsidDel="00000000" w:rsidP="00000000" w:rsidRDefault="00000000" w:rsidRPr="00000000" w14:paraId="0000091A">
            <w:pPr>
              <w:jc w:val="center"/>
              <w:rPr>
                <w:sz w:val="20"/>
                <w:szCs w:val="20"/>
              </w:rPr>
            </w:pPr>
            <w:r w:rsidDel="00000000" w:rsidR="00000000" w:rsidRPr="00000000">
              <w:rPr>
                <w:sz w:val="20"/>
                <w:szCs w:val="20"/>
                <w:rtl w:val="0"/>
              </w:rPr>
              <w:t xml:space="preserve">This subcategory is not supportable in all jurisdictions.</w:t>
            </w:r>
          </w:p>
        </w:tc>
      </w:tr>
    </w:tbl>
    <w:p w:rsidR="00000000" w:rsidDel="00000000" w:rsidP="00000000" w:rsidRDefault="00000000" w:rsidRPr="00000000" w14:paraId="0000091B">
      <w:pPr>
        <w:rPr>
          <w:sz w:val="20"/>
          <w:szCs w:val="20"/>
        </w:rPr>
      </w:pPr>
      <w:r w:rsidDel="00000000" w:rsidR="00000000" w:rsidRPr="00000000">
        <w:rPr>
          <w:rtl w:val="0"/>
        </w:rPr>
      </w:r>
    </w:p>
    <w:p w:rsidR="00000000" w:rsidDel="00000000" w:rsidP="00000000" w:rsidRDefault="00000000" w:rsidRPr="00000000" w14:paraId="0000091C">
      <w:pPr>
        <w:jc w:val="center"/>
        <w:rPr>
          <w:b w:val="1"/>
          <w:bCs w:val="1"/>
          <w:sz w:val="26"/>
          <w:szCs w:val="26"/>
        </w:rPr>
      </w:pPr>
      <w:r w:rsidDel="00000000" w:rsidR="00000000" w:rsidRPr="00000000">
        <w:rPr>
          <w:rtl w:val="0"/>
        </w:rPr>
      </w:r>
    </w:p>
    <w:p w:rsidR="00000000" w:rsidDel="00000000" w:rsidP="00000000" w:rsidRDefault="00000000" w:rsidRPr="00000000" w14:paraId="0000091D">
      <w:pPr>
        <w:pStyle w:val="Heading1"/>
        <w:spacing w:before="0" w:line="240" w:lineRule="auto"/>
        <w:jc w:val="center"/>
        <w:rPr>
          <w:sz w:val="24"/>
          <w:szCs w:val="24"/>
        </w:rPr>
      </w:pPr>
      <w:bookmarkStart w:colFirst="0" w:colLast="0" w:name="_qsh70q" w:id="26"/>
      <w:bookmarkEnd w:id="26"/>
      <w:r w:rsidDel="00000000" w:rsidR="00000000" w:rsidRPr="00000000">
        <w:rPr>
          <w:sz w:val="24"/>
          <w:szCs w:val="24"/>
          <w:rtl w:val="0"/>
        </w:rPr>
        <w:t xml:space="preserve">Mortgage Consulting </w:t>
      </w:r>
    </w:p>
    <w:p w:rsidR="00000000" w:rsidDel="00000000" w:rsidP="00000000" w:rsidRDefault="00000000" w:rsidRPr="00000000" w14:paraId="0000091E">
      <w:pPr>
        <w:rPr>
          <w:sz w:val="20"/>
          <w:szCs w:val="20"/>
        </w:rPr>
      </w:pPr>
      <w:r w:rsidDel="00000000" w:rsidR="00000000" w:rsidRPr="00000000">
        <w:rPr>
          <w:b w:val="1"/>
          <w:bCs w:val="1"/>
          <w:rtl w:val="0"/>
        </w:rPr>
        <w:t xml:space="preserve">Guideline</w:t>
      </w:r>
      <w:r w:rsidDel="00000000" w:rsidR="00000000" w:rsidRPr="00000000">
        <w:rPr>
          <w:sz w:val="20"/>
          <w:szCs w:val="20"/>
          <w:rtl w:val="0"/>
        </w:rPr>
        <w:t xml:space="preserve"> </w:t>
      </w:r>
    </w:p>
    <w:p w:rsidR="00000000" w:rsidDel="00000000" w:rsidP="00000000" w:rsidRDefault="00000000" w:rsidRPr="00000000" w14:paraId="0000091F">
      <w:pPr>
        <w:rPr>
          <w:sz w:val="20"/>
          <w:szCs w:val="20"/>
        </w:rPr>
      </w:pPr>
      <w:r w:rsidDel="00000000" w:rsidR="00000000" w:rsidRPr="00000000">
        <w:rPr>
          <w:sz w:val="20"/>
          <w:szCs w:val="20"/>
          <w:rtl w:val="0"/>
        </w:rPr>
        <w:t xml:space="preserve">Stripe places restrictions on mortgage consulting services. Stripe prohibits mortgage counseling,  mortgage relief, or mortgage reduction services if they appear predatory in nature or exhibit behaviors  indicative of mortgage consulting scams. Stripe may support mortgage consulting services that are  legitimate, are US Department of Housing and Urban Development (HUD) approved, and follow all legal  or regulatory requirements. </w:t>
      </w:r>
    </w:p>
    <w:p w:rsidR="00000000" w:rsidDel="00000000" w:rsidP="00000000" w:rsidRDefault="00000000" w:rsidRPr="00000000" w14:paraId="00000920">
      <w:pPr>
        <w:rPr>
          <w:sz w:val="20"/>
          <w:szCs w:val="20"/>
        </w:rPr>
      </w:pPr>
      <w:r w:rsidDel="00000000" w:rsidR="00000000" w:rsidRPr="00000000">
        <w:rPr>
          <w:rtl w:val="0"/>
        </w:rPr>
      </w:r>
    </w:p>
    <w:p w:rsidR="00000000" w:rsidDel="00000000" w:rsidP="00000000" w:rsidRDefault="00000000" w:rsidRPr="00000000" w14:paraId="00000921">
      <w:pPr>
        <w:rPr>
          <w:b w:val="1"/>
          <w:bCs w:val="1"/>
          <w:sz w:val="20"/>
          <w:szCs w:val="20"/>
        </w:rPr>
      </w:pPr>
      <w:r w:rsidDel="00000000" w:rsidR="00000000" w:rsidRPr="00000000">
        <w:rPr>
          <w:b w:val="1"/>
          <w:bCs w:val="1"/>
          <w:sz w:val="20"/>
          <w:szCs w:val="20"/>
          <w:rtl w:val="0"/>
        </w:rPr>
        <w:t xml:space="preserve">Why is this category risky? </w:t>
      </w:r>
    </w:p>
    <w:p w:rsidR="00000000" w:rsidDel="00000000" w:rsidP="00000000" w:rsidRDefault="00000000" w:rsidRPr="00000000" w14:paraId="00000922">
      <w:pPr>
        <w:rPr>
          <w:sz w:val="20"/>
          <w:szCs w:val="20"/>
        </w:rPr>
      </w:pPr>
      <w:r w:rsidDel="00000000" w:rsidR="00000000" w:rsidRPr="00000000">
        <w:rPr>
          <w:sz w:val="20"/>
          <w:szCs w:val="20"/>
          <w:rtl w:val="0"/>
        </w:rPr>
        <w:t xml:space="preserve">The Federal Trade Commission (FTC) cites the Mortgage Assistance Relief Services (MARS) rule which  makes it illegal for any services offering mortgage relief or reduction to collect payment or fees from  homeowners before the homeowner has received and accepted an offer of relief from a lender. </w:t>
      </w:r>
    </w:p>
    <w:p w:rsidR="00000000" w:rsidDel="00000000" w:rsidP="00000000" w:rsidRDefault="00000000" w:rsidRPr="00000000" w14:paraId="00000923">
      <w:pPr>
        <w:rPr>
          <w:sz w:val="20"/>
          <w:szCs w:val="20"/>
        </w:rPr>
      </w:pPr>
      <w:r w:rsidDel="00000000" w:rsidR="00000000" w:rsidRPr="00000000">
        <w:rPr>
          <w:rtl w:val="0"/>
        </w:rPr>
      </w:r>
    </w:p>
    <w:p w:rsidR="00000000" w:rsidDel="00000000" w:rsidP="00000000" w:rsidRDefault="00000000" w:rsidRPr="00000000" w14:paraId="00000924">
      <w:pPr>
        <w:rPr>
          <w:sz w:val="20"/>
          <w:szCs w:val="20"/>
        </w:rPr>
      </w:pPr>
      <w:r w:rsidDel="00000000" w:rsidR="00000000" w:rsidRPr="00000000">
        <w:rPr>
          <w:sz w:val="20"/>
          <w:szCs w:val="20"/>
          <w:rtl w:val="0"/>
        </w:rPr>
        <w:t xml:space="preserve">Mortgage relief/reduction is subject to many factors that typically cannot be changed or impacted by a  third party, including banks, hedge funds, secondary debt holders, credit rating, and credit history.  Mortgage consultants' may claim to protect consumers from home foreclosure and increased mortgage  payments, however liens are often exaggerated and predatory , on distressed consumers. These  businesses often charge consumers thousands of dollars up front but then deliver little or no aid and  possibly worsen the consumer’s debt. </w:t>
      </w:r>
    </w:p>
    <w:p w:rsidR="00000000" w:rsidDel="00000000" w:rsidP="00000000" w:rsidRDefault="00000000" w:rsidRPr="00000000" w14:paraId="00000925">
      <w:pPr>
        <w:rPr>
          <w:sz w:val="20"/>
          <w:szCs w:val="20"/>
        </w:rPr>
      </w:pPr>
      <w:r w:rsidDel="00000000" w:rsidR="00000000" w:rsidRPr="00000000">
        <w:rPr>
          <w:rtl w:val="0"/>
        </w:rPr>
      </w:r>
    </w:p>
    <w:p w:rsidR="00000000" w:rsidDel="00000000" w:rsidP="00000000" w:rsidRDefault="00000000" w:rsidRPr="00000000" w14:paraId="00000926">
      <w:pPr>
        <w:rPr>
          <w:sz w:val="20"/>
          <w:szCs w:val="20"/>
        </w:rPr>
      </w:pPr>
      <w:r w:rsidDel="00000000" w:rsidR="00000000" w:rsidRPr="00000000">
        <w:rPr>
          <w:sz w:val="20"/>
          <w:szCs w:val="20"/>
          <w:rtl w:val="0"/>
        </w:rPr>
        <w:t xml:space="preserve">Our financial partners have cited this category on their unacceptable business practices list. Due to the  predatory nature of the business and the MARS rule in place to protect homeowners, Stripe carries a risk  of chargebacks and refunds if the promises made by the services are not fulfilled, as well as the legal risk  of such businesses collecting payment before they are legally allowed to do so.</w:t>
      </w:r>
    </w:p>
    <w:p w:rsidR="00000000" w:rsidDel="00000000" w:rsidP="00000000" w:rsidRDefault="00000000" w:rsidRPr="00000000" w14:paraId="00000927">
      <w:pPr>
        <w:rPr>
          <w:sz w:val="20"/>
          <w:szCs w:val="20"/>
        </w:rPr>
      </w:pPr>
      <w:r w:rsidDel="00000000" w:rsidR="00000000" w:rsidRPr="00000000">
        <w:rPr>
          <w:sz w:val="20"/>
          <w:szCs w:val="20"/>
          <w:rtl w:val="0"/>
        </w:rPr>
        <w:t xml:space="preserve"> </w:t>
      </w:r>
    </w:p>
    <w:p w:rsidR="00000000" w:rsidDel="00000000" w:rsidP="00000000" w:rsidRDefault="00000000" w:rsidRPr="00000000" w14:paraId="00000928">
      <w:pPr>
        <w:rPr>
          <w:sz w:val="20"/>
          <w:szCs w:val="20"/>
        </w:rPr>
      </w:pPr>
      <w:r w:rsidDel="00000000" w:rsidR="00000000" w:rsidRPr="00000000">
        <w:rPr>
          <w:b w:val="1"/>
          <w:bCs w:val="1"/>
          <w:sz w:val="20"/>
          <w:szCs w:val="20"/>
          <w:rtl w:val="0"/>
        </w:rPr>
        <w:t xml:space="preserve">Subcategory 1: Non-Predatory Mortgage Services </w:t>
      </w:r>
      <w:r w:rsidDel="00000000" w:rsidR="00000000" w:rsidRPr="00000000">
        <w:rPr>
          <w:sz w:val="20"/>
          <w:szCs w:val="20"/>
          <w:rtl w:val="0"/>
        </w:rPr>
        <w:t xml:space="preserve">.  </w:t>
      </w:r>
    </w:p>
    <w:p w:rsidR="00000000" w:rsidDel="00000000" w:rsidP="00000000" w:rsidRDefault="00000000" w:rsidRPr="00000000" w14:paraId="00000929">
      <w:pPr>
        <w:rPr>
          <w:sz w:val="20"/>
          <w:szCs w:val="20"/>
        </w:rPr>
      </w:pPr>
      <w:r w:rsidDel="00000000" w:rsidR="00000000" w:rsidRPr="00000000">
        <w:rPr>
          <w:sz w:val="20"/>
          <w:szCs w:val="20"/>
          <w:rtl w:val="0"/>
        </w:rPr>
        <w:t xml:space="preserve">Mortgage services can be either be:   </w:t>
      </w:r>
    </w:p>
    <w:p w:rsidR="00000000" w:rsidDel="00000000" w:rsidP="00000000" w:rsidRDefault="00000000" w:rsidRPr="00000000" w14:paraId="0000092A">
      <w:pPr>
        <w:numPr>
          <w:ilvl w:val="0"/>
          <w:numId w:val="6"/>
        </w:numPr>
        <w:ind w:left="720" w:hanging="360"/>
        <w:rPr>
          <w:sz w:val="20"/>
          <w:szCs w:val="20"/>
        </w:rPr>
      </w:pPr>
      <w:r w:rsidDel="00000000" w:rsidR="00000000" w:rsidRPr="00000000">
        <w:rPr>
          <w:sz w:val="20"/>
          <w:szCs w:val="20"/>
          <w:rtl w:val="0"/>
        </w:rPr>
        <w:t xml:space="preserve">A mortgage consultant, who provides counseling to their customers on mortgages from  multiple lending institutions.  </w:t>
      </w:r>
    </w:p>
    <w:p w:rsidR="00000000" w:rsidDel="00000000" w:rsidP="00000000" w:rsidRDefault="00000000" w:rsidRPr="00000000" w14:paraId="0000092B">
      <w:pPr>
        <w:numPr>
          <w:ilvl w:val="0"/>
          <w:numId w:val="6"/>
        </w:numPr>
        <w:ind w:left="720" w:hanging="360"/>
        <w:rPr>
          <w:sz w:val="20"/>
          <w:szCs w:val="20"/>
        </w:rPr>
      </w:pPr>
      <w:r w:rsidDel="00000000" w:rsidR="00000000" w:rsidRPr="00000000">
        <w:rPr>
          <w:sz w:val="20"/>
          <w:szCs w:val="20"/>
          <w:rtl w:val="0"/>
        </w:rPr>
        <w:t xml:space="preserve">A mortgage broker, who is a loan officer who guides a customer to a specific loan  product offered by the bank or financial institution with which the mortgage broker is  associated. </w:t>
      </w:r>
    </w:p>
    <w:p w:rsidR="00000000" w:rsidDel="00000000" w:rsidP="00000000" w:rsidRDefault="00000000" w:rsidRPr="00000000" w14:paraId="0000092C">
      <w:pPr>
        <w:ind w:left="720" w:firstLine="0"/>
        <w:rPr>
          <w:sz w:val="20"/>
          <w:szCs w:val="20"/>
        </w:rPr>
      </w:pPr>
      <w:r w:rsidDel="00000000" w:rsidR="00000000" w:rsidRPr="00000000">
        <w:rPr>
          <w:rtl w:val="0"/>
        </w:rPr>
      </w:r>
    </w:p>
    <w:p w:rsidR="00000000" w:rsidDel="00000000" w:rsidP="00000000" w:rsidRDefault="00000000" w:rsidRPr="00000000" w14:paraId="0000092D">
      <w:pPr>
        <w:rPr>
          <w:sz w:val="20"/>
          <w:szCs w:val="20"/>
        </w:rPr>
      </w:pPr>
      <w:r w:rsidDel="00000000" w:rsidR="00000000" w:rsidRPr="00000000">
        <w:rPr>
          <w:sz w:val="20"/>
          <w:szCs w:val="20"/>
          <w:rtl w:val="0"/>
        </w:rPr>
        <w:t xml:space="preserve">Non-Predatory Mortgage Consulting means they are compliant with regulatory requirements in their  region. </w:t>
      </w:r>
    </w:p>
    <w:p w:rsidR="00000000" w:rsidDel="00000000" w:rsidP="00000000" w:rsidRDefault="00000000" w:rsidRPr="00000000" w14:paraId="0000092E">
      <w:pPr>
        <w:ind w:left="720" w:firstLine="0"/>
        <w:rPr>
          <w:sz w:val="20"/>
          <w:szCs w:val="20"/>
        </w:rPr>
      </w:pPr>
      <w:r w:rsidDel="00000000" w:rsidR="00000000" w:rsidRPr="00000000">
        <w:rPr>
          <w:rtl w:val="0"/>
        </w:rPr>
      </w:r>
    </w:p>
    <w:tbl>
      <w:tblPr>
        <w:tblStyle w:val="Table133"/>
        <w:tblW w:w="9945.0" w:type="dxa"/>
        <w:jc w:val="left"/>
        <w:tblInd w:w="137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8565"/>
        <w:tblGridChange w:id="0">
          <w:tblGrid>
            <w:gridCol w:w="1380"/>
            <w:gridCol w:w="8565"/>
          </w:tblGrid>
        </w:tblGridChange>
      </w:tblGrid>
      <w:tr>
        <w:trPr>
          <w:cantSplit w:val="0"/>
          <w:trHeight w:val="517" w:hRule="atLeast"/>
          <w:tblHeader w:val="0"/>
        </w:trPr>
        <w:tc>
          <w:tcPr>
            <w:gridSpan w:val="2"/>
            <w:shd w:fill="f4cccc" w:val="clear"/>
            <w:tcMar>
              <w:top w:w="100.0" w:type="dxa"/>
              <w:left w:w="100.0" w:type="dxa"/>
              <w:bottom w:w="100.0" w:type="dxa"/>
              <w:right w:w="100.0" w:type="dxa"/>
            </w:tcMar>
          </w:tcPr>
          <w:p w:rsidR="00000000" w:rsidDel="00000000" w:rsidP="00000000" w:rsidRDefault="00000000" w:rsidRPr="00000000" w14:paraId="0000092F">
            <w:pPr>
              <w:jc w:val="center"/>
              <w:rPr>
                <w:b w:val="1"/>
                <w:bCs w:val="1"/>
                <w:sz w:val="20"/>
                <w:szCs w:val="20"/>
              </w:rPr>
            </w:pPr>
            <w:r w:rsidDel="00000000" w:rsidR="00000000" w:rsidRPr="00000000">
              <w:rPr>
                <w:b w:val="1"/>
                <w:bCs w:val="1"/>
                <w:sz w:val="20"/>
                <w:szCs w:val="20"/>
                <w:rtl w:val="0"/>
              </w:rPr>
              <w:t xml:space="preserve">Not Supportable</w:t>
            </w:r>
          </w:p>
        </w:tc>
      </w:tr>
      <w:tr>
        <w:trPr>
          <w:cantSplit w:val="0"/>
          <w:trHeight w:val="33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931">
            <w:pPr>
              <w:rPr>
                <w:sz w:val="20"/>
                <w:szCs w:val="20"/>
              </w:rPr>
            </w:pPr>
            <w:r w:rsidDel="00000000" w:rsidR="00000000" w:rsidRPr="00000000">
              <w:rPr>
                <w:sz w:val="20"/>
                <w:szCs w:val="20"/>
                <w:rtl w:val="0"/>
              </w:rPr>
              <w:t xml:space="preserve">Regional Summary </w:t>
            </w:r>
          </w:p>
        </w:tc>
        <w:tc>
          <w:tcPr>
            <w:shd w:fill="auto" w:val="clear"/>
            <w:tcMar>
              <w:top w:w="100.0" w:type="dxa"/>
              <w:left w:w="100.0" w:type="dxa"/>
              <w:bottom w:w="100.0" w:type="dxa"/>
              <w:right w:w="100.0" w:type="dxa"/>
            </w:tcMar>
          </w:tcPr>
          <w:p w:rsidR="00000000" w:rsidDel="00000000" w:rsidP="00000000" w:rsidRDefault="00000000" w:rsidRPr="00000000" w14:paraId="00000932">
            <w:pPr>
              <w:jc w:val="center"/>
              <w:rPr>
                <w:sz w:val="20"/>
                <w:szCs w:val="20"/>
              </w:rPr>
            </w:pPr>
            <w:r w:rsidDel="00000000" w:rsidR="00000000" w:rsidRPr="00000000">
              <w:rPr>
                <w:sz w:val="20"/>
                <w:szCs w:val="20"/>
                <w:rtl w:val="0"/>
              </w:rPr>
              <w:t xml:space="preserve">This subcategory is not supportable in all jurisdictions.</w:t>
            </w:r>
          </w:p>
        </w:tc>
      </w:tr>
    </w:tbl>
    <w:p w:rsidR="00000000" w:rsidDel="00000000" w:rsidP="00000000" w:rsidRDefault="00000000" w:rsidRPr="00000000" w14:paraId="00000933">
      <w:pPr>
        <w:rPr>
          <w:sz w:val="20"/>
          <w:szCs w:val="20"/>
        </w:rPr>
      </w:pPr>
      <w:r w:rsidDel="00000000" w:rsidR="00000000" w:rsidRPr="00000000">
        <w:rPr>
          <w:rtl w:val="0"/>
        </w:rPr>
      </w:r>
    </w:p>
    <w:p w:rsidR="00000000" w:rsidDel="00000000" w:rsidP="00000000" w:rsidRDefault="00000000" w:rsidRPr="00000000" w14:paraId="00000934">
      <w:pPr>
        <w:rPr>
          <w:sz w:val="20"/>
          <w:szCs w:val="20"/>
        </w:rPr>
      </w:pPr>
      <w:r w:rsidDel="00000000" w:rsidR="00000000" w:rsidRPr="00000000">
        <w:rPr>
          <w:rtl w:val="0"/>
        </w:rPr>
      </w:r>
    </w:p>
    <w:p w:rsidR="00000000" w:rsidDel="00000000" w:rsidP="00000000" w:rsidRDefault="00000000" w:rsidRPr="00000000" w14:paraId="00000935">
      <w:pPr>
        <w:rPr>
          <w:b w:val="1"/>
          <w:bCs w:val="1"/>
          <w:sz w:val="20"/>
          <w:szCs w:val="20"/>
        </w:rPr>
      </w:pPr>
      <w:r w:rsidDel="00000000" w:rsidR="00000000" w:rsidRPr="00000000">
        <w:rPr>
          <w:b w:val="1"/>
          <w:bCs w:val="1"/>
          <w:sz w:val="20"/>
          <w:szCs w:val="20"/>
          <w:rtl w:val="0"/>
        </w:rPr>
        <w:t xml:space="preserve">Subcategory 2: Predatory Mortgage Services:</w:t>
      </w:r>
    </w:p>
    <w:p w:rsidR="00000000" w:rsidDel="00000000" w:rsidP="00000000" w:rsidRDefault="00000000" w:rsidRPr="00000000" w14:paraId="00000936">
      <w:pPr>
        <w:numPr>
          <w:ilvl w:val="0"/>
          <w:numId w:val="143"/>
        </w:numPr>
        <w:ind w:left="720" w:hanging="360"/>
        <w:rPr>
          <w:sz w:val="20"/>
          <w:szCs w:val="20"/>
        </w:rPr>
      </w:pPr>
      <w:r w:rsidDel="00000000" w:rsidR="00000000" w:rsidRPr="00000000">
        <w:rPr>
          <w:sz w:val="20"/>
          <w:szCs w:val="20"/>
          <w:rtl w:val="0"/>
        </w:rPr>
        <w:t xml:space="preserve">Mortgage services can be either: </w:t>
      </w:r>
    </w:p>
    <w:p w:rsidR="00000000" w:rsidDel="00000000" w:rsidP="00000000" w:rsidRDefault="00000000" w:rsidRPr="00000000" w14:paraId="00000937">
      <w:pPr>
        <w:numPr>
          <w:ilvl w:val="1"/>
          <w:numId w:val="143"/>
        </w:numPr>
        <w:ind w:left="1440" w:hanging="360"/>
        <w:rPr>
          <w:sz w:val="20"/>
          <w:szCs w:val="20"/>
        </w:rPr>
      </w:pPr>
      <w:r w:rsidDel="00000000" w:rsidR="00000000" w:rsidRPr="00000000">
        <w:rPr>
          <w:sz w:val="20"/>
          <w:szCs w:val="20"/>
          <w:rtl w:val="0"/>
        </w:rPr>
        <w:t xml:space="preserve">A mortgage consultant, who provides counseling to their customers on mortgages from  multiple lending institutions.  </w:t>
      </w:r>
    </w:p>
    <w:p w:rsidR="00000000" w:rsidDel="00000000" w:rsidP="00000000" w:rsidRDefault="00000000" w:rsidRPr="00000000" w14:paraId="00000938">
      <w:pPr>
        <w:numPr>
          <w:ilvl w:val="1"/>
          <w:numId w:val="143"/>
        </w:numPr>
        <w:ind w:left="1440" w:hanging="360"/>
        <w:rPr>
          <w:sz w:val="20"/>
          <w:szCs w:val="20"/>
        </w:rPr>
      </w:pPr>
      <w:r w:rsidDel="00000000" w:rsidR="00000000" w:rsidRPr="00000000">
        <w:rPr>
          <w:sz w:val="20"/>
          <w:szCs w:val="20"/>
          <w:rtl w:val="0"/>
        </w:rPr>
        <w:t xml:space="preserve">A mortgage broker, who is a loan officer who guides a customer to a specific loan  product offered by the bank or financial institution with which the mortgage broker is  associated. </w:t>
      </w:r>
    </w:p>
    <w:p w:rsidR="00000000" w:rsidDel="00000000" w:rsidP="00000000" w:rsidRDefault="00000000" w:rsidRPr="00000000" w14:paraId="00000939">
      <w:pPr>
        <w:numPr>
          <w:ilvl w:val="0"/>
          <w:numId w:val="143"/>
        </w:numPr>
        <w:ind w:left="720" w:hanging="360"/>
        <w:rPr>
          <w:sz w:val="20"/>
          <w:szCs w:val="20"/>
        </w:rPr>
      </w:pPr>
      <w:r w:rsidDel="00000000" w:rsidR="00000000" w:rsidRPr="00000000">
        <w:rPr>
          <w:sz w:val="20"/>
          <w:szCs w:val="20"/>
          <w:rtl w:val="0"/>
        </w:rPr>
        <w:t xml:space="preserve">The FTC sites the following examples as mortgage reduction/relief services that are of a  predatory nature.</w:t>
      </w:r>
    </w:p>
    <w:p w:rsidR="00000000" w:rsidDel="00000000" w:rsidP="00000000" w:rsidRDefault="00000000" w:rsidRPr="00000000" w14:paraId="0000093A">
      <w:pPr>
        <w:numPr>
          <w:ilvl w:val="1"/>
          <w:numId w:val="143"/>
        </w:numPr>
        <w:ind w:left="1440" w:hanging="360"/>
        <w:rPr>
          <w:sz w:val="20"/>
          <w:szCs w:val="20"/>
        </w:rPr>
      </w:pPr>
      <w:r w:rsidDel="00000000" w:rsidR="00000000" w:rsidRPr="00000000">
        <w:rPr>
          <w:sz w:val="20"/>
          <w:szCs w:val="20"/>
          <w:rtl w:val="0"/>
        </w:rPr>
        <w:t xml:space="preserve">Guarantees to get you a loan modification or stop the foreclosure process – no matter  what your circumstances; </w:t>
      </w:r>
    </w:p>
    <w:p w:rsidR="00000000" w:rsidDel="00000000" w:rsidP="00000000" w:rsidRDefault="00000000" w:rsidRPr="00000000" w14:paraId="0000093B">
      <w:pPr>
        <w:numPr>
          <w:ilvl w:val="1"/>
          <w:numId w:val="143"/>
        </w:numPr>
        <w:ind w:left="1440" w:hanging="360"/>
        <w:rPr>
          <w:sz w:val="20"/>
          <w:szCs w:val="20"/>
        </w:rPr>
      </w:pPr>
      <w:r w:rsidDel="00000000" w:rsidR="00000000" w:rsidRPr="00000000">
        <w:rPr>
          <w:sz w:val="20"/>
          <w:szCs w:val="20"/>
          <w:rtl w:val="0"/>
        </w:rPr>
        <w:t xml:space="preserve">Tells you not to contact your lender, lawyer, or housing counselor; </w:t>
      </w:r>
    </w:p>
    <w:p w:rsidR="00000000" w:rsidDel="00000000" w:rsidP="00000000" w:rsidRDefault="00000000" w:rsidRPr="00000000" w14:paraId="0000093C">
      <w:pPr>
        <w:numPr>
          <w:ilvl w:val="1"/>
          <w:numId w:val="143"/>
        </w:numPr>
        <w:ind w:left="1440" w:hanging="360"/>
        <w:rPr>
          <w:sz w:val="20"/>
          <w:szCs w:val="20"/>
        </w:rPr>
      </w:pPr>
      <w:r w:rsidDel="00000000" w:rsidR="00000000" w:rsidRPr="00000000">
        <w:rPr>
          <w:sz w:val="20"/>
          <w:szCs w:val="20"/>
          <w:rtl w:val="0"/>
        </w:rPr>
        <w:t xml:space="preserve">Claims that all or most of its customers get loan modifications or mortgage relief; </w:t>
      </w:r>
    </w:p>
    <w:p w:rsidR="00000000" w:rsidDel="00000000" w:rsidP="00000000" w:rsidRDefault="00000000" w:rsidRPr="00000000" w14:paraId="0000093D">
      <w:pPr>
        <w:numPr>
          <w:ilvl w:val="1"/>
          <w:numId w:val="143"/>
        </w:numPr>
        <w:ind w:left="1440" w:hanging="360"/>
        <w:rPr>
          <w:sz w:val="20"/>
          <w:szCs w:val="20"/>
        </w:rPr>
      </w:pPr>
      <w:r w:rsidDel="00000000" w:rsidR="00000000" w:rsidRPr="00000000">
        <w:rPr>
          <w:sz w:val="20"/>
          <w:szCs w:val="20"/>
          <w:rtl w:val="0"/>
        </w:rPr>
        <w:t xml:space="preserve">Asks for an upfront fee before providing you with any services; </w:t>
      </w:r>
    </w:p>
    <w:p w:rsidR="00000000" w:rsidDel="00000000" w:rsidP="00000000" w:rsidRDefault="00000000" w:rsidRPr="00000000" w14:paraId="0000093E">
      <w:pPr>
        <w:numPr>
          <w:ilvl w:val="1"/>
          <w:numId w:val="143"/>
        </w:numPr>
        <w:ind w:left="1440" w:hanging="360"/>
        <w:rPr>
          <w:sz w:val="20"/>
          <w:szCs w:val="20"/>
        </w:rPr>
      </w:pPr>
      <w:r w:rsidDel="00000000" w:rsidR="00000000" w:rsidRPr="00000000">
        <w:rPr>
          <w:sz w:val="20"/>
          <w:szCs w:val="20"/>
          <w:rtl w:val="0"/>
        </w:rPr>
        <w:t xml:space="preserve">Accepts payment only by cashier's check or wire transfer; </w:t>
      </w:r>
    </w:p>
    <w:p w:rsidR="00000000" w:rsidDel="00000000" w:rsidP="00000000" w:rsidRDefault="00000000" w:rsidRPr="00000000" w14:paraId="0000093F">
      <w:pPr>
        <w:numPr>
          <w:ilvl w:val="1"/>
          <w:numId w:val="143"/>
        </w:numPr>
        <w:ind w:left="1440" w:hanging="360"/>
        <w:rPr>
          <w:sz w:val="20"/>
          <w:szCs w:val="20"/>
        </w:rPr>
      </w:pPr>
      <w:r w:rsidDel="00000000" w:rsidR="00000000" w:rsidRPr="00000000">
        <w:rPr>
          <w:sz w:val="20"/>
          <w:szCs w:val="20"/>
          <w:rtl w:val="0"/>
        </w:rPr>
        <w:t xml:space="preserve">Encourages you to lease your home so you can buy it back over time; </w:t>
      </w:r>
    </w:p>
    <w:p w:rsidR="00000000" w:rsidDel="00000000" w:rsidP="00000000" w:rsidRDefault="00000000" w:rsidRPr="00000000" w14:paraId="00000940">
      <w:pPr>
        <w:numPr>
          <w:ilvl w:val="1"/>
          <w:numId w:val="143"/>
        </w:numPr>
        <w:ind w:left="1440" w:hanging="360"/>
        <w:rPr>
          <w:sz w:val="20"/>
          <w:szCs w:val="20"/>
        </w:rPr>
      </w:pPr>
      <w:r w:rsidDel="00000000" w:rsidR="00000000" w:rsidRPr="00000000">
        <w:rPr>
          <w:sz w:val="20"/>
          <w:szCs w:val="20"/>
          <w:rtl w:val="0"/>
        </w:rPr>
        <w:t xml:space="preserve">Tells you to make your mortgage payments directly to it, rather than your lender;</w:t>
      </w:r>
    </w:p>
    <w:p w:rsidR="00000000" w:rsidDel="00000000" w:rsidP="00000000" w:rsidRDefault="00000000" w:rsidRPr="00000000" w14:paraId="00000941">
      <w:pPr>
        <w:numPr>
          <w:ilvl w:val="1"/>
          <w:numId w:val="143"/>
        </w:numPr>
        <w:ind w:left="1440" w:hanging="360"/>
        <w:rPr>
          <w:sz w:val="20"/>
          <w:szCs w:val="20"/>
        </w:rPr>
      </w:pPr>
      <w:r w:rsidDel="00000000" w:rsidR="00000000" w:rsidRPr="00000000">
        <w:rPr>
          <w:sz w:val="20"/>
          <w:szCs w:val="20"/>
          <w:rtl w:val="0"/>
        </w:rPr>
        <w:t xml:space="preserve">Tells you to transfer your property deed or title to them; </w:t>
      </w:r>
    </w:p>
    <w:p w:rsidR="00000000" w:rsidDel="00000000" w:rsidP="00000000" w:rsidRDefault="00000000" w:rsidRPr="00000000" w14:paraId="00000942">
      <w:pPr>
        <w:numPr>
          <w:ilvl w:val="1"/>
          <w:numId w:val="143"/>
        </w:numPr>
        <w:ind w:left="1440" w:hanging="360"/>
        <w:rPr>
          <w:sz w:val="20"/>
          <w:szCs w:val="20"/>
        </w:rPr>
      </w:pPr>
      <w:r w:rsidDel="00000000" w:rsidR="00000000" w:rsidRPr="00000000">
        <w:rPr>
          <w:sz w:val="20"/>
          <w:szCs w:val="20"/>
          <w:rtl w:val="0"/>
        </w:rPr>
        <w:t xml:space="preserve">Offers to buy your house for cash for much lower than the selling price of similar  houses in your neighborhood </w:t>
      </w:r>
    </w:p>
    <w:p w:rsidR="00000000" w:rsidDel="00000000" w:rsidP="00000000" w:rsidRDefault="00000000" w:rsidRPr="00000000" w14:paraId="00000943">
      <w:pPr>
        <w:numPr>
          <w:ilvl w:val="0"/>
          <w:numId w:val="143"/>
        </w:numPr>
        <w:ind w:left="720" w:hanging="360"/>
        <w:rPr>
          <w:sz w:val="20"/>
          <w:szCs w:val="20"/>
        </w:rPr>
      </w:pPr>
      <w:r w:rsidDel="00000000" w:rsidR="00000000" w:rsidRPr="00000000">
        <w:rPr>
          <w:sz w:val="20"/>
          <w:szCs w:val="20"/>
          <w:rtl w:val="0"/>
        </w:rPr>
        <w:t xml:space="preserve">Mortgage consulting services that use predatory messaging such as: </w:t>
      </w:r>
    </w:p>
    <w:p w:rsidR="00000000" w:rsidDel="00000000" w:rsidP="00000000" w:rsidRDefault="00000000" w:rsidRPr="00000000" w14:paraId="00000944">
      <w:pPr>
        <w:numPr>
          <w:ilvl w:val="1"/>
          <w:numId w:val="143"/>
        </w:numPr>
        <w:ind w:left="1440" w:hanging="360"/>
        <w:rPr>
          <w:sz w:val="20"/>
          <w:szCs w:val="20"/>
        </w:rPr>
      </w:pPr>
      <w:r w:rsidDel="00000000" w:rsidR="00000000" w:rsidRPr="00000000">
        <w:rPr>
          <w:sz w:val="20"/>
          <w:szCs w:val="20"/>
          <w:rtl w:val="0"/>
        </w:rPr>
        <w:t xml:space="preserve">"Stop foreclosure now!" </w:t>
      </w:r>
    </w:p>
    <w:p w:rsidR="00000000" w:rsidDel="00000000" w:rsidP="00000000" w:rsidRDefault="00000000" w:rsidRPr="00000000" w14:paraId="00000945">
      <w:pPr>
        <w:numPr>
          <w:ilvl w:val="1"/>
          <w:numId w:val="143"/>
        </w:numPr>
        <w:ind w:left="1440" w:hanging="360"/>
        <w:rPr>
          <w:sz w:val="20"/>
          <w:szCs w:val="20"/>
        </w:rPr>
      </w:pPr>
      <w:r w:rsidDel="00000000" w:rsidR="00000000" w:rsidRPr="00000000">
        <w:rPr>
          <w:sz w:val="20"/>
          <w:szCs w:val="20"/>
          <w:rtl w:val="0"/>
        </w:rPr>
        <w:t xml:space="preserve">"Get a loan modification!" </w:t>
      </w:r>
    </w:p>
    <w:p w:rsidR="00000000" w:rsidDel="00000000" w:rsidP="00000000" w:rsidRDefault="00000000" w:rsidRPr="00000000" w14:paraId="00000946">
      <w:pPr>
        <w:numPr>
          <w:ilvl w:val="1"/>
          <w:numId w:val="143"/>
        </w:numPr>
        <w:ind w:left="1440" w:hanging="360"/>
        <w:rPr>
          <w:sz w:val="20"/>
          <w:szCs w:val="20"/>
        </w:rPr>
      </w:pPr>
      <w:r w:rsidDel="00000000" w:rsidR="00000000" w:rsidRPr="00000000">
        <w:rPr>
          <w:sz w:val="20"/>
          <w:szCs w:val="20"/>
          <w:rtl w:val="0"/>
        </w:rPr>
        <w:t xml:space="preserve">"Over 90% of our customers get results" </w:t>
      </w:r>
    </w:p>
    <w:p w:rsidR="00000000" w:rsidDel="00000000" w:rsidP="00000000" w:rsidRDefault="00000000" w:rsidRPr="00000000" w14:paraId="00000947">
      <w:pPr>
        <w:numPr>
          <w:ilvl w:val="1"/>
          <w:numId w:val="143"/>
        </w:numPr>
        <w:ind w:left="1440" w:hanging="360"/>
        <w:rPr>
          <w:sz w:val="20"/>
          <w:szCs w:val="20"/>
        </w:rPr>
      </w:pPr>
      <w:r w:rsidDel="00000000" w:rsidR="00000000" w:rsidRPr="00000000">
        <w:rPr>
          <w:sz w:val="20"/>
          <w:szCs w:val="20"/>
          <w:rtl w:val="0"/>
        </w:rPr>
        <w:t xml:space="preserve">"We have special relationships with banks that can speed up the approval process"</w:t>
      </w:r>
    </w:p>
    <w:p w:rsidR="00000000" w:rsidDel="00000000" w:rsidP="00000000" w:rsidRDefault="00000000" w:rsidRPr="00000000" w14:paraId="00000948">
      <w:pPr>
        <w:numPr>
          <w:ilvl w:val="1"/>
          <w:numId w:val="143"/>
        </w:numPr>
        <w:ind w:left="1440" w:hanging="360"/>
        <w:rPr>
          <w:sz w:val="20"/>
          <w:szCs w:val="20"/>
        </w:rPr>
      </w:pPr>
      <w:r w:rsidDel="00000000" w:rsidR="00000000" w:rsidRPr="00000000">
        <w:rPr>
          <w:sz w:val="20"/>
          <w:szCs w:val="20"/>
          <w:rtl w:val="0"/>
        </w:rPr>
        <w:t xml:space="preserve">"100% Money Back Guarantee", </w:t>
      </w:r>
    </w:p>
    <w:p w:rsidR="00000000" w:rsidDel="00000000" w:rsidP="00000000" w:rsidRDefault="00000000" w:rsidRPr="00000000" w14:paraId="00000949">
      <w:pPr>
        <w:numPr>
          <w:ilvl w:val="1"/>
          <w:numId w:val="143"/>
        </w:numPr>
        <w:ind w:left="1440" w:hanging="360"/>
        <w:rPr>
          <w:sz w:val="20"/>
          <w:szCs w:val="20"/>
        </w:rPr>
      </w:pPr>
      <w:r w:rsidDel="00000000" w:rsidR="00000000" w:rsidRPr="00000000">
        <w:rPr>
          <w:sz w:val="20"/>
          <w:szCs w:val="20"/>
          <w:rtl w:val="0"/>
        </w:rPr>
        <w:t xml:space="preserve">"Keep Your Home. We know your home is scheduled to be sold. No Problem!" </w:t>
      </w:r>
    </w:p>
    <w:p w:rsidR="00000000" w:rsidDel="00000000" w:rsidP="00000000" w:rsidRDefault="00000000" w:rsidRPr="00000000" w14:paraId="0000094A">
      <w:pPr>
        <w:ind w:left="720" w:firstLine="0"/>
        <w:rPr>
          <w:sz w:val="20"/>
          <w:szCs w:val="20"/>
        </w:rPr>
      </w:pPr>
      <w:r w:rsidDel="00000000" w:rsidR="00000000" w:rsidRPr="00000000">
        <w:rPr>
          <w:rtl w:val="0"/>
        </w:rPr>
      </w:r>
    </w:p>
    <w:tbl>
      <w:tblPr>
        <w:tblStyle w:val="Table134"/>
        <w:tblW w:w="9945.0" w:type="dxa"/>
        <w:jc w:val="left"/>
        <w:tblInd w:w="137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8565"/>
        <w:tblGridChange w:id="0">
          <w:tblGrid>
            <w:gridCol w:w="1380"/>
            <w:gridCol w:w="8565"/>
          </w:tblGrid>
        </w:tblGridChange>
      </w:tblGrid>
      <w:tr>
        <w:trPr>
          <w:cantSplit w:val="0"/>
          <w:trHeight w:val="517" w:hRule="atLeast"/>
          <w:tblHeader w:val="0"/>
        </w:trPr>
        <w:tc>
          <w:tcPr>
            <w:gridSpan w:val="2"/>
            <w:shd w:fill="f4cccc" w:val="clear"/>
            <w:tcMar>
              <w:top w:w="100.0" w:type="dxa"/>
              <w:left w:w="100.0" w:type="dxa"/>
              <w:bottom w:w="100.0" w:type="dxa"/>
              <w:right w:w="100.0" w:type="dxa"/>
            </w:tcMar>
          </w:tcPr>
          <w:p w:rsidR="00000000" w:rsidDel="00000000" w:rsidP="00000000" w:rsidRDefault="00000000" w:rsidRPr="00000000" w14:paraId="0000094B">
            <w:pPr>
              <w:jc w:val="center"/>
              <w:rPr>
                <w:b w:val="1"/>
                <w:bCs w:val="1"/>
                <w:sz w:val="20"/>
                <w:szCs w:val="20"/>
              </w:rPr>
            </w:pPr>
            <w:r w:rsidDel="00000000" w:rsidR="00000000" w:rsidRPr="00000000">
              <w:rPr>
                <w:b w:val="1"/>
                <w:bCs w:val="1"/>
                <w:sz w:val="20"/>
                <w:szCs w:val="20"/>
                <w:rtl w:val="0"/>
              </w:rPr>
              <w:t xml:space="preserve">Not Supportable</w:t>
            </w:r>
          </w:p>
        </w:tc>
      </w:tr>
      <w:tr>
        <w:trPr>
          <w:cantSplit w:val="0"/>
          <w:trHeight w:val="33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94D">
            <w:pPr>
              <w:rPr>
                <w:sz w:val="20"/>
                <w:szCs w:val="20"/>
              </w:rPr>
            </w:pPr>
            <w:r w:rsidDel="00000000" w:rsidR="00000000" w:rsidRPr="00000000">
              <w:rPr>
                <w:sz w:val="20"/>
                <w:szCs w:val="20"/>
                <w:rtl w:val="0"/>
              </w:rPr>
              <w:t xml:space="preserve">Regional Summary </w:t>
            </w:r>
          </w:p>
        </w:tc>
        <w:tc>
          <w:tcPr>
            <w:shd w:fill="auto" w:val="clear"/>
            <w:tcMar>
              <w:top w:w="100.0" w:type="dxa"/>
              <w:left w:w="100.0" w:type="dxa"/>
              <w:bottom w:w="100.0" w:type="dxa"/>
              <w:right w:w="100.0" w:type="dxa"/>
            </w:tcMar>
          </w:tcPr>
          <w:p w:rsidR="00000000" w:rsidDel="00000000" w:rsidP="00000000" w:rsidRDefault="00000000" w:rsidRPr="00000000" w14:paraId="0000094E">
            <w:pPr>
              <w:jc w:val="center"/>
              <w:rPr>
                <w:sz w:val="20"/>
                <w:szCs w:val="20"/>
              </w:rPr>
            </w:pPr>
            <w:r w:rsidDel="00000000" w:rsidR="00000000" w:rsidRPr="00000000">
              <w:rPr>
                <w:sz w:val="20"/>
                <w:szCs w:val="20"/>
                <w:rtl w:val="0"/>
              </w:rPr>
              <w:t xml:space="preserve">This subcategory is not supportable in all jurisdictions.</w:t>
            </w:r>
          </w:p>
        </w:tc>
      </w:tr>
    </w:tbl>
    <w:p w:rsidR="00000000" w:rsidDel="00000000" w:rsidP="00000000" w:rsidRDefault="00000000" w:rsidRPr="00000000" w14:paraId="0000094F">
      <w:pPr>
        <w:rPr>
          <w:sz w:val="20"/>
          <w:szCs w:val="20"/>
        </w:rPr>
      </w:pPr>
      <w:r w:rsidDel="00000000" w:rsidR="00000000" w:rsidRPr="00000000">
        <w:rPr>
          <w:rtl w:val="0"/>
        </w:rPr>
      </w:r>
    </w:p>
    <w:p w:rsidR="00000000" w:rsidDel="00000000" w:rsidP="00000000" w:rsidRDefault="00000000" w:rsidRPr="00000000" w14:paraId="00000950">
      <w:pPr>
        <w:jc w:val="center"/>
        <w:rPr>
          <w:b w:val="1"/>
          <w:bCs w:val="1"/>
          <w:sz w:val="26"/>
          <w:szCs w:val="26"/>
        </w:rPr>
      </w:pPr>
      <w:r w:rsidDel="00000000" w:rsidR="00000000" w:rsidRPr="00000000">
        <w:rPr>
          <w:rtl w:val="0"/>
        </w:rPr>
      </w:r>
    </w:p>
    <w:p w:rsidR="00000000" w:rsidDel="00000000" w:rsidP="00000000" w:rsidRDefault="00000000" w:rsidRPr="00000000" w14:paraId="00000951">
      <w:pPr>
        <w:jc w:val="center"/>
        <w:rPr>
          <w:b w:val="1"/>
          <w:bCs w:val="1"/>
          <w:sz w:val="26"/>
          <w:szCs w:val="26"/>
        </w:rPr>
      </w:pPr>
      <w:r w:rsidDel="00000000" w:rsidR="00000000" w:rsidRPr="00000000">
        <w:rPr>
          <w:rtl w:val="0"/>
        </w:rPr>
      </w:r>
    </w:p>
    <w:p w:rsidR="00000000" w:rsidDel="00000000" w:rsidP="00000000" w:rsidRDefault="00000000" w:rsidRPr="00000000" w14:paraId="00000952">
      <w:pPr>
        <w:pStyle w:val="Heading1"/>
        <w:spacing w:before="0" w:line="240" w:lineRule="auto"/>
        <w:jc w:val="center"/>
        <w:rPr>
          <w:sz w:val="24"/>
          <w:szCs w:val="24"/>
        </w:rPr>
      </w:pPr>
      <w:bookmarkStart w:colFirst="0" w:colLast="0" w:name="_3as4poj" w:id="27"/>
      <w:bookmarkEnd w:id="27"/>
      <w:r w:rsidDel="00000000" w:rsidR="00000000" w:rsidRPr="00000000">
        <w:rPr>
          <w:sz w:val="24"/>
          <w:szCs w:val="24"/>
          <w:rtl w:val="0"/>
        </w:rPr>
        <w:t xml:space="preserve">Negative Option Marketing </w:t>
      </w:r>
    </w:p>
    <w:p w:rsidR="00000000" w:rsidDel="00000000" w:rsidP="00000000" w:rsidRDefault="00000000" w:rsidRPr="00000000" w14:paraId="00000953">
      <w:pPr>
        <w:rPr>
          <w:sz w:val="20"/>
          <w:szCs w:val="20"/>
        </w:rPr>
      </w:pPr>
      <w:r w:rsidDel="00000000" w:rsidR="00000000" w:rsidRPr="00000000">
        <w:rPr>
          <w:rtl w:val="0"/>
        </w:rPr>
      </w:r>
    </w:p>
    <w:p w:rsidR="00000000" w:rsidDel="00000000" w:rsidP="00000000" w:rsidRDefault="00000000" w:rsidRPr="00000000" w14:paraId="00000954">
      <w:pPr>
        <w:rPr/>
      </w:pPr>
      <w:r w:rsidDel="00000000" w:rsidR="00000000" w:rsidRPr="00000000">
        <w:rPr>
          <w:b w:val="1"/>
          <w:bCs w:val="1"/>
          <w:rtl w:val="0"/>
        </w:rPr>
        <w:t xml:space="preserve">Guideline</w:t>
      </w:r>
      <w:r w:rsidDel="00000000" w:rsidR="00000000" w:rsidRPr="00000000">
        <w:rPr>
          <w:rtl w:val="0"/>
        </w:rPr>
        <w:t xml:space="preserve"> </w:t>
      </w:r>
    </w:p>
    <w:p w:rsidR="00000000" w:rsidDel="00000000" w:rsidP="00000000" w:rsidRDefault="00000000" w:rsidRPr="00000000" w14:paraId="00000955">
      <w:pPr>
        <w:rPr>
          <w:sz w:val="20"/>
          <w:szCs w:val="20"/>
        </w:rPr>
      </w:pPr>
      <w:r w:rsidDel="00000000" w:rsidR="00000000" w:rsidRPr="00000000">
        <w:rPr>
          <w:sz w:val="20"/>
          <w:szCs w:val="20"/>
          <w:rtl w:val="0"/>
        </w:rPr>
        <w:t xml:space="preserve">Stripe prohibits predatory and deceptive negative option marketing. Stripe restricts merchants offering  trial periods, as our financial partners similarly consider this billing model to be negative option marketing. </w:t>
      </w:r>
    </w:p>
    <w:p w:rsidR="00000000" w:rsidDel="00000000" w:rsidP="00000000" w:rsidRDefault="00000000" w:rsidRPr="00000000" w14:paraId="00000956">
      <w:pPr>
        <w:rPr>
          <w:sz w:val="20"/>
          <w:szCs w:val="20"/>
        </w:rPr>
      </w:pPr>
      <w:r w:rsidDel="00000000" w:rsidR="00000000" w:rsidRPr="00000000">
        <w:rPr>
          <w:rtl w:val="0"/>
        </w:rPr>
      </w:r>
    </w:p>
    <w:p w:rsidR="00000000" w:rsidDel="00000000" w:rsidP="00000000" w:rsidRDefault="00000000" w:rsidRPr="00000000" w14:paraId="00000957">
      <w:pPr>
        <w:rPr>
          <w:b w:val="1"/>
          <w:bCs w:val="1"/>
        </w:rPr>
      </w:pPr>
      <w:r w:rsidDel="00000000" w:rsidR="00000000" w:rsidRPr="00000000">
        <w:rPr>
          <w:b w:val="1"/>
          <w:bCs w:val="1"/>
          <w:rtl w:val="0"/>
        </w:rPr>
        <w:t xml:space="preserve">Why is Negative Option Marketing risky? </w:t>
      </w:r>
    </w:p>
    <w:p w:rsidR="00000000" w:rsidDel="00000000" w:rsidP="00000000" w:rsidRDefault="00000000" w:rsidRPr="00000000" w14:paraId="00000958">
      <w:pPr>
        <w:rPr>
          <w:sz w:val="20"/>
          <w:szCs w:val="20"/>
        </w:rPr>
      </w:pPr>
      <w:r w:rsidDel="00000000" w:rsidR="00000000" w:rsidRPr="00000000">
        <w:rPr>
          <w:sz w:val="20"/>
          <w:szCs w:val="20"/>
          <w:rtl w:val="0"/>
        </w:rPr>
        <w:t xml:space="preserve">Merchants utilizing negative option marketing tactics intentionally deceive unsuspecting customers into  purchasing subscription packages, or products at higher prices than is readily apparent. True negative  option marketing behavior is unfair and deceptive, and has resulted in regulatory action by agencies such  as the FTC. It also leads to refunds and can be damaging to Stripe's reputation.  </w:t>
      </w:r>
    </w:p>
    <w:p w:rsidR="00000000" w:rsidDel="00000000" w:rsidP="00000000" w:rsidRDefault="00000000" w:rsidRPr="00000000" w14:paraId="00000959">
      <w:pPr>
        <w:rPr>
          <w:sz w:val="20"/>
          <w:szCs w:val="20"/>
        </w:rPr>
      </w:pPr>
      <w:r w:rsidDel="00000000" w:rsidR="00000000" w:rsidRPr="00000000">
        <w:rPr>
          <w:rtl w:val="0"/>
        </w:rPr>
      </w:r>
    </w:p>
    <w:p w:rsidR="00000000" w:rsidDel="00000000" w:rsidP="00000000" w:rsidRDefault="00000000" w:rsidRPr="00000000" w14:paraId="0000095A">
      <w:pPr>
        <w:rPr>
          <w:b w:val="1"/>
          <w:bCs w:val="1"/>
        </w:rPr>
      </w:pPr>
      <w:r w:rsidDel="00000000" w:rsidR="00000000" w:rsidRPr="00000000">
        <w:rPr>
          <w:b w:val="1"/>
          <w:bCs w:val="1"/>
          <w:rtl w:val="0"/>
        </w:rPr>
        <w:t xml:space="preserve">What is Negative Option Marketing? </w:t>
      </w:r>
    </w:p>
    <w:p w:rsidR="00000000" w:rsidDel="00000000" w:rsidP="00000000" w:rsidRDefault="00000000" w:rsidRPr="00000000" w14:paraId="0000095B">
      <w:pPr>
        <w:rPr>
          <w:sz w:val="20"/>
          <w:szCs w:val="20"/>
        </w:rPr>
      </w:pPr>
      <w:r w:rsidDel="00000000" w:rsidR="00000000" w:rsidRPr="00000000">
        <w:rPr>
          <w:sz w:val="20"/>
          <w:szCs w:val="20"/>
          <w:rtl w:val="0"/>
        </w:rPr>
        <w:t xml:space="preserve">This business model uses tactics to confuse and/or deceive their customer about the true cost and/or  duration of the product and/or service purchased. A frequent tactic is to automatically enroll customers  into a subscription or membership program without their knowledge or consent. This business model may  also enroll a customer in a subscription or membership program unless they take explicit action to opt-out  during the checkout/other stages of the transaction. without giving them a change of consent in an  informed way. It is often difficult to cancel such subscriptions/programs.  </w:t>
      </w:r>
    </w:p>
    <w:p w:rsidR="00000000" w:rsidDel="00000000" w:rsidP="00000000" w:rsidRDefault="00000000" w:rsidRPr="00000000" w14:paraId="0000095C">
      <w:pPr>
        <w:rPr>
          <w:sz w:val="20"/>
          <w:szCs w:val="20"/>
        </w:rPr>
      </w:pPr>
      <w:r w:rsidDel="00000000" w:rsidR="00000000" w:rsidRPr="00000000">
        <w:rPr>
          <w:rtl w:val="0"/>
        </w:rPr>
      </w:r>
    </w:p>
    <w:p w:rsidR="00000000" w:rsidDel="00000000" w:rsidP="00000000" w:rsidRDefault="00000000" w:rsidRPr="00000000" w14:paraId="0000095D">
      <w:pPr>
        <w:rPr>
          <w:sz w:val="20"/>
          <w:szCs w:val="20"/>
        </w:rPr>
      </w:pPr>
      <w:r w:rsidDel="00000000" w:rsidR="00000000" w:rsidRPr="00000000">
        <w:rPr>
          <w:sz w:val="20"/>
          <w:szCs w:val="20"/>
          <w:rtl w:val="0"/>
        </w:rPr>
        <w:t xml:space="preserve">This is in contrast to standard subscription, where a customer knowingly enrolls into a program under  clear conditions and with a reasonably easy-to-achieve cancellation process. </w:t>
      </w:r>
    </w:p>
    <w:p w:rsidR="00000000" w:rsidDel="00000000" w:rsidP="00000000" w:rsidRDefault="00000000" w:rsidRPr="00000000" w14:paraId="0000095E">
      <w:pPr>
        <w:rPr>
          <w:sz w:val="20"/>
          <w:szCs w:val="20"/>
        </w:rPr>
      </w:pPr>
      <w:r w:rsidDel="00000000" w:rsidR="00000000" w:rsidRPr="00000000">
        <w:rPr>
          <w:rtl w:val="0"/>
        </w:rPr>
      </w:r>
    </w:p>
    <w:p w:rsidR="00000000" w:rsidDel="00000000" w:rsidP="00000000" w:rsidRDefault="00000000" w:rsidRPr="00000000" w14:paraId="0000095F">
      <w:pPr>
        <w:rPr>
          <w:b w:val="1"/>
          <w:bCs w:val="1"/>
          <w:sz w:val="20"/>
          <w:szCs w:val="20"/>
        </w:rPr>
      </w:pPr>
      <w:r w:rsidDel="00000000" w:rsidR="00000000" w:rsidRPr="00000000">
        <w:rPr>
          <w:b w:val="1"/>
          <w:bCs w:val="1"/>
          <w:sz w:val="20"/>
          <w:szCs w:val="20"/>
          <w:rtl w:val="0"/>
        </w:rPr>
        <w:t xml:space="preserve">Subcategory 1: Negative Option Membership Clubs </w:t>
      </w:r>
    </w:p>
    <w:p w:rsidR="00000000" w:rsidDel="00000000" w:rsidP="00000000" w:rsidRDefault="00000000" w:rsidRPr="00000000" w14:paraId="00000960">
      <w:pPr>
        <w:rPr>
          <w:sz w:val="20"/>
          <w:szCs w:val="20"/>
        </w:rPr>
      </w:pPr>
      <w:r w:rsidDel="00000000" w:rsidR="00000000" w:rsidRPr="00000000">
        <w:rPr>
          <w:sz w:val="20"/>
          <w:szCs w:val="20"/>
          <w:rtl w:val="0"/>
        </w:rPr>
        <w:t xml:space="preserve">Business models which advertise the sale of one instance of a product or a service (digital or physical), but subsequently enroll customers into a recurring auto-ship/auto-bill program or membership club upon purchase is not supportable on Stripe. </w:t>
      </w:r>
    </w:p>
    <w:p w:rsidR="00000000" w:rsidDel="00000000" w:rsidP="00000000" w:rsidRDefault="00000000" w:rsidRPr="00000000" w14:paraId="00000961">
      <w:pPr>
        <w:rPr>
          <w:sz w:val="20"/>
          <w:szCs w:val="20"/>
        </w:rPr>
      </w:pPr>
      <w:r w:rsidDel="00000000" w:rsidR="00000000" w:rsidRPr="00000000">
        <w:rPr>
          <w:rtl w:val="0"/>
        </w:rPr>
      </w:r>
    </w:p>
    <w:p w:rsidR="00000000" w:rsidDel="00000000" w:rsidP="00000000" w:rsidRDefault="00000000" w:rsidRPr="00000000" w14:paraId="00000962">
      <w:pPr>
        <w:rPr>
          <w:sz w:val="20"/>
          <w:szCs w:val="20"/>
        </w:rPr>
      </w:pPr>
      <w:r w:rsidDel="00000000" w:rsidR="00000000" w:rsidRPr="00000000">
        <w:rPr>
          <w:sz w:val="20"/>
          <w:szCs w:val="20"/>
          <w:rtl w:val="0"/>
        </w:rPr>
        <w:t xml:space="preserve">Both of the criteria below have to be met for user to be </w:t>
      </w:r>
      <w:r w:rsidDel="00000000" w:rsidR="00000000" w:rsidRPr="00000000">
        <w:rPr>
          <w:b w:val="1"/>
          <w:bCs w:val="1"/>
          <w:sz w:val="20"/>
          <w:szCs w:val="20"/>
          <w:rtl w:val="0"/>
        </w:rPr>
        <w:t xml:space="preserve">not</w:t>
      </w:r>
      <w:r w:rsidDel="00000000" w:rsidR="00000000" w:rsidRPr="00000000">
        <w:rPr>
          <w:sz w:val="20"/>
          <w:szCs w:val="20"/>
          <w:rtl w:val="0"/>
        </w:rPr>
        <w:t xml:space="preserve"> supportable:  </w:t>
      </w:r>
    </w:p>
    <w:p w:rsidR="00000000" w:rsidDel="00000000" w:rsidP="00000000" w:rsidRDefault="00000000" w:rsidRPr="00000000" w14:paraId="00000963">
      <w:pPr>
        <w:numPr>
          <w:ilvl w:val="0"/>
          <w:numId w:val="48"/>
        </w:numPr>
        <w:ind w:left="720" w:hanging="360"/>
        <w:rPr>
          <w:sz w:val="20"/>
          <w:szCs w:val="20"/>
        </w:rPr>
      </w:pPr>
      <w:r w:rsidDel="00000000" w:rsidR="00000000" w:rsidRPr="00000000">
        <w:rPr>
          <w:sz w:val="20"/>
          <w:szCs w:val="20"/>
          <w:rtl w:val="0"/>
        </w:rPr>
        <w:t xml:space="preserve">The User attempts to confuse the user by not using words like “subscription”, “recurring”,  “membership plan” or other terms indicative of a recurring shipping &amp; billing in the product and  or service description or when selecting a delivery method.  </w:t>
      </w:r>
    </w:p>
    <w:p w:rsidR="00000000" w:rsidDel="00000000" w:rsidP="00000000" w:rsidRDefault="00000000" w:rsidRPr="00000000" w14:paraId="00000964">
      <w:pPr>
        <w:numPr>
          <w:ilvl w:val="0"/>
          <w:numId w:val="48"/>
        </w:numPr>
        <w:ind w:left="720" w:hanging="360"/>
        <w:rPr>
          <w:sz w:val="20"/>
          <w:szCs w:val="20"/>
        </w:rPr>
      </w:pPr>
      <w:r w:rsidDel="00000000" w:rsidR="00000000" w:rsidRPr="00000000">
        <w:rPr>
          <w:sz w:val="20"/>
          <w:szCs w:val="20"/>
          <w:rtl w:val="0"/>
        </w:rPr>
        <w:t xml:space="preserve">The User relies on a “fine print” method that discloses the recurring shipping and/or billing  nature of the product and/or service through a checkbox at the checkout after they have been  placed into a “cart” or only in Terms &amp; Conditions. </w:t>
      </w:r>
    </w:p>
    <w:p w:rsidR="00000000" w:rsidDel="00000000" w:rsidP="00000000" w:rsidRDefault="00000000" w:rsidRPr="00000000" w14:paraId="00000965">
      <w:pPr>
        <w:rPr>
          <w:sz w:val="20"/>
          <w:szCs w:val="20"/>
        </w:rPr>
      </w:pPr>
      <w:r w:rsidDel="00000000" w:rsidR="00000000" w:rsidRPr="00000000">
        <w:rPr>
          <w:rtl w:val="0"/>
        </w:rPr>
      </w:r>
    </w:p>
    <w:p w:rsidR="00000000" w:rsidDel="00000000" w:rsidP="00000000" w:rsidRDefault="00000000" w:rsidRPr="00000000" w14:paraId="00000966">
      <w:pPr>
        <w:rPr>
          <w:sz w:val="20"/>
          <w:szCs w:val="20"/>
        </w:rPr>
      </w:pPr>
      <w:r w:rsidDel="00000000" w:rsidR="00000000" w:rsidRPr="00000000">
        <w:rPr>
          <w:sz w:val="20"/>
          <w:szCs w:val="20"/>
          <w:rtl w:val="0"/>
        </w:rPr>
        <w:t xml:space="preserve">Additional signals that suggest user is likely to conduct this abuse:  </w:t>
      </w:r>
    </w:p>
    <w:p w:rsidR="00000000" w:rsidDel="00000000" w:rsidP="00000000" w:rsidRDefault="00000000" w:rsidRPr="00000000" w14:paraId="00000967">
      <w:pPr>
        <w:numPr>
          <w:ilvl w:val="0"/>
          <w:numId w:val="121"/>
        </w:numPr>
        <w:ind w:left="720" w:hanging="360"/>
        <w:rPr>
          <w:sz w:val="20"/>
          <w:szCs w:val="20"/>
        </w:rPr>
      </w:pPr>
      <w:r w:rsidDel="00000000" w:rsidR="00000000" w:rsidRPr="00000000">
        <w:rPr>
          <w:sz w:val="20"/>
          <w:szCs w:val="20"/>
          <w:rtl w:val="0"/>
        </w:rPr>
        <w:t xml:space="preserve">The User offers a “trial period” before signing customers up for a recurring shipment &amp; user has  to proactively cancel to not be charged.  </w:t>
      </w:r>
    </w:p>
    <w:p w:rsidR="00000000" w:rsidDel="00000000" w:rsidP="00000000" w:rsidRDefault="00000000" w:rsidRPr="00000000" w14:paraId="00000968">
      <w:pPr>
        <w:numPr>
          <w:ilvl w:val="0"/>
          <w:numId w:val="121"/>
        </w:numPr>
        <w:ind w:left="720" w:hanging="360"/>
        <w:rPr>
          <w:sz w:val="20"/>
          <w:szCs w:val="20"/>
        </w:rPr>
      </w:pPr>
      <w:r w:rsidDel="00000000" w:rsidR="00000000" w:rsidRPr="00000000">
        <w:rPr>
          <w:sz w:val="20"/>
          <w:szCs w:val="20"/>
          <w:rtl w:val="0"/>
        </w:rPr>
        <w:t xml:space="preserve">There are pre-checked opt-ins during the checkout experience  </w:t>
      </w:r>
    </w:p>
    <w:p w:rsidR="00000000" w:rsidDel="00000000" w:rsidP="00000000" w:rsidRDefault="00000000" w:rsidRPr="00000000" w14:paraId="00000969">
      <w:pPr>
        <w:rPr>
          <w:b w:val="1"/>
          <w:bCs w:val="1"/>
          <w:sz w:val="20"/>
          <w:szCs w:val="20"/>
        </w:rPr>
      </w:pPr>
      <w:r w:rsidDel="00000000" w:rsidR="00000000" w:rsidRPr="00000000">
        <w:rPr>
          <w:rtl w:val="0"/>
        </w:rPr>
      </w:r>
    </w:p>
    <w:p w:rsidR="00000000" w:rsidDel="00000000" w:rsidP="00000000" w:rsidRDefault="00000000" w:rsidRPr="00000000" w14:paraId="0000096A">
      <w:pPr>
        <w:rPr>
          <w:sz w:val="20"/>
          <w:szCs w:val="20"/>
        </w:rPr>
      </w:pPr>
      <w:r w:rsidDel="00000000" w:rsidR="00000000" w:rsidRPr="00000000">
        <w:rPr>
          <w:b w:val="1"/>
          <w:bCs w:val="1"/>
          <w:sz w:val="20"/>
          <w:szCs w:val="20"/>
          <w:rtl w:val="0"/>
        </w:rPr>
        <w:t xml:space="preserve">Important note</w:t>
      </w:r>
      <w:r w:rsidDel="00000000" w:rsidR="00000000" w:rsidRPr="00000000">
        <w:rPr>
          <w:sz w:val="20"/>
          <w:szCs w:val="20"/>
          <w:rtl w:val="0"/>
        </w:rPr>
        <w:t xml:space="preserve">: Having a checkbox offering customers to subscribe to a newsletter is not an  indicator of a negative option membership club. </w:t>
      </w:r>
    </w:p>
    <w:p w:rsidR="00000000" w:rsidDel="00000000" w:rsidP="00000000" w:rsidRDefault="00000000" w:rsidRPr="00000000" w14:paraId="0000096B">
      <w:pPr>
        <w:rPr>
          <w:sz w:val="20"/>
          <w:szCs w:val="20"/>
        </w:rPr>
      </w:pPr>
      <w:r w:rsidDel="00000000" w:rsidR="00000000" w:rsidRPr="00000000">
        <w:rPr>
          <w:rtl w:val="0"/>
        </w:rPr>
      </w:r>
    </w:p>
    <w:tbl>
      <w:tblPr>
        <w:tblStyle w:val="Table135"/>
        <w:tblW w:w="9945.0" w:type="dxa"/>
        <w:jc w:val="left"/>
        <w:tblInd w:w="137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8565"/>
        <w:tblGridChange w:id="0">
          <w:tblGrid>
            <w:gridCol w:w="1380"/>
            <w:gridCol w:w="8565"/>
          </w:tblGrid>
        </w:tblGridChange>
      </w:tblGrid>
      <w:tr>
        <w:trPr>
          <w:cantSplit w:val="0"/>
          <w:trHeight w:val="517" w:hRule="atLeast"/>
          <w:tblHeader w:val="0"/>
        </w:trPr>
        <w:tc>
          <w:tcPr>
            <w:gridSpan w:val="2"/>
            <w:shd w:fill="f4cccc" w:val="clear"/>
            <w:tcMar>
              <w:top w:w="100.0" w:type="dxa"/>
              <w:left w:w="100.0" w:type="dxa"/>
              <w:bottom w:w="100.0" w:type="dxa"/>
              <w:right w:w="100.0" w:type="dxa"/>
            </w:tcMar>
          </w:tcPr>
          <w:p w:rsidR="00000000" w:rsidDel="00000000" w:rsidP="00000000" w:rsidRDefault="00000000" w:rsidRPr="00000000" w14:paraId="0000096C">
            <w:pPr>
              <w:jc w:val="center"/>
              <w:rPr>
                <w:b w:val="1"/>
                <w:bCs w:val="1"/>
                <w:sz w:val="20"/>
                <w:szCs w:val="20"/>
              </w:rPr>
            </w:pPr>
            <w:r w:rsidDel="00000000" w:rsidR="00000000" w:rsidRPr="00000000">
              <w:rPr>
                <w:b w:val="1"/>
                <w:bCs w:val="1"/>
                <w:sz w:val="20"/>
                <w:szCs w:val="20"/>
                <w:rtl w:val="0"/>
              </w:rPr>
              <w:t xml:space="preserve">Not Supportable</w:t>
            </w:r>
          </w:p>
        </w:tc>
      </w:tr>
      <w:tr>
        <w:trPr>
          <w:cantSplit w:val="0"/>
          <w:trHeight w:val="33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96E">
            <w:pPr>
              <w:rPr>
                <w:sz w:val="20"/>
                <w:szCs w:val="20"/>
              </w:rPr>
            </w:pPr>
            <w:r w:rsidDel="00000000" w:rsidR="00000000" w:rsidRPr="00000000">
              <w:rPr>
                <w:sz w:val="20"/>
                <w:szCs w:val="20"/>
                <w:rtl w:val="0"/>
              </w:rPr>
              <w:t xml:space="preserve">Regional Summary </w:t>
            </w:r>
          </w:p>
        </w:tc>
        <w:tc>
          <w:tcPr>
            <w:shd w:fill="auto" w:val="clear"/>
            <w:tcMar>
              <w:top w:w="100.0" w:type="dxa"/>
              <w:left w:w="100.0" w:type="dxa"/>
              <w:bottom w:w="100.0" w:type="dxa"/>
              <w:right w:w="100.0" w:type="dxa"/>
            </w:tcMar>
          </w:tcPr>
          <w:p w:rsidR="00000000" w:rsidDel="00000000" w:rsidP="00000000" w:rsidRDefault="00000000" w:rsidRPr="00000000" w14:paraId="0000096F">
            <w:pPr>
              <w:jc w:val="center"/>
              <w:rPr>
                <w:sz w:val="20"/>
                <w:szCs w:val="20"/>
              </w:rPr>
            </w:pPr>
            <w:r w:rsidDel="00000000" w:rsidR="00000000" w:rsidRPr="00000000">
              <w:rPr>
                <w:sz w:val="20"/>
                <w:szCs w:val="20"/>
                <w:rtl w:val="0"/>
              </w:rPr>
              <w:t xml:space="preserve">This subcategory is not supportable in all jurisdictions.</w:t>
            </w:r>
          </w:p>
        </w:tc>
      </w:tr>
    </w:tbl>
    <w:p w:rsidR="00000000" w:rsidDel="00000000" w:rsidP="00000000" w:rsidRDefault="00000000" w:rsidRPr="00000000" w14:paraId="00000970">
      <w:pPr>
        <w:rPr>
          <w:sz w:val="20"/>
          <w:szCs w:val="20"/>
        </w:rPr>
      </w:pPr>
      <w:r w:rsidDel="00000000" w:rsidR="00000000" w:rsidRPr="00000000">
        <w:rPr>
          <w:rtl w:val="0"/>
        </w:rPr>
      </w:r>
    </w:p>
    <w:p w:rsidR="00000000" w:rsidDel="00000000" w:rsidP="00000000" w:rsidRDefault="00000000" w:rsidRPr="00000000" w14:paraId="00000971">
      <w:pPr>
        <w:rPr>
          <w:sz w:val="20"/>
          <w:szCs w:val="20"/>
        </w:rPr>
      </w:pPr>
      <w:r w:rsidDel="00000000" w:rsidR="00000000" w:rsidRPr="00000000">
        <w:rPr>
          <w:rtl w:val="0"/>
        </w:rPr>
      </w:r>
    </w:p>
    <w:p w:rsidR="00000000" w:rsidDel="00000000" w:rsidP="00000000" w:rsidRDefault="00000000" w:rsidRPr="00000000" w14:paraId="00000972">
      <w:pPr>
        <w:rPr>
          <w:b w:val="1"/>
          <w:bCs w:val="1"/>
          <w:sz w:val="20"/>
          <w:szCs w:val="20"/>
        </w:rPr>
      </w:pPr>
      <w:r w:rsidDel="00000000" w:rsidR="00000000" w:rsidRPr="00000000">
        <w:rPr>
          <w:b w:val="1"/>
          <w:bCs w:val="1"/>
          <w:sz w:val="20"/>
          <w:szCs w:val="20"/>
          <w:rtl w:val="0"/>
        </w:rPr>
        <w:t xml:space="preserve">Subcategory 2: Deceptive Reduced Price and Free Trials for Physical goods</w:t>
      </w:r>
    </w:p>
    <w:p w:rsidR="00000000" w:rsidDel="00000000" w:rsidP="00000000" w:rsidRDefault="00000000" w:rsidRPr="00000000" w14:paraId="00000973">
      <w:pPr>
        <w:pBdr>
          <w:top w:color="000000" w:space="0" w:sz="0" w:val="none"/>
          <w:left w:color="000000" w:space="0" w:sz="0" w:val="none"/>
          <w:bottom w:color="000000" w:space="0" w:sz="0" w:val="none"/>
          <w:right w:color="000000" w:space="0" w:sz="0" w:val="none"/>
          <w:between w:color="000000" w:space="0" w:sz="0" w:val="none"/>
        </w:pBdr>
        <w:shd w:fill="ffffff" w:val="clear"/>
        <w:spacing w:before="160" w:lineRule="auto"/>
        <w:rPr>
          <w:sz w:val="21"/>
          <w:szCs w:val="21"/>
        </w:rPr>
      </w:pPr>
      <w:r w:rsidDel="00000000" w:rsidR="00000000" w:rsidRPr="00000000">
        <w:rPr>
          <w:sz w:val="21"/>
          <w:szCs w:val="21"/>
          <w:rtl w:val="0"/>
        </w:rPr>
        <w:t xml:space="preserve">For the user to belong into this subcategory, all of the following has to be true: </w:t>
      </w:r>
    </w:p>
    <w:p w:rsidR="00000000" w:rsidDel="00000000" w:rsidP="00000000" w:rsidRDefault="00000000" w:rsidRPr="00000000" w14:paraId="00000974">
      <w:pPr>
        <w:numPr>
          <w:ilvl w:val="0"/>
          <w:numId w:val="85"/>
        </w:numPr>
        <w:shd w:fill="ffffff" w:val="clear"/>
        <w:spacing w:before="160" w:lineRule="auto"/>
        <w:ind w:left="720" w:hanging="360"/>
        <w:rPr/>
      </w:pPr>
      <w:r w:rsidDel="00000000" w:rsidR="00000000" w:rsidRPr="00000000">
        <w:rPr>
          <w:sz w:val="21"/>
          <w:szCs w:val="21"/>
          <w:rtl w:val="0"/>
        </w:rPr>
        <w:t xml:space="preserve">User sells physical goods or recurring shipment of physical goods</w:t>
      </w:r>
      <w:r w:rsidDel="00000000" w:rsidR="00000000" w:rsidRPr="00000000">
        <w:rPr>
          <w:rtl w:val="0"/>
        </w:rPr>
      </w:r>
    </w:p>
    <w:p w:rsidR="00000000" w:rsidDel="00000000" w:rsidP="00000000" w:rsidRDefault="00000000" w:rsidRPr="00000000" w14:paraId="00000975">
      <w:pPr>
        <w:numPr>
          <w:ilvl w:val="0"/>
          <w:numId w:val="85"/>
        </w:numPr>
        <w:shd w:fill="ffffff" w:val="clear"/>
        <w:ind w:left="720" w:hanging="360"/>
        <w:rPr/>
      </w:pPr>
      <w:r w:rsidDel="00000000" w:rsidR="00000000" w:rsidRPr="00000000">
        <w:rPr>
          <w:sz w:val="21"/>
          <w:szCs w:val="21"/>
          <w:rtl w:val="0"/>
        </w:rPr>
        <w:t xml:space="preserve">User offers goods at a discount at trial/introductory rate </w:t>
      </w:r>
      <w:r w:rsidDel="00000000" w:rsidR="00000000" w:rsidRPr="00000000">
        <w:rPr>
          <w:i w:val="1"/>
          <w:iCs w:val="1"/>
          <w:sz w:val="21"/>
          <w:szCs w:val="21"/>
          <w:rtl w:val="0"/>
        </w:rPr>
        <w:t xml:space="preserve">or</w:t>
      </w:r>
      <w:r w:rsidDel="00000000" w:rsidR="00000000" w:rsidRPr="00000000">
        <w:rPr>
          <w:sz w:val="21"/>
          <w:szCs w:val="21"/>
          <w:rtl w:val="0"/>
        </w:rPr>
        <w:t xml:space="preserve"> for free*. </w:t>
      </w:r>
      <w:r w:rsidDel="00000000" w:rsidR="00000000" w:rsidRPr="00000000">
        <w:rPr>
          <w:rtl w:val="0"/>
        </w:rPr>
      </w:r>
    </w:p>
    <w:p w:rsidR="00000000" w:rsidDel="00000000" w:rsidP="00000000" w:rsidRDefault="00000000" w:rsidRPr="00000000" w14:paraId="00000976">
      <w:pPr>
        <w:numPr>
          <w:ilvl w:val="0"/>
          <w:numId w:val="85"/>
        </w:numPr>
        <w:shd w:fill="ffffff" w:val="clear"/>
        <w:ind w:left="720" w:hanging="360"/>
        <w:rPr/>
      </w:pPr>
      <w:r w:rsidDel="00000000" w:rsidR="00000000" w:rsidRPr="00000000">
        <w:rPr>
          <w:sz w:val="21"/>
          <w:szCs w:val="21"/>
          <w:rtl w:val="0"/>
        </w:rPr>
        <w:t xml:space="preserve">User takes payment details at the outset of the trial. (e.g., even if the goods are offered as free).  </w:t>
      </w:r>
      <w:r w:rsidDel="00000000" w:rsidR="00000000" w:rsidRPr="00000000">
        <w:rPr>
          <w:rtl w:val="0"/>
        </w:rPr>
      </w:r>
    </w:p>
    <w:p w:rsidR="00000000" w:rsidDel="00000000" w:rsidP="00000000" w:rsidRDefault="00000000" w:rsidRPr="00000000" w14:paraId="00000977">
      <w:pPr>
        <w:numPr>
          <w:ilvl w:val="0"/>
          <w:numId w:val="85"/>
        </w:numPr>
        <w:shd w:fill="ffffff" w:val="clear"/>
        <w:ind w:left="720" w:hanging="360"/>
        <w:rPr/>
      </w:pPr>
      <w:r w:rsidDel="00000000" w:rsidR="00000000" w:rsidRPr="00000000">
        <w:rPr>
          <w:sz w:val="21"/>
          <w:szCs w:val="21"/>
          <w:rtl w:val="0"/>
        </w:rPr>
        <w:t xml:space="preserve">The full price of the product is unclear (e.g., hidden in fine print during checkout in small, hard to read letters)</w:t>
      </w:r>
      <w:r w:rsidDel="00000000" w:rsidR="00000000" w:rsidRPr="00000000">
        <w:rPr>
          <w:rtl w:val="0"/>
        </w:rPr>
      </w:r>
    </w:p>
    <w:p w:rsidR="00000000" w:rsidDel="00000000" w:rsidP="00000000" w:rsidRDefault="00000000" w:rsidRPr="00000000" w14:paraId="00000978">
      <w:pPr>
        <w:pBdr>
          <w:top w:color="000000" w:space="0" w:sz="0" w:val="none"/>
          <w:left w:color="000000" w:space="0" w:sz="0" w:val="none"/>
          <w:bottom w:color="000000" w:space="0" w:sz="0" w:val="none"/>
          <w:right w:color="000000" w:space="0" w:sz="0" w:val="none"/>
          <w:between w:color="000000" w:space="0" w:sz="0" w:val="none"/>
        </w:pBdr>
        <w:shd w:fill="ffffff" w:val="clear"/>
        <w:spacing w:before="160" w:lineRule="auto"/>
        <w:rPr>
          <w:sz w:val="20"/>
          <w:szCs w:val="20"/>
        </w:rPr>
      </w:pPr>
      <w:r w:rsidDel="00000000" w:rsidR="00000000" w:rsidRPr="00000000">
        <w:rPr>
          <w:b w:val="1"/>
          <w:bCs w:val="1"/>
          <w:sz w:val="21"/>
          <w:szCs w:val="21"/>
          <w:rtl w:val="0"/>
        </w:rPr>
        <w:t xml:space="preserve">*Important note:  </w:t>
      </w:r>
      <w:r w:rsidDel="00000000" w:rsidR="00000000" w:rsidRPr="00000000">
        <w:rPr>
          <w:sz w:val="21"/>
          <w:szCs w:val="21"/>
          <w:rtl w:val="0"/>
        </w:rPr>
        <w:t xml:space="preserve">Free means either  no cost at all </w:t>
      </w:r>
      <w:r w:rsidDel="00000000" w:rsidR="00000000" w:rsidRPr="00000000">
        <w:rPr>
          <w:i w:val="1"/>
          <w:iCs w:val="1"/>
          <w:sz w:val="21"/>
          <w:szCs w:val="21"/>
          <w:rtl w:val="0"/>
        </w:rPr>
        <w:t xml:space="preserve">or</w:t>
      </w:r>
      <w:r w:rsidDel="00000000" w:rsidR="00000000" w:rsidRPr="00000000">
        <w:rPr>
          <w:sz w:val="21"/>
          <w:szCs w:val="21"/>
          <w:rtl w:val="0"/>
        </w:rPr>
        <w:t xml:space="preserve"> for the price of shipping and handling only.</w:t>
      </w:r>
      <w:r w:rsidDel="00000000" w:rsidR="00000000" w:rsidRPr="00000000">
        <w:rPr>
          <w:rtl w:val="0"/>
        </w:rPr>
      </w:r>
    </w:p>
    <w:p w:rsidR="00000000" w:rsidDel="00000000" w:rsidP="00000000" w:rsidRDefault="00000000" w:rsidRPr="00000000" w14:paraId="00000979">
      <w:pPr>
        <w:ind w:left="720" w:firstLine="0"/>
        <w:rPr>
          <w:sz w:val="20"/>
          <w:szCs w:val="20"/>
        </w:rPr>
      </w:pPr>
      <w:r w:rsidDel="00000000" w:rsidR="00000000" w:rsidRPr="00000000">
        <w:rPr>
          <w:rtl w:val="0"/>
        </w:rPr>
      </w:r>
    </w:p>
    <w:tbl>
      <w:tblPr>
        <w:tblStyle w:val="Table136"/>
        <w:tblW w:w="9945.0" w:type="dxa"/>
        <w:jc w:val="left"/>
        <w:tblInd w:w="137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8565"/>
        <w:tblGridChange w:id="0">
          <w:tblGrid>
            <w:gridCol w:w="1380"/>
            <w:gridCol w:w="8565"/>
          </w:tblGrid>
        </w:tblGridChange>
      </w:tblGrid>
      <w:tr>
        <w:trPr>
          <w:cantSplit w:val="0"/>
          <w:trHeight w:val="517" w:hRule="atLeast"/>
          <w:tblHeader w:val="0"/>
        </w:trPr>
        <w:tc>
          <w:tcPr>
            <w:gridSpan w:val="2"/>
            <w:shd w:fill="f4cccc" w:val="clear"/>
            <w:tcMar>
              <w:top w:w="100.0" w:type="dxa"/>
              <w:left w:w="100.0" w:type="dxa"/>
              <w:bottom w:w="100.0" w:type="dxa"/>
              <w:right w:w="100.0" w:type="dxa"/>
            </w:tcMar>
          </w:tcPr>
          <w:p w:rsidR="00000000" w:rsidDel="00000000" w:rsidP="00000000" w:rsidRDefault="00000000" w:rsidRPr="00000000" w14:paraId="0000097A">
            <w:pPr>
              <w:jc w:val="center"/>
              <w:rPr>
                <w:b w:val="1"/>
                <w:bCs w:val="1"/>
                <w:sz w:val="20"/>
                <w:szCs w:val="20"/>
              </w:rPr>
            </w:pPr>
            <w:r w:rsidDel="00000000" w:rsidR="00000000" w:rsidRPr="00000000">
              <w:rPr>
                <w:b w:val="1"/>
                <w:bCs w:val="1"/>
                <w:sz w:val="20"/>
                <w:szCs w:val="20"/>
                <w:rtl w:val="0"/>
              </w:rPr>
              <w:t xml:space="preserve">Not Supportable</w:t>
            </w:r>
          </w:p>
        </w:tc>
      </w:tr>
      <w:tr>
        <w:trPr>
          <w:cantSplit w:val="0"/>
          <w:trHeight w:val="33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97C">
            <w:pPr>
              <w:rPr>
                <w:sz w:val="20"/>
                <w:szCs w:val="20"/>
              </w:rPr>
            </w:pPr>
            <w:r w:rsidDel="00000000" w:rsidR="00000000" w:rsidRPr="00000000">
              <w:rPr>
                <w:sz w:val="20"/>
                <w:szCs w:val="20"/>
                <w:rtl w:val="0"/>
              </w:rPr>
              <w:t xml:space="preserve">Regional Summary </w:t>
            </w:r>
          </w:p>
        </w:tc>
        <w:tc>
          <w:tcPr>
            <w:shd w:fill="auto" w:val="clear"/>
            <w:tcMar>
              <w:top w:w="100.0" w:type="dxa"/>
              <w:left w:w="100.0" w:type="dxa"/>
              <w:bottom w:w="100.0" w:type="dxa"/>
              <w:right w:w="100.0" w:type="dxa"/>
            </w:tcMar>
          </w:tcPr>
          <w:p w:rsidR="00000000" w:rsidDel="00000000" w:rsidP="00000000" w:rsidRDefault="00000000" w:rsidRPr="00000000" w14:paraId="0000097D">
            <w:pPr>
              <w:jc w:val="center"/>
              <w:rPr>
                <w:sz w:val="20"/>
                <w:szCs w:val="20"/>
              </w:rPr>
            </w:pPr>
            <w:r w:rsidDel="00000000" w:rsidR="00000000" w:rsidRPr="00000000">
              <w:rPr>
                <w:sz w:val="20"/>
                <w:szCs w:val="20"/>
                <w:rtl w:val="0"/>
              </w:rPr>
              <w:t xml:space="preserve">This subcategory is not supportable in all jurisdictions.</w:t>
            </w:r>
          </w:p>
        </w:tc>
      </w:tr>
    </w:tbl>
    <w:p w:rsidR="00000000" w:rsidDel="00000000" w:rsidP="00000000" w:rsidRDefault="00000000" w:rsidRPr="00000000" w14:paraId="0000097E">
      <w:pPr>
        <w:rPr>
          <w:sz w:val="20"/>
          <w:szCs w:val="20"/>
        </w:rPr>
      </w:pPr>
      <w:r w:rsidDel="00000000" w:rsidR="00000000" w:rsidRPr="00000000">
        <w:rPr>
          <w:rtl w:val="0"/>
        </w:rPr>
      </w:r>
    </w:p>
    <w:p w:rsidR="00000000" w:rsidDel="00000000" w:rsidP="00000000" w:rsidRDefault="00000000" w:rsidRPr="00000000" w14:paraId="0000097F">
      <w:pPr>
        <w:rPr>
          <w:sz w:val="20"/>
          <w:szCs w:val="20"/>
        </w:rPr>
      </w:pPr>
      <w:r w:rsidDel="00000000" w:rsidR="00000000" w:rsidRPr="00000000">
        <w:rPr>
          <w:rtl w:val="0"/>
        </w:rPr>
      </w:r>
    </w:p>
    <w:p w:rsidR="00000000" w:rsidDel="00000000" w:rsidP="00000000" w:rsidRDefault="00000000" w:rsidRPr="00000000" w14:paraId="00000980">
      <w:pPr>
        <w:rPr>
          <w:b w:val="1"/>
          <w:bCs w:val="1"/>
          <w:sz w:val="20"/>
          <w:szCs w:val="20"/>
        </w:rPr>
      </w:pPr>
      <w:r w:rsidDel="00000000" w:rsidR="00000000" w:rsidRPr="00000000">
        <w:rPr>
          <w:b w:val="1"/>
          <w:bCs w:val="1"/>
          <w:sz w:val="20"/>
          <w:szCs w:val="20"/>
          <w:rtl w:val="0"/>
        </w:rPr>
        <w:t xml:space="preserve">Sub-Category 3: Shop or Skip Plans </w:t>
      </w:r>
    </w:p>
    <w:p w:rsidR="00000000" w:rsidDel="00000000" w:rsidP="00000000" w:rsidRDefault="00000000" w:rsidRPr="00000000" w14:paraId="00000981">
      <w:pPr>
        <w:rPr>
          <w:sz w:val="20"/>
          <w:szCs w:val="20"/>
        </w:rPr>
      </w:pPr>
      <w:r w:rsidDel="00000000" w:rsidR="00000000" w:rsidRPr="00000000">
        <w:rPr>
          <w:sz w:val="20"/>
          <w:szCs w:val="20"/>
          <w:rtl w:val="0"/>
        </w:rPr>
        <w:t xml:space="preserve">The User offers a recurring shipment of a physical product on a monthly “shop or skip” basis and in order  for the customer to opt out, they have to do so within a limited time period (usually first few days of a  month).  </w:t>
      </w:r>
    </w:p>
    <w:p w:rsidR="00000000" w:rsidDel="00000000" w:rsidP="00000000" w:rsidRDefault="00000000" w:rsidRPr="00000000" w14:paraId="00000982">
      <w:pPr>
        <w:rPr>
          <w:sz w:val="20"/>
          <w:szCs w:val="20"/>
        </w:rPr>
      </w:pPr>
      <w:r w:rsidDel="00000000" w:rsidR="00000000" w:rsidRPr="00000000">
        <w:rPr>
          <w:rtl w:val="0"/>
        </w:rPr>
      </w:r>
    </w:p>
    <w:p w:rsidR="00000000" w:rsidDel="00000000" w:rsidP="00000000" w:rsidRDefault="00000000" w:rsidRPr="00000000" w14:paraId="00000983">
      <w:pPr>
        <w:rPr>
          <w:sz w:val="20"/>
          <w:szCs w:val="20"/>
        </w:rPr>
      </w:pPr>
      <w:r w:rsidDel="00000000" w:rsidR="00000000" w:rsidRPr="00000000">
        <w:rPr>
          <w:sz w:val="20"/>
          <w:szCs w:val="20"/>
          <w:rtl w:val="0"/>
        </w:rPr>
        <w:t xml:space="preserve">“Shop or skip” means that if a user does not purchase goods of certain value (or any goods at all), they  will be charged some pre-agreed amount. Usually this will be labeled as a “store credit”. Users are forced  to keep up with this schedule unless they cancel the plan.  </w:t>
      </w:r>
    </w:p>
    <w:p w:rsidR="00000000" w:rsidDel="00000000" w:rsidP="00000000" w:rsidRDefault="00000000" w:rsidRPr="00000000" w14:paraId="00000984">
      <w:pPr>
        <w:rPr>
          <w:sz w:val="20"/>
          <w:szCs w:val="20"/>
        </w:rPr>
      </w:pPr>
      <w:r w:rsidDel="00000000" w:rsidR="00000000" w:rsidRPr="00000000">
        <w:rPr>
          <w:rtl w:val="0"/>
        </w:rPr>
      </w:r>
    </w:p>
    <w:p w:rsidR="00000000" w:rsidDel="00000000" w:rsidP="00000000" w:rsidRDefault="00000000" w:rsidRPr="00000000" w14:paraId="00000985">
      <w:pPr>
        <w:rPr>
          <w:sz w:val="20"/>
          <w:szCs w:val="20"/>
        </w:rPr>
      </w:pPr>
      <w:r w:rsidDel="00000000" w:rsidR="00000000" w:rsidRPr="00000000">
        <w:rPr>
          <w:sz w:val="20"/>
          <w:szCs w:val="20"/>
          <w:rtl w:val="0"/>
        </w:rPr>
        <w:t xml:space="preserve">Typical examples of a “Shop or Skip” business model are  </w:t>
      </w:r>
    </w:p>
    <w:p w:rsidR="00000000" w:rsidDel="00000000" w:rsidP="00000000" w:rsidRDefault="00000000" w:rsidRPr="00000000" w14:paraId="00000986">
      <w:pPr>
        <w:numPr>
          <w:ilvl w:val="0"/>
          <w:numId w:val="24"/>
        </w:numPr>
        <w:ind w:left="720" w:hanging="360"/>
        <w:rPr>
          <w:sz w:val="20"/>
          <w:szCs w:val="20"/>
        </w:rPr>
      </w:pPr>
      <w:r w:rsidDel="00000000" w:rsidR="00000000" w:rsidRPr="00000000">
        <w:rPr>
          <w:sz w:val="20"/>
          <w:szCs w:val="20"/>
          <w:rtl w:val="0"/>
        </w:rPr>
        <w:t xml:space="preserve">Fabletics (https://www.fabletics.com/)  </w:t>
      </w:r>
    </w:p>
    <w:p w:rsidR="00000000" w:rsidDel="00000000" w:rsidP="00000000" w:rsidRDefault="00000000" w:rsidRPr="00000000" w14:paraId="00000987">
      <w:pPr>
        <w:numPr>
          <w:ilvl w:val="0"/>
          <w:numId w:val="24"/>
        </w:numPr>
        <w:ind w:left="720" w:hanging="360"/>
        <w:rPr>
          <w:sz w:val="20"/>
          <w:szCs w:val="20"/>
        </w:rPr>
      </w:pPr>
      <w:r w:rsidDel="00000000" w:rsidR="00000000" w:rsidRPr="00000000">
        <w:rPr>
          <w:sz w:val="20"/>
          <w:szCs w:val="20"/>
          <w:rtl w:val="0"/>
        </w:rPr>
        <w:t xml:space="preserve">AdoreMe (https://www.adoreme.com/) </w:t>
      </w:r>
    </w:p>
    <w:p w:rsidR="00000000" w:rsidDel="00000000" w:rsidP="00000000" w:rsidRDefault="00000000" w:rsidRPr="00000000" w14:paraId="00000988">
      <w:pPr>
        <w:ind w:left="720" w:firstLine="0"/>
        <w:rPr>
          <w:sz w:val="20"/>
          <w:szCs w:val="20"/>
        </w:rPr>
      </w:pPr>
      <w:r w:rsidDel="00000000" w:rsidR="00000000" w:rsidRPr="00000000">
        <w:rPr>
          <w:rtl w:val="0"/>
        </w:rPr>
      </w:r>
    </w:p>
    <w:tbl>
      <w:tblPr>
        <w:tblStyle w:val="Table137"/>
        <w:tblW w:w="9945.0" w:type="dxa"/>
        <w:jc w:val="left"/>
        <w:tblInd w:w="137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8565"/>
        <w:tblGridChange w:id="0">
          <w:tblGrid>
            <w:gridCol w:w="1380"/>
            <w:gridCol w:w="8565"/>
          </w:tblGrid>
        </w:tblGridChange>
      </w:tblGrid>
      <w:tr>
        <w:trPr>
          <w:cantSplit w:val="0"/>
          <w:trHeight w:val="517" w:hRule="atLeast"/>
          <w:tblHeader w:val="0"/>
        </w:trPr>
        <w:tc>
          <w:tcPr>
            <w:gridSpan w:val="2"/>
            <w:shd w:fill="f4cccc" w:val="clear"/>
            <w:tcMar>
              <w:top w:w="100.0" w:type="dxa"/>
              <w:left w:w="100.0" w:type="dxa"/>
              <w:bottom w:w="100.0" w:type="dxa"/>
              <w:right w:w="100.0" w:type="dxa"/>
            </w:tcMar>
          </w:tcPr>
          <w:p w:rsidR="00000000" w:rsidDel="00000000" w:rsidP="00000000" w:rsidRDefault="00000000" w:rsidRPr="00000000" w14:paraId="00000989">
            <w:pPr>
              <w:jc w:val="center"/>
              <w:rPr>
                <w:b w:val="1"/>
                <w:bCs w:val="1"/>
                <w:sz w:val="20"/>
                <w:szCs w:val="20"/>
              </w:rPr>
            </w:pPr>
            <w:r w:rsidDel="00000000" w:rsidR="00000000" w:rsidRPr="00000000">
              <w:rPr>
                <w:b w:val="1"/>
                <w:bCs w:val="1"/>
                <w:sz w:val="20"/>
                <w:szCs w:val="20"/>
                <w:rtl w:val="0"/>
              </w:rPr>
              <w:t xml:space="preserve">Not Supportable</w:t>
            </w:r>
          </w:p>
        </w:tc>
      </w:tr>
      <w:tr>
        <w:trPr>
          <w:cantSplit w:val="0"/>
          <w:trHeight w:val="33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98B">
            <w:pPr>
              <w:rPr>
                <w:sz w:val="20"/>
                <w:szCs w:val="20"/>
              </w:rPr>
            </w:pPr>
            <w:r w:rsidDel="00000000" w:rsidR="00000000" w:rsidRPr="00000000">
              <w:rPr>
                <w:sz w:val="20"/>
                <w:szCs w:val="20"/>
                <w:rtl w:val="0"/>
              </w:rPr>
              <w:t xml:space="preserve">Regional Summary </w:t>
            </w:r>
          </w:p>
        </w:tc>
        <w:tc>
          <w:tcPr>
            <w:shd w:fill="auto" w:val="clear"/>
            <w:tcMar>
              <w:top w:w="100.0" w:type="dxa"/>
              <w:left w:w="100.0" w:type="dxa"/>
              <w:bottom w:w="100.0" w:type="dxa"/>
              <w:right w:w="100.0" w:type="dxa"/>
            </w:tcMar>
          </w:tcPr>
          <w:p w:rsidR="00000000" w:rsidDel="00000000" w:rsidP="00000000" w:rsidRDefault="00000000" w:rsidRPr="00000000" w14:paraId="0000098C">
            <w:pPr>
              <w:jc w:val="center"/>
              <w:rPr>
                <w:sz w:val="20"/>
                <w:szCs w:val="20"/>
              </w:rPr>
            </w:pPr>
            <w:r w:rsidDel="00000000" w:rsidR="00000000" w:rsidRPr="00000000">
              <w:rPr>
                <w:sz w:val="20"/>
                <w:szCs w:val="20"/>
                <w:rtl w:val="0"/>
              </w:rPr>
              <w:t xml:space="preserve">This subcategory is not supportable in all jurisdictions.</w:t>
            </w:r>
          </w:p>
        </w:tc>
      </w:tr>
    </w:tbl>
    <w:p w:rsidR="00000000" w:rsidDel="00000000" w:rsidP="00000000" w:rsidRDefault="00000000" w:rsidRPr="00000000" w14:paraId="0000098D">
      <w:pPr>
        <w:rPr>
          <w:sz w:val="20"/>
          <w:szCs w:val="20"/>
        </w:rPr>
      </w:pPr>
      <w:r w:rsidDel="00000000" w:rsidR="00000000" w:rsidRPr="00000000">
        <w:rPr>
          <w:rtl w:val="0"/>
        </w:rPr>
      </w:r>
    </w:p>
    <w:p w:rsidR="00000000" w:rsidDel="00000000" w:rsidP="00000000" w:rsidRDefault="00000000" w:rsidRPr="00000000" w14:paraId="0000098E">
      <w:pPr>
        <w:rPr>
          <w:sz w:val="20"/>
          <w:szCs w:val="20"/>
        </w:rPr>
      </w:pPr>
      <w:r w:rsidDel="00000000" w:rsidR="00000000" w:rsidRPr="00000000">
        <w:rPr>
          <w:rtl w:val="0"/>
        </w:rPr>
      </w:r>
    </w:p>
    <w:p w:rsidR="00000000" w:rsidDel="00000000" w:rsidP="00000000" w:rsidRDefault="00000000" w:rsidRPr="00000000" w14:paraId="0000098F">
      <w:pPr>
        <w:rPr>
          <w:b w:val="1"/>
          <w:bCs w:val="1"/>
          <w:sz w:val="20"/>
          <w:szCs w:val="20"/>
        </w:rPr>
      </w:pPr>
      <w:r w:rsidDel="00000000" w:rsidR="00000000" w:rsidRPr="00000000">
        <w:rPr>
          <w:b w:val="1"/>
          <w:bCs w:val="1"/>
          <w:sz w:val="20"/>
          <w:szCs w:val="20"/>
          <w:rtl w:val="0"/>
        </w:rPr>
        <w:t xml:space="preserve">Subcategory 4: Deceptive Reduced Price and Free Trials for Digital goods and Services</w:t>
      </w:r>
    </w:p>
    <w:p w:rsidR="00000000" w:rsidDel="00000000" w:rsidP="00000000" w:rsidRDefault="00000000" w:rsidRPr="00000000" w14:paraId="00000990">
      <w:pPr>
        <w:pBdr>
          <w:top w:color="000000" w:space="0" w:sz="0" w:val="none"/>
          <w:left w:color="000000" w:space="0" w:sz="0" w:val="none"/>
          <w:bottom w:color="000000" w:space="0" w:sz="0" w:val="none"/>
          <w:right w:color="000000" w:space="0" w:sz="0" w:val="none"/>
          <w:between w:color="000000" w:space="0" w:sz="0" w:val="none"/>
        </w:pBdr>
        <w:shd w:fill="ffffff" w:val="clear"/>
        <w:spacing w:before="160" w:lineRule="auto"/>
        <w:rPr>
          <w:sz w:val="21"/>
          <w:szCs w:val="21"/>
        </w:rPr>
      </w:pPr>
      <w:r w:rsidDel="00000000" w:rsidR="00000000" w:rsidRPr="00000000">
        <w:rPr>
          <w:sz w:val="21"/>
          <w:szCs w:val="21"/>
          <w:rtl w:val="0"/>
        </w:rPr>
        <w:t xml:space="preserve">For the user to belong into this subcategory, all of the following has to be true: </w:t>
      </w:r>
    </w:p>
    <w:p w:rsidR="00000000" w:rsidDel="00000000" w:rsidP="00000000" w:rsidRDefault="00000000" w:rsidRPr="00000000" w14:paraId="00000991">
      <w:pPr>
        <w:numPr>
          <w:ilvl w:val="0"/>
          <w:numId w:val="97"/>
        </w:numPr>
        <w:shd w:fill="ffffff" w:val="clear"/>
        <w:spacing w:before="160" w:lineRule="auto"/>
        <w:ind w:left="720" w:hanging="360"/>
        <w:rPr/>
      </w:pPr>
      <w:r w:rsidDel="00000000" w:rsidR="00000000" w:rsidRPr="00000000">
        <w:rPr>
          <w:sz w:val="21"/>
          <w:szCs w:val="21"/>
          <w:rtl w:val="0"/>
        </w:rPr>
        <w:t xml:space="preserve">User sells a digital goods and/or services or recurring access to digital goods or services</w:t>
      </w:r>
      <w:r w:rsidDel="00000000" w:rsidR="00000000" w:rsidRPr="00000000">
        <w:rPr>
          <w:rtl w:val="0"/>
        </w:rPr>
      </w:r>
    </w:p>
    <w:p w:rsidR="00000000" w:rsidDel="00000000" w:rsidP="00000000" w:rsidRDefault="00000000" w:rsidRPr="00000000" w14:paraId="00000992">
      <w:pPr>
        <w:numPr>
          <w:ilvl w:val="0"/>
          <w:numId w:val="97"/>
        </w:numPr>
        <w:shd w:fill="ffffff" w:val="clear"/>
        <w:ind w:left="720" w:hanging="360"/>
        <w:rPr/>
      </w:pPr>
      <w:r w:rsidDel="00000000" w:rsidR="00000000" w:rsidRPr="00000000">
        <w:rPr>
          <w:sz w:val="21"/>
          <w:szCs w:val="21"/>
          <w:rtl w:val="0"/>
        </w:rPr>
        <w:t xml:space="preserve">User offers goods at a discount at trial/introductory rate </w:t>
      </w:r>
      <w:r w:rsidDel="00000000" w:rsidR="00000000" w:rsidRPr="00000000">
        <w:rPr>
          <w:i w:val="1"/>
          <w:iCs w:val="1"/>
          <w:sz w:val="21"/>
          <w:szCs w:val="21"/>
          <w:rtl w:val="0"/>
        </w:rPr>
        <w:t xml:space="preserve">or</w:t>
      </w:r>
      <w:r w:rsidDel="00000000" w:rsidR="00000000" w:rsidRPr="00000000">
        <w:rPr>
          <w:sz w:val="21"/>
          <w:szCs w:val="21"/>
          <w:rtl w:val="0"/>
        </w:rPr>
        <w:t xml:space="preserve"> for free.* </w:t>
      </w:r>
      <w:r w:rsidDel="00000000" w:rsidR="00000000" w:rsidRPr="00000000">
        <w:rPr>
          <w:rtl w:val="0"/>
        </w:rPr>
      </w:r>
    </w:p>
    <w:p w:rsidR="00000000" w:rsidDel="00000000" w:rsidP="00000000" w:rsidRDefault="00000000" w:rsidRPr="00000000" w14:paraId="00000993">
      <w:pPr>
        <w:numPr>
          <w:ilvl w:val="0"/>
          <w:numId w:val="97"/>
        </w:numPr>
        <w:shd w:fill="ffffff" w:val="clear"/>
        <w:ind w:left="720" w:hanging="360"/>
        <w:rPr/>
      </w:pPr>
      <w:r w:rsidDel="00000000" w:rsidR="00000000" w:rsidRPr="00000000">
        <w:rPr>
          <w:sz w:val="21"/>
          <w:szCs w:val="21"/>
          <w:rtl w:val="0"/>
        </w:rPr>
        <w:t xml:space="preserve">User takes payment details at the outset of the trial. (e.g even if the goods are offered as free).</w:t>
      </w:r>
      <w:r w:rsidDel="00000000" w:rsidR="00000000" w:rsidRPr="00000000">
        <w:rPr>
          <w:rtl w:val="0"/>
        </w:rPr>
      </w:r>
    </w:p>
    <w:p w:rsidR="00000000" w:rsidDel="00000000" w:rsidP="00000000" w:rsidRDefault="00000000" w:rsidRPr="00000000" w14:paraId="00000994">
      <w:pPr>
        <w:numPr>
          <w:ilvl w:val="0"/>
          <w:numId w:val="97"/>
        </w:numPr>
        <w:shd w:fill="ffffff" w:val="clear"/>
        <w:ind w:left="720" w:hanging="360"/>
        <w:rPr/>
      </w:pPr>
      <w:r w:rsidDel="00000000" w:rsidR="00000000" w:rsidRPr="00000000">
        <w:rPr>
          <w:sz w:val="21"/>
          <w:szCs w:val="21"/>
          <w:rtl w:val="0"/>
        </w:rPr>
        <w:t xml:space="preserve">The full price of the product is unclear (e.g., hidden in fine print during checkout in small, hard to read letters)</w:t>
      </w:r>
      <w:r w:rsidDel="00000000" w:rsidR="00000000" w:rsidRPr="00000000">
        <w:rPr>
          <w:rtl w:val="0"/>
        </w:rPr>
      </w:r>
    </w:p>
    <w:p w:rsidR="00000000" w:rsidDel="00000000" w:rsidP="00000000" w:rsidRDefault="00000000" w:rsidRPr="00000000" w14:paraId="00000995">
      <w:pPr>
        <w:pBdr>
          <w:top w:color="000000" w:space="0" w:sz="0" w:val="none"/>
          <w:left w:color="000000" w:space="0" w:sz="0" w:val="none"/>
          <w:bottom w:color="000000" w:space="0" w:sz="0" w:val="none"/>
          <w:right w:color="000000" w:space="0" w:sz="0" w:val="none"/>
          <w:between w:color="000000" w:space="0" w:sz="0" w:val="none"/>
        </w:pBdr>
        <w:shd w:fill="ffffff" w:val="clear"/>
        <w:spacing w:before="160" w:lineRule="auto"/>
        <w:rPr>
          <w:sz w:val="20"/>
          <w:szCs w:val="20"/>
        </w:rPr>
      </w:pPr>
      <w:r w:rsidDel="00000000" w:rsidR="00000000" w:rsidRPr="00000000">
        <w:rPr>
          <w:b w:val="1"/>
          <w:bCs w:val="1"/>
          <w:sz w:val="21"/>
          <w:szCs w:val="21"/>
          <w:rtl w:val="0"/>
        </w:rPr>
        <w:t xml:space="preserve">*Important notes:  </w:t>
      </w:r>
      <w:r w:rsidDel="00000000" w:rsidR="00000000" w:rsidRPr="00000000">
        <w:rPr>
          <w:sz w:val="21"/>
          <w:szCs w:val="21"/>
          <w:rtl w:val="0"/>
        </w:rPr>
        <w:t xml:space="preserve">Free can mean either for no cost at all OR for the price of shipping and handling only.</w:t>
      </w:r>
      <w:r w:rsidDel="00000000" w:rsidR="00000000" w:rsidRPr="00000000">
        <w:rPr>
          <w:rtl w:val="0"/>
        </w:rPr>
      </w:r>
    </w:p>
    <w:p w:rsidR="00000000" w:rsidDel="00000000" w:rsidP="00000000" w:rsidRDefault="00000000" w:rsidRPr="00000000" w14:paraId="00000996">
      <w:pPr>
        <w:ind w:left="720" w:firstLine="0"/>
        <w:rPr>
          <w:sz w:val="20"/>
          <w:szCs w:val="20"/>
        </w:rPr>
      </w:pPr>
      <w:r w:rsidDel="00000000" w:rsidR="00000000" w:rsidRPr="00000000">
        <w:rPr>
          <w:rtl w:val="0"/>
        </w:rPr>
      </w:r>
    </w:p>
    <w:tbl>
      <w:tblPr>
        <w:tblStyle w:val="Table138"/>
        <w:tblW w:w="9945.0" w:type="dxa"/>
        <w:jc w:val="left"/>
        <w:tblInd w:w="137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8565"/>
        <w:tblGridChange w:id="0">
          <w:tblGrid>
            <w:gridCol w:w="1380"/>
            <w:gridCol w:w="8565"/>
          </w:tblGrid>
        </w:tblGridChange>
      </w:tblGrid>
      <w:tr>
        <w:trPr>
          <w:cantSplit w:val="0"/>
          <w:trHeight w:val="517" w:hRule="atLeast"/>
          <w:tblHeader w:val="0"/>
        </w:trPr>
        <w:tc>
          <w:tcPr>
            <w:gridSpan w:val="2"/>
            <w:shd w:fill="f4cccc" w:val="clear"/>
            <w:tcMar>
              <w:top w:w="100.0" w:type="dxa"/>
              <w:left w:w="100.0" w:type="dxa"/>
              <w:bottom w:w="100.0" w:type="dxa"/>
              <w:right w:w="100.0" w:type="dxa"/>
            </w:tcMar>
          </w:tcPr>
          <w:p w:rsidR="00000000" w:rsidDel="00000000" w:rsidP="00000000" w:rsidRDefault="00000000" w:rsidRPr="00000000" w14:paraId="00000997">
            <w:pPr>
              <w:jc w:val="center"/>
              <w:rPr>
                <w:b w:val="1"/>
                <w:bCs w:val="1"/>
                <w:sz w:val="20"/>
                <w:szCs w:val="20"/>
              </w:rPr>
            </w:pPr>
            <w:r w:rsidDel="00000000" w:rsidR="00000000" w:rsidRPr="00000000">
              <w:rPr>
                <w:b w:val="1"/>
                <w:bCs w:val="1"/>
                <w:sz w:val="20"/>
                <w:szCs w:val="20"/>
                <w:rtl w:val="0"/>
              </w:rPr>
              <w:t xml:space="preserve">Not Supportable</w:t>
            </w:r>
          </w:p>
        </w:tc>
      </w:tr>
      <w:tr>
        <w:trPr>
          <w:cantSplit w:val="0"/>
          <w:trHeight w:val="33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999">
            <w:pPr>
              <w:rPr>
                <w:sz w:val="20"/>
                <w:szCs w:val="20"/>
              </w:rPr>
            </w:pPr>
            <w:r w:rsidDel="00000000" w:rsidR="00000000" w:rsidRPr="00000000">
              <w:rPr>
                <w:sz w:val="20"/>
                <w:szCs w:val="20"/>
                <w:rtl w:val="0"/>
              </w:rPr>
              <w:t xml:space="preserve">Regional Summary </w:t>
            </w:r>
          </w:p>
        </w:tc>
        <w:tc>
          <w:tcPr>
            <w:shd w:fill="auto" w:val="clear"/>
            <w:tcMar>
              <w:top w:w="100.0" w:type="dxa"/>
              <w:left w:w="100.0" w:type="dxa"/>
              <w:bottom w:w="100.0" w:type="dxa"/>
              <w:right w:w="100.0" w:type="dxa"/>
            </w:tcMar>
          </w:tcPr>
          <w:p w:rsidR="00000000" w:rsidDel="00000000" w:rsidP="00000000" w:rsidRDefault="00000000" w:rsidRPr="00000000" w14:paraId="0000099A">
            <w:pPr>
              <w:jc w:val="center"/>
              <w:rPr>
                <w:sz w:val="20"/>
                <w:szCs w:val="20"/>
              </w:rPr>
            </w:pPr>
            <w:r w:rsidDel="00000000" w:rsidR="00000000" w:rsidRPr="00000000">
              <w:rPr>
                <w:sz w:val="20"/>
                <w:szCs w:val="20"/>
                <w:rtl w:val="0"/>
              </w:rPr>
              <w:t xml:space="preserve">This subcategory is not supportable in all jurisdictions.</w:t>
            </w:r>
          </w:p>
        </w:tc>
      </w:tr>
    </w:tbl>
    <w:p w:rsidR="00000000" w:rsidDel="00000000" w:rsidP="00000000" w:rsidRDefault="00000000" w:rsidRPr="00000000" w14:paraId="0000099B">
      <w:pPr>
        <w:rPr>
          <w:sz w:val="20"/>
          <w:szCs w:val="20"/>
        </w:rPr>
      </w:pPr>
      <w:r w:rsidDel="00000000" w:rsidR="00000000" w:rsidRPr="00000000">
        <w:rPr>
          <w:sz w:val="20"/>
          <w:szCs w:val="20"/>
          <w:rtl w:val="0"/>
        </w:rPr>
        <w:t xml:space="preserve"> </w:t>
      </w:r>
    </w:p>
    <w:p w:rsidR="00000000" w:rsidDel="00000000" w:rsidP="00000000" w:rsidRDefault="00000000" w:rsidRPr="00000000" w14:paraId="0000099C">
      <w:pPr>
        <w:pBdr>
          <w:top w:color="000000" w:space="0" w:sz="0" w:val="none"/>
          <w:left w:color="000000" w:space="0" w:sz="0" w:val="none"/>
          <w:bottom w:color="000000" w:space="0" w:sz="0" w:val="none"/>
          <w:right w:color="000000" w:space="0" w:sz="0" w:val="none"/>
          <w:between w:color="000000" w:space="0" w:sz="0" w:val="none"/>
        </w:pBdr>
        <w:shd w:fill="ffffff" w:val="clear"/>
        <w:spacing w:before="460" w:line="240" w:lineRule="auto"/>
        <w:rPr>
          <w:b w:val="1"/>
          <w:bCs w:val="1"/>
          <w:sz w:val="20"/>
          <w:szCs w:val="20"/>
        </w:rPr>
      </w:pPr>
      <w:r w:rsidDel="00000000" w:rsidR="00000000" w:rsidRPr="00000000">
        <w:rPr>
          <w:b w:val="1"/>
          <w:bCs w:val="1"/>
          <w:sz w:val="20"/>
          <w:szCs w:val="20"/>
          <w:rtl w:val="0"/>
        </w:rPr>
        <w:t xml:space="preserve">Subcategory 5: Transparent Reduced Price and Free Trials for Goods or Services Sold via Direct Marketing Methods</w:t>
      </w:r>
    </w:p>
    <w:p w:rsidR="00000000" w:rsidDel="00000000" w:rsidP="00000000" w:rsidRDefault="00000000" w:rsidRPr="00000000" w14:paraId="0000099D">
      <w:pPr>
        <w:pBdr>
          <w:top w:color="000000" w:space="0" w:sz="0" w:val="none"/>
          <w:left w:color="000000" w:space="0" w:sz="0" w:val="none"/>
          <w:bottom w:color="000000" w:space="0" w:sz="0" w:val="none"/>
          <w:right w:color="000000" w:space="0" w:sz="0" w:val="none"/>
          <w:between w:color="000000" w:space="0" w:sz="0" w:val="none"/>
        </w:pBdr>
        <w:shd w:fill="ffffff" w:val="clear"/>
        <w:spacing w:before="160" w:line="240" w:lineRule="auto"/>
        <w:rPr>
          <w:sz w:val="20"/>
          <w:szCs w:val="20"/>
        </w:rPr>
      </w:pPr>
      <w:r w:rsidDel="00000000" w:rsidR="00000000" w:rsidRPr="00000000">
        <w:rPr>
          <w:sz w:val="20"/>
          <w:szCs w:val="20"/>
          <w:rtl w:val="0"/>
        </w:rPr>
        <w:t xml:space="preserve"> The user meets all of the following criteria: </w:t>
      </w:r>
    </w:p>
    <w:p w:rsidR="00000000" w:rsidDel="00000000" w:rsidP="00000000" w:rsidRDefault="00000000" w:rsidRPr="00000000" w14:paraId="0000099E">
      <w:pPr>
        <w:numPr>
          <w:ilvl w:val="0"/>
          <w:numId w:val="100"/>
        </w:numPr>
        <w:shd w:fill="ffffff" w:val="clear"/>
        <w:spacing w:before="160" w:line="240" w:lineRule="auto"/>
        <w:ind w:left="720" w:hanging="360"/>
        <w:rPr/>
      </w:pPr>
      <w:r w:rsidDel="00000000" w:rsidR="00000000" w:rsidRPr="00000000">
        <w:rPr>
          <w:sz w:val="20"/>
          <w:szCs w:val="20"/>
          <w:rtl w:val="0"/>
        </w:rPr>
        <w:t xml:space="preserve">The user provides a recurring shipment / subscription with an initial trial discount (including a discount large enough to make the initial purchase free)</w:t>
      </w:r>
      <w:r w:rsidDel="00000000" w:rsidR="00000000" w:rsidRPr="00000000">
        <w:rPr>
          <w:rtl w:val="0"/>
        </w:rPr>
      </w:r>
    </w:p>
    <w:p w:rsidR="00000000" w:rsidDel="00000000" w:rsidP="00000000" w:rsidRDefault="00000000" w:rsidRPr="00000000" w14:paraId="0000099F">
      <w:pPr>
        <w:numPr>
          <w:ilvl w:val="0"/>
          <w:numId w:val="100"/>
        </w:numPr>
        <w:shd w:fill="ffffff" w:val="clear"/>
        <w:spacing w:line="240" w:lineRule="auto"/>
        <w:ind w:left="720" w:hanging="360"/>
        <w:rPr/>
      </w:pPr>
      <w:r w:rsidDel="00000000" w:rsidR="00000000" w:rsidRPr="00000000">
        <w:rPr>
          <w:sz w:val="20"/>
          <w:szCs w:val="20"/>
          <w:rtl w:val="0"/>
        </w:rPr>
        <w:t xml:space="preserve">The user takes payment details from the purchaser at the outset of the trial (even if the goods are offered as free)</w:t>
      </w:r>
      <w:r w:rsidDel="00000000" w:rsidR="00000000" w:rsidRPr="00000000">
        <w:rPr>
          <w:rtl w:val="0"/>
        </w:rPr>
      </w:r>
    </w:p>
    <w:p w:rsidR="00000000" w:rsidDel="00000000" w:rsidP="00000000" w:rsidRDefault="00000000" w:rsidRPr="00000000" w14:paraId="000009A0">
      <w:pPr>
        <w:numPr>
          <w:ilvl w:val="0"/>
          <w:numId w:val="132"/>
        </w:numPr>
        <w:shd w:fill="ffffff" w:val="clear"/>
        <w:spacing w:line="240" w:lineRule="auto"/>
        <w:ind w:left="720" w:hanging="360"/>
        <w:rPr/>
      </w:pPr>
      <w:r w:rsidDel="00000000" w:rsidR="00000000" w:rsidRPr="00000000">
        <w:rPr>
          <w:sz w:val="20"/>
          <w:szCs w:val="20"/>
          <w:rtl w:val="0"/>
        </w:rPr>
        <w:t xml:space="preserve">The recurring shipment / subscription was sold to the user’s customer via “direct” marketing. Stripe defines direct marketing as any unsolicited 1) direct mail, 2) email, 3) phone calls, 4) texts, 5) video calls, 6) social media messages, or 7) in person outreach (e.g., kiosk marketing or door to door marketing).</w:t>
      </w:r>
      <w:r w:rsidDel="00000000" w:rsidR="00000000" w:rsidRPr="00000000">
        <w:rPr>
          <w:rtl w:val="0"/>
        </w:rPr>
      </w:r>
    </w:p>
    <w:p w:rsidR="00000000" w:rsidDel="00000000" w:rsidP="00000000" w:rsidRDefault="00000000" w:rsidRPr="00000000" w14:paraId="000009A1">
      <w:pPr>
        <w:numPr>
          <w:ilvl w:val="1"/>
          <w:numId w:val="132"/>
        </w:numPr>
        <w:spacing w:line="240" w:lineRule="auto"/>
        <w:ind w:left="1440" w:hanging="360"/>
        <w:rPr/>
      </w:pPr>
      <w:r w:rsidDel="00000000" w:rsidR="00000000" w:rsidRPr="00000000">
        <w:rPr>
          <w:sz w:val="20"/>
          <w:szCs w:val="20"/>
          <w:rtl w:val="0"/>
        </w:rPr>
        <w:t xml:space="preserve">As it is hard to discern if direct marketing is being used, check if any of the following are true: 1) there is an indication that direct marketing tactics are used or 2) the user is in MCC 5968. </w:t>
      </w:r>
      <w:r w:rsidDel="00000000" w:rsidR="00000000" w:rsidRPr="00000000">
        <w:rPr>
          <w:rtl w:val="0"/>
        </w:rPr>
      </w:r>
    </w:p>
    <w:p w:rsidR="00000000" w:rsidDel="00000000" w:rsidP="00000000" w:rsidRDefault="00000000" w:rsidRPr="00000000" w14:paraId="000009A2">
      <w:pPr>
        <w:numPr>
          <w:ilvl w:val="0"/>
          <w:numId w:val="132"/>
        </w:numPr>
        <w:shd w:fill="ffffff" w:val="clear"/>
        <w:spacing w:line="240" w:lineRule="auto"/>
        <w:ind w:left="720" w:hanging="360"/>
        <w:rPr/>
      </w:pPr>
      <w:r w:rsidDel="00000000" w:rsidR="00000000" w:rsidRPr="00000000">
        <w:rPr>
          <w:sz w:val="20"/>
          <w:szCs w:val="20"/>
          <w:rtl w:val="0"/>
        </w:rPr>
        <w:t xml:space="preserve">After the initial sale, the price of the purchased product or service is increased and the new price is charged to the customer.</w:t>
      </w:r>
      <w:r w:rsidDel="00000000" w:rsidR="00000000" w:rsidRPr="00000000">
        <w:rPr>
          <w:rtl w:val="0"/>
        </w:rPr>
      </w:r>
    </w:p>
    <w:p w:rsidR="00000000" w:rsidDel="00000000" w:rsidP="00000000" w:rsidRDefault="00000000" w:rsidRPr="00000000" w14:paraId="000009A3">
      <w:pPr>
        <w:numPr>
          <w:ilvl w:val="0"/>
          <w:numId w:val="132"/>
        </w:numPr>
        <w:shd w:fill="ffffff" w:val="clear"/>
        <w:spacing w:line="240" w:lineRule="auto"/>
        <w:ind w:left="720" w:hanging="360"/>
        <w:rPr/>
      </w:pPr>
      <w:r w:rsidDel="00000000" w:rsidR="00000000" w:rsidRPr="00000000">
        <w:rPr>
          <w:sz w:val="20"/>
          <w:szCs w:val="20"/>
          <w:rtl w:val="0"/>
        </w:rPr>
        <w:t xml:space="preserve">The information about full price of the goods are disclosed upfront in a transparent, easy to read and accessible way.</w:t>
      </w:r>
      <w:r w:rsidDel="00000000" w:rsidR="00000000" w:rsidRPr="00000000">
        <w:rPr>
          <w:rtl w:val="0"/>
        </w:rPr>
      </w:r>
    </w:p>
    <w:p w:rsidR="00000000" w:rsidDel="00000000" w:rsidP="00000000" w:rsidRDefault="00000000" w:rsidRPr="00000000" w14:paraId="000009A4">
      <w:pPr>
        <w:pBdr>
          <w:top w:color="000000" w:space="0" w:sz="0" w:val="none"/>
          <w:left w:color="000000" w:space="0" w:sz="0" w:val="none"/>
          <w:bottom w:color="000000" w:space="0" w:sz="0" w:val="none"/>
          <w:right w:color="000000" w:space="0" w:sz="0" w:val="none"/>
          <w:between w:color="000000" w:space="0" w:sz="0" w:val="none"/>
        </w:pBdr>
        <w:shd w:fill="ffffff" w:val="clear"/>
        <w:spacing w:before="160" w:line="240" w:lineRule="auto"/>
        <w:rPr>
          <w:sz w:val="20"/>
          <w:szCs w:val="20"/>
        </w:rPr>
      </w:pPr>
      <w:r w:rsidDel="00000000" w:rsidR="00000000" w:rsidRPr="00000000">
        <w:rPr>
          <w:sz w:val="20"/>
          <w:szCs w:val="20"/>
          <w:rtl w:val="0"/>
        </w:rPr>
        <w:t xml:space="preserve">Note: An ad on a user’s website is not direct marketing.</w:t>
      </w:r>
    </w:p>
    <w:p w:rsidR="00000000" w:rsidDel="00000000" w:rsidP="00000000" w:rsidRDefault="00000000" w:rsidRPr="00000000" w14:paraId="000009A5">
      <w:pPr>
        <w:ind w:left="720" w:firstLine="0"/>
        <w:rPr>
          <w:sz w:val="20"/>
          <w:szCs w:val="20"/>
        </w:rPr>
      </w:pPr>
      <w:r w:rsidDel="00000000" w:rsidR="00000000" w:rsidRPr="00000000">
        <w:rPr>
          <w:rtl w:val="0"/>
        </w:rPr>
      </w:r>
    </w:p>
    <w:tbl>
      <w:tblPr>
        <w:tblStyle w:val="Table139"/>
        <w:tblW w:w="9945.0" w:type="dxa"/>
        <w:jc w:val="left"/>
        <w:tblInd w:w="137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8565"/>
        <w:tblGridChange w:id="0">
          <w:tblGrid>
            <w:gridCol w:w="1380"/>
            <w:gridCol w:w="8565"/>
          </w:tblGrid>
        </w:tblGridChange>
      </w:tblGrid>
      <w:tr>
        <w:trPr>
          <w:cantSplit w:val="0"/>
          <w:trHeight w:val="517" w:hRule="atLeast"/>
          <w:tblHeader w:val="0"/>
        </w:trPr>
        <w:tc>
          <w:tcPr>
            <w:gridSpan w:val="2"/>
            <w:shd w:fill="f4cccc" w:val="clear"/>
            <w:tcMar>
              <w:top w:w="100.0" w:type="dxa"/>
              <w:left w:w="100.0" w:type="dxa"/>
              <w:bottom w:w="100.0" w:type="dxa"/>
              <w:right w:w="100.0" w:type="dxa"/>
            </w:tcMar>
          </w:tcPr>
          <w:p w:rsidR="00000000" w:rsidDel="00000000" w:rsidP="00000000" w:rsidRDefault="00000000" w:rsidRPr="00000000" w14:paraId="000009A6">
            <w:pPr>
              <w:jc w:val="center"/>
              <w:rPr>
                <w:b w:val="1"/>
                <w:bCs w:val="1"/>
                <w:sz w:val="20"/>
                <w:szCs w:val="20"/>
              </w:rPr>
            </w:pPr>
            <w:r w:rsidDel="00000000" w:rsidR="00000000" w:rsidRPr="00000000">
              <w:rPr>
                <w:b w:val="1"/>
                <w:bCs w:val="1"/>
                <w:sz w:val="20"/>
                <w:szCs w:val="20"/>
                <w:rtl w:val="0"/>
              </w:rPr>
              <w:t xml:space="preserve">Not Supportable</w:t>
            </w:r>
          </w:p>
        </w:tc>
      </w:tr>
      <w:tr>
        <w:trPr>
          <w:cantSplit w:val="0"/>
          <w:trHeight w:val="33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9A8">
            <w:pPr>
              <w:rPr>
                <w:sz w:val="20"/>
                <w:szCs w:val="20"/>
              </w:rPr>
            </w:pPr>
            <w:r w:rsidDel="00000000" w:rsidR="00000000" w:rsidRPr="00000000">
              <w:rPr>
                <w:sz w:val="20"/>
                <w:szCs w:val="20"/>
                <w:rtl w:val="0"/>
              </w:rPr>
              <w:t xml:space="preserve">Regional Summary </w:t>
            </w:r>
          </w:p>
        </w:tc>
        <w:tc>
          <w:tcPr>
            <w:shd w:fill="auto" w:val="clear"/>
            <w:tcMar>
              <w:top w:w="100.0" w:type="dxa"/>
              <w:left w:w="100.0" w:type="dxa"/>
              <w:bottom w:w="100.0" w:type="dxa"/>
              <w:right w:w="100.0" w:type="dxa"/>
            </w:tcMar>
          </w:tcPr>
          <w:p w:rsidR="00000000" w:rsidDel="00000000" w:rsidP="00000000" w:rsidRDefault="00000000" w:rsidRPr="00000000" w14:paraId="000009A9">
            <w:pPr>
              <w:jc w:val="center"/>
              <w:rPr>
                <w:sz w:val="20"/>
                <w:szCs w:val="20"/>
              </w:rPr>
            </w:pPr>
            <w:r w:rsidDel="00000000" w:rsidR="00000000" w:rsidRPr="00000000">
              <w:rPr>
                <w:sz w:val="20"/>
                <w:szCs w:val="20"/>
                <w:rtl w:val="0"/>
              </w:rPr>
              <w:t xml:space="preserve">This subcategory is not supportable in all jurisdictions.</w:t>
            </w:r>
          </w:p>
        </w:tc>
      </w:tr>
    </w:tbl>
    <w:p w:rsidR="00000000" w:rsidDel="00000000" w:rsidP="00000000" w:rsidRDefault="00000000" w:rsidRPr="00000000" w14:paraId="000009AA">
      <w:pPr>
        <w:rPr>
          <w:sz w:val="20"/>
          <w:szCs w:val="20"/>
        </w:rPr>
      </w:pPr>
      <w:r w:rsidDel="00000000" w:rsidR="00000000" w:rsidRPr="00000000">
        <w:rPr>
          <w:rtl w:val="0"/>
        </w:rPr>
      </w:r>
    </w:p>
    <w:p w:rsidR="00000000" w:rsidDel="00000000" w:rsidP="00000000" w:rsidRDefault="00000000" w:rsidRPr="00000000" w14:paraId="000009AB">
      <w:pPr>
        <w:rPr>
          <w:sz w:val="20"/>
          <w:szCs w:val="20"/>
        </w:rPr>
      </w:pPr>
      <w:r w:rsidDel="00000000" w:rsidR="00000000" w:rsidRPr="00000000">
        <w:rPr>
          <w:rtl w:val="0"/>
        </w:rPr>
      </w:r>
    </w:p>
    <w:p w:rsidR="00000000" w:rsidDel="00000000" w:rsidP="00000000" w:rsidRDefault="00000000" w:rsidRPr="00000000" w14:paraId="000009AC">
      <w:pPr>
        <w:pStyle w:val="Heading1"/>
        <w:spacing w:before="0" w:line="240" w:lineRule="auto"/>
        <w:jc w:val="center"/>
        <w:rPr>
          <w:sz w:val="24"/>
          <w:szCs w:val="24"/>
        </w:rPr>
      </w:pPr>
      <w:bookmarkStart w:colFirst="0" w:colLast="0" w:name="_1pxezwc" w:id="28"/>
      <w:bookmarkEnd w:id="28"/>
      <w:r w:rsidDel="00000000" w:rsidR="00000000" w:rsidRPr="00000000">
        <w:rPr>
          <w:sz w:val="24"/>
          <w:szCs w:val="24"/>
          <w:rtl w:val="0"/>
        </w:rPr>
        <w:t xml:space="preserve">Non-Fungible Tokens (NFTs)</w:t>
      </w:r>
    </w:p>
    <w:p w:rsidR="00000000" w:rsidDel="00000000" w:rsidP="00000000" w:rsidRDefault="00000000" w:rsidRPr="00000000" w14:paraId="000009AD">
      <w:pPr>
        <w:rPr>
          <w:b w:val="1"/>
          <w:bCs w:val="1"/>
        </w:rPr>
      </w:pPr>
      <w:r w:rsidDel="00000000" w:rsidR="00000000" w:rsidRPr="00000000">
        <w:rPr>
          <w:rtl w:val="0"/>
        </w:rPr>
      </w:r>
    </w:p>
    <w:p w:rsidR="00000000" w:rsidDel="00000000" w:rsidP="00000000" w:rsidRDefault="00000000" w:rsidRPr="00000000" w14:paraId="000009AE">
      <w:pPr>
        <w:rPr>
          <w:sz w:val="20"/>
          <w:szCs w:val="20"/>
        </w:rPr>
      </w:pPr>
      <w:r w:rsidDel="00000000" w:rsidR="00000000" w:rsidRPr="00000000">
        <w:rPr>
          <w:b w:val="1"/>
          <w:bCs w:val="1"/>
          <w:rtl w:val="0"/>
        </w:rPr>
        <w:t xml:space="preserve">Guideline</w:t>
      </w:r>
      <w:r w:rsidDel="00000000" w:rsidR="00000000" w:rsidRPr="00000000">
        <w:rPr>
          <w:sz w:val="20"/>
          <w:szCs w:val="20"/>
          <w:rtl w:val="0"/>
        </w:rPr>
        <w:t xml:space="preserve"> </w:t>
      </w:r>
    </w:p>
    <w:p w:rsidR="00000000" w:rsidDel="00000000" w:rsidP="00000000" w:rsidRDefault="00000000" w:rsidRPr="00000000" w14:paraId="000009AF">
      <w:pPr>
        <w:rPr>
          <w:sz w:val="20"/>
          <w:szCs w:val="20"/>
        </w:rPr>
      </w:pPr>
      <w:r w:rsidDel="00000000" w:rsidR="00000000" w:rsidRPr="00000000">
        <w:rPr>
          <w:sz w:val="20"/>
          <w:szCs w:val="20"/>
          <w:rtl w:val="0"/>
        </w:rPr>
        <w:t xml:space="preserve">Non-fungible tokens (NFTs) are restricted on Stripe. </w:t>
      </w:r>
    </w:p>
    <w:p w:rsidR="00000000" w:rsidDel="00000000" w:rsidP="00000000" w:rsidRDefault="00000000" w:rsidRPr="00000000" w14:paraId="000009B0">
      <w:pPr>
        <w:rPr>
          <w:sz w:val="20"/>
          <w:szCs w:val="20"/>
        </w:rPr>
      </w:pPr>
      <w:r w:rsidDel="00000000" w:rsidR="00000000" w:rsidRPr="00000000">
        <w:rPr>
          <w:rtl w:val="0"/>
        </w:rPr>
      </w:r>
    </w:p>
    <w:p w:rsidR="00000000" w:rsidDel="00000000" w:rsidP="00000000" w:rsidRDefault="00000000" w:rsidRPr="00000000" w14:paraId="000009B1">
      <w:pPr>
        <w:rPr>
          <w:b w:val="1"/>
          <w:bCs w:val="1"/>
        </w:rPr>
      </w:pPr>
      <w:r w:rsidDel="00000000" w:rsidR="00000000" w:rsidRPr="00000000">
        <w:rPr>
          <w:b w:val="1"/>
          <w:bCs w:val="1"/>
          <w:rtl w:val="0"/>
        </w:rPr>
        <w:t xml:space="preserve">Why is this category risky? </w:t>
      </w:r>
    </w:p>
    <w:p w:rsidR="00000000" w:rsidDel="00000000" w:rsidP="00000000" w:rsidRDefault="00000000" w:rsidRPr="00000000" w14:paraId="000009B2">
      <w:pPr>
        <w:rPr>
          <w:sz w:val="20"/>
          <w:szCs w:val="20"/>
        </w:rPr>
      </w:pPr>
      <w:r w:rsidDel="00000000" w:rsidR="00000000" w:rsidRPr="00000000">
        <w:rPr>
          <w:sz w:val="20"/>
          <w:szCs w:val="20"/>
          <w:rtl w:val="0"/>
        </w:rPr>
        <w:t xml:space="preserve">NFTs are restricted by our financial partners as they pose risk for money laundering due to how  transactions can hide identities. As a novel type of a digital asset, NFT has a variable level of regulation  attached to it which also increases the risk profile of users that focus on them</w:t>
      </w:r>
    </w:p>
    <w:p w:rsidR="00000000" w:rsidDel="00000000" w:rsidP="00000000" w:rsidRDefault="00000000" w:rsidRPr="00000000" w14:paraId="000009B3">
      <w:pPr>
        <w:rPr>
          <w:sz w:val="20"/>
          <w:szCs w:val="20"/>
        </w:rPr>
      </w:pPr>
      <w:r w:rsidDel="00000000" w:rsidR="00000000" w:rsidRPr="00000000">
        <w:rPr>
          <w:sz w:val="20"/>
          <w:szCs w:val="20"/>
          <w:rtl w:val="0"/>
        </w:rPr>
        <w:t xml:space="preserve"> </w:t>
      </w:r>
    </w:p>
    <w:p w:rsidR="00000000" w:rsidDel="00000000" w:rsidP="00000000" w:rsidRDefault="00000000" w:rsidRPr="00000000" w14:paraId="000009B4">
      <w:pPr>
        <w:rPr>
          <w:b w:val="1"/>
          <w:bCs w:val="1"/>
        </w:rPr>
      </w:pPr>
      <w:r w:rsidDel="00000000" w:rsidR="00000000" w:rsidRPr="00000000">
        <w:rPr>
          <w:b w:val="1"/>
          <w:bCs w:val="1"/>
          <w:rtl w:val="0"/>
        </w:rPr>
        <w:t xml:space="preserve">What are NFTs? </w:t>
      </w:r>
    </w:p>
    <w:p w:rsidR="00000000" w:rsidDel="00000000" w:rsidP="00000000" w:rsidRDefault="00000000" w:rsidRPr="00000000" w14:paraId="000009B5">
      <w:pPr>
        <w:rPr>
          <w:sz w:val="20"/>
          <w:szCs w:val="20"/>
        </w:rPr>
      </w:pPr>
      <w:r w:rsidDel="00000000" w:rsidR="00000000" w:rsidRPr="00000000">
        <w:rPr>
          <w:sz w:val="20"/>
          <w:szCs w:val="20"/>
          <w:rtl w:val="0"/>
        </w:rPr>
        <w:t xml:space="preserve">A NFT is a non-interchangeable unit of data stored on a blockchain, a form of digital ledger, that can be  sold and traded. This data can represent both real and virtual world items. Unlike cryptocurrencies, they  cannot be traded or exchanged at equivalency. </w:t>
      </w:r>
    </w:p>
    <w:p w:rsidR="00000000" w:rsidDel="00000000" w:rsidP="00000000" w:rsidRDefault="00000000" w:rsidRPr="00000000" w14:paraId="000009B6">
      <w:pPr>
        <w:rPr>
          <w:sz w:val="20"/>
          <w:szCs w:val="20"/>
        </w:rPr>
      </w:pPr>
      <w:r w:rsidDel="00000000" w:rsidR="00000000" w:rsidRPr="00000000">
        <w:rPr>
          <w:sz w:val="20"/>
          <w:szCs w:val="20"/>
          <w:rtl w:val="0"/>
        </w:rPr>
        <w:t xml:space="preserve">NFTs are unique digital files commonly represented in the form of photos, videos, audio, as well as other  types of digital files or real-world items like artwork and property rights. </w:t>
      </w:r>
    </w:p>
    <w:p w:rsidR="00000000" w:rsidDel="00000000" w:rsidP="00000000" w:rsidRDefault="00000000" w:rsidRPr="00000000" w14:paraId="000009B7">
      <w:pPr>
        <w:rPr>
          <w:sz w:val="20"/>
          <w:szCs w:val="20"/>
        </w:rPr>
      </w:pPr>
      <w:r w:rsidDel="00000000" w:rsidR="00000000" w:rsidRPr="00000000">
        <w:rPr>
          <w:rtl w:val="0"/>
        </w:rPr>
      </w:r>
    </w:p>
    <w:p w:rsidR="00000000" w:rsidDel="00000000" w:rsidP="00000000" w:rsidRDefault="00000000" w:rsidRPr="00000000" w14:paraId="000009B8">
      <w:pPr>
        <w:rPr>
          <w:sz w:val="20"/>
          <w:szCs w:val="20"/>
        </w:rPr>
      </w:pPr>
      <w:r w:rsidDel="00000000" w:rsidR="00000000" w:rsidRPr="00000000">
        <w:rPr>
          <w:sz w:val="20"/>
          <w:szCs w:val="20"/>
          <w:rtl w:val="0"/>
        </w:rPr>
        <w:t xml:space="preserve">Due to this space rapidly evolving, terminology still in flux. For the purposes of this policy and its  application, the following definitions are observed:  </w:t>
      </w:r>
    </w:p>
    <w:p w:rsidR="00000000" w:rsidDel="00000000" w:rsidP="00000000" w:rsidRDefault="00000000" w:rsidRPr="00000000" w14:paraId="000009B9">
      <w:pPr>
        <w:numPr>
          <w:ilvl w:val="0"/>
          <w:numId w:val="157"/>
        </w:numPr>
        <w:ind w:left="720" w:hanging="360"/>
        <w:rPr>
          <w:sz w:val="20"/>
          <w:szCs w:val="20"/>
        </w:rPr>
      </w:pPr>
      <w:r w:rsidDel="00000000" w:rsidR="00000000" w:rsidRPr="00000000">
        <w:rPr>
          <w:b w:val="1"/>
          <w:bCs w:val="1"/>
          <w:sz w:val="20"/>
          <w:szCs w:val="20"/>
          <w:rtl w:val="0"/>
        </w:rPr>
        <w:t xml:space="preserve">NFT Minting</w:t>
      </w:r>
      <w:r w:rsidDel="00000000" w:rsidR="00000000" w:rsidRPr="00000000">
        <w:rPr>
          <w:sz w:val="20"/>
          <w:szCs w:val="20"/>
          <w:rtl w:val="0"/>
        </w:rPr>
        <w:t xml:space="preserve">: Process of NFT creation, predominantly on a blockchain. In most cases, the  minting party (“minter”) owns a cryptocurrency token that is utilized for the underlying blockchain  infrastructure. During the process of the minting, the properties of the NFT are determined.  </w:t>
      </w:r>
    </w:p>
    <w:p w:rsidR="00000000" w:rsidDel="00000000" w:rsidP="00000000" w:rsidRDefault="00000000" w:rsidRPr="00000000" w14:paraId="000009BA">
      <w:pPr>
        <w:numPr>
          <w:ilvl w:val="0"/>
          <w:numId w:val="157"/>
        </w:numPr>
        <w:ind w:left="720" w:hanging="360"/>
        <w:rPr>
          <w:sz w:val="20"/>
          <w:szCs w:val="20"/>
        </w:rPr>
      </w:pPr>
      <w:r w:rsidDel="00000000" w:rsidR="00000000" w:rsidRPr="00000000">
        <w:rPr>
          <w:b w:val="1"/>
          <w:bCs w:val="1"/>
          <w:sz w:val="20"/>
          <w:szCs w:val="20"/>
          <w:rtl w:val="0"/>
        </w:rPr>
        <w:t xml:space="preserve">NFT Wallet:</w:t>
      </w:r>
      <w:r w:rsidDel="00000000" w:rsidR="00000000" w:rsidRPr="00000000">
        <w:rPr>
          <w:sz w:val="20"/>
          <w:szCs w:val="20"/>
          <w:rtl w:val="0"/>
        </w:rPr>
        <w:t xml:space="preserve"> This is a storage solution that supports the blockchain protocol the NFT is built on.  For example if a NFT used Ethereum blockchain, it can be stored on an Ethereum wallet. An  NFT wallet can be custodial (i.e. the wallet provider holds the private keys to the wallet) or non custodial (where the user of the wallet holds the private keys to the wallet).  </w:t>
      </w:r>
    </w:p>
    <w:p w:rsidR="00000000" w:rsidDel="00000000" w:rsidP="00000000" w:rsidRDefault="00000000" w:rsidRPr="00000000" w14:paraId="000009BB">
      <w:pPr>
        <w:numPr>
          <w:ilvl w:val="0"/>
          <w:numId w:val="157"/>
        </w:numPr>
        <w:ind w:left="720" w:hanging="360"/>
        <w:rPr>
          <w:sz w:val="20"/>
          <w:szCs w:val="20"/>
        </w:rPr>
      </w:pPr>
      <w:r w:rsidDel="00000000" w:rsidR="00000000" w:rsidRPr="00000000">
        <w:rPr>
          <w:b w:val="1"/>
          <w:bCs w:val="1"/>
          <w:sz w:val="20"/>
          <w:szCs w:val="20"/>
          <w:rtl w:val="0"/>
        </w:rPr>
        <w:t xml:space="preserve">NFT seller</w:t>
      </w:r>
      <w:r w:rsidDel="00000000" w:rsidR="00000000" w:rsidRPr="00000000">
        <w:rPr>
          <w:sz w:val="20"/>
          <w:szCs w:val="20"/>
          <w:rtl w:val="0"/>
        </w:rPr>
        <w:t xml:space="preserve">: The Stripe customer who is facilitating the sale, purchase or trade of NFTs. Stripe  supports users that are engaged in first-party sales, secondary sales (limited to closed-loop  transactions where the NFTs being resold were originally minted on the same site), or act as a  platform or all of these at once. Stripe does not support open loop secondary sales, defined as  the resale of a NFT that was originally minted on a site different than the one it is being resold on. </w:t>
      </w:r>
    </w:p>
    <w:p w:rsidR="00000000" w:rsidDel="00000000" w:rsidP="00000000" w:rsidRDefault="00000000" w:rsidRPr="00000000" w14:paraId="000009BC">
      <w:pPr>
        <w:rPr>
          <w:b w:val="1"/>
          <w:bCs w:val="1"/>
        </w:rPr>
      </w:pPr>
      <w:r w:rsidDel="00000000" w:rsidR="00000000" w:rsidRPr="00000000">
        <w:rPr>
          <w:rtl w:val="0"/>
        </w:rPr>
      </w:r>
    </w:p>
    <w:p w:rsidR="00000000" w:rsidDel="00000000" w:rsidP="00000000" w:rsidRDefault="00000000" w:rsidRPr="00000000" w14:paraId="000009BD">
      <w:pPr>
        <w:rPr>
          <w:b w:val="1"/>
          <w:bCs w:val="1"/>
        </w:rPr>
      </w:pPr>
      <w:r w:rsidDel="00000000" w:rsidR="00000000" w:rsidRPr="00000000">
        <w:rPr>
          <w:b w:val="1"/>
          <w:bCs w:val="1"/>
          <w:rtl w:val="0"/>
        </w:rPr>
        <w:t xml:space="preserve">What does this policy not cover?  </w:t>
      </w:r>
    </w:p>
    <w:p w:rsidR="00000000" w:rsidDel="00000000" w:rsidP="00000000" w:rsidRDefault="00000000" w:rsidRPr="00000000" w14:paraId="000009BE">
      <w:pPr>
        <w:rPr>
          <w:sz w:val="20"/>
          <w:szCs w:val="20"/>
        </w:rPr>
      </w:pPr>
      <w:r w:rsidDel="00000000" w:rsidR="00000000" w:rsidRPr="00000000">
        <w:rPr>
          <w:sz w:val="20"/>
          <w:szCs w:val="20"/>
          <w:rtl w:val="0"/>
        </w:rPr>
        <w:t xml:space="preserve">Cryptocurrencies or cryptocurrency exchanges must be reviewed under the Cryptocurrency products and  services policy.  </w:t>
      </w:r>
    </w:p>
    <w:p w:rsidR="00000000" w:rsidDel="00000000" w:rsidP="00000000" w:rsidRDefault="00000000" w:rsidRPr="00000000" w14:paraId="000009BF">
      <w:pPr>
        <w:rPr>
          <w:sz w:val="20"/>
          <w:szCs w:val="20"/>
        </w:rPr>
      </w:pPr>
      <w:r w:rsidDel="00000000" w:rsidR="00000000" w:rsidRPr="00000000">
        <w:rPr>
          <w:rtl w:val="0"/>
        </w:rPr>
      </w:r>
    </w:p>
    <w:p w:rsidR="00000000" w:rsidDel="00000000" w:rsidP="00000000" w:rsidRDefault="00000000" w:rsidRPr="00000000" w14:paraId="000009C0">
      <w:pPr>
        <w:rPr>
          <w:sz w:val="20"/>
          <w:szCs w:val="20"/>
        </w:rPr>
      </w:pPr>
      <w:r w:rsidDel="00000000" w:rsidR="00000000" w:rsidRPr="00000000">
        <w:rPr>
          <w:sz w:val="20"/>
          <w:szCs w:val="20"/>
          <w:rtl w:val="0"/>
        </w:rPr>
        <w:t xml:space="preserve">NFTs that are considered regulated securities (NFTs that help individuals and organizations store, move,  and invest money) must be reviewed under the Financial Services policy) as well as complying with the  NFT policy. </w:t>
      </w:r>
    </w:p>
    <w:p w:rsidR="00000000" w:rsidDel="00000000" w:rsidP="00000000" w:rsidRDefault="00000000" w:rsidRPr="00000000" w14:paraId="000009C1">
      <w:pPr>
        <w:rPr>
          <w:sz w:val="20"/>
          <w:szCs w:val="20"/>
        </w:rPr>
      </w:pPr>
      <w:r w:rsidDel="00000000" w:rsidR="00000000" w:rsidRPr="00000000">
        <w:rPr>
          <w:rtl w:val="0"/>
        </w:rPr>
      </w:r>
    </w:p>
    <w:p w:rsidR="00000000" w:rsidDel="00000000" w:rsidP="00000000" w:rsidRDefault="00000000" w:rsidRPr="00000000" w14:paraId="000009C2">
      <w:pPr>
        <w:rPr>
          <w:sz w:val="20"/>
          <w:szCs w:val="20"/>
        </w:rPr>
      </w:pPr>
      <w:r w:rsidDel="00000000" w:rsidR="00000000" w:rsidRPr="00000000">
        <w:rPr>
          <w:sz w:val="20"/>
          <w:szCs w:val="20"/>
          <w:rtl w:val="0"/>
        </w:rPr>
        <w:t xml:space="preserve">Businesses or products that do not facilitate the actual transfer or sales of NFTs. These businesses are  supportable and include:  </w:t>
      </w:r>
    </w:p>
    <w:p w:rsidR="00000000" w:rsidDel="00000000" w:rsidP="00000000" w:rsidRDefault="00000000" w:rsidRPr="00000000" w14:paraId="000009C3">
      <w:pPr>
        <w:numPr>
          <w:ilvl w:val="0"/>
          <w:numId w:val="90"/>
        </w:numPr>
        <w:ind w:left="720" w:hanging="360"/>
        <w:rPr>
          <w:sz w:val="20"/>
          <w:szCs w:val="20"/>
        </w:rPr>
      </w:pPr>
      <w:r w:rsidDel="00000000" w:rsidR="00000000" w:rsidRPr="00000000">
        <w:rPr>
          <w:sz w:val="20"/>
          <w:szCs w:val="20"/>
          <w:rtl w:val="0"/>
        </w:rPr>
        <w:t xml:space="preserve">Businesses selling information, tips, or forecasts about blockchain and/or NFTs.  </w:t>
      </w:r>
    </w:p>
    <w:p w:rsidR="00000000" w:rsidDel="00000000" w:rsidP="00000000" w:rsidRDefault="00000000" w:rsidRPr="00000000" w14:paraId="000009C4">
      <w:pPr>
        <w:numPr>
          <w:ilvl w:val="0"/>
          <w:numId w:val="90"/>
        </w:numPr>
        <w:ind w:left="720" w:hanging="360"/>
        <w:rPr>
          <w:sz w:val="20"/>
          <w:szCs w:val="20"/>
        </w:rPr>
      </w:pPr>
      <w:r w:rsidDel="00000000" w:rsidR="00000000" w:rsidRPr="00000000">
        <w:rPr>
          <w:sz w:val="20"/>
          <w:szCs w:val="20"/>
          <w:rtl w:val="0"/>
        </w:rPr>
        <w:t xml:space="preserve">Business providing consultation for how to use blockchain and/or NFTs. </w:t>
      </w:r>
    </w:p>
    <w:p w:rsidR="00000000" w:rsidDel="00000000" w:rsidP="00000000" w:rsidRDefault="00000000" w:rsidRPr="00000000" w14:paraId="000009C5">
      <w:pPr>
        <w:numPr>
          <w:ilvl w:val="0"/>
          <w:numId w:val="90"/>
        </w:numPr>
        <w:ind w:left="720" w:hanging="360"/>
        <w:rPr>
          <w:sz w:val="20"/>
          <w:szCs w:val="20"/>
        </w:rPr>
      </w:pPr>
      <w:r w:rsidDel="00000000" w:rsidR="00000000" w:rsidRPr="00000000">
        <w:rPr>
          <w:sz w:val="20"/>
          <w:szCs w:val="20"/>
          <w:rtl w:val="0"/>
        </w:rPr>
        <w:t xml:space="preserve">Businesses facilitate the sale, purchase and trade of unique digital file in the form of photos,  videos, audio, and other types of digital files not represented by a NFT.  </w:t>
      </w:r>
    </w:p>
    <w:p w:rsidR="00000000" w:rsidDel="00000000" w:rsidP="00000000" w:rsidRDefault="00000000" w:rsidRPr="00000000" w14:paraId="000009C6">
      <w:pPr>
        <w:numPr>
          <w:ilvl w:val="0"/>
          <w:numId w:val="90"/>
        </w:numPr>
        <w:ind w:left="720" w:hanging="360"/>
        <w:rPr>
          <w:sz w:val="20"/>
          <w:szCs w:val="20"/>
        </w:rPr>
      </w:pPr>
      <w:r w:rsidDel="00000000" w:rsidR="00000000" w:rsidRPr="00000000">
        <w:rPr>
          <w:sz w:val="20"/>
          <w:szCs w:val="20"/>
          <w:rtl w:val="0"/>
        </w:rPr>
        <w:t xml:space="preserve">Contracts “signed” via blockchain. </w:t>
      </w:r>
    </w:p>
    <w:p w:rsidR="00000000" w:rsidDel="00000000" w:rsidP="00000000" w:rsidRDefault="00000000" w:rsidRPr="00000000" w14:paraId="000009C7">
      <w:pPr>
        <w:rPr>
          <w:sz w:val="20"/>
          <w:szCs w:val="20"/>
        </w:rPr>
      </w:pPr>
      <w:r w:rsidDel="00000000" w:rsidR="00000000" w:rsidRPr="00000000">
        <w:rPr>
          <w:rtl w:val="0"/>
        </w:rPr>
      </w:r>
    </w:p>
    <w:p w:rsidR="00000000" w:rsidDel="00000000" w:rsidP="00000000" w:rsidRDefault="00000000" w:rsidRPr="00000000" w14:paraId="000009C8">
      <w:pPr>
        <w:rPr>
          <w:b w:val="1"/>
          <w:bCs w:val="1"/>
          <w:sz w:val="20"/>
          <w:szCs w:val="20"/>
        </w:rPr>
      </w:pPr>
      <w:r w:rsidDel="00000000" w:rsidR="00000000" w:rsidRPr="00000000">
        <w:rPr>
          <w:b w:val="1"/>
          <w:bCs w:val="1"/>
          <w:sz w:val="20"/>
          <w:szCs w:val="20"/>
          <w:rtl w:val="0"/>
        </w:rPr>
        <w:t xml:space="preserve">Subcategory 1: First-Party NFT Sales  </w:t>
      </w:r>
    </w:p>
    <w:p w:rsidR="00000000" w:rsidDel="00000000" w:rsidP="00000000" w:rsidRDefault="00000000" w:rsidRPr="00000000" w14:paraId="000009C9">
      <w:pPr>
        <w:rPr>
          <w:sz w:val="20"/>
          <w:szCs w:val="20"/>
        </w:rPr>
      </w:pPr>
      <w:r w:rsidDel="00000000" w:rsidR="00000000" w:rsidRPr="00000000">
        <w:rPr>
          <w:sz w:val="20"/>
          <w:szCs w:val="20"/>
          <w:rtl w:val="0"/>
        </w:rPr>
        <w:t xml:space="preserve">A first party NFT sale is a user who is: </w:t>
      </w:r>
    </w:p>
    <w:p w:rsidR="00000000" w:rsidDel="00000000" w:rsidP="00000000" w:rsidRDefault="00000000" w:rsidRPr="00000000" w14:paraId="000009CA">
      <w:pPr>
        <w:numPr>
          <w:ilvl w:val="0"/>
          <w:numId w:val="54"/>
        </w:numPr>
        <w:ind w:left="720" w:hanging="360"/>
        <w:rPr>
          <w:sz w:val="20"/>
          <w:szCs w:val="20"/>
        </w:rPr>
      </w:pPr>
      <w:r w:rsidDel="00000000" w:rsidR="00000000" w:rsidRPr="00000000">
        <w:rPr>
          <w:sz w:val="20"/>
          <w:szCs w:val="20"/>
          <w:rtl w:val="0"/>
        </w:rPr>
        <w:t xml:space="preserve">The creator and/or minter and/or first seller of the NFT and offers to sell such NFT to their  customers directly,  </w:t>
      </w:r>
    </w:p>
    <w:p w:rsidR="00000000" w:rsidDel="00000000" w:rsidP="00000000" w:rsidRDefault="00000000" w:rsidRPr="00000000" w14:paraId="000009CB">
      <w:pPr>
        <w:numPr>
          <w:ilvl w:val="0"/>
          <w:numId w:val="54"/>
        </w:numPr>
        <w:ind w:left="720" w:hanging="360"/>
        <w:rPr>
          <w:sz w:val="20"/>
          <w:szCs w:val="20"/>
        </w:rPr>
      </w:pPr>
      <w:r w:rsidDel="00000000" w:rsidR="00000000" w:rsidRPr="00000000">
        <w:rPr>
          <w:sz w:val="20"/>
          <w:szCs w:val="20"/>
          <w:rtl w:val="0"/>
        </w:rPr>
        <w:t xml:space="preserve">A marketplace that enables third parties to mint or sell NFTs </w:t>
      </w:r>
    </w:p>
    <w:p w:rsidR="00000000" w:rsidDel="00000000" w:rsidP="00000000" w:rsidRDefault="00000000" w:rsidRPr="00000000" w14:paraId="000009CC">
      <w:pPr>
        <w:numPr>
          <w:ilvl w:val="0"/>
          <w:numId w:val="54"/>
        </w:numPr>
        <w:ind w:left="720" w:hanging="360"/>
        <w:rPr>
          <w:sz w:val="20"/>
          <w:szCs w:val="20"/>
        </w:rPr>
      </w:pPr>
      <w:r w:rsidDel="00000000" w:rsidR="00000000" w:rsidRPr="00000000">
        <w:rPr>
          <w:sz w:val="20"/>
          <w:szCs w:val="20"/>
          <w:rtl w:val="0"/>
        </w:rPr>
        <w:t xml:space="preserve">A SaaS platform that offers services and infrastructure to NFT users that allow first-party sales.</w:t>
      </w:r>
    </w:p>
    <w:p w:rsidR="00000000" w:rsidDel="00000000" w:rsidP="00000000" w:rsidRDefault="00000000" w:rsidRPr="00000000" w14:paraId="000009CD">
      <w:pPr>
        <w:rPr>
          <w:sz w:val="20"/>
          <w:szCs w:val="20"/>
        </w:rPr>
      </w:pPr>
      <w:r w:rsidDel="00000000" w:rsidR="00000000" w:rsidRPr="00000000">
        <w:rPr>
          <w:sz w:val="20"/>
          <w:szCs w:val="20"/>
          <w:rtl w:val="0"/>
        </w:rPr>
        <w:t xml:space="preserve">Such user is supportable under the “Non-fungible token sales” policy, if: </w:t>
      </w:r>
    </w:p>
    <w:p w:rsidR="00000000" w:rsidDel="00000000" w:rsidP="00000000" w:rsidRDefault="00000000" w:rsidRPr="00000000" w14:paraId="000009CE">
      <w:pPr>
        <w:numPr>
          <w:ilvl w:val="0"/>
          <w:numId w:val="69"/>
        </w:numPr>
        <w:ind w:left="720" w:hanging="360"/>
        <w:rPr>
          <w:sz w:val="20"/>
          <w:szCs w:val="20"/>
        </w:rPr>
      </w:pPr>
      <w:r w:rsidDel="00000000" w:rsidR="00000000" w:rsidRPr="00000000">
        <w:rPr>
          <w:sz w:val="20"/>
          <w:szCs w:val="20"/>
          <w:rtl w:val="0"/>
        </w:rPr>
        <w:t xml:space="preserve">The sale, purchase or t</w:t>
      </w:r>
      <w:r w:rsidDel="00000000" w:rsidR="00000000" w:rsidRPr="00000000">
        <w:rPr>
          <w:sz w:val="20"/>
          <w:szCs w:val="20"/>
          <w:highlight w:val="white"/>
          <w:rtl w:val="0"/>
        </w:rPr>
        <w:t xml:space="preserve">rade of NFTs does not violate Stripe's Adult Content, Products and  Services policy, Violent Extremism Policy, Unauthorized Use of Intellectual Property and  Counterfeit Goods policy or any other section of Stripe's Restricted and Prohibited Business List. </w:t>
      </w:r>
      <w:r w:rsidDel="00000000" w:rsidR="00000000" w:rsidRPr="00000000">
        <w:rPr>
          <w:rtl w:val="0"/>
        </w:rPr>
      </w:r>
    </w:p>
    <w:p w:rsidR="00000000" w:rsidDel="00000000" w:rsidP="00000000" w:rsidRDefault="00000000" w:rsidRPr="00000000" w14:paraId="000009CF">
      <w:pPr>
        <w:numPr>
          <w:ilvl w:val="0"/>
          <w:numId w:val="69"/>
        </w:numPr>
        <w:ind w:left="720" w:hanging="360"/>
        <w:rPr>
          <w:sz w:val="20"/>
          <w:szCs w:val="20"/>
          <w:highlight w:val="white"/>
        </w:rPr>
      </w:pPr>
      <w:r w:rsidDel="00000000" w:rsidR="00000000" w:rsidRPr="00000000">
        <w:rPr>
          <w:sz w:val="20"/>
          <w:szCs w:val="20"/>
          <w:highlight w:val="white"/>
          <w:rtl w:val="0"/>
        </w:rPr>
        <w:t xml:space="preserve">The secondary sales of NFTs is not facilitated. </w:t>
      </w:r>
    </w:p>
    <w:p w:rsidR="00000000" w:rsidDel="00000000" w:rsidP="00000000" w:rsidRDefault="00000000" w:rsidRPr="00000000" w14:paraId="000009D0">
      <w:pPr>
        <w:numPr>
          <w:ilvl w:val="0"/>
          <w:numId w:val="69"/>
        </w:numPr>
        <w:ind w:left="720" w:hanging="360"/>
        <w:rPr>
          <w:sz w:val="20"/>
          <w:szCs w:val="20"/>
        </w:rPr>
      </w:pPr>
      <w:r w:rsidDel="00000000" w:rsidR="00000000" w:rsidRPr="00000000">
        <w:rPr>
          <w:sz w:val="20"/>
          <w:szCs w:val="20"/>
          <w:highlight w:val="white"/>
          <w:rtl w:val="0"/>
        </w:rPr>
        <w:t xml:space="preserve">Wix performs due dilig</w:t>
      </w:r>
      <w:r w:rsidDel="00000000" w:rsidR="00000000" w:rsidRPr="00000000">
        <w:rPr>
          <w:sz w:val="20"/>
          <w:szCs w:val="20"/>
          <w:rtl w:val="0"/>
        </w:rPr>
        <w:t xml:space="preserve">ence for NFT users.</w:t>
      </w:r>
    </w:p>
    <w:p w:rsidR="00000000" w:rsidDel="00000000" w:rsidP="00000000" w:rsidRDefault="00000000" w:rsidRPr="00000000" w14:paraId="000009D1">
      <w:pPr>
        <w:rPr>
          <w:sz w:val="20"/>
          <w:szCs w:val="20"/>
        </w:rPr>
      </w:pPr>
      <w:r w:rsidDel="00000000" w:rsidR="00000000" w:rsidRPr="00000000">
        <w:rPr>
          <w:rtl w:val="0"/>
        </w:rPr>
      </w:r>
    </w:p>
    <w:p w:rsidR="00000000" w:rsidDel="00000000" w:rsidP="00000000" w:rsidRDefault="00000000" w:rsidRPr="00000000" w14:paraId="000009D2">
      <w:pPr>
        <w:rPr>
          <w:sz w:val="20"/>
          <w:szCs w:val="20"/>
        </w:rPr>
      </w:pPr>
      <w:r w:rsidDel="00000000" w:rsidR="00000000" w:rsidRPr="00000000">
        <w:rPr>
          <w:rtl w:val="0"/>
        </w:rPr>
      </w:r>
    </w:p>
    <w:tbl>
      <w:tblPr>
        <w:tblStyle w:val="Table140"/>
        <w:tblW w:w="9975.0" w:type="dxa"/>
        <w:jc w:val="left"/>
        <w:tblInd w:w="92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4455"/>
        <w:gridCol w:w="4410"/>
        <w:tblGridChange w:id="0">
          <w:tblGrid>
            <w:gridCol w:w="1110"/>
            <w:gridCol w:w="4455"/>
            <w:gridCol w:w="4410"/>
          </w:tblGrid>
        </w:tblGridChange>
      </w:tblGrid>
      <w:tr>
        <w:trPr>
          <w:cantSplit w:val="0"/>
          <w:trHeight w:val="386" w:hRule="atLeast"/>
          <w:tblHeader w:val="0"/>
        </w:trPr>
        <w:tc>
          <w:tcPr>
            <w:vMerge w:val="restart"/>
            <w:shd w:fill="auto" w:val="clear"/>
            <w:tcMar>
              <w:top w:w="100.0" w:type="dxa"/>
              <w:left w:w="100.0" w:type="dxa"/>
              <w:bottom w:w="100.0" w:type="dxa"/>
              <w:right w:w="100.0" w:type="dxa"/>
            </w:tcMar>
          </w:tcPr>
          <w:p w:rsidR="00000000" w:rsidDel="00000000" w:rsidP="00000000" w:rsidRDefault="00000000" w:rsidRPr="00000000" w14:paraId="000009D3">
            <w:pPr>
              <w:rPr>
                <w:sz w:val="20"/>
                <w:szCs w:val="20"/>
              </w:rPr>
            </w:pPr>
            <w:r w:rsidDel="00000000" w:rsidR="00000000" w:rsidRPr="00000000">
              <w:rPr>
                <w:sz w:val="20"/>
                <w:szCs w:val="20"/>
                <w:rtl w:val="0"/>
              </w:rPr>
              <w:t xml:space="preserve">Regional  </w:t>
            </w:r>
          </w:p>
          <w:p w:rsidR="00000000" w:rsidDel="00000000" w:rsidP="00000000" w:rsidRDefault="00000000" w:rsidRPr="00000000" w14:paraId="000009D4">
            <w:pPr>
              <w:rPr>
                <w:sz w:val="20"/>
                <w:szCs w:val="20"/>
              </w:rPr>
            </w:pPr>
            <w:r w:rsidDel="00000000" w:rsidR="00000000" w:rsidRPr="00000000">
              <w:rPr>
                <w:sz w:val="20"/>
                <w:szCs w:val="20"/>
                <w:rtl w:val="0"/>
              </w:rPr>
              <w:t xml:space="preserve">Summary</w:t>
            </w:r>
          </w:p>
        </w:tc>
        <w:tc>
          <w:tcPr>
            <w:shd w:fill="d9ead3" w:val="clear"/>
            <w:tcMar>
              <w:top w:w="100.0" w:type="dxa"/>
              <w:left w:w="100.0" w:type="dxa"/>
              <w:bottom w:w="100.0" w:type="dxa"/>
              <w:right w:w="100.0" w:type="dxa"/>
            </w:tcMar>
          </w:tcPr>
          <w:p w:rsidR="00000000" w:rsidDel="00000000" w:rsidP="00000000" w:rsidRDefault="00000000" w:rsidRPr="00000000" w14:paraId="000009D5">
            <w:pPr>
              <w:jc w:val="center"/>
              <w:rPr>
                <w:b w:val="1"/>
                <w:bCs w:val="1"/>
                <w:sz w:val="20"/>
                <w:szCs w:val="20"/>
              </w:rPr>
            </w:pPr>
            <w:r w:rsidDel="00000000" w:rsidR="00000000" w:rsidRPr="00000000">
              <w:rPr>
                <w:b w:val="1"/>
                <w:bCs w:val="1"/>
                <w:sz w:val="20"/>
                <w:szCs w:val="20"/>
                <w:rtl w:val="0"/>
              </w:rPr>
              <w:t xml:space="preserve">Supportable</w:t>
            </w:r>
          </w:p>
        </w:tc>
        <w:tc>
          <w:tcPr>
            <w:shd w:fill="f4cccc" w:val="clear"/>
            <w:tcMar>
              <w:top w:w="100.0" w:type="dxa"/>
              <w:left w:w="100.0" w:type="dxa"/>
              <w:bottom w:w="100.0" w:type="dxa"/>
              <w:right w:w="100.0" w:type="dxa"/>
            </w:tcMar>
          </w:tcPr>
          <w:p w:rsidR="00000000" w:rsidDel="00000000" w:rsidP="00000000" w:rsidRDefault="00000000" w:rsidRPr="00000000" w14:paraId="000009D6">
            <w:pPr>
              <w:jc w:val="center"/>
              <w:rPr>
                <w:b w:val="1"/>
                <w:bCs w:val="1"/>
                <w:sz w:val="20"/>
                <w:szCs w:val="20"/>
              </w:rPr>
            </w:pPr>
            <w:r w:rsidDel="00000000" w:rsidR="00000000" w:rsidRPr="00000000">
              <w:rPr>
                <w:b w:val="1"/>
                <w:bCs w:val="1"/>
                <w:sz w:val="20"/>
                <w:szCs w:val="20"/>
                <w:rtl w:val="0"/>
              </w:rPr>
              <w:t xml:space="preserve">Not Supportable </w:t>
            </w:r>
          </w:p>
        </w:tc>
      </w:tr>
      <w:tr>
        <w:trPr>
          <w:cantSplit w:val="0"/>
          <w:trHeight w:val="450"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9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9D8">
            <w:pPr>
              <w:spacing w:line="240" w:lineRule="auto"/>
              <w:rPr>
                <w:sz w:val="20"/>
                <w:szCs w:val="20"/>
              </w:rPr>
            </w:pPr>
            <w:r w:rsidDel="00000000" w:rsidR="00000000" w:rsidRPr="00000000">
              <w:rPr>
                <w:sz w:val="20"/>
                <w:szCs w:val="20"/>
                <w:rtl w:val="0"/>
              </w:rPr>
              <w:t xml:space="preserve">US, UK, EU, AU, SG, NZ, JP, NO, CH</w:t>
            </w:r>
          </w:p>
        </w:tc>
        <w:tc>
          <w:tcPr>
            <w:shd w:fill="auto" w:val="clear"/>
            <w:tcMar>
              <w:top w:w="100.0" w:type="dxa"/>
              <w:left w:w="100.0" w:type="dxa"/>
              <w:bottom w:w="100.0" w:type="dxa"/>
              <w:right w:w="100.0" w:type="dxa"/>
            </w:tcMar>
          </w:tcPr>
          <w:p w:rsidR="00000000" w:rsidDel="00000000" w:rsidP="00000000" w:rsidRDefault="00000000" w:rsidRPr="00000000" w14:paraId="000009D9">
            <w:pPr>
              <w:rPr>
                <w:sz w:val="20"/>
                <w:szCs w:val="20"/>
              </w:rPr>
            </w:pPr>
            <w:r w:rsidDel="00000000" w:rsidR="00000000" w:rsidRPr="00000000">
              <w:rPr>
                <w:sz w:val="20"/>
                <w:szCs w:val="20"/>
                <w:rtl w:val="0"/>
              </w:rPr>
              <w:t xml:space="preserve">Rest of World</w:t>
            </w:r>
          </w:p>
        </w:tc>
      </w:tr>
    </w:tbl>
    <w:p w:rsidR="00000000" w:rsidDel="00000000" w:rsidP="00000000" w:rsidRDefault="00000000" w:rsidRPr="00000000" w14:paraId="000009DA">
      <w:pPr>
        <w:rPr>
          <w:sz w:val="20"/>
          <w:szCs w:val="20"/>
        </w:rPr>
      </w:pPr>
      <w:r w:rsidDel="00000000" w:rsidR="00000000" w:rsidRPr="00000000">
        <w:rPr>
          <w:rtl w:val="0"/>
        </w:rPr>
      </w:r>
    </w:p>
    <w:p w:rsidR="00000000" w:rsidDel="00000000" w:rsidP="00000000" w:rsidRDefault="00000000" w:rsidRPr="00000000" w14:paraId="000009DB">
      <w:pPr>
        <w:rPr>
          <w:sz w:val="20"/>
          <w:szCs w:val="20"/>
        </w:rPr>
      </w:pPr>
      <w:r w:rsidDel="00000000" w:rsidR="00000000" w:rsidRPr="00000000">
        <w:rPr>
          <w:rtl w:val="0"/>
        </w:rPr>
      </w:r>
    </w:p>
    <w:p w:rsidR="00000000" w:rsidDel="00000000" w:rsidP="00000000" w:rsidRDefault="00000000" w:rsidRPr="00000000" w14:paraId="000009DC">
      <w:pPr>
        <w:rPr>
          <w:b w:val="1"/>
          <w:bCs w:val="1"/>
          <w:sz w:val="20"/>
          <w:szCs w:val="20"/>
        </w:rPr>
      </w:pPr>
      <w:r w:rsidDel="00000000" w:rsidR="00000000" w:rsidRPr="00000000">
        <w:rPr>
          <w:b w:val="1"/>
          <w:bCs w:val="1"/>
          <w:sz w:val="20"/>
          <w:szCs w:val="20"/>
          <w:rtl w:val="0"/>
        </w:rPr>
        <w:t xml:space="preserve">Subcategory 2: Open Loop Secondary NFT Sales  </w:t>
      </w:r>
    </w:p>
    <w:p w:rsidR="00000000" w:rsidDel="00000000" w:rsidP="00000000" w:rsidRDefault="00000000" w:rsidRPr="00000000" w14:paraId="000009DD">
      <w:pPr>
        <w:rPr>
          <w:sz w:val="20"/>
          <w:szCs w:val="20"/>
        </w:rPr>
      </w:pPr>
      <w:r w:rsidDel="00000000" w:rsidR="00000000" w:rsidRPr="00000000">
        <w:rPr>
          <w:sz w:val="20"/>
          <w:szCs w:val="20"/>
          <w:rtl w:val="0"/>
        </w:rPr>
        <w:t xml:space="preserve">An open loop secondary NFT sale is a user who operates a direct to consumer website or marketplace  where: </w:t>
      </w:r>
    </w:p>
    <w:p w:rsidR="00000000" w:rsidDel="00000000" w:rsidP="00000000" w:rsidRDefault="00000000" w:rsidRPr="00000000" w14:paraId="000009DE">
      <w:pPr>
        <w:numPr>
          <w:ilvl w:val="0"/>
          <w:numId w:val="128"/>
        </w:numPr>
        <w:ind w:left="720" w:hanging="360"/>
        <w:rPr>
          <w:sz w:val="20"/>
          <w:szCs w:val="20"/>
        </w:rPr>
      </w:pPr>
      <w:r w:rsidDel="00000000" w:rsidR="00000000" w:rsidRPr="00000000">
        <w:rPr>
          <w:sz w:val="20"/>
          <w:szCs w:val="20"/>
          <w:rtl w:val="0"/>
        </w:rPr>
        <w:t xml:space="preserve">The user or end-user that sells or trades a NFT is not the original creator and/or minter and/or  first seller of the NFT and  </w:t>
      </w:r>
    </w:p>
    <w:p w:rsidR="00000000" w:rsidDel="00000000" w:rsidP="00000000" w:rsidRDefault="00000000" w:rsidRPr="00000000" w14:paraId="000009DF">
      <w:pPr>
        <w:numPr>
          <w:ilvl w:val="0"/>
          <w:numId w:val="128"/>
        </w:numPr>
        <w:ind w:left="720" w:hanging="360"/>
        <w:rPr>
          <w:sz w:val="20"/>
          <w:szCs w:val="20"/>
        </w:rPr>
      </w:pPr>
      <w:r w:rsidDel="00000000" w:rsidR="00000000" w:rsidRPr="00000000">
        <w:rPr>
          <w:sz w:val="20"/>
          <w:szCs w:val="20"/>
          <w:rtl w:val="0"/>
        </w:rPr>
        <w:t xml:space="preserve">The user or end-user sells or trades the NFT on a website other than where the NFT was  originally minted. </w:t>
      </w:r>
    </w:p>
    <w:p w:rsidR="00000000" w:rsidDel="00000000" w:rsidP="00000000" w:rsidRDefault="00000000" w:rsidRPr="00000000" w14:paraId="000009E0">
      <w:pPr>
        <w:ind w:left="720" w:firstLine="0"/>
        <w:rPr>
          <w:sz w:val="20"/>
          <w:szCs w:val="20"/>
        </w:rPr>
      </w:pPr>
      <w:r w:rsidDel="00000000" w:rsidR="00000000" w:rsidRPr="00000000">
        <w:rPr>
          <w:rtl w:val="0"/>
        </w:rPr>
      </w:r>
    </w:p>
    <w:p w:rsidR="00000000" w:rsidDel="00000000" w:rsidP="00000000" w:rsidRDefault="00000000" w:rsidRPr="00000000" w14:paraId="000009E1">
      <w:pPr>
        <w:rPr>
          <w:sz w:val="20"/>
          <w:szCs w:val="20"/>
        </w:rPr>
      </w:pPr>
      <w:r w:rsidDel="00000000" w:rsidR="00000000" w:rsidRPr="00000000">
        <w:rPr>
          <w:sz w:val="20"/>
          <w:szCs w:val="20"/>
          <w:rtl w:val="0"/>
        </w:rPr>
        <w:t xml:space="preserve">The user may also be operating a SaaS platform that offers services and infrastructure to NFT users that  allow open loop secondary sales. </w:t>
      </w:r>
    </w:p>
    <w:p w:rsidR="00000000" w:rsidDel="00000000" w:rsidP="00000000" w:rsidRDefault="00000000" w:rsidRPr="00000000" w14:paraId="000009E2">
      <w:pPr>
        <w:ind w:left="720" w:firstLine="0"/>
        <w:rPr>
          <w:sz w:val="20"/>
          <w:szCs w:val="20"/>
        </w:rPr>
      </w:pPr>
      <w:r w:rsidDel="00000000" w:rsidR="00000000" w:rsidRPr="00000000">
        <w:rPr>
          <w:rtl w:val="0"/>
        </w:rPr>
      </w:r>
    </w:p>
    <w:tbl>
      <w:tblPr>
        <w:tblStyle w:val="Table141"/>
        <w:tblW w:w="9945.0" w:type="dxa"/>
        <w:jc w:val="left"/>
        <w:tblInd w:w="137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8565"/>
        <w:tblGridChange w:id="0">
          <w:tblGrid>
            <w:gridCol w:w="1380"/>
            <w:gridCol w:w="8565"/>
          </w:tblGrid>
        </w:tblGridChange>
      </w:tblGrid>
      <w:tr>
        <w:trPr>
          <w:cantSplit w:val="0"/>
          <w:trHeight w:val="517" w:hRule="atLeast"/>
          <w:tblHeader w:val="0"/>
        </w:trPr>
        <w:tc>
          <w:tcPr>
            <w:gridSpan w:val="2"/>
            <w:shd w:fill="f4cccc" w:val="clear"/>
            <w:tcMar>
              <w:top w:w="100.0" w:type="dxa"/>
              <w:left w:w="100.0" w:type="dxa"/>
              <w:bottom w:w="100.0" w:type="dxa"/>
              <w:right w:w="100.0" w:type="dxa"/>
            </w:tcMar>
          </w:tcPr>
          <w:p w:rsidR="00000000" w:rsidDel="00000000" w:rsidP="00000000" w:rsidRDefault="00000000" w:rsidRPr="00000000" w14:paraId="000009E3">
            <w:pPr>
              <w:jc w:val="center"/>
              <w:rPr>
                <w:b w:val="1"/>
                <w:bCs w:val="1"/>
                <w:sz w:val="20"/>
                <w:szCs w:val="20"/>
              </w:rPr>
            </w:pPr>
            <w:r w:rsidDel="00000000" w:rsidR="00000000" w:rsidRPr="00000000">
              <w:rPr>
                <w:b w:val="1"/>
                <w:bCs w:val="1"/>
                <w:sz w:val="20"/>
                <w:szCs w:val="20"/>
                <w:rtl w:val="0"/>
              </w:rPr>
              <w:t xml:space="preserve">Not Supportable</w:t>
            </w:r>
          </w:p>
        </w:tc>
      </w:tr>
      <w:tr>
        <w:trPr>
          <w:cantSplit w:val="0"/>
          <w:trHeight w:val="33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9E5">
            <w:pPr>
              <w:rPr>
                <w:sz w:val="20"/>
                <w:szCs w:val="20"/>
              </w:rPr>
            </w:pPr>
            <w:r w:rsidDel="00000000" w:rsidR="00000000" w:rsidRPr="00000000">
              <w:rPr>
                <w:sz w:val="20"/>
                <w:szCs w:val="20"/>
                <w:rtl w:val="0"/>
              </w:rPr>
              <w:t xml:space="preserve">Regional Summary </w:t>
            </w:r>
          </w:p>
        </w:tc>
        <w:tc>
          <w:tcPr>
            <w:shd w:fill="auto" w:val="clear"/>
            <w:tcMar>
              <w:top w:w="100.0" w:type="dxa"/>
              <w:left w:w="100.0" w:type="dxa"/>
              <w:bottom w:w="100.0" w:type="dxa"/>
              <w:right w:w="100.0" w:type="dxa"/>
            </w:tcMar>
          </w:tcPr>
          <w:p w:rsidR="00000000" w:rsidDel="00000000" w:rsidP="00000000" w:rsidRDefault="00000000" w:rsidRPr="00000000" w14:paraId="000009E6">
            <w:pPr>
              <w:jc w:val="center"/>
              <w:rPr>
                <w:sz w:val="20"/>
                <w:szCs w:val="20"/>
              </w:rPr>
            </w:pPr>
            <w:r w:rsidDel="00000000" w:rsidR="00000000" w:rsidRPr="00000000">
              <w:rPr>
                <w:sz w:val="20"/>
                <w:szCs w:val="20"/>
                <w:rtl w:val="0"/>
              </w:rPr>
              <w:t xml:space="preserve">This subcategory is not supportable in all jurisdictions.</w:t>
            </w:r>
          </w:p>
        </w:tc>
      </w:tr>
    </w:tbl>
    <w:p w:rsidR="00000000" w:rsidDel="00000000" w:rsidP="00000000" w:rsidRDefault="00000000" w:rsidRPr="00000000" w14:paraId="000009E7">
      <w:pPr>
        <w:rPr>
          <w:sz w:val="20"/>
          <w:szCs w:val="20"/>
        </w:rPr>
      </w:pPr>
      <w:r w:rsidDel="00000000" w:rsidR="00000000" w:rsidRPr="00000000">
        <w:rPr>
          <w:rtl w:val="0"/>
        </w:rPr>
      </w:r>
    </w:p>
    <w:p w:rsidR="00000000" w:rsidDel="00000000" w:rsidP="00000000" w:rsidRDefault="00000000" w:rsidRPr="00000000" w14:paraId="000009E8">
      <w:pPr>
        <w:rPr>
          <w:sz w:val="20"/>
          <w:szCs w:val="20"/>
        </w:rPr>
      </w:pPr>
      <w:r w:rsidDel="00000000" w:rsidR="00000000" w:rsidRPr="00000000">
        <w:rPr>
          <w:rtl w:val="0"/>
        </w:rPr>
      </w:r>
    </w:p>
    <w:p w:rsidR="00000000" w:rsidDel="00000000" w:rsidP="00000000" w:rsidRDefault="00000000" w:rsidRPr="00000000" w14:paraId="000009E9">
      <w:pPr>
        <w:rPr>
          <w:b w:val="1"/>
          <w:bCs w:val="1"/>
          <w:sz w:val="20"/>
          <w:szCs w:val="20"/>
        </w:rPr>
      </w:pPr>
      <w:r w:rsidDel="00000000" w:rsidR="00000000" w:rsidRPr="00000000">
        <w:rPr>
          <w:b w:val="1"/>
          <w:bCs w:val="1"/>
          <w:sz w:val="20"/>
          <w:szCs w:val="20"/>
          <w:rtl w:val="0"/>
        </w:rPr>
        <w:t xml:space="preserve">Subcategory 3: Closed Loop Secondary NFT Sales </w:t>
      </w:r>
    </w:p>
    <w:p w:rsidR="00000000" w:rsidDel="00000000" w:rsidP="00000000" w:rsidRDefault="00000000" w:rsidRPr="00000000" w14:paraId="000009EA">
      <w:pPr>
        <w:rPr>
          <w:sz w:val="20"/>
          <w:szCs w:val="20"/>
        </w:rPr>
      </w:pPr>
      <w:r w:rsidDel="00000000" w:rsidR="00000000" w:rsidRPr="00000000">
        <w:rPr>
          <w:sz w:val="20"/>
          <w:szCs w:val="20"/>
          <w:rtl w:val="0"/>
        </w:rPr>
        <w:t xml:space="preserve">A closed loop secondary NFT sale is a user who is operating a direct to consumer website or  marketplace where: </w:t>
      </w:r>
    </w:p>
    <w:p w:rsidR="00000000" w:rsidDel="00000000" w:rsidP="00000000" w:rsidRDefault="00000000" w:rsidRPr="00000000" w14:paraId="000009EB">
      <w:pPr>
        <w:numPr>
          <w:ilvl w:val="0"/>
          <w:numId w:val="195"/>
        </w:numPr>
        <w:ind w:left="720" w:hanging="360"/>
        <w:rPr>
          <w:sz w:val="20"/>
          <w:szCs w:val="20"/>
        </w:rPr>
      </w:pPr>
      <w:r w:rsidDel="00000000" w:rsidR="00000000" w:rsidRPr="00000000">
        <w:rPr>
          <w:sz w:val="20"/>
          <w:szCs w:val="20"/>
          <w:rtl w:val="0"/>
        </w:rPr>
        <w:t xml:space="preserve">The user or end user that sells or trades the NFT is not the original creator and/or minter and/or  first seller of the NFT and </w:t>
      </w:r>
    </w:p>
    <w:p w:rsidR="00000000" w:rsidDel="00000000" w:rsidP="00000000" w:rsidRDefault="00000000" w:rsidRPr="00000000" w14:paraId="000009EC">
      <w:pPr>
        <w:numPr>
          <w:ilvl w:val="0"/>
          <w:numId w:val="195"/>
        </w:numPr>
        <w:ind w:left="720" w:hanging="360"/>
        <w:rPr>
          <w:sz w:val="20"/>
          <w:szCs w:val="20"/>
        </w:rPr>
      </w:pPr>
      <w:r w:rsidDel="00000000" w:rsidR="00000000" w:rsidRPr="00000000">
        <w:rPr>
          <w:sz w:val="20"/>
          <w:szCs w:val="20"/>
          <w:rtl w:val="0"/>
        </w:rPr>
        <w:t xml:space="preserve"> The user or end-user sells NFT only on the website where the NFT was originally minted.  </w:t>
      </w:r>
    </w:p>
    <w:p w:rsidR="00000000" w:rsidDel="00000000" w:rsidP="00000000" w:rsidRDefault="00000000" w:rsidRPr="00000000" w14:paraId="000009ED">
      <w:pPr>
        <w:ind w:left="720" w:firstLine="0"/>
        <w:rPr>
          <w:sz w:val="20"/>
          <w:szCs w:val="20"/>
        </w:rPr>
      </w:pPr>
      <w:r w:rsidDel="00000000" w:rsidR="00000000" w:rsidRPr="00000000">
        <w:rPr>
          <w:rtl w:val="0"/>
        </w:rPr>
      </w:r>
    </w:p>
    <w:p w:rsidR="00000000" w:rsidDel="00000000" w:rsidP="00000000" w:rsidRDefault="00000000" w:rsidRPr="00000000" w14:paraId="000009EE">
      <w:pPr>
        <w:rPr>
          <w:sz w:val="20"/>
          <w:szCs w:val="20"/>
        </w:rPr>
      </w:pPr>
      <w:r w:rsidDel="00000000" w:rsidR="00000000" w:rsidRPr="00000000">
        <w:rPr>
          <w:sz w:val="20"/>
          <w:szCs w:val="20"/>
          <w:rtl w:val="0"/>
        </w:rPr>
        <w:t xml:space="preserve">The user may also be operating a SaaS platform that offers services and infrastructure to NFT users that  allow closed loop secondary sales.  </w:t>
      </w:r>
    </w:p>
    <w:p w:rsidR="00000000" w:rsidDel="00000000" w:rsidP="00000000" w:rsidRDefault="00000000" w:rsidRPr="00000000" w14:paraId="000009EF">
      <w:pPr>
        <w:rPr>
          <w:sz w:val="20"/>
          <w:szCs w:val="20"/>
        </w:rPr>
      </w:pPr>
      <w:r w:rsidDel="00000000" w:rsidR="00000000" w:rsidRPr="00000000">
        <w:rPr>
          <w:rtl w:val="0"/>
        </w:rPr>
      </w:r>
    </w:p>
    <w:p w:rsidR="00000000" w:rsidDel="00000000" w:rsidP="00000000" w:rsidRDefault="00000000" w:rsidRPr="00000000" w14:paraId="000009F0">
      <w:pPr>
        <w:rPr>
          <w:sz w:val="20"/>
          <w:szCs w:val="20"/>
        </w:rPr>
      </w:pPr>
      <w:r w:rsidDel="00000000" w:rsidR="00000000" w:rsidRPr="00000000">
        <w:rPr>
          <w:sz w:val="20"/>
          <w:szCs w:val="20"/>
          <w:rtl w:val="0"/>
        </w:rPr>
        <w:t xml:space="preserve">Such user is supportable under the “Non-fungible token sales” policy, if: </w:t>
      </w:r>
    </w:p>
    <w:p w:rsidR="00000000" w:rsidDel="00000000" w:rsidP="00000000" w:rsidRDefault="00000000" w:rsidRPr="00000000" w14:paraId="000009F1">
      <w:pPr>
        <w:numPr>
          <w:ilvl w:val="0"/>
          <w:numId w:val="14"/>
        </w:numPr>
        <w:ind w:left="720" w:hanging="360"/>
        <w:rPr>
          <w:sz w:val="20"/>
          <w:szCs w:val="20"/>
        </w:rPr>
      </w:pPr>
      <w:r w:rsidDel="00000000" w:rsidR="00000000" w:rsidRPr="00000000">
        <w:rPr>
          <w:sz w:val="20"/>
          <w:szCs w:val="20"/>
          <w:rtl w:val="0"/>
        </w:rPr>
        <w:t xml:space="preserve">The sale, purchase or trade of NFTs does not violate Stripe's Adult Content, Products and  Services policy, Violent Extremism</w:t>
      </w:r>
      <w:r w:rsidDel="00000000" w:rsidR="00000000" w:rsidRPr="00000000">
        <w:rPr>
          <w:sz w:val="20"/>
          <w:szCs w:val="20"/>
          <w:highlight w:val="white"/>
          <w:rtl w:val="0"/>
        </w:rPr>
        <w:t xml:space="preserve">” Policy, Unauthorized Use of Intellectual Property and  Counterfeit Goods policy or any other section of Stripe's Restricted and Prohibited Business List. </w:t>
      </w:r>
      <w:r w:rsidDel="00000000" w:rsidR="00000000" w:rsidRPr="00000000">
        <w:rPr>
          <w:rtl w:val="0"/>
        </w:rPr>
      </w:r>
    </w:p>
    <w:p w:rsidR="00000000" w:rsidDel="00000000" w:rsidP="00000000" w:rsidRDefault="00000000" w:rsidRPr="00000000" w14:paraId="000009F2">
      <w:pPr>
        <w:numPr>
          <w:ilvl w:val="0"/>
          <w:numId w:val="14"/>
        </w:numPr>
        <w:ind w:left="720" w:hanging="360"/>
        <w:rPr>
          <w:sz w:val="20"/>
          <w:szCs w:val="20"/>
          <w:highlight w:val="white"/>
        </w:rPr>
      </w:pPr>
      <w:r w:rsidDel="00000000" w:rsidR="00000000" w:rsidRPr="00000000">
        <w:rPr>
          <w:sz w:val="20"/>
          <w:szCs w:val="20"/>
          <w:highlight w:val="white"/>
          <w:rtl w:val="0"/>
        </w:rPr>
        <w:t xml:space="preserve">The secondary sales of NFTs is not facilitated. </w:t>
      </w:r>
    </w:p>
    <w:p w:rsidR="00000000" w:rsidDel="00000000" w:rsidP="00000000" w:rsidRDefault="00000000" w:rsidRPr="00000000" w14:paraId="000009F3">
      <w:pPr>
        <w:numPr>
          <w:ilvl w:val="0"/>
          <w:numId w:val="14"/>
        </w:numPr>
        <w:ind w:left="720" w:hanging="360"/>
        <w:rPr>
          <w:sz w:val="20"/>
          <w:szCs w:val="20"/>
        </w:rPr>
      </w:pPr>
      <w:r w:rsidDel="00000000" w:rsidR="00000000" w:rsidRPr="00000000">
        <w:rPr>
          <w:sz w:val="20"/>
          <w:szCs w:val="20"/>
          <w:highlight w:val="white"/>
          <w:rtl w:val="0"/>
        </w:rPr>
        <w:t xml:space="preserve">Wix performs due</w:t>
      </w:r>
      <w:r w:rsidDel="00000000" w:rsidR="00000000" w:rsidRPr="00000000">
        <w:rPr>
          <w:sz w:val="20"/>
          <w:szCs w:val="20"/>
          <w:rtl w:val="0"/>
        </w:rPr>
        <w:t xml:space="preserve"> diligence for NFT users.</w:t>
      </w:r>
    </w:p>
    <w:p w:rsidR="00000000" w:rsidDel="00000000" w:rsidP="00000000" w:rsidRDefault="00000000" w:rsidRPr="00000000" w14:paraId="000009F4">
      <w:pPr>
        <w:rPr>
          <w:sz w:val="20"/>
          <w:szCs w:val="20"/>
        </w:rPr>
      </w:pPr>
      <w:r w:rsidDel="00000000" w:rsidR="00000000" w:rsidRPr="00000000">
        <w:rPr>
          <w:rtl w:val="0"/>
        </w:rPr>
      </w:r>
    </w:p>
    <w:tbl>
      <w:tblPr>
        <w:tblStyle w:val="Table142"/>
        <w:tblW w:w="9945.0" w:type="dxa"/>
        <w:jc w:val="left"/>
        <w:tblInd w:w="95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4455"/>
        <w:gridCol w:w="4410"/>
        <w:tblGridChange w:id="0">
          <w:tblGrid>
            <w:gridCol w:w="1080"/>
            <w:gridCol w:w="4455"/>
            <w:gridCol w:w="4410"/>
          </w:tblGrid>
        </w:tblGridChange>
      </w:tblGrid>
      <w:tr>
        <w:trPr>
          <w:cantSplit w:val="0"/>
          <w:trHeight w:val="386" w:hRule="atLeast"/>
          <w:tblHeader w:val="0"/>
        </w:trPr>
        <w:tc>
          <w:tcPr>
            <w:vMerge w:val="restart"/>
            <w:shd w:fill="auto" w:val="clear"/>
            <w:tcMar>
              <w:top w:w="100.0" w:type="dxa"/>
              <w:left w:w="100.0" w:type="dxa"/>
              <w:bottom w:w="100.0" w:type="dxa"/>
              <w:right w:w="100.0" w:type="dxa"/>
            </w:tcMar>
          </w:tcPr>
          <w:p w:rsidR="00000000" w:rsidDel="00000000" w:rsidP="00000000" w:rsidRDefault="00000000" w:rsidRPr="00000000" w14:paraId="000009F5">
            <w:pPr>
              <w:rPr>
                <w:sz w:val="20"/>
                <w:szCs w:val="20"/>
              </w:rPr>
            </w:pPr>
            <w:r w:rsidDel="00000000" w:rsidR="00000000" w:rsidRPr="00000000">
              <w:rPr>
                <w:sz w:val="20"/>
                <w:szCs w:val="20"/>
                <w:rtl w:val="0"/>
              </w:rPr>
              <w:t xml:space="preserve">Regional  </w:t>
            </w:r>
          </w:p>
          <w:p w:rsidR="00000000" w:rsidDel="00000000" w:rsidP="00000000" w:rsidRDefault="00000000" w:rsidRPr="00000000" w14:paraId="000009F6">
            <w:pPr>
              <w:rPr>
                <w:sz w:val="20"/>
                <w:szCs w:val="20"/>
              </w:rPr>
            </w:pPr>
            <w:r w:rsidDel="00000000" w:rsidR="00000000" w:rsidRPr="00000000">
              <w:rPr>
                <w:sz w:val="20"/>
                <w:szCs w:val="20"/>
                <w:rtl w:val="0"/>
              </w:rPr>
              <w:t xml:space="preserve">Summary</w:t>
            </w:r>
          </w:p>
        </w:tc>
        <w:tc>
          <w:tcPr>
            <w:shd w:fill="d9ead3" w:val="clear"/>
            <w:tcMar>
              <w:top w:w="100.0" w:type="dxa"/>
              <w:left w:w="100.0" w:type="dxa"/>
              <w:bottom w:w="100.0" w:type="dxa"/>
              <w:right w:w="100.0" w:type="dxa"/>
            </w:tcMar>
          </w:tcPr>
          <w:p w:rsidR="00000000" w:rsidDel="00000000" w:rsidP="00000000" w:rsidRDefault="00000000" w:rsidRPr="00000000" w14:paraId="000009F7">
            <w:pPr>
              <w:jc w:val="center"/>
              <w:rPr>
                <w:b w:val="1"/>
                <w:bCs w:val="1"/>
                <w:sz w:val="20"/>
                <w:szCs w:val="20"/>
              </w:rPr>
            </w:pPr>
            <w:r w:rsidDel="00000000" w:rsidR="00000000" w:rsidRPr="00000000">
              <w:rPr>
                <w:b w:val="1"/>
                <w:bCs w:val="1"/>
                <w:sz w:val="20"/>
                <w:szCs w:val="20"/>
                <w:rtl w:val="0"/>
              </w:rPr>
              <w:t xml:space="preserve">Supportable</w:t>
            </w:r>
          </w:p>
        </w:tc>
        <w:tc>
          <w:tcPr>
            <w:shd w:fill="f4cccc" w:val="clear"/>
            <w:tcMar>
              <w:top w:w="100.0" w:type="dxa"/>
              <w:left w:w="100.0" w:type="dxa"/>
              <w:bottom w:w="100.0" w:type="dxa"/>
              <w:right w:w="100.0" w:type="dxa"/>
            </w:tcMar>
          </w:tcPr>
          <w:p w:rsidR="00000000" w:rsidDel="00000000" w:rsidP="00000000" w:rsidRDefault="00000000" w:rsidRPr="00000000" w14:paraId="000009F8">
            <w:pPr>
              <w:jc w:val="center"/>
              <w:rPr>
                <w:b w:val="1"/>
                <w:bCs w:val="1"/>
                <w:sz w:val="20"/>
                <w:szCs w:val="20"/>
              </w:rPr>
            </w:pPr>
            <w:r w:rsidDel="00000000" w:rsidR="00000000" w:rsidRPr="00000000">
              <w:rPr>
                <w:b w:val="1"/>
                <w:bCs w:val="1"/>
                <w:sz w:val="20"/>
                <w:szCs w:val="20"/>
                <w:rtl w:val="0"/>
              </w:rPr>
              <w:t xml:space="preserve">Not Supportable </w:t>
            </w:r>
          </w:p>
        </w:tc>
      </w:tr>
      <w:tr>
        <w:trPr>
          <w:cantSplit w:val="0"/>
          <w:trHeight w:val="450"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9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9FA">
            <w:pPr>
              <w:spacing w:line="240" w:lineRule="auto"/>
              <w:rPr>
                <w:sz w:val="20"/>
                <w:szCs w:val="20"/>
              </w:rPr>
            </w:pPr>
            <w:r w:rsidDel="00000000" w:rsidR="00000000" w:rsidRPr="00000000">
              <w:rPr>
                <w:sz w:val="20"/>
                <w:szCs w:val="20"/>
                <w:rtl w:val="0"/>
              </w:rPr>
              <w:t xml:space="preserve">US</w:t>
            </w:r>
          </w:p>
        </w:tc>
        <w:tc>
          <w:tcPr>
            <w:shd w:fill="auto" w:val="clear"/>
            <w:tcMar>
              <w:top w:w="100.0" w:type="dxa"/>
              <w:left w:w="100.0" w:type="dxa"/>
              <w:bottom w:w="100.0" w:type="dxa"/>
              <w:right w:w="100.0" w:type="dxa"/>
            </w:tcMar>
          </w:tcPr>
          <w:p w:rsidR="00000000" w:rsidDel="00000000" w:rsidP="00000000" w:rsidRDefault="00000000" w:rsidRPr="00000000" w14:paraId="000009FB">
            <w:pPr>
              <w:rPr>
                <w:sz w:val="20"/>
                <w:szCs w:val="20"/>
              </w:rPr>
            </w:pPr>
            <w:r w:rsidDel="00000000" w:rsidR="00000000" w:rsidRPr="00000000">
              <w:rPr>
                <w:sz w:val="20"/>
                <w:szCs w:val="20"/>
                <w:rtl w:val="0"/>
              </w:rPr>
              <w:t xml:space="preserve">Rest of World</w:t>
            </w:r>
          </w:p>
        </w:tc>
      </w:tr>
    </w:tbl>
    <w:p w:rsidR="00000000" w:rsidDel="00000000" w:rsidP="00000000" w:rsidRDefault="00000000" w:rsidRPr="00000000" w14:paraId="000009FC">
      <w:pPr>
        <w:rPr>
          <w:sz w:val="20"/>
          <w:szCs w:val="20"/>
        </w:rPr>
      </w:pPr>
      <w:r w:rsidDel="00000000" w:rsidR="00000000" w:rsidRPr="00000000">
        <w:rPr>
          <w:rtl w:val="0"/>
        </w:rPr>
      </w:r>
    </w:p>
    <w:p w:rsidR="00000000" w:rsidDel="00000000" w:rsidP="00000000" w:rsidRDefault="00000000" w:rsidRPr="00000000" w14:paraId="000009FD">
      <w:pPr>
        <w:rPr>
          <w:sz w:val="20"/>
          <w:szCs w:val="20"/>
        </w:rPr>
      </w:pPr>
      <w:r w:rsidDel="00000000" w:rsidR="00000000" w:rsidRPr="00000000">
        <w:rPr>
          <w:rtl w:val="0"/>
        </w:rPr>
      </w:r>
    </w:p>
    <w:p w:rsidR="00000000" w:rsidDel="00000000" w:rsidP="00000000" w:rsidRDefault="00000000" w:rsidRPr="00000000" w14:paraId="000009FE">
      <w:pPr>
        <w:rPr>
          <w:sz w:val="20"/>
          <w:szCs w:val="20"/>
        </w:rPr>
      </w:pPr>
      <w:r w:rsidDel="00000000" w:rsidR="00000000" w:rsidRPr="00000000">
        <w:rPr>
          <w:rtl w:val="0"/>
        </w:rPr>
      </w:r>
    </w:p>
    <w:p w:rsidR="00000000" w:rsidDel="00000000" w:rsidP="00000000" w:rsidRDefault="00000000" w:rsidRPr="00000000" w14:paraId="000009FF">
      <w:pPr>
        <w:rPr>
          <w:sz w:val="20"/>
          <w:szCs w:val="20"/>
        </w:rPr>
      </w:pPr>
      <w:r w:rsidDel="00000000" w:rsidR="00000000" w:rsidRPr="00000000">
        <w:rPr>
          <w:sz w:val="20"/>
          <w:szCs w:val="20"/>
          <w:rtl w:val="0"/>
        </w:rPr>
        <w:t xml:space="preserve">. </w:t>
      </w:r>
    </w:p>
    <w:p w:rsidR="00000000" w:rsidDel="00000000" w:rsidP="00000000" w:rsidRDefault="00000000" w:rsidRPr="00000000" w14:paraId="00000A00">
      <w:pPr>
        <w:pStyle w:val="Heading1"/>
        <w:spacing w:before="0" w:line="240" w:lineRule="auto"/>
        <w:jc w:val="center"/>
        <w:rPr>
          <w:sz w:val="24"/>
          <w:szCs w:val="24"/>
        </w:rPr>
      </w:pPr>
      <w:bookmarkStart w:colFirst="0" w:colLast="0" w:name="_49x2ik5" w:id="29"/>
      <w:bookmarkEnd w:id="29"/>
      <w:r w:rsidDel="00000000" w:rsidR="00000000" w:rsidRPr="00000000">
        <w:rPr>
          <w:sz w:val="24"/>
          <w:szCs w:val="24"/>
          <w:rtl w:val="0"/>
        </w:rPr>
        <w:t xml:space="preserve">Payment Aggregators</w:t>
      </w:r>
    </w:p>
    <w:p w:rsidR="00000000" w:rsidDel="00000000" w:rsidP="00000000" w:rsidRDefault="00000000" w:rsidRPr="00000000" w14:paraId="00000A01">
      <w:pPr>
        <w:jc w:val="center"/>
        <w:rPr>
          <w:sz w:val="26"/>
          <w:szCs w:val="26"/>
          <w:highlight w:val="white"/>
        </w:rPr>
      </w:pPr>
      <w:r w:rsidDel="00000000" w:rsidR="00000000" w:rsidRPr="00000000">
        <w:rPr>
          <w:sz w:val="20"/>
          <w:szCs w:val="20"/>
          <w:rtl w:val="0"/>
        </w:rPr>
        <w:t xml:space="preserve">(High Risk - Not Enabl</w:t>
      </w:r>
      <w:r w:rsidDel="00000000" w:rsidR="00000000" w:rsidRPr="00000000">
        <w:rPr>
          <w:sz w:val="20"/>
          <w:szCs w:val="20"/>
          <w:highlight w:val="white"/>
          <w:rtl w:val="0"/>
        </w:rPr>
        <w:t xml:space="preserve">ed for Wix)</w:t>
      </w:r>
      <w:r w:rsidDel="00000000" w:rsidR="00000000" w:rsidRPr="00000000">
        <w:rPr>
          <w:rtl w:val="0"/>
        </w:rPr>
      </w:r>
    </w:p>
    <w:p w:rsidR="00000000" w:rsidDel="00000000" w:rsidP="00000000" w:rsidRDefault="00000000" w:rsidRPr="00000000" w14:paraId="00000A02">
      <w:pPr>
        <w:rPr>
          <w:sz w:val="20"/>
          <w:szCs w:val="20"/>
          <w:highlight w:val="white"/>
        </w:rPr>
      </w:pPr>
      <w:r w:rsidDel="00000000" w:rsidR="00000000" w:rsidRPr="00000000">
        <w:rPr>
          <w:rtl w:val="0"/>
        </w:rPr>
      </w:r>
    </w:p>
    <w:p w:rsidR="00000000" w:rsidDel="00000000" w:rsidP="00000000" w:rsidRDefault="00000000" w:rsidRPr="00000000" w14:paraId="00000A03">
      <w:pPr>
        <w:pBdr>
          <w:top w:color="000000" w:space="0" w:sz="0" w:val="none"/>
          <w:left w:color="000000" w:space="0" w:sz="0" w:val="none"/>
          <w:bottom w:color="000000" w:space="0" w:sz="0" w:val="none"/>
          <w:right w:color="000000" w:space="0" w:sz="0" w:val="none"/>
          <w:between w:color="000000" w:space="0" w:sz="0" w:val="none"/>
        </w:pBdr>
        <w:shd w:fill="ffffff" w:val="clear"/>
        <w:rPr>
          <w:b w:val="1"/>
          <w:bCs w:val="1"/>
          <w:sz w:val="21"/>
          <w:szCs w:val="21"/>
          <w:highlight w:val="white"/>
        </w:rPr>
      </w:pPr>
      <w:r w:rsidDel="00000000" w:rsidR="00000000" w:rsidRPr="00000000">
        <w:rPr>
          <w:b w:val="1"/>
          <w:bCs w:val="1"/>
          <w:sz w:val="21"/>
          <w:szCs w:val="21"/>
          <w:highlight w:val="white"/>
          <w:rtl w:val="0"/>
        </w:rPr>
        <w:t xml:space="preserve">Guideline</w:t>
      </w:r>
    </w:p>
    <w:p w:rsidR="00000000" w:rsidDel="00000000" w:rsidP="00000000" w:rsidRDefault="00000000" w:rsidRPr="00000000" w14:paraId="00000A04">
      <w:pPr>
        <w:pBdr>
          <w:top w:color="000000" w:space="0" w:sz="0" w:val="none"/>
          <w:left w:color="000000" w:space="0" w:sz="0" w:val="none"/>
          <w:bottom w:color="000000" w:space="0" w:sz="0" w:val="none"/>
          <w:right w:color="000000" w:space="0" w:sz="0" w:val="none"/>
          <w:between w:color="000000" w:space="0" w:sz="0" w:val="none"/>
        </w:pBdr>
        <w:shd w:fill="ffffff" w:val="clear"/>
        <w:spacing w:before="160" w:lineRule="auto"/>
        <w:rPr>
          <w:sz w:val="21"/>
          <w:szCs w:val="21"/>
        </w:rPr>
      </w:pPr>
      <w:r w:rsidDel="00000000" w:rsidR="00000000" w:rsidRPr="00000000">
        <w:rPr>
          <w:sz w:val="21"/>
          <w:szCs w:val="21"/>
          <w:highlight w:val="white"/>
          <w:rtl w:val="0"/>
        </w:rPr>
        <w:t xml:space="preserve">Stripe restricts the use of business models that rely on aggregating or fac</w:t>
      </w:r>
      <w:r w:rsidDel="00000000" w:rsidR="00000000" w:rsidRPr="00000000">
        <w:rPr>
          <w:sz w:val="21"/>
          <w:szCs w:val="21"/>
          <w:rtl w:val="0"/>
        </w:rPr>
        <w:t xml:space="preserve">ilitating the flow of funds for other businesses, as well as payment services companies.</w:t>
      </w:r>
    </w:p>
    <w:p w:rsidR="00000000" w:rsidDel="00000000" w:rsidP="00000000" w:rsidRDefault="00000000" w:rsidRPr="00000000" w14:paraId="00000A05">
      <w:pPr>
        <w:pBdr>
          <w:top w:color="000000" w:space="0" w:sz="0" w:val="none"/>
          <w:left w:color="000000" w:space="0" w:sz="0" w:val="none"/>
          <w:bottom w:color="000000" w:space="0" w:sz="0" w:val="none"/>
          <w:right w:color="000000" w:space="0" w:sz="0" w:val="none"/>
          <w:between w:color="000000" w:space="0" w:sz="0" w:val="none"/>
        </w:pBdr>
        <w:shd w:fill="ffffff" w:val="clear"/>
        <w:spacing w:before="160" w:lineRule="auto"/>
        <w:rPr>
          <w:b w:val="1"/>
          <w:bCs w:val="1"/>
          <w:sz w:val="21"/>
          <w:szCs w:val="21"/>
        </w:rPr>
      </w:pPr>
      <w:r w:rsidDel="00000000" w:rsidR="00000000" w:rsidRPr="00000000">
        <w:rPr>
          <w:b w:val="1"/>
          <w:bCs w:val="1"/>
          <w:sz w:val="21"/>
          <w:szCs w:val="21"/>
          <w:rtl w:val="0"/>
        </w:rPr>
        <w:t xml:space="preserve">What is Aggregation?</w:t>
      </w:r>
    </w:p>
    <w:p w:rsidR="00000000" w:rsidDel="00000000" w:rsidP="00000000" w:rsidRDefault="00000000" w:rsidRPr="00000000" w14:paraId="00000A06">
      <w:pPr>
        <w:pBdr>
          <w:top w:color="000000" w:space="0" w:sz="0" w:val="none"/>
          <w:left w:color="000000" w:space="0" w:sz="0" w:val="none"/>
          <w:bottom w:color="000000" w:space="0" w:sz="0" w:val="none"/>
          <w:right w:color="000000" w:space="0" w:sz="0" w:val="none"/>
          <w:between w:color="000000" w:space="0" w:sz="0" w:val="none"/>
        </w:pBdr>
        <w:shd w:fill="ffffff" w:val="clear"/>
        <w:spacing w:before="160" w:lineRule="auto"/>
        <w:rPr>
          <w:sz w:val="21"/>
          <w:szCs w:val="21"/>
        </w:rPr>
      </w:pPr>
      <w:r w:rsidDel="00000000" w:rsidR="00000000" w:rsidRPr="00000000">
        <w:rPr>
          <w:sz w:val="21"/>
          <w:szCs w:val="21"/>
          <w:rtl w:val="0"/>
        </w:rPr>
        <w:t xml:space="preserve">Aggregation involves accepting payments on behalf of multiple businesses. An aggregation user manages and processes payments on behalf of their customer, such as a PayPal. Another common form of an aggregation user would be a crowdfunding user that processes transactions on behalf of their customer, the beneficiary of the fund (although this type of aggregator is excluded from this category, see the Fundraising policy). Generally, these businesses look like they should be using Stripe Connect, but are not actually using Stripe Connect. For example, a user who is collecting payments from multiple donors and will pay them out to multiple different charities is an aggregator [and is engaged in crowdfunding].</w:t>
      </w:r>
    </w:p>
    <w:p w:rsidR="00000000" w:rsidDel="00000000" w:rsidP="00000000" w:rsidRDefault="00000000" w:rsidRPr="00000000" w14:paraId="00000A07">
      <w:pPr>
        <w:rPr>
          <w:b w:val="1"/>
          <w:bCs w:val="1"/>
        </w:rPr>
      </w:pPr>
      <w:r w:rsidDel="00000000" w:rsidR="00000000" w:rsidRPr="00000000">
        <w:rPr>
          <w:rtl w:val="0"/>
        </w:rPr>
      </w:r>
    </w:p>
    <w:p w:rsidR="00000000" w:rsidDel="00000000" w:rsidP="00000000" w:rsidRDefault="00000000" w:rsidRPr="00000000" w14:paraId="00000A08">
      <w:pPr>
        <w:rPr>
          <w:sz w:val="20"/>
          <w:szCs w:val="20"/>
        </w:rPr>
      </w:pPr>
      <w:r w:rsidDel="00000000" w:rsidR="00000000" w:rsidRPr="00000000">
        <w:rPr>
          <w:rtl w:val="0"/>
        </w:rPr>
      </w:r>
    </w:p>
    <w:p w:rsidR="00000000" w:rsidDel="00000000" w:rsidP="00000000" w:rsidRDefault="00000000" w:rsidRPr="00000000" w14:paraId="00000A09">
      <w:pPr>
        <w:rPr>
          <w:b w:val="1"/>
          <w:bCs w:val="1"/>
          <w:sz w:val="20"/>
          <w:szCs w:val="20"/>
        </w:rPr>
      </w:pPr>
      <w:r w:rsidDel="00000000" w:rsidR="00000000" w:rsidRPr="00000000">
        <w:rPr>
          <w:b w:val="1"/>
          <w:bCs w:val="1"/>
          <w:sz w:val="20"/>
          <w:szCs w:val="20"/>
          <w:rtl w:val="0"/>
        </w:rPr>
        <w:t xml:space="preserve">Subcategory 1: Aggregators (Not TPA Marketplace nor Crowdfunding)</w:t>
      </w:r>
    </w:p>
    <w:p w:rsidR="00000000" w:rsidDel="00000000" w:rsidP="00000000" w:rsidRDefault="00000000" w:rsidRPr="00000000" w14:paraId="00000A0A">
      <w:pPr>
        <w:pBdr>
          <w:top w:color="000000" w:space="0" w:sz="0" w:val="none"/>
          <w:left w:color="000000" w:space="0" w:sz="0" w:val="none"/>
          <w:bottom w:color="000000" w:space="0" w:sz="0" w:val="none"/>
          <w:right w:color="000000" w:space="0" w:sz="0" w:val="none"/>
          <w:between w:color="000000" w:space="0" w:sz="0" w:val="none"/>
        </w:pBdr>
        <w:shd w:fill="ffffff" w:val="clear"/>
        <w:spacing w:before="160" w:lineRule="auto"/>
        <w:rPr>
          <w:sz w:val="21"/>
          <w:szCs w:val="21"/>
        </w:rPr>
      </w:pPr>
      <w:r w:rsidDel="00000000" w:rsidR="00000000" w:rsidRPr="00000000">
        <w:rPr>
          <w:sz w:val="21"/>
          <w:szCs w:val="21"/>
          <w:rtl w:val="0"/>
        </w:rPr>
        <w:t xml:space="preserve">A user with a funds flow where they are collecting payments from multiple end-customers into a single Stripe account and are paying out to multiple recipients without using Connect. Note: Not in this subcategory are the following aggregators: </w:t>
      </w:r>
    </w:p>
    <w:p w:rsidR="00000000" w:rsidDel="00000000" w:rsidP="00000000" w:rsidRDefault="00000000" w:rsidRPr="00000000" w14:paraId="00000A0B">
      <w:pPr>
        <w:numPr>
          <w:ilvl w:val="0"/>
          <w:numId w:val="17"/>
        </w:numPr>
        <w:shd w:fill="ffffff" w:val="clear"/>
        <w:spacing w:before="160" w:lineRule="auto"/>
        <w:ind w:left="720" w:hanging="360"/>
        <w:rPr/>
      </w:pPr>
      <w:r w:rsidDel="00000000" w:rsidR="00000000" w:rsidRPr="00000000">
        <w:rPr>
          <w:sz w:val="21"/>
          <w:szCs w:val="21"/>
          <w:rtl w:val="0"/>
        </w:rPr>
        <w:t xml:space="preserve">A marketplace working with several sellers but using only one Stripe account.</w:t>
      </w:r>
      <w:r w:rsidDel="00000000" w:rsidR="00000000" w:rsidRPr="00000000">
        <w:rPr>
          <w:rtl w:val="0"/>
        </w:rPr>
      </w:r>
    </w:p>
    <w:p w:rsidR="00000000" w:rsidDel="00000000" w:rsidP="00000000" w:rsidRDefault="00000000" w:rsidRPr="00000000" w14:paraId="00000A0C">
      <w:pPr>
        <w:numPr>
          <w:ilvl w:val="0"/>
          <w:numId w:val="17"/>
        </w:numPr>
        <w:shd w:fill="ffffff" w:val="clear"/>
        <w:ind w:left="720" w:hanging="360"/>
        <w:rPr/>
      </w:pPr>
      <w:r w:rsidDel="00000000" w:rsidR="00000000" w:rsidRPr="00000000">
        <w:rPr>
          <w:sz w:val="21"/>
          <w:szCs w:val="21"/>
          <w:rtl w:val="0"/>
        </w:rPr>
        <w:t xml:space="preserve">A crowdfunding platform that manages several campaigns using a single Stripe account (See the Fundraising policy).</w:t>
      </w:r>
      <w:r w:rsidDel="00000000" w:rsidR="00000000" w:rsidRPr="00000000">
        <w:rPr>
          <w:rtl w:val="0"/>
        </w:rPr>
      </w:r>
    </w:p>
    <w:p w:rsidR="00000000" w:rsidDel="00000000" w:rsidP="00000000" w:rsidRDefault="00000000" w:rsidRPr="00000000" w14:paraId="00000A0D">
      <w:pPr>
        <w:rPr>
          <w:sz w:val="20"/>
          <w:szCs w:val="20"/>
        </w:rPr>
      </w:pPr>
      <w:r w:rsidDel="00000000" w:rsidR="00000000" w:rsidRPr="00000000">
        <w:rPr>
          <w:rtl w:val="0"/>
        </w:rPr>
      </w:r>
    </w:p>
    <w:tbl>
      <w:tblPr>
        <w:tblStyle w:val="Table143"/>
        <w:tblW w:w="9945.0" w:type="dxa"/>
        <w:jc w:val="left"/>
        <w:tblInd w:w="137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8565"/>
        <w:tblGridChange w:id="0">
          <w:tblGrid>
            <w:gridCol w:w="1380"/>
            <w:gridCol w:w="8565"/>
          </w:tblGrid>
        </w:tblGridChange>
      </w:tblGrid>
      <w:tr>
        <w:trPr>
          <w:cantSplit w:val="0"/>
          <w:trHeight w:val="517" w:hRule="atLeast"/>
          <w:tblHeader w:val="0"/>
        </w:trPr>
        <w:tc>
          <w:tcPr>
            <w:gridSpan w:val="2"/>
            <w:shd w:fill="f4cccc" w:val="clear"/>
            <w:tcMar>
              <w:top w:w="100.0" w:type="dxa"/>
              <w:left w:w="100.0" w:type="dxa"/>
              <w:bottom w:w="100.0" w:type="dxa"/>
              <w:right w:w="100.0" w:type="dxa"/>
            </w:tcMar>
          </w:tcPr>
          <w:p w:rsidR="00000000" w:rsidDel="00000000" w:rsidP="00000000" w:rsidRDefault="00000000" w:rsidRPr="00000000" w14:paraId="00000A0E">
            <w:pPr>
              <w:jc w:val="center"/>
              <w:rPr>
                <w:b w:val="1"/>
                <w:bCs w:val="1"/>
                <w:sz w:val="20"/>
                <w:szCs w:val="20"/>
              </w:rPr>
            </w:pPr>
            <w:r w:rsidDel="00000000" w:rsidR="00000000" w:rsidRPr="00000000">
              <w:rPr>
                <w:b w:val="1"/>
                <w:bCs w:val="1"/>
                <w:sz w:val="20"/>
                <w:szCs w:val="20"/>
                <w:rtl w:val="0"/>
              </w:rPr>
              <w:t xml:space="preserve">Not Supportable</w:t>
            </w:r>
          </w:p>
        </w:tc>
      </w:tr>
      <w:tr>
        <w:trPr>
          <w:cantSplit w:val="0"/>
          <w:trHeight w:val="33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A10">
            <w:pPr>
              <w:rPr>
                <w:sz w:val="20"/>
                <w:szCs w:val="20"/>
              </w:rPr>
            </w:pPr>
            <w:r w:rsidDel="00000000" w:rsidR="00000000" w:rsidRPr="00000000">
              <w:rPr>
                <w:sz w:val="20"/>
                <w:szCs w:val="20"/>
                <w:rtl w:val="0"/>
              </w:rPr>
              <w:t xml:space="preserve">Regional Summary </w:t>
            </w:r>
          </w:p>
        </w:tc>
        <w:tc>
          <w:tcPr>
            <w:shd w:fill="auto" w:val="clear"/>
            <w:tcMar>
              <w:top w:w="100.0" w:type="dxa"/>
              <w:left w:w="100.0" w:type="dxa"/>
              <w:bottom w:w="100.0" w:type="dxa"/>
              <w:right w:w="100.0" w:type="dxa"/>
            </w:tcMar>
          </w:tcPr>
          <w:p w:rsidR="00000000" w:rsidDel="00000000" w:rsidP="00000000" w:rsidRDefault="00000000" w:rsidRPr="00000000" w14:paraId="00000A11">
            <w:pPr>
              <w:jc w:val="center"/>
              <w:rPr>
                <w:sz w:val="20"/>
                <w:szCs w:val="20"/>
              </w:rPr>
            </w:pPr>
            <w:r w:rsidDel="00000000" w:rsidR="00000000" w:rsidRPr="00000000">
              <w:rPr>
                <w:sz w:val="20"/>
                <w:szCs w:val="20"/>
                <w:rtl w:val="0"/>
              </w:rPr>
              <w:t xml:space="preserve">This subcategory is not supportable in all jurisdictions.</w:t>
            </w:r>
          </w:p>
        </w:tc>
      </w:tr>
    </w:tbl>
    <w:p w:rsidR="00000000" w:rsidDel="00000000" w:rsidP="00000000" w:rsidRDefault="00000000" w:rsidRPr="00000000" w14:paraId="00000A12">
      <w:pPr>
        <w:rPr>
          <w:sz w:val="20"/>
          <w:szCs w:val="20"/>
        </w:rPr>
      </w:pPr>
      <w:r w:rsidDel="00000000" w:rsidR="00000000" w:rsidRPr="00000000">
        <w:rPr>
          <w:rtl w:val="0"/>
        </w:rPr>
      </w:r>
    </w:p>
    <w:p w:rsidR="00000000" w:rsidDel="00000000" w:rsidP="00000000" w:rsidRDefault="00000000" w:rsidRPr="00000000" w14:paraId="00000A13">
      <w:pPr>
        <w:rPr>
          <w:sz w:val="20"/>
          <w:szCs w:val="20"/>
        </w:rPr>
      </w:pPr>
      <w:r w:rsidDel="00000000" w:rsidR="00000000" w:rsidRPr="00000000">
        <w:rPr>
          <w:rtl w:val="0"/>
        </w:rPr>
      </w:r>
    </w:p>
    <w:p w:rsidR="00000000" w:rsidDel="00000000" w:rsidP="00000000" w:rsidRDefault="00000000" w:rsidRPr="00000000" w14:paraId="00000A14">
      <w:pPr>
        <w:rPr>
          <w:sz w:val="20"/>
          <w:szCs w:val="20"/>
        </w:rPr>
      </w:pPr>
      <w:r w:rsidDel="00000000" w:rsidR="00000000" w:rsidRPr="00000000">
        <w:rPr>
          <w:rtl w:val="0"/>
        </w:rPr>
      </w:r>
    </w:p>
    <w:p w:rsidR="00000000" w:rsidDel="00000000" w:rsidP="00000000" w:rsidRDefault="00000000" w:rsidRPr="00000000" w14:paraId="00000A15">
      <w:pPr>
        <w:pStyle w:val="Heading1"/>
        <w:spacing w:before="0" w:line="240" w:lineRule="auto"/>
        <w:jc w:val="center"/>
        <w:rPr>
          <w:sz w:val="24"/>
          <w:szCs w:val="24"/>
        </w:rPr>
      </w:pPr>
      <w:bookmarkStart w:colFirst="0" w:colLast="0" w:name="_2p2csry" w:id="30"/>
      <w:bookmarkEnd w:id="30"/>
      <w:r w:rsidDel="00000000" w:rsidR="00000000" w:rsidRPr="00000000">
        <w:rPr>
          <w:sz w:val="24"/>
          <w:szCs w:val="24"/>
          <w:rtl w:val="0"/>
        </w:rPr>
        <w:t xml:space="preserve">Prohibited Sports Performance Enhancing Chemicals </w:t>
      </w:r>
    </w:p>
    <w:p w:rsidR="00000000" w:rsidDel="00000000" w:rsidP="00000000" w:rsidRDefault="00000000" w:rsidRPr="00000000" w14:paraId="00000A16">
      <w:pPr>
        <w:rPr>
          <w:sz w:val="20"/>
          <w:szCs w:val="20"/>
        </w:rPr>
      </w:pPr>
      <w:r w:rsidDel="00000000" w:rsidR="00000000" w:rsidRPr="00000000">
        <w:rPr>
          <w:rtl w:val="0"/>
        </w:rPr>
      </w:r>
    </w:p>
    <w:p w:rsidR="00000000" w:rsidDel="00000000" w:rsidP="00000000" w:rsidRDefault="00000000" w:rsidRPr="00000000" w14:paraId="00000A17">
      <w:pPr>
        <w:rPr>
          <w:sz w:val="20"/>
          <w:szCs w:val="20"/>
        </w:rPr>
      </w:pPr>
      <w:r w:rsidDel="00000000" w:rsidR="00000000" w:rsidRPr="00000000">
        <w:rPr>
          <w:b w:val="1"/>
          <w:bCs w:val="1"/>
          <w:rtl w:val="0"/>
        </w:rPr>
        <w:t xml:space="preserve">Guideline</w:t>
      </w:r>
      <w:r w:rsidDel="00000000" w:rsidR="00000000" w:rsidRPr="00000000">
        <w:rPr>
          <w:sz w:val="20"/>
          <w:szCs w:val="20"/>
          <w:rtl w:val="0"/>
        </w:rPr>
        <w:t xml:space="preserve"> </w:t>
      </w:r>
    </w:p>
    <w:p w:rsidR="00000000" w:rsidDel="00000000" w:rsidP="00000000" w:rsidRDefault="00000000" w:rsidRPr="00000000" w14:paraId="00000A18">
      <w:pPr>
        <w:rPr>
          <w:sz w:val="20"/>
          <w:szCs w:val="20"/>
        </w:rPr>
      </w:pPr>
      <w:r w:rsidDel="00000000" w:rsidR="00000000" w:rsidRPr="00000000">
        <w:rPr>
          <w:sz w:val="20"/>
          <w:szCs w:val="20"/>
          <w:rtl w:val="0"/>
        </w:rPr>
        <w:t xml:space="preserve">Stripe does not support the sale of illegitimate sports performance-enhancing chemicals that are sold for  human consumption, sold without a specific purpose, and sold, but not used for research only purposes.  </w:t>
      </w:r>
    </w:p>
    <w:p w:rsidR="00000000" w:rsidDel="00000000" w:rsidP="00000000" w:rsidRDefault="00000000" w:rsidRPr="00000000" w14:paraId="00000A19">
      <w:pPr>
        <w:rPr>
          <w:sz w:val="20"/>
          <w:szCs w:val="20"/>
        </w:rPr>
      </w:pPr>
      <w:r w:rsidDel="00000000" w:rsidR="00000000" w:rsidRPr="00000000">
        <w:rPr>
          <w:rtl w:val="0"/>
        </w:rPr>
      </w:r>
    </w:p>
    <w:p w:rsidR="00000000" w:rsidDel="00000000" w:rsidP="00000000" w:rsidRDefault="00000000" w:rsidRPr="00000000" w14:paraId="00000A1A">
      <w:pPr>
        <w:rPr>
          <w:b w:val="1"/>
          <w:bCs w:val="1"/>
        </w:rPr>
      </w:pPr>
      <w:r w:rsidDel="00000000" w:rsidR="00000000" w:rsidRPr="00000000">
        <w:rPr>
          <w:b w:val="1"/>
          <w:bCs w:val="1"/>
          <w:rtl w:val="0"/>
        </w:rPr>
        <w:t xml:space="preserve">Why are sports performance-enhancing chemicals risky? </w:t>
      </w:r>
    </w:p>
    <w:p w:rsidR="00000000" w:rsidDel="00000000" w:rsidP="00000000" w:rsidRDefault="00000000" w:rsidRPr="00000000" w14:paraId="00000A1B">
      <w:pPr>
        <w:rPr>
          <w:sz w:val="20"/>
          <w:szCs w:val="20"/>
        </w:rPr>
      </w:pPr>
      <w:r w:rsidDel="00000000" w:rsidR="00000000" w:rsidRPr="00000000">
        <w:rPr>
          <w:sz w:val="20"/>
          <w:szCs w:val="20"/>
          <w:rtl w:val="0"/>
        </w:rPr>
        <w:t xml:space="preserve">Some chemicals used in medical or other research can have an ambiguous legal status and present  significant regulatory risk from agencies such as the Drug Enforcement Agency (DEA) and Food and  Drug Administration (FDA). In addition, these chemicals can be abused to enhance sports performance  as defined by the World anti-doping agency (WADA) and can cause real-world harm to people. Due to  these factors, our financial partners restrict or prohibit their sale unless it is for research only purposes. </w:t>
      </w:r>
    </w:p>
    <w:p w:rsidR="00000000" w:rsidDel="00000000" w:rsidP="00000000" w:rsidRDefault="00000000" w:rsidRPr="00000000" w14:paraId="00000A1C">
      <w:pPr>
        <w:rPr>
          <w:sz w:val="20"/>
          <w:szCs w:val="20"/>
        </w:rPr>
      </w:pPr>
      <w:r w:rsidDel="00000000" w:rsidR="00000000" w:rsidRPr="00000000">
        <w:rPr>
          <w:rtl w:val="0"/>
        </w:rPr>
      </w:r>
    </w:p>
    <w:p w:rsidR="00000000" w:rsidDel="00000000" w:rsidP="00000000" w:rsidRDefault="00000000" w:rsidRPr="00000000" w14:paraId="00000A1D">
      <w:pPr>
        <w:rPr>
          <w:b w:val="1"/>
          <w:bCs w:val="1"/>
        </w:rPr>
      </w:pPr>
      <w:r w:rsidDel="00000000" w:rsidR="00000000" w:rsidRPr="00000000">
        <w:rPr>
          <w:b w:val="1"/>
          <w:bCs w:val="1"/>
          <w:rtl w:val="0"/>
        </w:rPr>
        <w:t xml:space="preserve">What are sports performance-enhancing chemicals? </w:t>
      </w:r>
    </w:p>
    <w:p w:rsidR="00000000" w:rsidDel="00000000" w:rsidP="00000000" w:rsidRDefault="00000000" w:rsidRPr="00000000" w14:paraId="00000A1E">
      <w:pPr>
        <w:rPr>
          <w:sz w:val="20"/>
          <w:szCs w:val="20"/>
        </w:rPr>
      </w:pPr>
      <w:r w:rsidDel="00000000" w:rsidR="00000000" w:rsidRPr="00000000">
        <w:rPr>
          <w:sz w:val="20"/>
          <w:szCs w:val="20"/>
          <w:rtl w:val="0"/>
        </w:rPr>
        <w:t xml:space="preserve">Chemicals on the WADA prohibited list that are not covered by other policies - Illegal drugs and related  products , Marijuana and related businesses, and Healthcare products and services, and for which any of  the following are true, are considered prohibited sports performance-enhancing chemicals:  </w:t>
      </w:r>
    </w:p>
    <w:p w:rsidR="00000000" w:rsidDel="00000000" w:rsidP="00000000" w:rsidRDefault="00000000" w:rsidRPr="00000000" w14:paraId="00000A1F">
      <w:pPr>
        <w:numPr>
          <w:ilvl w:val="0"/>
          <w:numId w:val="62"/>
        </w:numPr>
        <w:ind w:left="720" w:hanging="360"/>
        <w:rPr>
          <w:sz w:val="20"/>
          <w:szCs w:val="20"/>
        </w:rPr>
      </w:pPr>
      <w:r w:rsidDel="00000000" w:rsidR="00000000" w:rsidRPr="00000000">
        <w:rPr>
          <w:sz w:val="20"/>
          <w:szCs w:val="20"/>
          <w:rtl w:val="0"/>
        </w:rPr>
        <w:t xml:space="preserve">They are sold for human consumption </w:t>
      </w:r>
    </w:p>
    <w:p w:rsidR="00000000" w:rsidDel="00000000" w:rsidP="00000000" w:rsidRDefault="00000000" w:rsidRPr="00000000" w14:paraId="00000A20">
      <w:pPr>
        <w:numPr>
          <w:ilvl w:val="0"/>
          <w:numId w:val="62"/>
        </w:numPr>
        <w:ind w:left="720" w:hanging="360"/>
        <w:rPr>
          <w:sz w:val="20"/>
          <w:szCs w:val="20"/>
        </w:rPr>
      </w:pPr>
      <w:r w:rsidDel="00000000" w:rsidR="00000000" w:rsidRPr="00000000">
        <w:rPr>
          <w:sz w:val="20"/>
          <w:szCs w:val="20"/>
          <w:rtl w:val="0"/>
        </w:rPr>
        <w:t xml:space="preserve">They are sold without a specific purpose </w:t>
      </w:r>
    </w:p>
    <w:p w:rsidR="00000000" w:rsidDel="00000000" w:rsidP="00000000" w:rsidRDefault="00000000" w:rsidRPr="00000000" w14:paraId="00000A21">
      <w:pPr>
        <w:numPr>
          <w:ilvl w:val="0"/>
          <w:numId w:val="62"/>
        </w:numPr>
        <w:ind w:left="720" w:hanging="360"/>
        <w:rPr>
          <w:sz w:val="20"/>
          <w:szCs w:val="20"/>
        </w:rPr>
      </w:pPr>
      <w:r w:rsidDel="00000000" w:rsidR="00000000" w:rsidRPr="00000000">
        <w:rPr>
          <w:sz w:val="20"/>
          <w:szCs w:val="20"/>
          <w:rtl w:val="0"/>
        </w:rPr>
        <w:t xml:space="preserve">They are sold, but not used for research only purposes </w:t>
      </w:r>
    </w:p>
    <w:p w:rsidR="00000000" w:rsidDel="00000000" w:rsidP="00000000" w:rsidRDefault="00000000" w:rsidRPr="00000000" w14:paraId="00000A22">
      <w:pPr>
        <w:ind w:left="720" w:firstLine="0"/>
        <w:rPr>
          <w:sz w:val="20"/>
          <w:szCs w:val="20"/>
        </w:rPr>
      </w:pPr>
      <w:r w:rsidDel="00000000" w:rsidR="00000000" w:rsidRPr="00000000">
        <w:rPr>
          <w:rtl w:val="0"/>
        </w:rPr>
      </w:r>
    </w:p>
    <w:p w:rsidR="00000000" w:rsidDel="00000000" w:rsidP="00000000" w:rsidRDefault="00000000" w:rsidRPr="00000000" w14:paraId="00000A23">
      <w:pPr>
        <w:rPr>
          <w:sz w:val="20"/>
          <w:szCs w:val="20"/>
        </w:rPr>
      </w:pPr>
      <w:r w:rsidDel="00000000" w:rsidR="00000000" w:rsidRPr="00000000">
        <w:rPr>
          <w:sz w:val="20"/>
          <w:szCs w:val="20"/>
          <w:rtl w:val="0"/>
        </w:rPr>
        <w:t xml:space="preserve">Chemicals on the WADA prohibited list that are sold in its prescription-only form under a drug name or  other prescription-only chemical compound should be treated as a prescription pharmaceutical, refer to  the Healthcare products and services policy.  </w:t>
      </w:r>
    </w:p>
    <w:p w:rsidR="00000000" w:rsidDel="00000000" w:rsidP="00000000" w:rsidRDefault="00000000" w:rsidRPr="00000000" w14:paraId="00000A24">
      <w:pPr>
        <w:rPr>
          <w:sz w:val="20"/>
          <w:szCs w:val="20"/>
        </w:rPr>
      </w:pPr>
      <w:r w:rsidDel="00000000" w:rsidR="00000000" w:rsidRPr="00000000">
        <w:rPr>
          <w:rtl w:val="0"/>
        </w:rPr>
      </w:r>
    </w:p>
    <w:p w:rsidR="00000000" w:rsidDel="00000000" w:rsidP="00000000" w:rsidRDefault="00000000" w:rsidRPr="00000000" w14:paraId="00000A25">
      <w:pPr>
        <w:rPr>
          <w:sz w:val="20"/>
          <w:szCs w:val="20"/>
        </w:rPr>
      </w:pPr>
      <w:r w:rsidDel="00000000" w:rsidR="00000000" w:rsidRPr="00000000">
        <w:rPr>
          <w:sz w:val="20"/>
          <w:szCs w:val="20"/>
          <w:rtl w:val="0"/>
        </w:rPr>
        <w:t xml:space="preserve">The subcategories below focus on chemicals that are not, as of 2023, sold in the form of a prescription only drug.  </w:t>
      </w:r>
    </w:p>
    <w:p w:rsidR="00000000" w:rsidDel="00000000" w:rsidP="00000000" w:rsidRDefault="00000000" w:rsidRPr="00000000" w14:paraId="00000A26">
      <w:pPr>
        <w:rPr>
          <w:sz w:val="20"/>
          <w:szCs w:val="20"/>
        </w:rPr>
      </w:pPr>
      <w:r w:rsidDel="00000000" w:rsidR="00000000" w:rsidRPr="00000000">
        <w:rPr>
          <w:rtl w:val="0"/>
        </w:rPr>
      </w:r>
    </w:p>
    <w:p w:rsidR="00000000" w:rsidDel="00000000" w:rsidP="00000000" w:rsidRDefault="00000000" w:rsidRPr="00000000" w14:paraId="00000A27">
      <w:pPr>
        <w:rPr>
          <w:sz w:val="20"/>
          <w:szCs w:val="20"/>
        </w:rPr>
      </w:pPr>
      <w:r w:rsidDel="00000000" w:rsidR="00000000" w:rsidRPr="00000000">
        <w:rPr>
          <w:b w:val="1"/>
          <w:bCs w:val="1"/>
          <w:sz w:val="20"/>
          <w:szCs w:val="20"/>
          <w:rtl w:val="0"/>
        </w:rPr>
        <w:t xml:space="preserve">How to determine that the the prohibited sports performance-enhancing chemicals are sold for  human use: </w:t>
      </w:r>
      <w:r w:rsidDel="00000000" w:rsidR="00000000" w:rsidRPr="00000000">
        <w:rPr>
          <w:sz w:val="20"/>
          <w:szCs w:val="20"/>
          <w:rtl w:val="0"/>
        </w:rPr>
        <w:t xml:space="preserve"> </w:t>
      </w:r>
    </w:p>
    <w:p w:rsidR="00000000" w:rsidDel="00000000" w:rsidP="00000000" w:rsidRDefault="00000000" w:rsidRPr="00000000" w14:paraId="00000A28">
      <w:pPr>
        <w:numPr>
          <w:ilvl w:val="0"/>
          <w:numId w:val="27"/>
        </w:numPr>
        <w:ind w:left="720" w:hanging="360"/>
        <w:rPr>
          <w:sz w:val="20"/>
          <w:szCs w:val="20"/>
        </w:rPr>
      </w:pPr>
      <w:r w:rsidDel="00000000" w:rsidR="00000000" w:rsidRPr="00000000">
        <w:rPr>
          <w:sz w:val="20"/>
          <w:szCs w:val="20"/>
          <w:rtl w:val="0"/>
        </w:rPr>
        <w:t xml:space="preserve">If there is no indication whether the chemicals are for human consumption, research only, or for  animal-use only, then prohibited chemicals have to be considered as “sold for human use /consumption” </w:t>
      </w:r>
    </w:p>
    <w:p w:rsidR="00000000" w:rsidDel="00000000" w:rsidP="00000000" w:rsidRDefault="00000000" w:rsidRPr="00000000" w14:paraId="00000A29">
      <w:pPr>
        <w:numPr>
          <w:ilvl w:val="0"/>
          <w:numId w:val="27"/>
        </w:numPr>
        <w:ind w:left="720" w:hanging="360"/>
        <w:rPr>
          <w:sz w:val="20"/>
          <w:szCs w:val="20"/>
        </w:rPr>
      </w:pPr>
      <w:r w:rsidDel="00000000" w:rsidR="00000000" w:rsidRPr="00000000">
        <w:rPr>
          <w:sz w:val="20"/>
          <w:szCs w:val="20"/>
          <w:rtl w:val="0"/>
        </w:rPr>
        <w:t xml:space="preserve">If the prohibited chemicals are not explicitly marketed and described as to be used for veterinary  or research purposes only, they have to be considered as “sold for human use/consumption”.</w:t>
      </w:r>
    </w:p>
    <w:p w:rsidR="00000000" w:rsidDel="00000000" w:rsidP="00000000" w:rsidRDefault="00000000" w:rsidRPr="00000000" w14:paraId="00000A2A">
      <w:pPr>
        <w:numPr>
          <w:ilvl w:val="0"/>
          <w:numId w:val="27"/>
        </w:numPr>
        <w:ind w:left="720" w:hanging="360"/>
        <w:rPr>
          <w:sz w:val="20"/>
          <w:szCs w:val="20"/>
        </w:rPr>
      </w:pPr>
      <w:r w:rsidDel="00000000" w:rsidR="00000000" w:rsidRPr="00000000">
        <w:rPr>
          <w:sz w:val="20"/>
          <w:szCs w:val="20"/>
          <w:rtl w:val="0"/>
        </w:rPr>
        <w:t xml:space="preserve">If there is any reference to sports or sports performance (E.g., Bodybuilding) on the user's  website despite the prohibited chemicals being explicitly marketed and described as for  veterinary or research purposes only, they have to be considered as “sold for human use /consumption”  </w:t>
      </w:r>
    </w:p>
    <w:p w:rsidR="00000000" w:rsidDel="00000000" w:rsidP="00000000" w:rsidRDefault="00000000" w:rsidRPr="00000000" w14:paraId="00000A2B">
      <w:pPr>
        <w:numPr>
          <w:ilvl w:val="0"/>
          <w:numId w:val="27"/>
        </w:numPr>
        <w:ind w:left="720" w:hanging="360"/>
        <w:rPr>
          <w:sz w:val="20"/>
          <w:szCs w:val="20"/>
        </w:rPr>
      </w:pPr>
      <w:r w:rsidDel="00000000" w:rsidR="00000000" w:rsidRPr="00000000">
        <w:rPr>
          <w:sz w:val="20"/>
          <w:szCs w:val="20"/>
          <w:rtl w:val="0"/>
        </w:rPr>
        <w:t xml:space="preserve">If the prohibited chemicals are explicitly marketed and described as for veterinary or research  purposes only, but they are sold alongside products (E.g., supplements) for humans, they have  to be considered as “sold for human use/consumption”  </w:t>
      </w:r>
    </w:p>
    <w:p w:rsidR="00000000" w:rsidDel="00000000" w:rsidP="00000000" w:rsidRDefault="00000000" w:rsidRPr="00000000" w14:paraId="00000A2C">
      <w:pPr>
        <w:rPr>
          <w:sz w:val="20"/>
          <w:szCs w:val="20"/>
        </w:rPr>
      </w:pPr>
      <w:r w:rsidDel="00000000" w:rsidR="00000000" w:rsidRPr="00000000">
        <w:rPr>
          <w:rtl w:val="0"/>
        </w:rPr>
      </w:r>
    </w:p>
    <w:p w:rsidR="00000000" w:rsidDel="00000000" w:rsidP="00000000" w:rsidRDefault="00000000" w:rsidRPr="00000000" w14:paraId="00000A2D">
      <w:pPr>
        <w:rPr>
          <w:sz w:val="20"/>
          <w:szCs w:val="20"/>
        </w:rPr>
      </w:pPr>
      <w:r w:rsidDel="00000000" w:rsidR="00000000" w:rsidRPr="00000000">
        <w:rPr>
          <w:b w:val="1"/>
          <w:bCs w:val="1"/>
          <w:sz w:val="20"/>
          <w:szCs w:val="20"/>
          <w:rtl w:val="0"/>
        </w:rPr>
        <w:t xml:space="preserve">Important note</w:t>
      </w:r>
      <w:r w:rsidDel="00000000" w:rsidR="00000000" w:rsidRPr="00000000">
        <w:rPr>
          <w:sz w:val="20"/>
          <w:szCs w:val="20"/>
          <w:rtl w:val="0"/>
        </w:rPr>
        <w:t xml:space="preserve">: If the prohibited chemicals are marketed as for veterinary use only, but they are  prescription-only veterinary drugs, refer to the Healthcare products and services policy.  </w:t>
      </w:r>
    </w:p>
    <w:p w:rsidR="00000000" w:rsidDel="00000000" w:rsidP="00000000" w:rsidRDefault="00000000" w:rsidRPr="00000000" w14:paraId="00000A2E">
      <w:pPr>
        <w:rPr>
          <w:sz w:val="20"/>
          <w:szCs w:val="20"/>
        </w:rPr>
      </w:pPr>
      <w:r w:rsidDel="00000000" w:rsidR="00000000" w:rsidRPr="00000000">
        <w:rPr>
          <w:rtl w:val="0"/>
        </w:rPr>
      </w:r>
    </w:p>
    <w:p w:rsidR="00000000" w:rsidDel="00000000" w:rsidP="00000000" w:rsidRDefault="00000000" w:rsidRPr="00000000" w14:paraId="00000A2F">
      <w:pPr>
        <w:rPr>
          <w:b w:val="1"/>
          <w:bCs w:val="1"/>
          <w:sz w:val="20"/>
          <w:szCs w:val="20"/>
        </w:rPr>
      </w:pPr>
      <w:r w:rsidDel="00000000" w:rsidR="00000000" w:rsidRPr="00000000">
        <w:rPr>
          <w:b w:val="1"/>
          <w:bCs w:val="1"/>
          <w:sz w:val="20"/>
          <w:szCs w:val="20"/>
          <w:rtl w:val="0"/>
        </w:rPr>
        <w:t xml:space="preserve">How to determine that the prohibited chemicals are sold, but are not used for research only  purposes: </w:t>
      </w:r>
    </w:p>
    <w:p w:rsidR="00000000" w:rsidDel="00000000" w:rsidP="00000000" w:rsidRDefault="00000000" w:rsidRPr="00000000" w14:paraId="00000A30">
      <w:pPr>
        <w:rPr>
          <w:sz w:val="20"/>
          <w:szCs w:val="20"/>
        </w:rPr>
      </w:pPr>
      <w:r w:rsidDel="00000000" w:rsidR="00000000" w:rsidRPr="00000000">
        <w:rPr>
          <w:sz w:val="20"/>
          <w:szCs w:val="20"/>
          <w:rtl w:val="0"/>
        </w:rPr>
        <w:t xml:space="preserve">Stripe prohibits sale of any chemicals on the WADA prohibited list that are sold with the explicit or implicit  intent of being used to enhance a human's sports performance. This is typically in the context of body building, body-hacking, athletic performance improvement and other scenarios in which people seek to  use various supplements to improve their sports performance. </w:t>
      </w:r>
    </w:p>
    <w:p w:rsidR="00000000" w:rsidDel="00000000" w:rsidP="00000000" w:rsidRDefault="00000000" w:rsidRPr="00000000" w14:paraId="00000A31">
      <w:pPr>
        <w:rPr>
          <w:sz w:val="20"/>
          <w:szCs w:val="20"/>
        </w:rPr>
      </w:pPr>
      <w:r w:rsidDel="00000000" w:rsidR="00000000" w:rsidRPr="00000000">
        <w:rPr>
          <w:rtl w:val="0"/>
        </w:rPr>
      </w:r>
    </w:p>
    <w:p w:rsidR="00000000" w:rsidDel="00000000" w:rsidP="00000000" w:rsidRDefault="00000000" w:rsidRPr="00000000" w14:paraId="00000A32">
      <w:pPr>
        <w:rPr>
          <w:sz w:val="20"/>
          <w:szCs w:val="20"/>
        </w:rPr>
      </w:pPr>
      <w:r w:rsidDel="00000000" w:rsidR="00000000" w:rsidRPr="00000000">
        <w:rPr>
          <w:sz w:val="20"/>
          <w:szCs w:val="20"/>
          <w:rtl w:val="0"/>
        </w:rPr>
        <w:t xml:space="preserve">Factors to determine that the user is selling prohibited chemicals, and they are not being used for  research only purposes: </w:t>
      </w:r>
    </w:p>
    <w:p w:rsidR="00000000" w:rsidDel="00000000" w:rsidP="00000000" w:rsidRDefault="00000000" w:rsidRPr="00000000" w14:paraId="00000A33">
      <w:pPr>
        <w:numPr>
          <w:ilvl w:val="0"/>
          <w:numId w:val="65"/>
        </w:numPr>
        <w:ind w:left="720" w:hanging="360"/>
        <w:rPr>
          <w:sz w:val="20"/>
          <w:szCs w:val="20"/>
        </w:rPr>
      </w:pPr>
      <w:r w:rsidDel="00000000" w:rsidR="00000000" w:rsidRPr="00000000">
        <w:rPr>
          <w:sz w:val="20"/>
          <w:szCs w:val="20"/>
          <w:rtl w:val="0"/>
        </w:rPr>
        <w:t xml:space="preserve">If users explicitly markets WADA prohibited chemicals as food supplements that can be  ingested, injected or otherwise consumed. The user would typically accompany the product with  a specific claim relating to its sport performance-enhancing effects, like that it “promotes muscle  growth” or that “athletes use it to promote muscle growth”. Such users are not considered to sell  the prohibited chemicals for research purposes only. </w:t>
      </w:r>
    </w:p>
    <w:p w:rsidR="00000000" w:rsidDel="00000000" w:rsidP="00000000" w:rsidRDefault="00000000" w:rsidRPr="00000000" w14:paraId="00000A34">
      <w:pPr>
        <w:numPr>
          <w:ilvl w:val="0"/>
          <w:numId w:val="65"/>
        </w:numPr>
        <w:ind w:left="720" w:hanging="360"/>
        <w:rPr>
          <w:sz w:val="20"/>
          <w:szCs w:val="20"/>
        </w:rPr>
      </w:pPr>
      <w:r w:rsidDel="00000000" w:rsidR="00000000" w:rsidRPr="00000000">
        <w:rPr>
          <w:sz w:val="20"/>
          <w:szCs w:val="20"/>
          <w:rtl w:val="0"/>
        </w:rPr>
        <w:t xml:space="preserve">If users sell WADA prohibited chemicals that can be ingested, injected or otherwise consumed  by humans without sufficient indicators confirming the user is selling them for research purposes  only. The following indicators may confirm that the user is not selling the prohibited chemicals  for research purposes only:  </w:t>
      </w:r>
    </w:p>
    <w:p w:rsidR="00000000" w:rsidDel="00000000" w:rsidP="00000000" w:rsidRDefault="00000000" w:rsidRPr="00000000" w14:paraId="00000A35">
      <w:pPr>
        <w:numPr>
          <w:ilvl w:val="1"/>
          <w:numId w:val="65"/>
        </w:numPr>
        <w:ind w:left="1440" w:hanging="360"/>
        <w:rPr>
          <w:sz w:val="20"/>
          <w:szCs w:val="20"/>
        </w:rPr>
      </w:pPr>
      <w:r w:rsidDel="00000000" w:rsidR="00000000" w:rsidRPr="00000000">
        <w:rPr>
          <w:sz w:val="20"/>
          <w:szCs w:val="20"/>
          <w:rtl w:val="0"/>
        </w:rPr>
        <w:t xml:space="preserve">There is little or no description of the products sold. Legitimate research chemical  sellers tend to be very descriptive, inclusive of highly specific chemical properties and  intended purposes of the chemical. </w:t>
      </w:r>
    </w:p>
    <w:p w:rsidR="00000000" w:rsidDel="00000000" w:rsidP="00000000" w:rsidRDefault="00000000" w:rsidRPr="00000000" w14:paraId="00000A36">
      <w:pPr>
        <w:numPr>
          <w:ilvl w:val="1"/>
          <w:numId w:val="65"/>
        </w:numPr>
        <w:ind w:left="1440" w:hanging="360"/>
        <w:rPr>
          <w:sz w:val="20"/>
          <w:szCs w:val="20"/>
        </w:rPr>
      </w:pPr>
      <w:r w:rsidDel="00000000" w:rsidR="00000000" w:rsidRPr="00000000">
        <w:rPr>
          <w:sz w:val="20"/>
          <w:szCs w:val="20"/>
          <w:rtl w:val="0"/>
        </w:rPr>
        <w:t xml:space="preserve">Narrow product inventory focusing only on the prohibited chemicals. Legitimate  research chemical sellers tend to offer a wide range of products for laboratory research.  </w:t>
      </w:r>
    </w:p>
    <w:p w:rsidR="00000000" w:rsidDel="00000000" w:rsidP="00000000" w:rsidRDefault="00000000" w:rsidRPr="00000000" w14:paraId="00000A37">
      <w:pPr>
        <w:numPr>
          <w:ilvl w:val="1"/>
          <w:numId w:val="65"/>
        </w:numPr>
        <w:ind w:left="1440" w:hanging="360"/>
        <w:rPr>
          <w:sz w:val="20"/>
          <w:szCs w:val="20"/>
        </w:rPr>
      </w:pPr>
      <w:r w:rsidDel="00000000" w:rsidR="00000000" w:rsidRPr="00000000">
        <w:rPr>
          <w:sz w:val="20"/>
          <w:szCs w:val="20"/>
          <w:rtl w:val="0"/>
        </w:rPr>
        <w:t xml:space="preserve">Website does not contain any broader references to the commercial activity of the user  (E.g., No marketing materials focusing on their scientific credentials, no B2B focused  information, vague contact information etc).  </w:t>
      </w:r>
    </w:p>
    <w:p w:rsidR="00000000" w:rsidDel="00000000" w:rsidP="00000000" w:rsidRDefault="00000000" w:rsidRPr="00000000" w14:paraId="00000A38">
      <w:pPr>
        <w:numPr>
          <w:ilvl w:val="1"/>
          <w:numId w:val="65"/>
        </w:numPr>
        <w:ind w:left="1440" w:hanging="360"/>
        <w:rPr>
          <w:sz w:val="20"/>
          <w:szCs w:val="20"/>
        </w:rPr>
      </w:pPr>
      <w:r w:rsidDel="00000000" w:rsidR="00000000" w:rsidRPr="00000000">
        <w:rPr>
          <w:sz w:val="20"/>
          <w:szCs w:val="20"/>
          <w:rtl w:val="0"/>
        </w:rPr>
        <w:t xml:space="preserve">Website does not reference any safety procedures, registrations, ISO or other certifications </w:t>
      </w:r>
    </w:p>
    <w:p w:rsidR="00000000" w:rsidDel="00000000" w:rsidP="00000000" w:rsidRDefault="00000000" w:rsidRPr="00000000" w14:paraId="00000A39">
      <w:pPr>
        <w:numPr>
          <w:ilvl w:val="1"/>
          <w:numId w:val="65"/>
        </w:numPr>
        <w:ind w:left="1440" w:hanging="360"/>
        <w:rPr>
          <w:sz w:val="20"/>
          <w:szCs w:val="20"/>
        </w:rPr>
      </w:pPr>
      <w:r w:rsidDel="00000000" w:rsidR="00000000" w:rsidRPr="00000000">
        <w:rPr>
          <w:sz w:val="20"/>
          <w:szCs w:val="20"/>
          <w:rtl w:val="0"/>
        </w:rPr>
        <w:t xml:space="preserve">The user sells products in quantities intended for human consumption (E.g., Individual  vials, sets of vials, blister packs, glass or plastic food supplements containers). This is  in contrast with legitimate sellers of research chemicals that offer very specific volumes, that are usually very small (micrograms, microliters) or very large (liters).</w:t>
      </w:r>
    </w:p>
    <w:p w:rsidR="00000000" w:rsidDel="00000000" w:rsidP="00000000" w:rsidRDefault="00000000" w:rsidRPr="00000000" w14:paraId="00000A3A">
      <w:pPr>
        <w:numPr>
          <w:ilvl w:val="1"/>
          <w:numId w:val="65"/>
        </w:numPr>
        <w:ind w:left="1440" w:hanging="360"/>
        <w:rPr>
          <w:sz w:val="20"/>
          <w:szCs w:val="20"/>
        </w:rPr>
      </w:pPr>
      <w:r w:rsidDel="00000000" w:rsidR="00000000" w:rsidRPr="00000000">
        <w:rPr>
          <w:sz w:val="20"/>
          <w:szCs w:val="20"/>
          <w:rtl w:val="0"/>
        </w:rPr>
        <w:t xml:space="preserve">The user sells fitness and sports goods and services alongside the prohibited chemicals.  </w:t>
      </w:r>
    </w:p>
    <w:p w:rsidR="00000000" w:rsidDel="00000000" w:rsidP="00000000" w:rsidRDefault="00000000" w:rsidRPr="00000000" w14:paraId="00000A3B">
      <w:pPr>
        <w:rPr>
          <w:sz w:val="20"/>
          <w:szCs w:val="20"/>
        </w:rPr>
      </w:pPr>
      <w:r w:rsidDel="00000000" w:rsidR="00000000" w:rsidRPr="00000000">
        <w:rPr>
          <w:rtl w:val="0"/>
        </w:rPr>
      </w:r>
    </w:p>
    <w:p w:rsidR="00000000" w:rsidDel="00000000" w:rsidP="00000000" w:rsidRDefault="00000000" w:rsidRPr="00000000" w14:paraId="00000A3C">
      <w:pPr>
        <w:rPr>
          <w:sz w:val="20"/>
          <w:szCs w:val="20"/>
        </w:rPr>
      </w:pPr>
      <w:r w:rsidDel="00000000" w:rsidR="00000000" w:rsidRPr="00000000">
        <w:rPr>
          <w:sz w:val="20"/>
          <w:szCs w:val="20"/>
          <w:rtl w:val="0"/>
        </w:rPr>
        <w:t xml:space="preserve">Factors to determine the user is selling prohibited chemicals, but they are being used for research only  purposes: </w:t>
      </w:r>
    </w:p>
    <w:p w:rsidR="00000000" w:rsidDel="00000000" w:rsidP="00000000" w:rsidRDefault="00000000" w:rsidRPr="00000000" w14:paraId="00000A3D">
      <w:pPr>
        <w:numPr>
          <w:ilvl w:val="0"/>
          <w:numId w:val="127"/>
        </w:numPr>
        <w:ind w:left="720" w:hanging="360"/>
        <w:rPr>
          <w:sz w:val="20"/>
          <w:szCs w:val="20"/>
        </w:rPr>
      </w:pPr>
      <w:r w:rsidDel="00000000" w:rsidR="00000000" w:rsidRPr="00000000">
        <w:rPr>
          <w:sz w:val="20"/>
          <w:szCs w:val="20"/>
          <w:rtl w:val="0"/>
        </w:rPr>
        <w:t xml:space="preserve">If the user self-describes as offering research chemicals to professionals (E.g., Labs, medical  facilities, universities etc).  </w:t>
      </w:r>
    </w:p>
    <w:p w:rsidR="00000000" w:rsidDel="00000000" w:rsidP="00000000" w:rsidRDefault="00000000" w:rsidRPr="00000000" w14:paraId="00000A3E">
      <w:pPr>
        <w:numPr>
          <w:ilvl w:val="0"/>
          <w:numId w:val="127"/>
        </w:numPr>
        <w:ind w:left="720" w:hanging="360"/>
        <w:rPr>
          <w:sz w:val="20"/>
          <w:szCs w:val="20"/>
        </w:rPr>
      </w:pPr>
      <w:r w:rsidDel="00000000" w:rsidR="00000000" w:rsidRPr="00000000">
        <w:rPr>
          <w:sz w:val="20"/>
          <w:szCs w:val="20"/>
          <w:rtl w:val="0"/>
        </w:rPr>
        <w:t xml:space="preserve">If the user offers a detailed description of the products sold. This would typically include the  research purpose, description of the compound at molecular level, which test subjects the  chemical can be used on etc.  </w:t>
      </w:r>
    </w:p>
    <w:p w:rsidR="00000000" w:rsidDel="00000000" w:rsidP="00000000" w:rsidRDefault="00000000" w:rsidRPr="00000000" w14:paraId="00000A3F">
      <w:pPr>
        <w:numPr>
          <w:ilvl w:val="0"/>
          <w:numId w:val="127"/>
        </w:numPr>
        <w:ind w:left="720" w:hanging="360"/>
        <w:rPr>
          <w:sz w:val="20"/>
          <w:szCs w:val="20"/>
        </w:rPr>
      </w:pPr>
      <w:r w:rsidDel="00000000" w:rsidR="00000000" w:rsidRPr="00000000">
        <w:rPr>
          <w:sz w:val="20"/>
          <w:szCs w:val="20"/>
          <w:rtl w:val="0"/>
        </w:rPr>
        <w:t xml:space="preserve">If the user offers a wide selection of products.  </w:t>
      </w:r>
    </w:p>
    <w:p w:rsidR="00000000" w:rsidDel="00000000" w:rsidP="00000000" w:rsidRDefault="00000000" w:rsidRPr="00000000" w14:paraId="00000A40">
      <w:pPr>
        <w:numPr>
          <w:ilvl w:val="0"/>
          <w:numId w:val="127"/>
        </w:numPr>
        <w:ind w:left="720" w:hanging="360"/>
        <w:rPr>
          <w:sz w:val="20"/>
          <w:szCs w:val="20"/>
        </w:rPr>
      </w:pPr>
      <w:r w:rsidDel="00000000" w:rsidR="00000000" w:rsidRPr="00000000">
        <w:rPr>
          <w:sz w:val="20"/>
          <w:szCs w:val="20"/>
          <w:rtl w:val="0"/>
        </w:rPr>
        <w:t xml:space="preserve">If the user is descriptive of various safety procedures, ISO or other certifications and other  professional credentials relevant to them or to the seller </w:t>
      </w:r>
    </w:p>
    <w:p w:rsidR="00000000" w:rsidDel="00000000" w:rsidP="00000000" w:rsidRDefault="00000000" w:rsidRPr="00000000" w14:paraId="00000A41">
      <w:pPr>
        <w:numPr>
          <w:ilvl w:val="0"/>
          <w:numId w:val="127"/>
        </w:numPr>
        <w:ind w:left="720" w:hanging="360"/>
        <w:rPr>
          <w:sz w:val="20"/>
          <w:szCs w:val="20"/>
        </w:rPr>
      </w:pPr>
      <w:r w:rsidDel="00000000" w:rsidR="00000000" w:rsidRPr="00000000">
        <w:rPr>
          <w:sz w:val="20"/>
          <w:szCs w:val="20"/>
          <w:rtl w:val="0"/>
        </w:rPr>
        <w:t xml:space="preserve">If the user sells the chemicals either in very small quantities (microliters, micrograms) or in large  quantities (liters).  </w:t>
      </w:r>
    </w:p>
    <w:p w:rsidR="00000000" w:rsidDel="00000000" w:rsidP="00000000" w:rsidRDefault="00000000" w:rsidRPr="00000000" w14:paraId="00000A42">
      <w:pPr>
        <w:numPr>
          <w:ilvl w:val="0"/>
          <w:numId w:val="127"/>
        </w:numPr>
        <w:ind w:left="720" w:hanging="360"/>
        <w:rPr>
          <w:sz w:val="20"/>
          <w:szCs w:val="20"/>
        </w:rPr>
      </w:pPr>
      <w:r w:rsidDel="00000000" w:rsidR="00000000" w:rsidRPr="00000000">
        <w:rPr>
          <w:sz w:val="20"/>
          <w:szCs w:val="20"/>
          <w:rtl w:val="0"/>
        </w:rPr>
        <w:t xml:space="preserve">Example of legitimate websites: https://lab.honeywell.com/en, https://www.acrobiosystems.com/ </w:t>
      </w:r>
    </w:p>
    <w:p w:rsidR="00000000" w:rsidDel="00000000" w:rsidP="00000000" w:rsidRDefault="00000000" w:rsidRPr="00000000" w14:paraId="00000A43">
      <w:pPr>
        <w:rPr>
          <w:sz w:val="20"/>
          <w:szCs w:val="20"/>
        </w:rPr>
      </w:pPr>
      <w:r w:rsidDel="00000000" w:rsidR="00000000" w:rsidRPr="00000000">
        <w:rPr>
          <w:rtl w:val="0"/>
        </w:rPr>
      </w:r>
    </w:p>
    <w:p w:rsidR="00000000" w:rsidDel="00000000" w:rsidP="00000000" w:rsidRDefault="00000000" w:rsidRPr="00000000" w14:paraId="00000A44">
      <w:pPr>
        <w:rPr>
          <w:sz w:val="20"/>
          <w:szCs w:val="20"/>
        </w:rPr>
      </w:pPr>
      <w:r w:rsidDel="00000000" w:rsidR="00000000" w:rsidRPr="00000000">
        <w:rPr>
          <w:b w:val="1"/>
          <w:bCs w:val="1"/>
          <w:sz w:val="20"/>
          <w:szCs w:val="20"/>
          <w:rtl w:val="0"/>
        </w:rPr>
        <w:t xml:space="preserve">Important note</w:t>
      </w:r>
      <w:r w:rsidDel="00000000" w:rsidR="00000000" w:rsidRPr="00000000">
        <w:rPr>
          <w:sz w:val="20"/>
          <w:szCs w:val="20"/>
          <w:rtl w:val="0"/>
        </w:rPr>
        <w:t xml:space="preserve">: During the review, it has to be confirmed the user sells the prohibited chemicals for  research purposes only. If the user offers no indicators that they sell the prohibited chemicals for  research purposes only, then it has to be treated as if the user was selling prohibited chemicals for  human use.  </w:t>
      </w:r>
    </w:p>
    <w:p w:rsidR="00000000" w:rsidDel="00000000" w:rsidP="00000000" w:rsidRDefault="00000000" w:rsidRPr="00000000" w14:paraId="00000A45">
      <w:pPr>
        <w:rPr>
          <w:sz w:val="20"/>
          <w:szCs w:val="20"/>
        </w:rPr>
      </w:pPr>
      <w:r w:rsidDel="00000000" w:rsidR="00000000" w:rsidRPr="00000000">
        <w:rPr>
          <w:rtl w:val="0"/>
        </w:rPr>
      </w:r>
    </w:p>
    <w:p w:rsidR="00000000" w:rsidDel="00000000" w:rsidP="00000000" w:rsidRDefault="00000000" w:rsidRPr="00000000" w14:paraId="00000A46">
      <w:pPr>
        <w:rPr>
          <w:b w:val="1"/>
          <w:bCs w:val="1"/>
          <w:sz w:val="20"/>
          <w:szCs w:val="20"/>
        </w:rPr>
      </w:pPr>
      <w:r w:rsidDel="00000000" w:rsidR="00000000" w:rsidRPr="00000000">
        <w:rPr>
          <w:b w:val="1"/>
          <w:bCs w:val="1"/>
          <w:sz w:val="20"/>
          <w:szCs w:val="20"/>
          <w:rtl w:val="0"/>
        </w:rPr>
        <w:t xml:space="preserve">Subcategory 1: Anabolic Agents  </w:t>
      </w:r>
    </w:p>
    <w:p w:rsidR="00000000" w:rsidDel="00000000" w:rsidP="00000000" w:rsidRDefault="00000000" w:rsidRPr="00000000" w14:paraId="00000A47">
      <w:pPr>
        <w:rPr>
          <w:sz w:val="20"/>
          <w:szCs w:val="20"/>
        </w:rPr>
      </w:pPr>
      <w:r w:rsidDel="00000000" w:rsidR="00000000" w:rsidRPr="00000000">
        <w:rPr>
          <w:sz w:val="20"/>
          <w:szCs w:val="20"/>
          <w:rtl w:val="0"/>
        </w:rPr>
        <w:t xml:space="preserve">Users that sell anabolic agents for human consumption, or without a specific purpose are not  supportable.  </w:t>
      </w:r>
    </w:p>
    <w:p w:rsidR="00000000" w:rsidDel="00000000" w:rsidP="00000000" w:rsidRDefault="00000000" w:rsidRPr="00000000" w14:paraId="00000A48">
      <w:pPr>
        <w:rPr>
          <w:sz w:val="20"/>
          <w:szCs w:val="20"/>
        </w:rPr>
      </w:pPr>
      <w:r w:rsidDel="00000000" w:rsidR="00000000" w:rsidRPr="00000000">
        <w:rPr>
          <w:sz w:val="20"/>
          <w:szCs w:val="20"/>
          <w:rtl w:val="0"/>
        </w:rPr>
        <w:t xml:space="preserve">This subcategory includes the following types of anabolic agents: </w:t>
      </w:r>
    </w:p>
    <w:p w:rsidR="00000000" w:rsidDel="00000000" w:rsidP="00000000" w:rsidRDefault="00000000" w:rsidRPr="00000000" w14:paraId="00000A49">
      <w:pPr>
        <w:rPr>
          <w:sz w:val="20"/>
          <w:szCs w:val="20"/>
        </w:rPr>
      </w:pPr>
      <w:r w:rsidDel="00000000" w:rsidR="00000000" w:rsidRPr="00000000">
        <w:rPr>
          <w:rtl w:val="0"/>
        </w:rPr>
      </w:r>
    </w:p>
    <w:p w:rsidR="00000000" w:rsidDel="00000000" w:rsidP="00000000" w:rsidRDefault="00000000" w:rsidRPr="00000000" w14:paraId="00000A4A">
      <w:pPr>
        <w:rPr>
          <w:sz w:val="20"/>
          <w:szCs w:val="20"/>
        </w:rPr>
      </w:pPr>
      <w:r w:rsidDel="00000000" w:rsidR="00000000" w:rsidRPr="00000000">
        <w:rPr>
          <w:b w:val="1"/>
          <w:bCs w:val="1"/>
          <w:sz w:val="20"/>
          <w:szCs w:val="20"/>
          <w:rtl w:val="0"/>
        </w:rPr>
        <w:t xml:space="preserve">Anabolic Androgenic Steroids (AAS</w:t>
      </w:r>
      <w:r w:rsidDel="00000000" w:rsidR="00000000" w:rsidRPr="00000000">
        <w:rPr>
          <w:sz w:val="20"/>
          <w:szCs w:val="20"/>
          <w:rtl w:val="0"/>
        </w:rPr>
        <w:t xml:space="preserve">): 1-Androstenediol; 1-Androstenedione, 1-Androsterone, 1- Epiandrosterone, 1-Testosterone, 4-Androstenediol, 4-Hydroxytestosterone, 5-Androstenedione, 7- hydroxy-DHEA, 7-hydroxy-DHEA, 7-Keto-DHEA, 17-methylepitiostanol (epistane), 19-Norandrostenediol,  19-Norandrostenedione, Androst-4-ene-3,11,17-trione, Dehydrochlormethyltestosterone,  Desoxymethyltestosterone, Epitestosterone, Methyl-1-testosterone, Tetrahydrogestrinone </w:t>
      </w:r>
    </w:p>
    <w:p w:rsidR="00000000" w:rsidDel="00000000" w:rsidP="00000000" w:rsidRDefault="00000000" w:rsidRPr="00000000" w14:paraId="00000A4B">
      <w:pPr>
        <w:rPr>
          <w:sz w:val="20"/>
          <w:szCs w:val="20"/>
        </w:rPr>
      </w:pPr>
      <w:r w:rsidDel="00000000" w:rsidR="00000000" w:rsidRPr="00000000">
        <w:rPr>
          <w:rtl w:val="0"/>
        </w:rPr>
      </w:r>
    </w:p>
    <w:p w:rsidR="00000000" w:rsidDel="00000000" w:rsidP="00000000" w:rsidRDefault="00000000" w:rsidRPr="00000000" w14:paraId="00000A4C">
      <w:pPr>
        <w:rPr>
          <w:sz w:val="20"/>
          <w:szCs w:val="20"/>
        </w:rPr>
      </w:pPr>
      <w:r w:rsidDel="00000000" w:rsidR="00000000" w:rsidRPr="00000000">
        <w:rPr>
          <w:sz w:val="20"/>
          <w:szCs w:val="20"/>
          <w:rtl w:val="0"/>
        </w:rPr>
        <w:t xml:space="preserve">Other Anabolic Agents: </w:t>
      </w:r>
    </w:p>
    <w:p w:rsidR="00000000" w:rsidDel="00000000" w:rsidP="00000000" w:rsidRDefault="00000000" w:rsidRPr="00000000" w14:paraId="00000A4D">
      <w:pPr>
        <w:numPr>
          <w:ilvl w:val="0"/>
          <w:numId w:val="158"/>
        </w:numPr>
        <w:ind w:left="720" w:hanging="360"/>
        <w:rPr>
          <w:sz w:val="20"/>
          <w:szCs w:val="20"/>
        </w:rPr>
      </w:pPr>
      <w:r w:rsidDel="00000000" w:rsidR="00000000" w:rsidRPr="00000000">
        <w:rPr>
          <w:sz w:val="20"/>
          <w:szCs w:val="20"/>
          <w:rtl w:val="0"/>
        </w:rPr>
        <w:t xml:space="preserve">Selective androgen receptor modulators aka SARMs (E.g., Andarine, enobosarm/ostarine, LGD 4033/ligandrol, RAD140, S-23 and YK-11)  </w:t>
      </w:r>
    </w:p>
    <w:p w:rsidR="00000000" w:rsidDel="00000000" w:rsidP="00000000" w:rsidRDefault="00000000" w:rsidRPr="00000000" w14:paraId="00000A4E">
      <w:pPr>
        <w:numPr>
          <w:ilvl w:val="0"/>
          <w:numId w:val="158"/>
        </w:numPr>
        <w:ind w:left="720" w:hanging="360"/>
        <w:rPr>
          <w:sz w:val="20"/>
          <w:szCs w:val="20"/>
        </w:rPr>
      </w:pPr>
      <w:r w:rsidDel="00000000" w:rsidR="00000000" w:rsidRPr="00000000">
        <w:rPr>
          <w:sz w:val="20"/>
          <w:szCs w:val="20"/>
          <w:rtl w:val="0"/>
        </w:rPr>
        <w:t xml:space="preserve">Ractopamine  </w:t>
      </w:r>
    </w:p>
    <w:p w:rsidR="00000000" w:rsidDel="00000000" w:rsidP="00000000" w:rsidRDefault="00000000" w:rsidRPr="00000000" w14:paraId="00000A4F">
      <w:pPr>
        <w:numPr>
          <w:ilvl w:val="0"/>
          <w:numId w:val="158"/>
        </w:numPr>
        <w:ind w:left="720" w:hanging="360"/>
        <w:rPr>
          <w:sz w:val="20"/>
          <w:szCs w:val="20"/>
        </w:rPr>
      </w:pPr>
      <w:r w:rsidDel="00000000" w:rsidR="00000000" w:rsidRPr="00000000">
        <w:rPr>
          <w:sz w:val="20"/>
          <w:szCs w:val="20"/>
          <w:rtl w:val="0"/>
        </w:rPr>
        <w:t xml:space="preserve">Zeranol </w:t>
      </w:r>
    </w:p>
    <w:p w:rsidR="00000000" w:rsidDel="00000000" w:rsidP="00000000" w:rsidRDefault="00000000" w:rsidRPr="00000000" w14:paraId="00000A50">
      <w:pPr>
        <w:numPr>
          <w:ilvl w:val="0"/>
          <w:numId w:val="158"/>
        </w:numPr>
        <w:ind w:left="720" w:hanging="360"/>
        <w:rPr>
          <w:sz w:val="20"/>
          <w:szCs w:val="20"/>
        </w:rPr>
      </w:pPr>
      <w:r w:rsidDel="00000000" w:rsidR="00000000" w:rsidRPr="00000000">
        <w:rPr>
          <w:sz w:val="20"/>
          <w:szCs w:val="20"/>
          <w:rtl w:val="0"/>
        </w:rPr>
        <w:t xml:space="preserve">Zilpaterol </w:t>
      </w:r>
    </w:p>
    <w:p w:rsidR="00000000" w:rsidDel="00000000" w:rsidP="00000000" w:rsidRDefault="00000000" w:rsidRPr="00000000" w14:paraId="00000A51">
      <w:pPr>
        <w:rPr>
          <w:sz w:val="20"/>
          <w:szCs w:val="20"/>
        </w:rPr>
      </w:pPr>
      <w:r w:rsidDel="00000000" w:rsidR="00000000" w:rsidRPr="00000000">
        <w:rPr>
          <w:rtl w:val="0"/>
        </w:rPr>
      </w:r>
    </w:p>
    <w:p w:rsidR="00000000" w:rsidDel="00000000" w:rsidP="00000000" w:rsidRDefault="00000000" w:rsidRPr="00000000" w14:paraId="00000A52">
      <w:pPr>
        <w:rPr>
          <w:sz w:val="20"/>
          <w:szCs w:val="20"/>
        </w:rPr>
      </w:pPr>
      <w:r w:rsidDel="00000000" w:rsidR="00000000" w:rsidRPr="00000000">
        <w:rPr>
          <w:b w:val="1"/>
          <w:bCs w:val="1"/>
          <w:sz w:val="20"/>
          <w:szCs w:val="20"/>
          <w:rtl w:val="0"/>
        </w:rPr>
        <w:t xml:space="preserve">Important</w:t>
      </w:r>
      <w:r w:rsidDel="00000000" w:rsidR="00000000" w:rsidRPr="00000000">
        <w:rPr>
          <w:sz w:val="20"/>
          <w:szCs w:val="20"/>
          <w:rtl w:val="0"/>
        </w:rPr>
        <w:t xml:space="preserve">: If an anabolic agent is a prescription-only drug, refer to the Healthcare products and services  policy. The examples above were chosen as they are not known to be used in prescription-only medical  drugs as of 2023. </w:t>
      </w:r>
    </w:p>
    <w:p w:rsidR="00000000" w:rsidDel="00000000" w:rsidP="00000000" w:rsidRDefault="00000000" w:rsidRPr="00000000" w14:paraId="00000A53">
      <w:pPr>
        <w:ind w:left="720" w:firstLine="0"/>
        <w:rPr>
          <w:sz w:val="20"/>
          <w:szCs w:val="20"/>
        </w:rPr>
      </w:pPr>
      <w:r w:rsidDel="00000000" w:rsidR="00000000" w:rsidRPr="00000000">
        <w:rPr>
          <w:rtl w:val="0"/>
        </w:rPr>
      </w:r>
    </w:p>
    <w:tbl>
      <w:tblPr>
        <w:tblStyle w:val="Table144"/>
        <w:tblW w:w="9945.0" w:type="dxa"/>
        <w:jc w:val="left"/>
        <w:tblInd w:w="137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8565"/>
        <w:tblGridChange w:id="0">
          <w:tblGrid>
            <w:gridCol w:w="1380"/>
            <w:gridCol w:w="8565"/>
          </w:tblGrid>
        </w:tblGridChange>
      </w:tblGrid>
      <w:tr>
        <w:trPr>
          <w:cantSplit w:val="0"/>
          <w:trHeight w:val="517" w:hRule="atLeast"/>
          <w:tblHeader w:val="0"/>
        </w:trPr>
        <w:tc>
          <w:tcPr>
            <w:gridSpan w:val="2"/>
            <w:shd w:fill="f4cccc" w:val="clear"/>
            <w:tcMar>
              <w:top w:w="100.0" w:type="dxa"/>
              <w:left w:w="100.0" w:type="dxa"/>
              <w:bottom w:w="100.0" w:type="dxa"/>
              <w:right w:w="100.0" w:type="dxa"/>
            </w:tcMar>
          </w:tcPr>
          <w:p w:rsidR="00000000" w:rsidDel="00000000" w:rsidP="00000000" w:rsidRDefault="00000000" w:rsidRPr="00000000" w14:paraId="00000A54">
            <w:pPr>
              <w:jc w:val="center"/>
              <w:rPr>
                <w:b w:val="1"/>
                <w:bCs w:val="1"/>
                <w:sz w:val="20"/>
                <w:szCs w:val="20"/>
              </w:rPr>
            </w:pPr>
            <w:r w:rsidDel="00000000" w:rsidR="00000000" w:rsidRPr="00000000">
              <w:rPr>
                <w:b w:val="1"/>
                <w:bCs w:val="1"/>
                <w:sz w:val="20"/>
                <w:szCs w:val="20"/>
                <w:rtl w:val="0"/>
              </w:rPr>
              <w:t xml:space="preserve">Not Supportable</w:t>
            </w:r>
          </w:p>
        </w:tc>
      </w:tr>
      <w:tr>
        <w:trPr>
          <w:cantSplit w:val="0"/>
          <w:trHeight w:val="33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A56">
            <w:pPr>
              <w:rPr>
                <w:sz w:val="20"/>
                <w:szCs w:val="20"/>
              </w:rPr>
            </w:pPr>
            <w:r w:rsidDel="00000000" w:rsidR="00000000" w:rsidRPr="00000000">
              <w:rPr>
                <w:sz w:val="20"/>
                <w:szCs w:val="20"/>
                <w:rtl w:val="0"/>
              </w:rPr>
              <w:t xml:space="preserve">Regional Summary </w:t>
            </w:r>
          </w:p>
        </w:tc>
        <w:tc>
          <w:tcPr>
            <w:shd w:fill="auto" w:val="clear"/>
            <w:tcMar>
              <w:top w:w="100.0" w:type="dxa"/>
              <w:left w:w="100.0" w:type="dxa"/>
              <w:bottom w:w="100.0" w:type="dxa"/>
              <w:right w:w="100.0" w:type="dxa"/>
            </w:tcMar>
          </w:tcPr>
          <w:p w:rsidR="00000000" w:rsidDel="00000000" w:rsidP="00000000" w:rsidRDefault="00000000" w:rsidRPr="00000000" w14:paraId="00000A57">
            <w:pPr>
              <w:jc w:val="center"/>
              <w:rPr>
                <w:sz w:val="20"/>
                <w:szCs w:val="20"/>
              </w:rPr>
            </w:pPr>
            <w:r w:rsidDel="00000000" w:rsidR="00000000" w:rsidRPr="00000000">
              <w:rPr>
                <w:sz w:val="20"/>
                <w:szCs w:val="20"/>
                <w:rtl w:val="0"/>
              </w:rPr>
              <w:t xml:space="preserve">This subcategory is not supportable in all jurisdictions.</w:t>
            </w:r>
          </w:p>
        </w:tc>
      </w:tr>
    </w:tbl>
    <w:p w:rsidR="00000000" w:rsidDel="00000000" w:rsidP="00000000" w:rsidRDefault="00000000" w:rsidRPr="00000000" w14:paraId="00000A58">
      <w:pPr>
        <w:rPr>
          <w:sz w:val="20"/>
          <w:szCs w:val="20"/>
        </w:rPr>
      </w:pPr>
      <w:r w:rsidDel="00000000" w:rsidR="00000000" w:rsidRPr="00000000">
        <w:rPr>
          <w:rtl w:val="0"/>
        </w:rPr>
      </w:r>
    </w:p>
    <w:p w:rsidR="00000000" w:rsidDel="00000000" w:rsidP="00000000" w:rsidRDefault="00000000" w:rsidRPr="00000000" w14:paraId="00000A59">
      <w:pPr>
        <w:rPr>
          <w:sz w:val="20"/>
          <w:szCs w:val="20"/>
        </w:rPr>
      </w:pPr>
      <w:r w:rsidDel="00000000" w:rsidR="00000000" w:rsidRPr="00000000">
        <w:rPr>
          <w:rtl w:val="0"/>
        </w:rPr>
      </w:r>
    </w:p>
    <w:p w:rsidR="00000000" w:rsidDel="00000000" w:rsidP="00000000" w:rsidRDefault="00000000" w:rsidRPr="00000000" w14:paraId="00000A5A">
      <w:pPr>
        <w:rPr>
          <w:b w:val="1"/>
          <w:bCs w:val="1"/>
          <w:sz w:val="20"/>
          <w:szCs w:val="20"/>
        </w:rPr>
      </w:pPr>
      <w:r w:rsidDel="00000000" w:rsidR="00000000" w:rsidRPr="00000000">
        <w:rPr>
          <w:b w:val="1"/>
          <w:bCs w:val="1"/>
          <w:sz w:val="20"/>
          <w:szCs w:val="20"/>
          <w:rtl w:val="0"/>
        </w:rPr>
        <w:t xml:space="preserve">Subcategory 2: Hormone and Metabolic Modulators </w:t>
      </w:r>
    </w:p>
    <w:p w:rsidR="00000000" w:rsidDel="00000000" w:rsidP="00000000" w:rsidRDefault="00000000" w:rsidRPr="00000000" w14:paraId="00000A5B">
      <w:pPr>
        <w:rPr>
          <w:sz w:val="20"/>
          <w:szCs w:val="20"/>
        </w:rPr>
      </w:pPr>
      <w:r w:rsidDel="00000000" w:rsidR="00000000" w:rsidRPr="00000000">
        <w:rPr>
          <w:sz w:val="20"/>
          <w:szCs w:val="20"/>
          <w:rtl w:val="0"/>
        </w:rPr>
        <w:t xml:space="preserve">Users that sell hormones and metabolic modulators for human consumption, or without a specific  purpose are not supportable.  </w:t>
      </w:r>
    </w:p>
    <w:p w:rsidR="00000000" w:rsidDel="00000000" w:rsidP="00000000" w:rsidRDefault="00000000" w:rsidRPr="00000000" w14:paraId="00000A5C">
      <w:pPr>
        <w:rPr>
          <w:sz w:val="20"/>
          <w:szCs w:val="20"/>
        </w:rPr>
      </w:pPr>
      <w:r w:rsidDel="00000000" w:rsidR="00000000" w:rsidRPr="00000000">
        <w:rPr>
          <w:rtl w:val="0"/>
        </w:rPr>
      </w:r>
    </w:p>
    <w:p w:rsidR="00000000" w:rsidDel="00000000" w:rsidP="00000000" w:rsidRDefault="00000000" w:rsidRPr="00000000" w14:paraId="00000A5D">
      <w:pPr>
        <w:rPr>
          <w:sz w:val="20"/>
          <w:szCs w:val="20"/>
        </w:rPr>
      </w:pPr>
      <w:r w:rsidDel="00000000" w:rsidR="00000000" w:rsidRPr="00000000">
        <w:rPr>
          <w:sz w:val="20"/>
          <w:szCs w:val="20"/>
          <w:rtl w:val="0"/>
        </w:rPr>
        <w:t xml:space="preserve">This subcategory includes the following types of hormone and metabolic modulators:  </w:t>
      </w:r>
    </w:p>
    <w:p w:rsidR="00000000" w:rsidDel="00000000" w:rsidP="00000000" w:rsidRDefault="00000000" w:rsidRPr="00000000" w14:paraId="00000A5E">
      <w:pPr>
        <w:rPr>
          <w:sz w:val="20"/>
          <w:szCs w:val="20"/>
        </w:rPr>
      </w:pPr>
      <w:r w:rsidDel="00000000" w:rsidR="00000000" w:rsidRPr="00000000">
        <w:rPr>
          <w:rtl w:val="0"/>
        </w:rPr>
      </w:r>
    </w:p>
    <w:p w:rsidR="00000000" w:rsidDel="00000000" w:rsidP="00000000" w:rsidRDefault="00000000" w:rsidRPr="00000000" w14:paraId="00000A5F">
      <w:pPr>
        <w:rPr>
          <w:sz w:val="20"/>
          <w:szCs w:val="20"/>
        </w:rPr>
      </w:pPr>
      <w:r w:rsidDel="00000000" w:rsidR="00000000" w:rsidRPr="00000000">
        <w:rPr>
          <w:b w:val="1"/>
          <w:bCs w:val="1"/>
          <w:sz w:val="20"/>
          <w:szCs w:val="20"/>
          <w:rtl w:val="0"/>
        </w:rPr>
        <w:t xml:space="preserve">Aromatase Inhibitors</w:t>
      </w:r>
      <w:r w:rsidDel="00000000" w:rsidR="00000000" w:rsidRPr="00000000">
        <w:rPr>
          <w:sz w:val="20"/>
          <w:szCs w:val="20"/>
          <w:rtl w:val="0"/>
        </w:rPr>
        <w:t xml:space="preserve">: 2-Androstenol, 2-Androstenone, 3-Androstenol, 3-Androstenone, 4-Androstene 3,6,17 trione, Aminoglutethimide, Anastrozole, Androsta-1,4,6-triene-3,17-dione, Androsta-3,5-diene 7,17-dione, Formestane, Testolactone </w:t>
      </w:r>
    </w:p>
    <w:p w:rsidR="00000000" w:rsidDel="00000000" w:rsidP="00000000" w:rsidRDefault="00000000" w:rsidRPr="00000000" w14:paraId="00000A60">
      <w:pPr>
        <w:rPr>
          <w:sz w:val="20"/>
          <w:szCs w:val="20"/>
        </w:rPr>
      </w:pPr>
      <w:r w:rsidDel="00000000" w:rsidR="00000000" w:rsidRPr="00000000">
        <w:rPr>
          <w:rtl w:val="0"/>
        </w:rPr>
      </w:r>
    </w:p>
    <w:p w:rsidR="00000000" w:rsidDel="00000000" w:rsidP="00000000" w:rsidRDefault="00000000" w:rsidRPr="00000000" w14:paraId="00000A61">
      <w:pPr>
        <w:rPr>
          <w:sz w:val="20"/>
          <w:szCs w:val="20"/>
        </w:rPr>
      </w:pPr>
      <w:r w:rsidDel="00000000" w:rsidR="00000000" w:rsidRPr="00000000">
        <w:rPr>
          <w:b w:val="1"/>
          <w:bCs w:val="1"/>
          <w:sz w:val="20"/>
          <w:szCs w:val="20"/>
          <w:rtl w:val="0"/>
        </w:rPr>
        <w:t xml:space="preserve">Agents Preventing Activin Receptor IIB Activation</w:t>
      </w:r>
      <w:r w:rsidDel="00000000" w:rsidR="00000000" w:rsidRPr="00000000">
        <w:rPr>
          <w:sz w:val="20"/>
          <w:szCs w:val="20"/>
          <w:rtl w:val="0"/>
        </w:rPr>
        <w:t xml:space="preserve">: Activin A-neutralizing antibodies, Decoy activin  receptors (e.g. ACE-031), Anti-activin receptor IIB antibodies (e.g. bimagrumab), Myostatin-binding  proteins (e.g. follistatin, myostatin propeptide), apitegromab, domagrozumab, landogrozumab,  stamulumab) </w:t>
      </w:r>
    </w:p>
    <w:p w:rsidR="00000000" w:rsidDel="00000000" w:rsidP="00000000" w:rsidRDefault="00000000" w:rsidRPr="00000000" w14:paraId="00000A62">
      <w:pPr>
        <w:rPr>
          <w:sz w:val="20"/>
          <w:szCs w:val="20"/>
        </w:rPr>
      </w:pPr>
      <w:r w:rsidDel="00000000" w:rsidR="00000000" w:rsidRPr="00000000">
        <w:rPr>
          <w:rtl w:val="0"/>
        </w:rPr>
      </w:r>
    </w:p>
    <w:p w:rsidR="00000000" w:rsidDel="00000000" w:rsidP="00000000" w:rsidRDefault="00000000" w:rsidRPr="00000000" w14:paraId="00000A63">
      <w:pPr>
        <w:rPr>
          <w:sz w:val="20"/>
          <w:szCs w:val="20"/>
        </w:rPr>
      </w:pPr>
      <w:r w:rsidDel="00000000" w:rsidR="00000000" w:rsidRPr="00000000">
        <w:rPr>
          <w:b w:val="1"/>
          <w:bCs w:val="1"/>
          <w:sz w:val="20"/>
          <w:szCs w:val="20"/>
          <w:rtl w:val="0"/>
        </w:rPr>
        <w:t xml:space="preserve">Metabolic Modulators</w:t>
      </w:r>
      <w:r w:rsidDel="00000000" w:rsidR="00000000" w:rsidRPr="00000000">
        <w:rPr>
          <w:sz w:val="20"/>
          <w:szCs w:val="20"/>
          <w:rtl w:val="0"/>
        </w:rPr>
        <w:t xml:space="preserve">: Chemicals that are described as metabolic modulators for human consumption  and that are not prescription-only drugs.  </w:t>
      </w:r>
    </w:p>
    <w:p w:rsidR="00000000" w:rsidDel="00000000" w:rsidP="00000000" w:rsidRDefault="00000000" w:rsidRPr="00000000" w14:paraId="00000A64">
      <w:pPr>
        <w:rPr>
          <w:sz w:val="20"/>
          <w:szCs w:val="20"/>
        </w:rPr>
      </w:pPr>
      <w:r w:rsidDel="00000000" w:rsidR="00000000" w:rsidRPr="00000000">
        <w:rPr>
          <w:rtl w:val="0"/>
        </w:rPr>
      </w:r>
    </w:p>
    <w:p w:rsidR="00000000" w:rsidDel="00000000" w:rsidP="00000000" w:rsidRDefault="00000000" w:rsidRPr="00000000" w14:paraId="00000A65">
      <w:pPr>
        <w:rPr>
          <w:sz w:val="20"/>
          <w:szCs w:val="20"/>
        </w:rPr>
      </w:pPr>
      <w:r w:rsidDel="00000000" w:rsidR="00000000" w:rsidRPr="00000000">
        <w:rPr>
          <w:b w:val="1"/>
          <w:bCs w:val="1"/>
          <w:sz w:val="20"/>
          <w:szCs w:val="20"/>
          <w:rtl w:val="0"/>
        </w:rPr>
        <w:t xml:space="preserve">Activators Of The Amp-Activated Protein Kinase (AMPK)</w:t>
      </w:r>
      <w:r w:rsidDel="00000000" w:rsidR="00000000" w:rsidRPr="00000000">
        <w:rPr>
          <w:sz w:val="20"/>
          <w:szCs w:val="20"/>
          <w:rtl w:val="0"/>
        </w:rPr>
        <w:t xml:space="preserve">: AICAR, SR9009; peroxisome, proliferator activated receptor delta (PPAR) agonists. </w:t>
      </w:r>
    </w:p>
    <w:p w:rsidR="00000000" w:rsidDel="00000000" w:rsidP="00000000" w:rsidRDefault="00000000" w:rsidRPr="00000000" w14:paraId="00000A66">
      <w:pPr>
        <w:rPr>
          <w:sz w:val="20"/>
          <w:szCs w:val="20"/>
        </w:rPr>
      </w:pPr>
      <w:r w:rsidDel="00000000" w:rsidR="00000000" w:rsidRPr="00000000">
        <w:rPr>
          <w:rtl w:val="0"/>
        </w:rPr>
      </w:r>
    </w:p>
    <w:p w:rsidR="00000000" w:rsidDel="00000000" w:rsidP="00000000" w:rsidRDefault="00000000" w:rsidRPr="00000000" w14:paraId="00000A67">
      <w:pPr>
        <w:rPr>
          <w:sz w:val="20"/>
          <w:szCs w:val="20"/>
        </w:rPr>
      </w:pPr>
      <w:r w:rsidDel="00000000" w:rsidR="00000000" w:rsidRPr="00000000">
        <w:rPr>
          <w:b w:val="1"/>
          <w:bCs w:val="1"/>
          <w:sz w:val="20"/>
          <w:szCs w:val="20"/>
          <w:rtl w:val="0"/>
        </w:rPr>
        <w:t xml:space="preserve">Important note:</w:t>
      </w:r>
      <w:r w:rsidDel="00000000" w:rsidR="00000000" w:rsidRPr="00000000">
        <w:rPr>
          <w:sz w:val="20"/>
          <w:szCs w:val="20"/>
          <w:rtl w:val="0"/>
        </w:rPr>
        <w:t xml:space="preserve"> If a hormone or metabolic modulator is a prescription-only drug, refer to the Healthcare  products and services policy. The examples above were chosen as they are known to be used outside  the prescription-only context as of 2023.  </w:t>
      </w:r>
    </w:p>
    <w:p w:rsidR="00000000" w:rsidDel="00000000" w:rsidP="00000000" w:rsidRDefault="00000000" w:rsidRPr="00000000" w14:paraId="00000A68">
      <w:pPr>
        <w:ind w:left="720" w:firstLine="0"/>
        <w:rPr>
          <w:sz w:val="20"/>
          <w:szCs w:val="20"/>
        </w:rPr>
      </w:pPr>
      <w:r w:rsidDel="00000000" w:rsidR="00000000" w:rsidRPr="00000000">
        <w:rPr>
          <w:rtl w:val="0"/>
        </w:rPr>
      </w:r>
    </w:p>
    <w:tbl>
      <w:tblPr>
        <w:tblStyle w:val="Table145"/>
        <w:tblW w:w="9945.0" w:type="dxa"/>
        <w:jc w:val="left"/>
        <w:tblInd w:w="137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8565"/>
        <w:tblGridChange w:id="0">
          <w:tblGrid>
            <w:gridCol w:w="1380"/>
            <w:gridCol w:w="8565"/>
          </w:tblGrid>
        </w:tblGridChange>
      </w:tblGrid>
      <w:tr>
        <w:trPr>
          <w:cantSplit w:val="0"/>
          <w:trHeight w:val="517" w:hRule="atLeast"/>
          <w:tblHeader w:val="0"/>
        </w:trPr>
        <w:tc>
          <w:tcPr>
            <w:gridSpan w:val="2"/>
            <w:shd w:fill="f4cccc" w:val="clear"/>
            <w:tcMar>
              <w:top w:w="100.0" w:type="dxa"/>
              <w:left w:w="100.0" w:type="dxa"/>
              <w:bottom w:w="100.0" w:type="dxa"/>
              <w:right w:w="100.0" w:type="dxa"/>
            </w:tcMar>
          </w:tcPr>
          <w:p w:rsidR="00000000" w:rsidDel="00000000" w:rsidP="00000000" w:rsidRDefault="00000000" w:rsidRPr="00000000" w14:paraId="00000A69">
            <w:pPr>
              <w:jc w:val="center"/>
              <w:rPr>
                <w:b w:val="1"/>
                <w:bCs w:val="1"/>
                <w:sz w:val="20"/>
                <w:szCs w:val="20"/>
              </w:rPr>
            </w:pPr>
            <w:r w:rsidDel="00000000" w:rsidR="00000000" w:rsidRPr="00000000">
              <w:rPr>
                <w:b w:val="1"/>
                <w:bCs w:val="1"/>
                <w:sz w:val="20"/>
                <w:szCs w:val="20"/>
                <w:rtl w:val="0"/>
              </w:rPr>
              <w:t xml:space="preserve">Not Supportable</w:t>
            </w:r>
          </w:p>
        </w:tc>
      </w:tr>
      <w:tr>
        <w:trPr>
          <w:cantSplit w:val="0"/>
          <w:trHeight w:val="33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A6B">
            <w:pPr>
              <w:rPr>
                <w:sz w:val="20"/>
                <w:szCs w:val="20"/>
              </w:rPr>
            </w:pPr>
            <w:r w:rsidDel="00000000" w:rsidR="00000000" w:rsidRPr="00000000">
              <w:rPr>
                <w:sz w:val="20"/>
                <w:szCs w:val="20"/>
                <w:rtl w:val="0"/>
              </w:rPr>
              <w:t xml:space="preserve">Regional Summary </w:t>
            </w:r>
          </w:p>
        </w:tc>
        <w:tc>
          <w:tcPr>
            <w:shd w:fill="auto" w:val="clear"/>
            <w:tcMar>
              <w:top w:w="100.0" w:type="dxa"/>
              <w:left w:w="100.0" w:type="dxa"/>
              <w:bottom w:w="100.0" w:type="dxa"/>
              <w:right w:w="100.0" w:type="dxa"/>
            </w:tcMar>
          </w:tcPr>
          <w:p w:rsidR="00000000" w:rsidDel="00000000" w:rsidP="00000000" w:rsidRDefault="00000000" w:rsidRPr="00000000" w14:paraId="00000A6C">
            <w:pPr>
              <w:jc w:val="center"/>
              <w:rPr>
                <w:sz w:val="20"/>
                <w:szCs w:val="20"/>
              </w:rPr>
            </w:pPr>
            <w:r w:rsidDel="00000000" w:rsidR="00000000" w:rsidRPr="00000000">
              <w:rPr>
                <w:sz w:val="20"/>
                <w:szCs w:val="20"/>
                <w:rtl w:val="0"/>
              </w:rPr>
              <w:t xml:space="preserve">This subcategory is not supportable in all jurisdictions.</w:t>
            </w:r>
          </w:p>
        </w:tc>
      </w:tr>
    </w:tbl>
    <w:p w:rsidR="00000000" w:rsidDel="00000000" w:rsidP="00000000" w:rsidRDefault="00000000" w:rsidRPr="00000000" w14:paraId="00000A6D">
      <w:pPr>
        <w:rPr>
          <w:sz w:val="20"/>
          <w:szCs w:val="20"/>
        </w:rPr>
      </w:pPr>
      <w:r w:rsidDel="00000000" w:rsidR="00000000" w:rsidRPr="00000000">
        <w:rPr>
          <w:rtl w:val="0"/>
        </w:rPr>
      </w:r>
    </w:p>
    <w:p w:rsidR="00000000" w:rsidDel="00000000" w:rsidP="00000000" w:rsidRDefault="00000000" w:rsidRPr="00000000" w14:paraId="00000A6E">
      <w:pPr>
        <w:rPr>
          <w:sz w:val="20"/>
          <w:szCs w:val="20"/>
        </w:rPr>
      </w:pPr>
      <w:r w:rsidDel="00000000" w:rsidR="00000000" w:rsidRPr="00000000">
        <w:rPr>
          <w:rtl w:val="0"/>
        </w:rPr>
      </w:r>
    </w:p>
    <w:p w:rsidR="00000000" w:rsidDel="00000000" w:rsidP="00000000" w:rsidRDefault="00000000" w:rsidRPr="00000000" w14:paraId="00000A6F">
      <w:pPr>
        <w:rPr>
          <w:b w:val="1"/>
          <w:bCs w:val="1"/>
          <w:sz w:val="20"/>
          <w:szCs w:val="20"/>
        </w:rPr>
      </w:pPr>
      <w:r w:rsidDel="00000000" w:rsidR="00000000" w:rsidRPr="00000000">
        <w:rPr>
          <w:b w:val="1"/>
          <w:bCs w:val="1"/>
          <w:sz w:val="20"/>
          <w:szCs w:val="20"/>
          <w:rtl w:val="0"/>
        </w:rPr>
        <w:t xml:space="preserve">Subcategory 3: Peptide Hormones and Growth Factors </w:t>
      </w:r>
    </w:p>
    <w:p w:rsidR="00000000" w:rsidDel="00000000" w:rsidP="00000000" w:rsidRDefault="00000000" w:rsidRPr="00000000" w14:paraId="00000A70">
      <w:pPr>
        <w:rPr>
          <w:sz w:val="20"/>
          <w:szCs w:val="20"/>
        </w:rPr>
      </w:pPr>
      <w:r w:rsidDel="00000000" w:rsidR="00000000" w:rsidRPr="00000000">
        <w:rPr>
          <w:sz w:val="20"/>
          <w:szCs w:val="20"/>
          <w:rtl w:val="0"/>
        </w:rPr>
        <w:t xml:space="preserve">Users that sell peptide hormones and growth factors for human consumption that are not for research  purposes only are not supportable.  </w:t>
      </w:r>
    </w:p>
    <w:p w:rsidR="00000000" w:rsidDel="00000000" w:rsidP="00000000" w:rsidRDefault="00000000" w:rsidRPr="00000000" w14:paraId="00000A71">
      <w:pPr>
        <w:rPr>
          <w:sz w:val="20"/>
          <w:szCs w:val="20"/>
        </w:rPr>
      </w:pPr>
      <w:r w:rsidDel="00000000" w:rsidR="00000000" w:rsidRPr="00000000">
        <w:rPr>
          <w:rtl w:val="0"/>
        </w:rPr>
      </w:r>
    </w:p>
    <w:p w:rsidR="00000000" w:rsidDel="00000000" w:rsidP="00000000" w:rsidRDefault="00000000" w:rsidRPr="00000000" w14:paraId="00000A72">
      <w:pPr>
        <w:rPr>
          <w:sz w:val="20"/>
          <w:szCs w:val="20"/>
        </w:rPr>
      </w:pPr>
      <w:r w:rsidDel="00000000" w:rsidR="00000000" w:rsidRPr="00000000">
        <w:rPr>
          <w:sz w:val="20"/>
          <w:szCs w:val="20"/>
          <w:rtl w:val="0"/>
        </w:rPr>
        <w:t xml:space="preserve">This subcategory includes the following types of peptide hormones and growth factors:</w:t>
      </w:r>
    </w:p>
    <w:p w:rsidR="00000000" w:rsidDel="00000000" w:rsidP="00000000" w:rsidRDefault="00000000" w:rsidRPr="00000000" w14:paraId="00000A73">
      <w:pPr>
        <w:rPr>
          <w:sz w:val="20"/>
          <w:szCs w:val="20"/>
        </w:rPr>
      </w:pPr>
      <w:r w:rsidDel="00000000" w:rsidR="00000000" w:rsidRPr="00000000">
        <w:rPr>
          <w:sz w:val="20"/>
          <w:szCs w:val="20"/>
          <w:rtl w:val="0"/>
        </w:rPr>
        <w:t xml:space="preserve">  </w:t>
      </w:r>
    </w:p>
    <w:p w:rsidR="00000000" w:rsidDel="00000000" w:rsidP="00000000" w:rsidRDefault="00000000" w:rsidRPr="00000000" w14:paraId="00000A74">
      <w:pPr>
        <w:rPr>
          <w:sz w:val="20"/>
          <w:szCs w:val="20"/>
        </w:rPr>
      </w:pPr>
      <w:r w:rsidDel="00000000" w:rsidR="00000000" w:rsidRPr="00000000">
        <w:rPr>
          <w:b w:val="1"/>
          <w:bCs w:val="1"/>
          <w:sz w:val="20"/>
          <w:szCs w:val="20"/>
          <w:rtl w:val="0"/>
        </w:rPr>
        <w:t xml:space="preserve">Erythropoietins (Epo) And Agents Affecting Erythropoiesis</w:t>
      </w:r>
      <w:r w:rsidDel="00000000" w:rsidR="00000000" w:rsidRPr="00000000">
        <w:rPr>
          <w:sz w:val="20"/>
          <w:szCs w:val="20"/>
          <w:rtl w:val="0"/>
        </w:rPr>
        <w:t xml:space="preserve">: Erythropoietin-Receptor Agonists,  Hypoxia-Inducible Factor (Hif) Activating Agents, Gata Inhibitors (e.g K-11706), Sotatercept,  Carbamylated EPO (CEPO), Asialo EPO </w:t>
      </w:r>
    </w:p>
    <w:p w:rsidR="00000000" w:rsidDel="00000000" w:rsidP="00000000" w:rsidRDefault="00000000" w:rsidRPr="00000000" w14:paraId="00000A75">
      <w:pPr>
        <w:rPr>
          <w:sz w:val="20"/>
          <w:szCs w:val="20"/>
        </w:rPr>
      </w:pPr>
      <w:r w:rsidDel="00000000" w:rsidR="00000000" w:rsidRPr="00000000">
        <w:rPr>
          <w:rtl w:val="0"/>
        </w:rPr>
      </w:r>
    </w:p>
    <w:p w:rsidR="00000000" w:rsidDel="00000000" w:rsidP="00000000" w:rsidRDefault="00000000" w:rsidRPr="00000000" w14:paraId="00000A76">
      <w:pPr>
        <w:rPr>
          <w:sz w:val="20"/>
          <w:szCs w:val="20"/>
        </w:rPr>
      </w:pPr>
      <w:r w:rsidDel="00000000" w:rsidR="00000000" w:rsidRPr="00000000">
        <w:rPr>
          <w:b w:val="1"/>
          <w:bCs w:val="1"/>
          <w:sz w:val="20"/>
          <w:szCs w:val="20"/>
          <w:rtl w:val="0"/>
        </w:rPr>
        <w:t xml:space="preserve">Peptide Hormones And Their Releasing Factors</w:t>
      </w:r>
      <w:r w:rsidDel="00000000" w:rsidR="00000000" w:rsidRPr="00000000">
        <w:rPr>
          <w:sz w:val="20"/>
          <w:szCs w:val="20"/>
          <w:rtl w:val="0"/>
        </w:rPr>
        <w:t xml:space="preserve">: Chorionic Gonadotropin (CG), Luteinizing Hormone  (LH), Corticorelin, Growth hormone fragments (e.g. AOD-9604 and hGH 176-191), growth hormone releasing hormone (GHRH), growth hormone secretagogues (GHS), GH-releasing peptides (GHRPs)</w:t>
      </w:r>
    </w:p>
    <w:p w:rsidR="00000000" w:rsidDel="00000000" w:rsidP="00000000" w:rsidRDefault="00000000" w:rsidRPr="00000000" w14:paraId="00000A77">
      <w:pPr>
        <w:rPr>
          <w:sz w:val="20"/>
          <w:szCs w:val="20"/>
        </w:rPr>
      </w:pPr>
      <w:r w:rsidDel="00000000" w:rsidR="00000000" w:rsidRPr="00000000">
        <w:rPr>
          <w:rtl w:val="0"/>
        </w:rPr>
      </w:r>
    </w:p>
    <w:p w:rsidR="00000000" w:rsidDel="00000000" w:rsidP="00000000" w:rsidRDefault="00000000" w:rsidRPr="00000000" w14:paraId="00000A78">
      <w:pPr>
        <w:rPr>
          <w:sz w:val="20"/>
          <w:szCs w:val="20"/>
        </w:rPr>
      </w:pPr>
      <w:r w:rsidDel="00000000" w:rsidR="00000000" w:rsidRPr="00000000">
        <w:rPr>
          <w:b w:val="1"/>
          <w:bCs w:val="1"/>
          <w:sz w:val="20"/>
          <w:szCs w:val="20"/>
          <w:rtl w:val="0"/>
        </w:rPr>
        <w:t xml:space="preserve">Growth Factors And Growth Factor Modulators</w:t>
      </w:r>
      <w:r w:rsidDel="00000000" w:rsidR="00000000" w:rsidRPr="00000000">
        <w:rPr>
          <w:sz w:val="20"/>
          <w:szCs w:val="20"/>
          <w:rtl w:val="0"/>
        </w:rPr>
        <w:t xml:space="preserve">: Fibroblast growth factors (FGFs), Hepatocyte growth  factor (HGF), Insulin-like growth factor 1 (IGF-1), Mechano growth factors (MGFs), Platelet-derived  growth factor (PDGF), Thymosin-4 and its derivatives (e.g. TB-500, Vascular endothelial growth factor  (VEGF)) </w:t>
      </w:r>
    </w:p>
    <w:p w:rsidR="00000000" w:rsidDel="00000000" w:rsidP="00000000" w:rsidRDefault="00000000" w:rsidRPr="00000000" w14:paraId="00000A79">
      <w:pPr>
        <w:rPr>
          <w:sz w:val="20"/>
          <w:szCs w:val="20"/>
        </w:rPr>
      </w:pPr>
      <w:r w:rsidDel="00000000" w:rsidR="00000000" w:rsidRPr="00000000">
        <w:rPr>
          <w:rtl w:val="0"/>
        </w:rPr>
      </w:r>
    </w:p>
    <w:p w:rsidR="00000000" w:rsidDel="00000000" w:rsidP="00000000" w:rsidRDefault="00000000" w:rsidRPr="00000000" w14:paraId="00000A7A">
      <w:pPr>
        <w:rPr>
          <w:sz w:val="20"/>
          <w:szCs w:val="20"/>
        </w:rPr>
      </w:pPr>
      <w:r w:rsidDel="00000000" w:rsidR="00000000" w:rsidRPr="00000000">
        <w:rPr>
          <w:b w:val="1"/>
          <w:bCs w:val="1"/>
          <w:sz w:val="20"/>
          <w:szCs w:val="20"/>
          <w:rtl w:val="0"/>
        </w:rPr>
        <w:t xml:space="preserve">Important note</w:t>
      </w:r>
      <w:r w:rsidDel="00000000" w:rsidR="00000000" w:rsidRPr="00000000">
        <w:rPr>
          <w:sz w:val="20"/>
          <w:szCs w:val="20"/>
          <w:rtl w:val="0"/>
        </w:rPr>
        <w:t xml:space="preserve">: If a peptide hormone or a growth factor is a prescription-only drug, refer to the Healthcare products and services policy. The examples above were chosen as they are known to be used outside  the prescription-only context as of 2023.  </w:t>
      </w:r>
    </w:p>
    <w:p w:rsidR="00000000" w:rsidDel="00000000" w:rsidP="00000000" w:rsidRDefault="00000000" w:rsidRPr="00000000" w14:paraId="00000A7B">
      <w:pPr>
        <w:ind w:left="720" w:firstLine="0"/>
        <w:rPr>
          <w:sz w:val="20"/>
          <w:szCs w:val="20"/>
        </w:rPr>
      </w:pPr>
      <w:r w:rsidDel="00000000" w:rsidR="00000000" w:rsidRPr="00000000">
        <w:rPr>
          <w:rtl w:val="0"/>
        </w:rPr>
      </w:r>
    </w:p>
    <w:tbl>
      <w:tblPr>
        <w:tblStyle w:val="Table146"/>
        <w:tblW w:w="9945.0" w:type="dxa"/>
        <w:jc w:val="left"/>
        <w:tblInd w:w="137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8565"/>
        <w:tblGridChange w:id="0">
          <w:tblGrid>
            <w:gridCol w:w="1380"/>
            <w:gridCol w:w="8565"/>
          </w:tblGrid>
        </w:tblGridChange>
      </w:tblGrid>
      <w:tr>
        <w:trPr>
          <w:cantSplit w:val="0"/>
          <w:trHeight w:val="517" w:hRule="atLeast"/>
          <w:tblHeader w:val="0"/>
        </w:trPr>
        <w:tc>
          <w:tcPr>
            <w:gridSpan w:val="2"/>
            <w:shd w:fill="f4cccc" w:val="clear"/>
            <w:tcMar>
              <w:top w:w="100.0" w:type="dxa"/>
              <w:left w:w="100.0" w:type="dxa"/>
              <w:bottom w:w="100.0" w:type="dxa"/>
              <w:right w:w="100.0" w:type="dxa"/>
            </w:tcMar>
          </w:tcPr>
          <w:p w:rsidR="00000000" w:rsidDel="00000000" w:rsidP="00000000" w:rsidRDefault="00000000" w:rsidRPr="00000000" w14:paraId="00000A7C">
            <w:pPr>
              <w:jc w:val="center"/>
              <w:rPr>
                <w:b w:val="1"/>
                <w:bCs w:val="1"/>
                <w:sz w:val="20"/>
                <w:szCs w:val="20"/>
              </w:rPr>
            </w:pPr>
            <w:r w:rsidDel="00000000" w:rsidR="00000000" w:rsidRPr="00000000">
              <w:rPr>
                <w:b w:val="1"/>
                <w:bCs w:val="1"/>
                <w:sz w:val="20"/>
                <w:szCs w:val="20"/>
                <w:rtl w:val="0"/>
              </w:rPr>
              <w:t xml:space="preserve">Not Supportable</w:t>
            </w:r>
          </w:p>
        </w:tc>
      </w:tr>
      <w:tr>
        <w:trPr>
          <w:cantSplit w:val="0"/>
          <w:trHeight w:val="33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A7E">
            <w:pPr>
              <w:rPr>
                <w:sz w:val="20"/>
                <w:szCs w:val="20"/>
              </w:rPr>
            </w:pPr>
            <w:r w:rsidDel="00000000" w:rsidR="00000000" w:rsidRPr="00000000">
              <w:rPr>
                <w:sz w:val="20"/>
                <w:szCs w:val="20"/>
                <w:rtl w:val="0"/>
              </w:rPr>
              <w:t xml:space="preserve">Regional Summary </w:t>
            </w:r>
          </w:p>
        </w:tc>
        <w:tc>
          <w:tcPr>
            <w:shd w:fill="auto" w:val="clear"/>
            <w:tcMar>
              <w:top w:w="100.0" w:type="dxa"/>
              <w:left w:w="100.0" w:type="dxa"/>
              <w:bottom w:w="100.0" w:type="dxa"/>
              <w:right w:w="100.0" w:type="dxa"/>
            </w:tcMar>
          </w:tcPr>
          <w:p w:rsidR="00000000" w:rsidDel="00000000" w:rsidP="00000000" w:rsidRDefault="00000000" w:rsidRPr="00000000" w14:paraId="00000A7F">
            <w:pPr>
              <w:jc w:val="center"/>
              <w:rPr>
                <w:sz w:val="20"/>
                <w:szCs w:val="20"/>
              </w:rPr>
            </w:pPr>
            <w:r w:rsidDel="00000000" w:rsidR="00000000" w:rsidRPr="00000000">
              <w:rPr>
                <w:sz w:val="20"/>
                <w:szCs w:val="20"/>
                <w:rtl w:val="0"/>
              </w:rPr>
              <w:t xml:space="preserve">This subcategory is not supportable in all jurisdictions.</w:t>
            </w:r>
          </w:p>
        </w:tc>
      </w:tr>
    </w:tbl>
    <w:p w:rsidR="00000000" w:rsidDel="00000000" w:rsidP="00000000" w:rsidRDefault="00000000" w:rsidRPr="00000000" w14:paraId="00000A80">
      <w:pPr>
        <w:rPr>
          <w:sz w:val="20"/>
          <w:szCs w:val="20"/>
        </w:rPr>
      </w:pPr>
      <w:r w:rsidDel="00000000" w:rsidR="00000000" w:rsidRPr="00000000">
        <w:rPr>
          <w:rtl w:val="0"/>
        </w:rPr>
      </w:r>
    </w:p>
    <w:p w:rsidR="00000000" w:rsidDel="00000000" w:rsidP="00000000" w:rsidRDefault="00000000" w:rsidRPr="00000000" w14:paraId="00000A81">
      <w:pPr>
        <w:rPr>
          <w:sz w:val="20"/>
          <w:szCs w:val="20"/>
        </w:rPr>
      </w:pPr>
      <w:r w:rsidDel="00000000" w:rsidR="00000000" w:rsidRPr="00000000">
        <w:rPr>
          <w:rtl w:val="0"/>
        </w:rPr>
      </w:r>
    </w:p>
    <w:p w:rsidR="00000000" w:rsidDel="00000000" w:rsidP="00000000" w:rsidRDefault="00000000" w:rsidRPr="00000000" w14:paraId="00000A82">
      <w:pPr>
        <w:rPr>
          <w:sz w:val="20"/>
          <w:szCs w:val="20"/>
        </w:rPr>
      </w:pPr>
      <w:r w:rsidDel="00000000" w:rsidR="00000000" w:rsidRPr="00000000">
        <w:rPr>
          <w:rtl w:val="0"/>
        </w:rPr>
      </w:r>
    </w:p>
    <w:p w:rsidR="00000000" w:rsidDel="00000000" w:rsidP="00000000" w:rsidRDefault="00000000" w:rsidRPr="00000000" w14:paraId="00000A83">
      <w:pPr>
        <w:pStyle w:val="Heading1"/>
        <w:spacing w:before="0" w:line="240" w:lineRule="auto"/>
        <w:jc w:val="center"/>
        <w:rPr>
          <w:sz w:val="24"/>
          <w:szCs w:val="24"/>
        </w:rPr>
      </w:pPr>
      <w:bookmarkStart w:colFirst="0" w:colLast="0" w:name="_147n2zr" w:id="31"/>
      <w:bookmarkEnd w:id="31"/>
      <w:r w:rsidDel="00000000" w:rsidR="00000000" w:rsidRPr="00000000">
        <w:rPr>
          <w:sz w:val="24"/>
          <w:szCs w:val="24"/>
          <w:rtl w:val="0"/>
        </w:rPr>
        <w:t xml:space="preserve">Psychic-Related Products and Services</w:t>
      </w:r>
    </w:p>
    <w:p w:rsidR="00000000" w:rsidDel="00000000" w:rsidP="00000000" w:rsidRDefault="00000000" w:rsidRPr="00000000" w14:paraId="00000A84">
      <w:pPr>
        <w:rPr>
          <w:sz w:val="20"/>
          <w:szCs w:val="20"/>
        </w:rPr>
      </w:pPr>
      <w:r w:rsidDel="00000000" w:rsidR="00000000" w:rsidRPr="00000000">
        <w:rPr>
          <w:rtl w:val="0"/>
        </w:rPr>
      </w:r>
    </w:p>
    <w:p w:rsidR="00000000" w:rsidDel="00000000" w:rsidP="00000000" w:rsidRDefault="00000000" w:rsidRPr="00000000" w14:paraId="00000A85">
      <w:pPr>
        <w:rPr>
          <w:sz w:val="20"/>
          <w:szCs w:val="20"/>
        </w:rPr>
      </w:pPr>
      <w:r w:rsidDel="00000000" w:rsidR="00000000" w:rsidRPr="00000000">
        <w:rPr>
          <w:b w:val="1"/>
          <w:bCs w:val="1"/>
          <w:rtl w:val="0"/>
        </w:rPr>
        <w:t xml:space="preserve">Guideline</w:t>
      </w:r>
      <w:r w:rsidDel="00000000" w:rsidR="00000000" w:rsidRPr="00000000">
        <w:rPr>
          <w:sz w:val="20"/>
          <w:szCs w:val="20"/>
          <w:rtl w:val="0"/>
        </w:rPr>
        <w:t xml:space="preserve"> </w:t>
      </w:r>
    </w:p>
    <w:p w:rsidR="00000000" w:rsidDel="00000000" w:rsidP="00000000" w:rsidRDefault="00000000" w:rsidRPr="00000000" w14:paraId="00000A86">
      <w:pPr>
        <w:rPr>
          <w:sz w:val="20"/>
          <w:szCs w:val="20"/>
        </w:rPr>
      </w:pPr>
      <w:r w:rsidDel="00000000" w:rsidR="00000000" w:rsidRPr="00000000">
        <w:rPr>
          <w:sz w:val="20"/>
          <w:szCs w:val="20"/>
          <w:rtl w:val="0"/>
        </w:rPr>
        <w:t xml:space="preserve">Psychic and fortune teller services are prohibited on Stripe.</w:t>
      </w:r>
    </w:p>
    <w:p w:rsidR="00000000" w:rsidDel="00000000" w:rsidP="00000000" w:rsidRDefault="00000000" w:rsidRPr="00000000" w14:paraId="00000A87">
      <w:pPr>
        <w:rPr>
          <w:sz w:val="20"/>
          <w:szCs w:val="20"/>
        </w:rPr>
      </w:pPr>
      <w:r w:rsidDel="00000000" w:rsidR="00000000" w:rsidRPr="00000000">
        <w:rPr>
          <w:sz w:val="20"/>
          <w:szCs w:val="20"/>
          <w:rtl w:val="0"/>
        </w:rPr>
        <w:t xml:space="preserve"> </w:t>
      </w:r>
    </w:p>
    <w:p w:rsidR="00000000" w:rsidDel="00000000" w:rsidP="00000000" w:rsidRDefault="00000000" w:rsidRPr="00000000" w14:paraId="00000A88">
      <w:pPr>
        <w:rPr>
          <w:b w:val="1"/>
          <w:bCs w:val="1"/>
        </w:rPr>
      </w:pPr>
      <w:r w:rsidDel="00000000" w:rsidR="00000000" w:rsidRPr="00000000">
        <w:rPr>
          <w:b w:val="1"/>
          <w:bCs w:val="1"/>
          <w:rtl w:val="0"/>
        </w:rPr>
        <w:t xml:space="preserve">Why are Psychic and Fortune Telling services risky? </w:t>
      </w:r>
    </w:p>
    <w:p w:rsidR="00000000" w:rsidDel="00000000" w:rsidP="00000000" w:rsidRDefault="00000000" w:rsidRPr="00000000" w14:paraId="00000A89">
      <w:pPr>
        <w:rPr>
          <w:sz w:val="20"/>
          <w:szCs w:val="20"/>
        </w:rPr>
      </w:pPr>
      <w:r w:rsidDel="00000000" w:rsidR="00000000" w:rsidRPr="00000000">
        <w:rPr>
          <w:sz w:val="20"/>
          <w:szCs w:val="20"/>
          <w:rtl w:val="0"/>
        </w:rPr>
        <w:t xml:space="preserve">These businesses can sometimes be predatory and may pose a dispute risk if the claims promised by the  fortune teller are not realized. Additionally, some regional financial partners prohibit processing for  merchants in this industry. </w:t>
      </w:r>
    </w:p>
    <w:p w:rsidR="00000000" w:rsidDel="00000000" w:rsidP="00000000" w:rsidRDefault="00000000" w:rsidRPr="00000000" w14:paraId="00000A8A">
      <w:pPr>
        <w:rPr>
          <w:sz w:val="20"/>
          <w:szCs w:val="20"/>
        </w:rPr>
      </w:pPr>
      <w:r w:rsidDel="00000000" w:rsidR="00000000" w:rsidRPr="00000000">
        <w:rPr>
          <w:rtl w:val="0"/>
        </w:rPr>
      </w:r>
    </w:p>
    <w:p w:rsidR="00000000" w:rsidDel="00000000" w:rsidP="00000000" w:rsidRDefault="00000000" w:rsidRPr="00000000" w14:paraId="00000A8B">
      <w:pPr>
        <w:rPr>
          <w:b w:val="1"/>
          <w:bCs w:val="1"/>
        </w:rPr>
      </w:pPr>
      <w:r w:rsidDel="00000000" w:rsidR="00000000" w:rsidRPr="00000000">
        <w:rPr>
          <w:b w:val="1"/>
          <w:bCs w:val="1"/>
          <w:rtl w:val="0"/>
        </w:rPr>
        <w:t xml:space="preserve">What are Psychic and Fortune Telling Services? </w:t>
      </w:r>
    </w:p>
    <w:p w:rsidR="00000000" w:rsidDel="00000000" w:rsidP="00000000" w:rsidRDefault="00000000" w:rsidRPr="00000000" w14:paraId="00000A8C">
      <w:pPr>
        <w:rPr>
          <w:sz w:val="20"/>
          <w:szCs w:val="20"/>
        </w:rPr>
      </w:pPr>
      <w:r w:rsidDel="00000000" w:rsidR="00000000" w:rsidRPr="00000000">
        <w:rPr>
          <w:sz w:val="20"/>
          <w:szCs w:val="20"/>
          <w:rtl w:val="0"/>
        </w:rPr>
        <w:t xml:space="preserve">Psychic and fortune telling services provide personalized predictions and claim to have supernatural  abilities to perceive events in the future or beyond. </w:t>
      </w:r>
    </w:p>
    <w:p w:rsidR="00000000" w:rsidDel="00000000" w:rsidP="00000000" w:rsidRDefault="00000000" w:rsidRPr="00000000" w14:paraId="00000A8D">
      <w:pPr>
        <w:rPr>
          <w:sz w:val="20"/>
          <w:szCs w:val="20"/>
        </w:rPr>
      </w:pPr>
      <w:r w:rsidDel="00000000" w:rsidR="00000000" w:rsidRPr="00000000">
        <w:rPr>
          <w:rtl w:val="0"/>
        </w:rPr>
      </w:r>
    </w:p>
    <w:p w:rsidR="00000000" w:rsidDel="00000000" w:rsidP="00000000" w:rsidRDefault="00000000" w:rsidRPr="00000000" w14:paraId="00000A8E">
      <w:pPr>
        <w:rPr>
          <w:b w:val="1"/>
          <w:bCs w:val="1"/>
          <w:sz w:val="20"/>
          <w:szCs w:val="20"/>
        </w:rPr>
      </w:pPr>
      <w:r w:rsidDel="00000000" w:rsidR="00000000" w:rsidRPr="00000000">
        <w:rPr>
          <w:b w:val="1"/>
          <w:bCs w:val="1"/>
          <w:sz w:val="20"/>
          <w:szCs w:val="20"/>
          <w:rtl w:val="0"/>
        </w:rPr>
        <w:t xml:space="preserve">Subcategory 1: Psychic-Related Products and Services </w:t>
      </w:r>
    </w:p>
    <w:p w:rsidR="00000000" w:rsidDel="00000000" w:rsidP="00000000" w:rsidRDefault="00000000" w:rsidRPr="00000000" w14:paraId="00000A8F">
      <w:pPr>
        <w:numPr>
          <w:ilvl w:val="0"/>
          <w:numId w:val="120"/>
        </w:numPr>
        <w:ind w:left="720" w:hanging="360"/>
        <w:rPr>
          <w:sz w:val="20"/>
          <w:szCs w:val="20"/>
        </w:rPr>
      </w:pPr>
      <w:r w:rsidDel="00000000" w:rsidR="00000000" w:rsidRPr="00000000">
        <w:rPr>
          <w:sz w:val="20"/>
          <w:szCs w:val="20"/>
          <w:rtl w:val="0"/>
        </w:rPr>
        <w:t xml:space="preserve">Fortune telling </w:t>
      </w:r>
    </w:p>
    <w:p w:rsidR="00000000" w:rsidDel="00000000" w:rsidP="00000000" w:rsidRDefault="00000000" w:rsidRPr="00000000" w14:paraId="00000A90">
      <w:pPr>
        <w:numPr>
          <w:ilvl w:val="0"/>
          <w:numId w:val="120"/>
        </w:numPr>
        <w:ind w:left="720" w:hanging="360"/>
        <w:rPr>
          <w:sz w:val="20"/>
          <w:szCs w:val="20"/>
        </w:rPr>
      </w:pPr>
      <w:r w:rsidDel="00000000" w:rsidR="00000000" w:rsidRPr="00000000">
        <w:rPr>
          <w:sz w:val="20"/>
          <w:szCs w:val="20"/>
          <w:rtl w:val="0"/>
        </w:rPr>
        <w:t xml:space="preserve">Tarot card readings </w:t>
      </w:r>
    </w:p>
    <w:p w:rsidR="00000000" w:rsidDel="00000000" w:rsidP="00000000" w:rsidRDefault="00000000" w:rsidRPr="00000000" w14:paraId="00000A91">
      <w:pPr>
        <w:numPr>
          <w:ilvl w:val="0"/>
          <w:numId w:val="120"/>
        </w:numPr>
        <w:ind w:left="720" w:hanging="360"/>
        <w:rPr>
          <w:sz w:val="20"/>
          <w:szCs w:val="20"/>
        </w:rPr>
      </w:pPr>
      <w:r w:rsidDel="00000000" w:rsidR="00000000" w:rsidRPr="00000000">
        <w:rPr>
          <w:sz w:val="20"/>
          <w:szCs w:val="20"/>
          <w:rtl w:val="0"/>
        </w:rPr>
        <w:t xml:space="preserve">Numerology </w:t>
      </w:r>
    </w:p>
    <w:p w:rsidR="00000000" w:rsidDel="00000000" w:rsidP="00000000" w:rsidRDefault="00000000" w:rsidRPr="00000000" w14:paraId="00000A92">
      <w:pPr>
        <w:numPr>
          <w:ilvl w:val="0"/>
          <w:numId w:val="120"/>
        </w:numPr>
        <w:ind w:left="720" w:hanging="360"/>
        <w:rPr>
          <w:sz w:val="20"/>
          <w:szCs w:val="20"/>
        </w:rPr>
      </w:pPr>
      <w:r w:rsidDel="00000000" w:rsidR="00000000" w:rsidRPr="00000000">
        <w:rPr>
          <w:sz w:val="20"/>
          <w:szCs w:val="20"/>
          <w:rtl w:val="0"/>
        </w:rPr>
        <w:t xml:space="preserve">Rune readings </w:t>
      </w:r>
    </w:p>
    <w:p w:rsidR="00000000" w:rsidDel="00000000" w:rsidP="00000000" w:rsidRDefault="00000000" w:rsidRPr="00000000" w14:paraId="00000A93">
      <w:pPr>
        <w:numPr>
          <w:ilvl w:val="0"/>
          <w:numId w:val="120"/>
        </w:numPr>
        <w:ind w:left="720" w:hanging="360"/>
        <w:rPr>
          <w:sz w:val="20"/>
          <w:szCs w:val="20"/>
        </w:rPr>
      </w:pPr>
      <w:r w:rsidDel="00000000" w:rsidR="00000000" w:rsidRPr="00000000">
        <w:rPr>
          <w:sz w:val="20"/>
          <w:szCs w:val="20"/>
          <w:rtl w:val="0"/>
        </w:rPr>
        <w:t xml:space="preserve">Palmistry </w:t>
      </w:r>
    </w:p>
    <w:p w:rsidR="00000000" w:rsidDel="00000000" w:rsidP="00000000" w:rsidRDefault="00000000" w:rsidRPr="00000000" w14:paraId="00000A94">
      <w:pPr>
        <w:numPr>
          <w:ilvl w:val="0"/>
          <w:numId w:val="120"/>
        </w:numPr>
        <w:ind w:left="720" w:hanging="360"/>
        <w:rPr>
          <w:sz w:val="20"/>
          <w:szCs w:val="20"/>
        </w:rPr>
      </w:pPr>
      <w:r w:rsidDel="00000000" w:rsidR="00000000" w:rsidRPr="00000000">
        <w:rPr>
          <w:sz w:val="20"/>
          <w:szCs w:val="20"/>
          <w:rtl w:val="0"/>
        </w:rPr>
        <w:t xml:space="preserve">Telepathy </w:t>
      </w:r>
    </w:p>
    <w:p w:rsidR="00000000" w:rsidDel="00000000" w:rsidP="00000000" w:rsidRDefault="00000000" w:rsidRPr="00000000" w14:paraId="00000A95">
      <w:pPr>
        <w:numPr>
          <w:ilvl w:val="0"/>
          <w:numId w:val="120"/>
        </w:numPr>
        <w:ind w:left="720" w:hanging="360"/>
        <w:rPr>
          <w:sz w:val="20"/>
          <w:szCs w:val="20"/>
        </w:rPr>
      </w:pPr>
      <w:r w:rsidDel="00000000" w:rsidR="00000000" w:rsidRPr="00000000">
        <w:rPr>
          <w:sz w:val="20"/>
          <w:szCs w:val="20"/>
          <w:rtl w:val="0"/>
        </w:rPr>
        <w:t xml:space="preserve">Crystal ball gazing </w:t>
      </w:r>
    </w:p>
    <w:p w:rsidR="00000000" w:rsidDel="00000000" w:rsidP="00000000" w:rsidRDefault="00000000" w:rsidRPr="00000000" w14:paraId="00000A96">
      <w:pPr>
        <w:numPr>
          <w:ilvl w:val="0"/>
          <w:numId w:val="120"/>
        </w:numPr>
        <w:ind w:left="720" w:hanging="360"/>
        <w:rPr>
          <w:sz w:val="20"/>
          <w:szCs w:val="20"/>
        </w:rPr>
      </w:pPr>
      <w:r w:rsidDel="00000000" w:rsidR="00000000" w:rsidRPr="00000000">
        <w:rPr>
          <w:sz w:val="20"/>
          <w:szCs w:val="20"/>
          <w:rtl w:val="0"/>
        </w:rPr>
        <w:t xml:space="preserve">Aura readings </w:t>
      </w:r>
    </w:p>
    <w:p w:rsidR="00000000" w:rsidDel="00000000" w:rsidP="00000000" w:rsidRDefault="00000000" w:rsidRPr="00000000" w14:paraId="00000A97">
      <w:pPr>
        <w:numPr>
          <w:ilvl w:val="0"/>
          <w:numId w:val="120"/>
        </w:numPr>
        <w:ind w:left="720" w:hanging="360"/>
        <w:rPr>
          <w:sz w:val="20"/>
          <w:szCs w:val="20"/>
        </w:rPr>
      </w:pPr>
      <w:r w:rsidDel="00000000" w:rsidR="00000000" w:rsidRPr="00000000">
        <w:rPr>
          <w:sz w:val="20"/>
          <w:szCs w:val="20"/>
          <w:rtl w:val="0"/>
        </w:rPr>
        <w:t xml:space="preserve">Cartomancy (fortune-telling or divination using a deck of cards) </w:t>
      </w:r>
    </w:p>
    <w:p w:rsidR="00000000" w:rsidDel="00000000" w:rsidP="00000000" w:rsidRDefault="00000000" w:rsidRPr="00000000" w14:paraId="00000A98">
      <w:pPr>
        <w:numPr>
          <w:ilvl w:val="0"/>
          <w:numId w:val="120"/>
        </w:numPr>
        <w:ind w:left="720" w:hanging="360"/>
        <w:rPr>
          <w:sz w:val="20"/>
          <w:szCs w:val="20"/>
        </w:rPr>
      </w:pPr>
      <w:r w:rsidDel="00000000" w:rsidR="00000000" w:rsidRPr="00000000">
        <w:rPr>
          <w:sz w:val="20"/>
          <w:szCs w:val="20"/>
          <w:rtl w:val="0"/>
        </w:rPr>
        <w:t xml:space="preserve">Cleromancy (a form of sortition, casting of lots, in which an outcome is determined by means  that normally would be considered random, such as the rolling of dice) </w:t>
      </w:r>
    </w:p>
    <w:p w:rsidR="00000000" w:rsidDel="00000000" w:rsidP="00000000" w:rsidRDefault="00000000" w:rsidRPr="00000000" w14:paraId="00000A99">
      <w:pPr>
        <w:numPr>
          <w:ilvl w:val="0"/>
          <w:numId w:val="120"/>
        </w:numPr>
        <w:ind w:left="720" w:hanging="360"/>
        <w:rPr>
          <w:sz w:val="20"/>
          <w:szCs w:val="20"/>
        </w:rPr>
      </w:pPr>
      <w:r w:rsidDel="00000000" w:rsidR="00000000" w:rsidRPr="00000000">
        <w:rPr>
          <w:sz w:val="20"/>
          <w:szCs w:val="20"/>
          <w:rtl w:val="0"/>
        </w:rPr>
        <w:t xml:space="preserve">Clairvoyants </w:t>
      </w:r>
    </w:p>
    <w:p w:rsidR="00000000" w:rsidDel="00000000" w:rsidP="00000000" w:rsidRDefault="00000000" w:rsidRPr="00000000" w14:paraId="00000A9A">
      <w:pPr>
        <w:numPr>
          <w:ilvl w:val="0"/>
          <w:numId w:val="120"/>
        </w:numPr>
        <w:ind w:left="720" w:hanging="360"/>
        <w:rPr>
          <w:sz w:val="20"/>
          <w:szCs w:val="20"/>
        </w:rPr>
      </w:pPr>
      <w:r w:rsidDel="00000000" w:rsidR="00000000" w:rsidRPr="00000000">
        <w:rPr>
          <w:sz w:val="20"/>
          <w:szCs w:val="20"/>
          <w:rtl w:val="0"/>
        </w:rPr>
        <w:t xml:space="preserve">Mediums </w:t>
      </w:r>
    </w:p>
    <w:p w:rsidR="00000000" w:rsidDel="00000000" w:rsidP="00000000" w:rsidRDefault="00000000" w:rsidRPr="00000000" w14:paraId="00000A9B">
      <w:pPr>
        <w:numPr>
          <w:ilvl w:val="0"/>
          <w:numId w:val="120"/>
        </w:numPr>
        <w:ind w:left="720" w:hanging="360"/>
        <w:rPr>
          <w:sz w:val="20"/>
          <w:szCs w:val="20"/>
        </w:rPr>
      </w:pPr>
      <w:r w:rsidDel="00000000" w:rsidR="00000000" w:rsidRPr="00000000">
        <w:rPr>
          <w:sz w:val="20"/>
          <w:szCs w:val="20"/>
          <w:rtl w:val="0"/>
        </w:rPr>
        <w:t xml:space="preserve">Pet psychics </w:t>
      </w:r>
    </w:p>
    <w:p w:rsidR="00000000" w:rsidDel="00000000" w:rsidP="00000000" w:rsidRDefault="00000000" w:rsidRPr="00000000" w14:paraId="00000A9C">
      <w:pPr>
        <w:numPr>
          <w:ilvl w:val="0"/>
          <w:numId w:val="120"/>
        </w:numPr>
        <w:ind w:left="720" w:hanging="360"/>
        <w:rPr>
          <w:sz w:val="20"/>
          <w:szCs w:val="20"/>
        </w:rPr>
      </w:pPr>
      <w:r w:rsidDel="00000000" w:rsidR="00000000" w:rsidRPr="00000000">
        <w:rPr>
          <w:sz w:val="20"/>
          <w:szCs w:val="20"/>
          <w:rtl w:val="0"/>
        </w:rPr>
        <w:t xml:space="preserve">Remote viewing (going into the past to describe a scene or event) </w:t>
      </w:r>
    </w:p>
    <w:p w:rsidR="00000000" w:rsidDel="00000000" w:rsidP="00000000" w:rsidRDefault="00000000" w:rsidRPr="00000000" w14:paraId="00000A9D">
      <w:pPr>
        <w:numPr>
          <w:ilvl w:val="0"/>
          <w:numId w:val="120"/>
        </w:numPr>
        <w:ind w:left="720" w:hanging="360"/>
        <w:rPr>
          <w:sz w:val="20"/>
          <w:szCs w:val="20"/>
        </w:rPr>
      </w:pPr>
      <w:r w:rsidDel="00000000" w:rsidR="00000000" w:rsidRPr="00000000">
        <w:rPr>
          <w:sz w:val="20"/>
          <w:szCs w:val="20"/>
          <w:rtl w:val="0"/>
        </w:rPr>
        <w:t xml:space="preserve">Psychic reading (in-person or virtual) </w:t>
      </w:r>
    </w:p>
    <w:p w:rsidR="00000000" w:rsidDel="00000000" w:rsidP="00000000" w:rsidRDefault="00000000" w:rsidRPr="00000000" w14:paraId="00000A9E">
      <w:pPr>
        <w:numPr>
          <w:ilvl w:val="0"/>
          <w:numId w:val="120"/>
        </w:numPr>
        <w:ind w:left="720" w:hanging="360"/>
        <w:rPr>
          <w:sz w:val="20"/>
          <w:szCs w:val="20"/>
        </w:rPr>
      </w:pPr>
      <w:r w:rsidDel="00000000" w:rsidR="00000000" w:rsidRPr="00000000">
        <w:rPr>
          <w:sz w:val="20"/>
          <w:szCs w:val="20"/>
          <w:rtl w:val="0"/>
        </w:rPr>
        <w:t xml:space="preserve">Supernatural or spiritual services to act as intermediary between customers and dead relatives 17.  </w:t>
      </w:r>
    </w:p>
    <w:p w:rsidR="00000000" w:rsidDel="00000000" w:rsidP="00000000" w:rsidRDefault="00000000" w:rsidRPr="00000000" w14:paraId="00000A9F">
      <w:pPr>
        <w:numPr>
          <w:ilvl w:val="0"/>
          <w:numId w:val="120"/>
        </w:numPr>
        <w:ind w:left="720" w:hanging="360"/>
        <w:rPr>
          <w:sz w:val="20"/>
          <w:szCs w:val="20"/>
        </w:rPr>
      </w:pPr>
      <w:r w:rsidDel="00000000" w:rsidR="00000000" w:rsidRPr="00000000">
        <w:rPr>
          <w:sz w:val="20"/>
          <w:szCs w:val="20"/>
          <w:rtl w:val="0"/>
        </w:rPr>
        <w:t xml:space="preserve">Sale of merchandise/products claiming to give luck or defend against evil </w:t>
      </w:r>
    </w:p>
    <w:p w:rsidR="00000000" w:rsidDel="00000000" w:rsidP="00000000" w:rsidRDefault="00000000" w:rsidRPr="00000000" w14:paraId="00000AA0">
      <w:pPr>
        <w:rPr>
          <w:sz w:val="20"/>
          <w:szCs w:val="20"/>
        </w:rPr>
      </w:pPr>
      <w:r w:rsidDel="00000000" w:rsidR="00000000" w:rsidRPr="00000000">
        <w:rPr>
          <w:rtl w:val="0"/>
        </w:rPr>
      </w:r>
    </w:p>
    <w:tbl>
      <w:tblPr>
        <w:tblStyle w:val="Table147"/>
        <w:tblW w:w="9960.0" w:type="dxa"/>
        <w:jc w:val="left"/>
        <w:tblInd w:w="937.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5"/>
        <w:gridCol w:w="4455"/>
        <w:gridCol w:w="4410"/>
        <w:tblGridChange w:id="0">
          <w:tblGrid>
            <w:gridCol w:w="1095"/>
            <w:gridCol w:w="4455"/>
            <w:gridCol w:w="4410"/>
          </w:tblGrid>
        </w:tblGridChange>
      </w:tblGrid>
      <w:tr>
        <w:trPr>
          <w:cantSplit w:val="0"/>
          <w:trHeight w:val="386" w:hRule="atLeast"/>
          <w:tblHeader w:val="0"/>
        </w:trPr>
        <w:tc>
          <w:tcPr>
            <w:vMerge w:val="restart"/>
            <w:shd w:fill="auto" w:val="clear"/>
            <w:tcMar>
              <w:top w:w="100.0" w:type="dxa"/>
              <w:left w:w="100.0" w:type="dxa"/>
              <w:bottom w:w="100.0" w:type="dxa"/>
              <w:right w:w="100.0" w:type="dxa"/>
            </w:tcMar>
          </w:tcPr>
          <w:p w:rsidR="00000000" w:rsidDel="00000000" w:rsidP="00000000" w:rsidRDefault="00000000" w:rsidRPr="00000000" w14:paraId="00000AA1">
            <w:pPr>
              <w:rPr>
                <w:sz w:val="20"/>
                <w:szCs w:val="20"/>
              </w:rPr>
            </w:pPr>
            <w:r w:rsidDel="00000000" w:rsidR="00000000" w:rsidRPr="00000000">
              <w:rPr>
                <w:sz w:val="20"/>
                <w:szCs w:val="20"/>
                <w:rtl w:val="0"/>
              </w:rPr>
              <w:t xml:space="preserve">Regional  </w:t>
            </w:r>
          </w:p>
          <w:p w:rsidR="00000000" w:rsidDel="00000000" w:rsidP="00000000" w:rsidRDefault="00000000" w:rsidRPr="00000000" w14:paraId="00000AA2">
            <w:pPr>
              <w:rPr>
                <w:sz w:val="20"/>
                <w:szCs w:val="20"/>
              </w:rPr>
            </w:pPr>
            <w:r w:rsidDel="00000000" w:rsidR="00000000" w:rsidRPr="00000000">
              <w:rPr>
                <w:sz w:val="20"/>
                <w:szCs w:val="20"/>
                <w:rtl w:val="0"/>
              </w:rPr>
              <w:t xml:space="preserve">Summary</w:t>
            </w:r>
          </w:p>
        </w:tc>
        <w:tc>
          <w:tcPr>
            <w:shd w:fill="f4cccc" w:val="clear"/>
            <w:tcMar>
              <w:top w:w="100.0" w:type="dxa"/>
              <w:left w:w="100.0" w:type="dxa"/>
              <w:bottom w:w="100.0" w:type="dxa"/>
              <w:right w:w="100.0" w:type="dxa"/>
            </w:tcMar>
          </w:tcPr>
          <w:p w:rsidR="00000000" w:rsidDel="00000000" w:rsidP="00000000" w:rsidRDefault="00000000" w:rsidRPr="00000000" w14:paraId="00000AA3">
            <w:pPr>
              <w:jc w:val="center"/>
              <w:rPr>
                <w:b w:val="1"/>
                <w:bCs w:val="1"/>
                <w:sz w:val="20"/>
                <w:szCs w:val="20"/>
              </w:rPr>
            </w:pPr>
            <w:r w:rsidDel="00000000" w:rsidR="00000000" w:rsidRPr="00000000">
              <w:rPr>
                <w:b w:val="1"/>
                <w:bCs w:val="1"/>
                <w:sz w:val="20"/>
                <w:szCs w:val="20"/>
                <w:rtl w:val="0"/>
              </w:rPr>
              <w:t xml:space="preserve">Not Supportable</w:t>
            </w:r>
          </w:p>
        </w:tc>
        <w:tc>
          <w:tcPr>
            <w:shd w:fill="d9ead3" w:val="clear"/>
            <w:tcMar>
              <w:top w:w="100.0" w:type="dxa"/>
              <w:left w:w="100.0" w:type="dxa"/>
              <w:bottom w:w="100.0" w:type="dxa"/>
              <w:right w:w="100.0" w:type="dxa"/>
            </w:tcMar>
          </w:tcPr>
          <w:p w:rsidR="00000000" w:rsidDel="00000000" w:rsidP="00000000" w:rsidRDefault="00000000" w:rsidRPr="00000000" w14:paraId="00000AA4">
            <w:pPr>
              <w:jc w:val="center"/>
              <w:rPr>
                <w:b w:val="1"/>
                <w:bCs w:val="1"/>
                <w:sz w:val="20"/>
                <w:szCs w:val="20"/>
              </w:rPr>
            </w:pPr>
            <w:r w:rsidDel="00000000" w:rsidR="00000000" w:rsidRPr="00000000">
              <w:rPr>
                <w:b w:val="1"/>
                <w:bCs w:val="1"/>
                <w:sz w:val="20"/>
                <w:szCs w:val="20"/>
                <w:rtl w:val="0"/>
              </w:rPr>
              <w:t xml:space="preserve">Supportable </w:t>
            </w:r>
          </w:p>
        </w:tc>
      </w:tr>
      <w:tr>
        <w:trPr>
          <w:cantSplit w:val="0"/>
          <w:trHeight w:val="450"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A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AA6">
            <w:pPr>
              <w:spacing w:line="240" w:lineRule="auto"/>
              <w:rPr>
                <w:sz w:val="20"/>
                <w:szCs w:val="20"/>
              </w:rPr>
            </w:pPr>
            <w:r w:rsidDel="00000000" w:rsidR="00000000" w:rsidRPr="00000000">
              <w:rPr>
                <w:sz w:val="20"/>
                <w:szCs w:val="20"/>
                <w:rtl w:val="0"/>
              </w:rPr>
              <w:t xml:space="preserve">MX, TH, JP</w:t>
            </w:r>
          </w:p>
        </w:tc>
        <w:tc>
          <w:tcPr>
            <w:shd w:fill="auto" w:val="clear"/>
            <w:tcMar>
              <w:top w:w="100.0" w:type="dxa"/>
              <w:left w:w="100.0" w:type="dxa"/>
              <w:bottom w:w="100.0" w:type="dxa"/>
              <w:right w:w="100.0" w:type="dxa"/>
            </w:tcMar>
          </w:tcPr>
          <w:p w:rsidR="00000000" w:rsidDel="00000000" w:rsidP="00000000" w:rsidRDefault="00000000" w:rsidRPr="00000000" w14:paraId="00000AA7">
            <w:pPr>
              <w:rPr>
                <w:sz w:val="20"/>
                <w:szCs w:val="20"/>
              </w:rPr>
            </w:pPr>
            <w:r w:rsidDel="00000000" w:rsidR="00000000" w:rsidRPr="00000000">
              <w:rPr>
                <w:sz w:val="20"/>
                <w:szCs w:val="20"/>
                <w:rtl w:val="0"/>
              </w:rPr>
              <w:t xml:space="preserve">Rest of World</w:t>
            </w:r>
          </w:p>
        </w:tc>
      </w:tr>
    </w:tbl>
    <w:p w:rsidR="00000000" w:rsidDel="00000000" w:rsidP="00000000" w:rsidRDefault="00000000" w:rsidRPr="00000000" w14:paraId="00000AA8">
      <w:pPr>
        <w:rPr>
          <w:sz w:val="20"/>
          <w:szCs w:val="20"/>
        </w:rPr>
      </w:pPr>
      <w:r w:rsidDel="00000000" w:rsidR="00000000" w:rsidRPr="00000000">
        <w:rPr>
          <w:rtl w:val="0"/>
        </w:rPr>
      </w:r>
    </w:p>
    <w:p w:rsidR="00000000" w:rsidDel="00000000" w:rsidP="00000000" w:rsidRDefault="00000000" w:rsidRPr="00000000" w14:paraId="00000AA9">
      <w:pPr>
        <w:rPr>
          <w:sz w:val="20"/>
          <w:szCs w:val="20"/>
        </w:rPr>
      </w:pPr>
      <w:r w:rsidDel="00000000" w:rsidR="00000000" w:rsidRPr="00000000">
        <w:rPr>
          <w:rtl w:val="0"/>
        </w:rPr>
      </w:r>
    </w:p>
    <w:p w:rsidR="00000000" w:rsidDel="00000000" w:rsidP="00000000" w:rsidRDefault="00000000" w:rsidRPr="00000000" w14:paraId="00000AAA">
      <w:pPr>
        <w:rPr>
          <w:sz w:val="20"/>
          <w:szCs w:val="20"/>
        </w:rPr>
      </w:pPr>
      <w:r w:rsidDel="00000000" w:rsidR="00000000" w:rsidRPr="00000000">
        <w:rPr>
          <w:rtl w:val="0"/>
        </w:rPr>
      </w:r>
    </w:p>
    <w:p w:rsidR="00000000" w:rsidDel="00000000" w:rsidP="00000000" w:rsidRDefault="00000000" w:rsidRPr="00000000" w14:paraId="00000AAB">
      <w:pPr>
        <w:jc w:val="center"/>
        <w:rPr>
          <w:b w:val="1"/>
          <w:bCs w:val="1"/>
          <w:sz w:val="26"/>
          <w:szCs w:val="26"/>
        </w:rPr>
      </w:pPr>
      <w:r w:rsidDel="00000000" w:rsidR="00000000" w:rsidRPr="00000000">
        <w:rPr>
          <w:rtl w:val="0"/>
        </w:rPr>
      </w:r>
    </w:p>
    <w:p w:rsidR="00000000" w:rsidDel="00000000" w:rsidP="00000000" w:rsidRDefault="00000000" w:rsidRPr="00000000" w14:paraId="00000AAC">
      <w:pPr>
        <w:pStyle w:val="Heading1"/>
        <w:spacing w:before="0" w:line="240" w:lineRule="auto"/>
        <w:jc w:val="center"/>
        <w:rPr>
          <w:sz w:val="24"/>
          <w:szCs w:val="24"/>
        </w:rPr>
      </w:pPr>
      <w:bookmarkStart w:colFirst="0" w:colLast="0" w:name="_3o7alnk" w:id="32"/>
      <w:bookmarkEnd w:id="32"/>
      <w:r w:rsidDel="00000000" w:rsidR="00000000" w:rsidRPr="00000000">
        <w:rPr>
          <w:sz w:val="24"/>
          <w:szCs w:val="24"/>
          <w:rtl w:val="0"/>
        </w:rPr>
        <w:t xml:space="preserve">Shipping Brokers and Other Third-Party Logistics Providers</w:t>
      </w:r>
    </w:p>
    <w:p w:rsidR="00000000" w:rsidDel="00000000" w:rsidP="00000000" w:rsidRDefault="00000000" w:rsidRPr="00000000" w14:paraId="00000AAD">
      <w:pPr>
        <w:jc w:val="center"/>
        <w:rPr>
          <w:sz w:val="20"/>
          <w:szCs w:val="20"/>
        </w:rPr>
      </w:pPr>
      <w:r w:rsidDel="00000000" w:rsidR="00000000" w:rsidRPr="00000000">
        <w:rPr>
          <w:sz w:val="20"/>
          <w:szCs w:val="20"/>
          <w:rtl w:val="0"/>
        </w:rPr>
        <w:t xml:space="preserve">(High Risk - Not Enabled for Wix)</w:t>
      </w:r>
    </w:p>
    <w:p w:rsidR="00000000" w:rsidDel="00000000" w:rsidP="00000000" w:rsidRDefault="00000000" w:rsidRPr="00000000" w14:paraId="00000AAE">
      <w:pPr>
        <w:rPr>
          <w:sz w:val="20"/>
          <w:szCs w:val="20"/>
        </w:rPr>
      </w:pPr>
      <w:r w:rsidDel="00000000" w:rsidR="00000000" w:rsidRPr="00000000">
        <w:rPr>
          <w:rtl w:val="0"/>
        </w:rPr>
      </w:r>
    </w:p>
    <w:p w:rsidR="00000000" w:rsidDel="00000000" w:rsidP="00000000" w:rsidRDefault="00000000" w:rsidRPr="00000000" w14:paraId="00000AAF">
      <w:pPr>
        <w:rPr>
          <w:b w:val="1"/>
          <w:bCs w:val="1"/>
          <w:sz w:val="20"/>
          <w:szCs w:val="20"/>
        </w:rPr>
      </w:pPr>
      <w:r w:rsidDel="00000000" w:rsidR="00000000" w:rsidRPr="00000000">
        <w:rPr>
          <w:b w:val="1"/>
          <w:bCs w:val="1"/>
          <w:sz w:val="20"/>
          <w:szCs w:val="20"/>
          <w:rtl w:val="0"/>
        </w:rPr>
        <w:t xml:space="preserve">Why are third-party logistics providers risky?</w:t>
      </w:r>
    </w:p>
    <w:p w:rsidR="00000000" w:rsidDel="00000000" w:rsidP="00000000" w:rsidRDefault="00000000" w:rsidRPr="00000000" w14:paraId="00000AB0">
      <w:pPr>
        <w:rPr>
          <w:sz w:val="20"/>
          <w:szCs w:val="20"/>
        </w:rPr>
      </w:pPr>
      <w:r w:rsidDel="00000000" w:rsidR="00000000" w:rsidRPr="00000000">
        <w:rPr>
          <w:rtl w:val="0"/>
        </w:rPr>
      </w:r>
    </w:p>
    <w:p w:rsidR="00000000" w:rsidDel="00000000" w:rsidP="00000000" w:rsidRDefault="00000000" w:rsidRPr="00000000" w14:paraId="00000AB1">
      <w:pPr>
        <w:rPr>
          <w:sz w:val="20"/>
          <w:szCs w:val="20"/>
        </w:rPr>
      </w:pPr>
      <w:r w:rsidDel="00000000" w:rsidR="00000000" w:rsidRPr="00000000">
        <w:rPr>
          <w:sz w:val="20"/>
          <w:szCs w:val="20"/>
          <w:rtl w:val="0"/>
        </w:rPr>
        <w:t xml:space="preserve">This category poses legal risk as Stripe has only limited  visibility into what products are being shipped and through which countries these products pass through.  This is a concern due to sanctions and anti-money laundering reasons.  This is reflected by financial partner restrictions that do exist in some regions that Stripe operates in. In addition, there are credit risks associated with the industry. </w:t>
      </w:r>
    </w:p>
    <w:p w:rsidR="00000000" w:rsidDel="00000000" w:rsidP="00000000" w:rsidRDefault="00000000" w:rsidRPr="00000000" w14:paraId="00000AB2">
      <w:pPr>
        <w:rPr>
          <w:sz w:val="20"/>
          <w:szCs w:val="20"/>
        </w:rPr>
      </w:pPr>
      <w:r w:rsidDel="00000000" w:rsidR="00000000" w:rsidRPr="00000000">
        <w:rPr>
          <w:rtl w:val="0"/>
        </w:rPr>
      </w:r>
    </w:p>
    <w:p w:rsidR="00000000" w:rsidDel="00000000" w:rsidP="00000000" w:rsidRDefault="00000000" w:rsidRPr="00000000" w14:paraId="00000AB3">
      <w:pPr>
        <w:rPr>
          <w:b w:val="1"/>
          <w:bCs w:val="1"/>
          <w:sz w:val="20"/>
          <w:szCs w:val="20"/>
        </w:rPr>
      </w:pPr>
      <w:r w:rsidDel="00000000" w:rsidR="00000000" w:rsidRPr="00000000">
        <w:rPr>
          <w:b w:val="1"/>
          <w:bCs w:val="1"/>
          <w:sz w:val="20"/>
          <w:szCs w:val="20"/>
          <w:rtl w:val="0"/>
        </w:rPr>
        <w:t xml:space="preserve">What are third-party logistics providers? </w:t>
      </w:r>
    </w:p>
    <w:p w:rsidR="00000000" w:rsidDel="00000000" w:rsidP="00000000" w:rsidRDefault="00000000" w:rsidRPr="00000000" w14:paraId="00000AB4">
      <w:pPr>
        <w:rPr>
          <w:sz w:val="20"/>
          <w:szCs w:val="20"/>
        </w:rPr>
      </w:pPr>
      <w:r w:rsidDel="00000000" w:rsidR="00000000" w:rsidRPr="00000000">
        <w:rPr>
          <w:rtl w:val="0"/>
        </w:rPr>
      </w:r>
    </w:p>
    <w:p w:rsidR="00000000" w:rsidDel="00000000" w:rsidP="00000000" w:rsidRDefault="00000000" w:rsidRPr="00000000" w14:paraId="00000AB5">
      <w:pPr>
        <w:rPr>
          <w:sz w:val="20"/>
          <w:szCs w:val="20"/>
        </w:rPr>
      </w:pPr>
      <w:r w:rsidDel="00000000" w:rsidR="00000000" w:rsidRPr="00000000">
        <w:rPr>
          <w:sz w:val="20"/>
          <w:szCs w:val="20"/>
          <w:rtl w:val="0"/>
        </w:rPr>
        <w:t xml:space="preserve">Third-party logistics providers (3PLs) facilitate the movement of goods for businesses, offering expertise in transportation and logistics management. This policy focuses on 3 types of businesses due to the specific risks they present to Stripe and due to financial partner restrictions. </w:t>
      </w:r>
    </w:p>
    <w:p w:rsidR="00000000" w:rsidDel="00000000" w:rsidP="00000000" w:rsidRDefault="00000000" w:rsidRPr="00000000" w14:paraId="00000AB6">
      <w:pPr>
        <w:rPr>
          <w:sz w:val="20"/>
          <w:szCs w:val="20"/>
        </w:rPr>
      </w:pPr>
      <w:r w:rsidDel="00000000" w:rsidR="00000000" w:rsidRPr="00000000">
        <w:rPr>
          <w:rtl w:val="0"/>
        </w:rPr>
      </w:r>
    </w:p>
    <w:p w:rsidR="00000000" w:rsidDel="00000000" w:rsidP="00000000" w:rsidRDefault="00000000" w:rsidRPr="00000000" w14:paraId="00000AB7">
      <w:pPr>
        <w:rPr>
          <w:sz w:val="20"/>
          <w:szCs w:val="20"/>
        </w:rPr>
      </w:pPr>
      <w:r w:rsidDel="00000000" w:rsidR="00000000" w:rsidRPr="00000000">
        <w:rPr>
          <w:b w:val="1"/>
          <w:bCs w:val="1"/>
          <w:sz w:val="20"/>
          <w:szCs w:val="20"/>
          <w:rtl w:val="0"/>
        </w:rPr>
        <w:t xml:space="preserve">Shipping brokers</w:t>
      </w:r>
      <w:r w:rsidDel="00000000" w:rsidR="00000000" w:rsidRPr="00000000">
        <w:rPr>
          <w:sz w:val="20"/>
          <w:szCs w:val="20"/>
          <w:rtl w:val="0"/>
        </w:rPr>
        <w:t xml:space="preserve">: Shipping brokers act as intermediaries between shipowners who move goods and merchants who need to ship goods. They are focused on maritime shipping. They do not take direct possession of the end-users goods</w:t>
      </w:r>
    </w:p>
    <w:p w:rsidR="00000000" w:rsidDel="00000000" w:rsidP="00000000" w:rsidRDefault="00000000" w:rsidRPr="00000000" w14:paraId="00000AB8">
      <w:pPr>
        <w:rPr>
          <w:sz w:val="20"/>
          <w:szCs w:val="20"/>
        </w:rPr>
      </w:pPr>
      <w:r w:rsidDel="00000000" w:rsidR="00000000" w:rsidRPr="00000000">
        <w:rPr>
          <w:rtl w:val="0"/>
        </w:rPr>
      </w:r>
    </w:p>
    <w:p w:rsidR="00000000" w:rsidDel="00000000" w:rsidP="00000000" w:rsidRDefault="00000000" w:rsidRPr="00000000" w14:paraId="00000AB9">
      <w:pPr>
        <w:rPr>
          <w:sz w:val="20"/>
          <w:szCs w:val="20"/>
        </w:rPr>
      </w:pPr>
      <w:r w:rsidDel="00000000" w:rsidR="00000000" w:rsidRPr="00000000">
        <w:rPr>
          <w:b w:val="1"/>
          <w:bCs w:val="1"/>
          <w:sz w:val="20"/>
          <w:szCs w:val="20"/>
          <w:rtl w:val="0"/>
        </w:rPr>
        <w:t xml:space="preserve">Freight Forwarders</w:t>
      </w:r>
      <w:r w:rsidDel="00000000" w:rsidR="00000000" w:rsidRPr="00000000">
        <w:rPr>
          <w:sz w:val="20"/>
          <w:szCs w:val="20"/>
          <w:rtl w:val="0"/>
        </w:rPr>
        <w:t xml:space="preserve">: These are users who make arrangements and assume responsibility for moving goods from the point of origin to their final destination. Freight forwarding can engage multiple forms of transportation modes (air, land,  and sea). They can offer a wide range of services like route planning, cargo space booking, packing and handling, customs management, storage and tracking. </w:t>
      </w:r>
    </w:p>
    <w:p w:rsidR="00000000" w:rsidDel="00000000" w:rsidP="00000000" w:rsidRDefault="00000000" w:rsidRPr="00000000" w14:paraId="00000ABA">
      <w:pPr>
        <w:rPr>
          <w:sz w:val="20"/>
          <w:szCs w:val="20"/>
        </w:rPr>
      </w:pPr>
      <w:r w:rsidDel="00000000" w:rsidR="00000000" w:rsidRPr="00000000">
        <w:rPr>
          <w:rtl w:val="0"/>
        </w:rPr>
      </w:r>
    </w:p>
    <w:p w:rsidR="00000000" w:rsidDel="00000000" w:rsidP="00000000" w:rsidRDefault="00000000" w:rsidRPr="00000000" w14:paraId="00000ABB">
      <w:pPr>
        <w:rPr>
          <w:sz w:val="20"/>
          <w:szCs w:val="20"/>
        </w:rPr>
      </w:pPr>
      <w:r w:rsidDel="00000000" w:rsidR="00000000" w:rsidRPr="00000000">
        <w:rPr>
          <w:b w:val="1"/>
          <w:bCs w:val="1"/>
          <w:sz w:val="20"/>
          <w:szCs w:val="20"/>
          <w:rtl w:val="0"/>
        </w:rPr>
        <w:t xml:space="preserve">Non-vessel operating common carriers (NVOCCs):</w:t>
      </w:r>
      <w:r w:rsidDel="00000000" w:rsidR="00000000" w:rsidRPr="00000000">
        <w:rPr>
          <w:sz w:val="20"/>
          <w:szCs w:val="20"/>
          <w:rtl w:val="0"/>
        </w:rPr>
        <w:t xml:space="preserve"> These businesses act as a common carrier but do not actually own the vessel doing the transport. Instead, they book large amounts of space on ships and lease containers. Then, they sell space to shippers in smaller amounts and are responsible for the goods while they are being shipped. NVOCCs can have direct possession of the end-user goods. In addition, they organize the logistics and paperwork for shipping the goods, without dealing with the storage, loading, or unloading of the goods themselves.</w:t>
      </w:r>
    </w:p>
    <w:p w:rsidR="00000000" w:rsidDel="00000000" w:rsidP="00000000" w:rsidRDefault="00000000" w:rsidRPr="00000000" w14:paraId="00000ABC">
      <w:pPr>
        <w:rPr>
          <w:b w:val="1"/>
          <w:bCs w:val="1"/>
        </w:rPr>
      </w:pPr>
      <w:r w:rsidDel="00000000" w:rsidR="00000000" w:rsidRPr="00000000">
        <w:rPr>
          <w:rtl w:val="0"/>
        </w:rPr>
      </w:r>
    </w:p>
    <w:p w:rsidR="00000000" w:rsidDel="00000000" w:rsidP="00000000" w:rsidRDefault="00000000" w:rsidRPr="00000000" w14:paraId="00000ABD">
      <w:pPr>
        <w:rPr>
          <w:sz w:val="20"/>
          <w:szCs w:val="20"/>
        </w:rPr>
      </w:pPr>
      <w:r w:rsidDel="00000000" w:rsidR="00000000" w:rsidRPr="00000000">
        <w:rPr>
          <w:rtl w:val="0"/>
        </w:rPr>
      </w:r>
    </w:p>
    <w:p w:rsidR="00000000" w:rsidDel="00000000" w:rsidP="00000000" w:rsidRDefault="00000000" w:rsidRPr="00000000" w14:paraId="00000ABE">
      <w:pPr>
        <w:rPr>
          <w:b w:val="1"/>
          <w:bCs w:val="1"/>
          <w:sz w:val="20"/>
          <w:szCs w:val="20"/>
        </w:rPr>
      </w:pPr>
      <w:r w:rsidDel="00000000" w:rsidR="00000000" w:rsidRPr="00000000">
        <w:rPr>
          <w:b w:val="1"/>
          <w:bCs w:val="1"/>
          <w:sz w:val="20"/>
          <w:szCs w:val="20"/>
          <w:rtl w:val="0"/>
        </w:rPr>
        <w:t xml:space="preserve">Subcategory 1: Shipping Brokers and Freight Forwarding Services and Non-Vessel Operating Common Carriers (NVOCCs)  </w:t>
      </w:r>
    </w:p>
    <w:p w:rsidR="00000000" w:rsidDel="00000000" w:rsidP="00000000" w:rsidRDefault="00000000" w:rsidRPr="00000000" w14:paraId="00000ABF">
      <w:pPr>
        <w:rPr>
          <w:sz w:val="20"/>
          <w:szCs w:val="20"/>
        </w:rPr>
      </w:pPr>
      <w:r w:rsidDel="00000000" w:rsidR="00000000" w:rsidRPr="00000000">
        <w:rPr>
          <w:sz w:val="20"/>
          <w:szCs w:val="20"/>
          <w:rtl w:val="0"/>
        </w:rPr>
        <w:t xml:space="preserve">This subcategory includes</w:t>
      </w:r>
    </w:p>
    <w:p w:rsidR="00000000" w:rsidDel="00000000" w:rsidP="00000000" w:rsidRDefault="00000000" w:rsidRPr="00000000" w14:paraId="00000AC0">
      <w:pPr>
        <w:numPr>
          <w:ilvl w:val="0"/>
          <w:numId w:val="149"/>
        </w:numPr>
        <w:ind w:left="720" w:hanging="360"/>
        <w:rPr/>
      </w:pPr>
      <w:r w:rsidDel="00000000" w:rsidR="00000000" w:rsidRPr="00000000">
        <w:rPr>
          <w:b w:val="1"/>
          <w:bCs w:val="1"/>
          <w:sz w:val="20"/>
          <w:szCs w:val="20"/>
          <w:rtl w:val="0"/>
        </w:rPr>
        <w:t xml:space="preserve">Shipping Brokers:</w:t>
      </w:r>
      <w:r w:rsidDel="00000000" w:rsidR="00000000" w:rsidRPr="00000000">
        <w:rPr>
          <w:sz w:val="20"/>
          <w:szCs w:val="20"/>
          <w:rtl w:val="0"/>
        </w:rPr>
        <w:t xml:space="preserve"> Shipping brokers act as intermediaries between  shipowners who  move goods and merchants who need to ship goods. They are focused on maritime shipping</w:t>
      </w:r>
      <w:r w:rsidDel="00000000" w:rsidR="00000000" w:rsidRPr="00000000">
        <w:rPr>
          <w:rtl w:val="0"/>
        </w:rPr>
      </w:r>
    </w:p>
    <w:p w:rsidR="00000000" w:rsidDel="00000000" w:rsidP="00000000" w:rsidRDefault="00000000" w:rsidRPr="00000000" w14:paraId="00000AC1">
      <w:pPr>
        <w:numPr>
          <w:ilvl w:val="1"/>
          <w:numId w:val="149"/>
        </w:numPr>
        <w:ind w:left="1440" w:hanging="360"/>
        <w:rPr/>
      </w:pPr>
      <w:r w:rsidDel="00000000" w:rsidR="00000000" w:rsidRPr="00000000">
        <w:rPr>
          <w:sz w:val="20"/>
          <w:szCs w:val="20"/>
          <w:rtl w:val="0"/>
        </w:rPr>
        <w:t xml:space="preserve">By definition, they do not take direct possession of the end-users goods. Users that do would be considered courier &amp; transport services and are not restricted or prohibited in any way. </w:t>
      </w:r>
      <w:r w:rsidDel="00000000" w:rsidR="00000000" w:rsidRPr="00000000">
        <w:rPr>
          <w:rtl w:val="0"/>
        </w:rPr>
      </w:r>
    </w:p>
    <w:p w:rsidR="00000000" w:rsidDel="00000000" w:rsidP="00000000" w:rsidRDefault="00000000" w:rsidRPr="00000000" w14:paraId="00000AC2">
      <w:pPr>
        <w:numPr>
          <w:ilvl w:val="0"/>
          <w:numId w:val="149"/>
        </w:numPr>
        <w:ind w:left="720" w:hanging="360"/>
        <w:rPr/>
      </w:pPr>
      <w:r w:rsidDel="00000000" w:rsidR="00000000" w:rsidRPr="00000000">
        <w:rPr>
          <w:b w:val="1"/>
          <w:bCs w:val="1"/>
          <w:sz w:val="20"/>
          <w:szCs w:val="20"/>
          <w:rtl w:val="0"/>
        </w:rPr>
        <w:t xml:space="preserve">Freight Forwarders:</w:t>
      </w:r>
      <w:r w:rsidDel="00000000" w:rsidR="00000000" w:rsidRPr="00000000">
        <w:rPr>
          <w:sz w:val="20"/>
          <w:szCs w:val="20"/>
          <w:rtl w:val="0"/>
        </w:rPr>
        <w:t xml:space="preserve"> These are users focused on finding the most cost-effective methods to move goods from the point of origin to their final destination. Freight forwarding can combine multiple forms of transportation modes (air, land,  and sea). They can offer a wide range of services like route planning, cargo space booking, packing and handling, customs management, storage and tracking. </w:t>
      </w:r>
      <w:r w:rsidDel="00000000" w:rsidR="00000000" w:rsidRPr="00000000">
        <w:rPr>
          <w:rtl w:val="0"/>
        </w:rPr>
      </w:r>
    </w:p>
    <w:p w:rsidR="00000000" w:rsidDel="00000000" w:rsidP="00000000" w:rsidRDefault="00000000" w:rsidRPr="00000000" w14:paraId="00000AC3">
      <w:pPr>
        <w:numPr>
          <w:ilvl w:val="1"/>
          <w:numId w:val="149"/>
        </w:numPr>
        <w:ind w:left="1440" w:hanging="360"/>
        <w:rPr/>
      </w:pPr>
      <w:r w:rsidDel="00000000" w:rsidR="00000000" w:rsidRPr="00000000">
        <w:rPr>
          <w:sz w:val="20"/>
          <w:szCs w:val="20"/>
          <w:rtl w:val="0"/>
        </w:rPr>
        <w:t xml:space="preserve">This is in contrast with basic logistics companies that focus on execution of specific tasks like transportation or warehousing. </w:t>
      </w:r>
      <w:r w:rsidDel="00000000" w:rsidR="00000000" w:rsidRPr="00000000">
        <w:rPr>
          <w:rtl w:val="0"/>
        </w:rPr>
      </w:r>
    </w:p>
    <w:p w:rsidR="00000000" w:rsidDel="00000000" w:rsidP="00000000" w:rsidRDefault="00000000" w:rsidRPr="00000000" w14:paraId="00000AC4">
      <w:pPr>
        <w:numPr>
          <w:ilvl w:val="0"/>
          <w:numId w:val="149"/>
        </w:numPr>
        <w:ind w:left="720" w:hanging="360"/>
        <w:rPr/>
      </w:pPr>
      <w:r w:rsidDel="00000000" w:rsidR="00000000" w:rsidRPr="00000000">
        <w:rPr>
          <w:b w:val="1"/>
          <w:bCs w:val="1"/>
          <w:sz w:val="20"/>
          <w:szCs w:val="20"/>
          <w:rtl w:val="0"/>
        </w:rPr>
        <w:t xml:space="preserve">Non-vessel operating common carriers (NVOCCs):</w:t>
      </w:r>
      <w:r w:rsidDel="00000000" w:rsidR="00000000" w:rsidRPr="00000000">
        <w:rPr>
          <w:sz w:val="20"/>
          <w:szCs w:val="20"/>
          <w:rtl w:val="0"/>
        </w:rPr>
        <w:t xml:space="preserve"> These businesses book large amounts of space on ships and lease containers. Then, they sell space to shippers in smaller amounts. </w:t>
      </w:r>
      <w:r w:rsidDel="00000000" w:rsidR="00000000" w:rsidRPr="00000000">
        <w:rPr>
          <w:rtl w:val="0"/>
        </w:rPr>
      </w:r>
    </w:p>
    <w:p w:rsidR="00000000" w:rsidDel="00000000" w:rsidP="00000000" w:rsidRDefault="00000000" w:rsidRPr="00000000" w14:paraId="00000AC5">
      <w:pPr>
        <w:numPr>
          <w:ilvl w:val="1"/>
          <w:numId w:val="149"/>
        </w:numPr>
        <w:ind w:left="1440" w:hanging="360"/>
        <w:rPr/>
      </w:pPr>
      <w:r w:rsidDel="00000000" w:rsidR="00000000" w:rsidRPr="00000000">
        <w:rPr>
          <w:sz w:val="20"/>
          <w:szCs w:val="20"/>
          <w:rtl w:val="0"/>
        </w:rPr>
        <w:t xml:space="preserve">This activity is typically part of a larger portfolio of services offered by a company. </w:t>
      </w:r>
      <w:r w:rsidDel="00000000" w:rsidR="00000000" w:rsidRPr="00000000">
        <w:rPr>
          <w:rtl w:val="0"/>
        </w:rPr>
      </w:r>
    </w:p>
    <w:p w:rsidR="00000000" w:rsidDel="00000000" w:rsidP="00000000" w:rsidRDefault="00000000" w:rsidRPr="00000000" w14:paraId="00000AC6">
      <w:pPr>
        <w:numPr>
          <w:ilvl w:val="0"/>
          <w:numId w:val="25"/>
        </w:numPr>
        <w:ind w:left="720" w:hanging="360"/>
        <w:rPr>
          <w:sz w:val="20"/>
          <w:szCs w:val="20"/>
        </w:rPr>
      </w:pPr>
      <w:r w:rsidDel="00000000" w:rsidR="00000000" w:rsidRPr="00000000">
        <w:rPr>
          <w:rtl w:val="0"/>
        </w:rPr>
      </w:r>
    </w:p>
    <w:p w:rsidR="00000000" w:rsidDel="00000000" w:rsidP="00000000" w:rsidRDefault="00000000" w:rsidRPr="00000000" w14:paraId="00000AC7">
      <w:pPr>
        <w:rPr>
          <w:sz w:val="20"/>
          <w:szCs w:val="20"/>
        </w:rPr>
      </w:pPr>
      <w:r w:rsidDel="00000000" w:rsidR="00000000" w:rsidRPr="00000000">
        <w:rPr>
          <w:rtl w:val="0"/>
        </w:rPr>
      </w:r>
    </w:p>
    <w:tbl>
      <w:tblPr>
        <w:tblStyle w:val="Table148"/>
        <w:tblW w:w="9945.0" w:type="dxa"/>
        <w:jc w:val="left"/>
        <w:tblInd w:w="137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8565"/>
        <w:tblGridChange w:id="0">
          <w:tblGrid>
            <w:gridCol w:w="1380"/>
            <w:gridCol w:w="8565"/>
          </w:tblGrid>
        </w:tblGridChange>
      </w:tblGrid>
      <w:tr>
        <w:trPr>
          <w:cantSplit w:val="0"/>
          <w:trHeight w:val="517" w:hRule="atLeast"/>
          <w:tblHeader w:val="0"/>
        </w:trPr>
        <w:tc>
          <w:tcPr>
            <w:gridSpan w:val="2"/>
            <w:shd w:fill="f4cccc" w:val="clear"/>
            <w:tcMar>
              <w:top w:w="100.0" w:type="dxa"/>
              <w:left w:w="100.0" w:type="dxa"/>
              <w:bottom w:w="100.0" w:type="dxa"/>
              <w:right w:w="100.0" w:type="dxa"/>
            </w:tcMar>
          </w:tcPr>
          <w:p w:rsidR="00000000" w:rsidDel="00000000" w:rsidP="00000000" w:rsidRDefault="00000000" w:rsidRPr="00000000" w14:paraId="00000AC8">
            <w:pPr>
              <w:jc w:val="center"/>
              <w:rPr>
                <w:b w:val="1"/>
                <w:bCs w:val="1"/>
                <w:sz w:val="20"/>
                <w:szCs w:val="20"/>
              </w:rPr>
            </w:pPr>
            <w:r w:rsidDel="00000000" w:rsidR="00000000" w:rsidRPr="00000000">
              <w:rPr>
                <w:b w:val="1"/>
                <w:bCs w:val="1"/>
                <w:sz w:val="20"/>
                <w:szCs w:val="20"/>
                <w:rtl w:val="0"/>
              </w:rPr>
              <w:t xml:space="preserve">Not Enabled for Wix</w:t>
            </w:r>
          </w:p>
        </w:tc>
      </w:tr>
      <w:tr>
        <w:trPr>
          <w:cantSplit w:val="0"/>
          <w:trHeight w:val="33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ACA">
            <w:pPr>
              <w:rPr>
                <w:sz w:val="20"/>
                <w:szCs w:val="20"/>
              </w:rPr>
            </w:pPr>
            <w:r w:rsidDel="00000000" w:rsidR="00000000" w:rsidRPr="00000000">
              <w:rPr>
                <w:sz w:val="20"/>
                <w:szCs w:val="20"/>
                <w:rtl w:val="0"/>
              </w:rPr>
              <w:t xml:space="preserve">Regional Summary </w:t>
            </w:r>
          </w:p>
        </w:tc>
        <w:tc>
          <w:tcPr>
            <w:shd w:fill="auto" w:val="clear"/>
            <w:tcMar>
              <w:top w:w="100.0" w:type="dxa"/>
              <w:left w:w="100.0" w:type="dxa"/>
              <w:bottom w:w="100.0" w:type="dxa"/>
              <w:right w:w="100.0" w:type="dxa"/>
            </w:tcMar>
          </w:tcPr>
          <w:p w:rsidR="00000000" w:rsidDel="00000000" w:rsidP="00000000" w:rsidRDefault="00000000" w:rsidRPr="00000000" w14:paraId="00000ACB">
            <w:pPr>
              <w:jc w:val="center"/>
              <w:rPr>
                <w:sz w:val="20"/>
                <w:szCs w:val="20"/>
              </w:rPr>
            </w:pPr>
            <w:r w:rsidDel="00000000" w:rsidR="00000000" w:rsidRPr="00000000">
              <w:rPr>
                <w:sz w:val="20"/>
                <w:szCs w:val="20"/>
                <w:rtl w:val="0"/>
              </w:rPr>
              <w:t xml:space="preserve">This subcategory is not supportable in all jurisdictions.</w:t>
            </w:r>
          </w:p>
        </w:tc>
      </w:tr>
    </w:tbl>
    <w:p w:rsidR="00000000" w:rsidDel="00000000" w:rsidP="00000000" w:rsidRDefault="00000000" w:rsidRPr="00000000" w14:paraId="00000ACC">
      <w:pPr>
        <w:rPr>
          <w:sz w:val="20"/>
          <w:szCs w:val="20"/>
        </w:rPr>
      </w:pPr>
      <w:r w:rsidDel="00000000" w:rsidR="00000000" w:rsidRPr="00000000">
        <w:rPr>
          <w:rtl w:val="0"/>
        </w:rPr>
      </w:r>
    </w:p>
    <w:p w:rsidR="00000000" w:rsidDel="00000000" w:rsidP="00000000" w:rsidRDefault="00000000" w:rsidRPr="00000000" w14:paraId="00000ACD">
      <w:pPr>
        <w:rPr>
          <w:sz w:val="20"/>
          <w:szCs w:val="20"/>
        </w:rPr>
      </w:pPr>
      <w:r w:rsidDel="00000000" w:rsidR="00000000" w:rsidRPr="00000000">
        <w:rPr>
          <w:rtl w:val="0"/>
        </w:rPr>
      </w:r>
    </w:p>
    <w:p w:rsidR="00000000" w:rsidDel="00000000" w:rsidP="00000000" w:rsidRDefault="00000000" w:rsidRPr="00000000" w14:paraId="00000ACE">
      <w:pPr>
        <w:rPr>
          <w:b w:val="1"/>
          <w:bCs w:val="1"/>
        </w:rPr>
      </w:pPr>
      <w:r w:rsidDel="00000000" w:rsidR="00000000" w:rsidRPr="00000000">
        <w:rPr>
          <w:b w:val="1"/>
          <w:bCs w:val="1"/>
          <w:rtl w:val="0"/>
        </w:rPr>
        <w:t xml:space="preserve">Subcategory 2: Import / Export Companies </w:t>
      </w:r>
    </w:p>
    <w:p w:rsidR="00000000" w:rsidDel="00000000" w:rsidP="00000000" w:rsidRDefault="00000000" w:rsidRPr="00000000" w14:paraId="00000ACF">
      <w:pPr>
        <w:rPr>
          <w:sz w:val="20"/>
          <w:szCs w:val="20"/>
        </w:rPr>
      </w:pPr>
      <w:r w:rsidDel="00000000" w:rsidR="00000000" w:rsidRPr="00000000">
        <w:rPr>
          <w:sz w:val="20"/>
          <w:szCs w:val="20"/>
          <w:rtl w:val="0"/>
        </w:rPr>
        <w:t xml:space="preserve">Export/Import licensees can sell manufactured goods to clients abroad, can act as an intermediary  between the local manufacture and overseas buyer or vice versa, and can be directly purchasing good  produced abroad and selling them in the native market. The export-import business becomes unique with  the involvement of various stakeholders and risks, which are not present with domestic trade.</w:t>
      </w:r>
    </w:p>
    <w:p w:rsidR="00000000" w:rsidDel="00000000" w:rsidP="00000000" w:rsidRDefault="00000000" w:rsidRPr="00000000" w14:paraId="00000AD0">
      <w:pPr>
        <w:rPr>
          <w:sz w:val="20"/>
          <w:szCs w:val="20"/>
        </w:rPr>
      </w:pPr>
      <w:r w:rsidDel="00000000" w:rsidR="00000000" w:rsidRPr="00000000">
        <w:rPr>
          <w:rtl w:val="0"/>
        </w:rPr>
      </w:r>
    </w:p>
    <w:tbl>
      <w:tblPr>
        <w:tblStyle w:val="Table149"/>
        <w:tblW w:w="9945.0" w:type="dxa"/>
        <w:jc w:val="left"/>
        <w:tblInd w:w="137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8565"/>
        <w:tblGridChange w:id="0">
          <w:tblGrid>
            <w:gridCol w:w="1380"/>
            <w:gridCol w:w="8565"/>
          </w:tblGrid>
        </w:tblGridChange>
      </w:tblGrid>
      <w:tr>
        <w:trPr>
          <w:cantSplit w:val="0"/>
          <w:trHeight w:val="517" w:hRule="atLeast"/>
          <w:tblHeader w:val="0"/>
        </w:trPr>
        <w:tc>
          <w:tcPr>
            <w:gridSpan w:val="2"/>
            <w:shd w:fill="f4cccc" w:val="clear"/>
            <w:tcMar>
              <w:top w:w="100.0" w:type="dxa"/>
              <w:left w:w="100.0" w:type="dxa"/>
              <w:bottom w:w="100.0" w:type="dxa"/>
              <w:right w:w="100.0" w:type="dxa"/>
            </w:tcMar>
          </w:tcPr>
          <w:p w:rsidR="00000000" w:rsidDel="00000000" w:rsidP="00000000" w:rsidRDefault="00000000" w:rsidRPr="00000000" w14:paraId="00000AD1">
            <w:pPr>
              <w:jc w:val="center"/>
              <w:rPr>
                <w:b w:val="1"/>
                <w:bCs w:val="1"/>
                <w:sz w:val="20"/>
                <w:szCs w:val="20"/>
              </w:rPr>
            </w:pPr>
            <w:r w:rsidDel="00000000" w:rsidR="00000000" w:rsidRPr="00000000">
              <w:rPr>
                <w:b w:val="1"/>
                <w:bCs w:val="1"/>
                <w:sz w:val="20"/>
                <w:szCs w:val="20"/>
                <w:rtl w:val="0"/>
              </w:rPr>
              <w:t xml:space="preserve">Not Enabled for Wix</w:t>
            </w:r>
          </w:p>
        </w:tc>
      </w:tr>
      <w:tr>
        <w:trPr>
          <w:cantSplit w:val="0"/>
          <w:trHeight w:val="33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AD3">
            <w:pPr>
              <w:rPr>
                <w:sz w:val="20"/>
                <w:szCs w:val="20"/>
              </w:rPr>
            </w:pPr>
            <w:r w:rsidDel="00000000" w:rsidR="00000000" w:rsidRPr="00000000">
              <w:rPr>
                <w:sz w:val="20"/>
                <w:szCs w:val="20"/>
                <w:rtl w:val="0"/>
              </w:rPr>
              <w:t xml:space="preserve">Regional Summary </w:t>
            </w:r>
          </w:p>
        </w:tc>
        <w:tc>
          <w:tcPr>
            <w:shd w:fill="auto" w:val="clear"/>
            <w:tcMar>
              <w:top w:w="100.0" w:type="dxa"/>
              <w:left w:w="100.0" w:type="dxa"/>
              <w:bottom w:w="100.0" w:type="dxa"/>
              <w:right w:w="100.0" w:type="dxa"/>
            </w:tcMar>
          </w:tcPr>
          <w:p w:rsidR="00000000" w:rsidDel="00000000" w:rsidP="00000000" w:rsidRDefault="00000000" w:rsidRPr="00000000" w14:paraId="00000AD4">
            <w:pPr>
              <w:jc w:val="center"/>
              <w:rPr>
                <w:sz w:val="20"/>
                <w:szCs w:val="20"/>
              </w:rPr>
            </w:pPr>
            <w:r w:rsidDel="00000000" w:rsidR="00000000" w:rsidRPr="00000000">
              <w:rPr>
                <w:sz w:val="20"/>
                <w:szCs w:val="20"/>
                <w:rtl w:val="0"/>
              </w:rPr>
              <w:t xml:space="preserve">This subcategory is not supportable in all jurisdictions.</w:t>
            </w:r>
          </w:p>
        </w:tc>
      </w:tr>
    </w:tbl>
    <w:p w:rsidR="00000000" w:rsidDel="00000000" w:rsidP="00000000" w:rsidRDefault="00000000" w:rsidRPr="00000000" w14:paraId="00000AD5">
      <w:pPr>
        <w:rPr>
          <w:sz w:val="20"/>
          <w:szCs w:val="20"/>
        </w:rPr>
      </w:pPr>
      <w:r w:rsidDel="00000000" w:rsidR="00000000" w:rsidRPr="00000000">
        <w:rPr>
          <w:rtl w:val="0"/>
        </w:rPr>
      </w:r>
    </w:p>
    <w:p w:rsidR="00000000" w:rsidDel="00000000" w:rsidP="00000000" w:rsidRDefault="00000000" w:rsidRPr="00000000" w14:paraId="00000AD6">
      <w:pPr>
        <w:rPr>
          <w:sz w:val="20"/>
          <w:szCs w:val="20"/>
        </w:rPr>
      </w:pPr>
      <w:r w:rsidDel="00000000" w:rsidR="00000000" w:rsidRPr="00000000">
        <w:rPr>
          <w:rtl w:val="0"/>
        </w:rPr>
      </w:r>
    </w:p>
    <w:p w:rsidR="00000000" w:rsidDel="00000000" w:rsidP="00000000" w:rsidRDefault="00000000" w:rsidRPr="00000000" w14:paraId="00000AD7">
      <w:pPr>
        <w:jc w:val="center"/>
        <w:rPr>
          <w:b w:val="1"/>
          <w:bCs w:val="1"/>
          <w:sz w:val="26"/>
          <w:szCs w:val="26"/>
        </w:rPr>
      </w:pPr>
      <w:r w:rsidDel="00000000" w:rsidR="00000000" w:rsidRPr="00000000">
        <w:rPr>
          <w:rtl w:val="0"/>
        </w:rPr>
      </w:r>
    </w:p>
    <w:p w:rsidR="00000000" w:rsidDel="00000000" w:rsidP="00000000" w:rsidRDefault="00000000" w:rsidRPr="00000000" w14:paraId="00000AD8">
      <w:pPr>
        <w:pStyle w:val="Heading1"/>
        <w:spacing w:before="0" w:line="240" w:lineRule="auto"/>
        <w:jc w:val="center"/>
        <w:rPr>
          <w:sz w:val="24"/>
          <w:szCs w:val="24"/>
        </w:rPr>
      </w:pPr>
      <w:bookmarkStart w:colFirst="0" w:colLast="0" w:name="_23ckvvd" w:id="33"/>
      <w:bookmarkEnd w:id="33"/>
      <w:r w:rsidDel="00000000" w:rsidR="00000000" w:rsidRPr="00000000">
        <w:rPr>
          <w:sz w:val="24"/>
          <w:szCs w:val="24"/>
          <w:rtl w:val="0"/>
        </w:rPr>
        <w:t xml:space="preserve">Social Media Engagement and Online Traffic Sales </w:t>
      </w:r>
    </w:p>
    <w:p w:rsidR="00000000" w:rsidDel="00000000" w:rsidP="00000000" w:rsidRDefault="00000000" w:rsidRPr="00000000" w14:paraId="00000AD9">
      <w:pPr>
        <w:rPr>
          <w:sz w:val="20"/>
          <w:szCs w:val="20"/>
        </w:rPr>
      </w:pPr>
      <w:r w:rsidDel="00000000" w:rsidR="00000000" w:rsidRPr="00000000">
        <w:rPr>
          <w:rtl w:val="0"/>
        </w:rPr>
      </w:r>
    </w:p>
    <w:p w:rsidR="00000000" w:rsidDel="00000000" w:rsidP="00000000" w:rsidRDefault="00000000" w:rsidRPr="00000000" w14:paraId="00000ADA">
      <w:pPr>
        <w:rPr>
          <w:b w:val="1"/>
          <w:bCs w:val="1"/>
          <w:sz w:val="20"/>
          <w:szCs w:val="20"/>
        </w:rPr>
      </w:pPr>
      <w:r w:rsidDel="00000000" w:rsidR="00000000" w:rsidRPr="00000000">
        <w:rPr>
          <w:b w:val="1"/>
          <w:bCs w:val="1"/>
          <w:rtl w:val="0"/>
        </w:rPr>
        <w:t xml:space="preserve">Guideline</w:t>
      </w:r>
      <w:r w:rsidDel="00000000" w:rsidR="00000000" w:rsidRPr="00000000">
        <w:rPr>
          <w:b w:val="1"/>
          <w:bCs w:val="1"/>
          <w:sz w:val="20"/>
          <w:szCs w:val="20"/>
          <w:rtl w:val="0"/>
        </w:rPr>
        <w:t xml:space="preserve"> </w:t>
      </w:r>
    </w:p>
    <w:p w:rsidR="00000000" w:rsidDel="00000000" w:rsidP="00000000" w:rsidRDefault="00000000" w:rsidRPr="00000000" w14:paraId="00000ADB">
      <w:pPr>
        <w:rPr>
          <w:sz w:val="20"/>
          <w:szCs w:val="20"/>
        </w:rPr>
      </w:pPr>
      <w:r w:rsidDel="00000000" w:rsidR="00000000" w:rsidRPr="00000000">
        <w:rPr>
          <w:sz w:val="20"/>
          <w:szCs w:val="20"/>
          <w:rtl w:val="0"/>
        </w:rPr>
        <w:t xml:space="preserve">Online traffic sales are prohibited on Stripe. </w:t>
      </w:r>
    </w:p>
    <w:p w:rsidR="00000000" w:rsidDel="00000000" w:rsidP="00000000" w:rsidRDefault="00000000" w:rsidRPr="00000000" w14:paraId="00000ADC">
      <w:pPr>
        <w:rPr>
          <w:sz w:val="20"/>
          <w:szCs w:val="20"/>
        </w:rPr>
      </w:pPr>
      <w:r w:rsidDel="00000000" w:rsidR="00000000" w:rsidRPr="00000000">
        <w:rPr>
          <w:rtl w:val="0"/>
        </w:rPr>
      </w:r>
    </w:p>
    <w:p w:rsidR="00000000" w:rsidDel="00000000" w:rsidP="00000000" w:rsidRDefault="00000000" w:rsidRPr="00000000" w14:paraId="00000ADD">
      <w:pPr>
        <w:rPr>
          <w:b w:val="1"/>
          <w:bCs w:val="1"/>
        </w:rPr>
      </w:pPr>
      <w:r w:rsidDel="00000000" w:rsidR="00000000" w:rsidRPr="00000000">
        <w:rPr>
          <w:b w:val="1"/>
          <w:bCs w:val="1"/>
          <w:rtl w:val="0"/>
        </w:rPr>
        <w:t xml:space="preserve">Why are Social Media Engagement and Online Traffic Sales risky? </w:t>
      </w:r>
    </w:p>
    <w:p w:rsidR="00000000" w:rsidDel="00000000" w:rsidP="00000000" w:rsidRDefault="00000000" w:rsidRPr="00000000" w14:paraId="00000ADE">
      <w:pPr>
        <w:rPr>
          <w:sz w:val="20"/>
          <w:szCs w:val="20"/>
        </w:rPr>
      </w:pPr>
      <w:r w:rsidDel="00000000" w:rsidR="00000000" w:rsidRPr="00000000">
        <w:rPr>
          <w:sz w:val="20"/>
          <w:szCs w:val="20"/>
          <w:rtl w:val="0"/>
        </w:rPr>
        <w:t xml:space="preserve">Social media engagement and online traffic sales businesses pose a high credit risk because they make  promises to consumers that the business may not be able to deliver. These businesses also pose legal  risks associated with the deceptive intent of their activities. The sale of social media engagement (E.g.,  “likes,” comments, and similar activities) generally violate the Terms of Services of social media platforms  and as a result are prohibited by our financial partners. </w:t>
      </w:r>
    </w:p>
    <w:p w:rsidR="00000000" w:rsidDel="00000000" w:rsidP="00000000" w:rsidRDefault="00000000" w:rsidRPr="00000000" w14:paraId="00000ADF">
      <w:pPr>
        <w:rPr>
          <w:sz w:val="20"/>
          <w:szCs w:val="20"/>
        </w:rPr>
      </w:pPr>
      <w:r w:rsidDel="00000000" w:rsidR="00000000" w:rsidRPr="00000000">
        <w:rPr>
          <w:rtl w:val="0"/>
        </w:rPr>
      </w:r>
    </w:p>
    <w:p w:rsidR="00000000" w:rsidDel="00000000" w:rsidP="00000000" w:rsidRDefault="00000000" w:rsidRPr="00000000" w14:paraId="00000AE0">
      <w:pPr>
        <w:rPr>
          <w:b w:val="1"/>
          <w:bCs w:val="1"/>
        </w:rPr>
      </w:pPr>
      <w:r w:rsidDel="00000000" w:rsidR="00000000" w:rsidRPr="00000000">
        <w:rPr>
          <w:b w:val="1"/>
          <w:bCs w:val="1"/>
          <w:rtl w:val="0"/>
        </w:rPr>
        <w:t xml:space="preserve">What is Social Media Engagement and Online Traffic Sales? </w:t>
      </w:r>
    </w:p>
    <w:p w:rsidR="00000000" w:rsidDel="00000000" w:rsidP="00000000" w:rsidRDefault="00000000" w:rsidRPr="00000000" w14:paraId="00000AE1">
      <w:pPr>
        <w:rPr>
          <w:sz w:val="20"/>
          <w:szCs w:val="20"/>
        </w:rPr>
      </w:pPr>
      <w:r w:rsidDel="00000000" w:rsidR="00000000" w:rsidRPr="00000000">
        <w:rPr>
          <w:sz w:val="20"/>
          <w:szCs w:val="20"/>
          <w:rtl w:val="0"/>
        </w:rPr>
        <w:t xml:space="preserve">Social Media Engagement and online traffic sales refers to the sale of human and/or bot-generated social  media engagement or website traffic. </w:t>
      </w:r>
    </w:p>
    <w:p w:rsidR="00000000" w:rsidDel="00000000" w:rsidP="00000000" w:rsidRDefault="00000000" w:rsidRPr="00000000" w14:paraId="00000AE2">
      <w:pPr>
        <w:rPr>
          <w:sz w:val="20"/>
          <w:szCs w:val="20"/>
        </w:rPr>
      </w:pPr>
      <w:r w:rsidDel="00000000" w:rsidR="00000000" w:rsidRPr="00000000">
        <w:rPr>
          <w:rtl w:val="0"/>
        </w:rPr>
      </w:r>
    </w:p>
    <w:p w:rsidR="00000000" w:rsidDel="00000000" w:rsidP="00000000" w:rsidRDefault="00000000" w:rsidRPr="00000000" w14:paraId="00000AE3">
      <w:pPr>
        <w:rPr>
          <w:b w:val="1"/>
          <w:bCs w:val="1"/>
          <w:sz w:val="20"/>
          <w:szCs w:val="20"/>
        </w:rPr>
      </w:pPr>
      <w:r w:rsidDel="00000000" w:rsidR="00000000" w:rsidRPr="00000000">
        <w:rPr>
          <w:b w:val="1"/>
          <w:bCs w:val="1"/>
          <w:sz w:val="20"/>
          <w:szCs w:val="20"/>
          <w:rtl w:val="0"/>
        </w:rPr>
        <w:t xml:space="preserve">Subcategory 1: Social Media Engagements and Activity </w:t>
      </w:r>
    </w:p>
    <w:p w:rsidR="00000000" w:rsidDel="00000000" w:rsidP="00000000" w:rsidRDefault="00000000" w:rsidRPr="00000000" w14:paraId="00000AE4">
      <w:pPr>
        <w:rPr>
          <w:sz w:val="20"/>
          <w:szCs w:val="20"/>
        </w:rPr>
      </w:pPr>
      <w:r w:rsidDel="00000000" w:rsidR="00000000" w:rsidRPr="00000000">
        <w:rPr>
          <w:sz w:val="21"/>
          <w:szCs w:val="21"/>
          <w:highlight w:val="white"/>
          <w:rtl w:val="0"/>
        </w:rPr>
        <w:t xml:space="preserve">Businesses offering the sale of human or bot-generated social media engagement.  This includes the direct purchase of “likes,” comments, followers/connections, shares, reviews, subscribers, or other similar actions. Purchases for tools that assist individuals in their social media interactions (such as AI assistance in drafting comments or responses) are not included in this subcategory.</w:t>
      </w:r>
      <w:r w:rsidDel="00000000" w:rsidR="00000000" w:rsidRPr="00000000">
        <w:rPr>
          <w:rtl w:val="0"/>
        </w:rPr>
      </w:r>
    </w:p>
    <w:p w:rsidR="00000000" w:rsidDel="00000000" w:rsidP="00000000" w:rsidRDefault="00000000" w:rsidRPr="00000000" w14:paraId="00000AE5">
      <w:pPr>
        <w:rPr>
          <w:sz w:val="20"/>
          <w:szCs w:val="20"/>
        </w:rPr>
      </w:pPr>
      <w:r w:rsidDel="00000000" w:rsidR="00000000" w:rsidRPr="00000000">
        <w:rPr>
          <w:rtl w:val="0"/>
        </w:rPr>
      </w:r>
    </w:p>
    <w:tbl>
      <w:tblPr>
        <w:tblStyle w:val="Table150"/>
        <w:tblW w:w="9945.0" w:type="dxa"/>
        <w:jc w:val="left"/>
        <w:tblInd w:w="137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8565"/>
        <w:tblGridChange w:id="0">
          <w:tblGrid>
            <w:gridCol w:w="1380"/>
            <w:gridCol w:w="8565"/>
          </w:tblGrid>
        </w:tblGridChange>
      </w:tblGrid>
      <w:tr>
        <w:trPr>
          <w:cantSplit w:val="0"/>
          <w:trHeight w:val="517" w:hRule="atLeast"/>
          <w:tblHeader w:val="0"/>
        </w:trPr>
        <w:tc>
          <w:tcPr>
            <w:gridSpan w:val="2"/>
            <w:shd w:fill="f4cccc" w:val="clear"/>
            <w:tcMar>
              <w:top w:w="100.0" w:type="dxa"/>
              <w:left w:w="100.0" w:type="dxa"/>
              <w:bottom w:w="100.0" w:type="dxa"/>
              <w:right w:w="100.0" w:type="dxa"/>
            </w:tcMar>
          </w:tcPr>
          <w:p w:rsidR="00000000" w:rsidDel="00000000" w:rsidP="00000000" w:rsidRDefault="00000000" w:rsidRPr="00000000" w14:paraId="00000AE6">
            <w:pPr>
              <w:jc w:val="center"/>
              <w:rPr>
                <w:b w:val="1"/>
                <w:bCs w:val="1"/>
                <w:sz w:val="20"/>
                <w:szCs w:val="20"/>
              </w:rPr>
            </w:pPr>
            <w:r w:rsidDel="00000000" w:rsidR="00000000" w:rsidRPr="00000000">
              <w:rPr>
                <w:b w:val="1"/>
                <w:bCs w:val="1"/>
                <w:sz w:val="20"/>
                <w:szCs w:val="20"/>
                <w:rtl w:val="0"/>
              </w:rPr>
              <w:t xml:space="preserve">Not Enabled for Wix</w:t>
            </w:r>
          </w:p>
        </w:tc>
      </w:tr>
      <w:tr>
        <w:trPr>
          <w:cantSplit w:val="0"/>
          <w:trHeight w:val="33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AE8">
            <w:pPr>
              <w:rPr>
                <w:sz w:val="20"/>
                <w:szCs w:val="20"/>
              </w:rPr>
            </w:pPr>
            <w:r w:rsidDel="00000000" w:rsidR="00000000" w:rsidRPr="00000000">
              <w:rPr>
                <w:sz w:val="20"/>
                <w:szCs w:val="20"/>
                <w:rtl w:val="0"/>
              </w:rPr>
              <w:t xml:space="preserve">Regional Summary </w:t>
            </w:r>
          </w:p>
        </w:tc>
        <w:tc>
          <w:tcPr>
            <w:shd w:fill="auto" w:val="clear"/>
            <w:tcMar>
              <w:top w:w="100.0" w:type="dxa"/>
              <w:left w:w="100.0" w:type="dxa"/>
              <w:bottom w:w="100.0" w:type="dxa"/>
              <w:right w:w="100.0" w:type="dxa"/>
            </w:tcMar>
          </w:tcPr>
          <w:p w:rsidR="00000000" w:rsidDel="00000000" w:rsidP="00000000" w:rsidRDefault="00000000" w:rsidRPr="00000000" w14:paraId="00000AE9">
            <w:pPr>
              <w:jc w:val="center"/>
              <w:rPr>
                <w:sz w:val="20"/>
                <w:szCs w:val="20"/>
              </w:rPr>
            </w:pPr>
            <w:r w:rsidDel="00000000" w:rsidR="00000000" w:rsidRPr="00000000">
              <w:rPr>
                <w:sz w:val="20"/>
                <w:szCs w:val="20"/>
                <w:rtl w:val="0"/>
              </w:rPr>
              <w:t xml:space="preserve">This subcategory is not supportable in all jurisdictions.</w:t>
            </w:r>
          </w:p>
        </w:tc>
      </w:tr>
    </w:tbl>
    <w:p w:rsidR="00000000" w:rsidDel="00000000" w:rsidP="00000000" w:rsidRDefault="00000000" w:rsidRPr="00000000" w14:paraId="00000AEA">
      <w:pPr>
        <w:rPr>
          <w:sz w:val="20"/>
          <w:szCs w:val="20"/>
        </w:rPr>
      </w:pPr>
      <w:r w:rsidDel="00000000" w:rsidR="00000000" w:rsidRPr="00000000">
        <w:rPr>
          <w:rtl w:val="0"/>
        </w:rPr>
      </w:r>
    </w:p>
    <w:p w:rsidR="00000000" w:rsidDel="00000000" w:rsidP="00000000" w:rsidRDefault="00000000" w:rsidRPr="00000000" w14:paraId="00000AEB">
      <w:pPr>
        <w:rPr>
          <w:sz w:val="20"/>
          <w:szCs w:val="20"/>
        </w:rPr>
      </w:pPr>
      <w:r w:rsidDel="00000000" w:rsidR="00000000" w:rsidRPr="00000000">
        <w:rPr>
          <w:rtl w:val="0"/>
        </w:rPr>
      </w:r>
    </w:p>
    <w:p w:rsidR="00000000" w:rsidDel="00000000" w:rsidP="00000000" w:rsidRDefault="00000000" w:rsidRPr="00000000" w14:paraId="00000AEC">
      <w:pPr>
        <w:rPr>
          <w:b w:val="1"/>
          <w:bCs w:val="1"/>
          <w:sz w:val="20"/>
          <w:szCs w:val="20"/>
        </w:rPr>
      </w:pPr>
      <w:r w:rsidDel="00000000" w:rsidR="00000000" w:rsidRPr="00000000">
        <w:rPr>
          <w:b w:val="1"/>
          <w:bCs w:val="1"/>
          <w:sz w:val="20"/>
          <w:szCs w:val="20"/>
          <w:rtl w:val="0"/>
        </w:rPr>
        <w:t xml:space="preserve">Subcategory 2: Website Traffic Sales </w:t>
      </w:r>
    </w:p>
    <w:p w:rsidR="00000000" w:rsidDel="00000000" w:rsidP="00000000" w:rsidRDefault="00000000" w:rsidRPr="00000000" w14:paraId="00000AED">
      <w:pPr>
        <w:rPr>
          <w:sz w:val="20"/>
          <w:szCs w:val="20"/>
        </w:rPr>
      </w:pPr>
      <w:r w:rsidDel="00000000" w:rsidR="00000000" w:rsidRPr="00000000">
        <w:rPr>
          <w:sz w:val="20"/>
          <w:szCs w:val="20"/>
          <w:rtl w:val="0"/>
        </w:rPr>
        <w:t xml:space="preserve">A business that sells website traffic packages or website views.</w:t>
      </w:r>
    </w:p>
    <w:p w:rsidR="00000000" w:rsidDel="00000000" w:rsidP="00000000" w:rsidRDefault="00000000" w:rsidRPr="00000000" w14:paraId="00000AEE">
      <w:pPr>
        <w:rPr>
          <w:sz w:val="20"/>
          <w:szCs w:val="20"/>
        </w:rPr>
      </w:pPr>
      <w:r w:rsidDel="00000000" w:rsidR="00000000" w:rsidRPr="00000000">
        <w:rPr>
          <w:rtl w:val="0"/>
        </w:rPr>
      </w:r>
    </w:p>
    <w:tbl>
      <w:tblPr>
        <w:tblStyle w:val="Table151"/>
        <w:tblW w:w="9945.0" w:type="dxa"/>
        <w:jc w:val="left"/>
        <w:tblInd w:w="137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8565"/>
        <w:tblGridChange w:id="0">
          <w:tblGrid>
            <w:gridCol w:w="1380"/>
            <w:gridCol w:w="8565"/>
          </w:tblGrid>
        </w:tblGridChange>
      </w:tblGrid>
      <w:tr>
        <w:trPr>
          <w:cantSplit w:val="0"/>
          <w:trHeight w:val="517" w:hRule="atLeast"/>
          <w:tblHeader w:val="0"/>
        </w:trPr>
        <w:tc>
          <w:tcPr>
            <w:gridSpan w:val="2"/>
            <w:shd w:fill="f4cccc" w:val="clear"/>
            <w:tcMar>
              <w:top w:w="100.0" w:type="dxa"/>
              <w:left w:w="100.0" w:type="dxa"/>
              <w:bottom w:w="100.0" w:type="dxa"/>
              <w:right w:w="100.0" w:type="dxa"/>
            </w:tcMar>
          </w:tcPr>
          <w:p w:rsidR="00000000" w:rsidDel="00000000" w:rsidP="00000000" w:rsidRDefault="00000000" w:rsidRPr="00000000" w14:paraId="00000AEF">
            <w:pPr>
              <w:jc w:val="center"/>
              <w:rPr>
                <w:b w:val="1"/>
                <w:bCs w:val="1"/>
                <w:sz w:val="20"/>
                <w:szCs w:val="20"/>
              </w:rPr>
            </w:pPr>
            <w:r w:rsidDel="00000000" w:rsidR="00000000" w:rsidRPr="00000000">
              <w:rPr>
                <w:b w:val="1"/>
                <w:bCs w:val="1"/>
                <w:sz w:val="20"/>
                <w:szCs w:val="20"/>
                <w:rtl w:val="0"/>
              </w:rPr>
              <w:t xml:space="preserve">Not Enabled for Wix</w:t>
            </w:r>
          </w:p>
        </w:tc>
      </w:tr>
      <w:tr>
        <w:trPr>
          <w:cantSplit w:val="0"/>
          <w:trHeight w:val="33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AF1">
            <w:pPr>
              <w:rPr>
                <w:sz w:val="20"/>
                <w:szCs w:val="20"/>
              </w:rPr>
            </w:pPr>
            <w:r w:rsidDel="00000000" w:rsidR="00000000" w:rsidRPr="00000000">
              <w:rPr>
                <w:sz w:val="20"/>
                <w:szCs w:val="20"/>
                <w:rtl w:val="0"/>
              </w:rPr>
              <w:t xml:space="preserve">Regional Summary </w:t>
            </w:r>
          </w:p>
        </w:tc>
        <w:tc>
          <w:tcPr>
            <w:shd w:fill="auto" w:val="clear"/>
            <w:tcMar>
              <w:top w:w="100.0" w:type="dxa"/>
              <w:left w:w="100.0" w:type="dxa"/>
              <w:bottom w:w="100.0" w:type="dxa"/>
              <w:right w:w="100.0" w:type="dxa"/>
            </w:tcMar>
          </w:tcPr>
          <w:p w:rsidR="00000000" w:rsidDel="00000000" w:rsidP="00000000" w:rsidRDefault="00000000" w:rsidRPr="00000000" w14:paraId="00000AF2">
            <w:pPr>
              <w:jc w:val="center"/>
              <w:rPr>
                <w:sz w:val="20"/>
                <w:szCs w:val="20"/>
              </w:rPr>
            </w:pPr>
            <w:r w:rsidDel="00000000" w:rsidR="00000000" w:rsidRPr="00000000">
              <w:rPr>
                <w:sz w:val="20"/>
                <w:szCs w:val="20"/>
                <w:rtl w:val="0"/>
              </w:rPr>
              <w:t xml:space="preserve">This subcategory is not supportable in all jurisdictions.</w:t>
            </w:r>
          </w:p>
        </w:tc>
      </w:tr>
    </w:tbl>
    <w:p w:rsidR="00000000" w:rsidDel="00000000" w:rsidP="00000000" w:rsidRDefault="00000000" w:rsidRPr="00000000" w14:paraId="00000AF3">
      <w:pPr>
        <w:rPr>
          <w:sz w:val="20"/>
          <w:szCs w:val="20"/>
        </w:rPr>
      </w:pPr>
      <w:r w:rsidDel="00000000" w:rsidR="00000000" w:rsidRPr="00000000">
        <w:rPr>
          <w:rtl w:val="0"/>
        </w:rPr>
      </w:r>
    </w:p>
    <w:p w:rsidR="00000000" w:rsidDel="00000000" w:rsidP="00000000" w:rsidRDefault="00000000" w:rsidRPr="00000000" w14:paraId="00000AF4">
      <w:pPr>
        <w:jc w:val="center"/>
        <w:rPr>
          <w:b w:val="1"/>
          <w:bCs w:val="1"/>
          <w:sz w:val="26"/>
          <w:szCs w:val="26"/>
        </w:rPr>
      </w:pPr>
      <w:r w:rsidDel="00000000" w:rsidR="00000000" w:rsidRPr="00000000">
        <w:rPr>
          <w:rtl w:val="0"/>
        </w:rPr>
      </w:r>
    </w:p>
    <w:p w:rsidR="00000000" w:rsidDel="00000000" w:rsidP="00000000" w:rsidRDefault="00000000" w:rsidRPr="00000000" w14:paraId="00000AF5">
      <w:pPr>
        <w:jc w:val="center"/>
        <w:rPr>
          <w:b w:val="1"/>
          <w:bCs w:val="1"/>
          <w:sz w:val="26"/>
          <w:szCs w:val="26"/>
        </w:rPr>
      </w:pPr>
      <w:r w:rsidDel="00000000" w:rsidR="00000000" w:rsidRPr="00000000">
        <w:rPr>
          <w:rtl w:val="0"/>
        </w:rPr>
      </w:r>
    </w:p>
    <w:p w:rsidR="00000000" w:rsidDel="00000000" w:rsidP="00000000" w:rsidRDefault="00000000" w:rsidRPr="00000000" w14:paraId="00000AF6">
      <w:pPr>
        <w:pStyle w:val="Heading1"/>
        <w:spacing w:before="0" w:line="240" w:lineRule="auto"/>
        <w:jc w:val="center"/>
        <w:rPr>
          <w:sz w:val="24"/>
          <w:szCs w:val="24"/>
        </w:rPr>
      </w:pPr>
      <w:bookmarkStart w:colFirst="0" w:colLast="0" w:name="_ihv636" w:id="34"/>
      <w:bookmarkEnd w:id="34"/>
      <w:r w:rsidDel="00000000" w:rsidR="00000000" w:rsidRPr="00000000">
        <w:rPr>
          <w:sz w:val="24"/>
          <w:szCs w:val="24"/>
          <w:rtl w:val="0"/>
        </w:rPr>
        <w:t xml:space="preserve">Stored Value </w:t>
      </w:r>
    </w:p>
    <w:p w:rsidR="00000000" w:rsidDel="00000000" w:rsidP="00000000" w:rsidRDefault="00000000" w:rsidRPr="00000000" w14:paraId="00000AF7">
      <w:pPr>
        <w:jc w:val="center"/>
        <w:rPr>
          <w:sz w:val="20"/>
          <w:szCs w:val="20"/>
        </w:rPr>
      </w:pPr>
      <w:r w:rsidDel="00000000" w:rsidR="00000000" w:rsidRPr="00000000">
        <w:rPr>
          <w:sz w:val="20"/>
          <w:szCs w:val="20"/>
          <w:rtl w:val="0"/>
        </w:rPr>
        <w:t xml:space="preserve">(High Risk - Not Enabled for Wix)</w:t>
      </w:r>
    </w:p>
    <w:p w:rsidR="00000000" w:rsidDel="00000000" w:rsidP="00000000" w:rsidRDefault="00000000" w:rsidRPr="00000000" w14:paraId="00000AF8">
      <w:pPr>
        <w:jc w:val="center"/>
        <w:rPr>
          <w:b w:val="1"/>
          <w:bCs w:val="1"/>
          <w:sz w:val="26"/>
          <w:szCs w:val="26"/>
        </w:rPr>
      </w:pPr>
      <w:r w:rsidDel="00000000" w:rsidR="00000000" w:rsidRPr="00000000">
        <w:rPr>
          <w:rtl w:val="0"/>
        </w:rPr>
      </w:r>
    </w:p>
    <w:p w:rsidR="00000000" w:rsidDel="00000000" w:rsidP="00000000" w:rsidRDefault="00000000" w:rsidRPr="00000000" w14:paraId="00000AF9">
      <w:pPr>
        <w:rPr>
          <w:b w:val="1"/>
          <w:bCs w:val="1"/>
        </w:rPr>
      </w:pPr>
      <w:r w:rsidDel="00000000" w:rsidR="00000000" w:rsidRPr="00000000">
        <w:rPr>
          <w:b w:val="1"/>
          <w:bCs w:val="1"/>
          <w:rtl w:val="0"/>
        </w:rPr>
        <w:t xml:space="preserve">What is Stored Value? </w:t>
      </w:r>
    </w:p>
    <w:p w:rsidR="00000000" w:rsidDel="00000000" w:rsidP="00000000" w:rsidRDefault="00000000" w:rsidRPr="00000000" w14:paraId="00000AFA">
      <w:pPr>
        <w:rPr>
          <w:sz w:val="20"/>
          <w:szCs w:val="20"/>
        </w:rPr>
      </w:pPr>
      <w:r w:rsidDel="00000000" w:rsidR="00000000" w:rsidRPr="00000000">
        <w:rPr>
          <w:sz w:val="20"/>
          <w:szCs w:val="20"/>
          <w:rtl w:val="0"/>
        </w:rPr>
        <w:t xml:space="preserve">Stored value policy refers to preloaded payment cards, gift cards, virtual credits or other products and  services in which a monetary value is stored within the item (digital or physical) itself, can be redeemed  and is not attached to or controlled by a financial institution. For users to fit into this category, Stripe has  to be used to process a purchase of the stored value product or service. </w:t>
      </w:r>
    </w:p>
    <w:p w:rsidR="00000000" w:rsidDel="00000000" w:rsidP="00000000" w:rsidRDefault="00000000" w:rsidRPr="00000000" w14:paraId="00000AFB">
      <w:pPr>
        <w:rPr>
          <w:sz w:val="20"/>
          <w:szCs w:val="20"/>
        </w:rPr>
      </w:pPr>
      <w:r w:rsidDel="00000000" w:rsidR="00000000" w:rsidRPr="00000000">
        <w:rPr>
          <w:rtl w:val="0"/>
        </w:rPr>
      </w:r>
    </w:p>
    <w:p w:rsidR="00000000" w:rsidDel="00000000" w:rsidP="00000000" w:rsidRDefault="00000000" w:rsidRPr="00000000" w14:paraId="00000AFC">
      <w:pPr>
        <w:rPr>
          <w:b w:val="1"/>
          <w:bCs w:val="1"/>
        </w:rPr>
      </w:pPr>
      <w:r w:rsidDel="00000000" w:rsidR="00000000" w:rsidRPr="00000000">
        <w:rPr>
          <w:b w:val="1"/>
          <w:bCs w:val="1"/>
          <w:rtl w:val="0"/>
        </w:rPr>
        <w:t xml:space="preserve">Why is Stored Value risky? </w:t>
      </w:r>
    </w:p>
    <w:p w:rsidR="00000000" w:rsidDel="00000000" w:rsidP="00000000" w:rsidRDefault="00000000" w:rsidRPr="00000000" w14:paraId="00000AFD">
      <w:pPr>
        <w:rPr>
          <w:sz w:val="20"/>
          <w:szCs w:val="20"/>
        </w:rPr>
      </w:pPr>
      <w:r w:rsidDel="00000000" w:rsidR="00000000" w:rsidRPr="00000000">
        <w:rPr>
          <w:sz w:val="20"/>
          <w:szCs w:val="20"/>
          <w:rtl w:val="0"/>
        </w:rPr>
        <w:t xml:space="preserve">Stored value products and services can allow users to remain anonymous and have varying states of  oversight and regulation. As such, they may pose a money laundering risk. These types of businesses or  payouts could also constitute money transmission which is prohibited on Stripe. </w:t>
      </w:r>
    </w:p>
    <w:p w:rsidR="00000000" w:rsidDel="00000000" w:rsidP="00000000" w:rsidRDefault="00000000" w:rsidRPr="00000000" w14:paraId="00000AFE">
      <w:pPr>
        <w:rPr>
          <w:sz w:val="20"/>
          <w:szCs w:val="20"/>
        </w:rPr>
      </w:pPr>
      <w:r w:rsidDel="00000000" w:rsidR="00000000" w:rsidRPr="00000000">
        <w:rPr>
          <w:rtl w:val="0"/>
        </w:rPr>
      </w:r>
    </w:p>
    <w:p w:rsidR="00000000" w:rsidDel="00000000" w:rsidP="00000000" w:rsidRDefault="00000000" w:rsidRPr="00000000" w14:paraId="00000AFF">
      <w:pPr>
        <w:rPr>
          <w:sz w:val="20"/>
          <w:szCs w:val="20"/>
        </w:rPr>
      </w:pPr>
      <w:r w:rsidDel="00000000" w:rsidR="00000000" w:rsidRPr="00000000">
        <w:rPr>
          <w:b w:val="1"/>
          <w:bCs w:val="1"/>
          <w:sz w:val="20"/>
          <w:szCs w:val="20"/>
          <w:rtl w:val="0"/>
        </w:rPr>
        <w:t xml:space="preserve">Subcategory 1: Open Loop Stored Value  </w:t>
      </w:r>
      <w:r w:rsidDel="00000000" w:rsidR="00000000" w:rsidRPr="00000000">
        <w:rPr>
          <w:sz w:val="20"/>
          <w:szCs w:val="20"/>
          <w:rtl w:val="0"/>
        </w:rPr>
        <w:t xml:space="preserve">.  </w:t>
      </w:r>
    </w:p>
    <w:p w:rsidR="00000000" w:rsidDel="00000000" w:rsidP="00000000" w:rsidRDefault="00000000" w:rsidRPr="00000000" w14:paraId="00000B00">
      <w:pPr>
        <w:rPr>
          <w:sz w:val="20"/>
          <w:szCs w:val="20"/>
        </w:rPr>
      </w:pPr>
      <w:r w:rsidDel="00000000" w:rsidR="00000000" w:rsidRPr="00000000">
        <w:rPr>
          <w:rtl w:val="0"/>
        </w:rPr>
      </w:r>
    </w:p>
    <w:p w:rsidR="00000000" w:rsidDel="00000000" w:rsidP="00000000" w:rsidRDefault="00000000" w:rsidRPr="00000000" w14:paraId="00000B01">
      <w:pPr>
        <w:numPr>
          <w:ilvl w:val="0"/>
          <w:numId w:val="165"/>
        </w:numPr>
        <w:ind w:left="720" w:hanging="360"/>
        <w:rPr>
          <w:sz w:val="20"/>
          <w:szCs w:val="20"/>
        </w:rPr>
      </w:pPr>
      <w:r w:rsidDel="00000000" w:rsidR="00000000" w:rsidRPr="00000000">
        <w:rPr>
          <w:sz w:val="20"/>
          <w:szCs w:val="20"/>
          <w:rtl w:val="0"/>
        </w:rPr>
        <w:t xml:space="preserve">Product or service that stores monetary value on a prepaid basis and that is redeemable at  merchants other than the seller of the stored value. This includes but is not limited to  </w:t>
      </w:r>
    </w:p>
    <w:p w:rsidR="00000000" w:rsidDel="00000000" w:rsidP="00000000" w:rsidRDefault="00000000" w:rsidRPr="00000000" w14:paraId="00000B02">
      <w:pPr>
        <w:numPr>
          <w:ilvl w:val="1"/>
          <w:numId w:val="165"/>
        </w:numPr>
        <w:ind w:left="1440" w:hanging="360"/>
        <w:rPr>
          <w:sz w:val="20"/>
          <w:szCs w:val="20"/>
        </w:rPr>
      </w:pPr>
      <w:r w:rsidDel="00000000" w:rsidR="00000000" w:rsidRPr="00000000">
        <w:rPr>
          <w:sz w:val="20"/>
          <w:szCs w:val="20"/>
          <w:rtl w:val="0"/>
        </w:rPr>
        <w:t xml:space="preserve">prepaid cards that can be redeemed with any merchant (e.g prepaid payment card)  </w:t>
      </w:r>
    </w:p>
    <w:p w:rsidR="00000000" w:rsidDel="00000000" w:rsidP="00000000" w:rsidRDefault="00000000" w:rsidRPr="00000000" w14:paraId="00000B03">
      <w:pPr>
        <w:numPr>
          <w:ilvl w:val="1"/>
          <w:numId w:val="165"/>
        </w:numPr>
        <w:ind w:left="1440" w:hanging="360"/>
        <w:rPr>
          <w:sz w:val="20"/>
          <w:szCs w:val="20"/>
        </w:rPr>
      </w:pPr>
      <w:r w:rsidDel="00000000" w:rsidR="00000000" w:rsidRPr="00000000">
        <w:rPr>
          <w:sz w:val="20"/>
          <w:szCs w:val="20"/>
          <w:rtl w:val="0"/>
        </w:rPr>
        <w:t xml:space="preserve">gift cards that can be redeemed merchants other than the seller  </w:t>
      </w:r>
    </w:p>
    <w:p w:rsidR="00000000" w:rsidDel="00000000" w:rsidP="00000000" w:rsidRDefault="00000000" w:rsidRPr="00000000" w14:paraId="00000B04">
      <w:pPr>
        <w:numPr>
          <w:ilvl w:val="1"/>
          <w:numId w:val="165"/>
        </w:numPr>
        <w:ind w:left="1440" w:hanging="360"/>
        <w:rPr>
          <w:sz w:val="20"/>
          <w:szCs w:val="20"/>
        </w:rPr>
      </w:pPr>
      <w:r w:rsidDel="00000000" w:rsidR="00000000" w:rsidRPr="00000000">
        <w:rPr>
          <w:sz w:val="20"/>
          <w:szCs w:val="20"/>
          <w:rtl w:val="0"/>
        </w:rPr>
        <w:t xml:space="preserve">game credits or virtual credits that can be redeemed with anyone other than the seller </w:t>
      </w:r>
    </w:p>
    <w:p w:rsidR="00000000" w:rsidDel="00000000" w:rsidP="00000000" w:rsidRDefault="00000000" w:rsidRPr="00000000" w14:paraId="00000B05">
      <w:pPr>
        <w:rPr>
          <w:sz w:val="20"/>
          <w:szCs w:val="20"/>
        </w:rPr>
      </w:pPr>
      <w:r w:rsidDel="00000000" w:rsidR="00000000" w:rsidRPr="00000000">
        <w:rPr>
          <w:rtl w:val="0"/>
        </w:rPr>
      </w:r>
    </w:p>
    <w:p w:rsidR="00000000" w:rsidDel="00000000" w:rsidP="00000000" w:rsidRDefault="00000000" w:rsidRPr="00000000" w14:paraId="00000B06">
      <w:pPr>
        <w:rPr>
          <w:sz w:val="20"/>
          <w:szCs w:val="20"/>
        </w:rPr>
      </w:pPr>
      <w:r w:rsidDel="00000000" w:rsidR="00000000" w:rsidRPr="00000000">
        <w:rPr>
          <w:rtl w:val="0"/>
        </w:rPr>
      </w:r>
    </w:p>
    <w:tbl>
      <w:tblPr>
        <w:tblStyle w:val="Table152"/>
        <w:tblW w:w="9945.0" w:type="dxa"/>
        <w:jc w:val="left"/>
        <w:tblInd w:w="137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8565"/>
        <w:tblGridChange w:id="0">
          <w:tblGrid>
            <w:gridCol w:w="1380"/>
            <w:gridCol w:w="8565"/>
          </w:tblGrid>
        </w:tblGridChange>
      </w:tblGrid>
      <w:tr>
        <w:trPr>
          <w:cantSplit w:val="0"/>
          <w:trHeight w:val="517" w:hRule="atLeast"/>
          <w:tblHeader w:val="0"/>
        </w:trPr>
        <w:tc>
          <w:tcPr>
            <w:gridSpan w:val="2"/>
            <w:shd w:fill="f4cccc" w:val="clear"/>
            <w:tcMar>
              <w:top w:w="100.0" w:type="dxa"/>
              <w:left w:w="100.0" w:type="dxa"/>
              <w:bottom w:w="100.0" w:type="dxa"/>
              <w:right w:w="100.0" w:type="dxa"/>
            </w:tcMar>
          </w:tcPr>
          <w:p w:rsidR="00000000" w:rsidDel="00000000" w:rsidP="00000000" w:rsidRDefault="00000000" w:rsidRPr="00000000" w14:paraId="00000B07">
            <w:pPr>
              <w:jc w:val="center"/>
              <w:rPr>
                <w:b w:val="1"/>
                <w:bCs w:val="1"/>
                <w:sz w:val="20"/>
                <w:szCs w:val="20"/>
              </w:rPr>
            </w:pPr>
            <w:r w:rsidDel="00000000" w:rsidR="00000000" w:rsidRPr="00000000">
              <w:rPr>
                <w:b w:val="1"/>
                <w:bCs w:val="1"/>
                <w:sz w:val="20"/>
                <w:szCs w:val="20"/>
                <w:rtl w:val="0"/>
              </w:rPr>
              <w:t xml:space="preserve">Not Enabled for Wix </w:t>
            </w:r>
          </w:p>
        </w:tc>
      </w:tr>
      <w:tr>
        <w:trPr>
          <w:cantSplit w:val="0"/>
          <w:trHeight w:val="33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B09">
            <w:pPr>
              <w:rPr>
                <w:sz w:val="20"/>
                <w:szCs w:val="20"/>
              </w:rPr>
            </w:pPr>
            <w:r w:rsidDel="00000000" w:rsidR="00000000" w:rsidRPr="00000000">
              <w:rPr>
                <w:sz w:val="20"/>
                <w:szCs w:val="20"/>
                <w:rtl w:val="0"/>
              </w:rPr>
              <w:t xml:space="preserve">Regional Summary </w:t>
            </w:r>
          </w:p>
        </w:tc>
        <w:tc>
          <w:tcPr>
            <w:shd w:fill="auto" w:val="clear"/>
            <w:tcMar>
              <w:top w:w="100.0" w:type="dxa"/>
              <w:left w:w="100.0" w:type="dxa"/>
              <w:bottom w:w="100.0" w:type="dxa"/>
              <w:right w:w="100.0" w:type="dxa"/>
            </w:tcMar>
          </w:tcPr>
          <w:p w:rsidR="00000000" w:rsidDel="00000000" w:rsidP="00000000" w:rsidRDefault="00000000" w:rsidRPr="00000000" w14:paraId="00000B0A">
            <w:pPr>
              <w:jc w:val="center"/>
              <w:rPr>
                <w:sz w:val="20"/>
                <w:szCs w:val="20"/>
              </w:rPr>
            </w:pPr>
            <w:r w:rsidDel="00000000" w:rsidR="00000000" w:rsidRPr="00000000">
              <w:rPr>
                <w:sz w:val="20"/>
                <w:szCs w:val="20"/>
                <w:rtl w:val="0"/>
              </w:rPr>
              <w:t xml:space="preserve">This subcategory is not supportable in all jurisdictions.</w:t>
            </w:r>
          </w:p>
        </w:tc>
      </w:tr>
    </w:tbl>
    <w:p w:rsidR="00000000" w:rsidDel="00000000" w:rsidP="00000000" w:rsidRDefault="00000000" w:rsidRPr="00000000" w14:paraId="00000B0B">
      <w:pPr>
        <w:rPr>
          <w:sz w:val="20"/>
          <w:szCs w:val="20"/>
        </w:rPr>
      </w:pPr>
      <w:r w:rsidDel="00000000" w:rsidR="00000000" w:rsidRPr="00000000">
        <w:rPr>
          <w:rtl w:val="0"/>
        </w:rPr>
      </w:r>
    </w:p>
    <w:p w:rsidR="00000000" w:rsidDel="00000000" w:rsidP="00000000" w:rsidRDefault="00000000" w:rsidRPr="00000000" w14:paraId="00000B0C">
      <w:pPr>
        <w:rPr>
          <w:sz w:val="20"/>
          <w:szCs w:val="20"/>
        </w:rPr>
      </w:pPr>
      <w:r w:rsidDel="00000000" w:rsidR="00000000" w:rsidRPr="00000000">
        <w:rPr>
          <w:rtl w:val="0"/>
        </w:rPr>
      </w:r>
    </w:p>
    <w:p w:rsidR="00000000" w:rsidDel="00000000" w:rsidP="00000000" w:rsidRDefault="00000000" w:rsidRPr="00000000" w14:paraId="00000B0D">
      <w:pPr>
        <w:rPr>
          <w:sz w:val="20"/>
          <w:szCs w:val="20"/>
        </w:rPr>
      </w:pPr>
      <w:r w:rsidDel="00000000" w:rsidR="00000000" w:rsidRPr="00000000">
        <w:rPr>
          <w:rtl w:val="0"/>
        </w:rPr>
      </w:r>
    </w:p>
    <w:p w:rsidR="00000000" w:rsidDel="00000000" w:rsidP="00000000" w:rsidRDefault="00000000" w:rsidRPr="00000000" w14:paraId="00000B0E">
      <w:pPr>
        <w:rPr>
          <w:b w:val="1"/>
          <w:bCs w:val="1"/>
          <w:sz w:val="20"/>
          <w:szCs w:val="20"/>
        </w:rPr>
      </w:pPr>
      <w:r w:rsidDel="00000000" w:rsidR="00000000" w:rsidRPr="00000000">
        <w:rPr>
          <w:b w:val="1"/>
          <w:bCs w:val="1"/>
          <w:sz w:val="20"/>
          <w:szCs w:val="20"/>
          <w:rtl w:val="0"/>
        </w:rPr>
        <w:t xml:space="preserve">Subcategory 2: Stored value cash out services </w:t>
      </w:r>
    </w:p>
    <w:p w:rsidR="00000000" w:rsidDel="00000000" w:rsidP="00000000" w:rsidRDefault="00000000" w:rsidRPr="00000000" w14:paraId="00000B0F">
      <w:pPr>
        <w:rPr>
          <w:sz w:val="20"/>
          <w:szCs w:val="20"/>
        </w:rPr>
      </w:pPr>
      <w:r w:rsidDel="00000000" w:rsidR="00000000" w:rsidRPr="00000000">
        <w:rPr>
          <w:sz w:val="20"/>
          <w:szCs w:val="20"/>
          <w:rtl w:val="0"/>
        </w:rPr>
        <w:t xml:space="preserve">Service that offers a service that allows for a “cash out” of a stored value product or service.  This includes but is not limited to services offering cash out of gift cards, air miles, loyalty points,  virtual credits, in-game currency etc. into money (USD, AUD, EUR etc.).  </w:t>
      </w:r>
    </w:p>
    <w:p w:rsidR="00000000" w:rsidDel="00000000" w:rsidP="00000000" w:rsidRDefault="00000000" w:rsidRPr="00000000" w14:paraId="00000B10">
      <w:pPr>
        <w:rPr>
          <w:sz w:val="20"/>
          <w:szCs w:val="20"/>
        </w:rPr>
      </w:pPr>
      <w:r w:rsidDel="00000000" w:rsidR="00000000" w:rsidRPr="00000000">
        <w:rPr>
          <w:rtl w:val="0"/>
        </w:rPr>
      </w:r>
    </w:p>
    <w:tbl>
      <w:tblPr>
        <w:tblStyle w:val="Table153"/>
        <w:tblW w:w="9945.0" w:type="dxa"/>
        <w:jc w:val="left"/>
        <w:tblInd w:w="137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8565"/>
        <w:tblGridChange w:id="0">
          <w:tblGrid>
            <w:gridCol w:w="1380"/>
            <w:gridCol w:w="8565"/>
          </w:tblGrid>
        </w:tblGridChange>
      </w:tblGrid>
      <w:tr>
        <w:trPr>
          <w:cantSplit w:val="0"/>
          <w:trHeight w:val="517" w:hRule="atLeast"/>
          <w:tblHeader w:val="0"/>
        </w:trPr>
        <w:tc>
          <w:tcPr>
            <w:gridSpan w:val="2"/>
            <w:shd w:fill="f4cccc" w:val="clear"/>
            <w:tcMar>
              <w:top w:w="100.0" w:type="dxa"/>
              <w:left w:w="100.0" w:type="dxa"/>
              <w:bottom w:w="100.0" w:type="dxa"/>
              <w:right w:w="100.0" w:type="dxa"/>
            </w:tcMar>
          </w:tcPr>
          <w:p w:rsidR="00000000" w:rsidDel="00000000" w:rsidP="00000000" w:rsidRDefault="00000000" w:rsidRPr="00000000" w14:paraId="00000B11">
            <w:pPr>
              <w:jc w:val="center"/>
              <w:rPr>
                <w:b w:val="1"/>
                <w:bCs w:val="1"/>
                <w:sz w:val="20"/>
                <w:szCs w:val="20"/>
              </w:rPr>
            </w:pPr>
            <w:r w:rsidDel="00000000" w:rsidR="00000000" w:rsidRPr="00000000">
              <w:rPr>
                <w:b w:val="1"/>
                <w:bCs w:val="1"/>
                <w:sz w:val="20"/>
                <w:szCs w:val="20"/>
                <w:rtl w:val="0"/>
              </w:rPr>
              <w:t xml:space="preserve">Not Enabled for Wix </w:t>
            </w:r>
          </w:p>
        </w:tc>
      </w:tr>
      <w:tr>
        <w:trPr>
          <w:cantSplit w:val="0"/>
          <w:trHeight w:val="33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B13">
            <w:pPr>
              <w:rPr>
                <w:sz w:val="20"/>
                <w:szCs w:val="20"/>
              </w:rPr>
            </w:pPr>
            <w:r w:rsidDel="00000000" w:rsidR="00000000" w:rsidRPr="00000000">
              <w:rPr>
                <w:sz w:val="20"/>
                <w:szCs w:val="20"/>
                <w:rtl w:val="0"/>
              </w:rPr>
              <w:t xml:space="preserve">Regional Summary </w:t>
            </w:r>
          </w:p>
        </w:tc>
        <w:tc>
          <w:tcPr>
            <w:shd w:fill="auto" w:val="clear"/>
            <w:tcMar>
              <w:top w:w="100.0" w:type="dxa"/>
              <w:left w:w="100.0" w:type="dxa"/>
              <w:bottom w:w="100.0" w:type="dxa"/>
              <w:right w:w="100.0" w:type="dxa"/>
            </w:tcMar>
          </w:tcPr>
          <w:p w:rsidR="00000000" w:rsidDel="00000000" w:rsidP="00000000" w:rsidRDefault="00000000" w:rsidRPr="00000000" w14:paraId="00000B14">
            <w:pPr>
              <w:jc w:val="center"/>
              <w:rPr>
                <w:sz w:val="20"/>
                <w:szCs w:val="20"/>
              </w:rPr>
            </w:pPr>
            <w:r w:rsidDel="00000000" w:rsidR="00000000" w:rsidRPr="00000000">
              <w:rPr>
                <w:sz w:val="20"/>
                <w:szCs w:val="20"/>
                <w:rtl w:val="0"/>
              </w:rPr>
              <w:t xml:space="preserve">This subcategory is not supportable in all jurisdictions.</w:t>
            </w:r>
          </w:p>
        </w:tc>
      </w:tr>
    </w:tbl>
    <w:p w:rsidR="00000000" w:rsidDel="00000000" w:rsidP="00000000" w:rsidRDefault="00000000" w:rsidRPr="00000000" w14:paraId="00000B15">
      <w:pPr>
        <w:rPr>
          <w:sz w:val="20"/>
          <w:szCs w:val="20"/>
        </w:rPr>
      </w:pPr>
      <w:r w:rsidDel="00000000" w:rsidR="00000000" w:rsidRPr="00000000">
        <w:rPr>
          <w:rtl w:val="0"/>
        </w:rPr>
      </w:r>
    </w:p>
    <w:p w:rsidR="00000000" w:rsidDel="00000000" w:rsidP="00000000" w:rsidRDefault="00000000" w:rsidRPr="00000000" w14:paraId="00000B16">
      <w:pPr>
        <w:rPr>
          <w:sz w:val="20"/>
          <w:szCs w:val="20"/>
        </w:rPr>
      </w:pPr>
      <w:r w:rsidDel="00000000" w:rsidR="00000000" w:rsidRPr="00000000">
        <w:rPr>
          <w:rtl w:val="0"/>
        </w:rPr>
      </w:r>
    </w:p>
    <w:p w:rsidR="00000000" w:rsidDel="00000000" w:rsidP="00000000" w:rsidRDefault="00000000" w:rsidRPr="00000000" w14:paraId="00000B17">
      <w:pPr>
        <w:rPr>
          <w:b w:val="1"/>
          <w:bCs w:val="1"/>
          <w:sz w:val="20"/>
          <w:szCs w:val="20"/>
        </w:rPr>
      </w:pPr>
      <w:r w:rsidDel="00000000" w:rsidR="00000000" w:rsidRPr="00000000">
        <w:rPr>
          <w:b w:val="1"/>
          <w:bCs w:val="1"/>
          <w:sz w:val="20"/>
          <w:szCs w:val="20"/>
          <w:rtl w:val="0"/>
        </w:rPr>
        <w:t xml:space="preserve">Subcategory 3: Closed-loop stored value exceeding 2000 USD in  value  </w:t>
      </w:r>
    </w:p>
    <w:p w:rsidR="00000000" w:rsidDel="00000000" w:rsidP="00000000" w:rsidRDefault="00000000" w:rsidRPr="00000000" w14:paraId="00000B18">
      <w:pPr>
        <w:numPr>
          <w:ilvl w:val="0"/>
          <w:numId w:val="138"/>
        </w:numPr>
        <w:ind w:left="720" w:hanging="360"/>
        <w:rPr>
          <w:sz w:val="20"/>
          <w:szCs w:val="20"/>
        </w:rPr>
      </w:pPr>
      <w:r w:rsidDel="00000000" w:rsidR="00000000" w:rsidRPr="00000000">
        <w:rPr>
          <w:sz w:val="20"/>
          <w:szCs w:val="20"/>
          <w:rtl w:val="0"/>
        </w:rPr>
        <w:t xml:space="preserve">Product or service that can store monetary value in excess of 2000 USD and is redeemable  only with a merchant that sells the stored value. This includes, but is not limited to  </w:t>
      </w:r>
    </w:p>
    <w:p w:rsidR="00000000" w:rsidDel="00000000" w:rsidP="00000000" w:rsidRDefault="00000000" w:rsidRPr="00000000" w14:paraId="00000B19">
      <w:pPr>
        <w:numPr>
          <w:ilvl w:val="0"/>
          <w:numId w:val="138"/>
        </w:numPr>
        <w:ind w:left="720" w:hanging="360"/>
        <w:rPr>
          <w:sz w:val="20"/>
          <w:szCs w:val="20"/>
        </w:rPr>
      </w:pPr>
      <w:r w:rsidDel="00000000" w:rsidR="00000000" w:rsidRPr="00000000">
        <w:rPr>
          <w:sz w:val="20"/>
          <w:szCs w:val="20"/>
          <w:rtl w:val="0"/>
        </w:rPr>
        <w:t xml:space="preserve">Gift cards </w:t>
      </w:r>
    </w:p>
    <w:p w:rsidR="00000000" w:rsidDel="00000000" w:rsidP="00000000" w:rsidRDefault="00000000" w:rsidRPr="00000000" w14:paraId="00000B1A">
      <w:pPr>
        <w:numPr>
          <w:ilvl w:val="0"/>
          <w:numId w:val="138"/>
        </w:numPr>
        <w:ind w:left="720" w:hanging="360"/>
        <w:rPr>
          <w:sz w:val="20"/>
          <w:szCs w:val="20"/>
        </w:rPr>
      </w:pPr>
      <w:r w:rsidDel="00000000" w:rsidR="00000000" w:rsidRPr="00000000">
        <w:rPr>
          <w:sz w:val="20"/>
          <w:szCs w:val="20"/>
          <w:rtl w:val="0"/>
        </w:rPr>
        <w:t xml:space="preserve">Virtual credits </w:t>
      </w:r>
    </w:p>
    <w:p w:rsidR="00000000" w:rsidDel="00000000" w:rsidP="00000000" w:rsidRDefault="00000000" w:rsidRPr="00000000" w14:paraId="00000B1B">
      <w:pPr>
        <w:numPr>
          <w:ilvl w:val="0"/>
          <w:numId w:val="138"/>
        </w:numPr>
        <w:ind w:left="720" w:hanging="360"/>
        <w:rPr>
          <w:sz w:val="20"/>
          <w:szCs w:val="20"/>
        </w:rPr>
      </w:pPr>
      <w:r w:rsidDel="00000000" w:rsidR="00000000" w:rsidRPr="00000000">
        <w:rPr>
          <w:sz w:val="20"/>
          <w:szCs w:val="20"/>
          <w:rtl w:val="0"/>
        </w:rPr>
        <w:t xml:space="preserve">In-game currency </w:t>
      </w:r>
    </w:p>
    <w:p w:rsidR="00000000" w:rsidDel="00000000" w:rsidP="00000000" w:rsidRDefault="00000000" w:rsidRPr="00000000" w14:paraId="00000B1C">
      <w:pPr>
        <w:numPr>
          <w:ilvl w:val="0"/>
          <w:numId w:val="138"/>
        </w:numPr>
        <w:ind w:left="720" w:hanging="360"/>
        <w:rPr>
          <w:sz w:val="20"/>
          <w:szCs w:val="20"/>
        </w:rPr>
      </w:pPr>
      <w:r w:rsidDel="00000000" w:rsidR="00000000" w:rsidRPr="00000000">
        <w:rPr>
          <w:sz w:val="20"/>
          <w:szCs w:val="20"/>
          <w:rtl w:val="0"/>
        </w:rPr>
        <w:t xml:space="preserve">Subway/public transport cards  </w:t>
      </w:r>
    </w:p>
    <w:p w:rsidR="00000000" w:rsidDel="00000000" w:rsidP="00000000" w:rsidRDefault="00000000" w:rsidRPr="00000000" w14:paraId="00000B1D">
      <w:pPr>
        <w:numPr>
          <w:ilvl w:val="0"/>
          <w:numId w:val="138"/>
        </w:numPr>
        <w:ind w:left="720" w:hanging="360"/>
        <w:rPr>
          <w:sz w:val="20"/>
          <w:szCs w:val="20"/>
        </w:rPr>
      </w:pPr>
      <w:r w:rsidDel="00000000" w:rsidR="00000000" w:rsidRPr="00000000">
        <w:rPr>
          <w:sz w:val="20"/>
          <w:szCs w:val="20"/>
          <w:rtl w:val="0"/>
        </w:rPr>
        <w:t xml:space="preserve">Air-miles </w:t>
      </w:r>
    </w:p>
    <w:p w:rsidR="00000000" w:rsidDel="00000000" w:rsidP="00000000" w:rsidRDefault="00000000" w:rsidRPr="00000000" w14:paraId="00000B1E">
      <w:pPr>
        <w:ind w:left="720" w:firstLine="0"/>
        <w:rPr>
          <w:sz w:val="20"/>
          <w:szCs w:val="20"/>
        </w:rPr>
      </w:pPr>
      <w:r w:rsidDel="00000000" w:rsidR="00000000" w:rsidRPr="00000000">
        <w:rPr>
          <w:rtl w:val="0"/>
        </w:rPr>
      </w:r>
    </w:p>
    <w:p w:rsidR="00000000" w:rsidDel="00000000" w:rsidP="00000000" w:rsidRDefault="00000000" w:rsidRPr="00000000" w14:paraId="00000B1F">
      <w:pPr>
        <w:rPr>
          <w:sz w:val="20"/>
          <w:szCs w:val="20"/>
        </w:rPr>
      </w:pPr>
      <w:r w:rsidDel="00000000" w:rsidR="00000000" w:rsidRPr="00000000">
        <w:rPr>
          <w:sz w:val="20"/>
          <w:szCs w:val="20"/>
          <w:rtl w:val="0"/>
        </w:rPr>
        <w:t xml:space="preserve">Closed-loop stored value products and services that are redeemable for products and services on  Stripe's Prohibited &amp; Restricted Business list are not supportable. Common examples include, but are not  limited to </w:t>
      </w:r>
    </w:p>
    <w:p w:rsidR="00000000" w:rsidDel="00000000" w:rsidP="00000000" w:rsidRDefault="00000000" w:rsidRPr="00000000" w14:paraId="00000B20">
      <w:pPr>
        <w:numPr>
          <w:ilvl w:val="0"/>
          <w:numId w:val="129"/>
        </w:numPr>
        <w:ind w:left="720" w:hanging="360"/>
        <w:rPr>
          <w:sz w:val="20"/>
          <w:szCs w:val="20"/>
        </w:rPr>
      </w:pPr>
      <w:r w:rsidDel="00000000" w:rsidR="00000000" w:rsidRPr="00000000">
        <w:rPr>
          <w:sz w:val="20"/>
          <w:szCs w:val="20"/>
          <w:rtl w:val="0"/>
        </w:rPr>
        <w:t xml:space="preserve">Prohibited Adult Content Products and Services </w:t>
      </w:r>
    </w:p>
    <w:p w:rsidR="00000000" w:rsidDel="00000000" w:rsidP="00000000" w:rsidRDefault="00000000" w:rsidRPr="00000000" w14:paraId="00000B21">
      <w:pPr>
        <w:numPr>
          <w:ilvl w:val="0"/>
          <w:numId w:val="129"/>
        </w:numPr>
        <w:ind w:left="720" w:hanging="360"/>
        <w:rPr>
          <w:sz w:val="20"/>
          <w:szCs w:val="20"/>
        </w:rPr>
      </w:pPr>
      <w:r w:rsidDel="00000000" w:rsidR="00000000" w:rsidRPr="00000000">
        <w:rPr>
          <w:sz w:val="20"/>
          <w:szCs w:val="20"/>
          <w:rtl w:val="0"/>
        </w:rPr>
        <w:t xml:space="preserve">Illegal Drugs and Related Products  </w:t>
      </w:r>
    </w:p>
    <w:p w:rsidR="00000000" w:rsidDel="00000000" w:rsidP="00000000" w:rsidRDefault="00000000" w:rsidRPr="00000000" w14:paraId="00000B22">
      <w:pPr>
        <w:numPr>
          <w:ilvl w:val="0"/>
          <w:numId w:val="129"/>
        </w:numPr>
        <w:ind w:left="720" w:hanging="360"/>
        <w:rPr>
          <w:sz w:val="20"/>
          <w:szCs w:val="20"/>
        </w:rPr>
      </w:pPr>
      <w:r w:rsidDel="00000000" w:rsidR="00000000" w:rsidRPr="00000000">
        <w:rPr>
          <w:sz w:val="20"/>
          <w:szCs w:val="20"/>
          <w:rtl w:val="0"/>
        </w:rPr>
        <w:t xml:space="preserve">Marijuana and related businesses </w:t>
      </w:r>
    </w:p>
    <w:p w:rsidR="00000000" w:rsidDel="00000000" w:rsidP="00000000" w:rsidRDefault="00000000" w:rsidRPr="00000000" w14:paraId="00000B23">
      <w:pPr>
        <w:rPr>
          <w:sz w:val="20"/>
          <w:szCs w:val="20"/>
        </w:rPr>
      </w:pPr>
      <w:r w:rsidDel="00000000" w:rsidR="00000000" w:rsidRPr="00000000">
        <w:rPr>
          <w:rtl w:val="0"/>
        </w:rPr>
      </w:r>
    </w:p>
    <w:p w:rsidR="00000000" w:rsidDel="00000000" w:rsidP="00000000" w:rsidRDefault="00000000" w:rsidRPr="00000000" w14:paraId="00000B24">
      <w:pPr>
        <w:rPr>
          <w:sz w:val="20"/>
          <w:szCs w:val="20"/>
        </w:rPr>
      </w:pPr>
      <w:r w:rsidDel="00000000" w:rsidR="00000000" w:rsidRPr="00000000">
        <w:rPr>
          <w:sz w:val="20"/>
          <w:szCs w:val="20"/>
          <w:rtl w:val="0"/>
        </w:rPr>
        <w:t xml:space="preserve">Japan only: Closed-loop stored value is considered Pre-Paid Payment Instruments (PPI). ESC reviews  are required to ensure that all of the following requirements are met: </w:t>
      </w:r>
    </w:p>
    <w:p w:rsidR="00000000" w:rsidDel="00000000" w:rsidP="00000000" w:rsidRDefault="00000000" w:rsidRPr="00000000" w14:paraId="00000B25">
      <w:pPr>
        <w:numPr>
          <w:ilvl w:val="0"/>
          <w:numId w:val="199"/>
        </w:numPr>
        <w:ind w:left="720" w:hanging="360"/>
        <w:rPr>
          <w:sz w:val="20"/>
          <w:szCs w:val="20"/>
        </w:rPr>
      </w:pPr>
      <w:r w:rsidDel="00000000" w:rsidR="00000000" w:rsidRPr="00000000">
        <w:rPr>
          <w:sz w:val="20"/>
          <w:szCs w:val="20"/>
          <w:rtl w:val="0"/>
        </w:rPr>
        <w:t xml:space="preserve">The PPI cannot be cashed out except when the business winds down </w:t>
      </w:r>
    </w:p>
    <w:p w:rsidR="00000000" w:rsidDel="00000000" w:rsidP="00000000" w:rsidRDefault="00000000" w:rsidRPr="00000000" w14:paraId="00000B26">
      <w:pPr>
        <w:numPr>
          <w:ilvl w:val="0"/>
          <w:numId w:val="199"/>
        </w:numPr>
        <w:ind w:left="720" w:hanging="360"/>
        <w:rPr>
          <w:sz w:val="20"/>
          <w:szCs w:val="20"/>
        </w:rPr>
      </w:pPr>
      <w:r w:rsidDel="00000000" w:rsidR="00000000" w:rsidRPr="00000000">
        <w:rPr>
          <w:sz w:val="20"/>
          <w:szCs w:val="20"/>
          <w:rtl w:val="0"/>
        </w:rPr>
        <w:t xml:space="preserve">The PPI can only be redeemed with the PPI issuer (E.g. Grab gift vouchers redeemed only with  Grab) </w:t>
      </w:r>
    </w:p>
    <w:p w:rsidR="00000000" w:rsidDel="00000000" w:rsidP="00000000" w:rsidRDefault="00000000" w:rsidRPr="00000000" w14:paraId="00000B27">
      <w:pPr>
        <w:numPr>
          <w:ilvl w:val="0"/>
          <w:numId w:val="199"/>
        </w:numPr>
        <w:ind w:left="720" w:hanging="360"/>
        <w:rPr>
          <w:sz w:val="20"/>
          <w:szCs w:val="20"/>
        </w:rPr>
      </w:pPr>
      <w:r w:rsidDel="00000000" w:rsidR="00000000" w:rsidRPr="00000000">
        <w:rPr>
          <w:sz w:val="20"/>
          <w:szCs w:val="20"/>
          <w:rtl w:val="0"/>
        </w:rPr>
        <w:t xml:space="preserve">The value of the PPI cannot be transferred to third parties (E.g. Grab gift vouchers under person  A cannot be transferred to person B); and </w:t>
      </w:r>
    </w:p>
    <w:p w:rsidR="00000000" w:rsidDel="00000000" w:rsidP="00000000" w:rsidRDefault="00000000" w:rsidRPr="00000000" w14:paraId="00000B28">
      <w:pPr>
        <w:numPr>
          <w:ilvl w:val="0"/>
          <w:numId w:val="199"/>
        </w:numPr>
        <w:ind w:left="720" w:hanging="360"/>
        <w:rPr>
          <w:sz w:val="20"/>
          <w:szCs w:val="20"/>
        </w:rPr>
      </w:pPr>
      <w:r w:rsidDel="00000000" w:rsidR="00000000" w:rsidRPr="00000000">
        <w:rPr>
          <w:sz w:val="20"/>
          <w:szCs w:val="20"/>
          <w:rtl w:val="0"/>
        </w:rPr>
        <w:t xml:space="preserve">The PPI issuer is not required to be registered with the local finance bureau/Japan Financial  Services Agency or where the PPI issuer is required to be registered with the local finance  bureau/Japan Financial Services Agency, the issuer is listed on the list of notifying financial  institutions on the Japan Financial Services Agency website. </w:t>
      </w:r>
    </w:p>
    <w:p w:rsidR="00000000" w:rsidDel="00000000" w:rsidP="00000000" w:rsidRDefault="00000000" w:rsidRPr="00000000" w14:paraId="00000B29">
      <w:pPr>
        <w:rPr>
          <w:sz w:val="20"/>
          <w:szCs w:val="20"/>
        </w:rPr>
      </w:pPr>
      <w:r w:rsidDel="00000000" w:rsidR="00000000" w:rsidRPr="00000000">
        <w:rPr>
          <w:rtl w:val="0"/>
        </w:rPr>
      </w:r>
    </w:p>
    <w:tbl>
      <w:tblPr>
        <w:tblStyle w:val="Table154"/>
        <w:tblW w:w="9975.0" w:type="dxa"/>
        <w:jc w:val="left"/>
        <w:tblInd w:w="92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8865"/>
        <w:tblGridChange w:id="0">
          <w:tblGrid>
            <w:gridCol w:w="1110"/>
            <w:gridCol w:w="8865"/>
          </w:tblGrid>
        </w:tblGridChange>
      </w:tblGrid>
      <w:tr>
        <w:trPr>
          <w:cantSplit w:val="0"/>
          <w:trHeight w:val="375" w:hRule="atLeast"/>
          <w:tblHeader w:val="0"/>
        </w:trPr>
        <w:tc>
          <w:tcPr>
            <w:vMerge w:val="restart"/>
            <w:shd w:fill="auto" w:val="clear"/>
            <w:tcMar>
              <w:top w:w="100.0" w:type="dxa"/>
              <w:left w:w="100.0" w:type="dxa"/>
              <w:bottom w:w="100.0" w:type="dxa"/>
              <w:right w:w="100.0" w:type="dxa"/>
            </w:tcMar>
          </w:tcPr>
          <w:p w:rsidR="00000000" w:rsidDel="00000000" w:rsidP="00000000" w:rsidRDefault="00000000" w:rsidRPr="00000000" w14:paraId="00000B2A">
            <w:pPr>
              <w:rPr>
                <w:sz w:val="20"/>
                <w:szCs w:val="20"/>
              </w:rPr>
            </w:pPr>
            <w:r w:rsidDel="00000000" w:rsidR="00000000" w:rsidRPr="00000000">
              <w:rPr>
                <w:sz w:val="20"/>
                <w:szCs w:val="20"/>
                <w:rtl w:val="0"/>
              </w:rPr>
              <w:t xml:space="preserve">Regional  </w:t>
            </w:r>
          </w:p>
          <w:p w:rsidR="00000000" w:rsidDel="00000000" w:rsidP="00000000" w:rsidRDefault="00000000" w:rsidRPr="00000000" w14:paraId="00000B2B">
            <w:pPr>
              <w:rPr>
                <w:sz w:val="20"/>
                <w:szCs w:val="20"/>
              </w:rPr>
            </w:pPr>
            <w:r w:rsidDel="00000000" w:rsidR="00000000" w:rsidRPr="00000000">
              <w:rPr>
                <w:sz w:val="20"/>
                <w:szCs w:val="20"/>
                <w:rtl w:val="0"/>
              </w:rPr>
              <w:t xml:space="preserve">Summary</w:t>
            </w:r>
          </w:p>
        </w:tc>
        <w:tc>
          <w:tcPr>
            <w:shd w:fill="f4cccc" w:val="clear"/>
            <w:tcMar>
              <w:top w:w="100.0" w:type="dxa"/>
              <w:left w:w="100.0" w:type="dxa"/>
              <w:bottom w:w="100.0" w:type="dxa"/>
              <w:right w:w="100.0" w:type="dxa"/>
            </w:tcMar>
          </w:tcPr>
          <w:p w:rsidR="00000000" w:rsidDel="00000000" w:rsidP="00000000" w:rsidRDefault="00000000" w:rsidRPr="00000000" w14:paraId="00000B2C">
            <w:pPr>
              <w:jc w:val="center"/>
              <w:rPr>
                <w:b w:val="1"/>
                <w:bCs w:val="1"/>
                <w:sz w:val="20"/>
                <w:szCs w:val="20"/>
              </w:rPr>
            </w:pPr>
            <w:r w:rsidDel="00000000" w:rsidR="00000000" w:rsidRPr="00000000">
              <w:rPr>
                <w:b w:val="1"/>
                <w:bCs w:val="1"/>
                <w:sz w:val="20"/>
                <w:szCs w:val="20"/>
                <w:rtl w:val="0"/>
              </w:rPr>
              <w:t xml:space="preserve">Not Enabled for Wix</w:t>
            </w:r>
          </w:p>
        </w:tc>
      </w:tr>
      <w:tr>
        <w:trPr>
          <w:cantSplit w:val="0"/>
          <w:trHeight w:val="450"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B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B2E">
            <w:pPr>
              <w:rPr>
                <w:sz w:val="20"/>
                <w:szCs w:val="20"/>
              </w:rPr>
            </w:pPr>
            <w:r w:rsidDel="00000000" w:rsidR="00000000" w:rsidRPr="00000000">
              <w:rPr>
                <w:sz w:val="20"/>
                <w:szCs w:val="20"/>
                <w:rtl w:val="0"/>
              </w:rPr>
              <w:t xml:space="preserve">This subcategory is not supportable in all jurisdictions.</w:t>
            </w:r>
          </w:p>
        </w:tc>
      </w:tr>
    </w:tbl>
    <w:p w:rsidR="00000000" w:rsidDel="00000000" w:rsidP="00000000" w:rsidRDefault="00000000" w:rsidRPr="00000000" w14:paraId="00000B2F">
      <w:pPr>
        <w:rPr>
          <w:sz w:val="20"/>
          <w:szCs w:val="20"/>
        </w:rPr>
      </w:pPr>
      <w:r w:rsidDel="00000000" w:rsidR="00000000" w:rsidRPr="00000000">
        <w:rPr>
          <w:rtl w:val="0"/>
        </w:rPr>
      </w:r>
    </w:p>
    <w:p w:rsidR="00000000" w:rsidDel="00000000" w:rsidP="00000000" w:rsidRDefault="00000000" w:rsidRPr="00000000" w14:paraId="00000B30">
      <w:pPr>
        <w:rPr>
          <w:sz w:val="20"/>
          <w:szCs w:val="20"/>
        </w:rPr>
      </w:pPr>
      <w:r w:rsidDel="00000000" w:rsidR="00000000" w:rsidRPr="00000000">
        <w:rPr>
          <w:rtl w:val="0"/>
        </w:rPr>
      </w:r>
    </w:p>
    <w:p w:rsidR="00000000" w:rsidDel="00000000" w:rsidP="00000000" w:rsidRDefault="00000000" w:rsidRPr="00000000" w14:paraId="00000B31">
      <w:pPr>
        <w:rPr>
          <w:b w:val="1"/>
          <w:bCs w:val="1"/>
          <w:sz w:val="20"/>
          <w:szCs w:val="20"/>
        </w:rPr>
      </w:pPr>
      <w:r w:rsidDel="00000000" w:rsidR="00000000" w:rsidRPr="00000000">
        <w:rPr>
          <w:b w:val="1"/>
          <w:bCs w:val="1"/>
          <w:sz w:val="20"/>
          <w:szCs w:val="20"/>
          <w:rtl w:val="0"/>
        </w:rPr>
        <w:t xml:space="preserve">Subcategory 4: Closed-loop stored value not exceeding 2000 USD in  value  </w:t>
      </w:r>
    </w:p>
    <w:p w:rsidR="00000000" w:rsidDel="00000000" w:rsidP="00000000" w:rsidRDefault="00000000" w:rsidRPr="00000000" w14:paraId="00000B32">
      <w:pPr>
        <w:numPr>
          <w:ilvl w:val="0"/>
          <w:numId w:val="50"/>
        </w:numPr>
        <w:ind w:left="720" w:hanging="360"/>
        <w:rPr>
          <w:sz w:val="20"/>
          <w:szCs w:val="20"/>
        </w:rPr>
      </w:pPr>
      <w:r w:rsidDel="00000000" w:rsidR="00000000" w:rsidRPr="00000000">
        <w:rPr>
          <w:sz w:val="20"/>
          <w:szCs w:val="20"/>
          <w:rtl w:val="0"/>
        </w:rPr>
        <w:t xml:space="preserve">Product or service that stores monetary value not exceeding 2000 USD and that is redeemable  only with a merchant that sells the stored value.  </w:t>
      </w:r>
    </w:p>
    <w:p w:rsidR="00000000" w:rsidDel="00000000" w:rsidP="00000000" w:rsidRDefault="00000000" w:rsidRPr="00000000" w14:paraId="00000B33">
      <w:pPr>
        <w:numPr>
          <w:ilvl w:val="0"/>
          <w:numId w:val="50"/>
        </w:numPr>
        <w:ind w:left="720" w:hanging="360"/>
        <w:rPr>
          <w:sz w:val="20"/>
          <w:szCs w:val="20"/>
        </w:rPr>
      </w:pPr>
      <w:r w:rsidDel="00000000" w:rsidR="00000000" w:rsidRPr="00000000">
        <w:rPr>
          <w:sz w:val="20"/>
          <w:szCs w:val="20"/>
          <w:rtl w:val="0"/>
        </w:rPr>
        <w:t xml:space="preserve">This includes, but is not limited to  </w:t>
      </w:r>
    </w:p>
    <w:p w:rsidR="00000000" w:rsidDel="00000000" w:rsidP="00000000" w:rsidRDefault="00000000" w:rsidRPr="00000000" w14:paraId="00000B34">
      <w:pPr>
        <w:numPr>
          <w:ilvl w:val="1"/>
          <w:numId w:val="50"/>
        </w:numPr>
        <w:ind w:left="1440" w:hanging="360"/>
        <w:rPr>
          <w:sz w:val="20"/>
          <w:szCs w:val="20"/>
        </w:rPr>
      </w:pPr>
      <w:r w:rsidDel="00000000" w:rsidR="00000000" w:rsidRPr="00000000">
        <w:rPr>
          <w:sz w:val="20"/>
          <w:szCs w:val="20"/>
          <w:rtl w:val="0"/>
        </w:rPr>
        <w:t xml:space="preserve">Gift cards issued by the business itself (eg: Starbucks selling Starbucks gift card) Virtual world credits or items accepted or issued by the seller or game owner </w:t>
      </w:r>
    </w:p>
    <w:p w:rsidR="00000000" w:rsidDel="00000000" w:rsidP="00000000" w:rsidRDefault="00000000" w:rsidRPr="00000000" w14:paraId="00000B35">
      <w:pPr>
        <w:numPr>
          <w:ilvl w:val="1"/>
          <w:numId w:val="50"/>
        </w:numPr>
        <w:ind w:left="1440" w:hanging="360"/>
        <w:rPr>
          <w:sz w:val="20"/>
          <w:szCs w:val="20"/>
        </w:rPr>
      </w:pPr>
      <w:r w:rsidDel="00000000" w:rsidR="00000000" w:rsidRPr="00000000">
        <w:rPr>
          <w:sz w:val="20"/>
          <w:szCs w:val="20"/>
          <w:rtl w:val="0"/>
        </w:rPr>
        <w:t xml:space="preserve">In-game currency that can only be used within a virtual world operated by the merchant  and cannot be cashed out </w:t>
      </w:r>
    </w:p>
    <w:p w:rsidR="00000000" w:rsidDel="00000000" w:rsidP="00000000" w:rsidRDefault="00000000" w:rsidRPr="00000000" w14:paraId="00000B36">
      <w:pPr>
        <w:numPr>
          <w:ilvl w:val="1"/>
          <w:numId w:val="50"/>
        </w:numPr>
        <w:ind w:left="1440" w:hanging="360"/>
        <w:rPr>
          <w:sz w:val="20"/>
          <w:szCs w:val="20"/>
        </w:rPr>
      </w:pPr>
      <w:r w:rsidDel="00000000" w:rsidR="00000000" w:rsidRPr="00000000">
        <w:rPr>
          <w:sz w:val="20"/>
          <w:szCs w:val="20"/>
          <w:rtl w:val="0"/>
        </w:rPr>
        <w:t xml:space="preserve">Air-miles </w:t>
      </w:r>
    </w:p>
    <w:p w:rsidR="00000000" w:rsidDel="00000000" w:rsidP="00000000" w:rsidRDefault="00000000" w:rsidRPr="00000000" w14:paraId="00000B37">
      <w:pPr>
        <w:numPr>
          <w:ilvl w:val="1"/>
          <w:numId w:val="50"/>
        </w:numPr>
        <w:ind w:left="1440" w:hanging="360"/>
        <w:rPr>
          <w:sz w:val="20"/>
          <w:szCs w:val="20"/>
        </w:rPr>
      </w:pPr>
      <w:r w:rsidDel="00000000" w:rsidR="00000000" w:rsidRPr="00000000">
        <w:rPr>
          <w:sz w:val="20"/>
          <w:szCs w:val="20"/>
          <w:rtl w:val="0"/>
        </w:rPr>
        <w:t xml:space="preserve">Subway/public transport cards </w:t>
      </w:r>
    </w:p>
    <w:p w:rsidR="00000000" w:rsidDel="00000000" w:rsidP="00000000" w:rsidRDefault="00000000" w:rsidRPr="00000000" w14:paraId="00000B38">
      <w:pPr>
        <w:ind w:left="1440" w:firstLine="0"/>
        <w:rPr>
          <w:sz w:val="20"/>
          <w:szCs w:val="20"/>
        </w:rPr>
      </w:pPr>
      <w:r w:rsidDel="00000000" w:rsidR="00000000" w:rsidRPr="00000000">
        <w:rPr>
          <w:rtl w:val="0"/>
        </w:rPr>
      </w:r>
    </w:p>
    <w:p w:rsidR="00000000" w:rsidDel="00000000" w:rsidP="00000000" w:rsidRDefault="00000000" w:rsidRPr="00000000" w14:paraId="00000B39">
      <w:pPr>
        <w:rPr>
          <w:sz w:val="20"/>
          <w:szCs w:val="20"/>
        </w:rPr>
      </w:pPr>
      <w:r w:rsidDel="00000000" w:rsidR="00000000" w:rsidRPr="00000000">
        <w:rPr>
          <w:sz w:val="20"/>
          <w:szCs w:val="20"/>
          <w:rtl w:val="0"/>
        </w:rPr>
        <w:t xml:space="preserve">Closed-loop stored value products and services that are redeemable for products and services on  Stripe's Prohibited &amp; Restricted Business list are not supportable. Common examples include, but are not  limited to: </w:t>
      </w:r>
    </w:p>
    <w:p w:rsidR="00000000" w:rsidDel="00000000" w:rsidP="00000000" w:rsidRDefault="00000000" w:rsidRPr="00000000" w14:paraId="00000B3A">
      <w:pPr>
        <w:numPr>
          <w:ilvl w:val="0"/>
          <w:numId w:val="198"/>
        </w:numPr>
        <w:ind w:left="720" w:hanging="360"/>
        <w:rPr>
          <w:sz w:val="20"/>
          <w:szCs w:val="20"/>
        </w:rPr>
      </w:pPr>
      <w:r w:rsidDel="00000000" w:rsidR="00000000" w:rsidRPr="00000000">
        <w:rPr>
          <w:sz w:val="20"/>
          <w:szCs w:val="20"/>
          <w:rtl w:val="0"/>
        </w:rPr>
        <w:t xml:space="preserve">Adult Content Products and Services </w:t>
      </w:r>
    </w:p>
    <w:p w:rsidR="00000000" w:rsidDel="00000000" w:rsidP="00000000" w:rsidRDefault="00000000" w:rsidRPr="00000000" w14:paraId="00000B3B">
      <w:pPr>
        <w:numPr>
          <w:ilvl w:val="0"/>
          <w:numId w:val="198"/>
        </w:numPr>
        <w:ind w:left="720" w:hanging="360"/>
        <w:rPr>
          <w:sz w:val="20"/>
          <w:szCs w:val="20"/>
        </w:rPr>
      </w:pPr>
      <w:r w:rsidDel="00000000" w:rsidR="00000000" w:rsidRPr="00000000">
        <w:rPr>
          <w:sz w:val="20"/>
          <w:szCs w:val="20"/>
          <w:rtl w:val="0"/>
        </w:rPr>
        <w:t xml:space="preserve">Illegal Drugs and Related Products  </w:t>
      </w:r>
    </w:p>
    <w:p w:rsidR="00000000" w:rsidDel="00000000" w:rsidP="00000000" w:rsidRDefault="00000000" w:rsidRPr="00000000" w14:paraId="00000B3C">
      <w:pPr>
        <w:numPr>
          <w:ilvl w:val="0"/>
          <w:numId w:val="198"/>
        </w:numPr>
        <w:ind w:left="720" w:hanging="360"/>
        <w:rPr>
          <w:sz w:val="20"/>
          <w:szCs w:val="20"/>
        </w:rPr>
      </w:pPr>
      <w:r w:rsidDel="00000000" w:rsidR="00000000" w:rsidRPr="00000000">
        <w:rPr>
          <w:sz w:val="20"/>
          <w:szCs w:val="20"/>
          <w:rtl w:val="0"/>
        </w:rPr>
        <w:t xml:space="preserve">Marijuana and related businesses  </w:t>
      </w:r>
    </w:p>
    <w:p w:rsidR="00000000" w:rsidDel="00000000" w:rsidP="00000000" w:rsidRDefault="00000000" w:rsidRPr="00000000" w14:paraId="00000B3D">
      <w:pPr>
        <w:rPr>
          <w:sz w:val="20"/>
          <w:szCs w:val="20"/>
        </w:rPr>
      </w:pPr>
      <w:r w:rsidDel="00000000" w:rsidR="00000000" w:rsidRPr="00000000">
        <w:rPr>
          <w:rtl w:val="0"/>
        </w:rPr>
      </w:r>
    </w:p>
    <w:p w:rsidR="00000000" w:rsidDel="00000000" w:rsidP="00000000" w:rsidRDefault="00000000" w:rsidRPr="00000000" w14:paraId="00000B3E">
      <w:pPr>
        <w:rPr>
          <w:sz w:val="20"/>
          <w:szCs w:val="20"/>
        </w:rPr>
      </w:pPr>
      <w:r w:rsidDel="00000000" w:rsidR="00000000" w:rsidRPr="00000000">
        <w:rPr>
          <w:rtl w:val="0"/>
        </w:rPr>
      </w:r>
    </w:p>
    <w:tbl>
      <w:tblPr>
        <w:tblStyle w:val="Table155"/>
        <w:tblW w:w="9945.0" w:type="dxa"/>
        <w:jc w:val="left"/>
        <w:tblInd w:w="137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8565"/>
        <w:tblGridChange w:id="0">
          <w:tblGrid>
            <w:gridCol w:w="1380"/>
            <w:gridCol w:w="8565"/>
          </w:tblGrid>
        </w:tblGridChange>
      </w:tblGrid>
      <w:tr>
        <w:trPr>
          <w:cantSplit w:val="0"/>
          <w:trHeight w:val="517" w:hRule="atLeast"/>
          <w:tblHeader w:val="0"/>
        </w:trPr>
        <w:tc>
          <w:tcPr>
            <w:gridSpan w:val="2"/>
            <w:shd w:fill="f4cccc" w:val="clear"/>
            <w:tcMar>
              <w:top w:w="100.0" w:type="dxa"/>
              <w:left w:w="100.0" w:type="dxa"/>
              <w:bottom w:w="100.0" w:type="dxa"/>
              <w:right w:w="100.0" w:type="dxa"/>
            </w:tcMar>
          </w:tcPr>
          <w:p w:rsidR="00000000" w:rsidDel="00000000" w:rsidP="00000000" w:rsidRDefault="00000000" w:rsidRPr="00000000" w14:paraId="00000B3F">
            <w:pPr>
              <w:jc w:val="center"/>
              <w:rPr>
                <w:b w:val="1"/>
                <w:bCs w:val="1"/>
                <w:sz w:val="20"/>
                <w:szCs w:val="20"/>
              </w:rPr>
            </w:pPr>
            <w:r w:rsidDel="00000000" w:rsidR="00000000" w:rsidRPr="00000000">
              <w:rPr>
                <w:b w:val="1"/>
                <w:bCs w:val="1"/>
                <w:sz w:val="20"/>
                <w:szCs w:val="20"/>
                <w:rtl w:val="0"/>
              </w:rPr>
              <w:t xml:space="preserve">Not Enabled for Wix </w:t>
            </w:r>
          </w:p>
        </w:tc>
      </w:tr>
      <w:tr>
        <w:trPr>
          <w:cantSplit w:val="0"/>
          <w:trHeight w:val="33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B41">
            <w:pPr>
              <w:rPr>
                <w:sz w:val="20"/>
                <w:szCs w:val="20"/>
              </w:rPr>
            </w:pPr>
            <w:r w:rsidDel="00000000" w:rsidR="00000000" w:rsidRPr="00000000">
              <w:rPr>
                <w:sz w:val="20"/>
                <w:szCs w:val="20"/>
                <w:rtl w:val="0"/>
              </w:rPr>
              <w:t xml:space="preserve">Regional Summary </w:t>
            </w:r>
          </w:p>
        </w:tc>
        <w:tc>
          <w:tcPr>
            <w:shd w:fill="auto" w:val="clear"/>
            <w:tcMar>
              <w:top w:w="100.0" w:type="dxa"/>
              <w:left w:w="100.0" w:type="dxa"/>
              <w:bottom w:w="100.0" w:type="dxa"/>
              <w:right w:w="100.0" w:type="dxa"/>
            </w:tcMar>
          </w:tcPr>
          <w:p w:rsidR="00000000" w:rsidDel="00000000" w:rsidP="00000000" w:rsidRDefault="00000000" w:rsidRPr="00000000" w14:paraId="00000B42">
            <w:pPr>
              <w:jc w:val="center"/>
              <w:rPr>
                <w:sz w:val="20"/>
                <w:szCs w:val="20"/>
              </w:rPr>
            </w:pPr>
            <w:r w:rsidDel="00000000" w:rsidR="00000000" w:rsidRPr="00000000">
              <w:rPr>
                <w:sz w:val="20"/>
                <w:szCs w:val="20"/>
                <w:rtl w:val="0"/>
              </w:rPr>
              <w:t xml:space="preserve">This subcategory is not supportable in all jurisdictions.</w:t>
            </w:r>
          </w:p>
        </w:tc>
      </w:tr>
    </w:tbl>
    <w:p w:rsidR="00000000" w:rsidDel="00000000" w:rsidP="00000000" w:rsidRDefault="00000000" w:rsidRPr="00000000" w14:paraId="00000B43">
      <w:pPr>
        <w:rPr>
          <w:sz w:val="20"/>
          <w:szCs w:val="20"/>
        </w:rPr>
      </w:pPr>
      <w:r w:rsidDel="00000000" w:rsidR="00000000" w:rsidRPr="00000000">
        <w:rPr>
          <w:rtl w:val="0"/>
        </w:rPr>
      </w:r>
    </w:p>
    <w:p w:rsidR="00000000" w:rsidDel="00000000" w:rsidP="00000000" w:rsidRDefault="00000000" w:rsidRPr="00000000" w14:paraId="00000B44">
      <w:pPr>
        <w:rPr>
          <w:sz w:val="20"/>
          <w:szCs w:val="20"/>
        </w:rPr>
      </w:pPr>
      <w:r w:rsidDel="00000000" w:rsidR="00000000" w:rsidRPr="00000000">
        <w:rPr>
          <w:rtl w:val="0"/>
        </w:rPr>
      </w:r>
    </w:p>
    <w:p w:rsidR="00000000" w:rsidDel="00000000" w:rsidP="00000000" w:rsidRDefault="00000000" w:rsidRPr="00000000" w14:paraId="00000B45">
      <w:pPr>
        <w:rPr>
          <w:b w:val="1"/>
          <w:bCs w:val="1"/>
          <w:sz w:val="20"/>
          <w:szCs w:val="20"/>
        </w:rPr>
      </w:pPr>
      <w:r w:rsidDel="00000000" w:rsidR="00000000" w:rsidRPr="00000000">
        <w:rPr>
          <w:b w:val="1"/>
          <w:bCs w:val="1"/>
          <w:sz w:val="20"/>
          <w:szCs w:val="20"/>
          <w:rtl w:val="0"/>
        </w:rPr>
        <w:t xml:space="preserve">Subcategory 5: High-Value Precious Metals and Stones  </w:t>
      </w:r>
    </w:p>
    <w:p w:rsidR="00000000" w:rsidDel="00000000" w:rsidP="00000000" w:rsidRDefault="00000000" w:rsidRPr="00000000" w14:paraId="00000B46">
      <w:pPr>
        <w:rPr>
          <w:sz w:val="20"/>
          <w:szCs w:val="20"/>
        </w:rPr>
      </w:pPr>
      <w:r w:rsidDel="00000000" w:rsidR="00000000" w:rsidRPr="00000000">
        <w:rPr>
          <w:sz w:val="20"/>
          <w:szCs w:val="20"/>
          <w:rtl w:val="0"/>
        </w:rPr>
        <w:t xml:space="preserve">Any user that is selling loose diamonds in any value and/or gold in bulk in any value and/or  other precious or semi-precious gemstones or metals (or jewelry made out of these materials) in  excess of $10,000 in value is high risk. </w:t>
      </w:r>
    </w:p>
    <w:p w:rsidR="00000000" w:rsidDel="00000000" w:rsidP="00000000" w:rsidRDefault="00000000" w:rsidRPr="00000000" w14:paraId="00000B47">
      <w:pPr>
        <w:numPr>
          <w:ilvl w:val="0"/>
          <w:numId w:val="115"/>
        </w:numPr>
        <w:ind w:left="720" w:hanging="360"/>
        <w:rPr>
          <w:sz w:val="20"/>
          <w:szCs w:val="20"/>
        </w:rPr>
      </w:pPr>
      <w:r w:rsidDel="00000000" w:rsidR="00000000" w:rsidRPr="00000000">
        <w:rPr>
          <w:sz w:val="20"/>
          <w:szCs w:val="20"/>
          <w:rtl w:val="0"/>
        </w:rPr>
        <w:t xml:space="preserve">Other precious gemstones - ruby, sapphire, and emerald.  </w:t>
      </w:r>
    </w:p>
    <w:p w:rsidR="00000000" w:rsidDel="00000000" w:rsidP="00000000" w:rsidRDefault="00000000" w:rsidRPr="00000000" w14:paraId="00000B48">
      <w:pPr>
        <w:numPr>
          <w:ilvl w:val="0"/>
          <w:numId w:val="115"/>
        </w:numPr>
        <w:ind w:left="720" w:hanging="360"/>
        <w:rPr>
          <w:sz w:val="20"/>
          <w:szCs w:val="20"/>
        </w:rPr>
      </w:pPr>
      <w:r w:rsidDel="00000000" w:rsidR="00000000" w:rsidRPr="00000000">
        <w:rPr>
          <w:sz w:val="20"/>
          <w:szCs w:val="20"/>
          <w:rtl w:val="0"/>
        </w:rPr>
        <w:t xml:space="preserve">Semi-precious gemstone is any other gemstone that is not a precious gemstone. This  includes, but is not not limited to alexandrite, agate, amethyst, aquamarine, garnet,  lapis lazuli, moonstone, opal, pearl, peridot, rose quartz, spinel, tanzanite, tourmaline,  turquoise and zircon </w:t>
      </w:r>
    </w:p>
    <w:p w:rsidR="00000000" w:rsidDel="00000000" w:rsidP="00000000" w:rsidRDefault="00000000" w:rsidRPr="00000000" w14:paraId="00000B49">
      <w:pPr>
        <w:numPr>
          <w:ilvl w:val="0"/>
          <w:numId w:val="115"/>
        </w:numPr>
        <w:ind w:left="720" w:hanging="360"/>
        <w:rPr>
          <w:sz w:val="20"/>
          <w:szCs w:val="20"/>
        </w:rPr>
      </w:pPr>
      <w:r w:rsidDel="00000000" w:rsidR="00000000" w:rsidRPr="00000000">
        <w:rPr>
          <w:sz w:val="20"/>
          <w:szCs w:val="20"/>
          <w:rtl w:val="0"/>
        </w:rPr>
        <w:t xml:space="preserve">Precious metals include gold (Au), silver (Ag), platinum (Pt), iridium (Ir), palladium (Pd),  rhodium (Rh), ruthenium (Ru), and osmium (Os).  </w:t>
      </w:r>
    </w:p>
    <w:p w:rsidR="00000000" w:rsidDel="00000000" w:rsidP="00000000" w:rsidRDefault="00000000" w:rsidRPr="00000000" w14:paraId="00000B4A">
      <w:pPr>
        <w:numPr>
          <w:ilvl w:val="0"/>
          <w:numId w:val="115"/>
        </w:numPr>
        <w:ind w:left="720" w:hanging="360"/>
        <w:rPr>
          <w:sz w:val="20"/>
          <w:szCs w:val="20"/>
        </w:rPr>
      </w:pPr>
      <w:r w:rsidDel="00000000" w:rsidR="00000000" w:rsidRPr="00000000">
        <w:rPr>
          <w:sz w:val="20"/>
          <w:szCs w:val="20"/>
          <w:rtl w:val="0"/>
        </w:rPr>
        <w:t xml:space="preserve">Bulk sales of gold of any value.  </w:t>
      </w:r>
    </w:p>
    <w:p w:rsidR="00000000" w:rsidDel="00000000" w:rsidP="00000000" w:rsidRDefault="00000000" w:rsidRPr="00000000" w14:paraId="00000B4B">
      <w:pPr>
        <w:numPr>
          <w:ilvl w:val="0"/>
          <w:numId w:val="115"/>
        </w:numPr>
        <w:ind w:left="720" w:hanging="360"/>
        <w:rPr>
          <w:sz w:val="20"/>
          <w:szCs w:val="20"/>
        </w:rPr>
      </w:pPr>
      <w:r w:rsidDel="00000000" w:rsidR="00000000" w:rsidRPr="00000000">
        <w:rPr>
          <w:sz w:val="20"/>
          <w:szCs w:val="20"/>
          <w:rtl w:val="0"/>
        </w:rPr>
        <w:t xml:space="preserve">Loose diamonds of any value </w:t>
      </w:r>
    </w:p>
    <w:p w:rsidR="00000000" w:rsidDel="00000000" w:rsidP="00000000" w:rsidRDefault="00000000" w:rsidRPr="00000000" w14:paraId="00000B4C">
      <w:pPr>
        <w:rPr>
          <w:sz w:val="20"/>
          <w:szCs w:val="20"/>
        </w:rPr>
      </w:pPr>
      <w:r w:rsidDel="00000000" w:rsidR="00000000" w:rsidRPr="00000000">
        <w:rPr>
          <w:rtl w:val="0"/>
        </w:rPr>
      </w:r>
    </w:p>
    <w:tbl>
      <w:tblPr>
        <w:tblStyle w:val="Table156"/>
        <w:tblW w:w="9945.0" w:type="dxa"/>
        <w:jc w:val="left"/>
        <w:tblInd w:w="137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8565"/>
        <w:tblGridChange w:id="0">
          <w:tblGrid>
            <w:gridCol w:w="1380"/>
            <w:gridCol w:w="8565"/>
          </w:tblGrid>
        </w:tblGridChange>
      </w:tblGrid>
      <w:tr>
        <w:trPr>
          <w:cantSplit w:val="0"/>
          <w:trHeight w:val="517" w:hRule="atLeast"/>
          <w:tblHeader w:val="0"/>
        </w:trPr>
        <w:tc>
          <w:tcPr>
            <w:gridSpan w:val="2"/>
            <w:shd w:fill="f4cccc" w:val="clear"/>
            <w:tcMar>
              <w:top w:w="100.0" w:type="dxa"/>
              <w:left w:w="100.0" w:type="dxa"/>
              <w:bottom w:w="100.0" w:type="dxa"/>
              <w:right w:w="100.0" w:type="dxa"/>
            </w:tcMar>
          </w:tcPr>
          <w:p w:rsidR="00000000" w:rsidDel="00000000" w:rsidP="00000000" w:rsidRDefault="00000000" w:rsidRPr="00000000" w14:paraId="00000B4D">
            <w:pPr>
              <w:jc w:val="center"/>
              <w:rPr>
                <w:b w:val="1"/>
                <w:bCs w:val="1"/>
                <w:sz w:val="20"/>
                <w:szCs w:val="20"/>
              </w:rPr>
            </w:pPr>
            <w:r w:rsidDel="00000000" w:rsidR="00000000" w:rsidRPr="00000000">
              <w:rPr>
                <w:b w:val="1"/>
                <w:bCs w:val="1"/>
                <w:sz w:val="20"/>
                <w:szCs w:val="20"/>
                <w:rtl w:val="0"/>
              </w:rPr>
              <w:t xml:space="preserve">Not Enabled for Wix </w:t>
            </w:r>
          </w:p>
        </w:tc>
      </w:tr>
      <w:tr>
        <w:trPr>
          <w:cantSplit w:val="0"/>
          <w:trHeight w:val="33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B4F">
            <w:pPr>
              <w:rPr>
                <w:sz w:val="20"/>
                <w:szCs w:val="20"/>
              </w:rPr>
            </w:pPr>
            <w:r w:rsidDel="00000000" w:rsidR="00000000" w:rsidRPr="00000000">
              <w:rPr>
                <w:sz w:val="20"/>
                <w:szCs w:val="20"/>
                <w:rtl w:val="0"/>
              </w:rPr>
              <w:t xml:space="preserve">Regional Summary </w:t>
            </w:r>
          </w:p>
        </w:tc>
        <w:tc>
          <w:tcPr>
            <w:shd w:fill="auto" w:val="clear"/>
            <w:tcMar>
              <w:top w:w="100.0" w:type="dxa"/>
              <w:left w:w="100.0" w:type="dxa"/>
              <w:bottom w:w="100.0" w:type="dxa"/>
              <w:right w:w="100.0" w:type="dxa"/>
            </w:tcMar>
          </w:tcPr>
          <w:p w:rsidR="00000000" w:rsidDel="00000000" w:rsidP="00000000" w:rsidRDefault="00000000" w:rsidRPr="00000000" w14:paraId="00000B50">
            <w:pPr>
              <w:jc w:val="center"/>
              <w:rPr>
                <w:sz w:val="20"/>
                <w:szCs w:val="20"/>
              </w:rPr>
            </w:pPr>
            <w:r w:rsidDel="00000000" w:rsidR="00000000" w:rsidRPr="00000000">
              <w:rPr>
                <w:sz w:val="20"/>
                <w:szCs w:val="20"/>
                <w:rtl w:val="0"/>
              </w:rPr>
              <w:t xml:space="preserve">This subcategory is not supportable in all jurisdictions.</w:t>
            </w:r>
          </w:p>
        </w:tc>
      </w:tr>
    </w:tbl>
    <w:p w:rsidR="00000000" w:rsidDel="00000000" w:rsidP="00000000" w:rsidRDefault="00000000" w:rsidRPr="00000000" w14:paraId="00000B51">
      <w:pPr>
        <w:rPr>
          <w:sz w:val="20"/>
          <w:szCs w:val="20"/>
        </w:rPr>
      </w:pPr>
      <w:r w:rsidDel="00000000" w:rsidR="00000000" w:rsidRPr="00000000">
        <w:rPr>
          <w:rtl w:val="0"/>
        </w:rPr>
      </w:r>
    </w:p>
    <w:p w:rsidR="00000000" w:rsidDel="00000000" w:rsidP="00000000" w:rsidRDefault="00000000" w:rsidRPr="00000000" w14:paraId="00000B52">
      <w:pPr>
        <w:rPr>
          <w:sz w:val="20"/>
          <w:szCs w:val="20"/>
        </w:rPr>
      </w:pPr>
      <w:r w:rsidDel="00000000" w:rsidR="00000000" w:rsidRPr="00000000">
        <w:rPr>
          <w:rtl w:val="0"/>
        </w:rPr>
      </w:r>
    </w:p>
    <w:p w:rsidR="00000000" w:rsidDel="00000000" w:rsidP="00000000" w:rsidRDefault="00000000" w:rsidRPr="00000000" w14:paraId="00000B53">
      <w:pPr>
        <w:rPr>
          <w:b w:val="1"/>
          <w:bCs w:val="1"/>
          <w:sz w:val="20"/>
          <w:szCs w:val="20"/>
        </w:rPr>
      </w:pPr>
      <w:r w:rsidDel="00000000" w:rsidR="00000000" w:rsidRPr="00000000">
        <w:rPr>
          <w:b w:val="1"/>
          <w:bCs w:val="1"/>
          <w:sz w:val="20"/>
          <w:szCs w:val="20"/>
          <w:rtl w:val="0"/>
        </w:rPr>
        <w:t xml:space="preserve">Subcategory 6: Cross border Jewelry Sales </w:t>
      </w:r>
    </w:p>
    <w:p w:rsidR="00000000" w:rsidDel="00000000" w:rsidP="00000000" w:rsidRDefault="00000000" w:rsidRPr="00000000" w14:paraId="00000B54">
      <w:pPr>
        <w:rPr>
          <w:sz w:val="20"/>
          <w:szCs w:val="20"/>
        </w:rPr>
      </w:pPr>
      <w:r w:rsidDel="00000000" w:rsidR="00000000" w:rsidRPr="00000000">
        <w:rPr>
          <w:sz w:val="20"/>
          <w:szCs w:val="20"/>
          <w:rtl w:val="0"/>
        </w:rPr>
        <w:t xml:space="preserve">Export of jewelry of any value outside of country borders is prohibited in India. For general  restrictions on jewelry in value of more than 10.000 USD, please, see the “High value precious metals” subcategory.  </w:t>
      </w:r>
    </w:p>
    <w:p w:rsidR="00000000" w:rsidDel="00000000" w:rsidP="00000000" w:rsidRDefault="00000000" w:rsidRPr="00000000" w14:paraId="00000B55">
      <w:pPr>
        <w:rPr>
          <w:sz w:val="20"/>
          <w:szCs w:val="20"/>
        </w:rPr>
      </w:pPr>
      <w:r w:rsidDel="00000000" w:rsidR="00000000" w:rsidRPr="00000000">
        <w:rPr>
          <w:rtl w:val="0"/>
        </w:rPr>
      </w:r>
    </w:p>
    <w:p w:rsidR="00000000" w:rsidDel="00000000" w:rsidP="00000000" w:rsidRDefault="00000000" w:rsidRPr="00000000" w14:paraId="00000B56">
      <w:pPr>
        <w:rPr>
          <w:sz w:val="20"/>
          <w:szCs w:val="20"/>
        </w:rPr>
      </w:pPr>
      <w:r w:rsidDel="00000000" w:rsidR="00000000" w:rsidRPr="00000000">
        <w:rPr>
          <w:rtl w:val="0"/>
        </w:rPr>
      </w:r>
    </w:p>
    <w:tbl>
      <w:tblPr>
        <w:tblStyle w:val="Table157"/>
        <w:tblW w:w="9945.0" w:type="dxa"/>
        <w:jc w:val="left"/>
        <w:tblInd w:w="137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8565"/>
        <w:tblGridChange w:id="0">
          <w:tblGrid>
            <w:gridCol w:w="1380"/>
            <w:gridCol w:w="8565"/>
          </w:tblGrid>
        </w:tblGridChange>
      </w:tblGrid>
      <w:tr>
        <w:trPr>
          <w:cantSplit w:val="0"/>
          <w:trHeight w:val="517" w:hRule="atLeast"/>
          <w:tblHeader w:val="0"/>
        </w:trPr>
        <w:tc>
          <w:tcPr>
            <w:gridSpan w:val="2"/>
            <w:shd w:fill="f4cccc" w:val="clear"/>
            <w:tcMar>
              <w:top w:w="100.0" w:type="dxa"/>
              <w:left w:w="100.0" w:type="dxa"/>
              <w:bottom w:w="100.0" w:type="dxa"/>
              <w:right w:w="100.0" w:type="dxa"/>
            </w:tcMar>
          </w:tcPr>
          <w:p w:rsidR="00000000" w:rsidDel="00000000" w:rsidP="00000000" w:rsidRDefault="00000000" w:rsidRPr="00000000" w14:paraId="00000B57">
            <w:pPr>
              <w:jc w:val="center"/>
              <w:rPr>
                <w:b w:val="1"/>
                <w:bCs w:val="1"/>
                <w:sz w:val="20"/>
                <w:szCs w:val="20"/>
              </w:rPr>
            </w:pPr>
            <w:r w:rsidDel="00000000" w:rsidR="00000000" w:rsidRPr="00000000">
              <w:rPr>
                <w:b w:val="1"/>
                <w:bCs w:val="1"/>
                <w:sz w:val="20"/>
                <w:szCs w:val="20"/>
                <w:rtl w:val="0"/>
              </w:rPr>
              <w:t xml:space="preserve">Not Enabled for Wix </w:t>
            </w:r>
          </w:p>
        </w:tc>
      </w:tr>
      <w:tr>
        <w:trPr>
          <w:cantSplit w:val="0"/>
          <w:trHeight w:val="33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B59">
            <w:pPr>
              <w:rPr>
                <w:sz w:val="20"/>
                <w:szCs w:val="20"/>
              </w:rPr>
            </w:pPr>
            <w:r w:rsidDel="00000000" w:rsidR="00000000" w:rsidRPr="00000000">
              <w:rPr>
                <w:sz w:val="20"/>
                <w:szCs w:val="20"/>
                <w:rtl w:val="0"/>
              </w:rPr>
              <w:t xml:space="preserve">Regional Summary </w:t>
            </w:r>
          </w:p>
        </w:tc>
        <w:tc>
          <w:tcPr>
            <w:shd w:fill="auto" w:val="clear"/>
            <w:tcMar>
              <w:top w:w="100.0" w:type="dxa"/>
              <w:left w:w="100.0" w:type="dxa"/>
              <w:bottom w:w="100.0" w:type="dxa"/>
              <w:right w:w="100.0" w:type="dxa"/>
            </w:tcMar>
          </w:tcPr>
          <w:p w:rsidR="00000000" w:rsidDel="00000000" w:rsidP="00000000" w:rsidRDefault="00000000" w:rsidRPr="00000000" w14:paraId="00000B5A">
            <w:pPr>
              <w:jc w:val="center"/>
              <w:rPr>
                <w:sz w:val="20"/>
                <w:szCs w:val="20"/>
              </w:rPr>
            </w:pPr>
            <w:r w:rsidDel="00000000" w:rsidR="00000000" w:rsidRPr="00000000">
              <w:rPr>
                <w:sz w:val="20"/>
                <w:szCs w:val="20"/>
                <w:rtl w:val="0"/>
              </w:rPr>
              <w:t xml:space="preserve">This subcategory is not supportable in all jurisdictions.</w:t>
            </w:r>
          </w:p>
        </w:tc>
      </w:tr>
    </w:tbl>
    <w:p w:rsidR="00000000" w:rsidDel="00000000" w:rsidP="00000000" w:rsidRDefault="00000000" w:rsidRPr="00000000" w14:paraId="00000B5B">
      <w:pPr>
        <w:rPr>
          <w:sz w:val="20"/>
          <w:szCs w:val="20"/>
        </w:rPr>
      </w:pPr>
      <w:r w:rsidDel="00000000" w:rsidR="00000000" w:rsidRPr="00000000">
        <w:rPr>
          <w:rtl w:val="0"/>
        </w:rPr>
      </w:r>
    </w:p>
    <w:p w:rsidR="00000000" w:rsidDel="00000000" w:rsidP="00000000" w:rsidRDefault="00000000" w:rsidRPr="00000000" w14:paraId="00000B5C">
      <w:pPr>
        <w:rPr>
          <w:sz w:val="20"/>
          <w:szCs w:val="20"/>
        </w:rPr>
      </w:pPr>
      <w:r w:rsidDel="00000000" w:rsidR="00000000" w:rsidRPr="00000000">
        <w:rPr>
          <w:rtl w:val="0"/>
        </w:rPr>
      </w:r>
    </w:p>
    <w:p w:rsidR="00000000" w:rsidDel="00000000" w:rsidP="00000000" w:rsidRDefault="00000000" w:rsidRPr="00000000" w14:paraId="00000B5D">
      <w:pPr>
        <w:rPr>
          <w:b w:val="1"/>
          <w:bCs w:val="1"/>
          <w:sz w:val="20"/>
          <w:szCs w:val="20"/>
        </w:rPr>
      </w:pPr>
      <w:r w:rsidDel="00000000" w:rsidR="00000000" w:rsidRPr="00000000">
        <w:rPr>
          <w:b w:val="1"/>
          <w:bCs w:val="1"/>
          <w:sz w:val="20"/>
          <w:szCs w:val="20"/>
          <w:rtl w:val="0"/>
        </w:rPr>
        <w:t xml:space="preserve">Subcategory 7: Used Passenger Car Sales </w:t>
      </w:r>
    </w:p>
    <w:p w:rsidR="00000000" w:rsidDel="00000000" w:rsidP="00000000" w:rsidRDefault="00000000" w:rsidRPr="00000000" w14:paraId="00000B5E">
      <w:pPr>
        <w:rPr>
          <w:sz w:val="20"/>
          <w:szCs w:val="20"/>
        </w:rPr>
      </w:pPr>
      <w:r w:rsidDel="00000000" w:rsidR="00000000" w:rsidRPr="00000000">
        <w:rPr>
          <w:sz w:val="20"/>
          <w:szCs w:val="20"/>
          <w:rtl w:val="0"/>
        </w:rPr>
        <w:t xml:space="preserve">Sale of used (previously owned) passenger cars that are sold by unauthorized or unaffiliated car sellers is not supportable. </w:t>
      </w:r>
    </w:p>
    <w:p w:rsidR="00000000" w:rsidDel="00000000" w:rsidP="00000000" w:rsidRDefault="00000000" w:rsidRPr="00000000" w14:paraId="00000B5F">
      <w:pPr>
        <w:rPr>
          <w:sz w:val="20"/>
          <w:szCs w:val="20"/>
        </w:rPr>
      </w:pPr>
      <w:r w:rsidDel="00000000" w:rsidR="00000000" w:rsidRPr="00000000">
        <w:rPr>
          <w:rtl w:val="0"/>
        </w:rPr>
      </w:r>
    </w:p>
    <w:tbl>
      <w:tblPr>
        <w:tblStyle w:val="Table158"/>
        <w:tblW w:w="9945.0" w:type="dxa"/>
        <w:jc w:val="left"/>
        <w:tblInd w:w="137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8565"/>
        <w:tblGridChange w:id="0">
          <w:tblGrid>
            <w:gridCol w:w="1380"/>
            <w:gridCol w:w="8565"/>
          </w:tblGrid>
        </w:tblGridChange>
      </w:tblGrid>
      <w:tr>
        <w:trPr>
          <w:cantSplit w:val="0"/>
          <w:trHeight w:val="517" w:hRule="atLeast"/>
          <w:tblHeader w:val="0"/>
        </w:trPr>
        <w:tc>
          <w:tcPr>
            <w:gridSpan w:val="2"/>
            <w:shd w:fill="f4cccc" w:val="clear"/>
            <w:tcMar>
              <w:top w:w="100.0" w:type="dxa"/>
              <w:left w:w="100.0" w:type="dxa"/>
              <w:bottom w:w="100.0" w:type="dxa"/>
              <w:right w:w="100.0" w:type="dxa"/>
            </w:tcMar>
          </w:tcPr>
          <w:p w:rsidR="00000000" w:rsidDel="00000000" w:rsidP="00000000" w:rsidRDefault="00000000" w:rsidRPr="00000000" w14:paraId="00000B60">
            <w:pPr>
              <w:jc w:val="center"/>
              <w:rPr>
                <w:b w:val="1"/>
                <w:bCs w:val="1"/>
                <w:sz w:val="20"/>
                <w:szCs w:val="20"/>
              </w:rPr>
            </w:pPr>
            <w:r w:rsidDel="00000000" w:rsidR="00000000" w:rsidRPr="00000000">
              <w:rPr>
                <w:b w:val="1"/>
                <w:bCs w:val="1"/>
                <w:sz w:val="20"/>
                <w:szCs w:val="20"/>
                <w:rtl w:val="0"/>
              </w:rPr>
              <w:t xml:space="preserve">Not Enabled for Wix </w:t>
            </w:r>
          </w:p>
        </w:tc>
      </w:tr>
      <w:tr>
        <w:trPr>
          <w:cantSplit w:val="0"/>
          <w:trHeight w:val="33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B62">
            <w:pPr>
              <w:rPr>
                <w:sz w:val="20"/>
                <w:szCs w:val="20"/>
              </w:rPr>
            </w:pPr>
            <w:r w:rsidDel="00000000" w:rsidR="00000000" w:rsidRPr="00000000">
              <w:rPr>
                <w:sz w:val="20"/>
                <w:szCs w:val="20"/>
                <w:rtl w:val="0"/>
              </w:rPr>
              <w:t xml:space="preserve">Regional Summary </w:t>
            </w:r>
          </w:p>
        </w:tc>
        <w:tc>
          <w:tcPr>
            <w:shd w:fill="auto" w:val="clear"/>
            <w:tcMar>
              <w:top w:w="100.0" w:type="dxa"/>
              <w:left w:w="100.0" w:type="dxa"/>
              <w:bottom w:w="100.0" w:type="dxa"/>
              <w:right w:w="100.0" w:type="dxa"/>
            </w:tcMar>
          </w:tcPr>
          <w:p w:rsidR="00000000" w:rsidDel="00000000" w:rsidP="00000000" w:rsidRDefault="00000000" w:rsidRPr="00000000" w14:paraId="00000B63">
            <w:pPr>
              <w:jc w:val="center"/>
              <w:rPr>
                <w:sz w:val="20"/>
                <w:szCs w:val="20"/>
              </w:rPr>
            </w:pPr>
            <w:r w:rsidDel="00000000" w:rsidR="00000000" w:rsidRPr="00000000">
              <w:rPr>
                <w:sz w:val="20"/>
                <w:szCs w:val="20"/>
                <w:rtl w:val="0"/>
              </w:rPr>
              <w:t xml:space="preserve">This subcategory is not supportable in all jurisdictions.</w:t>
            </w:r>
          </w:p>
        </w:tc>
      </w:tr>
    </w:tbl>
    <w:p w:rsidR="00000000" w:rsidDel="00000000" w:rsidP="00000000" w:rsidRDefault="00000000" w:rsidRPr="00000000" w14:paraId="00000B64">
      <w:pPr>
        <w:rPr>
          <w:sz w:val="20"/>
          <w:szCs w:val="20"/>
        </w:rPr>
      </w:pPr>
      <w:r w:rsidDel="00000000" w:rsidR="00000000" w:rsidRPr="00000000">
        <w:rPr>
          <w:rtl w:val="0"/>
        </w:rPr>
      </w:r>
    </w:p>
    <w:p w:rsidR="00000000" w:rsidDel="00000000" w:rsidP="00000000" w:rsidRDefault="00000000" w:rsidRPr="00000000" w14:paraId="00000B65">
      <w:pPr>
        <w:rPr>
          <w:sz w:val="20"/>
          <w:szCs w:val="20"/>
        </w:rPr>
      </w:pPr>
      <w:r w:rsidDel="00000000" w:rsidR="00000000" w:rsidRPr="00000000">
        <w:rPr>
          <w:rtl w:val="0"/>
        </w:rPr>
      </w:r>
    </w:p>
    <w:p w:rsidR="00000000" w:rsidDel="00000000" w:rsidP="00000000" w:rsidRDefault="00000000" w:rsidRPr="00000000" w14:paraId="00000B66">
      <w:pPr>
        <w:rPr>
          <w:b w:val="1"/>
          <w:bCs w:val="1"/>
          <w:sz w:val="20"/>
          <w:szCs w:val="20"/>
        </w:rPr>
      </w:pPr>
      <w:r w:rsidDel="00000000" w:rsidR="00000000" w:rsidRPr="00000000">
        <w:rPr>
          <w:b w:val="1"/>
          <w:bCs w:val="1"/>
          <w:sz w:val="20"/>
          <w:szCs w:val="20"/>
          <w:rtl w:val="0"/>
        </w:rPr>
        <w:t xml:space="preserve">Subcategory 8: New Vehicle Sales </w:t>
      </w:r>
    </w:p>
    <w:p w:rsidR="00000000" w:rsidDel="00000000" w:rsidP="00000000" w:rsidRDefault="00000000" w:rsidRPr="00000000" w14:paraId="00000B67">
      <w:pPr>
        <w:rPr>
          <w:sz w:val="20"/>
          <w:szCs w:val="20"/>
        </w:rPr>
      </w:pPr>
      <w:r w:rsidDel="00000000" w:rsidR="00000000" w:rsidRPr="00000000">
        <w:rPr>
          <w:sz w:val="20"/>
          <w:szCs w:val="20"/>
          <w:rtl w:val="0"/>
        </w:rPr>
        <w:t xml:space="preserve">Users that sell new vehicles. For purposes of this policy, vehicles are defined as motorcycles, cars,  trucks, buses. This does not extend to the sale of vehicle parts. </w:t>
      </w:r>
    </w:p>
    <w:p w:rsidR="00000000" w:rsidDel="00000000" w:rsidP="00000000" w:rsidRDefault="00000000" w:rsidRPr="00000000" w14:paraId="00000B68">
      <w:pPr>
        <w:rPr>
          <w:sz w:val="20"/>
          <w:szCs w:val="20"/>
        </w:rPr>
      </w:pPr>
      <w:r w:rsidDel="00000000" w:rsidR="00000000" w:rsidRPr="00000000">
        <w:rPr>
          <w:rtl w:val="0"/>
        </w:rPr>
      </w:r>
    </w:p>
    <w:p w:rsidR="00000000" w:rsidDel="00000000" w:rsidP="00000000" w:rsidRDefault="00000000" w:rsidRPr="00000000" w14:paraId="00000B69">
      <w:pPr>
        <w:rPr>
          <w:sz w:val="20"/>
          <w:szCs w:val="20"/>
        </w:rPr>
      </w:pPr>
      <w:r w:rsidDel="00000000" w:rsidR="00000000" w:rsidRPr="00000000">
        <w:rPr>
          <w:rtl w:val="0"/>
        </w:rPr>
      </w:r>
    </w:p>
    <w:tbl>
      <w:tblPr>
        <w:tblStyle w:val="Table159"/>
        <w:tblW w:w="9945.0" w:type="dxa"/>
        <w:jc w:val="left"/>
        <w:tblInd w:w="137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8565"/>
        <w:tblGridChange w:id="0">
          <w:tblGrid>
            <w:gridCol w:w="1380"/>
            <w:gridCol w:w="8565"/>
          </w:tblGrid>
        </w:tblGridChange>
      </w:tblGrid>
      <w:tr>
        <w:trPr>
          <w:cantSplit w:val="0"/>
          <w:trHeight w:val="517" w:hRule="atLeast"/>
          <w:tblHeader w:val="0"/>
        </w:trPr>
        <w:tc>
          <w:tcPr>
            <w:gridSpan w:val="2"/>
            <w:shd w:fill="f4cccc" w:val="clear"/>
            <w:tcMar>
              <w:top w:w="100.0" w:type="dxa"/>
              <w:left w:w="100.0" w:type="dxa"/>
              <w:bottom w:w="100.0" w:type="dxa"/>
              <w:right w:w="100.0" w:type="dxa"/>
            </w:tcMar>
          </w:tcPr>
          <w:p w:rsidR="00000000" w:rsidDel="00000000" w:rsidP="00000000" w:rsidRDefault="00000000" w:rsidRPr="00000000" w14:paraId="00000B6A">
            <w:pPr>
              <w:jc w:val="center"/>
              <w:rPr>
                <w:b w:val="1"/>
                <w:bCs w:val="1"/>
                <w:sz w:val="20"/>
                <w:szCs w:val="20"/>
              </w:rPr>
            </w:pPr>
            <w:r w:rsidDel="00000000" w:rsidR="00000000" w:rsidRPr="00000000">
              <w:rPr>
                <w:b w:val="1"/>
                <w:bCs w:val="1"/>
                <w:sz w:val="20"/>
                <w:szCs w:val="20"/>
                <w:rtl w:val="0"/>
              </w:rPr>
              <w:t xml:space="preserve">Not Enabled for Wix </w:t>
            </w:r>
          </w:p>
        </w:tc>
      </w:tr>
      <w:tr>
        <w:trPr>
          <w:cantSplit w:val="0"/>
          <w:trHeight w:val="33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B6C">
            <w:pPr>
              <w:rPr>
                <w:sz w:val="20"/>
                <w:szCs w:val="20"/>
              </w:rPr>
            </w:pPr>
            <w:r w:rsidDel="00000000" w:rsidR="00000000" w:rsidRPr="00000000">
              <w:rPr>
                <w:sz w:val="20"/>
                <w:szCs w:val="20"/>
                <w:rtl w:val="0"/>
              </w:rPr>
              <w:t xml:space="preserve">Regional Summary </w:t>
            </w:r>
          </w:p>
        </w:tc>
        <w:tc>
          <w:tcPr>
            <w:shd w:fill="auto" w:val="clear"/>
            <w:tcMar>
              <w:top w:w="100.0" w:type="dxa"/>
              <w:left w:w="100.0" w:type="dxa"/>
              <w:bottom w:w="100.0" w:type="dxa"/>
              <w:right w:w="100.0" w:type="dxa"/>
            </w:tcMar>
          </w:tcPr>
          <w:p w:rsidR="00000000" w:rsidDel="00000000" w:rsidP="00000000" w:rsidRDefault="00000000" w:rsidRPr="00000000" w14:paraId="00000B6D">
            <w:pPr>
              <w:jc w:val="center"/>
              <w:rPr>
                <w:sz w:val="20"/>
                <w:szCs w:val="20"/>
              </w:rPr>
            </w:pPr>
            <w:r w:rsidDel="00000000" w:rsidR="00000000" w:rsidRPr="00000000">
              <w:rPr>
                <w:sz w:val="20"/>
                <w:szCs w:val="20"/>
                <w:rtl w:val="0"/>
              </w:rPr>
              <w:t xml:space="preserve">This subcategory is not supportable in all jurisdictions.</w:t>
            </w:r>
          </w:p>
        </w:tc>
      </w:tr>
    </w:tbl>
    <w:p w:rsidR="00000000" w:rsidDel="00000000" w:rsidP="00000000" w:rsidRDefault="00000000" w:rsidRPr="00000000" w14:paraId="00000B6E">
      <w:pPr>
        <w:rPr>
          <w:sz w:val="20"/>
          <w:szCs w:val="20"/>
        </w:rPr>
      </w:pPr>
      <w:r w:rsidDel="00000000" w:rsidR="00000000" w:rsidRPr="00000000">
        <w:rPr>
          <w:rtl w:val="0"/>
        </w:rPr>
      </w:r>
    </w:p>
    <w:p w:rsidR="00000000" w:rsidDel="00000000" w:rsidP="00000000" w:rsidRDefault="00000000" w:rsidRPr="00000000" w14:paraId="00000B6F">
      <w:pPr>
        <w:jc w:val="center"/>
        <w:rPr>
          <w:b w:val="1"/>
          <w:bCs w:val="1"/>
          <w:sz w:val="26"/>
          <w:szCs w:val="26"/>
        </w:rPr>
      </w:pPr>
      <w:r w:rsidDel="00000000" w:rsidR="00000000" w:rsidRPr="00000000">
        <w:rPr>
          <w:rtl w:val="0"/>
        </w:rPr>
      </w:r>
    </w:p>
    <w:p w:rsidR="00000000" w:rsidDel="00000000" w:rsidP="00000000" w:rsidRDefault="00000000" w:rsidRPr="00000000" w14:paraId="00000B70">
      <w:pPr>
        <w:pStyle w:val="Heading1"/>
        <w:spacing w:before="0" w:line="240" w:lineRule="auto"/>
        <w:jc w:val="center"/>
        <w:rPr>
          <w:sz w:val="24"/>
          <w:szCs w:val="24"/>
        </w:rPr>
      </w:pPr>
      <w:bookmarkStart w:colFirst="0" w:colLast="0" w:name="_32hioqz" w:id="35"/>
      <w:bookmarkEnd w:id="35"/>
      <w:r w:rsidDel="00000000" w:rsidR="00000000" w:rsidRPr="00000000">
        <w:rPr>
          <w:sz w:val="24"/>
          <w:szCs w:val="24"/>
          <w:rtl w:val="0"/>
        </w:rPr>
        <w:t xml:space="preserve">Telecommunication Products and Services </w:t>
      </w:r>
    </w:p>
    <w:p w:rsidR="00000000" w:rsidDel="00000000" w:rsidP="00000000" w:rsidRDefault="00000000" w:rsidRPr="00000000" w14:paraId="00000B71">
      <w:pPr>
        <w:rPr>
          <w:sz w:val="20"/>
          <w:szCs w:val="20"/>
        </w:rPr>
      </w:pPr>
      <w:r w:rsidDel="00000000" w:rsidR="00000000" w:rsidRPr="00000000">
        <w:rPr>
          <w:rtl w:val="0"/>
        </w:rPr>
      </w:r>
    </w:p>
    <w:p w:rsidR="00000000" w:rsidDel="00000000" w:rsidP="00000000" w:rsidRDefault="00000000" w:rsidRPr="00000000" w14:paraId="00000B72">
      <w:pPr>
        <w:rPr>
          <w:sz w:val="20"/>
          <w:szCs w:val="20"/>
        </w:rPr>
      </w:pPr>
      <w:r w:rsidDel="00000000" w:rsidR="00000000" w:rsidRPr="00000000">
        <w:rPr>
          <w:b w:val="1"/>
          <w:bCs w:val="1"/>
          <w:rtl w:val="0"/>
        </w:rPr>
        <w:t xml:space="preserve">Guideline</w:t>
      </w:r>
      <w:r w:rsidDel="00000000" w:rsidR="00000000" w:rsidRPr="00000000">
        <w:rPr>
          <w:sz w:val="20"/>
          <w:szCs w:val="20"/>
          <w:rtl w:val="0"/>
        </w:rPr>
        <w:t xml:space="preserve"> </w:t>
      </w:r>
    </w:p>
    <w:p w:rsidR="00000000" w:rsidDel="00000000" w:rsidP="00000000" w:rsidRDefault="00000000" w:rsidRPr="00000000" w14:paraId="00000B73">
      <w:pPr>
        <w:rPr>
          <w:sz w:val="20"/>
          <w:szCs w:val="20"/>
        </w:rPr>
      </w:pPr>
      <w:r w:rsidDel="00000000" w:rsidR="00000000" w:rsidRPr="00000000">
        <w:rPr>
          <w:sz w:val="20"/>
          <w:szCs w:val="20"/>
          <w:rtl w:val="0"/>
        </w:rPr>
        <w:t xml:space="preserve">Certain telecommunications products and services sales are prohibited on Stripe. Enforcement approach: Proactive </w:t>
      </w:r>
    </w:p>
    <w:p w:rsidR="00000000" w:rsidDel="00000000" w:rsidP="00000000" w:rsidRDefault="00000000" w:rsidRPr="00000000" w14:paraId="00000B74">
      <w:pPr>
        <w:rPr>
          <w:sz w:val="20"/>
          <w:szCs w:val="20"/>
        </w:rPr>
      </w:pPr>
      <w:r w:rsidDel="00000000" w:rsidR="00000000" w:rsidRPr="00000000">
        <w:rPr>
          <w:rtl w:val="0"/>
        </w:rPr>
      </w:r>
    </w:p>
    <w:p w:rsidR="00000000" w:rsidDel="00000000" w:rsidP="00000000" w:rsidRDefault="00000000" w:rsidRPr="00000000" w14:paraId="00000B75">
      <w:pPr>
        <w:rPr>
          <w:b w:val="1"/>
          <w:bCs w:val="1"/>
          <w:sz w:val="20"/>
          <w:szCs w:val="20"/>
        </w:rPr>
      </w:pPr>
      <w:r w:rsidDel="00000000" w:rsidR="00000000" w:rsidRPr="00000000">
        <w:rPr>
          <w:b w:val="1"/>
          <w:bCs w:val="1"/>
          <w:sz w:val="20"/>
          <w:szCs w:val="20"/>
          <w:rtl w:val="0"/>
        </w:rPr>
        <w:t xml:space="preserve">Why is this category risky? </w:t>
      </w:r>
    </w:p>
    <w:p w:rsidR="00000000" w:rsidDel="00000000" w:rsidP="00000000" w:rsidRDefault="00000000" w:rsidRPr="00000000" w14:paraId="00000B76">
      <w:pPr>
        <w:rPr>
          <w:sz w:val="20"/>
          <w:szCs w:val="20"/>
        </w:rPr>
      </w:pPr>
      <w:r w:rsidDel="00000000" w:rsidR="00000000" w:rsidRPr="00000000">
        <w:rPr>
          <w:sz w:val="20"/>
          <w:szCs w:val="20"/>
          <w:rtl w:val="0"/>
        </w:rPr>
        <w:t xml:space="preserve">Telecommunications products and services are heavily regulated by the Federal government, specifically  the Federal Communications Commission (FCC), as well as the Federal Trade Commission (FTC). </w:t>
      </w:r>
    </w:p>
    <w:p w:rsidR="00000000" w:rsidDel="00000000" w:rsidP="00000000" w:rsidRDefault="00000000" w:rsidRPr="00000000" w14:paraId="00000B77">
      <w:pPr>
        <w:rPr>
          <w:sz w:val="20"/>
          <w:szCs w:val="20"/>
        </w:rPr>
      </w:pPr>
      <w:r w:rsidDel="00000000" w:rsidR="00000000" w:rsidRPr="00000000">
        <w:rPr>
          <w:rtl w:val="0"/>
        </w:rPr>
      </w:r>
    </w:p>
    <w:p w:rsidR="00000000" w:rsidDel="00000000" w:rsidP="00000000" w:rsidRDefault="00000000" w:rsidRPr="00000000" w14:paraId="00000B78">
      <w:pPr>
        <w:rPr>
          <w:b w:val="1"/>
          <w:bCs w:val="1"/>
          <w:sz w:val="20"/>
          <w:szCs w:val="20"/>
        </w:rPr>
      </w:pPr>
      <w:r w:rsidDel="00000000" w:rsidR="00000000" w:rsidRPr="00000000">
        <w:rPr>
          <w:b w:val="1"/>
          <w:bCs w:val="1"/>
          <w:sz w:val="20"/>
          <w:szCs w:val="20"/>
          <w:rtl w:val="0"/>
        </w:rPr>
        <w:t xml:space="preserve">What are Telecommunications Products and Services? </w:t>
      </w:r>
    </w:p>
    <w:p w:rsidR="00000000" w:rsidDel="00000000" w:rsidP="00000000" w:rsidRDefault="00000000" w:rsidRPr="00000000" w14:paraId="00000B79">
      <w:pPr>
        <w:rPr>
          <w:sz w:val="20"/>
          <w:szCs w:val="20"/>
        </w:rPr>
      </w:pPr>
      <w:r w:rsidDel="00000000" w:rsidR="00000000" w:rsidRPr="00000000">
        <w:rPr>
          <w:sz w:val="20"/>
          <w:szCs w:val="20"/>
          <w:rtl w:val="0"/>
        </w:rPr>
        <w:t xml:space="preserve">This category includes products / services that manipulate the way in which telecommunication  equipment works. These are products or services that are prohibited by the Federal Communications  Commission (FCC), or services that would facilitate the use of these prohibited products or services. </w:t>
      </w:r>
    </w:p>
    <w:p w:rsidR="00000000" w:rsidDel="00000000" w:rsidP="00000000" w:rsidRDefault="00000000" w:rsidRPr="00000000" w14:paraId="00000B7A">
      <w:pPr>
        <w:rPr>
          <w:sz w:val="20"/>
          <w:szCs w:val="20"/>
        </w:rPr>
      </w:pPr>
      <w:r w:rsidDel="00000000" w:rsidR="00000000" w:rsidRPr="00000000">
        <w:rPr>
          <w:rtl w:val="0"/>
        </w:rPr>
      </w:r>
    </w:p>
    <w:p w:rsidR="00000000" w:rsidDel="00000000" w:rsidP="00000000" w:rsidRDefault="00000000" w:rsidRPr="00000000" w14:paraId="00000B7B">
      <w:pPr>
        <w:rPr>
          <w:sz w:val="20"/>
          <w:szCs w:val="20"/>
        </w:rPr>
      </w:pPr>
      <w:r w:rsidDel="00000000" w:rsidR="00000000" w:rsidRPr="00000000">
        <w:rPr>
          <w:b w:val="1"/>
          <w:bCs w:val="1"/>
          <w:sz w:val="20"/>
          <w:szCs w:val="20"/>
          <w:rtl w:val="0"/>
        </w:rPr>
        <w:t xml:space="preserve">Subcategory 1: Telecommunication Products used for Manipulation  </w:t>
      </w:r>
      <w:r w:rsidDel="00000000" w:rsidR="00000000" w:rsidRPr="00000000">
        <w:rPr>
          <w:sz w:val="20"/>
          <w:szCs w:val="20"/>
          <w:rtl w:val="0"/>
        </w:rPr>
        <w:t xml:space="preserve">.  </w:t>
      </w:r>
    </w:p>
    <w:p w:rsidR="00000000" w:rsidDel="00000000" w:rsidP="00000000" w:rsidRDefault="00000000" w:rsidRPr="00000000" w14:paraId="00000B7C">
      <w:pPr>
        <w:numPr>
          <w:ilvl w:val="0"/>
          <w:numId w:val="79"/>
        </w:numPr>
        <w:ind w:left="720" w:hanging="360"/>
        <w:rPr>
          <w:sz w:val="20"/>
          <w:szCs w:val="20"/>
        </w:rPr>
      </w:pPr>
      <w:r w:rsidDel="00000000" w:rsidR="00000000" w:rsidRPr="00000000">
        <w:rPr>
          <w:sz w:val="20"/>
          <w:szCs w:val="20"/>
          <w:rtl w:val="0"/>
        </w:rPr>
        <w:t xml:space="preserve">Cell, GPS, police radar and other device designed to block, jam, or interfere with authorized  radio communications</w:t>
      </w:r>
    </w:p>
    <w:p w:rsidR="00000000" w:rsidDel="00000000" w:rsidP="00000000" w:rsidRDefault="00000000" w:rsidRPr="00000000" w14:paraId="00000B7D">
      <w:pPr>
        <w:numPr>
          <w:ilvl w:val="0"/>
          <w:numId w:val="79"/>
        </w:numPr>
        <w:ind w:left="720" w:hanging="360"/>
        <w:rPr>
          <w:sz w:val="20"/>
          <w:szCs w:val="20"/>
        </w:rPr>
      </w:pPr>
      <w:r w:rsidDel="00000000" w:rsidR="00000000" w:rsidRPr="00000000">
        <w:rPr>
          <w:sz w:val="20"/>
          <w:szCs w:val="20"/>
          <w:rtl w:val="0"/>
        </w:rPr>
        <w:t xml:space="preserve">Telephone bugging devices and wiretapping devices </w:t>
      </w:r>
    </w:p>
    <w:p w:rsidR="00000000" w:rsidDel="00000000" w:rsidP="00000000" w:rsidRDefault="00000000" w:rsidRPr="00000000" w14:paraId="00000B7E">
      <w:pPr>
        <w:numPr>
          <w:ilvl w:val="0"/>
          <w:numId w:val="79"/>
        </w:numPr>
        <w:ind w:left="720" w:hanging="360"/>
        <w:rPr>
          <w:sz w:val="20"/>
          <w:szCs w:val="20"/>
        </w:rPr>
      </w:pPr>
      <w:r w:rsidDel="00000000" w:rsidR="00000000" w:rsidRPr="00000000">
        <w:rPr>
          <w:sz w:val="20"/>
          <w:szCs w:val="20"/>
          <w:rtl w:val="0"/>
        </w:rPr>
        <w:t xml:space="preserve">Business that provide training or run products mentioned above </w:t>
      </w:r>
    </w:p>
    <w:p w:rsidR="00000000" w:rsidDel="00000000" w:rsidP="00000000" w:rsidRDefault="00000000" w:rsidRPr="00000000" w14:paraId="00000B7F">
      <w:pPr>
        <w:numPr>
          <w:ilvl w:val="0"/>
          <w:numId w:val="79"/>
        </w:numPr>
        <w:ind w:left="720" w:hanging="360"/>
        <w:rPr>
          <w:sz w:val="20"/>
          <w:szCs w:val="20"/>
        </w:rPr>
      </w:pPr>
      <w:r w:rsidDel="00000000" w:rsidR="00000000" w:rsidRPr="00000000">
        <w:rPr>
          <w:sz w:val="20"/>
          <w:szCs w:val="20"/>
          <w:rtl w:val="0"/>
        </w:rPr>
        <w:t xml:space="preserve">Software or products that spy on or track users (Eg. Keyloggers). </w:t>
      </w:r>
    </w:p>
    <w:p w:rsidR="00000000" w:rsidDel="00000000" w:rsidP="00000000" w:rsidRDefault="00000000" w:rsidRPr="00000000" w14:paraId="00000B80">
      <w:pPr>
        <w:rPr>
          <w:sz w:val="20"/>
          <w:szCs w:val="20"/>
        </w:rPr>
      </w:pPr>
      <w:r w:rsidDel="00000000" w:rsidR="00000000" w:rsidRPr="00000000">
        <w:rPr>
          <w:rtl w:val="0"/>
        </w:rPr>
      </w:r>
    </w:p>
    <w:tbl>
      <w:tblPr>
        <w:tblStyle w:val="Table160"/>
        <w:tblW w:w="9945.0" w:type="dxa"/>
        <w:jc w:val="left"/>
        <w:tblInd w:w="137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8565"/>
        <w:tblGridChange w:id="0">
          <w:tblGrid>
            <w:gridCol w:w="1380"/>
            <w:gridCol w:w="8565"/>
          </w:tblGrid>
        </w:tblGridChange>
      </w:tblGrid>
      <w:tr>
        <w:trPr>
          <w:cantSplit w:val="0"/>
          <w:trHeight w:val="517" w:hRule="atLeast"/>
          <w:tblHeader w:val="0"/>
        </w:trPr>
        <w:tc>
          <w:tcPr>
            <w:gridSpan w:val="2"/>
            <w:shd w:fill="f4cccc" w:val="clear"/>
            <w:tcMar>
              <w:top w:w="100.0" w:type="dxa"/>
              <w:left w:w="100.0" w:type="dxa"/>
              <w:bottom w:w="100.0" w:type="dxa"/>
              <w:right w:w="100.0" w:type="dxa"/>
            </w:tcMar>
          </w:tcPr>
          <w:p w:rsidR="00000000" w:rsidDel="00000000" w:rsidP="00000000" w:rsidRDefault="00000000" w:rsidRPr="00000000" w14:paraId="00000B81">
            <w:pPr>
              <w:jc w:val="center"/>
              <w:rPr>
                <w:b w:val="1"/>
                <w:bCs w:val="1"/>
                <w:sz w:val="20"/>
                <w:szCs w:val="20"/>
              </w:rPr>
            </w:pPr>
            <w:r w:rsidDel="00000000" w:rsidR="00000000" w:rsidRPr="00000000">
              <w:rPr>
                <w:b w:val="1"/>
                <w:bCs w:val="1"/>
                <w:sz w:val="20"/>
                <w:szCs w:val="20"/>
                <w:rtl w:val="0"/>
              </w:rPr>
              <w:t xml:space="preserve">Not Supportable</w:t>
            </w:r>
          </w:p>
        </w:tc>
      </w:tr>
      <w:tr>
        <w:trPr>
          <w:cantSplit w:val="0"/>
          <w:trHeight w:val="33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B83">
            <w:pPr>
              <w:rPr>
                <w:sz w:val="20"/>
                <w:szCs w:val="20"/>
              </w:rPr>
            </w:pPr>
            <w:r w:rsidDel="00000000" w:rsidR="00000000" w:rsidRPr="00000000">
              <w:rPr>
                <w:sz w:val="20"/>
                <w:szCs w:val="20"/>
                <w:rtl w:val="0"/>
              </w:rPr>
              <w:t xml:space="preserve">Regional Summary </w:t>
            </w:r>
          </w:p>
        </w:tc>
        <w:tc>
          <w:tcPr>
            <w:shd w:fill="auto" w:val="clear"/>
            <w:tcMar>
              <w:top w:w="100.0" w:type="dxa"/>
              <w:left w:w="100.0" w:type="dxa"/>
              <w:bottom w:w="100.0" w:type="dxa"/>
              <w:right w:w="100.0" w:type="dxa"/>
            </w:tcMar>
          </w:tcPr>
          <w:p w:rsidR="00000000" w:rsidDel="00000000" w:rsidP="00000000" w:rsidRDefault="00000000" w:rsidRPr="00000000" w14:paraId="00000B84">
            <w:pPr>
              <w:jc w:val="center"/>
              <w:rPr>
                <w:sz w:val="20"/>
                <w:szCs w:val="20"/>
              </w:rPr>
            </w:pPr>
            <w:r w:rsidDel="00000000" w:rsidR="00000000" w:rsidRPr="00000000">
              <w:rPr>
                <w:sz w:val="20"/>
                <w:szCs w:val="20"/>
                <w:rtl w:val="0"/>
              </w:rPr>
              <w:t xml:space="preserve">This subcategory is not supportable in all jurisdictions.</w:t>
            </w:r>
          </w:p>
        </w:tc>
      </w:tr>
    </w:tbl>
    <w:p w:rsidR="00000000" w:rsidDel="00000000" w:rsidP="00000000" w:rsidRDefault="00000000" w:rsidRPr="00000000" w14:paraId="00000B85">
      <w:pPr>
        <w:rPr>
          <w:sz w:val="20"/>
          <w:szCs w:val="20"/>
        </w:rPr>
      </w:pPr>
      <w:r w:rsidDel="00000000" w:rsidR="00000000" w:rsidRPr="00000000">
        <w:rPr>
          <w:rtl w:val="0"/>
        </w:rPr>
      </w:r>
    </w:p>
    <w:p w:rsidR="00000000" w:rsidDel="00000000" w:rsidP="00000000" w:rsidRDefault="00000000" w:rsidRPr="00000000" w14:paraId="00000B86">
      <w:pPr>
        <w:rPr>
          <w:b w:val="1"/>
          <w:bCs w:val="1"/>
          <w:sz w:val="20"/>
          <w:szCs w:val="20"/>
        </w:rPr>
      </w:pPr>
      <w:r w:rsidDel="00000000" w:rsidR="00000000" w:rsidRPr="00000000">
        <w:rPr>
          <w:b w:val="1"/>
          <w:bCs w:val="1"/>
          <w:sz w:val="20"/>
          <w:szCs w:val="20"/>
          <w:rtl w:val="0"/>
        </w:rPr>
        <w:t xml:space="preserve">Subcategory 2: Virtual Private Networks (VPNs)</w:t>
      </w:r>
    </w:p>
    <w:p w:rsidR="00000000" w:rsidDel="00000000" w:rsidP="00000000" w:rsidRDefault="00000000" w:rsidRPr="00000000" w14:paraId="00000B87">
      <w:pPr>
        <w:rPr>
          <w:sz w:val="20"/>
          <w:szCs w:val="20"/>
        </w:rPr>
      </w:pPr>
      <w:r w:rsidDel="00000000" w:rsidR="00000000" w:rsidRPr="00000000">
        <w:rPr>
          <w:sz w:val="20"/>
          <w:szCs w:val="20"/>
          <w:rtl w:val="0"/>
        </w:rPr>
        <w:t xml:space="preserve">A VPN (Virtual Private Network) service is an online tool or service that allows users to establish a secure and encrypted connection over a public network, typically the internet. It provides a private and protected network connection by creating a virtual tunnel between the user’s device and the VPN.</w:t>
      </w:r>
    </w:p>
    <w:p w:rsidR="00000000" w:rsidDel="00000000" w:rsidP="00000000" w:rsidRDefault="00000000" w:rsidRPr="00000000" w14:paraId="00000B88">
      <w:pPr>
        <w:rPr>
          <w:sz w:val="20"/>
          <w:szCs w:val="20"/>
        </w:rPr>
      </w:pPr>
      <w:r w:rsidDel="00000000" w:rsidR="00000000" w:rsidRPr="00000000">
        <w:rPr>
          <w:rtl w:val="0"/>
        </w:rPr>
      </w:r>
    </w:p>
    <w:tbl>
      <w:tblPr>
        <w:tblStyle w:val="Table161"/>
        <w:tblW w:w="9945.0" w:type="dxa"/>
        <w:jc w:val="left"/>
        <w:tblInd w:w="137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8565"/>
        <w:tblGridChange w:id="0">
          <w:tblGrid>
            <w:gridCol w:w="1380"/>
            <w:gridCol w:w="8565"/>
          </w:tblGrid>
        </w:tblGridChange>
      </w:tblGrid>
      <w:tr>
        <w:trPr>
          <w:cantSplit w:val="0"/>
          <w:trHeight w:val="517" w:hRule="atLeast"/>
          <w:tblHeader w:val="0"/>
        </w:trPr>
        <w:tc>
          <w:tcPr>
            <w:gridSpan w:val="2"/>
            <w:shd w:fill="d9ead3" w:val="clear"/>
            <w:tcMar>
              <w:top w:w="100.0" w:type="dxa"/>
              <w:left w:w="100.0" w:type="dxa"/>
              <w:bottom w:w="100.0" w:type="dxa"/>
              <w:right w:w="100.0" w:type="dxa"/>
            </w:tcMar>
          </w:tcPr>
          <w:p w:rsidR="00000000" w:rsidDel="00000000" w:rsidP="00000000" w:rsidRDefault="00000000" w:rsidRPr="00000000" w14:paraId="00000B89">
            <w:pPr>
              <w:jc w:val="center"/>
              <w:rPr>
                <w:b w:val="1"/>
                <w:bCs w:val="1"/>
                <w:sz w:val="20"/>
                <w:szCs w:val="20"/>
                <w:shd w:fill="d9ead3" w:val="clear"/>
              </w:rPr>
            </w:pPr>
            <w:r w:rsidDel="00000000" w:rsidR="00000000" w:rsidRPr="00000000">
              <w:rPr>
                <w:b w:val="1"/>
                <w:bCs w:val="1"/>
                <w:sz w:val="20"/>
                <w:szCs w:val="20"/>
                <w:rtl w:val="0"/>
              </w:rPr>
              <w:t xml:space="preserve">Supportable</w:t>
            </w:r>
            <w:r w:rsidDel="00000000" w:rsidR="00000000" w:rsidRPr="00000000">
              <w:rPr>
                <w:rtl w:val="0"/>
              </w:rPr>
            </w:r>
          </w:p>
        </w:tc>
      </w:tr>
      <w:tr>
        <w:trPr>
          <w:cantSplit w:val="0"/>
          <w:trHeight w:val="33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B8B">
            <w:pPr>
              <w:rPr>
                <w:sz w:val="20"/>
                <w:szCs w:val="20"/>
              </w:rPr>
            </w:pPr>
            <w:r w:rsidDel="00000000" w:rsidR="00000000" w:rsidRPr="00000000">
              <w:rPr>
                <w:sz w:val="20"/>
                <w:szCs w:val="20"/>
                <w:rtl w:val="0"/>
              </w:rPr>
              <w:t xml:space="preserve">Regional Summary </w:t>
            </w:r>
          </w:p>
        </w:tc>
        <w:tc>
          <w:tcPr>
            <w:shd w:fill="auto" w:val="clear"/>
            <w:tcMar>
              <w:top w:w="100.0" w:type="dxa"/>
              <w:left w:w="100.0" w:type="dxa"/>
              <w:bottom w:w="100.0" w:type="dxa"/>
              <w:right w:w="100.0" w:type="dxa"/>
            </w:tcMar>
          </w:tcPr>
          <w:p w:rsidR="00000000" w:rsidDel="00000000" w:rsidP="00000000" w:rsidRDefault="00000000" w:rsidRPr="00000000" w14:paraId="00000B8C">
            <w:pPr>
              <w:jc w:val="center"/>
              <w:rPr>
                <w:sz w:val="20"/>
                <w:szCs w:val="20"/>
              </w:rPr>
            </w:pPr>
            <w:r w:rsidDel="00000000" w:rsidR="00000000" w:rsidRPr="00000000">
              <w:rPr>
                <w:sz w:val="20"/>
                <w:szCs w:val="20"/>
                <w:rtl w:val="0"/>
              </w:rPr>
              <w:t xml:space="preserve">This subcategory is supportable in all jurisdictions</w:t>
            </w:r>
          </w:p>
        </w:tc>
      </w:tr>
    </w:tbl>
    <w:p w:rsidR="00000000" w:rsidDel="00000000" w:rsidP="00000000" w:rsidRDefault="00000000" w:rsidRPr="00000000" w14:paraId="00000B8D">
      <w:pPr>
        <w:rPr>
          <w:b w:val="1"/>
          <w:bCs w:val="1"/>
          <w:sz w:val="20"/>
          <w:szCs w:val="20"/>
        </w:rPr>
      </w:pPr>
      <w:r w:rsidDel="00000000" w:rsidR="00000000" w:rsidRPr="00000000">
        <w:rPr>
          <w:rtl w:val="0"/>
        </w:rPr>
      </w:r>
    </w:p>
    <w:p w:rsidR="00000000" w:rsidDel="00000000" w:rsidP="00000000" w:rsidRDefault="00000000" w:rsidRPr="00000000" w14:paraId="00000B8E">
      <w:pPr>
        <w:rPr>
          <w:sz w:val="20"/>
          <w:szCs w:val="20"/>
        </w:rPr>
      </w:pPr>
      <w:r w:rsidDel="00000000" w:rsidR="00000000" w:rsidRPr="00000000">
        <w:rPr>
          <w:rtl w:val="0"/>
        </w:rPr>
      </w:r>
    </w:p>
    <w:p w:rsidR="00000000" w:rsidDel="00000000" w:rsidP="00000000" w:rsidRDefault="00000000" w:rsidRPr="00000000" w14:paraId="00000B8F">
      <w:pPr>
        <w:rPr>
          <w:sz w:val="20"/>
          <w:szCs w:val="20"/>
        </w:rPr>
      </w:pPr>
      <w:r w:rsidDel="00000000" w:rsidR="00000000" w:rsidRPr="00000000">
        <w:rPr>
          <w:rtl w:val="0"/>
        </w:rPr>
      </w:r>
    </w:p>
    <w:p w:rsidR="00000000" w:rsidDel="00000000" w:rsidP="00000000" w:rsidRDefault="00000000" w:rsidRPr="00000000" w14:paraId="00000B90">
      <w:pPr>
        <w:rPr>
          <w:sz w:val="20"/>
          <w:szCs w:val="20"/>
        </w:rPr>
      </w:pPr>
      <w:r w:rsidDel="00000000" w:rsidR="00000000" w:rsidRPr="00000000">
        <w:rPr>
          <w:rtl w:val="0"/>
        </w:rPr>
      </w:r>
    </w:p>
    <w:p w:rsidR="00000000" w:rsidDel="00000000" w:rsidP="00000000" w:rsidRDefault="00000000" w:rsidRPr="00000000" w14:paraId="00000B91">
      <w:pPr>
        <w:pStyle w:val="Heading1"/>
        <w:spacing w:before="0" w:line="240" w:lineRule="auto"/>
        <w:jc w:val="center"/>
        <w:rPr>
          <w:sz w:val="24"/>
          <w:szCs w:val="24"/>
        </w:rPr>
      </w:pPr>
      <w:bookmarkStart w:colFirst="0" w:colLast="0" w:name="_1hmsyys" w:id="36"/>
      <w:bookmarkEnd w:id="36"/>
      <w:r w:rsidDel="00000000" w:rsidR="00000000" w:rsidRPr="00000000">
        <w:rPr>
          <w:sz w:val="24"/>
          <w:szCs w:val="24"/>
          <w:rtl w:val="0"/>
        </w:rPr>
        <w:t xml:space="preserve">Telemarketing </w:t>
      </w:r>
    </w:p>
    <w:p w:rsidR="00000000" w:rsidDel="00000000" w:rsidP="00000000" w:rsidRDefault="00000000" w:rsidRPr="00000000" w14:paraId="00000B92">
      <w:pPr>
        <w:rPr>
          <w:sz w:val="20"/>
          <w:szCs w:val="20"/>
        </w:rPr>
      </w:pPr>
      <w:r w:rsidDel="00000000" w:rsidR="00000000" w:rsidRPr="00000000">
        <w:rPr>
          <w:rtl w:val="0"/>
        </w:rPr>
      </w:r>
    </w:p>
    <w:p w:rsidR="00000000" w:rsidDel="00000000" w:rsidP="00000000" w:rsidRDefault="00000000" w:rsidRPr="00000000" w14:paraId="00000B93">
      <w:pPr>
        <w:rPr>
          <w:sz w:val="20"/>
          <w:szCs w:val="20"/>
        </w:rPr>
      </w:pPr>
      <w:r w:rsidDel="00000000" w:rsidR="00000000" w:rsidRPr="00000000">
        <w:rPr>
          <w:b w:val="1"/>
          <w:bCs w:val="1"/>
          <w:rtl w:val="0"/>
        </w:rPr>
        <w:t xml:space="preserve">Guideline</w:t>
      </w:r>
      <w:r w:rsidDel="00000000" w:rsidR="00000000" w:rsidRPr="00000000">
        <w:rPr>
          <w:sz w:val="20"/>
          <w:szCs w:val="20"/>
          <w:rtl w:val="0"/>
        </w:rPr>
        <w:t xml:space="preserve"> </w:t>
      </w:r>
    </w:p>
    <w:p w:rsidR="00000000" w:rsidDel="00000000" w:rsidP="00000000" w:rsidRDefault="00000000" w:rsidRPr="00000000" w14:paraId="00000B94">
      <w:pPr>
        <w:rPr>
          <w:sz w:val="20"/>
          <w:szCs w:val="20"/>
        </w:rPr>
      </w:pPr>
      <w:r w:rsidDel="00000000" w:rsidR="00000000" w:rsidRPr="00000000">
        <w:rPr>
          <w:sz w:val="20"/>
          <w:szCs w:val="20"/>
          <w:rtl w:val="0"/>
        </w:rPr>
        <w:t xml:space="preserve">Telemarketing businesses are prohibited on Stripe. </w:t>
      </w:r>
    </w:p>
    <w:p w:rsidR="00000000" w:rsidDel="00000000" w:rsidP="00000000" w:rsidRDefault="00000000" w:rsidRPr="00000000" w14:paraId="00000B95">
      <w:pPr>
        <w:rPr>
          <w:sz w:val="20"/>
          <w:szCs w:val="20"/>
        </w:rPr>
      </w:pPr>
      <w:r w:rsidDel="00000000" w:rsidR="00000000" w:rsidRPr="00000000">
        <w:rPr>
          <w:rtl w:val="0"/>
        </w:rPr>
      </w:r>
    </w:p>
    <w:p w:rsidR="00000000" w:rsidDel="00000000" w:rsidP="00000000" w:rsidRDefault="00000000" w:rsidRPr="00000000" w14:paraId="00000B96">
      <w:pPr>
        <w:rPr>
          <w:b w:val="1"/>
          <w:bCs w:val="1"/>
        </w:rPr>
      </w:pPr>
      <w:r w:rsidDel="00000000" w:rsidR="00000000" w:rsidRPr="00000000">
        <w:rPr>
          <w:b w:val="1"/>
          <w:bCs w:val="1"/>
          <w:rtl w:val="0"/>
        </w:rPr>
        <w:t xml:space="preserve">Why is Telemarketing risky? </w:t>
      </w:r>
    </w:p>
    <w:p w:rsidR="00000000" w:rsidDel="00000000" w:rsidP="00000000" w:rsidRDefault="00000000" w:rsidRPr="00000000" w14:paraId="00000B97">
      <w:pPr>
        <w:rPr>
          <w:sz w:val="20"/>
          <w:szCs w:val="20"/>
        </w:rPr>
      </w:pPr>
      <w:r w:rsidDel="00000000" w:rsidR="00000000" w:rsidRPr="00000000">
        <w:rPr>
          <w:sz w:val="20"/>
          <w:szCs w:val="20"/>
          <w:rtl w:val="0"/>
        </w:rPr>
        <w:t xml:space="preserve">Telemarketing is often used to scam people, employ predatory tactics or be otherwise abusive. Due to  robocalls and other automated systems, it has further gained a negative reputation. As a result, the  Federal Trade Commission (FTC), European Commission (EC) and other regulators have introduced  tight regulations and prohibitions on the industry. Our financial partners also have restrictions and/or  prohibitions relating to merchants in this industry. Therefore, Stripe considers users in this space to be not supportable.  </w:t>
      </w:r>
    </w:p>
    <w:p w:rsidR="00000000" w:rsidDel="00000000" w:rsidP="00000000" w:rsidRDefault="00000000" w:rsidRPr="00000000" w14:paraId="00000B98">
      <w:pPr>
        <w:rPr>
          <w:sz w:val="20"/>
          <w:szCs w:val="20"/>
        </w:rPr>
      </w:pPr>
      <w:r w:rsidDel="00000000" w:rsidR="00000000" w:rsidRPr="00000000">
        <w:rPr>
          <w:rtl w:val="0"/>
        </w:rPr>
      </w:r>
    </w:p>
    <w:p w:rsidR="00000000" w:rsidDel="00000000" w:rsidP="00000000" w:rsidRDefault="00000000" w:rsidRPr="00000000" w14:paraId="00000B99">
      <w:pPr>
        <w:rPr>
          <w:b w:val="1"/>
          <w:bCs w:val="1"/>
        </w:rPr>
      </w:pPr>
      <w:r w:rsidDel="00000000" w:rsidR="00000000" w:rsidRPr="00000000">
        <w:rPr>
          <w:b w:val="1"/>
          <w:bCs w:val="1"/>
          <w:rtl w:val="0"/>
        </w:rPr>
        <w:t xml:space="preserve">What is Telemarketing? </w:t>
      </w:r>
    </w:p>
    <w:p w:rsidR="00000000" w:rsidDel="00000000" w:rsidP="00000000" w:rsidRDefault="00000000" w:rsidRPr="00000000" w14:paraId="00000B9A">
      <w:pPr>
        <w:rPr>
          <w:sz w:val="20"/>
          <w:szCs w:val="20"/>
        </w:rPr>
      </w:pPr>
      <w:r w:rsidDel="00000000" w:rsidR="00000000" w:rsidRPr="00000000">
        <w:rPr>
          <w:sz w:val="20"/>
          <w:szCs w:val="20"/>
          <w:rtl w:val="0"/>
        </w:rPr>
        <w:t xml:space="preserve">A plan, program, or campaign involving telephone calls, video calls, or text messages that aims to promote the sale  of goods or services, charitable contributions or other financially motivated activity to consumers. These  calls and text messages are typically unsolicited, and are carried out either by people or by automated  machines (robocalls, AI bots).  </w:t>
      </w:r>
    </w:p>
    <w:p w:rsidR="00000000" w:rsidDel="00000000" w:rsidP="00000000" w:rsidRDefault="00000000" w:rsidRPr="00000000" w14:paraId="00000B9B">
      <w:pPr>
        <w:rPr>
          <w:sz w:val="20"/>
          <w:szCs w:val="20"/>
        </w:rPr>
      </w:pPr>
      <w:r w:rsidDel="00000000" w:rsidR="00000000" w:rsidRPr="00000000">
        <w:rPr>
          <w:rtl w:val="0"/>
        </w:rPr>
      </w:r>
    </w:p>
    <w:p w:rsidR="00000000" w:rsidDel="00000000" w:rsidP="00000000" w:rsidRDefault="00000000" w:rsidRPr="00000000" w14:paraId="00000B9C">
      <w:pPr>
        <w:rPr>
          <w:sz w:val="20"/>
          <w:szCs w:val="20"/>
        </w:rPr>
      </w:pPr>
      <w:r w:rsidDel="00000000" w:rsidR="00000000" w:rsidRPr="00000000">
        <w:rPr>
          <w:sz w:val="20"/>
          <w:szCs w:val="20"/>
          <w:rtl w:val="0"/>
        </w:rPr>
        <w:t xml:space="preserve">This category covers both users that carry out the telemarketing plans, programs or campaigns, as well  as users that enable telemarketing to third parties by offering specialized software, other specialized  SaaS solutions, or operate call centers focused on outbound telemarketing. </w:t>
      </w:r>
    </w:p>
    <w:p w:rsidR="00000000" w:rsidDel="00000000" w:rsidP="00000000" w:rsidRDefault="00000000" w:rsidRPr="00000000" w14:paraId="00000B9D">
      <w:pPr>
        <w:rPr>
          <w:sz w:val="20"/>
          <w:szCs w:val="20"/>
        </w:rPr>
      </w:pPr>
      <w:r w:rsidDel="00000000" w:rsidR="00000000" w:rsidRPr="00000000">
        <w:rPr>
          <w:rtl w:val="0"/>
        </w:rPr>
      </w:r>
    </w:p>
    <w:p w:rsidR="00000000" w:rsidDel="00000000" w:rsidP="00000000" w:rsidRDefault="00000000" w:rsidRPr="00000000" w14:paraId="00000B9E">
      <w:pPr>
        <w:rPr>
          <w:b w:val="1"/>
          <w:bCs w:val="1"/>
          <w:sz w:val="20"/>
          <w:szCs w:val="20"/>
        </w:rPr>
      </w:pPr>
      <w:r w:rsidDel="00000000" w:rsidR="00000000" w:rsidRPr="00000000">
        <w:rPr>
          <w:b w:val="1"/>
          <w:bCs w:val="1"/>
          <w:sz w:val="20"/>
          <w:szCs w:val="20"/>
          <w:rtl w:val="0"/>
        </w:rPr>
        <w:t xml:space="preserve">Subcategory 1: Telemarketing software </w:t>
      </w:r>
    </w:p>
    <w:p w:rsidR="00000000" w:rsidDel="00000000" w:rsidP="00000000" w:rsidRDefault="00000000" w:rsidRPr="00000000" w14:paraId="00000B9F">
      <w:pPr>
        <w:numPr>
          <w:ilvl w:val="0"/>
          <w:numId w:val="144"/>
        </w:numPr>
        <w:ind w:left="720" w:hanging="360"/>
        <w:rPr>
          <w:sz w:val="20"/>
          <w:szCs w:val="20"/>
        </w:rPr>
      </w:pPr>
      <w:r w:rsidDel="00000000" w:rsidR="00000000" w:rsidRPr="00000000">
        <w:rPr>
          <w:sz w:val="20"/>
          <w:szCs w:val="20"/>
          <w:rtl w:val="0"/>
        </w:rPr>
        <w:t xml:space="preserve">Any software that is explicitly marketed as a tool that facilitates telemarketing is not supportable. This includes: </w:t>
      </w:r>
    </w:p>
    <w:p w:rsidR="00000000" w:rsidDel="00000000" w:rsidP="00000000" w:rsidRDefault="00000000" w:rsidRPr="00000000" w14:paraId="00000BA0">
      <w:pPr>
        <w:numPr>
          <w:ilvl w:val="1"/>
          <w:numId w:val="144"/>
        </w:numPr>
        <w:ind w:left="1440" w:hanging="360"/>
        <w:rPr>
          <w:sz w:val="20"/>
          <w:szCs w:val="20"/>
        </w:rPr>
      </w:pPr>
      <w:r w:rsidDel="00000000" w:rsidR="00000000" w:rsidRPr="00000000">
        <w:rPr>
          <w:sz w:val="20"/>
          <w:szCs w:val="20"/>
          <w:rtl w:val="0"/>
        </w:rPr>
        <w:t xml:space="preserve">Autodialers, predictive dialers, robocallers and other software marketed as being used  to call people or send text messages for the explicit purposes of telemarketing. </w:t>
      </w:r>
    </w:p>
    <w:p w:rsidR="00000000" w:rsidDel="00000000" w:rsidP="00000000" w:rsidRDefault="00000000" w:rsidRPr="00000000" w14:paraId="00000BA1">
      <w:pPr>
        <w:numPr>
          <w:ilvl w:val="1"/>
          <w:numId w:val="144"/>
        </w:numPr>
        <w:ind w:left="1440" w:hanging="360"/>
        <w:rPr>
          <w:sz w:val="20"/>
          <w:szCs w:val="20"/>
        </w:rPr>
      </w:pPr>
      <w:r w:rsidDel="00000000" w:rsidR="00000000" w:rsidRPr="00000000">
        <w:rPr>
          <w:sz w:val="20"/>
          <w:szCs w:val="20"/>
          <w:rtl w:val="0"/>
        </w:rPr>
        <w:t xml:space="preserve">Software that is explicitly marketed to bypass “Do not call” registry systems.  </w:t>
      </w:r>
    </w:p>
    <w:p w:rsidR="00000000" w:rsidDel="00000000" w:rsidP="00000000" w:rsidRDefault="00000000" w:rsidRPr="00000000" w14:paraId="00000BA2">
      <w:pPr>
        <w:rPr>
          <w:sz w:val="20"/>
          <w:szCs w:val="20"/>
        </w:rPr>
      </w:pPr>
      <w:r w:rsidDel="00000000" w:rsidR="00000000" w:rsidRPr="00000000">
        <w:rPr>
          <w:b w:val="1"/>
          <w:bCs w:val="1"/>
          <w:sz w:val="20"/>
          <w:szCs w:val="20"/>
          <w:rtl w:val="0"/>
        </w:rPr>
        <w:t xml:space="preserve">Note</w:t>
      </w:r>
      <w:r w:rsidDel="00000000" w:rsidR="00000000" w:rsidRPr="00000000">
        <w:rPr>
          <w:sz w:val="20"/>
          <w:szCs w:val="20"/>
          <w:rtl w:val="0"/>
        </w:rPr>
        <w:t xml:space="preserve">:  </w:t>
      </w:r>
    </w:p>
    <w:p w:rsidR="00000000" w:rsidDel="00000000" w:rsidP="00000000" w:rsidRDefault="00000000" w:rsidRPr="00000000" w14:paraId="00000BA3">
      <w:pPr>
        <w:rPr>
          <w:sz w:val="20"/>
          <w:szCs w:val="20"/>
        </w:rPr>
      </w:pPr>
      <w:r w:rsidDel="00000000" w:rsidR="00000000" w:rsidRPr="00000000">
        <w:rPr>
          <w:sz w:val="20"/>
          <w:szCs w:val="20"/>
          <w:rtl w:val="0"/>
        </w:rPr>
        <w:t xml:space="preserve">If software is not explicitly marketed to be used in telemarketing and it does not violate other  supportability policies, it is supportable. For example, the following types of businesses would be considered supportable:</w:t>
      </w:r>
    </w:p>
    <w:p w:rsidR="00000000" w:rsidDel="00000000" w:rsidP="00000000" w:rsidRDefault="00000000" w:rsidRPr="00000000" w14:paraId="00000BA4">
      <w:pPr>
        <w:numPr>
          <w:ilvl w:val="0"/>
          <w:numId w:val="59"/>
        </w:numPr>
        <w:ind w:left="720" w:hanging="360"/>
        <w:rPr/>
      </w:pPr>
      <w:r w:rsidDel="00000000" w:rsidR="00000000" w:rsidRPr="00000000">
        <w:rPr>
          <w:rtl w:val="0"/>
        </w:rPr>
        <w:t xml:space="preserve">Business lead generation or business lead sales. </w:t>
      </w:r>
      <w:r w:rsidDel="00000000" w:rsidR="00000000" w:rsidRPr="00000000">
        <w:rPr>
          <w:rtl w:val="0"/>
        </w:rPr>
      </w:r>
    </w:p>
    <w:p w:rsidR="00000000" w:rsidDel="00000000" w:rsidP="00000000" w:rsidRDefault="00000000" w:rsidRPr="00000000" w14:paraId="00000BA5">
      <w:pPr>
        <w:numPr>
          <w:ilvl w:val="0"/>
          <w:numId w:val="59"/>
        </w:numPr>
        <w:ind w:left="720" w:hanging="360"/>
        <w:rPr/>
      </w:pPr>
      <w:r w:rsidDel="00000000" w:rsidR="00000000" w:rsidRPr="00000000">
        <w:rPr>
          <w:rtl w:val="0"/>
        </w:rPr>
        <w:t xml:space="preserve">Telemarketing guidebooks. </w:t>
      </w:r>
      <w:r w:rsidDel="00000000" w:rsidR="00000000" w:rsidRPr="00000000">
        <w:rPr>
          <w:rtl w:val="0"/>
        </w:rPr>
      </w:r>
    </w:p>
    <w:p w:rsidR="00000000" w:rsidDel="00000000" w:rsidP="00000000" w:rsidRDefault="00000000" w:rsidRPr="00000000" w14:paraId="00000BA6">
      <w:pPr>
        <w:numPr>
          <w:ilvl w:val="0"/>
          <w:numId w:val="59"/>
        </w:numPr>
        <w:ind w:left="720" w:hanging="360"/>
        <w:rPr/>
      </w:pPr>
      <w:r w:rsidDel="00000000" w:rsidR="00000000" w:rsidRPr="00000000">
        <w:rPr>
          <w:rtl w:val="0"/>
        </w:rPr>
        <w:t xml:space="preserve">Telemarketing trade associations. </w:t>
      </w:r>
      <w:r w:rsidDel="00000000" w:rsidR="00000000" w:rsidRPr="00000000">
        <w:rPr>
          <w:rtl w:val="0"/>
        </w:rPr>
      </w:r>
    </w:p>
    <w:p w:rsidR="00000000" w:rsidDel="00000000" w:rsidP="00000000" w:rsidRDefault="00000000" w:rsidRPr="00000000" w14:paraId="00000BA7">
      <w:pPr>
        <w:rPr>
          <w:sz w:val="20"/>
          <w:szCs w:val="20"/>
        </w:rPr>
      </w:pPr>
      <w:r w:rsidDel="00000000" w:rsidR="00000000" w:rsidRPr="00000000">
        <w:rPr>
          <w:rtl w:val="0"/>
        </w:rPr>
      </w:r>
    </w:p>
    <w:p w:rsidR="00000000" w:rsidDel="00000000" w:rsidP="00000000" w:rsidRDefault="00000000" w:rsidRPr="00000000" w14:paraId="00000BA8">
      <w:pPr>
        <w:rPr>
          <w:sz w:val="20"/>
          <w:szCs w:val="20"/>
        </w:rPr>
      </w:pPr>
      <w:r w:rsidDel="00000000" w:rsidR="00000000" w:rsidRPr="00000000">
        <w:rPr>
          <w:rtl w:val="0"/>
        </w:rPr>
      </w:r>
    </w:p>
    <w:tbl>
      <w:tblPr>
        <w:tblStyle w:val="Table162"/>
        <w:tblW w:w="9945.0" w:type="dxa"/>
        <w:jc w:val="left"/>
        <w:tblInd w:w="137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8565"/>
        <w:tblGridChange w:id="0">
          <w:tblGrid>
            <w:gridCol w:w="1380"/>
            <w:gridCol w:w="8565"/>
          </w:tblGrid>
        </w:tblGridChange>
      </w:tblGrid>
      <w:tr>
        <w:trPr>
          <w:cantSplit w:val="0"/>
          <w:trHeight w:val="517" w:hRule="atLeast"/>
          <w:tblHeader w:val="0"/>
        </w:trPr>
        <w:tc>
          <w:tcPr>
            <w:gridSpan w:val="2"/>
            <w:shd w:fill="f4cccc" w:val="clear"/>
            <w:tcMar>
              <w:top w:w="100.0" w:type="dxa"/>
              <w:left w:w="100.0" w:type="dxa"/>
              <w:bottom w:w="100.0" w:type="dxa"/>
              <w:right w:w="100.0" w:type="dxa"/>
            </w:tcMar>
          </w:tcPr>
          <w:p w:rsidR="00000000" w:rsidDel="00000000" w:rsidP="00000000" w:rsidRDefault="00000000" w:rsidRPr="00000000" w14:paraId="00000BA9">
            <w:pPr>
              <w:jc w:val="center"/>
              <w:rPr>
                <w:b w:val="1"/>
                <w:bCs w:val="1"/>
                <w:sz w:val="20"/>
                <w:szCs w:val="20"/>
              </w:rPr>
            </w:pPr>
            <w:r w:rsidDel="00000000" w:rsidR="00000000" w:rsidRPr="00000000">
              <w:rPr>
                <w:b w:val="1"/>
                <w:bCs w:val="1"/>
                <w:sz w:val="20"/>
                <w:szCs w:val="20"/>
                <w:rtl w:val="0"/>
              </w:rPr>
              <w:t xml:space="preserve">Not Supportable</w:t>
            </w:r>
          </w:p>
        </w:tc>
      </w:tr>
      <w:tr>
        <w:trPr>
          <w:cantSplit w:val="0"/>
          <w:trHeight w:val="33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BAB">
            <w:pPr>
              <w:rPr>
                <w:sz w:val="20"/>
                <w:szCs w:val="20"/>
              </w:rPr>
            </w:pPr>
            <w:r w:rsidDel="00000000" w:rsidR="00000000" w:rsidRPr="00000000">
              <w:rPr>
                <w:sz w:val="20"/>
                <w:szCs w:val="20"/>
                <w:rtl w:val="0"/>
              </w:rPr>
              <w:t xml:space="preserve">Regional Summary </w:t>
            </w:r>
          </w:p>
        </w:tc>
        <w:tc>
          <w:tcPr>
            <w:shd w:fill="auto" w:val="clear"/>
            <w:tcMar>
              <w:top w:w="100.0" w:type="dxa"/>
              <w:left w:w="100.0" w:type="dxa"/>
              <w:bottom w:w="100.0" w:type="dxa"/>
              <w:right w:w="100.0" w:type="dxa"/>
            </w:tcMar>
          </w:tcPr>
          <w:p w:rsidR="00000000" w:rsidDel="00000000" w:rsidP="00000000" w:rsidRDefault="00000000" w:rsidRPr="00000000" w14:paraId="00000BAC">
            <w:pPr>
              <w:jc w:val="center"/>
              <w:rPr>
                <w:sz w:val="20"/>
                <w:szCs w:val="20"/>
              </w:rPr>
            </w:pPr>
            <w:r w:rsidDel="00000000" w:rsidR="00000000" w:rsidRPr="00000000">
              <w:rPr>
                <w:sz w:val="20"/>
                <w:szCs w:val="20"/>
                <w:rtl w:val="0"/>
              </w:rPr>
              <w:t xml:space="preserve">This subcategory is not supportable in all jurisdictions.</w:t>
            </w:r>
          </w:p>
        </w:tc>
      </w:tr>
    </w:tbl>
    <w:p w:rsidR="00000000" w:rsidDel="00000000" w:rsidP="00000000" w:rsidRDefault="00000000" w:rsidRPr="00000000" w14:paraId="00000BAD">
      <w:pPr>
        <w:rPr>
          <w:sz w:val="20"/>
          <w:szCs w:val="20"/>
        </w:rPr>
      </w:pPr>
      <w:r w:rsidDel="00000000" w:rsidR="00000000" w:rsidRPr="00000000">
        <w:rPr>
          <w:rtl w:val="0"/>
        </w:rPr>
      </w:r>
    </w:p>
    <w:p w:rsidR="00000000" w:rsidDel="00000000" w:rsidP="00000000" w:rsidRDefault="00000000" w:rsidRPr="00000000" w14:paraId="00000BAE">
      <w:pPr>
        <w:rPr>
          <w:sz w:val="20"/>
          <w:szCs w:val="20"/>
        </w:rPr>
      </w:pPr>
      <w:r w:rsidDel="00000000" w:rsidR="00000000" w:rsidRPr="00000000">
        <w:rPr>
          <w:rtl w:val="0"/>
        </w:rPr>
      </w:r>
    </w:p>
    <w:p w:rsidR="00000000" w:rsidDel="00000000" w:rsidP="00000000" w:rsidRDefault="00000000" w:rsidRPr="00000000" w14:paraId="00000BAF">
      <w:pPr>
        <w:rPr>
          <w:sz w:val="20"/>
          <w:szCs w:val="20"/>
        </w:rPr>
      </w:pPr>
      <w:r w:rsidDel="00000000" w:rsidR="00000000" w:rsidRPr="00000000">
        <w:rPr>
          <w:rtl w:val="0"/>
        </w:rPr>
      </w:r>
    </w:p>
    <w:p w:rsidR="00000000" w:rsidDel="00000000" w:rsidP="00000000" w:rsidRDefault="00000000" w:rsidRPr="00000000" w14:paraId="00000BB0">
      <w:pPr>
        <w:rPr>
          <w:b w:val="1"/>
          <w:bCs w:val="1"/>
          <w:sz w:val="20"/>
          <w:szCs w:val="20"/>
        </w:rPr>
      </w:pPr>
      <w:r w:rsidDel="00000000" w:rsidR="00000000" w:rsidRPr="00000000">
        <w:rPr>
          <w:b w:val="1"/>
          <w:bCs w:val="1"/>
          <w:sz w:val="20"/>
          <w:szCs w:val="20"/>
          <w:rtl w:val="0"/>
        </w:rPr>
        <w:t xml:space="preserve">Subcategory 2: Outbound telemarketing call centers  </w:t>
      </w:r>
    </w:p>
    <w:p w:rsidR="00000000" w:rsidDel="00000000" w:rsidP="00000000" w:rsidRDefault="00000000" w:rsidRPr="00000000" w14:paraId="00000BB1">
      <w:pPr>
        <w:numPr>
          <w:ilvl w:val="0"/>
          <w:numId w:val="88"/>
        </w:numPr>
        <w:ind w:left="720" w:hanging="360"/>
        <w:rPr>
          <w:sz w:val="20"/>
          <w:szCs w:val="20"/>
        </w:rPr>
      </w:pPr>
      <w:r w:rsidDel="00000000" w:rsidR="00000000" w:rsidRPr="00000000">
        <w:rPr>
          <w:sz w:val="20"/>
          <w:szCs w:val="20"/>
          <w:rtl w:val="0"/>
        </w:rPr>
        <w:t xml:space="preserve">Call centers that explicitly market themselves as being focused on outbound telemarketing are  not supportable. </w:t>
      </w:r>
    </w:p>
    <w:p w:rsidR="00000000" w:rsidDel="00000000" w:rsidP="00000000" w:rsidRDefault="00000000" w:rsidRPr="00000000" w14:paraId="00000BB2">
      <w:pPr>
        <w:numPr>
          <w:ilvl w:val="0"/>
          <w:numId w:val="88"/>
        </w:numPr>
        <w:ind w:left="720" w:hanging="360"/>
        <w:rPr>
          <w:sz w:val="20"/>
          <w:szCs w:val="20"/>
        </w:rPr>
      </w:pPr>
      <w:r w:rsidDel="00000000" w:rsidR="00000000" w:rsidRPr="00000000">
        <w:rPr>
          <w:sz w:val="20"/>
          <w:szCs w:val="20"/>
          <w:rtl w:val="0"/>
        </w:rPr>
        <w:t xml:space="preserve">Outbound means that the call center offers services that enable their clients to reach out to  consumers for the purposes of telemarketing. This includes automated calls, calls done by a  person as well as text messages. </w:t>
      </w:r>
    </w:p>
    <w:p w:rsidR="00000000" w:rsidDel="00000000" w:rsidP="00000000" w:rsidRDefault="00000000" w:rsidRPr="00000000" w14:paraId="00000BB3">
      <w:pPr>
        <w:numPr>
          <w:ilvl w:val="0"/>
          <w:numId w:val="88"/>
        </w:numPr>
        <w:ind w:left="720" w:hanging="360"/>
        <w:rPr>
          <w:sz w:val="20"/>
          <w:szCs w:val="20"/>
        </w:rPr>
      </w:pPr>
      <w:r w:rsidDel="00000000" w:rsidR="00000000" w:rsidRPr="00000000">
        <w:rPr>
          <w:sz w:val="20"/>
          <w:szCs w:val="20"/>
          <w:rtl w:val="0"/>
        </w:rPr>
        <w:t xml:space="preserve">The call centers typically offer to consumer sale of products, sales of services and charitable  solicitation on behalf of a third party. This is done through outbound calls. </w:t>
      </w:r>
    </w:p>
    <w:p w:rsidR="00000000" w:rsidDel="00000000" w:rsidP="00000000" w:rsidRDefault="00000000" w:rsidRPr="00000000" w14:paraId="00000BB4">
      <w:pPr>
        <w:rPr>
          <w:sz w:val="20"/>
          <w:szCs w:val="20"/>
        </w:rPr>
      </w:pPr>
      <w:r w:rsidDel="00000000" w:rsidR="00000000" w:rsidRPr="00000000">
        <w:rPr>
          <w:b w:val="1"/>
          <w:bCs w:val="1"/>
          <w:sz w:val="20"/>
          <w:szCs w:val="20"/>
          <w:rtl w:val="0"/>
        </w:rPr>
        <w:t xml:space="preserve">Note</w:t>
      </w:r>
      <w:r w:rsidDel="00000000" w:rsidR="00000000" w:rsidRPr="00000000">
        <w:rPr>
          <w:sz w:val="20"/>
          <w:szCs w:val="20"/>
          <w:rtl w:val="0"/>
        </w:rPr>
        <w:t xml:space="preserve">: </w:t>
      </w:r>
    </w:p>
    <w:p w:rsidR="00000000" w:rsidDel="00000000" w:rsidP="00000000" w:rsidRDefault="00000000" w:rsidRPr="00000000" w14:paraId="00000BB5">
      <w:pPr>
        <w:numPr>
          <w:ilvl w:val="0"/>
          <w:numId w:val="148"/>
        </w:numPr>
        <w:ind w:left="720" w:hanging="360"/>
        <w:rPr>
          <w:sz w:val="20"/>
          <w:szCs w:val="20"/>
        </w:rPr>
      </w:pPr>
      <w:r w:rsidDel="00000000" w:rsidR="00000000" w:rsidRPr="00000000">
        <w:rPr>
          <w:sz w:val="20"/>
          <w:szCs w:val="20"/>
          <w:rtl w:val="0"/>
        </w:rPr>
        <w:t xml:space="preserve">Call centers offering inbound telemarketing calls only (E.g., As the result of catalog or media  advertising) are supportable. </w:t>
      </w:r>
    </w:p>
    <w:p w:rsidR="00000000" w:rsidDel="00000000" w:rsidP="00000000" w:rsidRDefault="00000000" w:rsidRPr="00000000" w14:paraId="00000BB6">
      <w:pPr>
        <w:numPr>
          <w:ilvl w:val="0"/>
          <w:numId w:val="148"/>
        </w:numPr>
        <w:ind w:left="720" w:hanging="360"/>
        <w:rPr>
          <w:sz w:val="20"/>
          <w:szCs w:val="20"/>
        </w:rPr>
      </w:pPr>
      <w:r w:rsidDel="00000000" w:rsidR="00000000" w:rsidRPr="00000000">
        <w:rPr>
          <w:sz w:val="20"/>
          <w:szCs w:val="20"/>
          <w:rtl w:val="0"/>
        </w:rPr>
        <w:t xml:space="preserve">Call centers offering services that are not related to telemarketing (customer support, business  lead generation etc) are supportable. </w:t>
      </w:r>
    </w:p>
    <w:p w:rsidR="00000000" w:rsidDel="00000000" w:rsidP="00000000" w:rsidRDefault="00000000" w:rsidRPr="00000000" w14:paraId="00000BB7">
      <w:pPr>
        <w:rPr>
          <w:sz w:val="20"/>
          <w:szCs w:val="20"/>
        </w:rPr>
      </w:pPr>
      <w:r w:rsidDel="00000000" w:rsidR="00000000" w:rsidRPr="00000000">
        <w:rPr>
          <w:rtl w:val="0"/>
        </w:rPr>
      </w:r>
    </w:p>
    <w:tbl>
      <w:tblPr>
        <w:tblStyle w:val="Table163"/>
        <w:tblW w:w="9945.0" w:type="dxa"/>
        <w:jc w:val="left"/>
        <w:tblInd w:w="137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8565"/>
        <w:tblGridChange w:id="0">
          <w:tblGrid>
            <w:gridCol w:w="1380"/>
            <w:gridCol w:w="8565"/>
          </w:tblGrid>
        </w:tblGridChange>
      </w:tblGrid>
      <w:tr>
        <w:trPr>
          <w:cantSplit w:val="0"/>
          <w:trHeight w:val="517" w:hRule="atLeast"/>
          <w:tblHeader w:val="0"/>
        </w:trPr>
        <w:tc>
          <w:tcPr>
            <w:gridSpan w:val="2"/>
            <w:shd w:fill="f4cccc" w:val="clear"/>
            <w:tcMar>
              <w:top w:w="100.0" w:type="dxa"/>
              <w:left w:w="100.0" w:type="dxa"/>
              <w:bottom w:w="100.0" w:type="dxa"/>
              <w:right w:w="100.0" w:type="dxa"/>
            </w:tcMar>
          </w:tcPr>
          <w:p w:rsidR="00000000" w:rsidDel="00000000" w:rsidP="00000000" w:rsidRDefault="00000000" w:rsidRPr="00000000" w14:paraId="00000BB8">
            <w:pPr>
              <w:jc w:val="center"/>
              <w:rPr>
                <w:b w:val="1"/>
                <w:bCs w:val="1"/>
                <w:sz w:val="20"/>
                <w:szCs w:val="20"/>
              </w:rPr>
            </w:pPr>
            <w:r w:rsidDel="00000000" w:rsidR="00000000" w:rsidRPr="00000000">
              <w:rPr>
                <w:b w:val="1"/>
                <w:bCs w:val="1"/>
                <w:sz w:val="20"/>
                <w:szCs w:val="20"/>
                <w:rtl w:val="0"/>
              </w:rPr>
              <w:t xml:space="preserve">Not Supportable</w:t>
            </w:r>
          </w:p>
        </w:tc>
      </w:tr>
      <w:tr>
        <w:trPr>
          <w:cantSplit w:val="0"/>
          <w:trHeight w:val="33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BBA">
            <w:pPr>
              <w:rPr>
                <w:sz w:val="20"/>
                <w:szCs w:val="20"/>
              </w:rPr>
            </w:pPr>
            <w:r w:rsidDel="00000000" w:rsidR="00000000" w:rsidRPr="00000000">
              <w:rPr>
                <w:sz w:val="20"/>
                <w:szCs w:val="20"/>
                <w:rtl w:val="0"/>
              </w:rPr>
              <w:t xml:space="preserve">Regional Summary </w:t>
            </w:r>
          </w:p>
        </w:tc>
        <w:tc>
          <w:tcPr>
            <w:shd w:fill="auto" w:val="clear"/>
            <w:tcMar>
              <w:top w:w="100.0" w:type="dxa"/>
              <w:left w:w="100.0" w:type="dxa"/>
              <w:bottom w:w="100.0" w:type="dxa"/>
              <w:right w:w="100.0" w:type="dxa"/>
            </w:tcMar>
          </w:tcPr>
          <w:p w:rsidR="00000000" w:rsidDel="00000000" w:rsidP="00000000" w:rsidRDefault="00000000" w:rsidRPr="00000000" w14:paraId="00000BBB">
            <w:pPr>
              <w:jc w:val="center"/>
              <w:rPr>
                <w:sz w:val="20"/>
                <w:szCs w:val="20"/>
              </w:rPr>
            </w:pPr>
            <w:r w:rsidDel="00000000" w:rsidR="00000000" w:rsidRPr="00000000">
              <w:rPr>
                <w:sz w:val="20"/>
                <w:szCs w:val="20"/>
                <w:rtl w:val="0"/>
              </w:rPr>
              <w:t xml:space="preserve">This subcategory is not supportable in all jurisdictions.</w:t>
            </w:r>
          </w:p>
        </w:tc>
      </w:tr>
    </w:tbl>
    <w:p w:rsidR="00000000" w:rsidDel="00000000" w:rsidP="00000000" w:rsidRDefault="00000000" w:rsidRPr="00000000" w14:paraId="00000BBC">
      <w:pPr>
        <w:rPr>
          <w:sz w:val="20"/>
          <w:szCs w:val="20"/>
        </w:rPr>
      </w:pPr>
      <w:r w:rsidDel="00000000" w:rsidR="00000000" w:rsidRPr="00000000">
        <w:rPr>
          <w:rtl w:val="0"/>
        </w:rPr>
      </w:r>
    </w:p>
    <w:p w:rsidR="00000000" w:rsidDel="00000000" w:rsidP="00000000" w:rsidRDefault="00000000" w:rsidRPr="00000000" w14:paraId="00000BBD">
      <w:pPr>
        <w:rPr>
          <w:sz w:val="20"/>
          <w:szCs w:val="20"/>
        </w:rPr>
      </w:pPr>
      <w:r w:rsidDel="00000000" w:rsidR="00000000" w:rsidRPr="00000000">
        <w:rPr>
          <w:rtl w:val="0"/>
        </w:rPr>
      </w:r>
    </w:p>
    <w:p w:rsidR="00000000" w:rsidDel="00000000" w:rsidP="00000000" w:rsidRDefault="00000000" w:rsidRPr="00000000" w14:paraId="00000BBE">
      <w:pPr>
        <w:rPr>
          <w:b w:val="1"/>
          <w:bCs w:val="1"/>
          <w:sz w:val="20"/>
          <w:szCs w:val="20"/>
        </w:rPr>
      </w:pPr>
      <w:r w:rsidDel="00000000" w:rsidR="00000000" w:rsidRPr="00000000">
        <w:rPr>
          <w:b w:val="1"/>
          <w:bCs w:val="1"/>
          <w:sz w:val="20"/>
          <w:szCs w:val="20"/>
          <w:rtl w:val="0"/>
        </w:rPr>
        <w:t xml:space="preserve">Subcategory 3: Outbound marketing sales </w:t>
      </w:r>
    </w:p>
    <w:p w:rsidR="00000000" w:rsidDel="00000000" w:rsidP="00000000" w:rsidRDefault="00000000" w:rsidRPr="00000000" w14:paraId="00000BBF">
      <w:pPr>
        <w:rPr>
          <w:sz w:val="20"/>
          <w:szCs w:val="20"/>
        </w:rPr>
      </w:pPr>
      <w:r w:rsidDel="00000000" w:rsidR="00000000" w:rsidRPr="00000000">
        <w:rPr>
          <w:sz w:val="20"/>
          <w:szCs w:val="20"/>
          <w:rtl w:val="0"/>
        </w:rPr>
        <w:t xml:space="preserve">Users that sell products or services using outbound telemarketing are not supportable. </w:t>
      </w:r>
    </w:p>
    <w:p w:rsidR="00000000" w:rsidDel="00000000" w:rsidP="00000000" w:rsidRDefault="00000000" w:rsidRPr="00000000" w14:paraId="00000BC0">
      <w:pPr>
        <w:rPr>
          <w:sz w:val="20"/>
          <w:szCs w:val="20"/>
        </w:rPr>
      </w:pPr>
      <w:r w:rsidDel="00000000" w:rsidR="00000000" w:rsidRPr="00000000">
        <w:rPr>
          <w:sz w:val="20"/>
          <w:szCs w:val="20"/>
          <w:rtl w:val="0"/>
        </w:rPr>
        <w:t xml:space="preserve">Outbound means that the user is reaching out to a consumer to conduct their business. The user has to  explicitly declare their intent to sell products or services using outbound telemarketing. </w:t>
      </w:r>
    </w:p>
    <w:p w:rsidR="00000000" w:rsidDel="00000000" w:rsidP="00000000" w:rsidRDefault="00000000" w:rsidRPr="00000000" w14:paraId="00000BC1">
      <w:pPr>
        <w:rPr>
          <w:sz w:val="20"/>
          <w:szCs w:val="20"/>
        </w:rPr>
      </w:pPr>
      <w:r w:rsidDel="00000000" w:rsidR="00000000" w:rsidRPr="00000000">
        <w:rPr>
          <w:rtl w:val="0"/>
        </w:rPr>
      </w:r>
    </w:p>
    <w:tbl>
      <w:tblPr>
        <w:tblStyle w:val="Table164"/>
        <w:tblW w:w="9945.0" w:type="dxa"/>
        <w:jc w:val="left"/>
        <w:tblInd w:w="137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8565"/>
        <w:tblGridChange w:id="0">
          <w:tblGrid>
            <w:gridCol w:w="1380"/>
            <w:gridCol w:w="8565"/>
          </w:tblGrid>
        </w:tblGridChange>
      </w:tblGrid>
      <w:tr>
        <w:trPr>
          <w:cantSplit w:val="0"/>
          <w:trHeight w:val="517" w:hRule="atLeast"/>
          <w:tblHeader w:val="0"/>
        </w:trPr>
        <w:tc>
          <w:tcPr>
            <w:gridSpan w:val="2"/>
            <w:shd w:fill="f4cccc" w:val="clear"/>
            <w:tcMar>
              <w:top w:w="100.0" w:type="dxa"/>
              <w:left w:w="100.0" w:type="dxa"/>
              <w:bottom w:w="100.0" w:type="dxa"/>
              <w:right w:w="100.0" w:type="dxa"/>
            </w:tcMar>
          </w:tcPr>
          <w:p w:rsidR="00000000" w:rsidDel="00000000" w:rsidP="00000000" w:rsidRDefault="00000000" w:rsidRPr="00000000" w14:paraId="00000BC2">
            <w:pPr>
              <w:jc w:val="center"/>
              <w:rPr>
                <w:b w:val="1"/>
                <w:bCs w:val="1"/>
                <w:sz w:val="20"/>
                <w:szCs w:val="20"/>
              </w:rPr>
            </w:pPr>
            <w:r w:rsidDel="00000000" w:rsidR="00000000" w:rsidRPr="00000000">
              <w:rPr>
                <w:b w:val="1"/>
                <w:bCs w:val="1"/>
                <w:sz w:val="20"/>
                <w:szCs w:val="20"/>
                <w:rtl w:val="0"/>
              </w:rPr>
              <w:t xml:space="preserve">Not Supportable</w:t>
            </w:r>
          </w:p>
        </w:tc>
      </w:tr>
      <w:tr>
        <w:trPr>
          <w:cantSplit w:val="0"/>
          <w:trHeight w:val="33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BC4">
            <w:pPr>
              <w:rPr>
                <w:sz w:val="20"/>
                <w:szCs w:val="20"/>
              </w:rPr>
            </w:pPr>
            <w:r w:rsidDel="00000000" w:rsidR="00000000" w:rsidRPr="00000000">
              <w:rPr>
                <w:sz w:val="20"/>
                <w:szCs w:val="20"/>
                <w:rtl w:val="0"/>
              </w:rPr>
              <w:t xml:space="preserve">Regional Summary </w:t>
            </w:r>
          </w:p>
        </w:tc>
        <w:tc>
          <w:tcPr>
            <w:shd w:fill="auto" w:val="clear"/>
            <w:tcMar>
              <w:top w:w="100.0" w:type="dxa"/>
              <w:left w:w="100.0" w:type="dxa"/>
              <w:bottom w:w="100.0" w:type="dxa"/>
              <w:right w:w="100.0" w:type="dxa"/>
            </w:tcMar>
          </w:tcPr>
          <w:p w:rsidR="00000000" w:rsidDel="00000000" w:rsidP="00000000" w:rsidRDefault="00000000" w:rsidRPr="00000000" w14:paraId="00000BC5">
            <w:pPr>
              <w:jc w:val="center"/>
              <w:rPr>
                <w:sz w:val="20"/>
                <w:szCs w:val="20"/>
              </w:rPr>
            </w:pPr>
            <w:r w:rsidDel="00000000" w:rsidR="00000000" w:rsidRPr="00000000">
              <w:rPr>
                <w:sz w:val="20"/>
                <w:szCs w:val="20"/>
                <w:rtl w:val="0"/>
              </w:rPr>
              <w:t xml:space="preserve">This subcategory is not supportable in all jurisdictions.</w:t>
            </w:r>
          </w:p>
        </w:tc>
      </w:tr>
    </w:tbl>
    <w:p w:rsidR="00000000" w:rsidDel="00000000" w:rsidP="00000000" w:rsidRDefault="00000000" w:rsidRPr="00000000" w14:paraId="00000BC6">
      <w:pPr>
        <w:rPr>
          <w:sz w:val="20"/>
          <w:szCs w:val="20"/>
        </w:rPr>
      </w:pPr>
      <w:r w:rsidDel="00000000" w:rsidR="00000000" w:rsidRPr="00000000">
        <w:rPr>
          <w:rtl w:val="0"/>
        </w:rPr>
      </w:r>
    </w:p>
    <w:p w:rsidR="00000000" w:rsidDel="00000000" w:rsidP="00000000" w:rsidRDefault="00000000" w:rsidRPr="00000000" w14:paraId="00000BC7">
      <w:pPr>
        <w:rPr>
          <w:sz w:val="20"/>
          <w:szCs w:val="20"/>
        </w:rPr>
      </w:pPr>
      <w:r w:rsidDel="00000000" w:rsidR="00000000" w:rsidRPr="00000000">
        <w:rPr>
          <w:rtl w:val="0"/>
        </w:rPr>
      </w:r>
    </w:p>
    <w:p w:rsidR="00000000" w:rsidDel="00000000" w:rsidP="00000000" w:rsidRDefault="00000000" w:rsidRPr="00000000" w14:paraId="00000BC8">
      <w:pPr>
        <w:rPr>
          <w:b w:val="1"/>
          <w:bCs w:val="1"/>
          <w:sz w:val="20"/>
          <w:szCs w:val="20"/>
        </w:rPr>
      </w:pPr>
      <w:r w:rsidDel="00000000" w:rsidR="00000000" w:rsidRPr="00000000">
        <w:rPr>
          <w:b w:val="1"/>
          <w:bCs w:val="1"/>
          <w:sz w:val="20"/>
          <w:szCs w:val="20"/>
          <w:rtl w:val="0"/>
        </w:rPr>
        <w:t xml:space="preserve">Subcategory 4: Inbound telemarketing upselling </w:t>
      </w:r>
    </w:p>
    <w:p w:rsidR="00000000" w:rsidDel="00000000" w:rsidP="00000000" w:rsidRDefault="00000000" w:rsidRPr="00000000" w14:paraId="00000BC9">
      <w:pPr>
        <w:rPr>
          <w:sz w:val="20"/>
          <w:szCs w:val="20"/>
        </w:rPr>
      </w:pPr>
      <w:r w:rsidDel="00000000" w:rsidR="00000000" w:rsidRPr="00000000">
        <w:rPr>
          <w:sz w:val="20"/>
          <w:szCs w:val="20"/>
          <w:rtl w:val="0"/>
        </w:rPr>
        <w:t xml:space="preserve">Users that engage in upselling through inbound telemarketing are not supportable.  </w:t>
      </w:r>
    </w:p>
    <w:p w:rsidR="00000000" w:rsidDel="00000000" w:rsidP="00000000" w:rsidRDefault="00000000" w:rsidRPr="00000000" w14:paraId="00000BCA">
      <w:pPr>
        <w:rPr>
          <w:sz w:val="20"/>
          <w:szCs w:val="20"/>
        </w:rPr>
      </w:pPr>
      <w:r w:rsidDel="00000000" w:rsidR="00000000" w:rsidRPr="00000000">
        <w:rPr>
          <w:rtl w:val="0"/>
        </w:rPr>
      </w:r>
    </w:p>
    <w:p w:rsidR="00000000" w:rsidDel="00000000" w:rsidP="00000000" w:rsidRDefault="00000000" w:rsidRPr="00000000" w14:paraId="00000BCB">
      <w:pPr>
        <w:rPr>
          <w:sz w:val="20"/>
          <w:szCs w:val="20"/>
        </w:rPr>
      </w:pPr>
      <w:r w:rsidDel="00000000" w:rsidR="00000000" w:rsidRPr="00000000">
        <w:rPr>
          <w:sz w:val="20"/>
          <w:szCs w:val="20"/>
          <w:rtl w:val="0"/>
        </w:rPr>
        <w:t xml:space="preserve">Upselling is defined as an attempt to sell additional goods or services during a single phone call or text  message exchange after the initial transaction was made. The consumer would typically reach out to the  user as a response to a promotion/advertisement.  </w:t>
      </w:r>
    </w:p>
    <w:p w:rsidR="00000000" w:rsidDel="00000000" w:rsidP="00000000" w:rsidRDefault="00000000" w:rsidRPr="00000000" w14:paraId="00000BCC">
      <w:pPr>
        <w:rPr>
          <w:sz w:val="20"/>
          <w:szCs w:val="20"/>
        </w:rPr>
      </w:pPr>
      <w:r w:rsidDel="00000000" w:rsidR="00000000" w:rsidRPr="00000000">
        <w:rPr>
          <w:sz w:val="20"/>
          <w:szCs w:val="20"/>
          <w:rtl w:val="0"/>
        </w:rPr>
        <w:t xml:space="preserve">The attempt to upsell to the consumer has to be done in a single phone call as a follow up to the initial  transaction.</w:t>
      </w:r>
    </w:p>
    <w:p w:rsidR="00000000" w:rsidDel="00000000" w:rsidP="00000000" w:rsidRDefault="00000000" w:rsidRPr="00000000" w14:paraId="00000BCD">
      <w:pPr>
        <w:rPr>
          <w:sz w:val="20"/>
          <w:szCs w:val="20"/>
        </w:rPr>
      </w:pPr>
      <w:r w:rsidDel="00000000" w:rsidR="00000000" w:rsidRPr="00000000">
        <w:rPr>
          <w:rtl w:val="0"/>
        </w:rPr>
      </w:r>
    </w:p>
    <w:tbl>
      <w:tblPr>
        <w:tblStyle w:val="Table165"/>
        <w:tblW w:w="9945.0" w:type="dxa"/>
        <w:jc w:val="left"/>
        <w:tblInd w:w="137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8565"/>
        <w:tblGridChange w:id="0">
          <w:tblGrid>
            <w:gridCol w:w="1380"/>
            <w:gridCol w:w="8565"/>
          </w:tblGrid>
        </w:tblGridChange>
      </w:tblGrid>
      <w:tr>
        <w:trPr>
          <w:cantSplit w:val="0"/>
          <w:trHeight w:val="517" w:hRule="atLeast"/>
          <w:tblHeader w:val="0"/>
        </w:trPr>
        <w:tc>
          <w:tcPr>
            <w:gridSpan w:val="2"/>
            <w:shd w:fill="f4cccc" w:val="clear"/>
            <w:tcMar>
              <w:top w:w="100.0" w:type="dxa"/>
              <w:left w:w="100.0" w:type="dxa"/>
              <w:bottom w:w="100.0" w:type="dxa"/>
              <w:right w:w="100.0" w:type="dxa"/>
            </w:tcMar>
          </w:tcPr>
          <w:p w:rsidR="00000000" w:rsidDel="00000000" w:rsidP="00000000" w:rsidRDefault="00000000" w:rsidRPr="00000000" w14:paraId="00000BCE">
            <w:pPr>
              <w:jc w:val="center"/>
              <w:rPr>
                <w:b w:val="1"/>
                <w:bCs w:val="1"/>
                <w:sz w:val="20"/>
                <w:szCs w:val="20"/>
              </w:rPr>
            </w:pPr>
            <w:r w:rsidDel="00000000" w:rsidR="00000000" w:rsidRPr="00000000">
              <w:rPr>
                <w:b w:val="1"/>
                <w:bCs w:val="1"/>
                <w:sz w:val="20"/>
                <w:szCs w:val="20"/>
                <w:rtl w:val="0"/>
              </w:rPr>
              <w:t xml:space="preserve">Not Supportable</w:t>
            </w:r>
          </w:p>
        </w:tc>
      </w:tr>
      <w:tr>
        <w:trPr>
          <w:cantSplit w:val="0"/>
          <w:trHeight w:val="33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BD0">
            <w:pPr>
              <w:rPr>
                <w:sz w:val="20"/>
                <w:szCs w:val="20"/>
              </w:rPr>
            </w:pPr>
            <w:r w:rsidDel="00000000" w:rsidR="00000000" w:rsidRPr="00000000">
              <w:rPr>
                <w:sz w:val="20"/>
                <w:szCs w:val="20"/>
                <w:rtl w:val="0"/>
              </w:rPr>
              <w:t xml:space="preserve">Regional Summary </w:t>
            </w:r>
          </w:p>
        </w:tc>
        <w:tc>
          <w:tcPr>
            <w:shd w:fill="auto" w:val="clear"/>
            <w:tcMar>
              <w:top w:w="100.0" w:type="dxa"/>
              <w:left w:w="100.0" w:type="dxa"/>
              <w:bottom w:w="100.0" w:type="dxa"/>
              <w:right w:w="100.0" w:type="dxa"/>
            </w:tcMar>
          </w:tcPr>
          <w:p w:rsidR="00000000" w:rsidDel="00000000" w:rsidP="00000000" w:rsidRDefault="00000000" w:rsidRPr="00000000" w14:paraId="00000BD1">
            <w:pPr>
              <w:jc w:val="center"/>
              <w:rPr>
                <w:sz w:val="20"/>
                <w:szCs w:val="20"/>
              </w:rPr>
            </w:pPr>
            <w:r w:rsidDel="00000000" w:rsidR="00000000" w:rsidRPr="00000000">
              <w:rPr>
                <w:sz w:val="20"/>
                <w:szCs w:val="20"/>
                <w:rtl w:val="0"/>
              </w:rPr>
              <w:t xml:space="preserve">This subcategory is not supportable in all jurisdictions.</w:t>
            </w:r>
          </w:p>
        </w:tc>
      </w:tr>
    </w:tbl>
    <w:p w:rsidR="00000000" w:rsidDel="00000000" w:rsidP="00000000" w:rsidRDefault="00000000" w:rsidRPr="00000000" w14:paraId="00000BD2">
      <w:pPr>
        <w:rPr>
          <w:sz w:val="20"/>
          <w:szCs w:val="20"/>
        </w:rPr>
      </w:pPr>
      <w:r w:rsidDel="00000000" w:rsidR="00000000" w:rsidRPr="00000000">
        <w:rPr>
          <w:rtl w:val="0"/>
        </w:rPr>
      </w:r>
    </w:p>
    <w:p w:rsidR="00000000" w:rsidDel="00000000" w:rsidP="00000000" w:rsidRDefault="00000000" w:rsidRPr="00000000" w14:paraId="00000BD3">
      <w:pPr>
        <w:rPr>
          <w:sz w:val="20"/>
          <w:szCs w:val="20"/>
        </w:rPr>
      </w:pPr>
      <w:r w:rsidDel="00000000" w:rsidR="00000000" w:rsidRPr="00000000">
        <w:rPr>
          <w:rtl w:val="0"/>
        </w:rPr>
      </w:r>
    </w:p>
    <w:p w:rsidR="00000000" w:rsidDel="00000000" w:rsidP="00000000" w:rsidRDefault="00000000" w:rsidRPr="00000000" w14:paraId="00000BD4">
      <w:pPr>
        <w:jc w:val="center"/>
        <w:rPr>
          <w:b w:val="1"/>
          <w:bCs w:val="1"/>
          <w:sz w:val="26"/>
          <w:szCs w:val="26"/>
        </w:rPr>
      </w:pPr>
      <w:r w:rsidDel="00000000" w:rsidR="00000000" w:rsidRPr="00000000">
        <w:rPr>
          <w:rtl w:val="0"/>
        </w:rPr>
      </w:r>
    </w:p>
    <w:p w:rsidR="00000000" w:rsidDel="00000000" w:rsidP="00000000" w:rsidRDefault="00000000" w:rsidRPr="00000000" w14:paraId="00000BD5">
      <w:pPr>
        <w:pStyle w:val="Heading1"/>
        <w:spacing w:before="0" w:line="240" w:lineRule="auto"/>
        <w:jc w:val="center"/>
        <w:rPr>
          <w:sz w:val="24"/>
          <w:szCs w:val="24"/>
        </w:rPr>
      </w:pPr>
      <w:bookmarkStart w:colFirst="0" w:colLast="0" w:name="_41mghml" w:id="37"/>
      <w:bookmarkEnd w:id="37"/>
      <w:r w:rsidDel="00000000" w:rsidR="00000000" w:rsidRPr="00000000">
        <w:rPr>
          <w:sz w:val="24"/>
          <w:szCs w:val="24"/>
          <w:rtl w:val="0"/>
        </w:rPr>
        <w:t xml:space="preserve">Tobacco, Nicotine and Herbal Cigarettes </w:t>
      </w:r>
    </w:p>
    <w:p w:rsidR="00000000" w:rsidDel="00000000" w:rsidP="00000000" w:rsidRDefault="00000000" w:rsidRPr="00000000" w14:paraId="00000BD6">
      <w:pPr>
        <w:rPr>
          <w:sz w:val="20"/>
          <w:szCs w:val="20"/>
        </w:rPr>
      </w:pPr>
      <w:r w:rsidDel="00000000" w:rsidR="00000000" w:rsidRPr="00000000">
        <w:rPr>
          <w:rtl w:val="0"/>
        </w:rPr>
      </w:r>
    </w:p>
    <w:p w:rsidR="00000000" w:rsidDel="00000000" w:rsidP="00000000" w:rsidRDefault="00000000" w:rsidRPr="00000000" w14:paraId="00000BD7">
      <w:pPr>
        <w:rPr>
          <w:sz w:val="20"/>
          <w:szCs w:val="20"/>
        </w:rPr>
      </w:pPr>
      <w:r w:rsidDel="00000000" w:rsidR="00000000" w:rsidRPr="00000000">
        <w:rPr>
          <w:b w:val="1"/>
          <w:bCs w:val="1"/>
          <w:rtl w:val="0"/>
        </w:rPr>
        <w:t xml:space="preserve">Guideline</w:t>
      </w:r>
      <w:r w:rsidDel="00000000" w:rsidR="00000000" w:rsidRPr="00000000">
        <w:rPr>
          <w:sz w:val="20"/>
          <w:szCs w:val="20"/>
          <w:rtl w:val="0"/>
        </w:rPr>
        <w:t xml:space="preserve"> </w:t>
      </w:r>
    </w:p>
    <w:p w:rsidR="00000000" w:rsidDel="00000000" w:rsidP="00000000" w:rsidRDefault="00000000" w:rsidRPr="00000000" w14:paraId="00000BD8">
      <w:pPr>
        <w:rPr>
          <w:sz w:val="20"/>
          <w:szCs w:val="20"/>
        </w:rPr>
      </w:pPr>
      <w:r w:rsidDel="00000000" w:rsidR="00000000" w:rsidRPr="00000000">
        <w:rPr>
          <w:sz w:val="20"/>
          <w:szCs w:val="20"/>
          <w:rtl w:val="0"/>
        </w:rPr>
        <w:t xml:space="preserve">Stripe restricts the sale of tobacco products. Products in this category typically include any product that  contains tobacco, nicotine, or a substitute designed to mimic the effects of nicotine. These products  typically are designed to be consumed as inhalants but may appear in other forms as well. </w:t>
      </w:r>
    </w:p>
    <w:p w:rsidR="00000000" w:rsidDel="00000000" w:rsidP="00000000" w:rsidRDefault="00000000" w:rsidRPr="00000000" w14:paraId="00000BD9">
      <w:pPr>
        <w:rPr>
          <w:sz w:val="20"/>
          <w:szCs w:val="20"/>
        </w:rPr>
      </w:pPr>
      <w:r w:rsidDel="00000000" w:rsidR="00000000" w:rsidRPr="00000000">
        <w:rPr>
          <w:rtl w:val="0"/>
        </w:rPr>
      </w:r>
    </w:p>
    <w:p w:rsidR="00000000" w:rsidDel="00000000" w:rsidP="00000000" w:rsidRDefault="00000000" w:rsidRPr="00000000" w14:paraId="00000BDA">
      <w:pPr>
        <w:rPr>
          <w:b w:val="1"/>
          <w:bCs w:val="1"/>
        </w:rPr>
      </w:pPr>
      <w:r w:rsidDel="00000000" w:rsidR="00000000" w:rsidRPr="00000000">
        <w:rPr>
          <w:b w:val="1"/>
          <w:bCs w:val="1"/>
          <w:rtl w:val="0"/>
        </w:rPr>
        <w:t xml:space="preserve">Why are Tobacco Products risky? </w:t>
      </w:r>
    </w:p>
    <w:p w:rsidR="00000000" w:rsidDel="00000000" w:rsidP="00000000" w:rsidRDefault="00000000" w:rsidRPr="00000000" w14:paraId="00000BDB">
      <w:pPr>
        <w:rPr>
          <w:sz w:val="20"/>
          <w:szCs w:val="20"/>
        </w:rPr>
      </w:pPr>
      <w:r w:rsidDel="00000000" w:rsidR="00000000" w:rsidRPr="00000000">
        <w:rPr>
          <w:sz w:val="20"/>
          <w:szCs w:val="20"/>
          <w:rtl w:val="0"/>
        </w:rPr>
        <w:t xml:space="preserve">Merchants operating in this industry are subject to US Food &amp; Drug Administration (FDA) regulations in  the U.S., Health Canada in Canada, and similar agencies globally. Additionally, there are certain card  network and financial partner restrictions associated with these products. Specifically, the sale of tobacco  requires a high risk acquiring license and registration with the card networks. </w:t>
      </w:r>
    </w:p>
    <w:p w:rsidR="00000000" w:rsidDel="00000000" w:rsidP="00000000" w:rsidRDefault="00000000" w:rsidRPr="00000000" w14:paraId="00000BDC">
      <w:pPr>
        <w:rPr>
          <w:sz w:val="20"/>
          <w:szCs w:val="20"/>
        </w:rPr>
      </w:pPr>
      <w:r w:rsidDel="00000000" w:rsidR="00000000" w:rsidRPr="00000000">
        <w:rPr>
          <w:rtl w:val="0"/>
        </w:rPr>
      </w:r>
    </w:p>
    <w:p w:rsidR="00000000" w:rsidDel="00000000" w:rsidP="00000000" w:rsidRDefault="00000000" w:rsidRPr="00000000" w14:paraId="00000BDD">
      <w:pPr>
        <w:rPr>
          <w:b w:val="1"/>
          <w:bCs w:val="1"/>
        </w:rPr>
      </w:pPr>
      <w:r w:rsidDel="00000000" w:rsidR="00000000" w:rsidRPr="00000000">
        <w:rPr>
          <w:b w:val="1"/>
          <w:bCs w:val="1"/>
          <w:rtl w:val="0"/>
        </w:rPr>
        <w:t xml:space="preserve">What are Tobacco Products? </w:t>
      </w:r>
    </w:p>
    <w:p w:rsidR="00000000" w:rsidDel="00000000" w:rsidP="00000000" w:rsidRDefault="00000000" w:rsidRPr="00000000" w14:paraId="00000BDE">
      <w:pPr>
        <w:rPr>
          <w:sz w:val="20"/>
          <w:szCs w:val="20"/>
        </w:rPr>
      </w:pPr>
      <w:r w:rsidDel="00000000" w:rsidR="00000000" w:rsidRPr="00000000">
        <w:rPr>
          <w:sz w:val="20"/>
          <w:szCs w:val="20"/>
          <w:rtl w:val="0"/>
        </w:rPr>
        <w:t xml:space="preserve">Tobacco products refer to all goods that contain nicotine or are used for its consumption.The list below is  not exhaustive, but provides examples of unsupportable products. This category also includes herbal  cigarettes as they are closely related to tobacco. </w:t>
      </w:r>
    </w:p>
    <w:p w:rsidR="00000000" w:rsidDel="00000000" w:rsidP="00000000" w:rsidRDefault="00000000" w:rsidRPr="00000000" w14:paraId="00000BDF">
      <w:pPr>
        <w:rPr>
          <w:sz w:val="20"/>
          <w:szCs w:val="20"/>
        </w:rPr>
      </w:pPr>
      <w:r w:rsidDel="00000000" w:rsidR="00000000" w:rsidRPr="00000000">
        <w:rPr>
          <w:rtl w:val="0"/>
        </w:rPr>
      </w:r>
    </w:p>
    <w:p w:rsidR="00000000" w:rsidDel="00000000" w:rsidP="00000000" w:rsidRDefault="00000000" w:rsidRPr="00000000" w14:paraId="00000BE0">
      <w:pPr>
        <w:rPr>
          <w:b w:val="1"/>
          <w:bCs w:val="1"/>
          <w:sz w:val="20"/>
          <w:szCs w:val="20"/>
        </w:rPr>
      </w:pPr>
      <w:r w:rsidDel="00000000" w:rsidR="00000000" w:rsidRPr="00000000">
        <w:rPr>
          <w:b w:val="1"/>
          <w:bCs w:val="1"/>
          <w:sz w:val="20"/>
          <w:szCs w:val="20"/>
          <w:rtl w:val="0"/>
        </w:rPr>
        <w:t xml:space="preserve">Subcategory 1: Non-Electronic Products without Characterized  Flavorings </w:t>
      </w:r>
    </w:p>
    <w:p w:rsidR="00000000" w:rsidDel="00000000" w:rsidP="00000000" w:rsidRDefault="00000000" w:rsidRPr="00000000" w14:paraId="00000BE1">
      <w:pPr>
        <w:numPr>
          <w:ilvl w:val="0"/>
          <w:numId w:val="183"/>
        </w:numPr>
        <w:ind w:left="720" w:hanging="360"/>
        <w:rPr>
          <w:sz w:val="20"/>
          <w:szCs w:val="20"/>
        </w:rPr>
      </w:pPr>
      <w:r w:rsidDel="00000000" w:rsidR="00000000" w:rsidRPr="00000000">
        <w:rPr>
          <w:sz w:val="20"/>
          <w:szCs w:val="20"/>
          <w:rtl w:val="0"/>
        </w:rPr>
        <w:t xml:space="preserve">Cigarettes (non-flavored and menthol flavored) </w:t>
      </w:r>
    </w:p>
    <w:p w:rsidR="00000000" w:rsidDel="00000000" w:rsidP="00000000" w:rsidRDefault="00000000" w:rsidRPr="00000000" w14:paraId="00000BE2">
      <w:pPr>
        <w:numPr>
          <w:ilvl w:val="0"/>
          <w:numId w:val="183"/>
        </w:numPr>
        <w:ind w:left="720" w:hanging="360"/>
        <w:rPr>
          <w:sz w:val="20"/>
          <w:szCs w:val="20"/>
        </w:rPr>
      </w:pPr>
      <w:r w:rsidDel="00000000" w:rsidR="00000000" w:rsidRPr="00000000">
        <w:rPr>
          <w:sz w:val="20"/>
          <w:szCs w:val="20"/>
          <w:rtl w:val="0"/>
        </w:rPr>
        <w:t xml:space="preserve">Beedies </w:t>
      </w:r>
    </w:p>
    <w:p w:rsidR="00000000" w:rsidDel="00000000" w:rsidP="00000000" w:rsidRDefault="00000000" w:rsidRPr="00000000" w14:paraId="00000BE3">
      <w:pPr>
        <w:numPr>
          <w:ilvl w:val="0"/>
          <w:numId w:val="183"/>
        </w:numPr>
        <w:ind w:left="720" w:hanging="360"/>
        <w:rPr>
          <w:sz w:val="20"/>
          <w:szCs w:val="20"/>
        </w:rPr>
      </w:pPr>
      <w:r w:rsidDel="00000000" w:rsidR="00000000" w:rsidRPr="00000000">
        <w:rPr>
          <w:sz w:val="20"/>
          <w:szCs w:val="20"/>
          <w:rtl w:val="0"/>
        </w:rPr>
        <w:t xml:space="preserve">Cigars and cigarillos (any flavor) </w:t>
      </w:r>
    </w:p>
    <w:p w:rsidR="00000000" w:rsidDel="00000000" w:rsidP="00000000" w:rsidRDefault="00000000" w:rsidRPr="00000000" w14:paraId="00000BE4">
      <w:pPr>
        <w:numPr>
          <w:ilvl w:val="0"/>
          <w:numId w:val="183"/>
        </w:numPr>
        <w:ind w:left="720" w:hanging="360"/>
        <w:rPr>
          <w:sz w:val="20"/>
          <w:szCs w:val="20"/>
        </w:rPr>
      </w:pPr>
      <w:r w:rsidDel="00000000" w:rsidR="00000000" w:rsidRPr="00000000">
        <w:rPr>
          <w:sz w:val="20"/>
          <w:szCs w:val="20"/>
          <w:rtl w:val="0"/>
        </w:rPr>
        <w:t xml:space="preserve">Dissolvables (which can be sold as lozenges, strips, or sticks) </w:t>
      </w:r>
    </w:p>
    <w:p w:rsidR="00000000" w:rsidDel="00000000" w:rsidP="00000000" w:rsidRDefault="00000000" w:rsidRPr="00000000" w14:paraId="00000BE5">
      <w:pPr>
        <w:numPr>
          <w:ilvl w:val="0"/>
          <w:numId w:val="183"/>
        </w:numPr>
        <w:ind w:left="720" w:hanging="360"/>
        <w:rPr>
          <w:sz w:val="20"/>
          <w:szCs w:val="20"/>
        </w:rPr>
      </w:pPr>
      <w:r w:rsidDel="00000000" w:rsidR="00000000" w:rsidRPr="00000000">
        <w:rPr>
          <w:sz w:val="20"/>
          <w:szCs w:val="20"/>
          <w:rtl w:val="0"/>
        </w:rPr>
        <w:t xml:space="preserve">Hookah molasses that contain tobacco </w:t>
      </w:r>
    </w:p>
    <w:p w:rsidR="00000000" w:rsidDel="00000000" w:rsidP="00000000" w:rsidRDefault="00000000" w:rsidRPr="00000000" w14:paraId="00000BE6">
      <w:pPr>
        <w:numPr>
          <w:ilvl w:val="0"/>
          <w:numId w:val="183"/>
        </w:numPr>
        <w:ind w:left="720" w:hanging="360"/>
        <w:rPr>
          <w:sz w:val="20"/>
          <w:szCs w:val="20"/>
        </w:rPr>
      </w:pPr>
      <w:r w:rsidDel="00000000" w:rsidR="00000000" w:rsidRPr="00000000">
        <w:rPr>
          <w:sz w:val="20"/>
          <w:szCs w:val="20"/>
          <w:rtl w:val="0"/>
        </w:rPr>
        <w:t xml:space="preserve">Loose-leaf tobacco, pipe tobacco, or roll-your-own tobacco </w:t>
      </w:r>
    </w:p>
    <w:p w:rsidR="00000000" w:rsidDel="00000000" w:rsidP="00000000" w:rsidRDefault="00000000" w:rsidRPr="00000000" w14:paraId="00000BE7">
      <w:pPr>
        <w:numPr>
          <w:ilvl w:val="0"/>
          <w:numId w:val="183"/>
        </w:numPr>
        <w:ind w:left="720" w:hanging="360"/>
        <w:rPr>
          <w:sz w:val="20"/>
          <w:szCs w:val="20"/>
        </w:rPr>
      </w:pPr>
      <w:r w:rsidDel="00000000" w:rsidR="00000000" w:rsidRPr="00000000">
        <w:rPr>
          <w:sz w:val="20"/>
          <w:szCs w:val="20"/>
          <w:rtl w:val="0"/>
        </w:rPr>
        <w:t xml:space="preserve">Smokeless tobacco products (dip, snuff, snus, and chewing tobacco) </w:t>
      </w:r>
    </w:p>
    <w:p w:rsidR="00000000" w:rsidDel="00000000" w:rsidP="00000000" w:rsidRDefault="00000000" w:rsidRPr="00000000" w14:paraId="00000BE8">
      <w:pPr>
        <w:numPr>
          <w:ilvl w:val="0"/>
          <w:numId w:val="183"/>
        </w:numPr>
        <w:ind w:left="720" w:hanging="360"/>
        <w:rPr>
          <w:sz w:val="20"/>
          <w:szCs w:val="20"/>
        </w:rPr>
      </w:pPr>
      <w:r w:rsidDel="00000000" w:rsidR="00000000" w:rsidRPr="00000000">
        <w:rPr>
          <w:sz w:val="20"/>
          <w:szCs w:val="20"/>
          <w:rtl w:val="0"/>
        </w:rPr>
        <w:t xml:space="preserve">Herbal cigarettes </w:t>
      </w:r>
    </w:p>
    <w:p w:rsidR="00000000" w:rsidDel="00000000" w:rsidP="00000000" w:rsidRDefault="00000000" w:rsidRPr="00000000" w14:paraId="00000BE9">
      <w:pPr>
        <w:numPr>
          <w:ilvl w:val="0"/>
          <w:numId w:val="183"/>
        </w:numPr>
        <w:ind w:left="720" w:hanging="360"/>
        <w:rPr>
          <w:sz w:val="20"/>
          <w:szCs w:val="20"/>
        </w:rPr>
      </w:pPr>
      <w:r w:rsidDel="00000000" w:rsidR="00000000" w:rsidRPr="00000000">
        <w:rPr>
          <w:sz w:val="20"/>
          <w:szCs w:val="20"/>
          <w:rtl w:val="0"/>
        </w:rPr>
        <w:t xml:space="preserve">Subscription services that include the delivery of tobacco products like cigars or cigarettes.</w:t>
      </w:r>
    </w:p>
    <w:p w:rsidR="00000000" w:rsidDel="00000000" w:rsidP="00000000" w:rsidRDefault="00000000" w:rsidRPr="00000000" w14:paraId="00000BEA">
      <w:pPr>
        <w:numPr>
          <w:ilvl w:val="0"/>
          <w:numId w:val="183"/>
        </w:numPr>
        <w:ind w:left="720" w:hanging="360"/>
        <w:rPr>
          <w:sz w:val="20"/>
          <w:szCs w:val="20"/>
        </w:rPr>
      </w:pPr>
      <w:r w:rsidDel="00000000" w:rsidR="00000000" w:rsidRPr="00000000">
        <w:rPr>
          <w:sz w:val="20"/>
          <w:szCs w:val="20"/>
          <w:rtl w:val="0"/>
        </w:rPr>
        <w:t xml:space="preserve">Production equipment specifically marketed for production of any of the products mentioned  above or their parts. </w:t>
      </w:r>
    </w:p>
    <w:p w:rsidR="00000000" w:rsidDel="00000000" w:rsidP="00000000" w:rsidRDefault="00000000" w:rsidRPr="00000000" w14:paraId="00000BEB">
      <w:pPr>
        <w:rPr>
          <w:sz w:val="20"/>
          <w:szCs w:val="20"/>
        </w:rPr>
      </w:pPr>
      <w:r w:rsidDel="00000000" w:rsidR="00000000" w:rsidRPr="00000000">
        <w:rPr>
          <w:rtl w:val="0"/>
        </w:rPr>
      </w:r>
    </w:p>
    <w:tbl>
      <w:tblPr>
        <w:tblStyle w:val="Table166"/>
        <w:tblW w:w="9960.0" w:type="dxa"/>
        <w:jc w:val="left"/>
        <w:tblInd w:w="937.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5"/>
        <w:gridCol w:w="4455"/>
        <w:gridCol w:w="4410"/>
        <w:tblGridChange w:id="0">
          <w:tblGrid>
            <w:gridCol w:w="1095"/>
            <w:gridCol w:w="4455"/>
            <w:gridCol w:w="4410"/>
          </w:tblGrid>
        </w:tblGridChange>
      </w:tblGrid>
      <w:tr>
        <w:trPr>
          <w:cantSplit w:val="0"/>
          <w:trHeight w:val="386" w:hRule="atLeast"/>
          <w:tblHeader w:val="0"/>
        </w:trPr>
        <w:tc>
          <w:tcPr>
            <w:vMerge w:val="restart"/>
            <w:shd w:fill="auto" w:val="clear"/>
            <w:tcMar>
              <w:top w:w="100.0" w:type="dxa"/>
              <w:left w:w="100.0" w:type="dxa"/>
              <w:bottom w:w="100.0" w:type="dxa"/>
              <w:right w:w="100.0" w:type="dxa"/>
            </w:tcMar>
          </w:tcPr>
          <w:p w:rsidR="00000000" w:rsidDel="00000000" w:rsidP="00000000" w:rsidRDefault="00000000" w:rsidRPr="00000000" w14:paraId="00000BEC">
            <w:pPr>
              <w:rPr>
                <w:sz w:val="20"/>
                <w:szCs w:val="20"/>
              </w:rPr>
            </w:pPr>
            <w:r w:rsidDel="00000000" w:rsidR="00000000" w:rsidRPr="00000000">
              <w:rPr>
                <w:sz w:val="20"/>
                <w:szCs w:val="20"/>
                <w:rtl w:val="0"/>
              </w:rPr>
              <w:t xml:space="preserve">Regional  </w:t>
            </w:r>
          </w:p>
          <w:p w:rsidR="00000000" w:rsidDel="00000000" w:rsidP="00000000" w:rsidRDefault="00000000" w:rsidRPr="00000000" w14:paraId="00000BED">
            <w:pPr>
              <w:rPr>
                <w:sz w:val="20"/>
                <w:szCs w:val="20"/>
              </w:rPr>
            </w:pPr>
            <w:r w:rsidDel="00000000" w:rsidR="00000000" w:rsidRPr="00000000">
              <w:rPr>
                <w:sz w:val="20"/>
                <w:szCs w:val="20"/>
                <w:rtl w:val="0"/>
              </w:rPr>
              <w:t xml:space="preserve">Summary</w:t>
            </w:r>
          </w:p>
        </w:tc>
        <w:tc>
          <w:tcPr>
            <w:shd w:fill="fff2cc" w:val="clear"/>
            <w:tcMar>
              <w:top w:w="100.0" w:type="dxa"/>
              <w:left w:w="100.0" w:type="dxa"/>
              <w:bottom w:w="100.0" w:type="dxa"/>
              <w:right w:w="100.0" w:type="dxa"/>
            </w:tcMar>
          </w:tcPr>
          <w:p w:rsidR="00000000" w:rsidDel="00000000" w:rsidP="00000000" w:rsidRDefault="00000000" w:rsidRPr="00000000" w14:paraId="00000BEE">
            <w:pPr>
              <w:jc w:val="center"/>
              <w:rPr>
                <w:b w:val="1"/>
                <w:bCs w:val="1"/>
                <w:sz w:val="20"/>
                <w:szCs w:val="20"/>
              </w:rPr>
            </w:pPr>
            <w:r w:rsidDel="00000000" w:rsidR="00000000" w:rsidRPr="00000000">
              <w:rPr>
                <w:b w:val="1"/>
                <w:bCs w:val="1"/>
                <w:sz w:val="20"/>
                <w:szCs w:val="20"/>
                <w:rtl w:val="0"/>
              </w:rPr>
              <w:t xml:space="preserve">Restricted: Stripe Approval Required</w:t>
            </w:r>
          </w:p>
        </w:tc>
        <w:tc>
          <w:tcPr>
            <w:shd w:fill="f4cccc" w:val="clear"/>
            <w:tcMar>
              <w:top w:w="100.0" w:type="dxa"/>
              <w:left w:w="100.0" w:type="dxa"/>
              <w:bottom w:w="100.0" w:type="dxa"/>
              <w:right w:w="100.0" w:type="dxa"/>
            </w:tcMar>
          </w:tcPr>
          <w:p w:rsidR="00000000" w:rsidDel="00000000" w:rsidP="00000000" w:rsidRDefault="00000000" w:rsidRPr="00000000" w14:paraId="00000BEF">
            <w:pPr>
              <w:jc w:val="center"/>
              <w:rPr>
                <w:b w:val="1"/>
                <w:bCs w:val="1"/>
                <w:sz w:val="20"/>
                <w:szCs w:val="20"/>
              </w:rPr>
            </w:pPr>
            <w:r w:rsidDel="00000000" w:rsidR="00000000" w:rsidRPr="00000000">
              <w:rPr>
                <w:b w:val="1"/>
                <w:bCs w:val="1"/>
                <w:sz w:val="20"/>
                <w:szCs w:val="20"/>
                <w:rtl w:val="0"/>
              </w:rPr>
              <w:t xml:space="preserve">Not Supportable </w:t>
            </w:r>
          </w:p>
        </w:tc>
      </w:tr>
      <w:tr>
        <w:trPr>
          <w:cantSplit w:val="0"/>
          <w:trHeight w:val="450"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B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BF1">
            <w:pPr>
              <w:spacing w:line="240" w:lineRule="auto"/>
              <w:rPr>
                <w:sz w:val="20"/>
                <w:szCs w:val="20"/>
              </w:rPr>
            </w:pPr>
            <w:r w:rsidDel="00000000" w:rsidR="00000000" w:rsidRPr="00000000">
              <w:rPr>
                <w:sz w:val="20"/>
                <w:szCs w:val="20"/>
                <w:rtl w:val="0"/>
              </w:rPr>
              <w:t xml:space="preserve">US, CA, UK, FR, DE, ES, SE, IT, AU</w:t>
            </w:r>
          </w:p>
          <w:p w:rsidR="00000000" w:rsidDel="00000000" w:rsidP="00000000" w:rsidRDefault="00000000" w:rsidRPr="00000000" w14:paraId="00000BF2">
            <w:pPr>
              <w:spacing w:line="240" w:lineRule="auto"/>
              <w:rPr>
                <w:sz w:val="20"/>
                <w:szCs w:val="20"/>
              </w:rPr>
            </w:pPr>
            <w:r w:rsidDel="00000000" w:rsidR="00000000" w:rsidRPr="00000000">
              <w:rPr>
                <w:rtl w:val="0"/>
              </w:rPr>
            </w:r>
          </w:p>
          <w:p w:rsidR="00000000" w:rsidDel="00000000" w:rsidP="00000000" w:rsidRDefault="00000000" w:rsidRPr="00000000" w14:paraId="00000BF3">
            <w:pPr>
              <w:spacing w:line="240" w:lineRule="auto"/>
              <w:rPr>
                <w:sz w:val="20"/>
                <w:szCs w:val="20"/>
              </w:rPr>
            </w:pPr>
            <w:r w:rsidDel="00000000" w:rsidR="00000000" w:rsidRPr="00000000">
              <w:rPr>
                <w:b w:val="1"/>
                <w:bCs w:val="1"/>
                <w:sz w:val="20"/>
                <w:szCs w:val="20"/>
                <w:rtl w:val="0"/>
              </w:rPr>
              <w:t xml:space="preserve">Note</w:t>
            </w:r>
            <w:r w:rsidDel="00000000" w:rsidR="00000000" w:rsidRPr="00000000">
              <w:rPr>
                <w:sz w:val="20"/>
                <w:szCs w:val="20"/>
                <w:rtl w:val="0"/>
              </w:rPr>
              <w:t xml:space="preserve">: Online sales not allowed in FR, ES</w:t>
            </w:r>
          </w:p>
        </w:tc>
        <w:tc>
          <w:tcPr>
            <w:shd w:fill="auto" w:val="clear"/>
            <w:tcMar>
              <w:top w:w="100.0" w:type="dxa"/>
              <w:left w:w="100.0" w:type="dxa"/>
              <w:bottom w:w="100.0" w:type="dxa"/>
              <w:right w:w="100.0" w:type="dxa"/>
            </w:tcMar>
          </w:tcPr>
          <w:p w:rsidR="00000000" w:rsidDel="00000000" w:rsidP="00000000" w:rsidRDefault="00000000" w:rsidRPr="00000000" w14:paraId="00000BF4">
            <w:pPr>
              <w:rPr>
                <w:sz w:val="20"/>
                <w:szCs w:val="20"/>
              </w:rPr>
            </w:pPr>
            <w:r w:rsidDel="00000000" w:rsidR="00000000" w:rsidRPr="00000000">
              <w:rPr>
                <w:sz w:val="20"/>
                <w:szCs w:val="20"/>
                <w:rtl w:val="0"/>
              </w:rPr>
              <w:t xml:space="preserve">Rest of World</w:t>
            </w:r>
          </w:p>
        </w:tc>
      </w:tr>
    </w:tbl>
    <w:p w:rsidR="00000000" w:rsidDel="00000000" w:rsidP="00000000" w:rsidRDefault="00000000" w:rsidRPr="00000000" w14:paraId="00000BF5">
      <w:pPr>
        <w:rPr>
          <w:sz w:val="20"/>
          <w:szCs w:val="20"/>
        </w:rPr>
      </w:pPr>
      <w:r w:rsidDel="00000000" w:rsidR="00000000" w:rsidRPr="00000000">
        <w:rPr>
          <w:rtl w:val="0"/>
        </w:rPr>
      </w:r>
    </w:p>
    <w:p w:rsidR="00000000" w:rsidDel="00000000" w:rsidP="00000000" w:rsidRDefault="00000000" w:rsidRPr="00000000" w14:paraId="00000BF6">
      <w:pPr>
        <w:rPr>
          <w:sz w:val="20"/>
          <w:szCs w:val="20"/>
        </w:rPr>
      </w:pPr>
      <w:r w:rsidDel="00000000" w:rsidR="00000000" w:rsidRPr="00000000">
        <w:rPr>
          <w:rtl w:val="0"/>
        </w:rPr>
      </w:r>
    </w:p>
    <w:p w:rsidR="00000000" w:rsidDel="00000000" w:rsidP="00000000" w:rsidRDefault="00000000" w:rsidRPr="00000000" w14:paraId="00000BF7">
      <w:pPr>
        <w:rPr>
          <w:b w:val="1"/>
          <w:bCs w:val="1"/>
          <w:sz w:val="20"/>
          <w:szCs w:val="20"/>
        </w:rPr>
      </w:pPr>
      <w:r w:rsidDel="00000000" w:rsidR="00000000" w:rsidRPr="00000000">
        <w:rPr>
          <w:b w:val="1"/>
          <w:bCs w:val="1"/>
          <w:sz w:val="20"/>
          <w:szCs w:val="20"/>
          <w:rtl w:val="0"/>
        </w:rPr>
        <w:t xml:space="preserve">Subcategory 2: Electronic Products without Characterized Flavorings  </w:t>
      </w:r>
    </w:p>
    <w:p w:rsidR="00000000" w:rsidDel="00000000" w:rsidP="00000000" w:rsidRDefault="00000000" w:rsidRPr="00000000" w14:paraId="00000BF8">
      <w:pPr>
        <w:numPr>
          <w:ilvl w:val="0"/>
          <w:numId w:val="134"/>
        </w:numPr>
        <w:ind w:left="720" w:hanging="360"/>
        <w:rPr>
          <w:sz w:val="20"/>
          <w:szCs w:val="20"/>
        </w:rPr>
      </w:pPr>
      <w:r w:rsidDel="00000000" w:rsidR="00000000" w:rsidRPr="00000000">
        <w:rPr>
          <w:sz w:val="20"/>
          <w:szCs w:val="20"/>
          <w:rtl w:val="0"/>
        </w:rPr>
        <w:t xml:space="preserve">Vapes, vaporizers, and vape pens </w:t>
      </w:r>
    </w:p>
    <w:p w:rsidR="00000000" w:rsidDel="00000000" w:rsidP="00000000" w:rsidRDefault="00000000" w:rsidRPr="00000000" w14:paraId="00000BF9">
      <w:pPr>
        <w:numPr>
          <w:ilvl w:val="0"/>
          <w:numId w:val="134"/>
        </w:numPr>
        <w:ind w:left="720" w:hanging="360"/>
        <w:rPr>
          <w:sz w:val="20"/>
          <w:szCs w:val="20"/>
        </w:rPr>
      </w:pPr>
      <w:r w:rsidDel="00000000" w:rsidR="00000000" w:rsidRPr="00000000">
        <w:rPr>
          <w:sz w:val="20"/>
          <w:szCs w:val="20"/>
          <w:rtl w:val="0"/>
        </w:rPr>
        <w:t xml:space="preserve">Hookah pens </w:t>
      </w:r>
    </w:p>
    <w:p w:rsidR="00000000" w:rsidDel="00000000" w:rsidP="00000000" w:rsidRDefault="00000000" w:rsidRPr="00000000" w14:paraId="00000BFA">
      <w:pPr>
        <w:numPr>
          <w:ilvl w:val="0"/>
          <w:numId w:val="134"/>
        </w:numPr>
        <w:ind w:left="720" w:hanging="360"/>
        <w:rPr>
          <w:sz w:val="20"/>
          <w:szCs w:val="20"/>
        </w:rPr>
      </w:pPr>
      <w:r w:rsidDel="00000000" w:rsidR="00000000" w:rsidRPr="00000000">
        <w:rPr>
          <w:sz w:val="20"/>
          <w:szCs w:val="20"/>
          <w:rtl w:val="0"/>
        </w:rPr>
        <w:t xml:space="preserve">Electronic cigarettes (“e-cigs”) </w:t>
      </w:r>
    </w:p>
    <w:p w:rsidR="00000000" w:rsidDel="00000000" w:rsidP="00000000" w:rsidRDefault="00000000" w:rsidRPr="00000000" w14:paraId="00000BFB">
      <w:pPr>
        <w:numPr>
          <w:ilvl w:val="0"/>
          <w:numId w:val="134"/>
        </w:numPr>
        <w:ind w:left="720" w:hanging="360"/>
        <w:rPr>
          <w:sz w:val="20"/>
          <w:szCs w:val="20"/>
        </w:rPr>
      </w:pPr>
      <w:r w:rsidDel="00000000" w:rsidR="00000000" w:rsidRPr="00000000">
        <w:rPr>
          <w:sz w:val="20"/>
          <w:szCs w:val="20"/>
          <w:rtl w:val="0"/>
        </w:rPr>
        <w:t xml:space="preserve">Electronic pipes </w:t>
      </w:r>
    </w:p>
    <w:p w:rsidR="00000000" w:rsidDel="00000000" w:rsidP="00000000" w:rsidRDefault="00000000" w:rsidRPr="00000000" w14:paraId="00000BFC">
      <w:pPr>
        <w:numPr>
          <w:ilvl w:val="0"/>
          <w:numId w:val="134"/>
        </w:numPr>
        <w:ind w:left="720" w:hanging="360"/>
        <w:rPr>
          <w:sz w:val="20"/>
          <w:szCs w:val="20"/>
        </w:rPr>
      </w:pPr>
      <w:r w:rsidDel="00000000" w:rsidR="00000000" w:rsidRPr="00000000">
        <w:rPr>
          <w:sz w:val="20"/>
          <w:szCs w:val="20"/>
          <w:rtl w:val="0"/>
        </w:rPr>
        <w:t xml:space="preserve">E-liquid or e-juice </w:t>
      </w:r>
    </w:p>
    <w:p w:rsidR="00000000" w:rsidDel="00000000" w:rsidP="00000000" w:rsidRDefault="00000000" w:rsidRPr="00000000" w14:paraId="00000BFD">
      <w:pPr>
        <w:numPr>
          <w:ilvl w:val="0"/>
          <w:numId w:val="134"/>
        </w:numPr>
        <w:ind w:left="720" w:hanging="360"/>
        <w:rPr>
          <w:sz w:val="20"/>
          <w:szCs w:val="20"/>
        </w:rPr>
      </w:pPr>
      <w:r w:rsidDel="00000000" w:rsidR="00000000" w:rsidRPr="00000000">
        <w:rPr>
          <w:sz w:val="20"/>
          <w:szCs w:val="20"/>
          <w:rtl w:val="0"/>
        </w:rPr>
        <w:t xml:space="preserve">New and replacement cartridges for e-cigs or vapes </w:t>
      </w:r>
    </w:p>
    <w:p w:rsidR="00000000" w:rsidDel="00000000" w:rsidP="00000000" w:rsidRDefault="00000000" w:rsidRPr="00000000" w14:paraId="00000BFE">
      <w:pPr>
        <w:numPr>
          <w:ilvl w:val="0"/>
          <w:numId w:val="134"/>
        </w:numPr>
        <w:ind w:left="720" w:hanging="360"/>
        <w:rPr>
          <w:sz w:val="20"/>
          <w:szCs w:val="20"/>
        </w:rPr>
      </w:pPr>
      <w:r w:rsidDel="00000000" w:rsidR="00000000" w:rsidRPr="00000000">
        <w:rPr>
          <w:sz w:val="20"/>
          <w:szCs w:val="20"/>
          <w:rtl w:val="0"/>
        </w:rPr>
        <w:t xml:space="preserve">Atomizers or resistors for e-cigs or vapes </w:t>
      </w:r>
    </w:p>
    <w:p w:rsidR="00000000" w:rsidDel="00000000" w:rsidP="00000000" w:rsidRDefault="00000000" w:rsidRPr="00000000" w14:paraId="00000BFF">
      <w:pPr>
        <w:numPr>
          <w:ilvl w:val="0"/>
          <w:numId w:val="134"/>
        </w:numPr>
        <w:ind w:left="720" w:hanging="360"/>
        <w:rPr>
          <w:sz w:val="20"/>
          <w:szCs w:val="20"/>
        </w:rPr>
      </w:pPr>
      <w:r w:rsidDel="00000000" w:rsidR="00000000" w:rsidRPr="00000000">
        <w:rPr>
          <w:sz w:val="20"/>
          <w:szCs w:val="20"/>
          <w:rtl w:val="0"/>
        </w:rPr>
        <w:t xml:space="preserve">Clearomizers </w:t>
      </w:r>
    </w:p>
    <w:p w:rsidR="00000000" w:rsidDel="00000000" w:rsidP="00000000" w:rsidRDefault="00000000" w:rsidRPr="00000000" w14:paraId="00000C00">
      <w:pPr>
        <w:numPr>
          <w:ilvl w:val="0"/>
          <w:numId w:val="134"/>
        </w:numPr>
        <w:ind w:left="720" w:hanging="360"/>
        <w:rPr>
          <w:sz w:val="20"/>
          <w:szCs w:val="20"/>
        </w:rPr>
      </w:pPr>
      <w:r w:rsidDel="00000000" w:rsidR="00000000" w:rsidRPr="00000000">
        <w:rPr>
          <w:sz w:val="20"/>
          <w:szCs w:val="20"/>
          <w:rtl w:val="0"/>
        </w:rPr>
        <w:t xml:space="preserve">Wicks and coils advertised on electronic tobacco sales platforms  </w:t>
      </w:r>
    </w:p>
    <w:p w:rsidR="00000000" w:rsidDel="00000000" w:rsidP="00000000" w:rsidRDefault="00000000" w:rsidRPr="00000000" w14:paraId="00000C01">
      <w:pPr>
        <w:numPr>
          <w:ilvl w:val="0"/>
          <w:numId w:val="134"/>
        </w:numPr>
        <w:ind w:left="720" w:hanging="360"/>
        <w:rPr>
          <w:sz w:val="20"/>
          <w:szCs w:val="20"/>
        </w:rPr>
      </w:pPr>
      <w:r w:rsidDel="00000000" w:rsidR="00000000" w:rsidRPr="00000000">
        <w:rPr>
          <w:sz w:val="20"/>
          <w:szCs w:val="20"/>
          <w:rtl w:val="0"/>
        </w:rPr>
        <w:t xml:space="preserve">Juul Pods </w:t>
      </w:r>
    </w:p>
    <w:p w:rsidR="00000000" w:rsidDel="00000000" w:rsidP="00000000" w:rsidRDefault="00000000" w:rsidRPr="00000000" w14:paraId="00000C02">
      <w:pPr>
        <w:numPr>
          <w:ilvl w:val="0"/>
          <w:numId w:val="134"/>
        </w:numPr>
        <w:ind w:left="720" w:hanging="360"/>
        <w:rPr>
          <w:sz w:val="20"/>
          <w:szCs w:val="20"/>
        </w:rPr>
      </w:pPr>
      <w:r w:rsidDel="00000000" w:rsidR="00000000" w:rsidRPr="00000000">
        <w:rPr>
          <w:sz w:val="20"/>
          <w:szCs w:val="20"/>
          <w:rtl w:val="0"/>
        </w:rPr>
        <w:t xml:space="preserve">Any other Electronic Nicotine Delivery Systems </w:t>
      </w:r>
    </w:p>
    <w:p w:rsidR="00000000" w:rsidDel="00000000" w:rsidP="00000000" w:rsidRDefault="00000000" w:rsidRPr="00000000" w14:paraId="00000C03">
      <w:pPr>
        <w:numPr>
          <w:ilvl w:val="0"/>
          <w:numId w:val="134"/>
        </w:numPr>
        <w:ind w:left="720" w:hanging="360"/>
        <w:rPr>
          <w:sz w:val="20"/>
          <w:szCs w:val="20"/>
        </w:rPr>
      </w:pPr>
      <w:r w:rsidDel="00000000" w:rsidR="00000000" w:rsidRPr="00000000">
        <w:rPr>
          <w:sz w:val="20"/>
          <w:szCs w:val="20"/>
          <w:rtl w:val="0"/>
        </w:rPr>
        <w:t xml:space="preserve">Production equipment such as cartridge production units, liquid dispensers for pods and  cartridges etc. specifically marketed for production of any of the products mentioned above or  their parts </w:t>
      </w:r>
    </w:p>
    <w:p w:rsidR="00000000" w:rsidDel="00000000" w:rsidP="00000000" w:rsidRDefault="00000000" w:rsidRPr="00000000" w14:paraId="00000C04">
      <w:pPr>
        <w:rPr>
          <w:sz w:val="20"/>
          <w:szCs w:val="20"/>
        </w:rPr>
      </w:pPr>
      <w:r w:rsidDel="00000000" w:rsidR="00000000" w:rsidRPr="00000000">
        <w:rPr>
          <w:rtl w:val="0"/>
        </w:rPr>
      </w:r>
    </w:p>
    <w:tbl>
      <w:tblPr>
        <w:tblStyle w:val="Table167"/>
        <w:tblW w:w="9960.0" w:type="dxa"/>
        <w:jc w:val="left"/>
        <w:tblInd w:w="937.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5"/>
        <w:gridCol w:w="4455"/>
        <w:gridCol w:w="4410"/>
        <w:tblGridChange w:id="0">
          <w:tblGrid>
            <w:gridCol w:w="1095"/>
            <w:gridCol w:w="4455"/>
            <w:gridCol w:w="4410"/>
          </w:tblGrid>
        </w:tblGridChange>
      </w:tblGrid>
      <w:tr>
        <w:trPr>
          <w:cantSplit w:val="0"/>
          <w:trHeight w:val="386" w:hRule="atLeast"/>
          <w:tblHeader w:val="0"/>
        </w:trPr>
        <w:tc>
          <w:tcPr>
            <w:vMerge w:val="restart"/>
            <w:shd w:fill="auto" w:val="clear"/>
            <w:tcMar>
              <w:top w:w="100.0" w:type="dxa"/>
              <w:left w:w="100.0" w:type="dxa"/>
              <w:bottom w:w="100.0" w:type="dxa"/>
              <w:right w:w="100.0" w:type="dxa"/>
            </w:tcMar>
          </w:tcPr>
          <w:p w:rsidR="00000000" w:rsidDel="00000000" w:rsidP="00000000" w:rsidRDefault="00000000" w:rsidRPr="00000000" w14:paraId="00000C05">
            <w:pPr>
              <w:rPr>
                <w:sz w:val="20"/>
                <w:szCs w:val="20"/>
              </w:rPr>
            </w:pPr>
            <w:r w:rsidDel="00000000" w:rsidR="00000000" w:rsidRPr="00000000">
              <w:rPr>
                <w:sz w:val="20"/>
                <w:szCs w:val="20"/>
                <w:rtl w:val="0"/>
              </w:rPr>
              <w:t xml:space="preserve">Regional  </w:t>
            </w:r>
          </w:p>
          <w:p w:rsidR="00000000" w:rsidDel="00000000" w:rsidP="00000000" w:rsidRDefault="00000000" w:rsidRPr="00000000" w14:paraId="00000C06">
            <w:pPr>
              <w:rPr>
                <w:sz w:val="20"/>
                <w:szCs w:val="20"/>
              </w:rPr>
            </w:pPr>
            <w:r w:rsidDel="00000000" w:rsidR="00000000" w:rsidRPr="00000000">
              <w:rPr>
                <w:sz w:val="20"/>
                <w:szCs w:val="20"/>
                <w:rtl w:val="0"/>
              </w:rPr>
              <w:t xml:space="preserve">Summary</w:t>
            </w:r>
          </w:p>
        </w:tc>
        <w:tc>
          <w:tcPr>
            <w:shd w:fill="fff2cc" w:val="clear"/>
            <w:tcMar>
              <w:top w:w="100.0" w:type="dxa"/>
              <w:left w:w="100.0" w:type="dxa"/>
              <w:bottom w:w="100.0" w:type="dxa"/>
              <w:right w:w="100.0" w:type="dxa"/>
            </w:tcMar>
          </w:tcPr>
          <w:p w:rsidR="00000000" w:rsidDel="00000000" w:rsidP="00000000" w:rsidRDefault="00000000" w:rsidRPr="00000000" w14:paraId="00000C07">
            <w:pPr>
              <w:jc w:val="center"/>
              <w:rPr>
                <w:b w:val="1"/>
                <w:bCs w:val="1"/>
                <w:sz w:val="20"/>
                <w:szCs w:val="20"/>
              </w:rPr>
            </w:pPr>
            <w:r w:rsidDel="00000000" w:rsidR="00000000" w:rsidRPr="00000000">
              <w:rPr>
                <w:b w:val="1"/>
                <w:bCs w:val="1"/>
                <w:sz w:val="20"/>
                <w:szCs w:val="20"/>
                <w:rtl w:val="0"/>
              </w:rPr>
              <w:t xml:space="preserve">Restricted: Stripe Approval Required</w:t>
            </w:r>
          </w:p>
        </w:tc>
        <w:tc>
          <w:tcPr>
            <w:shd w:fill="f4cccc" w:val="clear"/>
            <w:tcMar>
              <w:top w:w="100.0" w:type="dxa"/>
              <w:left w:w="100.0" w:type="dxa"/>
              <w:bottom w:w="100.0" w:type="dxa"/>
              <w:right w:w="100.0" w:type="dxa"/>
            </w:tcMar>
          </w:tcPr>
          <w:p w:rsidR="00000000" w:rsidDel="00000000" w:rsidP="00000000" w:rsidRDefault="00000000" w:rsidRPr="00000000" w14:paraId="00000C08">
            <w:pPr>
              <w:jc w:val="center"/>
              <w:rPr>
                <w:b w:val="1"/>
                <w:bCs w:val="1"/>
                <w:sz w:val="20"/>
                <w:szCs w:val="20"/>
              </w:rPr>
            </w:pPr>
            <w:r w:rsidDel="00000000" w:rsidR="00000000" w:rsidRPr="00000000">
              <w:rPr>
                <w:b w:val="1"/>
                <w:bCs w:val="1"/>
                <w:sz w:val="20"/>
                <w:szCs w:val="20"/>
                <w:rtl w:val="0"/>
              </w:rPr>
              <w:t xml:space="preserve">Not Supportable </w:t>
            </w:r>
          </w:p>
        </w:tc>
      </w:tr>
      <w:tr>
        <w:trPr>
          <w:cantSplit w:val="0"/>
          <w:trHeight w:val="450"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C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C0A">
            <w:pPr>
              <w:spacing w:line="240" w:lineRule="auto"/>
              <w:rPr>
                <w:sz w:val="20"/>
                <w:szCs w:val="20"/>
              </w:rPr>
            </w:pPr>
            <w:r w:rsidDel="00000000" w:rsidR="00000000" w:rsidRPr="00000000">
              <w:rPr>
                <w:sz w:val="20"/>
                <w:szCs w:val="20"/>
                <w:rtl w:val="0"/>
              </w:rPr>
              <w:t xml:space="preserve">US, CA, UK, FR, DE, ES, SE, IT, AU </w:t>
            </w:r>
          </w:p>
          <w:p w:rsidR="00000000" w:rsidDel="00000000" w:rsidP="00000000" w:rsidRDefault="00000000" w:rsidRPr="00000000" w14:paraId="00000C0B">
            <w:pPr>
              <w:spacing w:line="240" w:lineRule="auto"/>
              <w:rPr>
                <w:sz w:val="20"/>
                <w:szCs w:val="20"/>
              </w:rPr>
            </w:pPr>
            <w:r w:rsidDel="00000000" w:rsidR="00000000" w:rsidRPr="00000000">
              <w:rPr>
                <w:rtl w:val="0"/>
              </w:rPr>
            </w:r>
          </w:p>
          <w:p w:rsidR="00000000" w:rsidDel="00000000" w:rsidP="00000000" w:rsidRDefault="00000000" w:rsidRPr="00000000" w14:paraId="00000C0C">
            <w:pPr>
              <w:spacing w:line="240" w:lineRule="auto"/>
              <w:rPr>
                <w:sz w:val="20"/>
                <w:szCs w:val="20"/>
              </w:rPr>
            </w:pPr>
            <w:r w:rsidDel="00000000" w:rsidR="00000000" w:rsidRPr="00000000">
              <w:rPr>
                <w:b w:val="1"/>
                <w:bCs w:val="1"/>
                <w:sz w:val="20"/>
                <w:szCs w:val="20"/>
                <w:rtl w:val="0"/>
              </w:rPr>
              <w:t xml:space="preserve">Note</w:t>
            </w:r>
            <w:r w:rsidDel="00000000" w:rsidR="00000000" w:rsidRPr="00000000">
              <w:rPr>
                <w:sz w:val="20"/>
                <w:szCs w:val="20"/>
                <w:rtl w:val="0"/>
              </w:rPr>
              <w:t xml:space="preserve">: Online sales not allowed in ES</w:t>
            </w:r>
          </w:p>
        </w:tc>
        <w:tc>
          <w:tcPr>
            <w:shd w:fill="auto" w:val="clear"/>
            <w:tcMar>
              <w:top w:w="100.0" w:type="dxa"/>
              <w:left w:w="100.0" w:type="dxa"/>
              <w:bottom w:w="100.0" w:type="dxa"/>
              <w:right w:w="100.0" w:type="dxa"/>
            </w:tcMar>
          </w:tcPr>
          <w:p w:rsidR="00000000" w:rsidDel="00000000" w:rsidP="00000000" w:rsidRDefault="00000000" w:rsidRPr="00000000" w14:paraId="00000C0D">
            <w:pPr>
              <w:rPr>
                <w:sz w:val="20"/>
                <w:szCs w:val="20"/>
              </w:rPr>
            </w:pPr>
            <w:r w:rsidDel="00000000" w:rsidR="00000000" w:rsidRPr="00000000">
              <w:rPr>
                <w:sz w:val="20"/>
                <w:szCs w:val="20"/>
                <w:rtl w:val="0"/>
              </w:rPr>
              <w:t xml:space="preserve">Rest of World</w:t>
            </w:r>
          </w:p>
        </w:tc>
      </w:tr>
    </w:tbl>
    <w:p w:rsidR="00000000" w:rsidDel="00000000" w:rsidP="00000000" w:rsidRDefault="00000000" w:rsidRPr="00000000" w14:paraId="00000C0E">
      <w:pPr>
        <w:rPr>
          <w:sz w:val="20"/>
          <w:szCs w:val="20"/>
        </w:rPr>
      </w:pPr>
      <w:r w:rsidDel="00000000" w:rsidR="00000000" w:rsidRPr="00000000">
        <w:rPr>
          <w:rtl w:val="0"/>
        </w:rPr>
      </w:r>
    </w:p>
    <w:p w:rsidR="00000000" w:rsidDel="00000000" w:rsidP="00000000" w:rsidRDefault="00000000" w:rsidRPr="00000000" w14:paraId="00000C0F">
      <w:pPr>
        <w:rPr>
          <w:b w:val="1"/>
          <w:bCs w:val="1"/>
          <w:sz w:val="20"/>
          <w:szCs w:val="20"/>
        </w:rPr>
      </w:pPr>
      <w:r w:rsidDel="00000000" w:rsidR="00000000" w:rsidRPr="00000000">
        <w:rPr>
          <w:rtl w:val="0"/>
        </w:rPr>
      </w:r>
    </w:p>
    <w:p w:rsidR="00000000" w:rsidDel="00000000" w:rsidP="00000000" w:rsidRDefault="00000000" w:rsidRPr="00000000" w14:paraId="00000C10">
      <w:pPr>
        <w:rPr>
          <w:b w:val="1"/>
          <w:bCs w:val="1"/>
          <w:sz w:val="20"/>
          <w:szCs w:val="20"/>
        </w:rPr>
      </w:pPr>
      <w:r w:rsidDel="00000000" w:rsidR="00000000" w:rsidRPr="00000000">
        <w:rPr>
          <w:b w:val="1"/>
          <w:bCs w:val="1"/>
          <w:sz w:val="20"/>
          <w:szCs w:val="20"/>
          <w:rtl w:val="0"/>
        </w:rPr>
        <w:t xml:space="preserve">Subcategory 3: Non-Electronic Products with Characterized  Flavorings </w:t>
      </w:r>
    </w:p>
    <w:p w:rsidR="00000000" w:rsidDel="00000000" w:rsidP="00000000" w:rsidRDefault="00000000" w:rsidRPr="00000000" w14:paraId="00000C11">
      <w:pPr>
        <w:rPr>
          <w:sz w:val="20"/>
          <w:szCs w:val="20"/>
        </w:rPr>
      </w:pPr>
      <w:r w:rsidDel="00000000" w:rsidR="00000000" w:rsidRPr="00000000">
        <w:rPr>
          <w:sz w:val="20"/>
          <w:szCs w:val="20"/>
          <w:rtl w:val="0"/>
        </w:rPr>
        <w:t xml:space="preserve">Non-Electronic Cigarettes with flavors other than menthol</w:t>
      </w:r>
    </w:p>
    <w:p w:rsidR="00000000" w:rsidDel="00000000" w:rsidP="00000000" w:rsidRDefault="00000000" w:rsidRPr="00000000" w14:paraId="00000C12">
      <w:pPr>
        <w:rPr>
          <w:sz w:val="20"/>
          <w:szCs w:val="20"/>
        </w:rPr>
      </w:pPr>
      <w:r w:rsidDel="00000000" w:rsidR="00000000" w:rsidRPr="00000000">
        <w:rPr>
          <w:rtl w:val="0"/>
        </w:rPr>
      </w:r>
    </w:p>
    <w:tbl>
      <w:tblPr>
        <w:tblStyle w:val="Table168"/>
        <w:tblW w:w="9945.0" w:type="dxa"/>
        <w:jc w:val="left"/>
        <w:tblInd w:w="95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4455"/>
        <w:gridCol w:w="4410"/>
        <w:tblGridChange w:id="0">
          <w:tblGrid>
            <w:gridCol w:w="1080"/>
            <w:gridCol w:w="4455"/>
            <w:gridCol w:w="4410"/>
          </w:tblGrid>
        </w:tblGridChange>
      </w:tblGrid>
      <w:tr>
        <w:trPr>
          <w:cantSplit w:val="0"/>
          <w:trHeight w:val="386" w:hRule="atLeast"/>
          <w:tblHeader w:val="0"/>
        </w:trPr>
        <w:tc>
          <w:tcPr>
            <w:vMerge w:val="restart"/>
            <w:shd w:fill="auto" w:val="clear"/>
            <w:tcMar>
              <w:top w:w="100.0" w:type="dxa"/>
              <w:left w:w="100.0" w:type="dxa"/>
              <w:bottom w:w="100.0" w:type="dxa"/>
              <w:right w:w="100.0" w:type="dxa"/>
            </w:tcMar>
          </w:tcPr>
          <w:p w:rsidR="00000000" w:rsidDel="00000000" w:rsidP="00000000" w:rsidRDefault="00000000" w:rsidRPr="00000000" w14:paraId="00000C13">
            <w:pPr>
              <w:rPr>
                <w:sz w:val="20"/>
                <w:szCs w:val="20"/>
              </w:rPr>
            </w:pPr>
            <w:r w:rsidDel="00000000" w:rsidR="00000000" w:rsidRPr="00000000">
              <w:rPr>
                <w:sz w:val="20"/>
                <w:szCs w:val="20"/>
                <w:rtl w:val="0"/>
              </w:rPr>
              <w:t xml:space="preserve">Regional  </w:t>
            </w:r>
          </w:p>
          <w:p w:rsidR="00000000" w:rsidDel="00000000" w:rsidP="00000000" w:rsidRDefault="00000000" w:rsidRPr="00000000" w14:paraId="00000C14">
            <w:pPr>
              <w:rPr>
                <w:sz w:val="20"/>
                <w:szCs w:val="20"/>
              </w:rPr>
            </w:pPr>
            <w:r w:rsidDel="00000000" w:rsidR="00000000" w:rsidRPr="00000000">
              <w:rPr>
                <w:sz w:val="20"/>
                <w:szCs w:val="20"/>
                <w:rtl w:val="0"/>
              </w:rPr>
              <w:t xml:space="preserve">Summary</w:t>
            </w:r>
          </w:p>
        </w:tc>
        <w:tc>
          <w:tcPr>
            <w:shd w:fill="fff2cc" w:val="clear"/>
            <w:tcMar>
              <w:top w:w="100.0" w:type="dxa"/>
              <w:left w:w="100.0" w:type="dxa"/>
              <w:bottom w:w="100.0" w:type="dxa"/>
              <w:right w:w="100.0" w:type="dxa"/>
            </w:tcMar>
          </w:tcPr>
          <w:p w:rsidR="00000000" w:rsidDel="00000000" w:rsidP="00000000" w:rsidRDefault="00000000" w:rsidRPr="00000000" w14:paraId="00000C15">
            <w:pPr>
              <w:jc w:val="center"/>
              <w:rPr>
                <w:b w:val="1"/>
                <w:bCs w:val="1"/>
                <w:sz w:val="20"/>
                <w:szCs w:val="20"/>
              </w:rPr>
            </w:pPr>
            <w:r w:rsidDel="00000000" w:rsidR="00000000" w:rsidRPr="00000000">
              <w:rPr>
                <w:b w:val="1"/>
                <w:bCs w:val="1"/>
                <w:sz w:val="20"/>
                <w:szCs w:val="20"/>
                <w:rtl w:val="0"/>
              </w:rPr>
              <w:t xml:space="preserve">Restricted: Stripe Approval Required</w:t>
            </w:r>
          </w:p>
        </w:tc>
        <w:tc>
          <w:tcPr>
            <w:shd w:fill="f4cccc" w:val="clear"/>
            <w:tcMar>
              <w:top w:w="100.0" w:type="dxa"/>
              <w:left w:w="100.0" w:type="dxa"/>
              <w:bottom w:w="100.0" w:type="dxa"/>
              <w:right w:w="100.0" w:type="dxa"/>
            </w:tcMar>
          </w:tcPr>
          <w:p w:rsidR="00000000" w:rsidDel="00000000" w:rsidP="00000000" w:rsidRDefault="00000000" w:rsidRPr="00000000" w14:paraId="00000C16">
            <w:pPr>
              <w:jc w:val="center"/>
              <w:rPr>
                <w:b w:val="1"/>
                <w:bCs w:val="1"/>
                <w:sz w:val="20"/>
                <w:szCs w:val="20"/>
              </w:rPr>
            </w:pPr>
            <w:r w:rsidDel="00000000" w:rsidR="00000000" w:rsidRPr="00000000">
              <w:rPr>
                <w:b w:val="1"/>
                <w:bCs w:val="1"/>
                <w:sz w:val="20"/>
                <w:szCs w:val="20"/>
                <w:rtl w:val="0"/>
              </w:rPr>
              <w:t xml:space="preserve">Not Supportable </w:t>
            </w:r>
          </w:p>
        </w:tc>
      </w:tr>
      <w:tr>
        <w:trPr>
          <w:cantSplit w:val="0"/>
          <w:trHeight w:val="450"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C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C18">
            <w:pPr>
              <w:spacing w:line="240" w:lineRule="auto"/>
              <w:rPr>
                <w:sz w:val="20"/>
                <w:szCs w:val="20"/>
              </w:rPr>
            </w:pPr>
            <w:r w:rsidDel="00000000" w:rsidR="00000000" w:rsidRPr="00000000">
              <w:rPr>
                <w:sz w:val="20"/>
                <w:szCs w:val="20"/>
                <w:rtl w:val="0"/>
              </w:rPr>
              <w:t xml:space="preserve">CA, UK, FR, DE, ES, SE, IT, AU </w:t>
            </w:r>
          </w:p>
          <w:p w:rsidR="00000000" w:rsidDel="00000000" w:rsidP="00000000" w:rsidRDefault="00000000" w:rsidRPr="00000000" w14:paraId="00000C19">
            <w:pPr>
              <w:spacing w:line="240" w:lineRule="auto"/>
              <w:rPr>
                <w:sz w:val="20"/>
                <w:szCs w:val="20"/>
              </w:rPr>
            </w:pPr>
            <w:r w:rsidDel="00000000" w:rsidR="00000000" w:rsidRPr="00000000">
              <w:rPr>
                <w:rtl w:val="0"/>
              </w:rPr>
            </w:r>
          </w:p>
          <w:p w:rsidR="00000000" w:rsidDel="00000000" w:rsidP="00000000" w:rsidRDefault="00000000" w:rsidRPr="00000000" w14:paraId="00000C1A">
            <w:pPr>
              <w:spacing w:line="240" w:lineRule="auto"/>
              <w:rPr>
                <w:sz w:val="20"/>
                <w:szCs w:val="20"/>
              </w:rPr>
            </w:pPr>
            <w:r w:rsidDel="00000000" w:rsidR="00000000" w:rsidRPr="00000000">
              <w:rPr>
                <w:b w:val="1"/>
                <w:bCs w:val="1"/>
                <w:sz w:val="20"/>
                <w:szCs w:val="20"/>
                <w:rtl w:val="0"/>
              </w:rPr>
              <w:t xml:space="preserve">Note</w:t>
            </w:r>
            <w:r w:rsidDel="00000000" w:rsidR="00000000" w:rsidRPr="00000000">
              <w:rPr>
                <w:sz w:val="20"/>
                <w:szCs w:val="20"/>
                <w:rtl w:val="0"/>
              </w:rPr>
              <w:t xml:space="preserve">: Online sales not allowed in FR, ES</w:t>
            </w:r>
          </w:p>
        </w:tc>
        <w:tc>
          <w:tcPr>
            <w:shd w:fill="auto" w:val="clear"/>
            <w:tcMar>
              <w:top w:w="100.0" w:type="dxa"/>
              <w:left w:w="100.0" w:type="dxa"/>
              <w:bottom w:w="100.0" w:type="dxa"/>
              <w:right w:w="100.0" w:type="dxa"/>
            </w:tcMar>
          </w:tcPr>
          <w:p w:rsidR="00000000" w:rsidDel="00000000" w:rsidP="00000000" w:rsidRDefault="00000000" w:rsidRPr="00000000" w14:paraId="00000C1B">
            <w:pPr>
              <w:rPr>
                <w:sz w:val="20"/>
                <w:szCs w:val="20"/>
              </w:rPr>
            </w:pPr>
            <w:r w:rsidDel="00000000" w:rsidR="00000000" w:rsidRPr="00000000">
              <w:rPr>
                <w:sz w:val="20"/>
                <w:szCs w:val="20"/>
                <w:rtl w:val="0"/>
              </w:rPr>
              <w:t xml:space="preserve">US, Rest of World</w:t>
            </w:r>
          </w:p>
        </w:tc>
      </w:tr>
    </w:tbl>
    <w:p w:rsidR="00000000" w:rsidDel="00000000" w:rsidP="00000000" w:rsidRDefault="00000000" w:rsidRPr="00000000" w14:paraId="00000C1C">
      <w:pPr>
        <w:rPr>
          <w:sz w:val="20"/>
          <w:szCs w:val="20"/>
        </w:rPr>
      </w:pPr>
      <w:r w:rsidDel="00000000" w:rsidR="00000000" w:rsidRPr="00000000">
        <w:rPr>
          <w:rtl w:val="0"/>
        </w:rPr>
      </w:r>
    </w:p>
    <w:p w:rsidR="00000000" w:rsidDel="00000000" w:rsidP="00000000" w:rsidRDefault="00000000" w:rsidRPr="00000000" w14:paraId="00000C1D">
      <w:pPr>
        <w:rPr>
          <w:sz w:val="20"/>
          <w:szCs w:val="20"/>
        </w:rPr>
      </w:pPr>
      <w:r w:rsidDel="00000000" w:rsidR="00000000" w:rsidRPr="00000000">
        <w:rPr>
          <w:rtl w:val="0"/>
        </w:rPr>
      </w:r>
    </w:p>
    <w:p w:rsidR="00000000" w:rsidDel="00000000" w:rsidP="00000000" w:rsidRDefault="00000000" w:rsidRPr="00000000" w14:paraId="00000C1E">
      <w:pPr>
        <w:rPr>
          <w:b w:val="1"/>
          <w:bCs w:val="1"/>
          <w:sz w:val="20"/>
          <w:szCs w:val="20"/>
        </w:rPr>
      </w:pPr>
      <w:r w:rsidDel="00000000" w:rsidR="00000000" w:rsidRPr="00000000">
        <w:rPr>
          <w:b w:val="1"/>
          <w:bCs w:val="1"/>
          <w:sz w:val="20"/>
          <w:szCs w:val="20"/>
          <w:rtl w:val="0"/>
        </w:rPr>
        <w:t xml:space="preserve">Subcategory 4: Electronic Tobacco Products with Characterized  Flavorings </w:t>
      </w:r>
    </w:p>
    <w:p w:rsidR="00000000" w:rsidDel="00000000" w:rsidP="00000000" w:rsidRDefault="00000000" w:rsidRPr="00000000" w14:paraId="00000C1F">
      <w:pPr>
        <w:numPr>
          <w:ilvl w:val="0"/>
          <w:numId w:val="75"/>
        </w:numPr>
        <w:ind w:left="720" w:hanging="360"/>
        <w:rPr>
          <w:sz w:val="20"/>
          <w:szCs w:val="20"/>
        </w:rPr>
      </w:pPr>
      <w:r w:rsidDel="00000000" w:rsidR="00000000" w:rsidRPr="00000000">
        <w:rPr>
          <w:sz w:val="20"/>
          <w:szCs w:val="20"/>
          <w:rtl w:val="0"/>
        </w:rPr>
        <w:t xml:space="preserve">E-Cigarettes with any characterized flavorings  </w:t>
      </w:r>
    </w:p>
    <w:p w:rsidR="00000000" w:rsidDel="00000000" w:rsidP="00000000" w:rsidRDefault="00000000" w:rsidRPr="00000000" w14:paraId="00000C20">
      <w:pPr>
        <w:numPr>
          <w:ilvl w:val="0"/>
          <w:numId w:val="75"/>
        </w:numPr>
        <w:ind w:left="720" w:hanging="360"/>
        <w:rPr>
          <w:sz w:val="20"/>
          <w:szCs w:val="20"/>
        </w:rPr>
      </w:pPr>
      <w:r w:rsidDel="00000000" w:rsidR="00000000" w:rsidRPr="00000000">
        <w:rPr>
          <w:sz w:val="20"/>
          <w:szCs w:val="20"/>
          <w:rtl w:val="0"/>
        </w:rPr>
        <w:t xml:space="preserve">Juul Pods with characterized flavorings </w:t>
      </w:r>
    </w:p>
    <w:p w:rsidR="00000000" w:rsidDel="00000000" w:rsidP="00000000" w:rsidRDefault="00000000" w:rsidRPr="00000000" w14:paraId="00000C21">
      <w:pPr>
        <w:numPr>
          <w:ilvl w:val="0"/>
          <w:numId w:val="75"/>
        </w:numPr>
        <w:ind w:left="720" w:hanging="360"/>
        <w:rPr>
          <w:sz w:val="20"/>
          <w:szCs w:val="20"/>
        </w:rPr>
      </w:pPr>
      <w:r w:rsidDel="00000000" w:rsidR="00000000" w:rsidRPr="00000000">
        <w:rPr>
          <w:sz w:val="20"/>
          <w:szCs w:val="20"/>
          <w:rtl w:val="0"/>
        </w:rPr>
        <w:t xml:space="preserve">Flavorings for e-liquid or e-juice </w:t>
      </w:r>
    </w:p>
    <w:p w:rsidR="00000000" w:rsidDel="00000000" w:rsidP="00000000" w:rsidRDefault="00000000" w:rsidRPr="00000000" w14:paraId="00000C22">
      <w:pPr>
        <w:rPr>
          <w:sz w:val="20"/>
          <w:szCs w:val="20"/>
        </w:rPr>
      </w:pPr>
      <w:r w:rsidDel="00000000" w:rsidR="00000000" w:rsidRPr="00000000">
        <w:rPr>
          <w:rtl w:val="0"/>
        </w:rPr>
      </w:r>
    </w:p>
    <w:tbl>
      <w:tblPr>
        <w:tblStyle w:val="Table169"/>
        <w:tblW w:w="10005.0" w:type="dxa"/>
        <w:jc w:val="left"/>
        <w:tblInd w:w="89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40"/>
        <w:gridCol w:w="4455"/>
        <w:gridCol w:w="4410"/>
        <w:tblGridChange w:id="0">
          <w:tblGrid>
            <w:gridCol w:w="1140"/>
            <w:gridCol w:w="4455"/>
            <w:gridCol w:w="4410"/>
          </w:tblGrid>
        </w:tblGridChange>
      </w:tblGrid>
      <w:tr>
        <w:trPr>
          <w:cantSplit w:val="0"/>
          <w:trHeight w:val="386" w:hRule="atLeast"/>
          <w:tblHeader w:val="0"/>
        </w:trPr>
        <w:tc>
          <w:tcPr>
            <w:vMerge w:val="restart"/>
            <w:shd w:fill="auto" w:val="clear"/>
            <w:tcMar>
              <w:top w:w="100.0" w:type="dxa"/>
              <w:left w:w="100.0" w:type="dxa"/>
              <w:bottom w:w="100.0" w:type="dxa"/>
              <w:right w:w="100.0" w:type="dxa"/>
            </w:tcMar>
          </w:tcPr>
          <w:p w:rsidR="00000000" w:rsidDel="00000000" w:rsidP="00000000" w:rsidRDefault="00000000" w:rsidRPr="00000000" w14:paraId="00000C23">
            <w:pPr>
              <w:rPr>
                <w:sz w:val="20"/>
                <w:szCs w:val="20"/>
              </w:rPr>
            </w:pPr>
            <w:r w:rsidDel="00000000" w:rsidR="00000000" w:rsidRPr="00000000">
              <w:rPr>
                <w:sz w:val="20"/>
                <w:szCs w:val="20"/>
                <w:rtl w:val="0"/>
              </w:rPr>
              <w:t xml:space="preserve">Regional  </w:t>
            </w:r>
          </w:p>
          <w:p w:rsidR="00000000" w:rsidDel="00000000" w:rsidP="00000000" w:rsidRDefault="00000000" w:rsidRPr="00000000" w14:paraId="00000C24">
            <w:pPr>
              <w:rPr>
                <w:sz w:val="20"/>
                <w:szCs w:val="20"/>
              </w:rPr>
            </w:pPr>
            <w:r w:rsidDel="00000000" w:rsidR="00000000" w:rsidRPr="00000000">
              <w:rPr>
                <w:sz w:val="20"/>
                <w:szCs w:val="20"/>
                <w:rtl w:val="0"/>
              </w:rPr>
              <w:t xml:space="preserve">Summary</w:t>
            </w:r>
          </w:p>
        </w:tc>
        <w:tc>
          <w:tcPr>
            <w:shd w:fill="fff2cc" w:val="clear"/>
            <w:tcMar>
              <w:top w:w="100.0" w:type="dxa"/>
              <w:left w:w="100.0" w:type="dxa"/>
              <w:bottom w:w="100.0" w:type="dxa"/>
              <w:right w:w="100.0" w:type="dxa"/>
            </w:tcMar>
          </w:tcPr>
          <w:p w:rsidR="00000000" w:rsidDel="00000000" w:rsidP="00000000" w:rsidRDefault="00000000" w:rsidRPr="00000000" w14:paraId="00000C25">
            <w:pPr>
              <w:jc w:val="center"/>
              <w:rPr>
                <w:b w:val="1"/>
                <w:bCs w:val="1"/>
                <w:sz w:val="20"/>
                <w:szCs w:val="20"/>
              </w:rPr>
            </w:pPr>
            <w:r w:rsidDel="00000000" w:rsidR="00000000" w:rsidRPr="00000000">
              <w:rPr>
                <w:b w:val="1"/>
                <w:bCs w:val="1"/>
                <w:sz w:val="20"/>
                <w:szCs w:val="20"/>
                <w:rtl w:val="0"/>
              </w:rPr>
              <w:t xml:space="preserve">Restricted: Stripe Approval Required</w:t>
            </w:r>
          </w:p>
        </w:tc>
        <w:tc>
          <w:tcPr>
            <w:shd w:fill="f4cccc" w:val="clear"/>
            <w:tcMar>
              <w:top w:w="100.0" w:type="dxa"/>
              <w:left w:w="100.0" w:type="dxa"/>
              <w:bottom w:w="100.0" w:type="dxa"/>
              <w:right w:w="100.0" w:type="dxa"/>
            </w:tcMar>
          </w:tcPr>
          <w:p w:rsidR="00000000" w:rsidDel="00000000" w:rsidP="00000000" w:rsidRDefault="00000000" w:rsidRPr="00000000" w14:paraId="00000C26">
            <w:pPr>
              <w:jc w:val="center"/>
              <w:rPr>
                <w:b w:val="1"/>
                <w:bCs w:val="1"/>
                <w:sz w:val="20"/>
                <w:szCs w:val="20"/>
              </w:rPr>
            </w:pPr>
            <w:r w:rsidDel="00000000" w:rsidR="00000000" w:rsidRPr="00000000">
              <w:rPr>
                <w:b w:val="1"/>
                <w:bCs w:val="1"/>
                <w:sz w:val="20"/>
                <w:szCs w:val="20"/>
                <w:rtl w:val="0"/>
              </w:rPr>
              <w:t xml:space="preserve">Not Supportable </w:t>
            </w:r>
          </w:p>
        </w:tc>
      </w:tr>
      <w:tr>
        <w:trPr>
          <w:cantSplit w:val="0"/>
          <w:trHeight w:val="450"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C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C28">
            <w:pPr>
              <w:spacing w:line="240" w:lineRule="auto"/>
              <w:rPr>
                <w:sz w:val="20"/>
                <w:szCs w:val="20"/>
              </w:rPr>
            </w:pPr>
            <w:r w:rsidDel="00000000" w:rsidR="00000000" w:rsidRPr="00000000">
              <w:rPr>
                <w:sz w:val="20"/>
                <w:szCs w:val="20"/>
                <w:rtl w:val="0"/>
              </w:rPr>
              <w:t xml:space="preserve">CA, UK, FR, DE, ES, SE, IT, AU </w:t>
            </w:r>
          </w:p>
          <w:p w:rsidR="00000000" w:rsidDel="00000000" w:rsidP="00000000" w:rsidRDefault="00000000" w:rsidRPr="00000000" w14:paraId="00000C29">
            <w:pPr>
              <w:spacing w:line="240" w:lineRule="auto"/>
              <w:rPr>
                <w:sz w:val="20"/>
                <w:szCs w:val="20"/>
              </w:rPr>
            </w:pPr>
            <w:r w:rsidDel="00000000" w:rsidR="00000000" w:rsidRPr="00000000">
              <w:rPr>
                <w:rtl w:val="0"/>
              </w:rPr>
            </w:r>
          </w:p>
          <w:p w:rsidR="00000000" w:rsidDel="00000000" w:rsidP="00000000" w:rsidRDefault="00000000" w:rsidRPr="00000000" w14:paraId="00000C2A">
            <w:pPr>
              <w:spacing w:line="240" w:lineRule="auto"/>
              <w:rPr>
                <w:sz w:val="20"/>
                <w:szCs w:val="20"/>
              </w:rPr>
            </w:pPr>
            <w:r w:rsidDel="00000000" w:rsidR="00000000" w:rsidRPr="00000000">
              <w:rPr>
                <w:b w:val="1"/>
                <w:bCs w:val="1"/>
                <w:sz w:val="20"/>
                <w:szCs w:val="20"/>
                <w:rtl w:val="0"/>
              </w:rPr>
              <w:t xml:space="preserve">Note</w:t>
            </w:r>
            <w:r w:rsidDel="00000000" w:rsidR="00000000" w:rsidRPr="00000000">
              <w:rPr>
                <w:sz w:val="20"/>
                <w:szCs w:val="20"/>
                <w:rtl w:val="0"/>
              </w:rPr>
              <w:t xml:space="preserve">: Online sales not allowed in ES</w:t>
            </w:r>
          </w:p>
        </w:tc>
        <w:tc>
          <w:tcPr>
            <w:shd w:fill="auto" w:val="clear"/>
            <w:tcMar>
              <w:top w:w="100.0" w:type="dxa"/>
              <w:left w:w="100.0" w:type="dxa"/>
              <w:bottom w:w="100.0" w:type="dxa"/>
              <w:right w:w="100.0" w:type="dxa"/>
            </w:tcMar>
          </w:tcPr>
          <w:p w:rsidR="00000000" w:rsidDel="00000000" w:rsidP="00000000" w:rsidRDefault="00000000" w:rsidRPr="00000000" w14:paraId="00000C2B">
            <w:pPr>
              <w:rPr>
                <w:sz w:val="20"/>
                <w:szCs w:val="20"/>
              </w:rPr>
            </w:pPr>
            <w:r w:rsidDel="00000000" w:rsidR="00000000" w:rsidRPr="00000000">
              <w:rPr>
                <w:sz w:val="20"/>
                <w:szCs w:val="20"/>
                <w:rtl w:val="0"/>
              </w:rPr>
              <w:t xml:space="preserve">US, Rest of World</w:t>
            </w:r>
          </w:p>
        </w:tc>
      </w:tr>
    </w:tbl>
    <w:p w:rsidR="00000000" w:rsidDel="00000000" w:rsidP="00000000" w:rsidRDefault="00000000" w:rsidRPr="00000000" w14:paraId="00000C2C">
      <w:pPr>
        <w:rPr>
          <w:sz w:val="20"/>
          <w:szCs w:val="20"/>
        </w:rPr>
      </w:pPr>
      <w:r w:rsidDel="00000000" w:rsidR="00000000" w:rsidRPr="00000000">
        <w:rPr>
          <w:rtl w:val="0"/>
        </w:rPr>
      </w:r>
    </w:p>
    <w:p w:rsidR="00000000" w:rsidDel="00000000" w:rsidP="00000000" w:rsidRDefault="00000000" w:rsidRPr="00000000" w14:paraId="00000C2D">
      <w:pPr>
        <w:rPr>
          <w:sz w:val="20"/>
          <w:szCs w:val="20"/>
        </w:rPr>
      </w:pPr>
      <w:r w:rsidDel="00000000" w:rsidR="00000000" w:rsidRPr="00000000">
        <w:rPr>
          <w:rtl w:val="0"/>
        </w:rPr>
      </w:r>
    </w:p>
    <w:p w:rsidR="00000000" w:rsidDel="00000000" w:rsidP="00000000" w:rsidRDefault="00000000" w:rsidRPr="00000000" w14:paraId="00000C2E">
      <w:pPr>
        <w:rPr>
          <w:sz w:val="20"/>
          <w:szCs w:val="20"/>
        </w:rPr>
      </w:pPr>
      <w:r w:rsidDel="00000000" w:rsidR="00000000" w:rsidRPr="00000000">
        <w:rPr>
          <w:rtl w:val="0"/>
        </w:rPr>
      </w:r>
    </w:p>
    <w:p w:rsidR="00000000" w:rsidDel="00000000" w:rsidP="00000000" w:rsidRDefault="00000000" w:rsidRPr="00000000" w14:paraId="00000C2F">
      <w:pPr>
        <w:rPr>
          <w:sz w:val="20"/>
          <w:szCs w:val="20"/>
        </w:rPr>
      </w:pPr>
      <w:r w:rsidDel="00000000" w:rsidR="00000000" w:rsidRPr="00000000">
        <w:rPr>
          <w:rtl w:val="0"/>
        </w:rPr>
      </w:r>
    </w:p>
    <w:p w:rsidR="00000000" w:rsidDel="00000000" w:rsidP="00000000" w:rsidRDefault="00000000" w:rsidRPr="00000000" w14:paraId="00000C30">
      <w:pPr>
        <w:pStyle w:val="Heading1"/>
        <w:spacing w:before="0" w:line="240" w:lineRule="auto"/>
        <w:jc w:val="center"/>
        <w:rPr>
          <w:sz w:val="24"/>
          <w:szCs w:val="24"/>
        </w:rPr>
      </w:pPr>
      <w:bookmarkStart w:colFirst="0" w:colLast="0" w:name="_2grqrue" w:id="38"/>
      <w:bookmarkEnd w:id="38"/>
      <w:r w:rsidDel="00000000" w:rsidR="00000000" w:rsidRPr="00000000">
        <w:rPr>
          <w:sz w:val="24"/>
          <w:szCs w:val="24"/>
          <w:rtl w:val="0"/>
        </w:rPr>
        <w:t xml:space="preserve">Travel and Hospitality </w:t>
      </w:r>
    </w:p>
    <w:p w:rsidR="00000000" w:rsidDel="00000000" w:rsidP="00000000" w:rsidRDefault="00000000" w:rsidRPr="00000000" w14:paraId="00000C31">
      <w:pPr>
        <w:rPr>
          <w:sz w:val="20"/>
          <w:szCs w:val="20"/>
        </w:rPr>
      </w:pPr>
      <w:r w:rsidDel="00000000" w:rsidR="00000000" w:rsidRPr="00000000">
        <w:rPr>
          <w:rtl w:val="0"/>
        </w:rPr>
      </w:r>
    </w:p>
    <w:p w:rsidR="00000000" w:rsidDel="00000000" w:rsidP="00000000" w:rsidRDefault="00000000" w:rsidRPr="00000000" w14:paraId="00000C32">
      <w:pPr>
        <w:rPr>
          <w:sz w:val="20"/>
          <w:szCs w:val="20"/>
        </w:rPr>
      </w:pPr>
      <w:r w:rsidDel="00000000" w:rsidR="00000000" w:rsidRPr="00000000">
        <w:rPr>
          <w:b w:val="1"/>
          <w:bCs w:val="1"/>
          <w:rtl w:val="0"/>
        </w:rPr>
        <w:t xml:space="preserve">Guideline</w:t>
      </w:r>
      <w:r w:rsidDel="00000000" w:rsidR="00000000" w:rsidRPr="00000000">
        <w:rPr>
          <w:sz w:val="20"/>
          <w:szCs w:val="20"/>
          <w:rtl w:val="0"/>
        </w:rPr>
        <w:t xml:space="preserve"> </w:t>
      </w:r>
    </w:p>
    <w:p w:rsidR="00000000" w:rsidDel="00000000" w:rsidP="00000000" w:rsidRDefault="00000000" w:rsidRPr="00000000" w14:paraId="00000C33">
      <w:pPr>
        <w:rPr>
          <w:sz w:val="20"/>
          <w:szCs w:val="20"/>
        </w:rPr>
      </w:pPr>
      <w:r w:rsidDel="00000000" w:rsidR="00000000" w:rsidRPr="00000000">
        <w:rPr>
          <w:sz w:val="20"/>
          <w:szCs w:val="20"/>
          <w:rtl w:val="0"/>
        </w:rPr>
        <w:t xml:space="preserve">Our policy is to prohibit travel businesses that pose an elevated credit and financial crimes risk. </w:t>
      </w:r>
    </w:p>
    <w:p w:rsidR="00000000" w:rsidDel="00000000" w:rsidP="00000000" w:rsidRDefault="00000000" w:rsidRPr="00000000" w14:paraId="00000C34">
      <w:pPr>
        <w:rPr>
          <w:sz w:val="20"/>
          <w:szCs w:val="20"/>
        </w:rPr>
      </w:pPr>
      <w:r w:rsidDel="00000000" w:rsidR="00000000" w:rsidRPr="00000000">
        <w:rPr>
          <w:rtl w:val="0"/>
        </w:rPr>
      </w:r>
    </w:p>
    <w:p w:rsidR="00000000" w:rsidDel="00000000" w:rsidP="00000000" w:rsidRDefault="00000000" w:rsidRPr="00000000" w14:paraId="00000C35">
      <w:pPr>
        <w:rPr>
          <w:b w:val="1"/>
          <w:bCs w:val="1"/>
        </w:rPr>
      </w:pPr>
      <w:r w:rsidDel="00000000" w:rsidR="00000000" w:rsidRPr="00000000">
        <w:rPr>
          <w:b w:val="1"/>
          <w:bCs w:val="1"/>
          <w:rtl w:val="0"/>
        </w:rPr>
        <w:t xml:space="preserve">Why is this category risky? </w:t>
      </w:r>
    </w:p>
    <w:p w:rsidR="00000000" w:rsidDel="00000000" w:rsidP="00000000" w:rsidRDefault="00000000" w:rsidRPr="00000000" w14:paraId="00000C36">
      <w:pPr>
        <w:rPr>
          <w:sz w:val="20"/>
          <w:szCs w:val="20"/>
        </w:rPr>
      </w:pPr>
      <w:r w:rsidDel="00000000" w:rsidR="00000000" w:rsidRPr="00000000">
        <w:rPr>
          <w:sz w:val="20"/>
          <w:szCs w:val="20"/>
          <w:rtl w:val="0"/>
        </w:rPr>
        <w:t xml:space="preserve">All of these categories pose high credit risk, and can sometimes be predatory. For similar reasons, our  financial partners also place limitations on the support of this category. </w:t>
      </w:r>
    </w:p>
    <w:p w:rsidR="00000000" w:rsidDel="00000000" w:rsidP="00000000" w:rsidRDefault="00000000" w:rsidRPr="00000000" w14:paraId="00000C37">
      <w:pPr>
        <w:rPr>
          <w:sz w:val="20"/>
          <w:szCs w:val="20"/>
        </w:rPr>
      </w:pPr>
      <w:r w:rsidDel="00000000" w:rsidR="00000000" w:rsidRPr="00000000">
        <w:rPr>
          <w:rtl w:val="0"/>
        </w:rPr>
      </w:r>
    </w:p>
    <w:p w:rsidR="00000000" w:rsidDel="00000000" w:rsidP="00000000" w:rsidRDefault="00000000" w:rsidRPr="00000000" w14:paraId="00000C38">
      <w:pPr>
        <w:rPr>
          <w:b w:val="1"/>
          <w:bCs w:val="1"/>
        </w:rPr>
      </w:pPr>
      <w:r w:rsidDel="00000000" w:rsidR="00000000" w:rsidRPr="00000000">
        <w:rPr>
          <w:b w:val="1"/>
          <w:bCs w:val="1"/>
          <w:rtl w:val="0"/>
        </w:rPr>
        <w:t xml:space="preserve">What is Travel? </w:t>
      </w:r>
    </w:p>
    <w:p w:rsidR="00000000" w:rsidDel="00000000" w:rsidP="00000000" w:rsidRDefault="00000000" w:rsidRPr="00000000" w14:paraId="00000C39">
      <w:pPr>
        <w:rPr>
          <w:sz w:val="20"/>
          <w:szCs w:val="20"/>
        </w:rPr>
      </w:pPr>
      <w:r w:rsidDel="00000000" w:rsidR="00000000" w:rsidRPr="00000000">
        <w:rPr>
          <w:sz w:val="20"/>
          <w:szCs w:val="20"/>
          <w:rtl w:val="0"/>
        </w:rPr>
        <w:t xml:space="preserve">This category refers to businesses that provide transportation or accommodation services.The list below  is not exhaustive, but provides examples of unsupportable products or businesses </w:t>
      </w:r>
    </w:p>
    <w:p w:rsidR="00000000" w:rsidDel="00000000" w:rsidP="00000000" w:rsidRDefault="00000000" w:rsidRPr="00000000" w14:paraId="00000C3A">
      <w:pPr>
        <w:rPr>
          <w:sz w:val="20"/>
          <w:szCs w:val="20"/>
        </w:rPr>
      </w:pPr>
      <w:r w:rsidDel="00000000" w:rsidR="00000000" w:rsidRPr="00000000">
        <w:rPr>
          <w:rtl w:val="0"/>
        </w:rPr>
      </w:r>
    </w:p>
    <w:p w:rsidR="00000000" w:rsidDel="00000000" w:rsidP="00000000" w:rsidRDefault="00000000" w:rsidRPr="00000000" w14:paraId="00000C3B">
      <w:pPr>
        <w:rPr>
          <w:sz w:val="20"/>
          <w:szCs w:val="20"/>
        </w:rPr>
      </w:pPr>
      <w:r w:rsidDel="00000000" w:rsidR="00000000" w:rsidRPr="00000000">
        <w:rPr>
          <w:b w:val="1"/>
          <w:bCs w:val="1"/>
          <w:sz w:val="20"/>
          <w:szCs w:val="20"/>
          <w:rtl w:val="0"/>
        </w:rPr>
        <w:t xml:space="preserve">Subcategory 1: Scheduled Air Travel</w:t>
      </w:r>
      <w:r w:rsidDel="00000000" w:rsidR="00000000" w:rsidRPr="00000000">
        <w:rPr>
          <w:rtl w:val="0"/>
        </w:rPr>
      </w:r>
    </w:p>
    <w:p w:rsidR="00000000" w:rsidDel="00000000" w:rsidP="00000000" w:rsidRDefault="00000000" w:rsidRPr="00000000" w14:paraId="00000C3C">
      <w:pPr>
        <w:pBdr>
          <w:top w:color="000000" w:space="0" w:sz="0" w:val="none"/>
          <w:left w:color="000000" w:space="0" w:sz="0" w:val="none"/>
          <w:bottom w:color="000000" w:space="0" w:sz="0" w:val="none"/>
          <w:right w:color="000000" w:space="0" w:sz="0" w:val="none"/>
          <w:between w:color="000000" w:space="0" w:sz="0" w:val="none"/>
        </w:pBdr>
        <w:shd w:fill="ffffff" w:val="clear"/>
        <w:spacing w:before="160" w:lineRule="auto"/>
        <w:rPr>
          <w:sz w:val="21"/>
          <w:szCs w:val="21"/>
        </w:rPr>
      </w:pPr>
      <w:r w:rsidDel="00000000" w:rsidR="00000000" w:rsidRPr="00000000">
        <w:rPr>
          <w:sz w:val="21"/>
          <w:szCs w:val="21"/>
          <w:rtl w:val="0"/>
        </w:rPr>
        <w:t xml:space="preserve">This subcategory includes </w:t>
      </w:r>
    </w:p>
    <w:p w:rsidR="00000000" w:rsidDel="00000000" w:rsidP="00000000" w:rsidRDefault="00000000" w:rsidRPr="00000000" w14:paraId="00000C3D">
      <w:pPr>
        <w:numPr>
          <w:ilvl w:val="0"/>
          <w:numId w:val="106"/>
        </w:numPr>
        <w:shd w:fill="ffffff" w:val="clear"/>
        <w:spacing w:before="160" w:lineRule="auto"/>
        <w:ind w:left="720" w:hanging="360"/>
        <w:rPr/>
      </w:pPr>
      <w:r w:rsidDel="00000000" w:rsidR="00000000" w:rsidRPr="00000000">
        <w:rPr>
          <w:sz w:val="21"/>
          <w:szCs w:val="21"/>
          <w:rtl w:val="0"/>
        </w:rPr>
        <w:t xml:space="preserve">Sale of tickets for scheduled air travel by users that own, lease or operate the aircrafts. These are users which operate flights according to a published time table with each flight being open to use by members of the public (e.g., without a paywall or some other exclusivity feature). This includes </w:t>
      </w:r>
      <w:r w:rsidDel="00000000" w:rsidR="00000000" w:rsidRPr="00000000">
        <w:rPr>
          <w:rtl w:val="0"/>
        </w:rPr>
      </w:r>
    </w:p>
    <w:p w:rsidR="00000000" w:rsidDel="00000000" w:rsidP="00000000" w:rsidRDefault="00000000" w:rsidRPr="00000000" w14:paraId="00000C3E">
      <w:pPr>
        <w:numPr>
          <w:ilvl w:val="1"/>
          <w:numId w:val="106"/>
        </w:numPr>
        <w:ind w:left="1440" w:hanging="360"/>
        <w:rPr/>
      </w:pPr>
      <w:r w:rsidDel="00000000" w:rsidR="00000000" w:rsidRPr="00000000">
        <w:rPr>
          <w:sz w:val="21"/>
          <w:szCs w:val="21"/>
          <w:rtl w:val="0"/>
        </w:rPr>
        <w:t xml:space="preserve">An operating carrier selling tickets (e.g British Airways selling tickets for their flights.) </w:t>
      </w:r>
      <w:r w:rsidDel="00000000" w:rsidR="00000000" w:rsidRPr="00000000">
        <w:rPr>
          <w:rtl w:val="0"/>
        </w:rPr>
      </w:r>
    </w:p>
    <w:p w:rsidR="00000000" w:rsidDel="00000000" w:rsidP="00000000" w:rsidRDefault="00000000" w:rsidRPr="00000000" w14:paraId="00000C3F">
      <w:pPr>
        <w:numPr>
          <w:ilvl w:val="1"/>
          <w:numId w:val="106"/>
        </w:numPr>
        <w:ind w:left="1440" w:hanging="360"/>
        <w:rPr/>
      </w:pPr>
      <w:r w:rsidDel="00000000" w:rsidR="00000000" w:rsidRPr="00000000">
        <w:rPr>
          <w:sz w:val="21"/>
          <w:szCs w:val="21"/>
          <w:rtl w:val="0"/>
        </w:rPr>
        <w:t xml:space="preserve">A marketing carrier selling tickets (e.g., an airline that sells seats using its own airline code for a flight that another carrier operates. For example Singapore Airlines selling tickets for a flight operated by Lufthansa) </w:t>
      </w:r>
      <w:r w:rsidDel="00000000" w:rsidR="00000000" w:rsidRPr="00000000">
        <w:rPr>
          <w:rtl w:val="0"/>
        </w:rPr>
      </w:r>
    </w:p>
    <w:p w:rsidR="00000000" w:rsidDel="00000000" w:rsidP="00000000" w:rsidRDefault="00000000" w:rsidRPr="00000000" w14:paraId="00000C40">
      <w:pPr>
        <w:numPr>
          <w:ilvl w:val="1"/>
          <w:numId w:val="106"/>
        </w:numPr>
        <w:ind w:left="1440" w:hanging="360"/>
        <w:rPr/>
      </w:pPr>
      <w:r w:rsidDel="00000000" w:rsidR="00000000" w:rsidRPr="00000000">
        <w:rPr>
          <w:sz w:val="21"/>
          <w:szCs w:val="21"/>
          <w:rtl w:val="0"/>
        </w:rPr>
        <w:t xml:space="preserve">A software-as-a-service (SaaS) platform that offers services to companies that sell scheduled air travel tickets </w:t>
      </w:r>
      <w:r w:rsidDel="00000000" w:rsidR="00000000" w:rsidRPr="00000000">
        <w:rPr>
          <w:rtl w:val="0"/>
        </w:rPr>
      </w:r>
    </w:p>
    <w:p w:rsidR="00000000" w:rsidDel="00000000" w:rsidP="00000000" w:rsidRDefault="00000000" w:rsidRPr="00000000" w14:paraId="00000C41">
      <w:pPr>
        <w:numPr>
          <w:ilvl w:val="0"/>
          <w:numId w:val="106"/>
        </w:numPr>
        <w:shd w:fill="ffffff" w:val="clear"/>
        <w:ind w:left="720" w:hanging="360"/>
        <w:rPr/>
      </w:pPr>
      <w:r w:rsidDel="00000000" w:rsidR="00000000" w:rsidRPr="00000000">
        <w:rPr>
          <w:sz w:val="21"/>
          <w:szCs w:val="21"/>
          <w:rtl w:val="0"/>
        </w:rPr>
        <w:t xml:space="preserve">Sale of ancillary services related to scheduled air travel that are sold prior to aircrafts departure. These include services that would not be delivered to the consumer if the flight is canceled or if the passenger does not board the plane. Examples include, but are not limited to lounge access, fees related to baggage, seat selection, passenger assistance, unaccompanied travel. These can be sold by an airline or by an air travel facility (e.g airport). </w:t>
      </w:r>
      <w:r w:rsidDel="00000000" w:rsidR="00000000" w:rsidRPr="00000000">
        <w:rPr>
          <w:rtl w:val="0"/>
        </w:rPr>
      </w:r>
    </w:p>
    <w:p w:rsidR="00000000" w:rsidDel="00000000" w:rsidP="00000000" w:rsidRDefault="00000000" w:rsidRPr="00000000" w14:paraId="00000C42">
      <w:pPr>
        <w:numPr>
          <w:ilvl w:val="1"/>
          <w:numId w:val="106"/>
        </w:numPr>
        <w:ind w:left="1440" w:hanging="360"/>
        <w:rPr/>
      </w:pPr>
      <w:r w:rsidDel="00000000" w:rsidR="00000000" w:rsidRPr="00000000">
        <w:rPr>
          <w:sz w:val="21"/>
          <w:szCs w:val="21"/>
          <w:rtl w:val="0"/>
        </w:rPr>
        <w:t xml:space="preserve">An operating or marketing carrier selling ancillary services </w:t>
      </w:r>
      <w:r w:rsidDel="00000000" w:rsidR="00000000" w:rsidRPr="00000000">
        <w:rPr>
          <w:rtl w:val="0"/>
        </w:rPr>
      </w:r>
    </w:p>
    <w:p w:rsidR="00000000" w:rsidDel="00000000" w:rsidP="00000000" w:rsidRDefault="00000000" w:rsidRPr="00000000" w14:paraId="00000C43">
      <w:pPr>
        <w:numPr>
          <w:ilvl w:val="1"/>
          <w:numId w:val="106"/>
        </w:numPr>
        <w:ind w:left="1440" w:hanging="360"/>
        <w:rPr/>
      </w:pPr>
      <w:r w:rsidDel="00000000" w:rsidR="00000000" w:rsidRPr="00000000">
        <w:rPr>
          <w:sz w:val="21"/>
          <w:szCs w:val="21"/>
          <w:rtl w:val="0"/>
        </w:rPr>
        <w:t xml:space="preserve">A software-as-a-service (SaaS) platform that offers services to companies that sell ancillary services </w:t>
      </w:r>
      <w:r w:rsidDel="00000000" w:rsidR="00000000" w:rsidRPr="00000000">
        <w:rPr>
          <w:rtl w:val="0"/>
        </w:rPr>
      </w:r>
    </w:p>
    <w:p w:rsidR="00000000" w:rsidDel="00000000" w:rsidP="00000000" w:rsidRDefault="00000000" w:rsidRPr="00000000" w14:paraId="00000C44">
      <w:pPr>
        <w:pBdr>
          <w:top w:color="000000" w:space="0" w:sz="0" w:val="none"/>
          <w:left w:color="000000" w:space="0" w:sz="0" w:val="none"/>
          <w:bottom w:color="000000" w:space="0" w:sz="0" w:val="none"/>
          <w:right w:color="000000" w:space="0" w:sz="0" w:val="none"/>
          <w:between w:color="000000" w:space="0" w:sz="0" w:val="none"/>
        </w:pBdr>
        <w:shd w:fill="ffffff" w:val="clear"/>
        <w:spacing w:before="160" w:lineRule="auto"/>
        <w:rPr>
          <w:b w:val="1"/>
          <w:bCs w:val="1"/>
          <w:sz w:val="21"/>
          <w:szCs w:val="21"/>
        </w:rPr>
      </w:pPr>
      <w:r w:rsidDel="00000000" w:rsidR="00000000" w:rsidRPr="00000000">
        <w:rPr>
          <w:b w:val="1"/>
          <w:bCs w:val="1"/>
          <w:sz w:val="21"/>
          <w:szCs w:val="21"/>
          <w:rtl w:val="0"/>
        </w:rPr>
        <w:t xml:space="preserve">Note: </w:t>
      </w:r>
    </w:p>
    <w:p w:rsidR="00000000" w:rsidDel="00000000" w:rsidP="00000000" w:rsidRDefault="00000000" w:rsidRPr="00000000" w14:paraId="00000C45">
      <w:pPr>
        <w:numPr>
          <w:ilvl w:val="0"/>
          <w:numId w:val="131"/>
        </w:numPr>
        <w:shd w:fill="ffffff" w:val="clear"/>
        <w:spacing w:before="160" w:lineRule="auto"/>
        <w:ind w:left="720" w:hanging="360"/>
        <w:rPr/>
      </w:pPr>
      <w:r w:rsidDel="00000000" w:rsidR="00000000" w:rsidRPr="00000000">
        <w:rPr>
          <w:sz w:val="21"/>
          <w:szCs w:val="21"/>
          <w:rtl w:val="0"/>
        </w:rPr>
        <w:t xml:space="preserve">This subcategory is limited to passenger travel. For details about cargo and freight air transport, refer to “Shipping Brokers and Freight Forwarders” Category. </w:t>
      </w:r>
      <w:r w:rsidDel="00000000" w:rsidR="00000000" w:rsidRPr="00000000">
        <w:rPr>
          <w:rtl w:val="0"/>
        </w:rPr>
      </w:r>
    </w:p>
    <w:p w:rsidR="00000000" w:rsidDel="00000000" w:rsidP="00000000" w:rsidRDefault="00000000" w:rsidRPr="00000000" w14:paraId="00000C46">
      <w:pPr>
        <w:numPr>
          <w:ilvl w:val="0"/>
          <w:numId w:val="131"/>
        </w:numPr>
        <w:shd w:fill="ffffff" w:val="clear"/>
        <w:ind w:left="720" w:hanging="360"/>
        <w:rPr/>
      </w:pPr>
      <w:r w:rsidDel="00000000" w:rsidR="00000000" w:rsidRPr="00000000">
        <w:rPr>
          <w:sz w:val="21"/>
          <w:szCs w:val="21"/>
          <w:rtl w:val="0"/>
        </w:rPr>
        <w:t xml:space="preserve">The term aircraft includes planes and helicopters </w:t>
      </w:r>
      <w:r w:rsidDel="00000000" w:rsidR="00000000" w:rsidRPr="00000000">
        <w:rPr>
          <w:rtl w:val="0"/>
        </w:rPr>
      </w:r>
    </w:p>
    <w:p w:rsidR="00000000" w:rsidDel="00000000" w:rsidP="00000000" w:rsidRDefault="00000000" w:rsidRPr="00000000" w14:paraId="00000C47">
      <w:pPr>
        <w:numPr>
          <w:ilvl w:val="0"/>
          <w:numId w:val="131"/>
        </w:numPr>
        <w:shd w:fill="ffffff" w:val="clear"/>
        <w:ind w:left="720" w:hanging="360"/>
        <w:rPr/>
      </w:pPr>
      <w:r w:rsidDel="00000000" w:rsidR="00000000" w:rsidRPr="00000000">
        <w:rPr>
          <w:sz w:val="21"/>
          <w:szCs w:val="21"/>
          <w:rtl w:val="0"/>
        </w:rPr>
        <w:t xml:space="preserve">The following are supportable and therefore</w:t>
      </w:r>
      <w:r w:rsidDel="00000000" w:rsidR="00000000" w:rsidRPr="00000000">
        <w:rPr>
          <w:i w:val="1"/>
          <w:iCs w:val="1"/>
          <w:sz w:val="21"/>
          <w:szCs w:val="21"/>
          <w:rtl w:val="0"/>
        </w:rPr>
        <w:t xml:space="preserve"> not included</w:t>
      </w:r>
      <w:r w:rsidDel="00000000" w:rsidR="00000000" w:rsidRPr="00000000">
        <w:rPr>
          <w:sz w:val="21"/>
          <w:szCs w:val="21"/>
          <w:rtl w:val="0"/>
        </w:rPr>
        <w:t xml:space="preserve"> in this subcategory:</w:t>
      </w:r>
      <w:r w:rsidDel="00000000" w:rsidR="00000000" w:rsidRPr="00000000">
        <w:rPr>
          <w:rtl w:val="0"/>
        </w:rPr>
      </w:r>
    </w:p>
    <w:p w:rsidR="00000000" w:rsidDel="00000000" w:rsidP="00000000" w:rsidRDefault="00000000" w:rsidRPr="00000000" w14:paraId="00000C48">
      <w:pPr>
        <w:numPr>
          <w:ilvl w:val="1"/>
          <w:numId w:val="131"/>
        </w:numPr>
        <w:ind w:left="1440" w:hanging="360"/>
        <w:rPr/>
      </w:pPr>
      <w:r w:rsidDel="00000000" w:rsidR="00000000" w:rsidRPr="00000000">
        <w:rPr>
          <w:sz w:val="21"/>
          <w:szCs w:val="21"/>
          <w:rtl w:val="0"/>
        </w:rPr>
        <w:t xml:space="preserve">Online Travel Aggregators (OTAs) as they do not own, lease or operate the aircrafts or airport facilities used in the air travel and delivery of the ancillary services. Examples include Expedia, </w:t>
      </w:r>
      <w:hyperlink r:id="rId12">
        <w:r w:rsidDel="00000000" w:rsidR="00000000" w:rsidRPr="00000000">
          <w:rPr>
            <w:sz w:val="21"/>
            <w:szCs w:val="21"/>
            <w:u w:val="single"/>
            <w:rtl w:val="0"/>
          </w:rPr>
          <w:t xml:space="preserve">Booking.com</w:t>
        </w:r>
      </w:hyperlink>
      <w:r w:rsidDel="00000000" w:rsidR="00000000" w:rsidRPr="00000000">
        <w:rPr>
          <w:sz w:val="21"/>
          <w:szCs w:val="21"/>
          <w:rtl w:val="0"/>
        </w:rPr>
        <w:t xml:space="preserve">, and Orbitz. </w:t>
      </w:r>
      <w:r w:rsidDel="00000000" w:rsidR="00000000" w:rsidRPr="00000000">
        <w:rPr>
          <w:rtl w:val="0"/>
        </w:rPr>
      </w:r>
    </w:p>
    <w:p w:rsidR="00000000" w:rsidDel="00000000" w:rsidP="00000000" w:rsidRDefault="00000000" w:rsidRPr="00000000" w14:paraId="00000C49">
      <w:pPr>
        <w:numPr>
          <w:ilvl w:val="1"/>
          <w:numId w:val="131"/>
        </w:numPr>
        <w:ind w:left="1440" w:hanging="360"/>
        <w:rPr/>
      </w:pPr>
      <w:r w:rsidDel="00000000" w:rsidR="00000000" w:rsidRPr="00000000">
        <w:rPr>
          <w:sz w:val="21"/>
          <w:szCs w:val="21"/>
          <w:rtl w:val="0"/>
        </w:rPr>
        <w:t xml:space="preserve">Flight instructors, flight lessons, or flying clubs</w:t>
      </w:r>
      <w:r w:rsidDel="00000000" w:rsidR="00000000" w:rsidRPr="00000000">
        <w:rPr>
          <w:rtl w:val="0"/>
        </w:rPr>
      </w:r>
    </w:p>
    <w:p w:rsidR="00000000" w:rsidDel="00000000" w:rsidP="00000000" w:rsidRDefault="00000000" w:rsidRPr="00000000" w14:paraId="00000C4A">
      <w:pPr>
        <w:rPr>
          <w:sz w:val="20"/>
          <w:szCs w:val="20"/>
        </w:rPr>
      </w:pPr>
      <w:r w:rsidDel="00000000" w:rsidR="00000000" w:rsidRPr="00000000">
        <w:rPr>
          <w:rtl w:val="0"/>
        </w:rPr>
      </w:r>
    </w:p>
    <w:p w:rsidR="00000000" w:rsidDel="00000000" w:rsidP="00000000" w:rsidRDefault="00000000" w:rsidRPr="00000000" w14:paraId="00000C4B">
      <w:pPr>
        <w:rPr>
          <w:sz w:val="20"/>
          <w:szCs w:val="20"/>
        </w:rPr>
      </w:pPr>
      <w:r w:rsidDel="00000000" w:rsidR="00000000" w:rsidRPr="00000000">
        <w:rPr>
          <w:rtl w:val="0"/>
        </w:rPr>
      </w:r>
    </w:p>
    <w:tbl>
      <w:tblPr>
        <w:tblStyle w:val="Table170"/>
        <w:tblW w:w="9945.0" w:type="dxa"/>
        <w:jc w:val="left"/>
        <w:tblInd w:w="137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8565"/>
        <w:tblGridChange w:id="0">
          <w:tblGrid>
            <w:gridCol w:w="1380"/>
            <w:gridCol w:w="8565"/>
          </w:tblGrid>
        </w:tblGridChange>
      </w:tblGrid>
      <w:tr>
        <w:trPr>
          <w:cantSplit w:val="0"/>
          <w:trHeight w:val="517" w:hRule="atLeast"/>
          <w:tblHeader w:val="0"/>
        </w:trPr>
        <w:tc>
          <w:tcPr>
            <w:gridSpan w:val="2"/>
            <w:shd w:fill="f4cccc" w:val="clear"/>
            <w:tcMar>
              <w:top w:w="100.0" w:type="dxa"/>
              <w:left w:w="100.0" w:type="dxa"/>
              <w:bottom w:w="100.0" w:type="dxa"/>
              <w:right w:w="100.0" w:type="dxa"/>
            </w:tcMar>
          </w:tcPr>
          <w:p w:rsidR="00000000" w:rsidDel="00000000" w:rsidP="00000000" w:rsidRDefault="00000000" w:rsidRPr="00000000" w14:paraId="00000C4C">
            <w:pPr>
              <w:jc w:val="center"/>
              <w:rPr>
                <w:b w:val="1"/>
                <w:bCs w:val="1"/>
                <w:sz w:val="20"/>
                <w:szCs w:val="20"/>
              </w:rPr>
            </w:pPr>
            <w:r w:rsidDel="00000000" w:rsidR="00000000" w:rsidRPr="00000000">
              <w:rPr>
                <w:b w:val="1"/>
                <w:bCs w:val="1"/>
                <w:sz w:val="20"/>
                <w:szCs w:val="20"/>
                <w:rtl w:val="0"/>
              </w:rPr>
              <w:t xml:space="preserve">Not Supportable</w:t>
            </w:r>
          </w:p>
        </w:tc>
      </w:tr>
      <w:tr>
        <w:trPr>
          <w:cantSplit w:val="0"/>
          <w:trHeight w:val="33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C4E">
            <w:pPr>
              <w:rPr>
                <w:sz w:val="20"/>
                <w:szCs w:val="20"/>
              </w:rPr>
            </w:pPr>
            <w:r w:rsidDel="00000000" w:rsidR="00000000" w:rsidRPr="00000000">
              <w:rPr>
                <w:sz w:val="20"/>
                <w:szCs w:val="20"/>
                <w:rtl w:val="0"/>
              </w:rPr>
              <w:t xml:space="preserve">Regional Summary </w:t>
            </w:r>
          </w:p>
        </w:tc>
        <w:tc>
          <w:tcPr>
            <w:shd w:fill="auto" w:val="clear"/>
            <w:tcMar>
              <w:top w:w="100.0" w:type="dxa"/>
              <w:left w:w="100.0" w:type="dxa"/>
              <w:bottom w:w="100.0" w:type="dxa"/>
              <w:right w:w="100.0" w:type="dxa"/>
            </w:tcMar>
          </w:tcPr>
          <w:p w:rsidR="00000000" w:rsidDel="00000000" w:rsidP="00000000" w:rsidRDefault="00000000" w:rsidRPr="00000000" w14:paraId="00000C4F">
            <w:pPr>
              <w:jc w:val="center"/>
              <w:rPr>
                <w:sz w:val="20"/>
                <w:szCs w:val="20"/>
              </w:rPr>
            </w:pPr>
            <w:r w:rsidDel="00000000" w:rsidR="00000000" w:rsidRPr="00000000">
              <w:rPr>
                <w:sz w:val="20"/>
                <w:szCs w:val="20"/>
                <w:rtl w:val="0"/>
              </w:rPr>
              <w:t xml:space="preserve">This subcategory is not supportable in all jurisdictions.</w:t>
            </w:r>
          </w:p>
        </w:tc>
      </w:tr>
    </w:tbl>
    <w:p w:rsidR="00000000" w:rsidDel="00000000" w:rsidP="00000000" w:rsidRDefault="00000000" w:rsidRPr="00000000" w14:paraId="00000C50">
      <w:pPr>
        <w:rPr>
          <w:sz w:val="20"/>
          <w:szCs w:val="20"/>
        </w:rPr>
      </w:pPr>
      <w:r w:rsidDel="00000000" w:rsidR="00000000" w:rsidRPr="00000000">
        <w:rPr>
          <w:rtl w:val="0"/>
        </w:rPr>
      </w:r>
    </w:p>
    <w:p w:rsidR="00000000" w:rsidDel="00000000" w:rsidP="00000000" w:rsidRDefault="00000000" w:rsidRPr="00000000" w14:paraId="00000C51">
      <w:pPr>
        <w:rPr>
          <w:sz w:val="20"/>
          <w:szCs w:val="20"/>
        </w:rPr>
      </w:pPr>
      <w:r w:rsidDel="00000000" w:rsidR="00000000" w:rsidRPr="00000000">
        <w:rPr>
          <w:rtl w:val="0"/>
        </w:rPr>
      </w:r>
    </w:p>
    <w:p w:rsidR="00000000" w:rsidDel="00000000" w:rsidP="00000000" w:rsidRDefault="00000000" w:rsidRPr="00000000" w14:paraId="00000C52">
      <w:pPr>
        <w:rPr>
          <w:sz w:val="20"/>
          <w:szCs w:val="20"/>
        </w:rPr>
      </w:pPr>
      <w:r w:rsidDel="00000000" w:rsidR="00000000" w:rsidRPr="00000000">
        <w:rPr>
          <w:rtl w:val="0"/>
        </w:rPr>
      </w:r>
    </w:p>
    <w:p w:rsidR="00000000" w:rsidDel="00000000" w:rsidP="00000000" w:rsidRDefault="00000000" w:rsidRPr="00000000" w14:paraId="00000C53">
      <w:pPr>
        <w:rPr>
          <w:sz w:val="20"/>
          <w:szCs w:val="20"/>
        </w:rPr>
      </w:pPr>
      <w:r w:rsidDel="00000000" w:rsidR="00000000" w:rsidRPr="00000000">
        <w:rPr>
          <w:b w:val="1"/>
          <w:bCs w:val="1"/>
          <w:sz w:val="20"/>
          <w:szCs w:val="20"/>
          <w:rtl w:val="0"/>
        </w:rPr>
        <w:t xml:space="preserve">Subcategory 2: On-demand and Charter Air Travel</w:t>
      </w:r>
      <w:r w:rsidDel="00000000" w:rsidR="00000000" w:rsidRPr="00000000">
        <w:rPr>
          <w:rtl w:val="0"/>
        </w:rPr>
      </w:r>
    </w:p>
    <w:p w:rsidR="00000000" w:rsidDel="00000000" w:rsidP="00000000" w:rsidRDefault="00000000" w:rsidRPr="00000000" w14:paraId="00000C54">
      <w:pPr>
        <w:rPr>
          <w:sz w:val="20"/>
          <w:szCs w:val="20"/>
        </w:rPr>
      </w:pPr>
      <w:r w:rsidDel="00000000" w:rsidR="00000000" w:rsidRPr="00000000">
        <w:rPr>
          <w:rtl w:val="0"/>
        </w:rPr>
      </w:r>
    </w:p>
    <w:p w:rsidR="00000000" w:rsidDel="00000000" w:rsidP="00000000" w:rsidRDefault="00000000" w:rsidRPr="00000000" w14:paraId="00000C55">
      <w:pPr>
        <w:pBdr>
          <w:top w:color="000000" w:space="0" w:sz="0" w:val="none"/>
          <w:left w:color="000000" w:space="0" w:sz="0" w:val="none"/>
          <w:bottom w:color="000000" w:space="0" w:sz="0" w:val="none"/>
          <w:right w:color="000000" w:space="0" w:sz="0" w:val="none"/>
          <w:between w:color="000000" w:space="0" w:sz="0" w:val="none"/>
        </w:pBdr>
        <w:shd w:fill="ffffff" w:val="clear"/>
        <w:spacing w:before="160" w:lineRule="auto"/>
        <w:rPr>
          <w:sz w:val="21"/>
          <w:szCs w:val="21"/>
        </w:rPr>
      </w:pPr>
      <w:r w:rsidDel="00000000" w:rsidR="00000000" w:rsidRPr="00000000">
        <w:rPr>
          <w:sz w:val="21"/>
          <w:szCs w:val="21"/>
          <w:rtl w:val="0"/>
        </w:rPr>
        <w:t xml:space="preserve">This subcategory includes </w:t>
      </w:r>
    </w:p>
    <w:p w:rsidR="00000000" w:rsidDel="00000000" w:rsidP="00000000" w:rsidRDefault="00000000" w:rsidRPr="00000000" w14:paraId="00000C56">
      <w:pPr>
        <w:numPr>
          <w:ilvl w:val="0"/>
          <w:numId w:val="140"/>
        </w:numPr>
        <w:shd w:fill="ffffff" w:val="clear"/>
        <w:spacing w:before="160" w:lineRule="auto"/>
        <w:ind w:left="720" w:hanging="360"/>
        <w:rPr/>
      </w:pPr>
      <w:r w:rsidDel="00000000" w:rsidR="00000000" w:rsidRPr="00000000">
        <w:rPr>
          <w:sz w:val="21"/>
          <w:szCs w:val="21"/>
          <w:rtl w:val="0"/>
        </w:rPr>
        <w:t xml:space="preserve">Sale of tickets for on-demand and charter air travel by users that own, lease, or operate the aircrafts. Terms “on-demand” and “charter air travel” can be used interchangeably by the industry. The main identifying feature for both is that the flights are not determined by a regular schedule. If there is a schedule, it cannot be publicly available (e.g., without a paywall or some other exclusivity feature). Examples of on-demand and charter air travel include, but are not limited to: </w:t>
      </w:r>
      <w:r w:rsidDel="00000000" w:rsidR="00000000" w:rsidRPr="00000000">
        <w:rPr>
          <w:rtl w:val="0"/>
        </w:rPr>
      </w:r>
    </w:p>
    <w:p w:rsidR="00000000" w:rsidDel="00000000" w:rsidP="00000000" w:rsidRDefault="00000000" w:rsidRPr="00000000" w14:paraId="00000C57">
      <w:pPr>
        <w:numPr>
          <w:ilvl w:val="1"/>
          <w:numId w:val="140"/>
        </w:numPr>
        <w:ind w:left="1440" w:hanging="360"/>
        <w:rPr/>
      </w:pPr>
      <w:r w:rsidDel="00000000" w:rsidR="00000000" w:rsidRPr="00000000">
        <w:rPr>
          <w:sz w:val="21"/>
          <w:szCs w:val="21"/>
          <w:rtl w:val="0"/>
        </w:rPr>
        <w:t xml:space="preserve">Flights chartered as part of holiday packages where Stripe is used to sell only the ticket (and not the entire package) </w:t>
      </w:r>
      <w:r w:rsidDel="00000000" w:rsidR="00000000" w:rsidRPr="00000000">
        <w:rPr>
          <w:rtl w:val="0"/>
        </w:rPr>
      </w:r>
    </w:p>
    <w:p w:rsidR="00000000" w:rsidDel="00000000" w:rsidP="00000000" w:rsidRDefault="00000000" w:rsidRPr="00000000" w14:paraId="00000C58">
      <w:pPr>
        <w:numPr>
          <w:ilvl w:val="1"/>
          <w:numId w:val="140"/>
        </w:numPr>
        <w:ind w:left="1440" w:hanging="360"/>
        <w:rPr/>
      </w:pPr>
      <w:r w:rsidDel="00000000" w:rsidR="00000000" w:rsidRPr="00000000">
        <w:rPr>
          <w:sz w:val="21"/>
          <w:szCs w:val="21"/>
          <w:rtl w:val="0"/>
        </w:rPr>
        <w:t xml:space="preserve">Air Taxis and other forms urban air travel </w:t>
      </w:r>
      <w:r w:rsidDel="00000000" w:rsidR="00000000" w:rsidRPr="00000000">
        <w:rPr>
          <w:rtl w:val="0"/>
        </w:rPr>
      </w:r>
    </w:p>
    <w:p w:rsidR="00000000" w:rsidDel="00000000" w:rsidP="00000000" w:rsidRDefault="00000000" w:rsidRPr="00000000" w14:paraId="00000C59">
      <w:pPr>
        <w:numPr>
          <w:ilvl w:val="1"/>
          <w:numId w:val="140"/>
        </w:numPr>
        <w:ind w:left="1440" w:hanging="360"/>
        <w:rPr/>
      </w:pPr>
      <w:r w:rsidDel="00000000" w:rsidR="00000000" w:rsidRPr="00000000">
        <w:rPr>
          <w:sz w:val="21"/>
          <w:szCs w:val="21"/>
          <w:rtl w:val="0"/>
        </w:rPr>
        <w:t xml:space="preserve">VIP and high-loyalty tier traveler ticketing (also known as concierge flights) </w:t>
      </w:r>
      <w:r w:rsidDel="00000000" w:rsidR="00000000" w:rsidRPr="00000000">
        <w:rPr>
          <w:rtl w:val="0"/>
        </w:rPr>
      </w:r>
    </w:p>
    <w:p w:rsidR="00000000" w:rsidDel="00000000" w:rsidP="00000000" w:rsidRDefault="00000000" w:rsidRPr="00000000" w14:paraId="00000C5A">
      <w:pPr>
        <w:numPr>
          <w:ilvl w:val="1"/>
          <w:numId w:val="140"/>
        </w:numPr>
        <w:ind w:left="1440" w:hanging="360"/>
        <w:rPr/>
      </w:pPr>
      <w:r w:rsidDel="00000000" w:rsidR="00000000" w:rsidRPr="00000000">
        <w:rPr>
          <w:sz w:val="21"/>
          <w:szCs w:val="21"/>
          <w:rtl w:val="0"/>
        </w:rPr>
        <w:t xml:space="preserve">Private Jet Rentals</w:t>
      </w:r>
      <w:r w:rsidDel="00000000" w:rsidR="00000000" w:rsidRPr="00000000">
        <w:rPr>
          <w:rtl w:val="0"/>
        </w:rPr>
      </w:r>
    </w:p>
    <w:p w:rsidR="00000000" w:rsidDel="00000000" w:rsidP="00000000" w:rsidRDefault="00000000" w:rsidRPr="00000000" w14:paraId="00000C5B">
      <w:pPr>
        <w:numPr>
          <w:ilvl w:val="1"/>
          <w:numId w:val="140"/>
        </w:numPr>
        <w:ind w:left="1440" w:hanging="360"/>
        <w:rPr/>
      </w:pPr>
      <w:r w:rsidDel="00000000" w:rsidR="00000000" w:rsidRPr="00000000">
        <w:rPr>
          <w:sz w:val="21"/>
          <w:szCs w:val="21"/>
          <w:rtl w:val="0"/>
        </w:rPr>
        <w:t xml:space="preserve">Medical charter flights and medical air rescue</w:t>
      </w:r>
      <w:r w:rsidDel="00000000" w:rsidR="00000000" w:rsidRPr="00000000">
        <w:rPr>
          <w:rtl w:val="0"/>
        </w:rPr>
      </w:r>
    </w:p>
    <w:p w:rsidR="00000000" w:rsidDel="00000000" w:rsidP="00000000" w:rsidRDefault="00000000" w:rsidRPr="00000000" w14:paraId="00000C5C">
      <w:pPr>
        <w:numPr>
          <w:ilvl w:val="1"/>
          <w:numId w:val="140"/>
        </w:numPr>
        <w:ind w:left="1440" w:hanging="360"/>
        <w:rPr/>
      </w:pPr>
      <w:r w:rsidDel="00000000" w:rsidR="00000000" w:rsidRPr="00000000">
        <w:rPr>
          <w:sz w:val="21"/>
          <w:szCs w:val="21"/>
          <w:rtl w:val="0"/>
        </w:rPr>
        <w:t xml:space="preserve">Fractional Ownerships in Jets</w:t>
      </w:r>
      <w:r w:rsidDel="00000000" w:rsidR="00000000" w:rsidRPr="00000000">
        <w:rPr>
          <w:rtl w:val="0"/>
        </w:rPr>
      </w:r>
    </w:p>
    <w:p w:rsidR="00000000" w:rsidDel="00000000" w:rsidP="00000000" w:rsidRDefault="00000000" w:rsidRPr="00000000" w14:paraId="00000C5D">
      <w:pPr>
        <w:numPr>
          <w:ilvl w:val="1"/>
          <w:numId w:val="140"/>
        </w:numPr>
        <w:ind w:left="1440" w:hanging="360"/>
        <w:rPr/>
      </w:pPr>
      <w:r w:rsidDel="00000000" w:rsidR="00000000" w:rsidRPr="00000000">
        <w:rPr>
          <w:sz w:val="21"/>
          <w:szCs w:val="21"/>
          <w:rtl w:val="0"/>
        </w:rPr>
        <w:t xml:space="preserve">Last Minute sales of open seats</w:t>
      </w:r>
      <w:r w:rsidDel="00000000" w:rsidR="00000000" w:rsidRPr="00000000">
        <w:rPr>
          <w:rtl w:val="0"/>
        </w:rPr>
      </w:r>
    </w:p>
    <w:p w:rsidR="00000000" w:rsidDel="00000000" w:rsidP="00000000" w:rsidRDefault="00000000" w:rsidRPr="00000000" w14:paraId="00000C5E">
      <w:pPr>
        <w:numPr>
          <w:ilvl w:val="1"/>
          <w:numId w:val="140"/>
        </w:numPr>
        <w:ind w:left="1440" w:hanging="360"/>
        <w:rPr/>
      </w:pPr>
      <w:r w:rsidDel="00000000" w:rsidR="00000000" w:rsidRPr="00000000">
        <w:rPr>
          <w:sz w:val="21"/>
          <w:szCs w:val="21"/>
          <w:rtl w:val="0"/>
        </w:rPr>
        <w:t xml:space="preserve">Software-as-a-service (SaaS) platform, offering services to companies that sell on-demand and charter air travel tickets or ancillary services</w:t>
      </w:r>
      <w:r w:rsidDel="00000000" w:rsidR="00000000" w:rsidRPr="00000000">
        <w:rPr>
          <w:rtl w:val="0"/>
        </w:rPr>
      </w:r>
    </w:p>
    <w:p w:rsidR="00000000" w:rsidDel="00000000" w:rsidP="00000000" w:rsidRDefault="00000000" w:rsidRPr="00000000" w14:paraId="00000C5F">
      <w:pPr>
        <w:numPr>
          <w:ilvl w:val="0"/>
          <w:numId w:val="140"/>
        </w:numPr>
        <w:shd w:fill="ffffff" w:val="clear"/>
        <w:ind w:left="720" w:hanging="360"/>
        <w:rPr/>
      </w:pPr>
      <w:r w:rsidDel="00000000" w:rsidR="00000000" w:rsidRPr="00000000">
        <w:rPr>
          <w:sz w:val="21"/>
          <w:szCs w:val="21"/>
          <w:rtl w:val="0"/>
        </w:rPr>
        <w:t xml:space="preserve">Sale of ancillary services related to on-demand and charter air travel that are sold prior to aircrafts departure. These include services that would not be delivered to the consumer if the flight is canceled or if the passenger does not board the plane. Examples include, but are not limited to lounge access, fees related to baggage, seat selection, passenger assistance, unaccompanied travel.</w:t>
      </w:r>
      <w:r w:rsidDel="00000000" w:rsidR="00000000" w:rsidRPr="00000000">
        <w:rPr>
          <w:rtl w:val="0"/>
        </w:rPr>
      </w:r>
    </w:p>
    <w:p w:rsidR="00000000" w:rsidDel="00000000" w:rsidP="00000000" w:rsidRDefault="00000000" w:rsidRPr="00000000" w14:paraId="00000C60">
      <w:pPr>
        <w:pBdr>
          <w:top w:color="000000" w:space="0" w:sz="0" w:val="none"/>
          <w:left w:color="000000" w:space="0" w:sz="0" w:val="none"/>
          <w:bottom w:color="000000" w:space="0" w:sz="0" w:val="none"/>
          <w:right w:color="000000" w:space="0" w:sz="0" w:val="none"/>
          <w:between w:color="000000" w:space="0" w:sz="0" w:val="none"/>
        </w:pBdr>
        <w:shd w:fill="ffffff" w:val="clear"/>
        <w:spacing w:before="160" w:lineRule="auto"/>
        <w:rPr>
          <w:sz w:val="21"/>
          <w:szCs w:val="21"/>
        </w:rPr>
      </w:pPr>
      <w:r w:rsidDel="00000000" w:rsidR="00000000" w:rsidRPr="00000000">
        <w:rPr>
          <w:b w:val="1"/>
          <w:bCs w:val="1"/>
          <w:sz w:val="21"/>
          <w:szCs w:val="21"/>
          <w:rtl w:val="0"/>
        </w:rPr>
        <w:t xml:space="preserve">Note:</w:t>
      </w:r>
      <w:r w:rsidDel="00000000" w:rsidR="00000000" w:rsidRPr="00000000">
        <w:rPr>
          <w:sz w:val="21"/>
          <w:szCs w:val="21"/>
          <w:rtl w:val="0"/>
        </w:rPr>
        <w:t xml:space="preserve"> </w:t>
      </w:r>
    </w:p>
    <w:p w:rsidR="00000000" w:rsidDel="00000000" w:rsidP="00000000" w:rsidRDefault="00000000" w:rsidRPr="00000000" w14:paraId="00000C61">
      <w:pPr>
        <w:numPr>
          <w:ilvl w:val="0"/>
          <w:numId w:val="81"/>
        </w:numPr>
        <w:shd w:fill="ffffff" w:val="clear"/>
        <w:spacing w:before="160" w:lineRule="auto"/>
        <w:ind w:left="720" w:hanging="360"/>
        <w:rPr/>
      </w:pPr>
      <w:r w:rsidDel="00000000" w:rsidR="00000000" w:rsidRPr="00000000">
        <w:rPr>
          <w:sz w:val="21"/>
          <w:szCs w:val="21"/>
          <w:rtl w:val="0"/>
        </w:rPr>
        <w:t xml:space="preserve">This subcategory is limited to passenger travel. For details about cargo and freight air transport,  refer to “Shipping Brokers and Freight Forwarders” Category. </w:t>
      </w:r>
      <w:r w:rsidDel="00000000" w:rsidR="00000000" w:rsidRPr="00000000">
        <w:rPr>
          <w:rtl w:val="0"/>
        </w:rPr>
      </w:r>
    </w:p>
    <w:p w:rsidR="00000000" w:rsidDel="00000000" w:rsidP="00000000" w:rsidRDefault="00000000" w:rsidRPr="00000000" w14:paraId="00000C62">
      <w:pPr>
        <w:numPr>
          <w:ilvl w:val="0"/>
          <w:numId w:val="81"/>
        </w:numPr>
        <w:shd w:fill="ffffff" w:val="clear"/>
        <w:ind w:left="720" w:hanging="360"/>
        <w:rPr/>
      </w:pPr>
      <w:r w:rsidDel="00000000" w:rsidR="00000000" w:rsidRPr="00000000">
        <w:rPr>
          <w:sz w:val="21"/>
          <w:szCs w:val="21"/>
          <w:rtl w:val="0"/>
        </w:rPr>
        <w:t xml:space="preserve">The term aircraft includes planes and helicopters </w:t>
      </w:r>
      <w:r w:rsidDel="00000000" w:rsidR="00000000" w:rsidRPr="00000000">
        <w:rPr>
          <w:rtl w:val="0"/>
        </w:rPr>
      </w:r>
    </w:p>
    <w:p w:rsidR="00000000" w:rsidDel="00000000" w:rsidP="00000000" w:rsidRDefault="00000000" w:rsidRPr="00000000" w14:paraId="00000C63">
      <w:pPr>
        <w:numPr>
          <w:ilvl w:val="0"/>
          <w:numId w:val="81"/>
        </w:numPr>
        <w:shd w:fill="ffffff" w:val="clear"/>
        <w:ind w:left="720" w:hanging="360"/>
        <w:rPr/>
      </w:pPr>
      <w:r w:rsidDel="00000000" w:rsidR="00000000" w:rsidRPr="00000000">
        <w:rPr>
          <w:sz w:val="21"/>
          <w:szCs w:val="21"/>
          <w:rtl w:val="0"/>
        </w:rPr>
        <w:t xml:space="preserve">The following are supportable and therefore</w:t>
      </w:r>
      <w:r w:rsidDel="00000000" w:rsidR="00000000" w:rsidRPr="00000000">
        <w:rPr>
          <w:i w:val="1"/>
          <w:iCs w:val="1"/>
          <w:sz w:val="21"/>
          <w:szCs w:val="21"/>
          <w:rtl w:val="0"/>
        </w:rPr>
        <w:t xml:space="preserve"> not included</w:t>
      </w:r>
      <w:r w:rsidDel="00000000" w:rsidR="00000000" w:rsidRPr="00000000">
        <w:rPr>
          <w:sz w:val="21"/>
          <w:szCs w:val="21"/>
          <w:rtl w:val="0"/>
        </w:rPr>
        <w:t xml:space="preserve"> in this subcategory:</w:t>
      </w:r>
      <w:r w:rsidDel="00000000" w:rsidR="00000000" w:rsidRPr="00000000">
        <w:rPr>
          <w:rtl w:val="0"/>
        </w:rPr>
      </w:r>
    </w:p>
    <w:p w:rsidR="00000000" w:rsidDel="00000000" w:rsidP="00000000" w:rsidRDefault="00000000" w:rsidRPr="00000000" w14:paraId="00000C64">
      <w:pPr>
        <w:numPr>
          <w:ilvl w:val="1"/>
          <w:numId w:val="81"/>
        </w:numPr>
        <w:ind w:left="1440" w:hanging="360"/>
        <w:rPr/>
      </w:pPr>
      <w:r w:rsidDel="00000000" w:rsidR="00000000" w:rsidRPr="00000000">
        <w:rPr>
          <w:sz w:val="21"/>
          <w:szCs w:val="21"/>
          <w:rtl w:val="0"/>
        </w:rPr>
        <w:t xml:space="preserve">Online Travel Aggregators (OTAs) are not included within this subcategory as they do not own, lease or operate the aircrafts or airport facilities used in the air travel and delivery of the ancillary services. Examples include Expedia, </w:t>
      </w:r>
      <w:hyperlink r:id="rId13">
        <w:r w:rsidDel="00000000" w:rsidR="00000000" w:rsidRPr="00000000">
          <w:rPr>
            <w:sz w:val="21"/>
            <w:szCs w:val="21"/>
            <w:u w:val="single"/>
            <w:rtl w:val="0"/>
          </w:rPr>
          <w:t xml:space="preserve">Booking.com</w:t>
        </w:r>
      </w:hyperlink>
      <w:r w:rsidDel="00000000" w:rsidR="00000000" w:rsidRPr="00000000">
        <w:rPr>
          <w:sz w:val="21"/>
          <w:szCs w:val="21"/>
          <w:rtl w:val="0"/>
        </w:rPr>
        <w:t xml:space="preserve">, and Orbitz. Such users are supportable on Stripe. </w:t>
      </w:r>
      <w:r w:rsidDel="00000000" w:rsidR="00000000" w:rsidRPr="00000000">
        <w:rPr>
          <w:rtl w:val="0"/>
        </w:rPr>
      </w:r>
    </w:p>
    <w:p w:rsidR="00000000" w:rsidDel="00000000" w:rsidP="00000000" w:rsidRDefault="00000000" w:rsidRPr="00000000" w14:paraId="00000C65">
      <w:pPr>
        <w:numPr>
          <w:ilvl w:val="1"/>
          <w:numId w:val="81"/>
        </w:numPr>
        <w:ind w:left="1440" w:hanging="360"/>
        <w:rPr/>
      </w:pPr>
      <w:r w:rsidDel="00000000" w:rsidR="00000000" w:rsidRPr="00000000">
        <w:rPr>
          <w:sz w:val="21"/>
          <w:szCs w:val="21"/>
          <w:rtl w:val="0"/>
        </w:rPr>
        <w:t xml:space="preserve">Flight instructors, flight lessons, scenic flights, or flying clubs.  </w:t>
      </w:r>
      <w:r w:rsidDel="00000000" w:rsidR="00000000" w:rsidRPr="00000000">
        <w:rPr>
          <w:rtl w:val="0"/>
        </w:rPr>
      </w:r>
    </w:p>
    <w:p w:rsidR="00000000" w:rsidDel="00000000" w:rsidP="00000000" w:rsidRDefault="00000000" w:rsidRPr="00000000" w14:paraId="00000C66">
      <w:pPr>
        <w:rPr>
          <w:sz w:val="20"/>
          <w:szCs w:val="20"/>
        </w:rPr>
      </w:pPr>
      <w:r w:rsidDel="00000000" w:rsidR="00000000" w:rsidRPr="00000000">
        <w:rPr>
          <w:rtl w:val="0"/>
        </w:rPr>
      </w:r>
    </w:p>
    <w:p w:rsidR="00000000" w:rsidDel="00000000" w:rsidP="00000000" w:rsidRDefault="00000000" w:rsidRPr="00000000" w14:paraId="00000C67">
      <w:pPr>
        <w:rPr>
          <w:sz w:val="20"/>
          <w:szCs w:val="20"/>
        </w:rPr>
      </w:pPr>
      <w:r w:rsidDel="00000000" w:rsidR="00000000" w:rsidRPr="00000000">
        <w:rPr>
          <w:rtl w:val="0"/>
        </w:rPr>
      </w:r>
    </w:p>
    <w:tbl>
      <w:tblPr>
        <w:tblStyle w:val="Table171"/>
        <w:tblW w:w="9945.0" w:type="dxa"/>
        <w:jc w:val="left"/>
        <w:tblInd w:w="137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8565"/>
        <w:tblGridChange w:id="0">
          <w:tblGrid>
            <w:gridCol w:w="1380"/>
            <w:gridCol w:w="8565"/>
          </w:tblGrid>
        </w:tblGridChange>
      </w:tblGrid>
      <w:tr>
        <w:trPr>
          <w:cantSplit w:val="0"/>
          <w:trHeight w:val="517" w:hRule="atLeast"/>
          <w:tblHeader w:val="0"/>
        </w:trPr>
        <w:tc>
          <w:tcPr>
            <w:gridSpan w:val="2"/>
            <w:shd w:fill="f4cccc" w:val="clear"/>
            <w:tcMar>
              <w:top w:w="100.0" w:type="dxa"/>
              <w:left w:w="100.0" w:type="dxa"/>
              <w:bottom w:w="100.0" w:type="dxa"/>
              <w:right w:w="100.0" w:type="dxa"/>
            </w:tcMar>
          </w:tcPr>
          <w:p w:rsidR="00000000" w:rsidDel="00000000" w:rsidP="00000000" w:rsidRDefault="00000000" w:rsidRPr="00000000" w14:paraId="00000C68">
            <w:pPr>
              <w:jc w:val="center"/>
              <w:rPr>
                <w:b w:val="1"/>
                <w:bCs w:val="1"/>
                <w:sz w:val="20"/>
                <w:szCs w:val="20"/>
              </w:rPr>
            </w:pPr>
            <w:r w:rsidDel="00000000" w:rsidR="00000000" w:rsidRPr="00000000">
              <w:rPr>
                <w:b w:val="1"/>
                <w:bCs w:val="1"/>
                <w:sz w:val="20"/>
                <w:szCs w:val="20"/>
                <w:rtl w:val="0"/>
              </w:rPr>
              <w:t xml:space="preserve">Not Supportable</w:t>
            </w:r>
          </w:p>
        </w:tc>
      </w:tr>
      <w:tr>
        <w:trPr>
          <w:cantSplit w:val="0"/>
          <w:trHeight w:val="33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C6A">
            <w:pPr>
              <w:rPr>
                <w:sz w:val="20"/>
                <w:szCs w:val="20"/>
              </w:rPr>
            </w:pPr>
            <w:r w:rsidDel="00000000" w:rsidR="00000000" w:rsidRPr="00000000">
              <w:rPr>
                <w:sz w:val="20"/>
                <w:szCs w:val="20"/>
                <w:rtl w:val="0"/>
              </w:rPr>
              <w:t xml:space="preserve">Regional Summary </w:t>
            </w:r>
          </w:p>
        </w:tc>
        <w:tc>
          <w:tcPr>
            <w:shd w:fill="auto" w:val="clear"/>
            <w:tcMar>
              <w:top w:w="100.0" w:type="dxa"/>
              <w:left w:w="100.0" w:type="dxa"/>
              <w:bottom w:w="100.0" w:type="dxa"/>
              <w:right w:w="100.0" w:type="dxa"/>
            </w:tcMar>
          </w:tcPr>
          <w:p w:rsidR="00000000" w:rsidDel="00000000" w:rsidP="00000000" w:rsidRDefault="00000000" w:rsidRPr="00000000" w14:paraId="00000C6B">
            <w:pPr>
              <w:jc w:val="center"/>
              <w:rPr>
                <w:sz w:val="20"/>
                <w:szCs w:val="20"/>
              </w:rPr>
            </w:pPr>
            <w:r w:rsidDel="00000000" w:rsidR="00000000" w:rsidRPr="00000000">
              <w:rPr>
                <w:sz w:val="20"/>
                <w:szCs w:val="20"/>
                <w:rtl w:val="0"/>
              </w:rPr>
              <w:t xml:space="preserve">This subcategory is not supportable in all jurisdictions.</w:t>
            </w:r>
          </w:p>
        </w:tc>
      </w:tr>
    </w:tbl>
    <w:p w:rsidR="00000000" w:rsidDel="00000000" w:rsidP="00000000" w:rsidRDefault="00000000" w:rsidRPr="00000000" w14:paraId="00000C6C">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460" w:line="360" w:lineRule="auto"/>
        <w:rPr>
          <w:sz w:val="24"/>
          <w:szCs w:val="24"/>
        </w:rPr>
      </w:pPr>
      <w:bookmarkStart w:colFirst="0" w:colLast="0" w:name="_vx1227" w:id="39"/>
      <w:bookmarkEnd w:id="39"/>
      <w:r w:rsidDel="00000000" w:rsidR="00000000" w:rsidRPr="00000000">
        <w:rPr>
          <w:sz w:val="24"/>
          <w:szCs w:val="24"/>
          <w:rtl w:val="0"/>
        </w:rPr>
        <w:t xml:space="preserve">Subcategory 3: In-flight Purchases</w:t>
      </w:r>
    </w:p>
    <w:p w:rsidR="00000000" w:rsidDel="00000000" w:rsidP="00000000" w:rsidRDefault="00000000" w:rsidRPr="00000000" w14:paraId="00000C6D">
      <w:pPr>
        <w:numPr>
          <w:ilvl w:val="0"/>
          <w:numId w:val="133"/>
        </w:numPr>
        <w:shd w:fill="ffffff" w:val="clear"/>
        <w:spacing w:before="160" w:lineRule="auto"/>
        <w:ind w:left="720" w:hanging="360"/>
        <w:rPr/>
      </w:pPr>
      <w:r w:rsidDel="00000000" w:rsidR="00000000" w:rsidRPr="00000000">
        <w:rPr>
          <w:sz w:val="21"/>
          <w:szCs w:val="21"/>
          <w:rtl w:val="0"/>
        </w:rPr>
        <w:t xml:space="preserve">Users that offer goods and services for sale once the passenger is on board the aircraft.</w:t>
      </w:r>
      <w:r w:rsidDel="00000000" w:rsidR="00000000" w:rsidRPr="00000000">
        <w:rPr>
          <w:rtl w:val="0"/>
        </w:rPr>
      </w:r>
    </w:p>
    <w:p w:rsidR="00000000" w:rsidDel="00000000" w:rsidP="00000000" w:rsidRDefault="00000000" w:rsidRPr="00000000" w14:paraId="00000C6E">
      <w:pPr>
        <w:numPr>
          <w:ilvl w:val="1"/>
          <w:numId w:val="133"/>
        </w:numPr>
        <w:ind w:left="1440" w:hanging="360"/>
        <w:rPr/>
      </w:pPr>
      <w:r w:rsidDel="00000000" w:rsidR="00000000" w:rsidRPr="00000000">
        <w:rPr>
          <w:sz w:val="21"/>
          <w:szCs w:val="21"/>
          <w:rtl w:val="0"/>
        </w:rPr>
        <w:t xml:space="preserve">Examples of goods sold include food, beverages, and duty-free items like perfume, cosmetics, tobacco or luxury goods. Examples of services include on-board internet access. </w:t>
      </w:r>
      <w:r w:rsidDel="00000000" w:rsidR="00000000" w:rsidRPr="00000000">
        <w:rPr>
          <w:rtl w:val="0"/>
        </w:rPr>
      </w:r>
    </w:p>
    <w:p w:rsidR="00000000" w:rsidDel="00000000" w:rsidP="00000000" w:rsidRDefault="00000000" w:rsidRPr="00000000" w14:paraId="00000C6F">
      <w:pPr>
        <w:pBdr>
          <w:top w:color="000000" w:space="0" w:sz="0" w:val="none"/>
          <w:left w:color="000000" w:space="0" w:sz="0" w:val="none"/>
          <w:bottom w:color="000000" w:space="0" w:sz="0" w:val="none"/>
          <w:right w:color="000000" w:space="0" w:sz="0" w:val="none"/>
          <w:between w:color="000000" w:space="0" w:sz="0" w:val="none"/>
        </w:pBdr>
        <w:shd w:fill="ffffff" w:val="clear"/>
        <w:spacing w:before="160" w:lineRule="auto"/>
        <w:rPr>
          <w:sz w:val="21"/>
          <w:szCs w:val="21"/>
        </w:rPr>
      </w:pPr>
      <w:r w:rsidDel="00000000" w:rsidR="00000000" w:rsidRPr="00000000">
        <w:rPr>
          <w:sz w:val="21"/>
          <w:szCs w:val="21"/>
          <w:rtl w:val="0"/>
        </w:rPr>
        <w:t xml:space="preserve">Certain sold users using Stripe only for this specific purpose are restricted and are eligible for an Extra Supportability Check (ESC) review. </w:t>
      </w:r>
    </w:p>
    <w:p w:rsidR="00000000" w:rsidDel="00000000" w:rsidP="00000000" w:rsidRDefault="00000000" w:rsidRPr="00000000" w14:paraId="00000C70">
      <w:pPr>
        <w:pBdr>
          <w:top w:color="000000" w:space="0" w:sz="0" w:val="none"/>
          <w:left w:color="000000" w:space="0" w:sz="0" w:val="none"/>
          <w:bottom w:color="000000" w:space="0" w:sz="0" w:val="none"/>
          <w:right w:color="000000" w:space="0" w:sz="0" w:val="none"/>
          <w:between w:color="000000" w:space="0" w:sz="0" w:val="none"/>
        </w:pBdr>
        <w:shd w:fill="ffffff" w:val="clear"/>
        <w:spacing w:before="160" w:lineRule="auto"/>
        <w:rPr>
          <w:sz w:val="21"/>
          <w:szCs w:val="21"/>
        </w:rPr>
      </w:pPr>
      <w:r w:rsidDel="00000000" w:rsidR="00000000" w:rsidRPr="00000000">
        <w:rPr>
          <w:b w:val="1"/>
          <w:bCs w:val="1"/>
          <w:sz w:val="21"/>
          <w:szCs w:val="21"/>
          <w:rtl w:val="0"/>
        </w:rPr>
        <w:t xml:space="preserve">Note:</w:t>
      </w:r>
      <w:r w:rsidDel="00000000" w:rsidR="00000000" w:rsidRPr="00000000">
        <w:rPr>
          <w:sz w:val="21"/>
          <w:szCs w:val="21"/>
          <w:rtl w:val="0"/>
        </w:rPr>
        <w:t xml:space="preserve"> </w:t>
      </w:r>
    </w:p>
    <w:p w:rsidR="00000000" w:rsidDel="00000000" w:rsidP="00000000" w:rsidRDefault="00000000" w:rsidRPr="00000000" w14:paraId="00000C71">
      <w:pPr>
        <w:numPr>
          <w:ilvl w:val="0"/>
          <w:numId w:val="204"/>
        </w:numPr>
        <w:shd w:fill="ffffff" w:val="clear"/>
        <w:spacing w:before="160" w:lineRule="auto"/>
        <w:ind w:left="720" w:hanging="360"/>
        <w:rPr/>
      </w:pPr>
      <w:r w:rsidDel="00000000" w:rsidR="00000000" w:rsidRPr="00000000">
        <w:rPr>
          <w:sz w:val="21"/>
          <w:szCs w:val="21"/>
          <w:rtl w:val="0"/>
        </w:rPr>
        <w:t xml:space="preserve">Software-as-a-service (SaaS) platforms that enable in-flight purchases on behalf of aircraft owners, lessees or operators are included in this subcategory. </w:t>
      </w:r>
      <w:r w:rsidDel="00000000" w:rsidR="00000000" w:rsidRPr="00000000">
        <w:rPr>
          <w:rtl w:val="0"/>
        </w:rPr>
      </w:r>
    </w:p>
    <w:p w:rsidR="00000000" w:rsidDel="00000000" w:rsidP="00000000" w:rsidRDefault="00000000" w:rsidRPr="00000000" w14:paraId="00000C72">
      <w:pPr>
        <w:numPr>
          <w:ilvl w:val="0"/>
          <w:numId w:val="204"/>
        </w:numPr>
        <w:shd w:fill="ffffff" w:val="clear"/>
        <w:ind w:left="720" w:hanging="360"/>
        <w:rPr/>
      </w:pPr>
      <w:r w:rsidDel="00000000" w:rsidR="00000000" w:rsidRPr="00000000">
        <w:rPr>
          <w:sz w:val="21"/>
          <w:szCs w:val="21"/>
          <w:rtl w:val="0"/>
        </w:rPr>
        <w:t xml:space="preserve">Users that are on-board service providers are included in this subcategory. </w:t>
      </w:r>
      <w:r w:rsidDel="00000000" w:rsidR="00000000" w:rsidRPr="00000000">
        <w:rPr>
          <w:rtl w:val="0"/>
        </w:rPr>
      </w:r>
    </w:p>
    <w:p w:rsidR="00000000" w:rsidDel="00000000" w:rsidP="00000000" w:rsidRDefault="00000000" w:rsidRPr="00000000" w14:paraId="00000C73">
      <w:pPr>
        <w:rPr>
          <w:sz w:val="20"/>
          <w:szCs w:val="20"/>
        </w:rPr>
      </w:pPr>
      <w:r w:rsidDel="00000000" w:rsidR="00000000" w:rsidRPr="00000000">
        <w:rPr>
          <w:rtl w:val="0"/>
        </w:rPr>
      </w:r>
    </w:p>
    <w:p w:rsidR="00000000" w:rsidDel="00000000" w:rsidP="00000000" w:rsidRDefault="00000000" w:rsidRPr="00000000" w14:paraId="00000C74">
      <w:pPr>
        <w:rPr>
          <w:sz w:val="20"/>
          <w:szCs w:val="20"/>
        </w:rPr>
      </w:pPr>
      <w:r w:rsidDel="00000000" w:rsidR="00000000" w:rsidRPr="00000000">
        <w:rPr>
          <w:rtl w:val="0"/>
        </w:rPr>
      </w:r>
    </w:p>
    <w:tbl>
      <w:tblPr>
        <w:tblStyle w:val="Table172"/>
        <w:tblW w:w="9990.0" w:type="dxa"/>
        <w:jc w:val="left"/>
        <w:tblInd w:w="907.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4455"/>
        <w:gridCol w:w="4410"/>
        <w:tblGridChange w:id="0">
          <w:tblGrid>
            <w:gridCol w:w="1125"/>
            <w:gridCol w:w="4455"/>
            <w:gridCol w:w="4410"/>
          </w:tblGrid>
        </w:tblGridChange>
      </w:tblGrid>
      <w:tr>
        <w:trPr>
          <w:cantSplit w:val="0"/>
          <w:trHeight w:val="386" w:hRule="atLeast"/>
          <w:tblHeader w:val="0"/>
        </w:trPr>
        <w:tc>
          <w:tcPr>
            <w:vMerge w:val="restart"/>
            <w:shd w:fill="auto" w:val="clear"/>
            <w:tcMar>
              <w:top w:w="100.0" w:type="dxa"/>
              <w:left w:w="100.0" w:type="dxa"/>
              <w:bottom w:w="100.0" w:type="dxa"/>
              <w:right w:w="100.0" w:type="dxa"/>
            </w:tcMar>
          </w:tcPr>
          <w:p w:rsidR="00000000" w:rsidDel="00000000" w:rsidP="00000000" w:rsidRDefault="00000000" w:rsidRPr="00000000" w14:paraId="00000C75">
            <w:pPr>
              <w:rPr>
                <w:sz w:val="20"/>
                <w:szCs w:val="20"/>
              </w:rPr>
            </w:pPr>
            <w:r w:rsidDel="00000000" w:rsidR="00000000" w:rsidRPr="00000000">
              <w:rPr>
                <w:sz w:val="20"/>
                <w:szCs w:val="20"/>
                <w:rtl w:val="0"/>
              </w:rPr>
              <w:t xml:space="preserve">Regional  </w:t>
            </w:r>
          </w:p>
          <w:p w:rsidR="00000000" w:rsidDel="00000000" w:rsidP="00000000" w:rsidRDefault="00000000" w:rsidRPr="00000000" w14:paraId="00000C76">
            <w:pPr>
              <w:rPr>
                <w:sz w:val="20"/>
                <w:szCs w:val="20"/>
              </w:rPr>
            </w:pPr>
            <w:r w:rsidDel="00000000" w:rsidR="00000000" w:rsidRPr="00000000">
              <w:rPr>
                <w:sz w:val="20"/>
                <w:szCs w:val="20"/>
                <w:rtl w:val="0"/>
              </w:rPr>
              <w:t xml:space="preserve">Summary</w:t>
            </w:r>
          </w:p>
        </w:tc>
        <w:tc>
          <w:tcPr>
            <w:shd w:fill="fff2cc" w:val="clear"/>
            <w:tcMar>
              <w:top w:w="100.0" w:type="dxa"/>
              <w:left w:w="100.0" w:type="dxa"/>
              <w:bottom w:w="100.0" w:type="dxa"/>
              <w:right w:w="100.0" w:type="dxa"/>
            </w:tcMar>
          </w:tcPr>
          <w:p w:rsidR="00000000" w:rsidDel="00000000" w:rsidP="00000000" w:rsidRDefault="00000000" w:rsidRPr="00000000" w14:paraId="00000C77">
            <w:pPr>
              <w:jc w:val="center"/>
              <w:rPr>
                <w:b w:val="1"/>
                <w:bCs w:val="1"/>
                <w:sz w:val="20"/>
                <w:szCs w:val="20"/>
              </w:rPr>
            </w:pPr>
            <w:r w:rsidDel="00000000" w:rsidR="00000000" w:rsidRPr="00000000">
              <w:rPr>
                <w:b w:val="1"/>
                <w:bCs w:val="1"/>
                <w:sz w:val="20"/>
                <w:szCs w:val="20"/>
                <w:rtl w:val="0"/>
              </w:rPr>
              <w:t xml:space="preserve">Restricted: Stripe Approval Required</w:t>
            </w:r>
          </w:p>
        </w:tc>
        <w:tc>
          <w:tcPr>
            <w:shd w:fill="f4cccc" w:val="clear"/>
            <w:tcMar>
              <w:top w:w="100.0" w:type="dxa"/>
              <w:left w:w="100.0" w:type="dxa"/>
              <w:bottom w:w="100.0" w:type="dxa"/>
              <w:right w:w="100.0" w:type="dxa"/>
            </w:tcMar>
          </w:tcPr>
          <w:p w:rsidR="00000000" w:rsidDel="00000000" w:rsidP="00000000" w:rsidRDefault="00000000" w:rsidRPr="00000000" w14:paraId="00000C78">
            <w:pPr>
              <w:jc w:val="center"/>
              <w:rPr>
                <w:b w:val="1"/>
                <w:bCs w:val="1"/>
                <w:sz w:val="20"/>
                <w:szCs w:val="20"/>
              </w:rPr>
            </w:pPr>
            <w:r w:rsidDel="00000000" w:rsidR="00000000" w:rsidRPr="00000000">
              <w:rPr>
                <w:b w:val="1"/>
                <w:bCs w:val="1"/>
                <w:sz w:val="20"/>
                <w:szCs w:val="20"/>
                <w:rtl w:val="0"/>
              </w:rPr>
              <w:t xml:space="preserve">Not Supportable</w:t>
            </w:r>
          </w:p>
        </w:tc>
      </w:tr>
      <w:tr>
        <w:trPr>
          <w:cantSplit w:val="0"/>
          <w:trHeight w:val="450"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C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C7A">
            <w:pPr>
              <w:spacing w:line="240" w:lineRule="auto"/>
              <w:rPr>
                <w:sz w:val="20"/>
                <w:szCs w:val="20"/>
              </w:rPr>
            </w:pPr>
            <w:r w:rsidDel="00000000" w:rsidR="00000000" w:rsidRPr="00000000">
              <w:rPr>
                <w:sz w:val="21"/>
                <w:szCs w:val="21"/>
                <w:highlight w:val="white"/>
                <w:rtl w:val="0"/>
              </w:rPr>
              <w:t xml:space="preserve">Sold users in: AE, AU, EU, JP, MY, SG, UK </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C7B">
            <w:pPr>
              <w:rPr>
                <w:sz w:val="20"/>
                <w:szCs w:val="20"/>
              </w:rPr>
            </w:pPr>
            <w:r w:rsidDel="00000000" w:rsidR="00000000" w:rsidRPr="00000000">
              <w:rPr>
                <w:sz w:val="20"/>
                <w:szCs w:val="20"/>
                <w:rtl w:val="0"/>
              </w:rPr>
              <w:t xml:space="preserve">Self-serve, ROW</w:t>
            </w:r>
          </w:p>
        </w:tc>
      </w:tr>
    </w:tbl>
    <w:p w:rsidR="00000000" w:rsidDel="00000000" w:rsidP="00000000" w:rsidRDefault="00000000" w:rsidRPr="00000000" w14:paraId="00000C7C">
      <w:pPr>
        <w:rPr>
          <w:sz w:val="20"/>
          <w:szCs w:val="20"/>
        </w:rPr>
      </w:pPr>
      <w:r w:rsidDel="00000000" w:rsidR="00000000" w:rsidRPr="00000000">
        <w:rPr>
          <w:rtl w:val="0"/>
        </w:rPr>
      </w:r>
    </w:p>
    <w:p w:rsidR="00000000" w:rsidDel="00000000" w:rsidP="00000000" w:rsidRDefault="00000000" w:rsidRPr="00000000" w14:paraId="00000C7D">
      <w:pPr>
        <w:rPr>
          <w:sz w:val="20"/>
          <w:szCs w:val="20"/>
        </w:rPr>
      </w:pPr>
      <w:r w:rsidDel="00000000" w:rsidR="00000000" w:rsidRPr="00000000">
        <w:rPr>
          <w:rtl w:val="0"/>
        </w:rPr>
      </w:r>
    </w:p>
    <w:p w:rsidR="00000000" w:rsidDel="00000000" w:rsidP="00000000" w:rsidRDefault="00000000" w:rsidRPr="00000000" w14:paraId="00000C7E">
      <w:pPr>
        <w:rPr>
          <w:sz w:val="20"/>
          <w:szCs w:val="20"/>
        </w:rPr>
      </w:pPr>
      <w:r w:rsidDel="00000000" w:rsidR="00000000" w:rsidRPr="00000000">
        <w:rPr>
          <w:rtl w:val="0"/>
        </w:rPr>
      </w:r>
    </w:p>
    <w:p w:rsidR="00000000" w:rsidDel="00000000" w:rsidP="00000000" w:rsidRDefault="00000000" w:rsidRPr="00000000" w14:paraId="00000C7F">
      <w:pPr>
        <w:rPr>
          <w:b w:val="1"/>
          <w:bCs w:val="1"/>
          <w:sz w:val="20"/>
          <w:szCs w:val="20"/>
        </w:rPr>
      </w:pPr>
      <w:r w:rsidDel="00000000" w:rsidR="00000000" w:rsidRPr="00000000">
        <w:rPr>
          <w:b w:val="1"/>
          <w:bCs w:val="1"/>
          <w:sz w:val="20"/>
          <w:szCs w:val="20"/>
          <w:rtl w:val="0"/>
        </w:rPr>
        <w:t xml:space="preserve">Subcategory 4: Multi-day Cruises  </w:t>
      </w:r>
    </w:p>
    <w:p w:rsidR="00000000" w:rsidDel="00000000" w:rsidP="00000000" w:rsidRDefault="00000000" w:rsidRPr="00000000" w14:paraId="00000C80">
      <w:pPr>
        <w:rPr>
          <w:sz w:val="21"/>
          <w:szCs w:val="21"/>
        </w:rPr>
      </w:pPr>
      <w:r w:rsidDel="00000000" w:rsidR="00000000" w:rsidRPr="00000000">
        <w:rPr>
          <w:sz w:val="20"/>
          <w:szCs w:val="20"/>
          <w:rtl w:val="0"/>
        </w:rPr>
        <w:t xml:space="preserve"> </w:t>
      </w:r>
      <w:r w:rsidDel="00000000" w:rsidR="00000000" w:rsidRPr="00000000">
        <w:rPr>
          <w:sz w:val="21"/>
          <w:szCs w:val="21"/>
          <w:rtl w:val="0"/>
        </w:rPr>
        <w:t xml:space="preserve">Cruises lines include any travel-related entities that own or lease ships to facilitate multi-day transportation and accommodation of passengers for leisure purposes.</w:t>
      </w:r>
    </w:p>
    <w:p w:rsidR="00000000" w:rsidDel="00000000" w:rsidP="00000000" w:rsidRDefault="00000000" w:rsidRPr="00000000" w14:paraId="00000C81">
      <w:pPr>
        <w:pBdr>
          <w:top w:color="000000" w:space="0" w:sz="0" w:val="none"/>
          <w:left w:color="000000" w:space="0" w:sz="0" w:val="none"/>
          <w:bottom w:color="000000" w:space="0" w:sz="0" w:val="none"/>
          <w:right w:color="000000" w:space="0" w:sz="0" w:val="none"/>
          <w:between w:color="000000" w:space="0" w:sz="0" w:val="none"/>
        </w:pBdr>
        <w:shd w:fill="ffffff" w:val="clear"/>
        <w:spacing w:before="160" w:lineRule="auto"/>
        <w:rPr>
          <w:sz w:val="21"/>
          <w:szCs w:val="21"/>
        </w:rPr>
      </w:pPr>
      <w:r w:rsidDel="00000000" w:rsidR="00000000" w:rsidRPr="00000000">
        <w:rPr>
          <w:sz w:val="21"/>
          <w:szCs w:val="21"/>
          <w:rtl w:val="0"/>
        </w:rPr>
        <w:t xml:space="preserve">This does not include third party travel booking providers who sell travel and lodging services or help facilitate and book cruise packages, which should be assessed under Third Party Travel Booking Providers. This does not include day cruises (a boat or ship-based excursion that embarks and disembarks on the same day, e.g. whale watching cruises), which should be assessed under Tour Operators.</w:t>
      </w:r>
    </w:p>
    <w:p w:rsidR="00000000" w:rsidDel="00000000" w:rsidP="00000000" w:rsidRDefault="00000000" w:rsidRPr="00000000" w14:paraId="00000C82">
      <w:pPr>
        <w:rPr>
          <w:sz w:val="20"/>
          <w:szCs w:val="20"/>
        </w:rPr>
      </w:pPr>
      <w:r w:rsidDel="00000000" w:rsidR="00000000" w:rsidRPr="00000000">
        <w:rPr>
          <w:rtl w:val="0"/>
        </w:rPr>
      </w:r>
    </w:p>
    <w:tbl>
      <w:tblPr>
        <w:tblStyle w:val="Table173"/>
        <w:tblW w:w="9945.0" w:type="dxa"/>
        <w:jc w:val="left"/>
        <w:tblInd w:w="137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8565"/>
        <w:tblGridChange w:id="0">
          <w:tblGrid>
            <w:gridCol w:w="1380"/>
            <w:gridCol w:w="8565"/>
          </w:tblGrid>
        </w:tblGridChange>
      </w:tblGrid>
      <w:tr>
        <w:trPr>
          <w:cantSplit w:val="0"/>
          <w:trHeight w:val="517" w:hRule="atLeast"/>
          <w:tblHeader w:val="0"/>
        </w:trPr>
        <w:tc>
          <w:tcPr>
            <w:gridSpan w:val="2"/>
            <w:shd w:fill="f4cccc" w:val="clear"/>
            <w:tcMar>
              <w:top w:w="100.0" w:type="dxa"/>
              <w:left w:w="100.0" w:type="dxa"/>
              <w:bottom w:w="100.0" w:type="dxa"/>
              <w:right w:w="100.0" w:type="dxa"/>
            </w:tcMar>
          </w:tcPr>
          <w:p w:rsidR="00000000" w:rsidDel="00000000" w:rsidP="00000000" w:rsidRDefault="00000000" w:rsidRPr="00000000" w14:paraId="00000C83">
            <w:pPr>
              <w:jc w:val="center"/>
              <w:rPr>
                <w:b w:val="1"/>
                <w:bCs w:val="1"/>
                <w:sz w:val="20"/>
                <w:szCs w:val="20"/>
              </w:rPr>
            </w:pPr>
            <w:r w:rsidDel="00000000" w:rsidR="00000000" w:rsidRPr="00000000">
              <w:rPr>
                <w:b w:val="1"/>
                <w:bCs w:val="1"/>
                <w:sz w:val="20"/>
                <w:szCs w:val="20"/>
                <w:rtl w:val="0"/>
              </w:rPr>
              <w:t xml:space="preserve">Not Supportable</w:t>
            </w:r>
          </w:p>
        </w:tc>
      </w:tr>
      <w:tr>
        <w:trPr>
          <w:cantSplit w:val="0"/>
          <w:trHeight w:val="33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C85">
            <w:pPr>
              <w:rPr>
                <w:sz w:val="20"/>
                <w:szCs w:val="20"/>
              </w:rPr>
            </w:pPr>
            <w:r w:rsidDel="00000000" w:rsidR="00000000" w:rsidRPr="00000000">
              <w:rPr>
                <w:sz w:val="20"/>
                <w:szCs w:val="20"/>
                <w:rtl w:val="0"/>
              </w:rPr>
              <w:t xml:space="preserve">Regional Summary </w:t>
            </w:r>
          </w:p>
        </w:tc>
        <w:tc>
          <w:tcPr>
            <w:shd w:fill="auto" w:val="clear"/>
            <w:tcMar>
              <w:top w:w="100.0" w:type="dxa"/>
              <w:left w:w="100.0" w:type="dxa"/>
              <w:bottom w:w="100.0" w:type="dxa"/>
              <w:right w:w="100.0" w:type="dxa"/>
            </w:tcMar>
          </w:tcPr>
          <w:p w:rsidR="00000000" w:rsidDel="00000000" w:rsidP="00000000" w:rsidRDefault="00000000" w:rsidRPr="00000000" w14:paraId="00000C86">
            <w:pPr>
              <w:jc w:val="center"/>
              <w:rPr>
                <w:sz w:val="20"/>
                <w:szCs w:val="20"/>
              </w:rPr>
            </w:pPr>
            <w:r w:rsidDel="00000000" w:rsidR="00000000" w:rsidRPr="00000000">
              <w:rPr>
                <w:sz w:val="20"/>
                <w:szCs w:val="20"/>
                <w:rtl w:val="0"/>
              </w:rPr>
              <w:t xml:space="preserve">This subcategory is not supportable in all jurisdictions.</w:t>
            </w:r>
          </w:p>
        </w:tc>
      </w:tr>
    </w:tbl>
    <w:p w:rsidR="00000000" w:rsidDel="00000000" w:rsidP="00000000" w:rsidRDefault="00000000" w:rsidRPr="00000000" w14:paraId="00000C87">
      <w:pPr>
        <w:rPr>
          <w:sz w:val="20"/>
          <w:szCs w:val="20"/>
        </w:rPr>
      </w:pPr>
      <w:r w:rsidDel="00000000" w:rsidR="00000000" w:rsidRPr="00000000">
        <w:rPr>
          <w:rtl w:val="0"/>
        </w:rPr>
      </w:r>
    </w:p>
    <w:p w:rsidR="00000000" w:rsidDel="00000000" w:rsidP="00000000" w:rsidRDefault="00000000" w:rsidRPr="00000000" w14:paraId="00000C88">
      <w:pPr>
        <w:rPr>
          <w:sz w:val="20"/>
          <w:szCs w:val="20"/>
        </w:rPr>
      </w:pPr>
      <w:r w:rsidDel="00000000" w:rsidR="00000000" w:rsidRPr="00000000">
        <w:rPr>
          <w:rtl w:val="0"/>
        </w:rPr>
      </w:r>
    </w:p>
    <w:p w:rsidR="00000000" w:rsidDel="00000000" w:rsidP="00000000" w:rsidRDefault="00000000" w:rsidRPr="00000000" w14:paraId="00000C89">
      <w:pPr>
        <w:rPr>
          <w:sz w:val="20"/>
          <w:szCs w:val="20"/>
        </w:rPr>
      </w:pPr>
      <w:r w:rsidDel="00000000" w:rsidR="00000000" w:rsidRPr="00000000">
        <w:rPr>
          <w:rtl w:val="0"/>
        </w:rPr>
      </w:r>
    </w:p>
    <w:p w:rsidR="00000000" w:rsidDel="00000000" w:rsidP="00000000" w:rsidRDefault="00000000" w:rsidRPr="00000000" w14:paraId="00000C8A">
      <w:pPr>
        <w:rPr>
          <w:b w:val="1"/>
          <w:bCs w:val="1"/>
          <w:sz w:val="20"/>
          <w:szCs w:val="20"/>
        </w:rPr>
      </w:pPr>
      <w:r w:rsidDel="00000000" w:rsidR="00000000" w:rsidRPr="00000000">
        <w:rPr>
          <w:b w:val="1"/>
          <w:bCs w:val="1"/>
          <w:sz w:val="20"/>
          <w:szCs w:val="20"/>
          <w:rtl w:val="0"/>
        </w:rPr>
        <w:t xml:space="preserve">Subcategory 5: Timeshares  </w:t>
      </w:r>
    </w:p>
    <w:p w:rsidR="00000000" w:rsidDel="00000000" w:rsidP="00000000" w:rsidRDefault="00000000" w:rsidRPr="00000000" w14:paraId="00000C8B">
      <w:pPr>
        <w:rPr>
          <w:sz w:val="20"/>
          <w:szCs w:val="20"/>
        </w:rPr>
      </w:pPr>
      <w:r w:rsidDel="00000000" w:rsidR="00000000" w:rsidRPr="00000000">
        <w:rPr>
          <w:sz w:val="20"/>
          <w:szCs w:val="20"/>
          <w:rtl w:val="0"/>
        </w:rPr>
        <w:t xml:space="preserve">We take a tougher stance on timeshares because in addition to the high credit-risk they pose, they can  also be predatory. </w:t>
      </w:r>
    </w:p>
    <w:p w:rsidR="00000000" w:rsidDel="00000000" w:rsidP="00000000" w:rsidRDefault="00000000" w:rsidRPr="00000000" w14:paraId="00000C8C">
      <w:pPr>
        <w:numPr>
          <w:ilvl w:val="0"/>
          <w:numId w:val="191"/>
        </w:numPr>
        <w:ind w:left="720" w:hanging="360"/>
        <w:rPr>
          <w:sz w:val="20"/>
          <w:szCs w:val="20"/>
        </w:rPr>
      </w:pPr>
      <w:r w:rsidDel="00000000" w:rsidR="00000000" w:rsidRPr="00000000">
        <w:rPr>
          <w:sz w:val="20"/>
          <w:szCs w:val="20"/>
          <w:rtl w:val="0"/>
        </w:rPr>
        <w:t xml:space="preserve">Merchants offering partial ownership of homes or resorts </w:t>
      </w:r>
    </w:p>
    <w:p w:rsidR="00000000" w:rsidDel="00000000" w:rsidP="00000000" w:rsidRDefault="00000000" w:rsidRPr="00000000" w14:paraId="00000C8D">
      <w:pPr>
        <w:numPr>
          <w:ilvl w:val="0"/>
          <w:numId w:val="191"/>
        </w:numPr>
        <w:ind w:left="720" w:hanging="360"/>
        <w:rPr>
          <w:sz w:val="20"/>
          <w:szCs w:val="20"/>
        </w:rPr>
      </w:pPr>
      <w:r w:rsidDel="00000000" w:rsidR="00000000" w:rsidRPr="00000000">
        <w:rPr>
          <w:sz w:val="20"/>
          <w:szCs w:val="20"/>
          <w:rtl w:val="0"/>
        </w:rPr>
        <w:t xml:space="preserve">Merchants that allow cardholders to advertise their timeshares for purposes of selling or trading  their stake in the timeshare </w:t>
      </w:r>
    </w:p>
    <w:p w:rsidR="00000000" w:rsidDel="00000000" w:rsidP="00000000" w:rsidRDefault="00000000" w:rsidRPr="00000000" w14:paraId="00000C8E">
      <w:pPr>
        <w:numPr>
          <w:ilvl w:val="0"/>
          <w:numId w:val="191"/>
        </w:numPr>
        <w:ind w:left="720" w:hanging="360"/>
        <w:rPr>
          <w:sz w:val="20"/>
          <w:szCs w:val="20"/>
        </w:rPr>
      </w:pPr>
      <w:r w:rsidDel="00000000" w:rsidR="00000000" w:rsidRPr="00000000">
        <w:rPr>
          <w:sz w:val="20"/>
          <w:szCs w:val="20"/>
          <w:rtl w:val="0"/>
        </w:rPr>
        <w:t xml:space="preserve">Merchants that may advertise that they will assist cardholders in selling their timeshare or may  agree to buy timeshare from the cardholders </w:t>
      </w:r>
    </w:p>
    <w:p w:rsidR="00000000" w:rsidDel="00000000" w:rsidP="00000000" w:rsidRDefault="00000000" w:rsidRPr="00000000" w14:paraId="00000C8F">
      <w:pPr>
        <w:rPr>
          <w:sz w:val="20"/>
          <w:szCs w:val="20"/>
        </w:rPr>
      </w:pPr>
      <w:r w:rsidDel="00000000" w:rsidR="00000000" w:rsidRPr="00000000">
        <w:rPr>
          <w:rtl w:val="0"/>
        </w:rPr>
      </w:r>
    </w:p>
    <w:tbl>
      <w:tblPr>
        <w:tblStyle w:val="Table174"/>
        <w:tblW w:w="9945.0" w:type="dxa"/>
        <w:jc w:val="left"/>
        <w:tblInd w:w="137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8565"/>
        <w:tblGridChange w:id="0">
          <w:tblGrid>
            <w:gridCol w:w="1380"/>
            <w:gridCol w:w="8565"/>
          </w:tblGrid>
        </w:tblGridChange>
      </w:tblGrid>
      <w:tr>
        <w:trPr>
          <w:cantSplit w:val="0"/>
          <w:trHeight w:val="517" w:hRule="atLeast"/>
          <w:tblHeader w:val="0"/>
        </w:trPr>
        <w:tc>
          <w:tcPr>
            <w:gridSpan w:val="2"/>
            <w:shd w:fill="f4cccc" w:val="clear"/>
            <w:tcMar>
              <w:top w:w="100.0" w:type="dxa"/>
              <w:left w:w="100.0" w:type="dxa"/>
              <w:bottom w:w="100.0" w:type="dxa"/>
              <w:right w:w="100.0" w:type="dxa"/>
            </w:tcMar>
          </w:tcPr>
          <w:p w:rsidR="00000000" w:rsidDel="00000000" w:rsidP="00000000" w:rsidRDefault="00000000" w:rsidRPr="00000000" w14:paraId="00000C90">
            <w:pPr>
              <w:jc w:val="center"/>
              <w:rPr>
                <w:b w:val="1"/>
                <w:bCs w:val="1"/>
                <w:sz w:val="20"/>
                <w:szCs w:val="20"/>
              </w:rPr>
            </w:pPr>
            <w:r w:rsidDel="00000000" w:rsidR="00000000" w:rsidRPr="00000000">
              <w:rPr>
                <w:b w:val="1"/>
                <w:bCs w:val="1"/>
                <w:sz w:val="20"/>
                <w:szCs w:val="20"/>
                <w:rtl w:val="0"/>
              </w:rPr>
              <w:t xml:space="preserve">Not Supportable</w:t>
            </w:r>
          </w:p>
        </w:tc>
      </w:tr>
      <w:tr>
        <w:trPr>
          <w:cantSplit w:val="0"/>
          <w:trHeight w:val="33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C92">
            <w:pPr>
              <w:rPr>
                <w:sz w:val="20"/>
                <w:szCs w:val="20"/>
              </w:rPr>
            </w:pPr>
            <w:r w:rsidDel="00000000" w:rsidR="00000000" w:rsidRPr="00000000">
              <w:rPr>
                <w:sz w:val="20"/>
                <w:szCs w:val="20"/>
                <w:rtl w:val="0"/>
              </w:rPr>
              <w:t xml:space="preserve">Regional Summary </w:t>
            </w:r>
          </w:p>
        </w:tc>
        <w:tc>
          <w:tcPr>
            <w:shd w:fill="auto" w:val="clear"/>
            <w:tcMar>
              <w:top w:w="100.0" w:type="dxa"/>
              <w:left w:w="100.0" w:type="dxa"/>
              <w:bottom w:w="100.0" w:type="dxa"/>
              <w:right w:w="100.0" w:type="dxa"/>
            </w:tcMar>
          </w:tcPr>
          <w:p w:rsidR="00000000" w:rsidDel="00000000" w:rsidP="00000000" w:rsidRDefault="00000000" w:rsidRPr="00000000" w14:paraId="00000C93">
            <w:pPr>
              <w:jc w:val="center"/>
              <w:rPr>
                <w:sz w:val="20"/>
                <w:szCs w:val="20"/>
              </w:rPr>
            </w:pPr>
            <w:r w:rsidDel="00000000" w:rsidR="00000000" w:rsidRPr="00000000">
              <w:rPr>
                <w:sz w:val="20"/>
                <w:szCs w:val="20"/>
                <w:rtl w:val="0"/>
              </w:rPr>
              <w:t xml:space="preserve">This subcategory is not supportable in all jurisdictions.</w:t>
            </w:r>
          </w:p>
        </w:tc>
      </w:tr>
    </w:tbl>
    <w:p w:rsidR="00000000" w:rsidDel="00000000" w:rsidP="00000000" w:rsidRDefault="00000000" w:rsidRPr="00000000" w14:paraId="00000C94">
      <w:pPr>
        <w:rPr>
          <w:sz w:val="20"/>
          <w:szCs w:val="20"/>
        </w:rPr>
      </w:pPr>
      <w:r w:rsidDel="00000000" w:rsidR="00000000" w:rsidRPr="00000000">
        <w:rPr>
          <w:rtl w:val="0"/>
        </w:rPr>
      </w:r>
    </w:p>
    <w:p w:rsidR="00000000" w:rsidDel="00000000" w:rsidP="00000000" w:rsidRDefault="00000000" w:rsidRPr="00000000" w14:paraId="00000C95">
      <w:pPr>
        <w:rPr>
          <w:sz w:val="20"/>
          <w:szCs w:val="20"/>
        </w:rPr>
      </w:pPr>
      <w:r w:rsidDel="00000000" w:rsidR="00000000" w:rsidRPr="00000000">
        <w:rPr>
          <w:rtl w:val="0"/>
        </w:rPr>
      </w:r>
    </w:p>
    <w:p w:rsidR="00000000" w:rsidDel="00000000" w:rsidP="00000000" w:rsidRDefault="00000000" w:rsidRPr="00000000" w14:paraId="00000C96">
      <w:pPr>
        <w:rPr>
          <w:b w:val="1"/>
          <w:bCs w:val="1"/>
          <w:sz w:val="20"/>
          <w:szCs w:val="20"/>
        </w:rPr>
      </w:pPr>
      <w:r w:rsidDel="00000000" w:rsidR="00000000" w:rsidRPr="00000000">
        <w:rPr>
          <w:b w:val="1"/>
          <w:bCs w:val="1"/>
          <w:sz w:val="20"/>
          <w:szCs w:val="20"/>
          <w:rtl w:val="0"/>
        </w:rPr>
        <w:t xml:space="preserve">Subcategory 6: Third Party Travel Booking Providers </w:t>
      </w:r>
    </w:p>
    <w:p w:rsidR="00000000" w:rsidDel="00000000" w:rsidP="00000000" w:rsidRDefault="00000000" w:rsidRPr="00000000" w14:paraId="00000C97">
      <w:pPr>
        <w:rPr>
          <w:sz w:val="20"/>
          <w:szCs w:val="20"/>
        </w:rPr>
      </w:pPr>
      <w:r w:rsidDel="00000000" w:rsidR="00000000" w:rsidRPr="00000000">
        <w:rPr>
          <w:sz w:val="20"/>
          <w:szCs w:val="20"/>
          <w:rtl w:val="0"/>
        </w:rPr>
        <w:t xml:space="preserve">Merchants selling third party travel and lodging services for which they do not control the  inventory (e.g. Expedia, booking.com)</w:t>
      </w:r>
    </w:p>
    <w:p w:rsidR="00000000" w:rsidDel="00000000" w:rsidP="00000000" w:rsidRDefault="00000000" w:rsidRPr="00000000" w14:paraId="00000C98">
      <w:pPr>
        <w:rPr>
          <w:sz w:val="20"/>
          <w:szCs w:val="20"/>
        </w:rPr>
      </w:pPr>
      <w:r w:rsidDel="00000000" w:rsidR="00000000" w:rsidRPr="00000000">
        <w:rPr>
          <w:rtl w:val="0"/>
        </w:rPr>
      </w:r>
    </w:p>
    <w:p w:rsidR="00000000" w:rsidDel="00000000" w:rsidP="00000000" w:rsidRDefault="00000000" w:rsidRPr="00000000" w14:paraId="00000C99">
      <w:pPr>
        <w:rPr>
          <w:sz w:val="20"/>
          <w:szCs w:val="20"/>
        </w:rPr>
      </w:pPr>
      <w:r w:rsidDel="00000000" w:rsidR="00000000" w:rsidRPr="00000000">
        <w:rPr>
          <w:rtl w:val="0"/>
        </w:rPr>
      </w:r>
    </w:p>
    <w:tbl>
      <w:tblPr>
        <w:tblStyle w:val="Table175"/>
        <w:tblW w:w="9990.0" w:type="dxa"/>
        <w:jc w:val="left"/>
        <w:tblInd w:w="907.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4455"/>
        <w:gridCol w:w="4410"/>
        <w:tblGridChange w:id="0">
          <w:tblGrid>
            <w:gridCol w:w="1125"/>
            <w:gridCol w:w="4455"/>
            <w:gridCol w:w="4410"/>
          </w:tblGrid>
        </w:tblGridChange>
      </w:tblGrid>
      <w:tr>
        <w:trPr>
          <w:cantSplit w:val="0"/>
          <w:trHeight w:val="386" w:hRule="atLeast"/>
          <w:tblHeader w:val="0"/>
        </w:trPr>
        <w:tc>
          <w:tcPr>
            <w:vMerge w:val="restart"/>
            <w:shd w:fill="auto" w:val="clear"/>
            <w:tcMar>
              <w:top w:w="100.0" w:type="dxa"/>
              <w:left w:w="100.0" w:type="dxa"/>
              <w:bottom w:w="100.0" w:type="dxa"/>
              <w:right w:w="100.0" w:type="dxa"/>
            </w:tcMar>
          </w:tcPr>
          <w:p w:rsidR="00000000" w:rsidDel="00000000" w:rsidP="00000000" w:rsidRDefault="00000000" w:rsidRPr="00000000" w14:paraId="00000C9A">
            <w:pPr>
              <w:rPr>
                <w:sz w:val="20"/>
                <w:szCs w:val="20"/>
              </w:rPr>
            </w:pPr>
            <w:r w:rsidDel="00000000" w:rsidR="00000000" w:rsidRPr="00000000">
              <w:rPr>
                <w:sz w:val="20"/>
                <w:szCs w:val="20"/>
                <w:rtl w:val="0"/>
              </w:rPr>
              <w:t xml:space="preserve">Regional  </w:t>
            </w:r>
          </w:p>
          <w:p w:rsidR="00000000" w:rsidDel="00000000" w:rsidP="00000000" w:rsidRDefault="00000000" w:rsidRPr="00000000" w14:paraId="00000C9B">
            <w:pPr>
              <w:rPr>
                <w:sz w:val="20"/>
                <w:szCs w:val="20"/>
              </w:rPr>
            </w:pPr>
            <w:r w:rsidDel="00000000" w:rsidR="00000000" w:rsidRPr="00000000">
              <w:rPr>
                <w:sz w:val="20"/>
                <w:szCs w:val="20"/>
                <w:rtl w:val="0"/>
              </w:rPr>
              <w:t xml:space="preserve">Summary</w:t>
            </w:r>
          </w:p>
        </w:tc>
        <w:tc>
          <w:tcPr>
            <w:shd w:fill="fff2cc" w:val="clear"/>
            <w:tcMar>
              <w:top w:w="100.0" w:type="dxa"/>
              <w:left w:w="100.0" w:type="dxa"/>
              <w:bottom w:w="100.0" w:type="dxa"/>
              <w:right w:w="100.0" w:type="dxa"/>
            </w:tcMar>
          </w:tcPr>
          <w:p w:rsidR="00000000" w:rsidDel="00000000" w:rsidP="00000000" w:rsidRDefault="00000000" w:rsidRPr="00000000" w14:paraId="00000C9C">
            <w:pPr>
              <w:jc w:val="center"/>
              <w:rPr>
                <w:b w:val="1"/>
                <w:bCs w:val="1"/>
                <w:sz w:val="20"/>
                <w:szCs w:val="20"/>
              </w:rPr>
            </w:pPr>
            <w:r w:rsidDel="00000000" w:rsidR="00000000" w:rsidRPr="00000000">
              <w:rPr>
                <w:b w:val="1"/>
                <w:bCs w:val="1"/>
                <w:sz w:val="20"/>
                <w:szCs w:val="20"/>
                <w:rtl w:val="0"/>
              </w:rPr>
              <w:t xml:space="preserve">Restricted: Stripe Approval Required</w:t>
            </w:r>
          </w:p>
        </w:tc>
        <w:tc>
          <w:tcPr>
            <w:shd w:fill="d9ead3" w:val="clear"/>
            <w:tcMar>
              <w:top w:w="100.0" w:type="dxa"/>
              <w:left w:w="100.0" w:type="dxa"/>
              <w:bottom w:w="100.0" w:type="dxa"/>
              <w:right w:w="100.0" w:type="dxa"/>
            </w:tcMar>
          </w:tcPr>
          <w:p w:rsidR="00000000" w:rsidDel="00000000" w:rsidP="00000000" w:rsidRDefault="00000000" w:rsidRPr="00000000" w14:paraId="00000C9D">
            <w:pPr>
              <w:jc w:val="center"/>
              <w:rPr>
                <w:b w:val="1"/>
                <w:bCs w:val="1"/>
                <w:sz w:val="20"/>
                <w:szCs w:val="20"/>
              </w:rPr>
            </w:pPr>
            <w:r w:rsidDel="00000000" w:rsidR="00000000" w:rsidRPr="00000000">
              <w:rPr>
                <w:b w:val="1"/>
                <w:bCs w:val="1"/>
                <w:sz w:val="20"/>
                <w:szCs w:val="20"/>
                <w:rtl w:val="0"/>
              </w:rPr>
              <w:t xml:space="preserve">Supportable</w:t>
            </w:r>
          </w:p>
        </w:tc>
      </w:tr>
      <w:tr>
        <w:trPr>
          <w:cantSplit w:val="0"/>
          <w:trHeight w:val="450"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C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C9F">
            <w:pPr>
              <w:spacing w:line="240" w:lineRule="auto"/>
              <w:rPr>
                <w:sz w:val="20"/>
                <w:szCs w:val="20"/>
              </w:rPr>
            </w:pPr>
            <w:r w:rsidDel="00000000" w:rsidR="00000000" w:rsidRPr="00000000">
              <w:rPr>
                <w:sz w:val="20"/>
                <w:szCs w:val="20"/>
                <w:rtl w:val="0"/>
              </w:rPr>
              <w:t xml:space="preserve">TH </w:t>
            </w:r>
          </w:p>
        </w:tc>
        <w:tc>
          <w:tcPr>
            <w:shd w:fill="auto" w:val="clear"/>
            <w:tcMar>
              <w:top w:w="100.0" w:type="dxa"/>
              <w:left w:w="100.0" w:type="dxa"/>
              <w:bottom w:w="100.0" w:type="dxa"/>
              <w:right w:w="100.0" w:type="dxa"/>
            </w:tcMar>
          </w:tcPr>
          <w:p w:rsidR="00000000" w:rsidDel="00000000" w:rsidP="00000000" w:rsidRDefault="00000000" w:rsidRPr="00000000" w14:paraId="00000CA0">
            <w:pPr>
              <w:rPr>
                <w:sz w:val="20"/>
                <w:szCs w:val="20"/>
              </w:rPr>
            </w:pPr>
            <w:r w:rsidDel="00000000" w:rsidR="00000000" w:rsidRPr="00000000">
              <w:rPr>
                <w:sz w:val="20"/>
                <w:szCs w:val="20"/>
                <w:rtl w:val="0"/>
              </w:rPr>
              <w:t xml:space="preserve">Rest of world </w:t>
            </w:r>
          </w:p>
        </w:tc>
      </w:tr>
    </w:tbl>
    <w:p w:rsidR="00000000" w:rsidDel="00000000" w:rsidP="00000000" w:rsidRDefault="00000000" w:rsidRPr="00000000" w14:paraId="00000CA1">
      <w:pPr>
        <w:rPr>
          <w:sz w:val="20"/>
          <w:szCs w:val="20"/>
        </w:rPr>
      </w:pPr>
      <w:r w:rsidDel="00000000" w:rsidR="00000000" w:rsidRPr="00000000">
        <w:rPr>
          <w:rtl w:val="0"/>
        </w:rPr>
      </w:r>
    </w:p>
    <w:p w:rsidR="00000000" w:rsidDel="00000000" w:rsidP="00000000" w:rsidRDefault="00000000" w:rsidRPr="00000000" w14:paraId="00000CA2">
      <w:pPr>
        <w:rPr>
          <w:sz w:val="20"/>
          <w:szCs w:val="20"/>
        </w:rPr>
      </w:pPr>
      <w:r w:rsidDel="00000000" w:rsidR="00000000" w:rsidRPr="00000000">
        <w:rPr>
          <w:rtl w:val="0"/>
        </w:rPr>
      </w:r>
    </w:p>
    <w:p w:rsidR="00000000" w:rsidDel="00000000" w:rsidP="00000000" w:rsidRDefault="00000000" w:rsidRPr="00000000" w14:paraId="00000CA3">
      <w:pPr>
        <w:rPr>
          <w:b w:val="1"/>
          <w:bCs w:val="1"/>
          <w:sz w:val="20"/>
          <w:szCs w:val="20"/>
        </w:rPr>
      </w:pPr>
      <w:r w:rsidDel="00000000" w:rsidR="00000000" w:rsidRPr="00000000">
        <w:rPr>
          <w:b w:val="1"/>
          <w:bCs w:val="1"/>
          <w:sz w:val="20"/>
          <w:szCs w:val="20"/>
          <w:rtl w:val="0"/>
        </w:rPr>
        <w:t xml:space="preserve">Subcategory 7: Hotels, Motels, Resorts and Spas </w:t>
      </w:r>
    </w:p>
    <w:p w:rsidR="00000000" w:rsidDel="00000000" w:rsidP="00000000" w:rsidRDefault="00000000" w:rsidRPr="00000000" w14:paraId="00000CA4">
      <w:pPr>
        <w:rPr>
          <w:sz w:val="20"/>
          <w:szCs w:val="20"/>
        </w:rPr>
      </w:pPr>
      <w:r w:rsidDel="00000000" w:rsidR="00000000" w:rsidRPr="00000000">
        <w:rPr>
          <w:sz w:val="20"/>
          <w:szCs w:val="20"/>
          <w:rtl w:val="0"/>
        </w:rPr>
        <w:t xml:space="preserve">Merchants offering direct hotel, motel or resort accommodation and or spa services not through a third  party booking website. </w:t>
      </w:r>
    </w:p>
    <w:p w:rsidR="00000000" w:rsidDel="00000000" w:rsidP="00000000" w:rsidRDefault="00000000" w:rsidRPr="00000000" w14:paraId="00000CA5">
      <w:pPr>
        <w:rPr>
          <w:sz w:val="20"/>
          <w:szCs w:val="20"/>
        </w:rPr>
      </w:pPr>
      <w:r w:rsidDel="00000000" w:rsidR="00000000" w:rsidRPr="00000000">
        <w:rPr>
          <w:rtl w:val="0"/>
        </w:rPr>
      </w:r>
    </w:p>
    <w:p w:rsidR="00000000" w:rsidDel="00000000" w:rsidP="00000000" w:rsidRDefault="00000000" w:rsidRPr="00000000" w14:paraId="00000CA6">
      <w:pPr>
        <w:rPr>
          <w:sz w:val="20"/>
          <w:szCs w:val="20"/>
        </w:rPr>
      </w:pPr>
      <w:r w:rsidDel="00000000" w:rsidR="00000000" w:rsidRPr="00000000">
        <w:rPr>
          <w:rtl w:val="0"/>
        </w:rPr>
      </w:r>
    </w:p>
    <w:tbl>
      <w:tblPr>
        <w:tblStyle w:val="Table176"/>
        <w:tblW w:w="9975.0" w:type="dxa"/>
        <w:jc w:val="left"/>
        <w:tblInd w:w="92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4455"/>
        <w:gridCol w:w="4410"/>
        <w:tblGridChange w:id="0">
          <w:tblGrid>
            <w:gridCol w:w="1110"/>
            <w:gridCol w:w="4455"/>
            <w:gridCol w:w="4410"/>
          </w:tblGrid>
        </w:tblGridChange>
      </w:tblGrid>
      <w:tr>
        <w:trPr>
          <w:cantSplit w:val="0"/>
          <w:trHeight w:val="386" w:hRule="atLeast"/>
          <w:tblHeader w:val="0"/>
        </w:trPr>
        <w:tc>
          <w:tcPr>
            <w:vMerge w:val="restart"/>
            <w:shd w:fill="auto" w:val="clear"/>
            <w:tcMar>
              <w:top w:w="100.0" w:type="dxa"/>
              <w:left w:w="100.0" w:type="dxa"/>
              <w:bottom w:w="100.0" w:type="dxa"/>
              <w:right w:w="100.0" w:type="dxa"/>
            </w:tcMar>
          </w:tcPr>
          <w:p w:rsidR="00000000" w:rsidDel="00000000" w:rsidP="00000000" w:rsidRDefault="00000000" w:rsidRPr="00000000" w14:paraId="00000CA7">
            <w:pPr>
              <w:rPr>
                <w:sz w:val="20"/>
                <w:szCs w:val="20"/>
              </w:rPr>
            </w:pPr>
            <w:r w:rsidDel="00000000" w:rsidR="00000000" w:rsidRPr="00000000">
              <w:rPr>
                <w:sz w:val="20"/>
                <w:szCs w:val="20"/>
                <w:rtl w:val="0"/>
              </w:rPr>
              <w:t xml:space="preserve">Regional  </w:t>
            </w:r>
          </w:p>
          <w:p w:rsidR="00000000" w:rsidDel="00000000" w:rsidP="00000000" w:rsidRDefault="00000000" w:rsidRPr="00000000" w14:paraId="00000CA8">
            <w:pPr>
              <w:rPr>
                <w:sz w:val="20"/>
                <w:szCs w:val="20"/>
              </w:rPr>
            </w:pPr>
            <w:r w:rsidDel="00000000" w:rsidR="00000000" w:rsidRPr="00000000">
              <w:rPr>
                <w:sz w:val="20"/>
                <w:szCs w:val="20"/>
                <w:rtl w:val="0"/>
              </w:rPr>
              <w:t xml:space="preserve">Summary</w:t>
            </w:r>
          </w:p>
        </w:tc>
        <w:tc>
          <w:tcPr>
            <w:shd w:fill="fff2cc" w:val="clear"/>
            <w:tcMar>
              <w:top w:w="100.0" w:type="dxa"/>
              <w:left w:w="100.0" w:type="dxa"/>
              <w:bottom w:w="100.0" w:type="dxa"/>
              <w:right w:w="100.0" w:type="dxa"/>
            </w:tcMar>
          </w:tcPr>
          <w:p w:rsidR="00000000" w:rsidDel="00000000" w:rsidP="00000000" w:rsidRDefault="00000000" w:rsidRPr="00000000" w14:paraId="00000CA9">
            <w:pPr>
              <w:jc w:val="center"/>
              <w:rPr>
                <w:b w:val="1"/>
                <w:bCs w:val="1"/>
                <w:sz w:val="20"/>
                <w:szCs w:val="20"/>
              </w:rPr>
            </w:pPr>
            <w:r w:rsidDel="00000000" w:rsidR="00000000" w:rsidRPr="00000000">
              <w:rPr>
                <w:b w:val="1"/>
                <w:bCs w:val="1"/>
                <w:sz w:val="20"/>
                <w:szCs w:val="20"/>
                <w:rtl w:val="0"/>
              </w:rPr>
              <w:t xml:space="preserve">Restricted: Stripe Approval Required</w:t>
            </w:r>
          </w:p>
        </w:tc>
        <w:tc>
          <w:tcPr>
            <w:shd w:fill="d9ead3" w:val="clear"/>
            <w:tcMar>
              <w:top w:w="100.0" w:type="dxa"/>
              <w:left w:w="100.0" w:type="dxa"/>
              <w:bottom w:w="100.0" w:type="dxa"/>
              <w:right w:w="100.0" w:type="dxa"/>
            </w:tcMar>
          </w:tcPr>
          <w:p w:rsidR="00000000" w:rsidDel="00000000" w:rsidP="00000000" w:rsidRDefault="00000000" w:rsidRPr="00000000" w14:paraId="00000CAA">
            <w:pPr>
              <w:jc w:val="center"/>
              <w:rPr>
                <w:b w:val="1"/>
                <w:bCs w:val="1"/>
                <w:sz w:val="20"/>
                <w:szCs w:val="20"/>
              </w:rPr>
            </w:pPr>
            <w:r w:rsidDel="00000000" w:rsidR="00000000" w:rsidRPr="00000000">
              <w:rPr>
                <w:b w:val="1"/>
                <w:bCs w:val="1"/>
                <w:sz w:val="20"/>
                <w:szCs w:val="20"/>
                <w:rtl w:val="0"/>
              </w:rPr>
              <w:t xml:space="preserve">Supportable</w:t>
            </w:r>
          </w:p>
        </w:tc>
      </w:tr>
      <w:tr>
        <w:trPr>
          <w:cantSplit w:val="0"/>
          <w:trHeight w:val="450"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C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CAC">
            <w:pPr>
              <w:spacing w:line="240" w:lineRule="auto"/>
              <w:rPr>
                <w:sz w:val="20"/>
                <w:szCs w:val="20"/>
              </w:rPr>
            </w:pPr>
            <w:r w:rsidDel="00000000" w:rsidR="00000000" w:rsidRPr="00000000">
              <w:rPr>
                <w:sz w:val="20"/>
                <w:szCs w:val="20"/>
                <w:rtl w:val="0"/>
              </w:rPr>
              <w:t xml:space="preserve">TH </w:t>
            </w:r>
          </w:p>
        </w:tc>
        <w:tc>
          <w:tcPr>
            <w:shd w:fill="auto" w:val="clear"/>
            <w:tcMar>
              <w:top w:w="100.0" w:type="dxa"/>
              <w:left w:w="100.0" w:type="dxa"/>
              <w:bottom w:w="100.0" w:type="dxa"/>
              <w:right w:w="100.0" w:type="dxa"/>
            </w:tcMar>
          </w:tcPr>
          <w:p w:rsidR="00000000" w:rsidDel="00000000" w:rsidP="00000000" w:rsidRDefault="00000000" w:rsidRPr="00000000" w14:paraId="00000CAD">
            <w:pPr>
              <w:rPr>
                <w:sz w:val="20"/>
                <w:szCs w:val="20"/>
              </w:rPr>
            </w:pPr>
            <w:r w:rsidDel="00000000" w:rsidR="00000000" w:rsidRPr="00000000">
              <w:rPr>
                <w:sz w:val="20"/>
                <w:szCs w:val="20"/>
                <w:rtl w:val="0"/>
              </w:rPr>
              <w:t xml:space="preserve">Rest of world </w:t>
            </w:r>
          </w:p>
        </w:tc>
      </w:tr>
    </w:tbl>
    <w:p w:rsidR="00000000" w:rsidDel="00000000" w:rsidP="00000000" w:rsidRDefault="00000000" w:rsidRPr="00000000" w14:paraId="00000CAE">
      <w:pPr>
        <w:rPr>
          <w:sz w:val="20"/>
          <w:szCs w:val="20"/>
        </w:rPr>
      </w:pPr>
      <w:r w:rsidDel="00000000" w:rsidR="00000000" w:rsidRPr="00000000">
        <w:rPr>
          <w:rtl w:val="0"/>
        </w:rPr>
      </w:r>
    </w:p>
    <w:p w:rsidR="00000000" w:rsidDel="00000000" w:rsidP="00000000" w:rsidRDefault="00000000" w:rsidRPr="00000000" w14:paraId="00000CAF">
      <w:pPr>
        <w:rPr>
          <w:sz w:val="20"/>
          <w:szCs w:val="20"/>
        </w:rPr>
      </w:pPr>
      <w:r w:rsidDel="00000000" w:rsidR="00000000" w:rsidRPr="00000000">
        <w:rPr>
          <w:rtl w:val="0"/>
        </w:rPr>
      </w:r>
    </w:p>
    <w:p w:rsidR="00000000" w:rsidDel="00000000" w:rsidP="00000000" w:rsidRDefault="00000000" w:rsidRPr="00000000" w14:paraId="00000CB0">
      <w:pPr>
        <w:rPr>
          <w:b w:val="1"/>
          <w:bCs w:val="1"/>
          <w:sz w:val="20"/>
          <w:szCs w:val="20"/>
        </w:rPr>
      </w:pPr>
      <w:r w:rsidDel="00000000" w:rsidR="00000000" w:rsidRPr="00000000">
        <w:rPr>
          <w:b w:val="1"/>
          <w:bCs w:val="1"/>
          <w:sz w:val="20"/>
          <w:szCs w:val="20"/>
          <w:rtl w:val="0"/>
        </w:rPr>
        <w:t xml:space="preserve">Subcategory 8: Tour Operators </w:t>
      </w:r>
    </w:p>
    <w:p w:rsidR="00000000" w:rsidDel="00000000" w:rsidP="00000000" w:rsidRDefault="00000000" w:rsidRPr="00000000" w14:paraId="00000CB1">
      <w:pPr>
        <w:rPr>
          <w:sz w:val="20"/>
          <w:szCs w:val="20"/>
        </w:rPr>
      </w:pPr>
      <w:r w:rsidDel="00000000" w:rsidR="00000000" w:rsidRPr="00000000">
        <w:rPr>
          <w:sz w:val="20"/>
          <w:szCs w:val="20"/>
          <w:rtl w:val="0"/>
        </w:rPr>
        <w:t xml:space="preserve">Merchants that control, book or devise tour services for their customers directly without a third party.  </w:t>
      </w:r>
    </w:p>
    <w:p w:rsidR="00000000" w:rsidDel="00000000" w:rsidP="00000000" w:rsidRDefault="00000000" w:rsidRPr="00000000" w14:paraId="00000CB2">
      <w:pPr>
        <w:rPr>
          <w:sz w:val="20"/>
          <w:szCs w:val="20"/>
        </w:rPr>
      </w:pPr>
      <w:r w:rsidDel="00000000" w:rsidR="00000000" w:rsidRPr="00000000">
        <w:rPr>
          <w:rtl w:val="0"/>
        </w:rPr>
      </w:r>
    </w:p>
    <w:p w:rsidR="00000000" w:rsidDel="00000000" w:rsidP="00000000" w:rsidRDefault="00000000" w:rsidRPr="00000000" w14:paraId="00000CB3">
      <w:pPr>
        <w:rPr>
          <w:sz w:val="20"/>
          <w:szCs w:val="20"/>
        </w:rPr>
      </w:pPr>
      <w:r w:rsidDel="00000000" w:rsidR="00000000" w:rsidRPr="00000000">
        <w:rPr>
          <w:rtl w:val="0"/>
        </w:rPr>
      </w:r>
    </w:p>
    <w:tbl>
      <w:tblPr>
        <w:tblStyle w:val="Table177"/>
        <w:tblW w:w="9960.0" w:type="dxa"/>
        <w:jc w:val="left"/>
        <w:tblInd w:w="937.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5"/>
        <w:gridCol w:w="4455"/>
        <w:gridCol w:w="4410"/>
        <w:tblGridChange w:id="0">
          <w:tblGrid>
            <w:gridCol w:w="1095"/>
            <w:gridCol w:w="4455"/>
            <w:gridCol w:w="4410"/>
          </w:tblGrid>
        </w:tblGridChange>
      </w:tblGrid>
      <w:tr>
        <w:trPr>
          <w:cantSplit w:val="0"/>
          <w:trHeight w:val="386" w:hRule="atLeast"/>
          <w:tblHeader w:val="0"/>
        </w:trPr>
        <w:tc>
          <w:tcPr>
            <w:vMerge w:val="restart"/>
            <w:shd w:fill="auto" w:val="clear"/>
            <w:tcMar>
              <w:top w:w="100.0" w:type="dxa"/>
              <w:left w:w="100.0" w:type="dxa"/>
              <w:bottom w:w="100.0" w:type="dxa"/>
              <w:right w:w="100.0" w:type="dxa"/>
            </w:tcMar>
          </w:tcPr>
          <w:p w:rsidR="00000000" w:rsidDel="00000000" w:rsidP="00000000" w:rsidRDefault="00000000" w:rsidRPr="00000000" w14:paraId="00000CB4">
            <w:pPr>
              <w:rPr>
                <w:sz w:val="20"/>
                <w:szCs w:val="20"/>
              </w:rPr>
            </w:pPr>
            <w:r w:rsidDel="00000000" w:rsidR="00000000" w:rsidRPr="00000000">
              <w:rPr>
                <w:sz w:val="20"/>
                <w:szCs w:val="20"/>
                <w:rtl w:val="0"/>
              </w:rPr>
              <w:t xml:space="preserve">Regional  </w:t>
            </w:r>
          </w:p>
          <w:p w:rsidR="00000000" w:rsidDel="00000000" w:rsidP="00000000" w:rsidRDefault="00000000" w:rsidRPr="00000000" w14:paraId="00000CB5">
            <w:pPr>
              <w:rPr>
                <w:sz w:val="20"/>
                <w:szCs w:val="20"/>
              </w:rPr>
            </w:pPr>
            <w:r w:rsidDel="00000000" w:rsidR="00000000" w:rsidRPr="00000000">
              <w:rPr>
                <w:sz w:val="20"/>
                <w:szCs w:val="20"/>
                <w:rtl w:val="0"/>
              </w:rPr>
              <w:t xml:space="preserve">Summary</w:t>
            </w:r>
          </w:p>
        </w:tc>
        <w:tc>
          <w:tcPr>
            <w:shd w:fill="fff2cc" w:val="clear"/>
            <w:tcMar>
              <w:top w:w="100.0" w:type="dxa"/>
              <w:left w:w="100.0" w:type="dxa"/>
              <w:bottom w:w="100.0" w:type="dxa"/>
              <w:right w:w="100.0" w:type="dxa"/>
            </w:tcMar>
          </w:tcPr>
          <w:p w:rsidR="00000000" w:rsidDel="00000000" w:rsidP="00000000" w:rsidRDefault="00000000" w:rsidRPr="00000000" w14:paraId="00000CB6">
            <w:pPr>
              <w:jc w:val="center"/>
              <w:rPr>
                <w:b w:val="1"/>
                <w:bCs w:val="1"/>
                <w:sz w:val="20"/>
                <w:szCs w:val="20"/>
              </w:rPr>
            </w:pPr>
            <w:r w:rsidDel="00000000" w:rsidR="00000000" w:rsidRPr="00000000">
              <w:rPr>
                <w:b w:val="1"/>
                <w:bCs w:val="1"/>
                <w:sz w:val="20"/>
                <w:szCs w:val="20"/>
                <w:rtl w:val="0"/>
              </w:rPr>
              <w:t xml:space="preserve">Restricted: Stripe Approval Required</w:t>
            </w:r>
          </w:p>
        </w:tc>
        <w:tc>
          <w:tcPr>
            <w:shd w:fill="d9ead3" w:val="clear"/>
            <w:tcMar>
              <w:top w:w="100.0" w:type="dxa"/>
              <w:left w:w="100.0" w:type="dxa"/>
              <w:bottom w:w="100.0" w:type="dxa"/>
              <w:right w:w="100.0" w:type="dxa"/>
            </w:tcMar>
          </w:tcPr>
          <w:p w:rsidR="00000000" w:rsidDel="00000000" w:rsidP="00000000" w:rsidRDefault="00000000" w:rsidRPr="00000000" w14:paraId="00000CB7">
            <w:pPr>
              <w:jc w:val="center"/>
              <w:rPr>
                <w:b w:val="1"/>
                <w:bCs w:val="1"/>
                <w:sz w:val="20"/>
                <w:szCs w:val="20"/>
              </w:rPr>
            </w:pPr>
            <w:r w:rsidDel="00000000" w:rsidR="00000000" w:rsidRPr="00000000">
              <w:rPr>
                <w:b w:val="1"/>
                <w:bCs w:val="1"/>
                <w:sz w:val="20"/>
                <w:szCs w:val="20"/>
                <w:rtl w:val="0"/>
              </w:rPr>
              <w:t xml:space="preserve">Supportable</w:t>
            </w:r>
          </w:p>
        </w:tc>
      </w:tr>
      <w:tr>
        <w:trPr>
          <w:cantSplit w:val="0"/>
          <w:trHeight w:val="450"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C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CB9">
            <w:pPr>
              <w:spacing w:line="240" w:lineRule="auto"/>
              <w:rPr>
                <w:sz w:val="20"/>
                <w:szCs w:val="20"/>
              </w:rPr>
            </w:pPr>
            <w:r w:rsidDel="00000000" w:rsidR="00000000" w:rsidRPr="00000000">
              <w:rPr>
                <w:sz w:val="20"/>
                <w:szCs w:val="20"/>
                <w:rtl w:val="0"/>
              </w:rPr>
              <w:t xml:space="preserve">TH </w:t>
            </w:r>
          </w:p>
        </w:tc>
        <w:tc>
          <w:tcPr>
            <w:shd w:fill="auto" w:val="clear"/>
            <w:tcMar>
              <w:top w:w="100.0" w:type="dxa"/>
              <w:left w:w="100.0" w:type="dxa"/>
              <w:bottom w:w="100.0" w:type="dxa"/>
              <w:right w:w="100.0" w:type="dxa"/>
            </w:tcMar>
          </w:tcPr>
          <w:p w:rsidR="00000000" w:rsidDel="00000000" w:rsidP="00000000" w:rsidRDefault="00000000" w:rsidRPr="00000000" w14:paraId="00000CBA">
            <w:pPr>
              <w:rPr>
                <w:sz w:val="20"/>
                <w:szCs w:val="20"/>
              </w:rPr>
            </w:pPr>
            <w:r w:rsidDel="00000000" w:rsidR="00000000" w:rsidRPr="00000000">
              <w:rPr>
                <w:sz w:val="20"/>
                <w:szCs w:val="20"/>
                <w:rtl w:val="0"/>
              </w:rPr>
              <w:t xml:space="preserve">Rest of world </w:t>
            </w:r>
          </w:p>
        </w:tc>
      </w:tr>
    </w:tbl>
    <w:p w:rsidR="00000000" w:rsidDel="00000000" w:rsidP="00000000" w:rsidRDefault="00000000" w:rsidRPr="00000000" w14:paraId="00000CBB">
      <w:pPr>
        <w:rPr>
          <w:sz w:val="20"/>
          <w:szCs w:val="20"/>
        </w:rPr>
      </w:pPr>
      <w:r w:rsidDel="00000000" w:rsidR="00000000" w:rsidRPr="00000000">
        <w:rPr>
          <w:rtl w:val="0"/>
        </w:rPr>
      </w:r>
    </w:p>
    <w:p w:rsidR="00000000" w:rsidDel="00000000" w:rsidP="00000000" w:rsidRDefault="00000000" w:rsidRPr="00000000" w14:paraId="00000CBC">
      <w:pPr>
        <w:rPr>
          <w:sz w:val="20"/>
          <w:szCs w:val="20"/>
        </w:rPr>
      </w:pPr>
      <w:r w:rsidDel="00000000" w:rsidR="00000000" w:rsidRPr="00000000">
        <w:rPr>
          <w:rtl w:val="0"/>
        </w:rPr>
      </w:r>
    </w:p>
    <w:p w:rsidR="00000000" w:rsidDel="00000000" w:rsidP="00000000" w:rsidRDefault="00000000" w:rsidRPr="00000000" w14:paraId="00000CBD">
      <w:pPr>
        <w:rPr>
          <w:b w:val="1"/>
          <w:bCs w:val="1"/>
          <w:sz w:val="20"/>
          <w:szCs w:val="20"/>
        </w:rPr>
      </w:pPr>
      <w:r w:rsidDel="00000000" w:rsidR="00000000" w:rsidRPr="00000000">
        <w:rPr>
          <w:b w:val="1"/>
          <w:bCs w:val="1"/>
          <w:sz w:val="20"/>
          <w:szCs w:val="20"/>
          <w:rtl w:val="0"/>
        </w:rPr>
        <w:t xml:space="preserve">Subcategory 9: Land and Marine Transport Services </w:t>
      </w:r>
    </w:p>
    <w:p w:rsidR="00000000" w:rsidDel="00000000" w:rsidP="00000000" w:rsidRDefault="00000000" w:rsidRPr="00000000" w14:paraId="00000CBE">
      <w:pPr>
        <w:rPr>
          <w:sz w:val="20"/>
          <w:szCs w:val="20"/>
        </w:rPr>
      </w:pPr>
      <w:r w:rsidDel="00000000" w:rsidR="00000000" w:rsidRPr="00000000">
        <w:rPr>
          <w:sz w:val="20"/>
          <w:szCs w:val="20"/>
          <w:rtl w:val="0"/>
        </w:rPr>
        <w:t xml:space="preserve">Merchants that offer non-fixed land transportation services or marine transportation services.  </w:t>
      </w:r>
    </w:p>
    <w:p w:rsidR="00000000" w:rsidDel="00000000" w:rsidP="00000000" w:rsidRDefault="00000000" w:rsidRPr="00000000" w14:paraId="00000CBF">
      <w:pPr>
        <w:rPr>
          <w:sz w:val="20"/>
          <w:szCs w:val="20"/>
        </w:rPr>
      </w:pPr>
      <w:r w:rsidDel="00000000" w:rsidR="00000000" w:rsidRPr="00000000">
        <w:rPr>
          <w:rtl w:val="0"/>
        </w:rPr>
      </w:r>
    </w:p>
    <w:p w:rsidR="00000000" w:rsidDel="00000000" w:rsidP="00000000" w:rsidRDefault="00000000" w:rsidRPr="00000000" w14:paraId="00000CC0">
      <w:pPr>
        <w:rPr>
          <w:sz w:val="20"/>
          <w:szCs w:val="20"/>
        </w:rPr>
      </w:pPr>
      <w:r w:rsidDel="00000000" w:rsidR="00000000" w:rsidRPr="00000000">
        <w:rPr>
          <w:rtl w:val="0"/>
        </w:rPr>
      </w:r>
    </w:p>
    <w:tbl>
      <w:tblPr>
        <w:tblStyle w:val="Table178"/>
        <w:tblW w:w="9960.0" w:type="dxa"/>
        <w:jc w:val="left"/>
        <w:tblInd w:w="937.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5"/>
        <w:gridCol w:w="4455"/>
        <w:gridCol w:w="4410"/>
        <w:tblGridChange w:id="0">
          <w:tblGrid>
            <w:gridCol w:w="1095"/>
            <w:gridCol w:w="4455"/>
            <w:gridCol w:w="4410"/>
          </w:tblGrid>
        </w:tblGridChange>
      </w:tblGrid>
      <w:tr>
        <w:trPr>
          <w:cantSplit w:val="0"/>
          <w:trHeight w:val="386" w:hRule="atLeast"/>
          <w:tblHeader w:val="0"/>
        </w:trPr>
        <w:tc>
          <w:tcPr>
            <w:vMerge w:val="restart"/>
            <w:shd w:fill="auto" w:val="clear"/>
            <w:tcMar>
              <w:top w:w="100.0" w:type="dxa"/>
              <w:left w:w="100.0" w:type="dxa"/>
              <w:bottom w:w="100.0" w:type="dxa"/>
              <w:right w:w="100.0" w:type="dxa"/>
            </w:tcMar>
          </w:tcPr>
          <w:p w:rsidR="00000000" w:rsidDel="00000000" w:rsidP="00000000" w:rsidRDefault="00000000" w:rsidRPr="00000000" w14:paraId="00000CC1">
            <w:pPr>
              <w:rPr>
                <w:sz w:val="20"/>
                <w:szCs w:val="20"/>
              </w:rPr>
            </w:pPr>
            <w:r w:rsidDel="00000000" w:rsidR="00000000" w:rsidRPr="00000000">
              <w:rPr>
                <w:sz w:val="20"/>
                <w:szCs w:val="20"/>
                <w:rtl w:val="0"/>
              </w:rPr>
              <w:t xml:space="preserve">Regional  </w:t>
            </w:r>
          </w:p>
          <w:p w:rsidR="00000000" w:rsidDel="00000000" w:rsidP="00000000" w:rsidRDefault="00000000" w:rsidRPr="00000000" w14:paraId="00000CC2">
            <w:pPr>
              <w:rPr>
                <w:sz w:val="20"/>
                <w:szCs w:val="20"/>
              </w:rPr>
            </w:pPr>
            <w:r w:rsidDel="00000000" w:rsidR="00000000" w:rsidRPr="00000000">
              <w:rPr>
                <w:sz w:val="20"/>
                <w:szCs w:val="20"/>
                <w:rtl w:val="0"/>
              </w:rPr>
              <w:t xml:space="preserve">Summary</w:t>
            </w:r>
          </w:p>
        </w:tc>
        <w:tc>
          <w:tcPr>
            <w:shd w:fill="fff2cc" w:val="clear"/>
            <w:tcMar>
              <w:top w:w="100.0" w:type="dxa"/>
              <w:left w:w="100.0" w:type="dxa"/>
              <w:bottom w:w="100.0" w:type="dxa"/>
              <w:right w:w="100.0" w:type="dxa"/>
            </w:tcMar>
          </w:tcPr>
          <w:p w:rsidR="00000000" w:rsidDel="00000000" w:rsidP="00000000" w:rsidRDefault="00000000" w:rsidRPr="00000000" w14:paraId="00000CC3">
            <w:pPr>
              <w:jc w:val="center"/>
              <w:rPr>
                <w:b w:val="1"/>
                <w:bCs w:val="1"/>
                <w:sz w:val="20"/>
                <w:szCs w:val="20"/>
              </w:rPr>
            </w:pPr>
            <w:r w:rsidDel="00000000" w:rsidR="00000000" w:rsidRPr="00000000">
              <w:rPr>
                <w:b w:val="1"/>
                <w:bCs w:val="1"/>
                <w:sz w:val="20"/>
                <w:szCs w:val="20"/>
                <w:rtl w:val="0"/>
              </w:rPr>
              <w:t xml:space="preserve">Restricted: Stripe Approval Required</w:t>
            </w:r>
          </w:p>
        </w:tc>
        <w:tc>
          <w:tcPr>
            <w:shd w:fill="d9ead3" w:val="clear"/>
            <w:tcMar>
              <w:top w:w="100.0" w:type="dxa"/>
              <w:left w:w="100.0" w:type="dxa"/>
              <w:bottom w:w="100.0" w:type="dxa"/>
              <w:right w:w="100.0" w:type="dxa"/>
            </w:tcMar>
          </w:tcPr>
          <w:p w:rsidR="00000000" w:rsidDel="00000000" w:rsidP="00000000" w:rsidRDefault="00000000" w:rsidRPr="00000000" w14:paraId="00000CC4">
            <w:pPr>
              <w:jc w:val="center"/>
              <w:rPr>
                <w:b w:val="1"/>
                <w:bCs w:val="1"/>
                <w:sz w:val="20"/>
                <w:szCs w:val="20"/>
              </w:rPr>
            </w:pPr>
            <w:r w:rsidDel="00000000" w:rsidR="00000000" w:rsidRPr="00000000">
              <w:rPr>
                <w:b w:val="1"/>
                <w:bCs w:val="1"/>
                <w:sz w:val="20"/>
                <w:szCs w:val="20"/>
                <w:rtl w:val="0"/>
              </w:rPr>
              <w:t xml:space="preserve">Supportable</w:t>
            </w:r>
          </w:p>
        </w:tc>
      </w:tr>
      <w:tr>
        <w:trPr>
          <w:cantSplit w:val="0"/>
          <w:trHeight w:val="450"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C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CC6">
            <w:pPr>
              <w:spacing w:line="240" w:lineRule="auto"/>
              <w:rPr>
                <w:sz w:val="20"/>
                <w:szCs w:val="20"/>
              </w:rPr>
            </w:pPr>
            <w:r w:rsidDel="00000000" w:rsidR="00000000" w:rsidRPr="00000000">
              <w:rPr>
                <w:sz w:val="20"/>
                <w:szCs w:val="20"/>
                <w:rtl w:val="0"/>
              </w:rPr>
              <w:t xml:space="preserve">TH </w:t>
            </w:r>
          </w:p>
        </w:tc>
        <w:tc>
          <w:tcPr>
            <w:shd w:fill="auto" w:val="clear"/>
            <w:tcMar>
              <w:top w:w="100.0" w:type="dxa"/>
              <w:left w:w="100.0" w:type="dxa"/>
              <w:bottom w:w="100.0" w:type="dxa"/>
              <w:right w:w="100.0" w:type="dxa"/>
            </w:tcMar>
          </w:tcPr>
          <w:p w:rsidR="00000000" w:rsidDel="00000000" w:rsidP="00000000" w:rsidRDefault="00000000" w:rsidRPr="00000000" w14:paraId="00000CC7">
            <w:pPr>
              <w:rPr>
                <w:sz w:val="20"/>
                <w:szCs w:val="20"/>
              </w:rPr>
            </w:pPr>
            <w:r w:rsidDel="00000000" w:rsidR="00000000" w:rsidRPr="00000000">
              <w:rPr>
                <w:sz w:val="20"/>
                <w:szCs w:val="20"/>
                <w:rtl w:val="0"/>
              </w:rPr>
              <w:t xml:space="preserve">Rest of world </w:t>
            </w:r>
          </w:p>
        </w:tc>
      </w:tr>
    </w:tbl>
    <w:p w:rsidR="00000000" w:rsidDel="00000000" w:rsidP="00000000" w:rsidRDefault="00000000" w:rsidRPr="00000000" w14:paraId="00000CC8">
      <w:pPr>
        <w:rPr>
          <w:sz w:val="20"/>
          <w:szCs w:val="20"/>
        </w:rPr>
      </w:pPr>
      <w:r w:rsidDel="00000000" w:rsidR="00000000" w:rsidRPr="00000000">
        <w:rPr>
          <w:rtl w:val="0"/>
        </w:rPr>
      </w:r>
    </w:p>
    <w:p w:rsidR="00000000" w:rsidDel="00000000" w:rsidP="00000000" w:rsidRDefault="00000000" w:rsidRPr="00000000" w14:paraId="00000CC9">
      <w:pPr>
        <w:rPr>
          <w:sz w:val="20"/>
          <w:szCs w:val="20"/>
        </w:rPr>
      </w:pPr>
      <w:r w:rsidDel="00000000" w:rsidR="00000000" w:rsidRPr="00000000">
        <w:rPr>
          <w:rtl w:val="0"/>
        </w:rPr>
      </w:r>
    </w:p>
    <w:p w:rsidR="00000000" w:rsidDel="00000000" w:rsidP="00000000" w:rsidRDefault="00000000" w:rsidRPr="00000000" w14:paraId="00000CCA">
      <w:pPr>
        <w:rPr>
          <w:sz w:val="20"/>
          <w:szCs w:val="20"/>
        </w:rPr>
      </w:pPr>
      <w:r w:rsidDel="00000000" w:rsidR="00000000" w:rsidRPr="00000000">
        <w:rPr>
          <w:rtl w:val="0"/>
        </w:rPr>
      </w:r>
    </w:p>
    <w:p w:rsidR="00000000" w:rsidDel="00000000" w:rsidP="00000000" w:rsidRDefault="00000000" w:rsidRPr="00000000" w14:paraId="00000CCB">
      <w:pPr>
        <w:pStyle w:val="Heading1"/>
        <w:spacing w:before="0" w:line="240" w:lineRule="auto"/>
        <w:jc w:val="center"/>
        <w:rPr>
          <w:sz w:val="24"/>
          <w:szCs w:val="24"/>
        </w:rPr>
      </w:pPr>
      <w:bookmarkStart w:colFirst="0" w:colLast="0" w:name="_3fwokq0" w:id="40"/>
      <w:bookmarkEnd w:id="40"/>
      <w:r w:rsidDel="00000000" w:rsidR="00000000" w:rsidRPr="00000000">
        <w:rPr>
          <w:sz w:val="24"/>
          <w:szCs w:val="24"/>
          <w:rtl w:val="0"/>
        </w:rPr>
        <w:t xml:space="preserve">Unauthorized Use of Intellectual Property and Counterfeit  Goods </w:t>
      </w:r>
    </w:p>
    <w:p w:rsidR="00000000" w:rsidDel="00000000" w:rsidP="00000000" w:rsidRDefault="00000000" w:rsidRPr="00000000" w14:paraId="00000CCC">
      <w:pPr>
        <w:rPr>
          <w:sz w:val="20"/>
          <w:szCs w:val="20"/>
        </w:rPr>
      </w:pPr>
      <w:r w:rsidDel="00000000" w:rsidR="00000000" w:rsidRPr="00000000">
        <w:rPr>
          <w:rtl w:val="0"/>
        </w:rPr>
      </w:r>
    </w:p>
    <w:p w:rsidR="00000000" w:rsidDel="00000000" w:rsidP="00000000" w:rsidRDefault="00000000" w:rsidRPr="00000000" w14:paraId="00000CCD">
      <w:pPr>
        <w:rPr>
          <w:sz w:val="20"/>
          <w:szCs w:val="20"/>
        </w:rPr>
      </w:pPr>
      <w:r w:rsidDel="00000000" w:rsidR="00000000" w:rsidRPr="00000000">
        <w:rPr>
          <w:rtl w:val="0"/>
        </w:rPr>
      </w:r>
    </w:p>
    <w:p w:rsidR="00000000" w:rsidDel="00000000" w:rsidP="00000000" w:rsidRDefault="00000000" w:rsidRPr="00000000" w14:paraId="00000CCE">
      <w:pPr>
        <w:rPr>
          <w:b w:val="1"/>
          <w:bCs w:val="1"/>
        </w:rPr>
      </w:pPr>
      <w:r w:rsidDel="00000000" w:rsidR="00000000" w:rsidRPr="00000000">
        <w:rPr>
          <w:b w:val="1"/>
          <w:bCs w:val="1"/>
          <w:rtl w:val="0"/>
        </w:rPr>
        <w:t xml:space="preserve">Guidance</w:t>
      </w:r>
    </w:p>
    <w:p w:rsidR="00000000" w:rsidDel="00000000" w:rsidP="00000000" w:rsidRDefault="00000000" w:rsidRPr="00000000" w14:paraId="00000CCF">
      <w:pPr>
        <w:rPr>
          <w:sz w:val="20"/>
          <w:szCs w:val="20"/>
        </w:rPr>
      </w:pPr>
      <w:r w:rsidDel="00000000" w:rsidR="00000000" w:rsidRPr="00000000">
        <w:rPr>
          <w:sz w:val="20"/>
          <w:szCs w:val="20"/>
          <w:rtl w:val="0"/>
        </w:rPr>
        <w:t xml:space="preserve">Our Restricted Businesses list prohibits the use of our services for any business that directly infringes or  facilitates the infringement of different forms of intellectual property (“IP), such as trademarks or copyrights. </w:t>
      </w:r>
    </w:p>
    <w:p w:rsidR="00000000" w:rsidDel="00000000" w:rsidP="00000000" w:rsidRDefault="00000000" w:rsidRPr="00000000" w14:paraId="00000CD0">
      <w:pPr>
        <w:rPr>
          <w:sz w:val="20"/>
          <w:szCs w:val="20"/>
        </w:rPr>
      </w:pPr>
      <w:r w:rsidDel="00000000" w:rsidR="00000000" w:rsidRPr="00000000">
        <w:rPr>
          <w:rtl w:val="0"/>
        </w:rPr>
      </w:r>
    </w:p>
    <w:p w:rsidR="00000000" w:rsidDel="00000000" w:rsidP="00000000" w:rsidRDefault="00000000" w:rsidRPr="00000000" w14:paraId="00000CD1">
      <w:pPr>
        <w:rPr>
          <w:b w:val="1"/>
          <w:bCs w:val="1"/>
        </w:rPr>
      </w:pPr>
      <w:r w:rsidDel="00000000" w:rsidR="00000000" w:rsidRPr="00000000">
        <w:rPr>
          <w:b w:val="1"/>
          <w:bCs w:val="1"/>
          <w:rtl w:val="0"/>
        </w:rPr>
        <w:t xml:space="preserve">Why is it risky for us to support businesses that may infringe the IP  rights of others? </w:t>
      </w:r>
    </w:p>
    <w:p w:rsidR="00000000" w:rsidDel="00000000" w:rsidP="00000000" w:rsidRDefault="00000000" w:rsidRPr="00000000" w14:paraId="00000CD2">
      <w:pPr>
        <w:rPr>
          <w:sz w:val="20"/>
          <w:szCs w:val="20"/>
        </w:rPr>
      </w:pPr>
      <w:r w:rsidDel="00000000" w:rsidR="00000000" w:rsidRPr="00000000">
        <w:rPr>
          <w:sz w:val="20"/>
          <w:szCs w:val="20"/>
          <w:rtl w:val="0"/>
        </w:rPr>
        <w:t xml:space="preserve">Processing for an infringing business poses at least three types of risks for Stripe. The first is legal: IP  owners could attempt to hold us “contributorily” liable if one of our users is offering infringing products or  services. The second is a partnership (and monetary) risk: processing for infringing products and  services is against card network rules, and could result in card brand violations. And the third is macro /systemic: trademarks can support our mission of increasing the GDP of the internet by enabling  consumers to trust that the products and services they purchase online (including from Stripe users) are  genuine, fully functional, and safe (which is especially true for products like pharmaceuticals, auto /machine parts, household items, etc. where the potential danger from a faulty or deficient counterfeit  item could be significant). </w:t>
      </w:r>
    </w:p>
    <w:p w:rsidR="00000000" w:rsidDel="00000000" w:rsidP="00000000" w:rsidRDefault="00000000" w:rsidRPr="00000000" w14:paraId="00000CD3">
      <w:pPr>
        <w:rPr>
          <w:sz w:val="20"/>
          <w:szCs w:val="20"/>
        </w:rPr>
      </w:pPr>
      <w:r w:rsidDel="00000000" w:rsidR="00000000" w:rsidRPr="00000000">
        <w:rPr>
          <w:sz w:val="20"/>
          <w:szCs w:val="20"/>
          <w:rtl w:val="0"/>
        </w:rPr>
        <w:t xml:space="preserve"> </w:t>
      </w:r>
    </w:p>
    <w:p w:rsidR="00000000" w:rsidDel="00000000" w:rsidP="00000000" w:rsidRDefault="00000000" w:rsidRPr="00000000" w14:paraId="00000CD4">
      <w:pPr>
        <w:rPr>
          <w:sz w:val="20"/>
          <w:szCs w:val="20"/>
        </w:rPr>
      </w:pPr>
      <w:r w:rsidDel="00000000" w:rsidR="00000000" w:rsidRPr="00000000">
        <w:rPr>
          <w:rtl w:val="0"/>
        </w:rPr>
      </w:r>
    </w:p>
    <w:p w:rsidR="00000000" w:rsidDel="00000000" w:rsidP="00000000" w:rsidRDefault="00000000" w:rsidRPr="00000000" w14:paraId="00000CD5">
      <w:pPr>
        <w:rPr>
          <w:b w:val="1"/>
          <w:bCs w:val="1"/>
          <w:sz w:val="20"/>
          <w:szCs w:val="20"/>
        </w:rPr>
      </w:pPr>
      <w:r w:rsidDel="00000000" w:rsidR="00000000" w:rsidRPr="00000000">
        <w:rPr>
          <w:b w:val="1"/>
          <w:bCs w:val="1"/>
          <w:sz w:val="20"/>
          <w:szCs w:val="20"/>
          <w:rtl w:val="0"/>
        </w:rPr>
        <w:t xml:space="preserve">Subcategory 1: Users primarily focused on selling counterfeits  </w:t>
      </w:r>
    </w:p>
    <w:p w:rsidR="00000000" w:rsidDel="00000000" w:rsidP="00000000" w:rsidRDefault="00000000" w:rsidRPr="00000000" w14:paraId="00000CD6">
      <w:pPr>
        <w:rPr>
          <w:sz w:val="20"/>
          <w:szCs w:val="20"/>
        </w:rPr>
      </w:pPr>
      <w:r w:rsidDel="00000000" w:rsidR="00000000" w:rsidRPr="00000000">
        <w:rPr>
          <w:sz w:val="20"/>
          <w:szCs w:val="20"/>
          <w:rtl w:val="0"/>
        </w:rPr>
        <w:t xml:space="preserve">These are users that are primarily focused on the sale of counterfeit physical goods that imitate, replicate  or invite confusion with a legitimate product. Based on the indicators described below, it is less likely that  they will be able to provide Stripe with evidence that the goods they sell are authorized or not counterfeit  OR that they will be able to continue their commercial activity after removing violating items.  </w:t>
      </w:r>
    </w:p>
    <w:p w:rsidR="00000000" w:rsidDel="00000000" w:rsidP="00000000" w:rsidRDefault="00000000" w:rsidRPr="00000000" w14:paraId="00000CD7">
      <w:pPr>
        <w:rPr>
          <w:sz w:val="20"/>
          <w:szCs w:val="20"/>
        </w:rPr>
      </w:pPr>
      <w:r w:rsidDel="00000000" w:rsidR="00000000" w:rsidRPr="00000000">
        <w:rPr>
          <w:rtl w:val="0"/>
        </w:rPr>
      </w:r>
    </w:p>
    <w:p w:rsidR="00000000" w:rsidDel="00000000" w:rsidP="00000000" w:rsidRDefault="00000000" w:rsidRPr="00000000" w14:paraId="00000CD8">
      <w:pPr>
        <w:rPr>
          <w:b w:val="1"/>
          <w:bCs w:val="1"/>
          <w:sz w:val="20"/>
          <w:szCs w:val="20"/>
        </w:rPr>
      </w:pPr>
      <w:r w:rsidDel="00000000" w:rsidR="00000000" w:rsidRPr="00000000">
        <w:rPr>
          <w:b w:val="1"/>
          <w:bCs w:val="1"/>
          <w:sz w:val="20"/>
          <w:szCs w:val="20"/>
          <w:rtl w:val="0"/>
        </w:rPr>
        <w:t xml:space="preserve">What are counterfeit physical goods?  </w:t>
      </w:r>
    </w:p>
    <w:p w:rsidR="00000000" w:rsidDel="00000000" w:rsidP="00000000" w:rsidRDefault="00000000" w:rsidRPr="00000000" w14:paraId="00000CD9">
      <w:pPr>
        <w:numPr>
          <w:ilvl w:val="0"/>
          <w:numId w:val="4"/>
        </w:numPr>
        <w:ind w:left="720" w:hanging="360"/>
        <w:rPr>
          <w:sz w:val="20"/>
          <w:szCs w:val="20"/>
        </w:rPr>
      </w:pPr>
      <w:r w:rsidDel="00000000" w:rsidR="00000000" w:rsidRPr="00000000">
        <w:rPr>
          <w:sz w:val="20"/>
          <w:szCs w:val="20"/>
          <w:rtl w:val="0"/>
        </w:rPr>
        <w:t xml:space="preserve">Physical goods described as replica, knock-off, imitation, clone, faux, fake, mirror image, or  similar terms when referring to a brand name.  </w:t>
      </w:r>
    </w:p>
    <w:p w:rsidR="00000000" w:rsidDel="00000000" w:rsidP="00000000" w:rsidRDefault="00000000" w:rsidRPr="00000000" w14:paraId="00000CDA">
      <w:pPr>
        <w:numPr>
          <w:ilvl w:val="0"/>
          <w:numId w:val="4"/>
        </w:numPr>
        <w:ind w:left="720" w:hanging="360"/>
        <w:rPr>
          <w:sz w:val="20"/>
          <w:szCs w:val="20"/>
        </w:rPr>
      </w:pPr>
      <w:r w:rsidDel="00000000" w:rsidR="00000000" w:rsidRPr="00000000">
        <w:rPr>
          <w:sz w:val="20"/>
          <w:szCs w:val="20"/>
          <w:rtl w:val="0"/>
        </w:rPr>
        <w:t xml:space="preserve">Physical goods that mimic, replicate or imitate branded products in an attempt to create  confusion and to pass them off as genuine products. The examples below are not exhaustive:  </w:t>
      </w:r>
    </w:p>
    <w:p w:rsidR="00000000" w:rsidDel="00000000" w:rsidP="00000000" w:rsidRDefault="00000000" w:rsidRPr="00000000" w14:paraId="00000CDB">
      <w:pPr>
        <w:numPr>
          <w:ilvl w:val="1"/>
          <w:numId w:val="4"/>
        </w:numPr>
        <w:ind w:left="1440" w:hanging="360"/>
        <w:rPr>
          <w:sz w:val="20"/>
          <w:szCs w:val="20"/>
        </w:rPr>
      </w:pPr>
      <w:r w:rsidDel="00000000" w:rsidR="00000000" w:rsidRPr="00000000">
        <w:rPr>
          <w:sz w:val="20"/>
          <w:szCs w:val="20"/>
          <w:rtl w:val="0"/>
        </w:rPr>
        <w:t xml:space="preserve">Handbags, wallets, designer clothing, sneakers or watches of luxury brands. Common  examples include fake Nike Jordan sneakers, Balenciaga hoodies, Rolex watches or  Coach wallets.  </w:t>
      </w:r>
    </w:p>
    <w:p w:rsidR="00000000" w:rsidDel="00000000" w:rsidP="00000000" w:rsidRDefault="00000000" w:rsidRPr="00000000" w14:paraId="00000CDC">
      <w:pPr>
        <w:numPr>
          <w:ilvl w:val="1"/>
          <w:numId w:val="4"/>
        </w:numPr>
        <w:ind w:left="1440" w:hanging="360"/>
        <w:rPr>
          <w:sz w:val="20"/>
          <w:szCs w:val="20"/>
        </w:rPr>
      </w:pPr>
      <w:r w:rsidDel="00000000" w:rsidR="00000000" w:rsidRPr="00000000">
        <w:rPr>
          <w:sz w:val="20"/>
          <w:szCs w:val="20"/>
          <w:rtl w:val="0"/>
        </w:rPr>
        <w:t xml:space="preserve">Counterfeit Apple products like airpods or iphones using Apple branding explicitly or  referring to in description. </w:t>
      </w:r>
    </w:p>
    <w:p w:rsidR="00000000" w:rsidDel="00000000" w:rsidP="00000000" w:rsidRDefault="00000000" w:rsidRPr="00000000" w14:paraId="00000CDD">
      <w:pPr>
        <w:rPr>
          <w:sz w:val="20"/>
          <w:szCs w:val="20"/>
        </w:rPr>
      </w:pPr>
      <w:r w:rsidDel="00000000" w:rsidR="00000000" w:rsidRPr="00000000">
        <w:rPr>
          <w:rtl w:val="0"/>
        </w:rPr>
      </w:r>
    </w:p>
    <w:p w:rsidR="00000000" w:rsidDel="00000000" w:rsidP="00000000" w:rsidRDefault="00000000" w:rsidRPr="00000000" w14:paraId="00000CDE">
      <w:pPr>
        <w:rPr>
          <w:b w:val="1"/>
          <w:bCs w:val="1"/>
          <w:sz w:val="20"/>
          <w:szCs w:val="20"/>
        </w:rPr>
      </w:pPr>
      <w:r w:rsidDel="00000000" w:rsidR="00000000" w:rsidRPr="00000000">
        <w:rPr>
          <w:b w:val="1"/>
          <w:bCs w:val="1"/>
          <w:sz w:val="20"/>
          <w:szCs w:val="20"/>
          <w:rtl w:val="0"/>
        </w:rPr>
        <w:t xml:space="preserve">Additional Indicators:  </w:t>
      </w:r>
    </w:p>
    <w:p w:rsidR="00000000" w:rsidDel="00000000" w:rsidP="00000000" w:rsidRDefault="00000000" w:rsidRPr="00000000" w14:paraId="00000CDF">
      <w:pPr>
        <w:rPr>
          <w:sz w:val="20"/>
          <w:szCs w:val="20"/>
        </w:rPr>
      </w:pPr>
      <w:r w:rsidDel="00000000" w:rsidR="00000000" w:rsidRPr="00000000">
        <w:rPr>
          <w:sz w:val="20"/>
          <w:szCs w:val="20"/>
          <w:rtl w:val="0"/>
        </w:rPr>
        <w:t xml:space="preserve">Strong indicators that goods sold are counterfeit goods (these are only indicators. Their  presence alone does not automatically imply user is violation this policy) </w:t>
      </w:r>
    </w:p>
    <w:p w:rsidR="00000000" w:rsidDel="00000000" w:rsidP="00000000" w:rsidRDefault="00000000" w:rsidRPr="00000000" w14:paraId="00000CE0">
      <w:pPr>
        <w:numPr>
          <w:ilvl w:val="0"/>
          <w:numId w:val="184"/>
        </w:numPr>
        <w:ind w:left="720" w:hanging="360"/>
        <w:rPr>
          <w:sz w:val="20"/>
          <w:szCs w:val="20"/>
        </w:rPr>
      </w:pPr>
      <w:r w:rsidDel="00000000" w:rsidR="00000000" w:rsidRPr="00000000">
        <w:rPr>
          <w:sz w:val="20"/>
          <w:szCs w:val="20"/>
          <w:rtl w:val="0"/>
        </w:rPr>
        <w:t xml:space="preserve">Goods are described as replica, knock-off, imitation, clone, faux, fake, mirror image, or  similar terms when referring to a brand name  </w:t>
      </w:r>
    </w:p>
    <w:p w:rsidR="00000000" w:rsidDel="00000000" w:rsidP="00000000" w:rsidRDefault="00000000" w:rsidRPr="00000000" w14:paraId="00000CE1">
      <w:pPr>
        <w:numPr>
          <w:ilvl w:val="0"/>
          <w:numId w:val="184"/>
        </w:numPr>
        <w:ind w:left="720" w:hanging="360"/>
        <w:rPr>
          <w:sz w:val="20"/>
          <w:szCs w:val="20"/>
        </w:rPr>
      </w:pPr>
      <w:r w:rsidDel="00000000" w:rsidR="00000000" w:rsidRPr="00000000">
        <w:rPr>
          <w:sz w:val="20"/>
          <w:szCs w:val="20"/>
          <w:rtl w:val="0"/>
        </w:rPr>
        <w:t xml:space="preserve">Goods sold for lower than usual price (price discounted by more than 65% compared to  top results in an internet search) </w:t>
      </w:r>
    </w:p>
    <w:p w:rsidR="00000000" w:rsidDel="00000000" w:rsidP="00000000" w:rsidRDefault="00000000" w:rsidRPr="00000000" w14:paraId="00000CE2">
      <w:pPr>
        <w:numPr>
          <w:ilvl w:val="0"/>
          <w:numId w:val="184"/>
        </w:numPr>
        <w:ind w:left="720" w:hanging="360"/>
        <w:rPr>
          <w:sz w:val="20"/>
          <w:szCs w:val="20"/>
        </w:rPr>
      </w:pPr>
      <w:r w:rsidDel="00000000" w:rsidR="00000000" w:rsidRPr="00000000">
        <w:rPr>
          <w:sz w:val="20"/>
          <w:szCs w:val="20"/>
          <w:rtl w:val="0"/>
        </w:rPr>
        <w:t xml:space="preserve">Goods presented via bad quality/low resolution product photos/videos </w:t>
      </w:r>
    </w:p>
    <w:p w:rsidR="00000000" w:rsidDel="00000000" w:rsidP="00000000" w:rsidRDefault="00000000" w:rsidRPr="00000000" w14:paraId="00000CE3">
      <w:pPr>
        <w:numPr>
          <w:ilvl w:val="0"/>
          <w:numId w:val="184"/>
        </w:numPr>
        <w:ind w:left="720" w:hanging="360"/>
        <w:rPr>
          <w:sz w:val="20"/>
          <w:szCs w:val="20"/>
        </w:rPr>
      </w:pPr>
      <w:r w:rsidDel="00000000" w:rsidR="00000000" w:rsidRPr="00000000">
        <w:rPr>
          <w:sz w:val="20"/>
          <w:szCs w:val="20"/>
          <w:rtl w:val="0"/>
        </w:rPr>
        <w:t xml:space="preserve">Goods accompanied by a very limited product description  </w:t>
      </w:r>
    </w:p>
    <w:p w:rsidR="00000000" w:rsidDel="00000000" w:rsidP="00000000" w:rsidRDefault="00000000" w:rsidRPr="00000000" w14:paraId="00000CE4">
      <w:pPr>
        <w:numPr>
          <w:ilvl w:val="0"/>
          <w:numId w:val="184"/>
        </w:numPr>
        <w:ind w:left="720" w:hanging="360"/>
        <w:rPr>
          <w:sz w:val="20"/>
          <w:szCs w:val="20"/>
        </w:rPr>
      </w:pPr>
      <w:r w:rsidDel="00000000" w:rsidR="00000000" w:rsidRPr="00000000">
        <w:rPr>
          <w:sz w:val="20"/>
          <w:szCs w:val="20"/>
          <w:rtl w:val="0"/>
        </w:rPr>
        <w:t xml:space="preserve">Sold on a website without features like terms and conditions, privacy policy, refund  policy, no “about” section, no “contact” section </w:t>
      </w:r>
    </w:p>
    <w:p w:rsidR="00000000" w:rsidDel="00000000" w:rsidP="00000000" w:rsidRDefault="00000000" w:rsidRPr="00000000" w14:paraId="00000CE5">
      <w:pPr>
        <w:numPr>
          <w:ilvl w:val="0"/>
          <w:numId w:val="184"/>
        </w:numPr>
        <w:ind w:left="720" w:hanging="360"/>
        <w:rPr>
          <w:sz w:val="20"/>
          <w:szCs w:val="20"/>
        </w:rPr>
      </w:pPr>
      <w:r w:rsidDel="00000000" w:rsidR="00000000" w:rsidRPr="00000000">
        <w:rPr>
          <w:sz w:val="20"/>
          <w:szCs w:val="20"/>
          <w:rtl w:val="0"/>
        </w:rPr>
        <w:t xml:space="preserve">Sold on website with broken features like broken links </w:t>
      </w:r>
    </w:p>
    <w:p w:rsidR="00000000" w:rsidDel="00000000" w:rsidP="00000000" w:rsidRDefault="00000000" w:rsidRPr="00000000" w14:paraId="00000CE6">
      <w:pPr>
        <w:numPr>
          <w:ilvl w:val="0"/>
          <w:numId w:val="184"/>
        </w:numPr>
        <w:ind w:left="720" w:hanging="360"/>
        <w:rPr>
          <w:sz w:val="20"/>
          <w:szCs w:val="20"/>
        </w:rPr>
      </w:pPr>
      <w:r w:rsidDel="00000000" w:rsidR="00000000" w:rsidRPr="00000000">
        <w:rPr>
          <w:sz w:val="20"/>
          <w:szCs w:val="20"/>
          <w:rtl w:val="0"/>
        </w:rPr>
        <w:t xml:space="preserve">Sold along completely unrelated product categories (shoes listed together with household appliances or kitchen equipment)  </w:t>
      </w:r>
    </w:p>
    <w:p w:rsidR="00000000" w:rsidDel="00000000" w:rsidP="00000000" w:rsidRDefault="00000000" w:rsidRPr="00000000" w14:paraId="00000CE7">
      <w:pPr>
        <w:numPr>
          <w:ilvl w:val="0"/>
          <w:numId w:val="184"/>
        </w:numPr>
        <w:ind w:left="720" w:hanging="360"/>
        <w:rPr>
          <w:sz w:val="20"/>
          <w:szCs w:val="20"/>
        </w:rPr>
      </w:pPr>
      <w:r w:rsidDel="00000000" w:rsidR="00000000" w:rsidRPr="00000000">
        <w:rPr>
          <w:sz w:val="20"/>
          <w:szCs w:val="20"/>
          <w:rtl w:val="0"/>
        </w:rPr>
        <w:t xml:space="preserve">Sold on website that redirects its visitors to spammy/clickbait/porn sites upon interacting with the website </w:t>
      </w:r>
    </w:p>
    <w:p w:rsidR="00000000" w:rsidDel="00000000" w:rsidP="00000000" w:rsidRDefault="00000000" w:rsidRPr="00000000" w14:paraId="00000CE8">
      <w:pPr>
        <w:rPr>
          <w:sz w:val="20"/>
          <w:szCs w:val="20"/>
        </w:rPr>
      </w:pPr>
      <w:r w:rsidDel="00000000" w:rsidR="00000000" w:rsidRPr="00000000">
        <w:rPr>
          <w:rtl w:val="0"/>
        </w:rPr>
      </w:r>
    </w:p>
    <w:p w:rsidR="00000000" w:rsidDel="00000000" w:rsidP="00000000" w:rsidRDefault="00000000" w:rsidRPr="00000000" w14:paraId="00000CE9">
      <w:pPr>
        <w:rPr>
          <w:b w:val="1"/>
          <w:bCs w:val="1"/>
          <w:sz w:val="20"/>
          <w:szCs w:val="20"/>
        </w:rPr>
      </w:pPr>
      <w:r w:rsidDel="00000000" w:rsidR="00000000" w:rsidRPr="00000000">
        <w:rPr>
          <w:b w:val="1"/>
          <w:bCs w:val="1"/>
          <w:sz w:val="20"/>
          <w:szCs w:val="20"/>
          <w:rtl w:val="0"/>
        </w:rPr>
        <w:t xml:space="preserve">How to determine if a user is likely focused on selling counterfeit physical goods?  </w:t>
      </w:r>
    </w:p>
    <w:p w:rsidR="00000000" w:rsidDel="00000000" w:rsidP="00000000" w:rsidRDefault="00000000" w:rsidRPr="00000000" w14:paraId="00000CEA">
      <w:pPr>
        <w:numPr>
          <w:ilvl w:val="0"/>
          <w:numId w:val="46"/>
        </w:numPr>
        <w:ind w:left="720" w:hanging="360"/>
        <w:rPr>
          <w:sz w:val="20"/>
          <w:szCs w:val="20"/>
        </w:rPr>
      </w:pPr>
      <w:r w:rsidDel="00000000" w:rsidR="00000000" w:rsidRPr="00000000">
        <w:rPr>
          <w:sz w:val="20"/>
          <w:szCs w:val="20"/>
          <w:rtl w:val="0"/>
        </w:rPr>
        <w:t xml:space="preserve">Descriptions of the website or the store explicitly call out that it specializes on replicas, knock offs, imitations, clones, faux, fakes, mirror images of known brands. OR </w:t>
      </w:r>
    </w:p>
    <w:p w:rsidR="00000000" w:rsidDel="00000000" w:rsidP="00000000" w:rsidRDefault="00000000" w:rsidRPr="00000000" w14:paraId="00000CEB">
      <w:pPr>
        <w:numPr>
          <w:ilvl w:val="0"/>
          <w:numId w:val="46"/>
        </w:numPr>
        <w:ind w:left="720" w:hanging="360"/>
        <w:rPr>
          <w:sz w:val="20"/>
          <w:szCs w:val="20"/>
        </w:rPr>
      </w:pPr>
      <w:r w:rsidDel="00000000" w:rsidR="00000000" w:rsidRPr="00000000">
        <w:rPr>
          <w:sz w:val="20"/>
          <w:szCs w:val="20"/>
          <w:rtl w:val="0"/>
        </w:rPr>
        <w:t xml:space="preserve">At least 50% of all items/merchandise sold are suspected counterfeits or at least 10 products (if  there are too many to count to determine the 50%).  </w:t>
      </w:r>
    </w:p>
    <w:p w:rsidR="00000000" w:rsidDel="00000000" w:rsidP="00000000" w:rsidRDefault="00000000" w:rsidRPr="00000000" w14:paraId="00000CEC">
      <w:pPr>
        <w:rPr>
          <w:sz w:val="20"/>
          <w:szCs w:val="20"/>
        </w:rPr>
      </w:pPr>
      <w:r w:rsidDel="00000000" w:rsidR="00000000" w:rsidRPr="00000000">
        <w:rPr>
          <w:rtl w:val="0"/>
        </w:rPr>
      </w:r>
    </w:p>
    <w:p w:rsidR="00000000" w:rsidDel="00000000" w:rsidP="00000000" w:rsidRDefault="00000000" w:rsidRPr="00000000" w14:paraId="00000CED">
      <w:pPr>
        <w:rPr>
          <w:b w:val="1"/>
          <w:bCs w:val="1"/>
          <w:sz w:val="20"/>
          <w:szCs w:val="20"/>
        </w:rPr>
      </w:pPr>
      <w:r w:rsidDel="00000000" w:rsidR="00000000" w:rsidRPr="00000000">
        <w:rPr>
          <w:b w:val="1"/>
          <w:bCs w:val="1"/>
          <w:sz w:val="20"/>
          <w:szCs w:val="20"/>
          <w:rtl w:val="0"/>
        </w:rPr>
        <w:t xml:space="preserve">What are not counterfeit physical goods?  </w:t>
      </w:r>
    </w:p>
    <w:p w:rsidR="00000000" w:rsidDel="00000000" w:rsidP="00000000" w:rsidRDefault="00000000" w:rsidRPr="00000000" w14:paraId="00000CEE">
      <w:pPr>
        <w:numPr>
          <w:ilvl w:val="0"/>
          <w:numId w:val="61"/>
        </w:numPr>
        <w:ind w:left="720" w:hanging="360"/>
        <w:rPr>
          <w:sz w:val="20"/>
          <w:szCs w:val="20"/>
        </w:rPr>
      </w:pPr>
      <w:r w:rsidDel="00000000" w:rsidR="00000000" w:rsidRPr="00000000">
        <w:rPr>
          <w:sz w:val="20"/>
          <w:szCs w:val="20"/>
          <w:rtl w:val="0"/>
        </w:rPr>
        <w:t xml:space="preserve">Vintage, secondhand, and consignment goods </w:t>
      </w:r>
    </w:p>
    <w:p w:rsidR="00000000" w:rsidDel="00000000" w:rsidP="00000000" w:rsidRDefault="00000000" w:rsidRPr="00000000" w14:paraId="00000CEF">
      <w:pPr>
        <w:numPr>
          <w:ilvl w:val="0"/>
          <w:numId w:val="61"/>
        </w:numPr>
        <w:ind w:left="720" w:hanging="360"/>
        <w:rPr>
          <w:sz w:val="20"/>
          <w:szCs w:val="20"/>
        </w:rPr>
      </w:pPr>
      <w:r w:rsidDel="00000000" w:rsidR="00000000" w:rsidRPr="00000000">
        <w:rPr>
          <w:sz w:val="20"/>
          <w:szCs w:val="20"/>
          <w:rtl w:val="0"/>
        </w:rPr>
        <w:t xml:space="preserve">Resellers of in-demand, limited edition items like sneakerbots &amp; other resellers of “hypebeast”  items (e.g. seller of limited edition of Nike shoes that does not demonstrate any of the signals  above, seller of limited release Supreme products etc.)  </w:t>
      </w:r>
    </w:p>
    <w:p w:rsidR="00000000" w:rsidDel="00000000" w:rsidP="00000000" w:rsidRDefault="00000000" w:rsidRPr="00000000" w14:paraId="00000CF0">
      <w:pPr>
        <w:numPr>
          <w:ilvl w:val="0"/>
          <w:numId w:val="61"/>
        </w:numPr>
        <w:ind w:left="720" w:hanging="360"/>
        <w:rPr>
          <w:sz w:val="20"/>
          <w:szCs w:val="20"/>
        </w:rPr>
      </w:pPr>
      <w:r w:rsidDel="00000000" w:rsidR="00000000" w:rsidRPr="00000000">
        <w:rPr>
          <w:sz w:val="20"/>
          <w:szCs w:val="20"/>
          <w:rtl w:val="0"/>
        </w:rPr>
        <w:t xml:space="preserve">Users offering repairs, refreshment or personalisation  </w:t>
      </w:r>
    </w:p>
    <w:p w:rsidR="00000000" w:rsidDel="00000000" w:rsidP="00000000" w:rsidRDefault="00000000" w:rsidRPr="00000000" w14:paraId="00000CF1">
      <w:pPr>
        <w:numPr>
          <w:ilvl w:val="0"/>
          <w:numId w:val="61"/>
        </w:numPr>
        <w:ind w:left="720" w:hanging="360"/>
        <w:rPr>
          <w:sz w:val="20"/>
          <w:szCs w:val="20"/>
        </w:rPr>
      </w:pPr>
      <w:r w:rsidDel="00000000" w:rsidR="00000000" w:rsidRPr="00000000">
        <w:rPr>
          <w:sz w:val="20"/>
          <w:szCs w:val="20"/>
          <w:rtl w:val="0"/>
        </w:rPr>
        <w:t xml:space="preserve">Sellers of refurbished products (e.g refurbished iPhones or AirPods)  </w:t>
      </w:r>
    </w:p>
    <w:p w:rsidR="00000000" w:rsidDel="00000000" w:rsidP="00000000" w:rsidRDefault="00000000" w:rsidRPr="00000000" w14:paraId="00000CF2">
      <w:pPr>
        <w:numPr>
          <w:ilvl w:val="0"/>
          <w:numId w:val="61"/>
        </w:numPr>
        <w:ind w:left="720" w:hanging="360"/>
        <w:rPr>
          <w:sz w:val="20"/>
          <w:szCs w:val="20"/>
        </w:rPr>
      </w:pPr>
      <w:r w:rsidDel="00000000" w:rsidR="00000000" w:rsidRPr="00000000">
        <w:rPr>
          <w:sz w:val="20"/>
          <w:szCs w:val="20"/>
          <w:rtl w:val="0"/>
        </w:rPr>
        <w:t xml:space="preserve">New and legitimate goods </w:t>
      </w:r>
    </w:p>
    <w:p w:rsidR="00000000" w:rsidDel="00000000" w:rsidP="00000000" w:rsidRDefault="00000000" w:rsidRPr="00000000" w14:paraId="00000CF3">
      <w:pPr>
        <w:rPr>
          <w:sz w:val="20"/>
          <w:szCs w:val="20"/>
        </w:rPr>
      </w:pPr>
      <w:r w:rsidDel="00000000" w:rsidR="00000000" w:rsidRPr="00000000">
        <w:rPr>
          <w:rtl w:val="0"/>
        </w:rPr>
      </w:r>
    </w:p>
    <w:p w:rsidR="00000000" w:rsidDel="00000000" w:rsidP="00000000" w:rsidRDefault="00000000" w:rsidRPr="00000000" w14:paraId="00000CF4">
      <w:pPr>
        <w:rPr>
          <w:sz w:val="20"/>
          <w:szCs w:val="20"/>
        </w:rPr>
      </w:pPr>
      <w:r w:rsidDel="00000000" w:rsidR="00000000" w:rsidRPr="00000000">
        <w:rPr>
          <w:sz w:val="20"/>
          <w:szCs w:val="20"/>
          <w:rtl w:val="0"/>
        </w:rPr>
        <w:t xml:space="preserve">Commonly counterfeited brands and products (List is not exhaustive): Chanel, Nike, Gucci, Rolex, Prada,  Louis Vuitton, Burberry, Cartier, Coach, Dior, Hermes, Tiffany, Yeezy, Armani, Yves Saint Laurent (YSL),  Bulgari, Celine, Chloe, Fendi, Givenchy, Balenciaga, Goyard </w:t>
      </w:r>
    </w:p>
    <w:p w:rsidR="00000000" w:rsidDel="00000000" w:rsidP="00000000" w:rsidRDefault="00000000" w:rsidRPr="00000000" w14:paraId="00000CF5">
      <w:pPr>
        <w:rPr>
          <w:sz w:val="20"/>
          <w:szCs w:val="20"/>
        </w:rPr>
      </w:pPr>
      <w:r w:rsidDel="00000000" w:rsidR="00000000" w:rsidRPr="00000000">
        <w:rPr>
          <w:rtl w:val="0"/>
        </w:rPr>
      </w:r>
    </w:p>
    <w:tbl>
      <w:tblPr>
        <w:tblStyle w:val="Table179"/>
        <w:tblW w:w="9945.0" w:type="dxa"/>
        <w:jc w:val="left"/>
        <w:tblInd w:w="137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8565"/>
        <w:tblGridChange w:id="0">
          <w:tblGrid>
            <w:gridCol w:w="1380"/>
            <w:gridCol w:w="8565"/>
          </w:tblGrid>
        </w:tblGridChange>
      </w:tblGrid>
      <w:tr>
        <w:trPr>
          <w:cantSplit w:val="0"/>
          <w:trHeight w:val="517" w:hRule="atLeast"/>
          <w:tblHeader w:val="0"/>
        </w:trPr>
        <w:tc>
          <w:tcPr>
            <w:gridSpan w:val="2"/>
            <w:shd w:fill="f4cccc" w:val="clear"/>
            <w:tcMar>
              <w:top w:w="100.0" w:type="dxa"/>
              <w:left w:w="100.0" w:type="dxa"/>
              <w:bottom w:w="100.0" w:type="dxa"/>
              <w:right w:w="100.0" w:type="dxa"/>
            </w:tcMar>
          </w:tcPr>
          <w:p w:rsidR="00000000" w:rsidDel="00000000" w:rsidP="00000000" w:rsidRDefault="00000000" w:rsidRPr="00000000" w14:paraId="00000CF6">
            <w:pPr>
              <w:jc w:val="center"/>
              <w:rPr>
                <w:b w:val="1"/>
                <w:bCs w:val="1"/>
                <w:sz w:val="20"/>
                <w:szCs w:val="20"/>
              </w:rPr>
            </w:pPr>
            <w:r w:rsidDel="00000000" w:rsidR="00000000" w:rsidRPr="00000000">
              <w:rPr>
                <w:b w:val="1"/>
                <w:bCs w:val="1"/>
                <w:sz w:val="20"/>
                <w:szCs w:val="20"/>
                <w:rtl w:val="0"/>
              </w:rPr>
              <w:t xml:space="preserve">Not Supportable</w:t>
            </w:r>
          </w:p>
        </w:tc>
      </w:tr>
      <w:tr>
        <w:trPr>
          <w:cantSplit w:val="0"/>
          <w:trHeight w:val="33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CF8">
            <w:pPr>
              <w:rPr>
                <w:sz w:val="20"/>
                <w:szCs w:val="20"/>
              </w:rPr>
            </w:pPr>
            <w:r w:rsidDel="00000000" w:rsidR="00000000" w:rsidRPr="00000000">
              <w:rPr>
                <w:sz w:val="20"/>
                <w:szCs w:val="20"/>
                <w:rtl w:val="0"/>
              </w:rPr>
              <w:t xml:space="preserve">Regional Summary </w:t>
            </w:r>
          </w:p>
        </w:tc>
        <w:tc>
          <w:tcPr>
            <w:shd w:fill="auto" w:val="clear"/>
            <w:tcMar>
              <w:top w:w="100.0" w:type="dxa"/>
              <w:left w:w="100.0" w:type="dxa"/>
              <w:bottom w:w="100.0" w:type="dxa"/>
              <w:right w:w="100.0" w:type="dxa"/>
            </w:tcMar>
          </w:tcPr>
          <w:p w:rsidR="00000000" w:rsidDel="00000000" w:rsidP="00000000" w:rsidRDefault="00000000" w:rsidRPr="00000000" w14:paraId="00000CF9">
            <w:pPr>
              <w:jc w:val="center"/>
              <w:rPr>
                <w:sz w:val="20"/>
                <w:szCs w:val="20"/>
              </w:rPr>
            </w:pPr>
            <w:r w:rsidDel="00000000" w:rsidR="00000000" w:rsidRPr="00000000">
              <w:rPr>
                <w:sz w:val="20"/>
                <w:szCs w:val="20"/>
                <w:rtl w:val="0"/>
              </w:rPr>
              <w:t xml:space="preserve">This subcategory is not supportable in all jurisdictions.</w:t>
            </w:r>
          </w:p>
        </w:tc>
      </w:tr>
    </w:tbl>
    <w:p w:rsidR="00000000" w:rsidDel="00000000" w:rsidP="00000000" w:rsidRDefault="00000000" w:rsidRPr="00000000" w14:paraId="00000CFA">
      <w:pPr>
        <w:rPr>
          <w:sz w:val="20"/>
          <w:szCs w:val="20"/>
        </w:rPr>
      </w:pPr>
      <w:r w:rsidDel="00000000" w:rsidR="00000000" w:rsidRPr="00000000">
        <w:rPr>
          <w:rtl w:val="0"/>
        </w:rPr>
      </w:r>
    </w:p>
    <w:p w:rsidR="00000000" w:rsidDel="00000000" w:rsidP="00000000" w:rsidRDefault="00000000" w:rsidRPr="00000000" w14:paraId="00000CFB">
      <w:pPr>
        <w:rPr>
          <w:sz w:val="20"/>
          <w:szCs w:val="20"/>
        </w:rPr>
      </w:pPr>
      <w:r w:rsidDel="00000000" w:rsidR="00000000" w:rsidRPr="00000000">
        <w:rPr>
          <w:rtl w:val="0"/>
        </w:rPr>
      </w:r>
    </w:p>
    <w:p w:rsidR="00000000" w:rsidDel="00000000" w:rsidP="00000000" w:rsidRDefault="00000000" w:rsidRPr="00000000" w14:paraId="00000CFC">
      <w:pPr>
        <w:rPr>
          <w:b w:val="1"/>
          <w:bCs w:val="1"/>
          <w:sz w:val="20"/>
          <w:szCs w:val="20"/>
        </w:rPr>
      </w:pPr>
      <w:r w:rsidDel="00000000" w:rsidR="00000000" w:rsidRPr="00000000">
        <w:rPr>
          <w:b w:val="1"/>
          <w:bCs w:val="1"/>
          <w:sz w:val="20"/>
          <w:szCs w:val="20"/>
          <w:rtl w:val="0"/>
        </w:rPr>
        <w:t xml:space="preserve">Subcategory 2: Users not focusing on sale of counterfeits</w:t>
      </w:r>
    </w:p>
    <w:p w:rsidR="00000000" w:rsidDel="00000000" w:rsidP="00000000" w:rsidRDefault="00000000" w:rsidRPr="00000000" w14:paraId="00000CFD">
      <w:pPr>
        <w:rPr>
          <w:sz w:val="20"/>
          <w:szCs w:val="20"/>
        </w:rPr>
      </w:pPr>
      <w:r w:rsidDel="00000000" w:rsidR="00000000" w:rsidRPr="00000000">
        <w:rPr>
          <w:sz w:val="20"/>
          <w:szCs w:val="20"/>
          <w:rtl w:val="0"/>
        </w:rPr>
        <w:t xml:space="preserve">These are users that are not primarily focused on the sale of counterfeit physical goods that imitate,  replicate or invite confusion with a legitimate product. Based on the indicators described below, it is likely  that they will be able to provide Stripe with evidence that the goods they sell are in fact not counterfeit  OR that they will be able to continue their commercial activity after removing the small number of  violating items they offer.  </w:t>
      </w:r>
    </w:p>
    <w:p w:rsidR="00000000" w:rsidDel="00000000" w:rsidP="00000000" w:rsidRDefault="00000000" w:rsidRPr="00000000" w14:paraId="00000CFE">
      <w:pPr>
        <w:rPr>
          <w:sz w:val="20"/>
          <w:szCs w:val="20"/>
        </w:rPr>
      </w:pPr>
      <w:r w:rsidDel="00000000" w:rsidR="00000000" w:rsidRPr="00000000">
        <w:rPr>
          <w:rtl w:val="0"/>
        </w:rPr>
      </w:r>
    </w:p>
    <w:p w:rsidR="00000000" w:rsidDel="00000000" w:rsidP="00000000" w:rsidRDefault="00000000" w:rsidRPr="00000000" w14:paraId="00000CFF">
      <w:pPr>
        <w:rPr>
          <w:b w:val="1"/>
          <w:bCs w:val="1"/>
          <w:sz w:val="20"/>
          <w:szCs w:val="20"/>
        </w:rPr>
      </w:pPr>
      <w:r w:rsidDel="00000000" w:rsidR="00000000" w:rsidRPr="00000000">
        <w:rPr>
          <w:b w:val="1"/>
          <w:bCs w:val="1"/>
          <w:sz w:val="20"/>
          <w:szCs w:val="20"/>
          <w:rtl w:val="0"/>
        </w:rPr>
        <w:t xml:space="preserve">What are counterfeit physical goods?  </w:t>
      </w:r>
    </w:p>
    <w:p w:rsidR="00000000" w:rsidDel="00000000" w:rsidP="00000000" w:rsidRDefault="00000000" w:rsidRPr="00000000" w14:paraId="00000D00">
      <w:pPr>
        <w:numPr>
          <w:ilvl w:val="0"/>
          <w:numId w:val="77"/>
        </w:numPr>
        <w:ind w:left="720" w:hanging="360"/>
        <w:rPr>
          <w:sz w:val="20"/>
          <w:szCs w:val="20"/>
        </w:rPr>
      </w:pPr>
      <w:r w:rsidDel="00000000" w:rsidR="00000000" w:rsidRPr="00000000">
        <w:rPr>
          <w:sz w:val="20"/>
          <w:szCs w:val="20"/>
          <w:rtl w:val="0"/>
        </w:rPr>
        <w:t xml:space="preserve">Physical goods described as replica, knock-off, imitation, clone, faux, fake, mirror image, or  similar terms when referring to a brand name.  </w:t>
      </w:r>
    </w:p>
    <w:p w:rsidR="00000000" w:rsidDel="00000000" w:rsidP="00000000" w:rsidRDefault="00000000" w:rsidRPr="00000000" w14:paraId="00000D01">
      <w:pPr>
        <w:numPr>
          <w:ilvl w:val="0"/>
          <w:numId w:val="77"/>
        </w:numPr>
        <w:ind w:left="720" w:hanging="360"/>
        <w:rPr>
          <w:sz w:val="20"/>
          <w:szCs w:val="20"/>
        </w:rPr>
      </w:pPr>
      <w:r w:rsidDel="00000000" w:rsidR="00000000" w:rsidRPr="00000000">
        <w:rPr>
          <w:sz w:val="20"/>
          <w:szCs w:val="20"/>
          <w:rtl w:val="0"/>
        </w:rPr>
        <w:t xml:space="preserve">Physical goods that mimic, replicate or imitate branded products in an attempt to create  confusion and to pass them off as genuine products. The examples below are not exhaustive:</w:t>
      </w:r>
    </w:p>
    <w:p w:rsidR="00000000" w:rsidDel="00000000" w:rsidP="00000000" w:rsidRDefault="00000000" w:rsidRPr="00000000" w14:paraId="00000D02">
      <w:pPr>
        <w:numPr>
          <w:ilvl w:val="1"/>
          <w:numId w:val="77"/>
        </w:numPr>
        <w:ind w:left="1440" w:hanging="360"/>
        <w:rPr>
          <w:sz w:val="20"/>
          <w:szCs w:val="20"/>
        </w:rPr>
      </w:pPr>
      <w:r w:rsidDel="00000000" w:rsidR="00000000" w:rsidRPr="00000000">
        <w:rPr>
          <w:sz w:val="20"/>
          <w:szCs w:val="20"/>
          <w:rtl w:val="0"/>
        </w:rPr>
        <w:t xml:space="preserve">Handbags, wallets, designer clothing, sneakers or watches of luxury brands. Common  examples include fake Nike Jordan sneakers, Balenciaga hoodies, Rolex watches or  Coach wallets. </w:t>
      </w:r>
    </w:p>
    <w:p w:rsidR="00000000" w:rsidDel="00000000" w:rsidP="00000000" w:rsidRDefault="00000000" w:rsidRPr="00000000" w14:paraId="00000D03">
      <w:pPr>
        <w:numPr>
          <w:ilvl w:val="1"/>
          <w:numId w:val="77"/>
        </w:numPr>
        <w:ind w:left="1440" w:hanging="360"/>
        <w:rPr>
          <w:sz w:val="20"/>
          <w:szCs w:val="20"/>
        </w:rPr>
      </w:pPr>
      <w:r w:rsidDel="00000000" w:rsidR="00000000" w:rsidRPr="00000000">
        <w:rPr>
          <w:sz w:val="20"/>
          <w:szCs w:val="20"/>
          <w:rtl w:val="0"/>
        </w:rPr>
        <w:t xml:space="preserve">Counterfeit Apple products like airpods or iphones using apple branding explicitly or  referring to in description. </w:t>
      </w:r>
    </w:p>
    <w:p w:rsidR="00000000" w:rsidDel="00000000" w:rsidP="00000000" w:rsidRDefault="00000000" w:rsidRPr="00000000" w14:paraId="00000D04">
      <w:pPr>
        <w:rPr>
          <w:sz w:val="20"/>
          <w:szCs w:val="20"/>
        </w:rPr>
      </w:pPr>
      <w:r w:rsidDel="00000000" w:rsidR="00000000" w:rsidRPr="00000000">
        <w:rPr>
          <w:rtl w:val="0"/>
        </w:rPr>
      </w:r>
    </w:p>
    <w:p w:rsidR="00000000" w:rsidDel="00000000" w:rsidP="00000000" w:rsidRDefault="00000000" w:rsidRPr="00000000" w14:paraId="00000D05">
      <w:pPr>
        <w:rPr>
          <w:b w:val="1"/>
          <w:bCs w:val="1"/>
          <w:sz w:val="20"/>
          <w:szCs w:val="20"/>
        </w:rPr>
      </w:pPr>
      <w:r w:rsidDel="00000000" w:rsidR="00000000" w:rsidRPr="00000000">
        <w:rPr>
          <w:b w:val="1"/>
          <w:bCs w:val="1"/>
          <w:sz w:val="20"/>
          <w:szCs w:val="20"/>
          <w:rtl w:val="0"/>
        </w:rPr>
        <w:t xml:space="preserve">Additional Indicators  </w:t>
      </w:r>
    </w:p>
    <w:p w:rsidR="00000000" w:rsidDel="00000000" w:rsidP="00000000" w:rsidRDefault="00000000" w:rsidRPr="00000000" w14:paraId="00000D06">
      <w:pPr>
        <w:rPr>
          <w:sz w:val="20"/>
          <w:szCs w:val="20"/>
        </w:rPr>
      </w:pPr>
      <w:r w:rsidDel="00000000" w:rsidR="00000000" w:rsidRPr="00000000">
        <w:rPr>
          <w:sz w:val="20"/>
          <w:szCs w:val="20"/>
          <w:rtl w:val="0"/>
        </w:rPr>
        <w:t xml:space="preserve">Strong indicators that goods sold are counterfeit goods (these are only indicators. Their  presence alone does not automatically imply user is violation this policy)  </w:t>
      </w:r>
    </w:p>
    <w:p w:rsidR="00000000" w:rsidDel="00000000" w:rsidP="00000000" w:rsidRDefault="00000000" w:rsidRPr="00000000" w14:paraId="00000D07">
      <w:pPr>
        <w:numPr>
          <w:ilvl w:val="0"/>
          <w:numId w:val="44"/>
        </w:numPr>
        <w:ind w:left="720" w:hanging="360"/>
        <w:rPr>
          <w:sz w:val="20"/>
          <w:szCs w:val="20"/>
        </w:rPr>
      </w:pPr>
      <w:r w:rsidDel="00000000" w:rsidR="00000000" w:rsidRPr="00000000">
        <w:rPr>
          <w:sz w:val="20"/>
          <w:szCs w:val="20"/>
          <w:rtl w:val="0"/>
        </w:rPr>
        <w:t xml:space="preserve">Goods are described as replica, knock-off, imitation, clone, faux, fake, mirror image, or  similar terms when referring to a brand name </w:t>
      </w:r>
    </w:p>
    <w:p w:rsidR="00000000" w:rsidDel="00000000" w:rsidP="00000000" w:rsidRDefault="00000000" w:rsidRPr="00000000" w14:paraId="00000D08">
      <w:pPr>
        <w:numPr>
          <w:ilvl w:val="0"/>
          <w:numId w:val="44"/>
        </w:numPr>
        <w:ind w:left="720" w:hanging="360"/>
        <w:rPr>
          <w:sz w:val="20"/>
          <w:szCs w:val="20"/>
          <w:highlight w:val="yellow"/>
        </w:rPr>
      </w:pPr>
      <w:r w:rsidDel="00000000" w:rsidR="00000000" w:rsidRPr="00000000">
        <w:rPr>
          <w:sz w:val="20"/>
          <w:szCs w:val="20"/>
          <w:highlight w:val="yellow"/>
          <w:rtl w:val="0"/>
        </w:rPr>
        <w:t xml:space="preserve">Goods sold for lower than usual price (price discounted by more than 65% compared to  top results in an internet search) </w:t>
      </w:r>
    </w:p>
    <w:p w:rsidR="00000000" w:rsidDel="00000000" w:rsidP="00000000" w:rsidRDefault="00000000" w:rsidRPr="00000000" w14:paraId="00000D09">
      <w:pPr>
        <w:numPr>
          <w:ilvl w:val="0"/>
          <w:numId w:val="44"/>
        </w:numPr>
        <w:ind w:left="720" w:hanging="360"/>
        <w:rPr>
          <w:sz w:val="20"/>
          <w:szCs w:val="20"/>
        </w:rPr>
      </w:pPr>
      <w:r w:rsidDel="00000000" w:rsidR="00000000" w:rsidRPr="00000000">
        <w:rPr>
          <w:sz w:val="20"/>
          <w:szCs w:val="20"/>
          <w:rtl w:val="0"/>
        </w:rPr>
        <w:t xml:space="preserve">Goods presented via bad quality/low resolution product photos/videos </w:t>
      </w:r>
    </w:p>
    <w:p w:rsidR="00000000" w:rsidDel="00000000" w:rsidP="00000000" w:rsidRDefault="00000000" w:rsidRPr="00000000" w14:paraId="00000D0A">
      <w:pPr>
        <w:numPr>
          <w:ilvl w:val="0"/>
          <w:numId w:val="44"/>
        </w:numPr>
        <w:ind w:left="720" w:hanging="360"/>
        <w:rPr>
          <w:sz w:val="20"/>
          <w:szCs w:val="20"/>
        </w:rPr>
      </w:pPr>
      <w:r w:rsidDel="00000000" w:rsidR="00000000" w:rsidRPr="00000000">
        <w:rPr>
          <w:sz w:val="20"/>
          <w:szCs w:val="20"/>
          <w:rtl w:val="0"/>
        </w:rPr>
        <w:t xml:space="preserve">Goods accompanied by a very limited product description  </w:t>
      </w:r>
    </w:p>
    <w:p w:rsidR="00000000" w:rsidDel="00000000" w:rsidP="00000000" w:rsidRDefault="00000000" w:rsidRPr="00000000" w14:paraId="00000D0B">
      <w:pPr>
        <w:numPr>
          <w:ilvl w:val="0"/>
          <w:numId w:val="44"/>
        </w:numPr>
        <w:ind w:left="720" w:hanging="360"/>
        <w:rPr>
          <w:sz w:val="20"/>
          <w:szCs w:val="20"/>
        </w:rPr>
      </w:pPr>
      <w:r w:rsidDel="00000000" w:rsidR="00000000" w:rsidRPr="00000000">
        <w:rPr>
          <w:sz w:val="20"/>
          <w:szCs w:val="20"/>
          <w:rtl w:val="0"/>
        </w:rPr>
        <w:t xml:space="preserve">Sold on a website with missing features like terms and conditions, refund policy, no  “about” section, no “contact” section </w:t>
      </w:r>
    </w:p>
    <w:p w:rsidR="00000000" w:rsidDel="00000000" w:rsidP="00000000" w:rsidRDefault="00000000" w:rsidRPr="00000000" w14:paraId="00000D0C">
      <w:pPr>
        <w:numPr>
          <w:ilvl w:val="0"/>
          <w:numId w:val="44"/>
        </w:numPr>
        <w:ind w:left="720" w:hanging="360"/>
        <w:rPr>
          <w:sz w:val="20"/>
          <w:szCs w:val="20"/>
        </w:rPr>
      </w:pPr>
      <w:r w:rsidDel="00000000" w:rsidR="00000000" w:rsidRPr="00000000">
        <w:rPr>
          <w:sz w:val="20"/>
          <w:szCs w:val="20"/>
          <w:rtl w:val="0"/>
        </w:rPr>
        <w:t xml:space="preserve">Sold on website with broken features like broken links </w:t>
      </w:r>
    </w:p>
    <w:p w:rsidR="00000000" w:rsidDel="00000000" w:rsidP="00000000" w:rsidRDefault="00000000" w:rsidRPr="00000000" w14:paraId="00000D0D">
      <w:pPr>
        <w:numPr>
          <w:ilvl w:val="0"/>
          <w:numId w:val="44"/>
        </w:numPr>
        <w:ind w:left="720" w:hanging="360"/>
        <w:rPr>
          <w:sz w:val="20"/>
          <w:szCs w:val="20"/>
        </w:rPr>
      </w:pPr>
      <w:r w:rsidDel="00000000" w:rsidR="00000000" w:rsidRPr="00000000">
        <w:rPr>
          <w:sz w:val="20"/>
          <w:szCs w:val="20"/>
          <w:rtl w:val="0"/>
        </w:rPr>
        <w:t xml:space="preserve">Sold along completely unrelated product categories (shoes listed together with  </w:t>
      </w:r>
    </w:p>
    <w:p w:rsidR="00000000" w:rsidDel="00000000" w:rsidP="00000000" w:rsidRDefault="00000000" w:rsidRPr="00000000" w14:paraId="00000D0E">
      <w:pPr>
        <w:numPr>
          <w:ilvl w:val="0"/>
          <w:numId w:val="44"/>
        </w:numPr>
        <w:ind w:left="720" w:hanging="360"/>
        <w:rPr>
          <w:sz w:val="20"/>
          <w:szCs w:val="20"/>
        </w:rPr>
      </w:pPr>
      <w:r w:rsidDel="00000000" w:rsidR="00000000" w:rsidRPr="00000000">
        <w:rPr>
          <w:sz w:val="20"/>
          <w:szCs w:val="20"/>
          <w:rtl w:val="0"/>
        </w:rPr>
        <w:t xml:space="preserve">Household appliances or kitchen equipment)  </w:t>
      </w:r>
    </w:p>
    <w:p w:rsidR="00000000" w:rsidDel="00000000" w:rsidP="00000000" w:rsidRDefault="00000000" w:rsidRPr="00000000" w14:paraId="00000D0F">
      <w:pPr>
        <w:rPr>
          <w:sz w:val="20"/>
          <w:szCs w:val="20"/>
        </w:rPr>
      </w:pPr>
      <w:r w:rsidDel="00000000" w:rsidR="00000000" w:rsidRPr="00000000">
        <w:rPr>
          <w:rtl w:val="0"/>
        </w:rPr>
      </w:r>
    </w:p>
    <w:p w:rsidR="00000000" w:rsidDel="00000000" w:rsidP="00000000" w:rsidRDefault="00000000" w:rsidRPr="00000000" w14:paraId="00000D10">
      <w:pPr>
        <w:rPr>
          <w:b w:val="1"/>
          <w:bCs w:val="1"/>
          <w:sz w:val="20"/>
          <w:szCs w:val="20"/>
        </w:rPr>
      </w:pPr>
      <w:r w:rsidDel="00000000" w:rsidR="00000000" w:rsidRPr="00000000">
        <w:rPr>
          <w:b w:val="1"/>
          <w:bCs w:val="1"/>
          <w:sz w:val="20"/>
          <w:szCs w:val="20"/>
          <w:rtl w:val="0"/>
        </w:rPr>
        <w:t xml:space="preserve">How to determine that is user is likely not focused on selling counterfeit physical goods:  </w:t>
      </w:r>
    </w:p>
    <w:p w:rsidR="00000000" w:rsidDel="00000000" w:rsidP="00000000" w:rsidRDefault="00000000" w:rsidRPr="00000000" w14:paraId="00000D11">
      <w:pPr>
        <w:numPr>
          <w:ilvl w:val="0"/>
          <w:numId w:val="23"/>
        </w:numPr>
        <w:ind w:left="720" w:hanging="360"/>
        <w:rPr>
          <w:sz w:val="20"/>
          <w:szCs w:val="20"/>
        </w:rPr>
      </w:pPr>
      <w:r w:rsidDel="00000000" w:rsidR="00000000" w:rsidRPr="00000000">
        <w:rPr>
          <w:sz w:val="20"/>
          <w:szCs w:val="20"/>
          <w:rtl w:val="0"/>
        </w:rPr>
        <w:t xml:space="preserve">Descriptions of the website or the store does not call out that it specializes on replicas, knock offs, imitations, clones, faux, fakes, mirror images of known brands. AND </w:t>
      </w:r>
    </w:p>
    <w:p w:rsidR="00000000" w:rsidDel="00000000" w:rsidP="00000000" w:rsidRDefault="00000000" w:rsidRPr="00000000" w14:paraId="00000D12">
      <w:pPr>
        <w:numPr>
          <w:ilvl w:val="0"/>
          <w:numId w:val="23"/>
        </w:numPr>
        <w:ind w:left="720" w:hanging="360"/>
        <w:rPr>
          <w:sz w:val="20"/>
          <w:szCs w:val="20"/>
        </w:rPr>
      </w:pPr>
      <w:r w:rsidDel="00000000" w:rsidR="00000000" w:rsidRPr="00000000">
        <w:rPr>
          <w:sz w:val="20"/>
          <w:szCs w:val="20"/>
          <w:rtl w:val="0"/>
        </w:rPr>
        <w:t xml:space="preserve">Less than 50% of all items/merchandise sold are suspected counterfeits or less than 10 items /merchandise (if there are too many to count to determine the 50%).  </w:t>
      </w:r>
    </w:p>
    <w:p w:rsidR="00000000" w:rsidDel="00000000" w:rsidP="00000000" w:rsidRDefault="00000000" w:rsidRPr="00000000" w14:paraId="00000D13">
      <w:pPr>
        <w:rPr>
          <w:sz w:val="20"/>
          <w:szCs w:val="20"/>
        </w:rPr>
      </w:pPr>
      <w:r w:rsidDel="00000000" w:rsidR="00000000" w:rsidRPr="00000000">
        <w:rPr>
          <w:rtl w:val="0"/>
        </w:rPr>
      </w:r>
    </w:p>
    <w:p w:rsidR="00000000" w:rsidDel="00000000" w:rsidP="00000000" w:rsidRDefault="00000000" w:rsidRPr="00000000" w14:paraId="00000D14">
      <w:pPr>
        <w:rPr>
          <w:b w:val="1"/>
          <w:bCs w:val="1"/>
          <w:sz w:val="20"/>
          <w:szCs w:val="20"/>
        </w:rPr>
      </w:pPr>
      <w:r w:rsidDel="00000000" w:rsidR="00000000" w:rsidRPr="00000000">
        <w:rPr>
          <w:b w:val="1"/>
          <w:bCs w:val="1"/>
          <w:sz w:val="20"/>
          <w:szCs w:val="20"/>
          <w:rtl w:val="0"/>
        </w:rPr>
        <w:t xml:space="preserve">What are not counterfeit physical goods?  </w:t>
      </w:r>
    </w:p>
    <w:p w:rsidR="00000000" w:rsidDel="00000000" w:rsidP="00000000" w:rsidRDefault="00000000" w:rsidRPr="00000000" w14:paraId="00000D15">
      <w:pPr>
        <w:numPr>
          <w:ilvl w:val="0"/>
          <w:numId w:val="136"/>
        </w:numPr>
        <w:ind w:left="720" w:hanging="360"/>
        <w:rPr>
          <w:sz w:val="20"/>
          <w:szCs w:val="20"/>
        </w:rPr>
      </w:pPr>
      <w:r w:rsidDel="00000000" w:rsidR="00000000" w:rsidRPr="00000000">
        <w:rPr>
          <w:sz w:val="20"/>
          <w:szCs w:val="20"/>
          <w:rtl w:val="0"/>
        </w:rPr>
        <w:t xml:space="preserve">Vintage, secondhand, and consignment goods </w:t>
      </w:r>
    </w:p>
    <w:p w:rsidR="00000000" w:rsidDel="00000000" w:rsidP="00000000" w:rsidRDefault="00000000" w:rsidRPr="00000000" w14:paraId="00000D16">
      <w:pPr>
        <w:numPr>
          <w:ilvl w:val="0"/>
          <w:numId w:val="136"/>
        </w:numPr>
        <w:ind w:left="720" w:hanging="360"/>
        <w:rPr>
          <w:sz w:val="20"/>
          <w:szCs w:val="20"/>
        </w:rPr>
      </w:pPr>
      <w:r w:rsidDel="00000000" w:rsidR="00000000" w:rsidRPr="00000000">
        <w:rPr>
          <w:sz w:val="20"/>
          <w:szCs w:val="20"/>
          <w:rtl w:val="0"/>
        </w:rPr>
        <w:t xml:space="preserve">Resellers of in-demand, limited edition items like sneakerbots &amp; other resellers of “hypebeast”  items (e.g. seller of limited edition Nike shoes that does not demonstrate any of the signals  above, seller of limited release Supreme products etc.)  </w:t>
      </w:r>
    </w:p>
    <w:p w:rsidR="00000000" w:rsidDel="00000000" w:rsidP="00000000" w:rsidRDefault="00000000" w:rsidRPr="00000000" w14:paraId="00000D17">
      <w:pPr>
        <w:numPr>
          <w:ilvl w:val="0"/>
          <w:numId w:val="136"/>
        </w:numPr>
        <w:ind w:left="720" w:hanging="360"/>
        <w:rPr>
          <w:sz w:val="20"/>
          <w:szCs w:val="20"/>
        </w:rPr>
      </w:pPr>
      <w:r w:rsidDel="00000000" w:rsidR="00000000" w:rsidRPr="00000000">
        <w:rPr>
          <w:sz w:val="20"/>
          <w:szCs w:val="20"/>
          <w:rtl w:val="0"/>
        </w:rPr>
        <w:t xml:space="preserve">Users offering repairs, refreshment or personalisation  </w:t>
      </w:r>
    </w:p>
    <w:p w:rsidR="00000000" w:rsidDel="00000000" w:rsidP="00000000" w:rsidRDefault="00000000" w:rsidRPr="00000000" w14:paraId="00000D18">
      <w:pPr>
        <w:numPr>
          <w:ilvl w:val="0"/>
          <w:numId w:val="136"/>
        </w:numPr>
        <w:ind w:left="720" w:hanging="360"/>
        <w:rPr>
          <w:sz w:val="20"/>
          <w:szCs w:val="20"/>
        </w:rPr>
      </w:pPr>
      <w:r w:rsidDel="00000000" w:rsidR="00000000" w:rsidRPr="00000000">
        <w:rPr>
          <w:sz w:val="20"/>
          <w:szCs w:val="20"/>
          <w:rtl w:val="0"/>
        </w:rPr>
        <w:t xml:space="preserve">Sellers of refurbished products (e.g refurbished iPhones or AirPods)  </w:t>
      </w:r>
    </w:p>
    <w:p w:rsidR="00000000" w:rsidDel="00000000" w:rsidP="00000000" w:rsidRDefault="00000000" w:rsidRPr="00000000" w14:paraId="00000D19">
      <w:pPr>
        <w:numPr>
          <w:ilvl w:val="0"/>
          <w:numId w:val="136"/>
        </w:numPr>
        <w:ind w:left="720" w:hanging="360"/>
        <w:rPr>
          <w:sz w:val="20"/>
          <w:szCs w:val="20"/>
        </w:rPr>
      </w:pPr>
      <w:r w:rsidDel="00000000" w:rsidR="00000000" w:rsidRPr="00000000">
        <w:rPr>
          <w:sz w:val="20"/>
          <w:szCs w:val="20"/>
          <w:rtl w:val="0"/>
        </w:rPr>
        <w:t xml:space="preserve">New and legitimate goods </w:t>
      </w:r>
    </w:p>
    <w:p w:rsidR="00000000" w:rsidDel="00000000" w:rsidP="00000000" w:rsidRDefault="00000000" w:rsidRPr="00000000" w14:paraId="00000D1A">
      <w:pPr>
        <w:rPr>
          <w:sz w:val="20"/>
          <w:szCs w:val="20"/>
        </w:rPr>
      </w:pPr>
      <w:r w:rsidDel="00000000" w:rsidR="00000000" w:rsidRPr="00000000">
        <w:rPr>
          <w:rtl w:val="0"/>
        </w:rPr>
      </w:r>
    </w:p>
    <w:tbl>
      <w:tblPr>
        <w:tblStyle w:val="Table180"/>
        <w:tblW w:w="9945.0" w:type="dxa"/>
        <w:jc w:val="left"/>
        <w:tblInd w:w="137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8565"/>
        <w:tblGridChange w:id="0">
          <w:tblGrid>
            <w:gridCol w:w="1380"/>
            <w:gridCol w:w="8565"/>
          </w:tblGrid>
        </w:tblGridChange>
      </w:tblGrid>
      <w:tr>
        <w:trPr>
          <w:cantSplit w:val="0"/>
          <w:trHeight w:val="517" w:hRule="atLeast"/>
          <w:tblHeader w:val="0"/>
        </w:trPr>
        <w:tc>
          <w:tcPr>
            <w:gridSpan w:val="2"/>
            <w:shd w:fill="f4cccc" w:val="clear"/>
            <w:tcMar>
              <w:top w:w="100.0" w:type="dxa"/>
              <w:left w:w="100.0" w:type="dxa"/>
              <w:bottom w:w="100.0" w:type="dxa"/>
              <w:right w:w="100.0" w:type="dxa"/>
            </w:tcMar>
          </w:tcPr>
          <w:p w:rsidR="00000000" w:rsidDel="00000000" w:rsidP="00000000" w:rsidRDefault="00000000" w:rsidRPr="00000000" w14:paraId="00000D1B">
            <w:pPr>
              <w:jc w:val="center"/>
              <w:rPr>
                <w:b w:val="1"/>
                <w:bCs w:val="1"/>
                <w:sz w:val="20"/>
                <w:szCs w:val="20"/>
              </w:rPr>
            </w:pPr>
            <w:r w:rsidDel="00000000" w:rsidR="00000000" w:rsidRPr="00000000">
              <w:rPr>
                <w:b w:val="1"/>
                <w:bCs w:val="1"/>
                <w:sz w:val="20"/>
                <w:szCs w:val="20"/>
                <w:rtl w:val="0"/>
              </w:rPr>
              <w:t xml:space="preserve">Not Supportable</w:t>
            </w:r>
          </w:p>
        </w:tc>
      </w:tr>
      <w:tr>
        <w:trPr>
          <w:cantSplit w:val="0"/>
          <w:trHeight w:val="33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D1D">
            <w:pPr>
              <w:rPr>
                <w:sz w:val="20"/>
                <w:szCs w:val="20"/>
              </w:rPr>
            </w:pPr>
            <w:r w:rsidDel="00000000" w:rsidR="00000000" w:rsidRPr="00000000">
              <w:rPr>
                <w:sz w:val="20"/>
                <w:szCs w:val="20"/>
                <w:rtl w:val="0"/>
              </w:rPr>
              <w:t xml:space="preserve">Regional Summary </w:t>
            </w:r>
          </w:p>
        </w:tc>
        <w:tc>
          <w:tcPr>
            <w:shd w:fill="auto" w:val="clear"/>
            <w:tcMar>
              <w:top w:w="100.0" w:type="dxa"/>
              <w:left w:w="100.0" w:type="dxa"/>
              <w:bottom w:w="100.0" w:type="dxa"/>
              <w:right w:w="100.0" w:type="dxa"/>
            </w:tcMar>
          </w:tcPr>
          <w:p w:rsidR="00000000" w:rsidDel="00000000" w:rsidP="00000000" w:rsidRDefault="00000000" w:rsidRPr="00000000" w14:paraId="00000D1E">
            <w:pPr>
              <w:jc w:val="center"/>
              <w:rPr>
                <w:sz w:val="20"/>
                <w:szCs w:val="20"/>
              </w:rPr>
            </w:pPr>
            <w:r w:rsidDel="00000000" w:rsidR="00000000" w:rsidRPr="00000000">
              <w:rPr>
                <w:sz w:val="20"/>
                <w:szCs w:val="20"/>
                <w:rtl w:val="0"/>
              </w:rPr>
              <w:t xml:space="preserve">This subcategory is not supportable in all jurisdictions.</w:t>
            </w:r>
          </w:p>
        </w:tc>
      </w:tr>
    </w:tbl>
    <w:p w:rsidR="00000000" w:rsidDel="00000000" w:rsidP="00000000" w:rsidRDefault="00000000" w:rsidRPr="00000000" w14:paraId="00000D1F">
      <w:pPr>
        <w:rPr>
          <w:sz w:val="20"/>
          <w:szCs w:val="20"/>
        </w:rPr>
      </w:pPr>
      <w:r w:rsidDel="00000000" w:rsidR="00000000" w:rsidRPr="00000000">
        <w:rPr>
          <w:rtl w:val="0"/>
        </w:rPr>
      </w:r>
    </w:p>
    <w:p w:rsidR="00000000" w:rsidDel="00000000" w:rsidP="00000000" w:rsidRDefault="00000000" w:rsidRPr="00000000" w14:paraId="00000D20">
      <w:pPr>
        <w:rPr>
          <w:sz w:val="20"/>
          <w:szCs w:val="20"/>
        </w:rPr>
      </w:pPr>
      <w:r w:rsidDel="00000000" w:rsidR="00000000" w:rsidRPr="00000000">
        <w:rPr>
          <w:rtl w:val="0"/>
        </w:rPr>
      </w:r>
    </w:p>
    <w:p w:rsidR="00000000" w:rsidDel="00000000" w:rsidP="00000000" w:rsidRDefault="00000000" w:rsidRPr="00000000" w14:paraId="00000D21">
      <w:pPr>
        <w:rPr>
          <w:b w:val="1"/>
          <w:bCs w:val="1"/>
          <w:sz w:val="20"/>
          <w:szCs w:val="20"/>
        </w:rPr>
      </w:pPr>
      <w:r w:rsidDel="00000000" w:rsidR="00000000" w:rsidRPr="00000000">
        <w:rPr>
          <w:b w:val="1"/>
          <w:bCs w:val="1"/>
          <w:sz w:val="20"/>
          <w:szCs w:val="20"/>
          <w:rtl w:val="0"/>
        </w:rPr>
        <w:t xml:space="preserve">Subcategory 3: Physical products intended for circumvention of  rights-protection mechanisms (RPMs) </w:t>
      </w:r>
    </w:p>
    <w:p w:rsidR="00000000" w:rsidDel="00000000" w:rsidP="00000000" w:rsidRDefault="00000000" w:rsidRPr="00000000" w14:paraId="00000D22">
      <w:pPr>
        <w:rPr>
          <w:sz w:val="20"/>
          <w:szCs w:val="20"/>
        </w:rPr>
      </w:pPr>
      <w:r w:rsidDel="00000000" w:rsidR="00000000" w:rsidRPr="00000000">
        <w:rPr>
          <w:sz w:val="20"/>
          <w:szCs w:val="20"/>
          <w:rtl w:val="0"/>
        </w:rPr>
        <w:t xml:space="preserve">These physical products, generally electronic devices of various complexity OR altered versions of the  original devices, allow its user to access content (movies, music, software, games etc.) while bypassing  the controls put in place by the rights holders and manufacturers.  </w:t>
      </w:r>
    </w:p>
    <w:p w:rsidR="00000000" w:rsidDel="00000000" w:rsidP="00000000" w:rsidRDefault="00000000" w:rsidRPr="00000000" w14:paraId="00000D23">
      <w:pPr>
        <w:rPr>
          <w:sz w:val="20"/>
          <w:szCs w:val="20"/>
        </w:rPr>
      </w:pPr>
      <w:r w:rsidDel="00000000" w:rsidR="00000000" w:rsidRPr="00000000">
        <w:rPr>
          <w:rtl w:val="0"/>
        </w:rPr>
      </w:r>
    </w:p>
    <w:p w:rsidR="00000000" w:rsidDel="00000000" w:rsidP="00000000" w:rsidRDefault="00000000" w:rsidRPr="00000000" w14:paraId="00000D24">
      <w:pPr>
        <w:rPr>
          <w:sz w:val="20"/>
          <w:szCs w:val="20"/>
        </w:rPr>
      </w:pPr>
      <w:r w:rsidDel="00000000" w:rsidR="00000000" w:rsidRPr="00000000">
        <w:rPr>
          <w:sz w:val="20"/>
          <w:szCs w:val="20"/>
          <w:rtl w:val="0"/>
        </w:rPr>
        <w:t xml:space="preserve">This subcategory is not intended to prohibit or otherwise restrict sale of general-purpose devices /equipment. User is not supportable if: </w:t>
      </w:r>
    </w:p>
    <w:p w:rsidR="00000000" w:rsidDel="00000000" w:rsidP="00000000" w:rsidRDefault="00000000" w:rsidRPr="00000000" w14:paraId="00000D25">
      <w:pPr>
        <w:numPr>
          <w:ilvl w:val="0"/>
          <w:numId w:val="3"/>
        </w:numPr>
        <w:ind w:left="720" w:hanging="360"/>
        <w:rPr>
          <w:sz w:val="20"/>
          <w:szCs w:val="20"/>
        </w:rPr>
      </w:pPr>
      <w:r w:rsidDel="00000000" w:rsidR="00000000" w:rsidRPr="00000000">
        <w:rPr>
          <w:sz w:val="20"/>
          <w:szCs w:val="20"/>
          <w:rtl w:val="0"/>
        </w:rPr>
        <w:t xml:space="preserve">Streaming devices sold are loaded with software that facilitates unauthorized access to content  like movies, TV shows, sports broadcasts or music. Typically, such devices are called IPTVs /Android TVs. Such streaming devices have to be marketed as such (e.g by explicit description  or through visual cues.)  </w:t>
      </w:r>
    </w:p>
    <w:p w:rsidR="00000000" w:rsidDel="00000000" w:rsidP="00000000" w:rsidRDefault="00000000" w:rsidRPr="00000000" w14:paraId="00000D26">
      <w:pPr>
        <w:numPr>
          <w:ilvl w:val="0"/>
          <w:numId w:val="3"/>
        </w:numPr>
        <w:ind w:left="720" w:hanging="360"/>
        <w:rPr>
          <w:sz w:val="20"/>
          <w:szCs w:val="20"/>
        </w:rPr>
      </w:pPr>
      <w:r w:rsidDel="00000000" w:rsidR="00000000" w:rsidRPr="00000000">
        <w:rPr>
          <w:sz w:val="20"/>
          <w:szCs w:val="20"/>
          <w:rtl w:val="0"/>
        </w:rPr>
        <w:t xml:space="preserve">RCM loaders sold are primarily designed or produced (or marketed) for the purpose of  circumventing a technological measure that controls access to copyrighted work. For example,  they are marketed as a way to bypass Nintendo Switch copyright protections.  </w:t>
      </w:r>
    </w:p>
    <w:p w:rsidR="00000000" w:rsidDel="00000000" w:rsidP="00000000" w:rsidRDefault="00000000" w:rsidRPr="00000000" w14:paraId="00000D27">
      <w:pPr>
        <w:numPr>
          <w:ilvl w:val="0"/>
          <w:numId w:val="3"/>
        </w:numPr>
        <w:ind w:left="720" w:hanging="360"/>
        <w:rPr>
          <w:sz w:val="20"/>
          <w:szCs w:val="20"/>
        </w:rPr>
      </w:pPr>
      <w:r w:rsidDel="00000000" w:rsidR="00000000" w:rsidRPr="00000000">
        <w:rPr>
          <w:sz w:val="20"/>
          <w:szCs w:val="20"/>
          <w:rtl w:val="0"/>
        </w:rPr>
        <w:t xml:space="preserve">Jailbroken or “loaded” devices sold allow their users to stream or otherwise access content  without accessing it from the source that would be controlled by the rights holders. Usually, such  devices, after the purchase, allow access to the copyrighted content for free.  </w:t>
      </w:r>
    </w:p>
    <w:p w:rsidR="00000000" w:rsidDel="00000000" w:rsidP="00000000" w:rsidRDefault="00000000" w:rsidRPr="00000000" w14:paraId="00000D28">
      <w:pPr>
        <w:numPr>
          <w:ilvl w:val="0"/>
          <w:numId w:val="3"/>
        </w:numPr>
        <w:ind w:left="720" w:hanging="360"/>
        <w:rPr>
          <w:sz w:val="20"/>
          <w:szCs w:val="20"/>
        </w:rPr>
      </w:pPr>
      <w:r w:rsidDel="00000000" w:rsidR="00000000" w:rsidRPr="00000000">
        <w:rPr>
          <w:sz w:val="20"/>
          <w:szCs w:val="20"/>
          <w:rtl w:val="0"/>
        </w:rPr>
        <w:t xml:space="preserve">Game emulators sold are preloaded with copyright-protected games. Commonly, this would be  Nintendo, SEGA or PlayStation/Sony games. We can assume games are copyright-protected  unless they are marketed to be as “abandon-ware” or as “not copyright protected”. Sale of  digital game emulators without preloaded copyright-protected content is supportable.  </w:t>
      </w:r>
    </w:p>
    <w:p w:rsidR="00000000" w:rsidDel="00000000" w:rsidP="00000000" w:rsidRDefault="00000000" w:rsidRPr="00000000" w14:paraId="00000D29">
      <w:pPr>
        <w:ind w:left="720" w:firstLine="0"/>
        <w:rPr>
          <w:sz w:val="20"/>
          <w:szCs w:val="20"/>
        </w:rPr>
      </w:pPr>
      <w:r w:rsidDel="00000000" w:rsidR="00000000" w:rsidRPr="00000000">
        <w:rPr>
          <w:rtl w:val="0"/>
        </w:rPr>
      </w:r>
    </w:p>
    <w:p w:rsidR="00000000" w:rsidDel="00000000" w:rsidP="00000000" w:rsidRDefault="00000000" w:rsidRPr="00000000" w14:paraId="00000D2A">
      <w:pPr>
        <w:rPr>
          <w:sz w:val="20"/>
          <w:szCs w:val="20"/>
        </w:rPr>
      </w:pPr>
      <w:r w:rsidDel="00000000" w:rsidR="00000000" w:rsidRPr="00000000">
        <w:rPr>
          <w:sz w:val="20"/>
          <w:szCs w:val="20"/>
          <w:rtl w:val="0"/>
        </w:rPr>
        <w:t xml:space="preserve">Mod chips sold are primarily designed or produced (or marketed) for the purpose of circumventing a  technological measure that controls access to copyrighted work. </w:t>
      </w:r>
    </w:p>
    <w:p w:rsidR="00000000" w:rsidDel="00000000" w:rsidP="00000000" w:rsidRDefault="00000000" w:rsidRPr="00000000" w14:paraId="00000D2B">
      <w:pPr>
        <w:rPr>
          <w:sz w:val="20"/>
          <w:szCs w:val="20"/>
        </w:rPr>
      </w:pPr>
      <w:r w:rsidDel="00000000" w:rsidR="00000000" w:rsidRPr="00000000">
        <w:rPr>
          <w:rtl w:val="0"/>
        </w:rPr>
      </w:r>
    </w:p>
    <w:tbl>
      <w:tblPr>
        <w:tblStyle w:val="Table181"/>
        <w:tblW w:w="9945.0" w:type="dxa"/>
        <w:jc w:val="left"/>
        <w:tblInd w:w="137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8565"/>
        <w:tblGridChange w:id="0">
          <w:tblGrid>
            <w:gridCol w:w="1380"/>
            <w:gridCol w:w="8565"/>
          </w:tblGrid>
        </w:tblGridChange>
      </w:tblGrid>
      <w:tr>
        <w:trPr>
          <w:cantSplit w:val="0"/>
          <w:trHeight w:val="517" w:hRule="atLeast"/>
          <w:tblHeader w:val="0"/>
        </w:trPr>
        <w:tc>
          <w:tcPr>
            <w:gridSpan w:val="2"/>
            <w:shd w:fill="f4cccc" w:val="clear"/>
            <w:tcMar>
              <w:top w:w="100.0" w:type="dxa"/>
              <w:left w:w="100.0" w:type="dxa"/>
              <w:bottom w:w="100.0" w:type="dxa"/>
              <w:right w:w="100.0" w:type="dxa"/>
            </w:tcMar>
          </w:tcPr>
          <w:p w:rsidR="00000000" w:rsidDel="00000000" w:rsidP="00000000" w:rsidRDefault="00000000" w:rsidRPr="00000000" w14:paraId="00000D2C">
            <w:pPr>
              <w:jc w:val="center"/>
              <w:rPr>
                <w:b w:val="1"/>
                <w:bCs w:val="1"/>
                <w:sz w:val="20"/>
                <w:szCs w:val="20"/>
              </w:rPr>
            </w:pPr>
            <w:r w:rsidDel="00000000" w:rsidR="00000000" w:rsidRPr="00000000">
              <w:rPr>
                <w:b w:val="1"/>
                <w:bCs w:val="1"/>
                <w:sz w:val="20"/>
                <w:szCs w:val="20"/>
                <w:rtl w:val="0"/>
              </w:rPr>
              <w:t xml:space="preserve">Not Supportable</w:t>
            </w:r>
          </w:p>
        </w:tc>
      </w:tr>
      <w:tr>
        <w:trPr>
          <w:cantSplit w:val="0"/>
          <w:trHeight w:val="33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D2E">
            <w:pPr>
              <w:rPr>
                <w:sz w:val="20"/>
                <w:szCs w:val="20"/>
              </w:rPr>
            </w:pPr>
            <w:r w:rsidDel="00000000" w:rsidR="00000000" w:rsidRPr="00000000">
              <w:rPr>
                <w:sz w:val="20"/>
                <w:szCs w:val="20"/>
                <w:rtl w:val="0"/>
              </w:rPr>
              <w:t xml:space="preserve">Regional Summary </w:t>
            </w:r>
          </w:p>
        </w:tc>
        <w:tc>
          <w:tcPr>
            <w:shd w:fill="auto" w:val="clear"/>
            <w:tcMar>
              <w:top w:w="100.0" w:type="dxa"/>
              <w:left w:w="100.0" w:type="dxa"/>
              <w:bottom w:w="100.0" w:type="dxa"/>
              <w:right w:w="100.0" w:type="dxa"/>
            </w:tcMar>
          </w:tcPr>
          <w:p w:rsidR="00000000" w:rsidDel="00000000" w:rsidP="00000000" w:rsidRDefault="00000000" w:rsidRPr="00000000" w14:paraId="00000D2F">
            <w:pPr>
              <w:jc w:val="center"/>
              <w:rPr>
                <w:sz w:val="20"/>
                <w:szCs w:val="20"/>
              </w:rPr>
            </w:pPr>
            <w:r w:rsidDel="00000000" w:rsidR="00000000" w:rsidRPr="00000000">
              <w:rPr>
                <w:sz w:val="20"/>
                <w:szCs w:val="20"/>
                <w:rtl w:val="0"/>
              </w:rPr>
              <w:t xml:space="preserve">This subcategory is not supportable in all jurisdictions.</w:t>
            </w:r>
          </w:p>
        </w:tc>
      </w:tr>
    </w:tbl>
    <w:p w:rsidR="00000000" w:rsidDel="00000000" w:rsidP="00000000" w:rsidRDefault="00000000" w:rsidRPr="00000000" w14:paraId="00000D30">
      <w:pPr>
        <w:rPr>
          <w:sz w:val="20"/>
          <w:szCs w:val="20"/>
        </w:rPr>
      </w:pPr>
      <w:r w:rsidDel="00000000" w:rsidR="00000000" w:rsidRPr="00000000">
        <w:rPr>
          <w:rtl w:val="0"/>
        </w:rPr>
      </w:r>
    </w:p>
    <w:p w:rsidR="00000000" w:rsidDel="00000000" w:rsidP="00000000" w:rsidRDefault="00000000" w:rsidRPr="00000000" w14:paraId="00000D31">
      <w:pPr>
        <w:rPr>
          <w:sz w:val="20"/>
          <w:szCs w:val="20"/>
        </w:rPr>
      </w:pPr>
      <w:r w:rsidDel="00000000" w:rsidR="00000000" w:rsidRPr="00000000">
        <w:rPr>
          <w:rtl w:val="0"/>
        </w:rPr>
      </w:r>
    </w:p>
    <w:p w:rsidR="00000000" w:rsidDel="00000000" w:rsidP="00000000" w:rsidRDefault="00000000" w:rsidRPr="00000000" w14:paraId="00000D32">
      <w:pPr>
        <w:rPr>
          <w:sz w:val="20"/>
          <w:szCs w:val="20"/>
        </w:rPr>
      </w:pPr>
      <w:r w:rsidDel="00000000" w:rsidR="00000000" w:rsidRPr="00000000">
        <w:rPr>
          <w:b w:val="1"/>
          <w:bCs w:val="1"/>
          <w:sz w:val="20"/>
          <w:szCs w:val="20"/>
          <w:rtl w:val="0"/>
        </w:rPr>
        <w:t xml:space="preserve">Note</w:t>
      </w:r>
      <w:r w:rsidDel="00000000" w:rsidR="00000000" w:rsidRPr="00000000">
        <w:rPr>
          <w:sz w:val="20"/>
          <w:szCs w:val="20"/>
          <w:rtl w:val="0"/>
        </w:rPr>
        <w:t xml:space="preserve">: This subcategory does not include SAAS platforms offering web hosting services such as cloud  storage, or any other online service that includes housing or maintaining files for websites </w:t>
      </w:r>
    </w:p>
    <w:p w:rsidR="00000000" w:rsidDel="00000000" w:rsidP="00000000" w:rsidRDefault="00000000" w:rsidRPr="00000000" w14:paraId="00000D33">
      <w:pPr>
        <w:rPr>
          <w:sz w:val="20"/>
          <w:szCs w:val="20"/>
        </w:rPr>
      </w:pPr>
      <w:r w:rsidDel="00000000" w:rsidR="00000000" w:rsidRPr="00000000">
        <w:rPr>
          <w:rtl w:val="0"/>
        </w:rPr>
      </w:r>
    </w:p>
    <w:p w:rsidR="00000000" w:rsidDel="00000000" w:rsidP="00000000" w:rsidRDefault="00000000" w:rsidRPr="00000000" w14:paraId="00000D34">
      <w:pPr>
        <w:rPr>
          <w:b w:val="1"/>
          <w:bCs w:val="1"/>
          <w:sz w:val="20"/>
          <w:szCs w:val="20"/>
        </w:rPr>
      </w:pPr>
      <w:r w:rsidDel="00000000" w:rsidR="00000000" w:rsidRPr="00000000">
        <w:rPr>
          <w:b w:val="1"/>
          <w:bCs w:val="1"/>
          <w:sz w:val="20"/>
          <w:szCs w:val="20"/>
          <w:rtl w:val="0"/>
        </w:rPr>
        <w:t xml:space="preserve">Subcategory 4: Merchants Offering Unauthorized Access to  Copyrighted Content </w:t>
      </w:r>
    </w:p>
    <w:p w:rsidR="00000000" w:rsidDel="00000000" w:rsidP="00000000" w:rsidRDefault="00000000" w:rsidRPr="00000000" w14:paraId="00000D35">
      <w:pPr>
        <w:rPr>
          <w:sz w:val="20"/>
          <w:szCs w:val="20"/>
        </w:rPr>
      </w:pPr>
      <w:r w:rsidDel="00000000" w:rsidR="00000000" w:rsidRPr="00000000">
        <w:rPr>
          <w:sz w:val="20"/>
          <w:szCs w:val="20"/>
          <w:rtl w:val="0"/>
        </w:rPr>
        <w:t xml:space="preserve">These are merchants that offer services that facilitate unauthorized access to copyrighted content like  movies, tv shows, paid tv channels, paid sports channels, software, music, literature etc. </w:t>
      </w:r>
    </w:p>
    <w:p w:rsidR="00000000" w:rsidDel="00000000" w:rsidP="00000000" w:rsidRDefault="00000000" w:rsidRPr="00000000" w14:paraId="00000D36">
      <w:pPr>
        <w:numPr>
          <w:ilvl w:val="0"/>
          <w:numId w:val="124"/>
        </w:numPr>
        <w:ind w:left="720" w:hanging="360"/>
        <w:rPr>
          <w:sz w:val="20"/>
          <w:szCs w:val="20"/>
        </w:rPr>
      </w:pPr>
      <w:r w:rsidDel="00000000" w:rsidR="00000000" w:rsidRPr="00000000">
        <w:rPr>
          <w:sz w:val="20"/>
          <w:szCs w:val="20"/>
          <w:rtl w:val="0"/>
        </w:rPr>
        <w:t xml:space="preserve">User is not supportable if:  </w:t>
      </w:r>
    </w:p>
    <w:p w:rsidR="00000000" w:rsidDel="00000000" w:rsidP="00000000" w:rsidRDefault="00000000" w:rsidRPr="00000000" w14:paraId="00000D37">
      <w:pPr>
        <w:numPr>
          <w:ilvl w:val="1"/>
          <w:numId w:val="124"/>
        </w:numPr>
        <w:ind w:left="1440" w:hanging="360"/>
        <w:rPr>
          <w:sz w:val="20"/>
          <w:szCs w:val="20"/>
        </w:rPr>
      </w:pPr>
      <w:r w:rsidDel="00000000" w:rsidR="00000000" w:rsidRPr="00000000">
        <w:rPr>
          <w:sz w:val="20"/>
          <w:szCs w:val="20"/>
          <w:rtl w:val="0"/>
        </w:rPr>
        <w:t xml:space="preserve">The digital products &amp; services sold are marketed “bootlegged”, “pirated” or “cracked”  copyrighted content AND/OR </w:t>
      </w:r>
    </w:p>
    <w:p w:rsidR="00000000" w:rsidDel="00000000" w:rsidP="00000000" w:rsidRDefault="00000000" w:rsidRPr="00000000" w14:paraId="00000D38">
      <w:pPr>
        <w:numPr>
          <w:ilvl w:val="1"/>
          <w:numId w:val="124"/>
        </w:numPr>
        <w:ind w:left="1440" w:hanging="360"/>
        <w:rPr>
          <w:sz w:val="20"/>
          <w:szCs w:val="20"/>
        </w:rPr>
      </w:pPr>
      <w:r w:rsidDel="00000000" w:rsidR="00000000" w:rsidRPr="00000000">
        <w:rPr>
          <w:sz w:val="20"/>
          <w:szCs w:val="20"/>
          <w:rtl w:val="0"/>
        </w:rPr>
        <w:t xml:space="preserve">The digital products &amp; services sold are compatible only with “jailbroken” devices as declared by  the user on their website AND/OR </w:t>
      </w:r>
    </w:p>
    <w:p w:rsidR="00000000" w:rsidDel="00000000" w:rsidP="00000000" w:rsidRDefault="00000000" w:rsidRPr="00000000" w14:paraId="00000D39">
      <w:pPr>
        <w:numPr>
          <w:ilvl w:val="1"/>
          <w:numId w:val="124"/>
        </w:numPr>
        <w:ind w:left="1440" w:hanging="360"/>
        <w:rPr>
          <w:sz w:val="20"/>
          <w:szCs w:val="20"/>
        </w:rPr>
      </w:pPr>
      <w:r w:rsidDel="00000000" w:rsidR="00000000" w:rsidRPr="00000000">
        <w:rPr>
          <w:sz w:val="20"/>
          <w:szCs w:val="20"/>
          <w:rtl w:val="0"/>
        </w:rPr>
        <w:t xml:space="preserve">The digital products &amp; services sold are an artificial Intelligence model primarily intended to be  used to produce copyright infringing content AND/OR </w:t>
      </w:r>
    </w:p>
    <w:p w:rsidR="00000000" w:rsidDel="00000000" w:rsidP="00000000" w:rsidRDefault="00000000" w:rsidRPr="00000000" w14:paraId="00000D3A">
      <w:pPr>
        <w:numPr>
          <w:ilvl w:val="1"/>
          <w:numId w:val="124"/>
        </w:numPr>
        <w:ind w:left="1440" w:hanging="360"/>
        <w:rPr>
          <w:sz w:val="20"/>
          <w:szCs w:val="20"/>
        </w:rPr>
      </w:pPr>
      <w:r w:rsidDel="00000000" w:rsidR="00000000" w:rsidRPr="00000000">
        <w:rPr>
          <w:sz w:val="20"/>
          <w:szCs w:val="20"/>
          <w:rtl w:val="0"/>
        </w:rPr>
        <w:t xml:space="preserve">IPTV subscription/service is sold that provides access to copyrighted content and at least 2 of  the following signals are present:  </w:t>
      </w:r>
    </w:p>
    <w:p w:rsidR="00000000" w:rsidDel="00000000" w:rsidP="00000000" w:rsidRDefault="00000000" w:rsidRPr="00000000" w14:paraId="00000D3B">
      <w:pPr>
        <w:numPr>
          <w:ilvl w:val="2"/>
          <w:numId w:val="124"/>
        </w:numPr>
        <w:ind w:left="2160" w:hanging="360"/>
        <w:rPr>
          <w:sz w:val="20"/>
          <w:szCs w:val="20"/>
        </w:rPr>
      </w:pPr>
      <w:r w:rsidDel="00000000" w:rsidR="00000000" w:rsidRPr="00000000">
        <w:rPr>
          <w:sz w:val="20"/>
          <w:szCs w:val="20"/>
          <w:rtl w:val="0"/>
        </w:rPr>
        <w:t xml:space="preserve">Broad range of international or "expat" channels with no regional specification (e.g  German IPTV offering US sports channels)  </w:t>
      </w:r>
    </w:p>
    <w:p w:rsidR="00000000" w:rsidDel="00000000" w:rsidP="00000000" w:rsidRDefault="00000000" w:rsidRPr="00000000" w14:paraId="00000D3C">
      <w:pPr>
        <w:numPr>
          <w:ilvl w:val="2"/>
          <w:numId w:val="124"/>
        </w:numPr>
        <w:ind w:left="2160" w:hanging="360"/>
        <w:rPr>
          <w:sz w:val="20"/>
          <w:szCs w:val="20"/>
        </w:rPr>
      </w:pPr>
      <w:r w:rsidDel="00000000" w:rsidR="00000000" w:rsidRPr="00000000">
        <w:rPr>
          <w:sz w:val="20"/>
          <w:szCs w:val="20"/>
          <w:rtl w:val="0"/>
        </w:rPr>
        <w:t xml:space="preserve">Offering mainstream movies within 90-days of theater release </w:t>
      </w:r>
    </w:p>
    <w:p w:rsidR="00000000" w:rsidDel="00000000" w:rsidP="00000000" w:rsidRDefault="00000000" w:rsidRPr="00000000" w14:paraId="00000D3D">
      <w:pPr>
        <w:numPr>
          <w:ilvl w:val="2"/>
          <w:numId w:val="124"/>
        </w:numPr>
        <w:ind w:left="2160" w:hanging="360"/>
        <w:rPr>
          <w:sz w:val="20"/>
          <w:szCs w:val="20"/>
        </w:rPr>
      </w:pPr>
      <w:r w:rsidDel="00000000" w:rsidR="00000000" w:rsidRPr="00000000">
        <w:rPr>
          <w:sz w:val="20"/>
          <w:szCs w:val="20"/>
          <w:rtl w:val="0"/>
        </w:rPr>
        <w:t xml:space="preserve">Pay-per-view content (e.g UFC) as part of the subscription service </w:t>
      </w:r>
    </w:p>
    <w:p w:rsidR="00000000" w:rsidDel="00000000" w:rsidP="00000000" w:rsidRDefault="00000000" w:rsidRPr="00000000" w14:paraId="00000D3E">
      <w:pPr>
        <w:numPr>
          <w:ilvl w:val="2"/>
          <w:numId w:val="124"/>
        </w:numPr>
        <w:ind w:left="2160" w:hanging="360"/>
        <w:rPr>
          <w:sz w:val="20"/>
          <w:szCs w:val="20"/>
        </w:rPr>
      </w:pPr>
      <w:r w:rsidDel="00000000" w:rsidR="00000000" w:rsidRPr="00000000">
        <w:rPr>
          <w:sz w:val="20"/>
          <w:szCs w:val="20"/>
          <w:rtl w:val="0"/>
        </w:rPr>
        <w:t xml:space="preserve">Access to premium channels (e.g., HBO) on a flat-fee structure as part of the package Large (100+) channel inventory for a low (less than 10 USD/EUR) monthly fee </w:t>
      </w:r>
    </w:p>
    <w:p w:rsidR="00000000" w:rsidDel="00000000" w:rsidP="00000000" w:rsidRDefault="00000000" w:rsidRPr="00000000" w14:paraId="00000D3F">
      <w:pPr>
        <w:numPr>
          <w:ilvl w:val="0"/>
          <w:numId w:val="116"/>
        </w:numPr>
        <w:ind w:left="720" w:hanging="360"/>
        <w:rPr>
          <w:sz w:val="20"/>
          <w:szCs w:val="20"/>
        </w:rPr>
      </w:pPr>
      <w:r w:rsidDel="00000000" w:rsidR="00000000" w:rsidRPr="00000000">
        <w:rPr>
          <w:sz w:val="20"/>
          <w:szCs w:val="20"/>
          <w:rtl w:val="0"/>
        </w:rPr>
        <w:t xml:space="preserve">User facilitating sale of 3rd party software and the following is true </w:t>
      </w:r>
    </w:p>
    <w:p w:rsidR="00000000" w:rsidDel="00000000" w:rsidP="00000000" w:rsidRDefault="00000000" w:rsidRPr="00000000" w14:paraId="00000D40">
      <w:pPr>
        <w:numPr>
          <w:ilvl w:val="1"/>
          <w:numId w:val="116"/>
        </w:numPr>
        <w:ind w:left="1440" w:hanging="360"/>
        <w:rPr>
          <w:sz w:val="20"/>
          <w:szCs w:val="20"/>
        </w:rPr>
      </w:pPr>
      <w:r w:rsidDel="00000000" w:rsidR="00000000" w:rsidRPr="00000000">
        <w:rPr>
          <w:sz w:val="20"/>
          <w:szCs w:val="20"/>
          <w:rtl w:val="0"/>
        </w:rPr>
        <w:t xml:space="preserve">The software keys are sold as standalone products and not as an addition to hardware </w:t>
      </w:r>
    </w:p>
    <w:p w:rsidR="00000000" w:rsidDel="00000000" w:rsidP="00000000" w:rsidRDefault="00000000" w:rsidRPr="00000000" w14:paraId="00000D41">
      <w:pPr>
        <w:numPr>
          <w:ilvl w:val="1"/>
          <w:numId w:val="116"/>
        </w:numPr>
        <w:ind w:left="1440" w:hanging="360"/>
        <w:rPr>
          <w:sz w:val="20"/>
          <w:szCs w:val="20"/>
        </w:rPr>
      </w:pPr>
      <w:r w:rsidDel="00000000" w:rsidR="00000000" w:rsidRPr="00000000">
        <w:rPr>
          <w:sz w:val="20"/>
          <w:szCs w:val="20"/>
          <w:rtl w:val="0"/>
        </w:rPr>
        <w:t xml:space="preserve">Price is discounted at 65% or more </w:t>
      </w:r>
    </w:p>
    <w:p w:rsidR="00000000" w:rsidDel="00000000" w:rsidP="00000000" w:rsidRDefault="00000000" w:rsidRPr="00000000" w14:paraId="00000D42">
      <w:pPr>
        <w:numPr>
          <w:ilvl w:val="1"/>
          <w:numId w:val="116"/>
        </w:numPr>
        <w:ind w:left="1440" w:hanging="360"/>
        <w:rPr>
          <w:sz w:val="20"/>
          <w:szCs w:val="20"/>
        </w:rPr>
      </w:pPr>
      <w:r w:rsidDel="00000000" w:rsidR="00000000" w:rsidRPr="00000000">
        <w:rPr>
          <w:sz w:val="20"/>
          <w:szCs w:val="20"/>
          <w:rtl w:val="0"/>
        </w:rPr>
        <w:t xml:space="preserve">The user does not sell games/game keys/game codes only (PC, Xbox, PS4, Nintendo  Switch etc) </w:t>
      </w:r>
    </w:p>
    <w:p w:rsidR="00000000" w:rsidDel="00000000" w:rsidP="00000000" w:rsidRDefault="00000000" w:rsidRPr="00000000" w14:paraId="00000D43">
      <w:pPr>
        <w:numPr>
          <w:ilvl w:val="1"/>
          <w:numId w:val="116"/>
        </w:numPr>
        <w:ind w:left="1440" w:hanging="360"/>
        <w:rPr>
          <w:sz w:val="20"/>
          <w:szCs w:val="20"/>
        </w:rPr>
      </w:pPr>
      <w:r w:rsidDel="00000000" w:rsidR="00000000" w:rsidRPr="00000000">
        <w:rPr>
          <w:sz w:val="20"/>
          <w:szCs w:val="20"/>
          <w:rtl w:val="0"/>
        </w:rPr>
        <w:t xml:space="preserve">There is at least 1 of these signals observed: </w:t>
      </w:r>
    </w:p>
    <w:p w:rsidR="00000000" w:rsidDel="00000000" w:rsidP="00000000" w:rsidRDefault="00000000" w:rsidRPr="00000000" w14:paraId="00000D44">
      <w:pPr>
        <w:numPr>
          <w:ilvl w:val="2"/>
          <w:numId w:val="116"/>
        </w:numPr>
        <w:ind w:left="2160" w:hanging="360"/>
        <w:rPr>
          <w:sz w:val="20"/>
          <w:szCs w:val="20"/>
        </w:rPr>
      </w:pPr>
      <w:r w:rsidDel="00000000" w:rsidR="00000000" w:rsidRPr="00000000">
        <w:rPr>
          <w:sz w:val="20"/>
          <w:szCs w:val="20"/>
          <w:rtl w:val="0"/>
        </w:rPr>
        <w:t xml:space="preserve">Installation of the software requires steps that are not typical for installation of  </w:t>
      </w:r>
    </w:p>
    <w:p w:rsidR="00000000" w:rsidDel="00000000" w:rsidP="00000000" w:rsidRDefault="00000000" w:rsidRPr="00000000" w14:paraId="00000D45">
      <w:pPr>
        <w:numPr>
          <w:ilvl w:val="2"/>
          <w:numId w:val="116"/>
        </w:numPr>
        <w:ind w:left="2160" w:hanging="360"/>
        <w:rPr>
          <w:sz w:val="20"/>
          <w:szCs w:val="20"/>
        </w:rPr>
      </w:pPr>
      <w:r w:rsidDel="00000000" w:rsidR="00000000" w:rsidRPr="00000000">
        <w:rPr>
          <w:sz w:val="20"/>
          <w:szCs w:val="20"/>
          <w:rtl w:val="0"/>
        </w:rPr>
        <w:t xml:space="preserve">Such a product. e.g customer has to call the seller, message the seller on Whatsapp for instructions, install additional software etc. </w:t>
      </w:r>
    </w:p>
    <w:p w:rsidR="00000000" w:rsidDel="00000000" w:rsidP="00000000" w:rsidRDefault="00000000" w:rsidRPr="00000000" w14:paraId="00000D46">
      <w:pPr>
        <w:numPr>
          <w:ilvl w:val="2"/>
          <w:numId w:val="116"/>
        </w:numPr>
        <w:ind w:left="2160" w:hanging="360"/>
        <w:rPr>
          <w:sz w:val="20"/>
          <w:szCs w:val="20"/>
        </w:rPr>
      </w:pPr>
      <w:r w:rsidDel="00000000" w:rsidR="00000000" w:rsidRPr="00000000">
        <w:rPr>
          <w:sz w:val="20"/>
          <w:szCs w:val="20"/>
          <w:rtl w:val="0"/>
        </w:rPr>
        <w:t xml:space="preserve">Sold on a website with missing features like terms and conditions, privacy  </w:t>
      </w:r>
    </w:p>
    <w:p w:rsidR="00000000" w:rsidDel="00000000" w:rsidP="00000000" w:rsidRDefault="00000000" w:rsidRPr="00000000" w14:paraId="00000D47">
      <w:pPr>
        <w:numPr>
          <w:ilvl w:val="2"/>
          <w:numId w:val="116"/>
        </w:numPr>
        <w:ind w:left="2160" w:hanging="360"/>
        <w:rPr>
          <w:sz w:val="20"/>
          <w:szCs w:val="20"/>
        </w:rPr>
      </w:pPr>
      <w:r w:rsidDel="00000000" w:rsidR="00000000" w:rsidRPr="00000000">
        <w:rPr>
          <w:sz w:val="20"/>
          <w:szCs w:val="20"/>
          <w:rtl w:val="0"/>
        </w:rPr>
        <w:t xml:space="preserve">Policy, no “about” section, no “contact” section </w:t>
      </w:r>
    </w:p>
    <w:p w:rsidR="00000000" w:rsidDel="00000000" w:rsidP="00000000" w:rsidRDefault="00000000" w:rsidRPr="00000000" w14:paraId="00000D48">
      <w:pPr>
        <w:numPr>
          <w:ilvl w:val="2"/>
          <w:numId w:val="116"/>
        </w:numPr>
        <w:ind w:left="2160" w:hanging="360"/>
        <w:rPr>
          <w:sz w:val="20"/>
          <w:szCs w:val="20"/>
        </w:rPr>
      </w:pPr>
      <w:r w:rsidDel="00000000" w:rsidR="00000000" w:rsidRPr="00000000">
        <w:rPr>
          <w:sz w:val="20"/>
          <w:szCs w:val="20"/>
          <w:rtl w:val="0"/>
        </w:rPr>
        <w:t xml:space="preserve">Sold on website with broken features like broken links </w:t>
      </w:r>
    </w:p>
    <w:p w:rsidR="00000000" w:rsidDel="00000000" w:rsidP="00000000" w:rsidRDefault="00000000" w:rsidRPr="00000000" w14:paraId="00000D49">
      <w:pPr>
        <w:numPr>
          <w:ilvl w:val="2"/>
          <w:numId w:val="116"/>
        </w:numPr>
        <w:ind w:left="2160" w:hanging="360"/>
        <w:rPr>
          <w:sz w:val="20"/>
          <w:szCs w:val="20"/>
        </w:rPr>
      </w:pPr>
      <w:r w:rsidDel="00000000" w:rsidR="00000000" w:rsidRPr="00000000">
        <w:rPr>
          <w:sz w:val="20"/>
          <w:szCs w:val="20"/>
          <w:rtl w:val="0"/>
        </w:rPr>
        <w:t xml:space="preserve">Sold on websites with hidden or visible redirect links to spam &amp; clickbait or porn.  </w:t>
      </w:r>
    </w:p>
    <w:p w:rsidR="00000000" w:rsidDel="00000000" w:rsidP="00000000" w:rsidRDefault="00000000" w:rsidRPr="00000000" w14:paraId="00000D4A">
      <w:pPr>
        <w:rPr>
          <w:sz w:val="20"/>
          <w:szCs w:val="20"/>
        </w:rPr>
      </w:pPr>
      <w:r w:rsidDel="00000000" w:rsidR="00000000" w:rsidRPr="00000000">
        <w:rPr>
          <w:rtl w:val="0"/>
        </w:rPr>
      </w:r>
    </w:p>
    <w:p w:rsidR="00000000" w:rsidDel="00000000" w:rsidP="00000000" w:rsidRDefault="00000000" w:rsidRPr="00000000" w14:paraId="00000D4B">
      <w:pPr>
        <w:rPr>
          <w:b w:val="1"/>
          <w:bCs w:val="1"/>
          <w:sz w:val="20"/>
          <w:szCs w:val="20"/>
        </w:rPr>
      </w:pPr>
      <w:r w:rsidDel="00000000" w:rsidR="00000000" w:rsidRPr="00000000">
        <w:rPr>
          <w:b w:val="1"/>
          <w:bCs w:val="1"/>
          <w:sz w:val="20"/>
          <w:szCs w:val="20"/>
          <w:rtl w:val="0"/>
        </w:rPr>
        <w:t xml:space="preserve">Important note: </w:t>
      </w:r>
    </w:p>
    <w:p w:rsidR="00000000" w:rsidDel="00000000" w:rsidP="00000000" w:rsidRDefault="00000000" w:rsidRPr="00000000" w14:paraId="00000D4C">
      <w:pPr>
        <w:numPr>
          <w:ilvl w:val="0"/>
          <w:numId w:val="83"/>
        </w:numPr>
        <w:ind w:left="720" w:hanging="360"/>
        <w:rPr>
          <w:sz w:val="20"/>
          <w:szCs w:val="20"/>
        </w:rPr>
      </w:pPr>
      <w:r w:rsidDel="00000000" w:rsidR="00000000" w:rsidRPr="00000000">
        <w:rPr>
          <w:sz w:val="20"/>
          <w:szCs w:val="20"/>
          <w:rtl w:val="0"/>
        </w:rPr>
        <w:t xml:space="preserve">Steam keys and other activation keys for computer games do not require an authorisation. If  users sell game store credit (PlayStation Store credits, Steam Store credits) please apply the  Stored Value policy.  </w:t>
      </w:r>
    </w:p>
    <w:p w:rsidR="00000000" w:rsidDel="00000000" w:rsidP="00000000" w:rsidRDefault="00000000" w:rsidRPr="00000000" w14:paraId="00000D4D">
      <w:pPr>
        <w:numPr>
          <w:ilvl w:val="0"/>
          <w:numId w:val="83"/>
        </w:numPr>
        <w:ind w:left="720" w:hanging="360"/>
        <w:rPr>
          <w:sz w:val="20"/>
          <w:szCs w:val="20"/>
        </w:rPr>
      </w:pPr>
      <w:r w:rsidDel="00000000" w:rsidR="00000000" w:rsidRPr="00000000">
        <w:rPr>
          <w:sz w:val="20"/>
          <w:szCs w:val="20"/>
          <w:rtl w:val="0"/>
        </w:rPr>
        <w:t xml:space="preserve">Digital video game mods that allow users to customize levels or game experience and do not  facilitate copyright circumvention are considered supportable.  </w:t>
      </w:r>
    </w:p>
    <w:p w:rsidR="00000000" w:rsidDel="00000000" w:rsidP="00000000" w:rsidRDefault="00000000" w:rsidRPr="00000000" w14:paraId="00000D4E">
      <w:pPr>
        <w:numPr>
          <w:ilvl w:val="0"/>
          <w:numId w:val="83"/>
        </w:numPr>
        <w:ind w:left="720" w:hanging="360"/>
        <w:rPr>
          <w:sz w:val="20"/>
          <w:szCs w:val="20"/>
        </w:rPr>
      </w:pPr>
      <w:r w:rsidDel="00000000" w:rsidR="00000000" w:rsidRPr="00000000">
        <w:rPr>
          <w:sz w:val="20"/>
          <w:szCs w:val="20"/>
          <w:rtl w:val="0"/>
        </w:rPr>
        <w:t xml:space="preserve">This policy also does not restrict subscription-sharing services.  </w:t>
      </w:r>
    </w:p>
    <w:p w:rsidR="00000000" w:rsidDel="00000000" w:rsidP="00000000" w:rsidRDefault="00000000" w:rsidRPr="00000000" w14:paraId="00000D4F">
      <w:pPr>
        <w:rPr>
          <w:sz w:val="20"/>
          <w:szCs w:val="20"/>
        </w:rPr>
      </w:pPr>
      <w:r w:rsidDel="00000000" w:rsidR="00000000" w:rsidRPr="00000000">
        <w:rPr>
          <w:rtl w:val="0"/>
        </w:rPr>
      </w:r>
    </w:p>
    <w:tbl>
      <w:tblPr>
        <w:tblStyle w:val="Table182"/>
        <w:tblW w:w="9945.0" w:type="dxa"/>
        <w:jc w:val="left"/>
        <w:tblInd w:w="137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8565"/>
        <w:tblGridChange w:id="0">
          <w:tblGrid>
            <w:gridCol w:w="1380"/>
            <w:gridCol w:w="8565"/>
          </w:tblGrid>
        </w:tblGridChange>
      </w:tblGrid>
      <w:tr>
        <w:trPr>
          <w:cantSplit w:val="0"/>
          <w:trHeight w:val="517" w:hRule="atLeast"/>
          <w:tblHeader w:val="0"/>
        </w:trPr>
        <w:tc>
          <w:tcPr>
            <w:gridSpan w:val="2"/>
            <w:shd w:fill="f4cccc" w:val="clear"/>
            <w:tcMar>
              <w:top w:w="100.0" w:type="dxa"/>
              <w:left w:w="100.0" w:type="dxa"/>
              <w:bottom w:w="100.0" w:type="dxa"/>
              <w:right w:w="100.0" w:type="dxa"/>
            </w:tcMar>
          </w:tcPr>
          <w:p w:rsidR="00000000" w:rsidDel="00000000" w:rsidP="00000000" w:rsidRDefault="00000000" w:rsidRPr="00000000" w14:paraId="00000D50">
            <w:pPr>
              <w:jc w:val="center"/>
              <w:rPr>
                <w:b w:val="1"/>
                <w:bCs w:val="1"/>
                <w:sz w:val="20"/>
                <w:szCs w:val="20"/>
              </w:rPr>
            </w:pPr>
            <w:r w:rsidDel="00000000" w:rsidR="00000000" w:rsidRPr="00000000">
              <w:rPr>
                <w:b w:val="1"/>
                <w:bCs w:val="1"/>
                <w:sz w:val="20"/>
                <w:szCs w:val="20"/>
                <w:rtl w:val="0"/>
              </w:rPr>
              <w:t xml:space="preserve">Not Supportable</w:t>
            </w:r>
          </w:p>
        </w:tc>
      </w:tr>
      <w:tr>
        <w:trPr>
          <w:cantSplit w:val="0"/>
          <w:trHeight w:val="33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D52">
            <w:pPr>
              <w:rPr>
                <w:sz w:val="20"/>
                <w:szCs w:val="20"/>
              </w:rPr>
            </w:pPr>
            <w:r w:rsidDel="00000000" w:rsidR="00000000" w:rsidRPr="00000000">
              <w:rPr>
                <w:sz w:val="20"/>
                <w:szCs w:val="20"/>
                <w:rtl w:val="0"/>
              </w:rPr>
              <w:t xml:space="preserve">Regional Summary </w:t>
            </w:r>
          </w:p>
        </w:tc>
        <w:tc>
          <w:tcPr>
            <w:shd w:fill="auto" w:val="clear"/>
            <w:tcMar>
              <w:top w:w="100.0" w:type="dxa"/>
              <w:left w:w="100.0" w:type="dxa"/>
              <w:bottom w:w="100.0" w:type="dxa"/>
              <w:right w:w="100.0" w:type="dxa"/>
            </w:tcMar>
          </w:tcPr>
          <w:p w:rsidR="00000000" w:rsidDel="00000000" w:rsidP="00000000" w:rsidRDefault="00000000" w:rsidRPr="00000000" w14:paraId="00000D53">
            <w:pPr>
              <w:jc w:val="center"/>
              <w:rPr>
                <w:sz w:val="20"/>
                <w:szCs w:val="20"/>
              </w:rPr>
            </w:pPr>
            <w:r w:rsidDel="00000000" w:rsidR="00000000" w:rsidRPr="00000000">
              <w:rPr>
                <w:sz w:val="20"/>
                <w:szCs w:val="20"/>
                <w:rtl w:val="0"/>
              </w:rPr>
              <w:t xml:space="preserve">This subcategory is not supportable in all jurisdictions.</w:t>
            </w:r>
          </w:p>
        </w:tc>
      </w:tr>
    </w:tbl>
    <w:p w:rsidR="00000000" w:rsidDel="00000000" w:rsidP="00000000" w:rsidRDefault="00000000" w:rsidRPr="00000000" w14:paraId="00000D54">
      <w:pPr>
        <w:rPr>
          <w:sz w:val="20"/>
          <w:szCs w:val="20"/>
        </w:rPr>
      </w:pPr>
      <w:r w:rsidDel="00000000" w:rsidR="00000000" w:rsidRPr="00000000">
        <w:rPr>
          <w:rtl w:val="0"/>
        </w:rPr>
      </w:r>
    </w:p>
    <w:p w:rsidR="00000000" w:rsidDel="00000000" w:rsidP="00000000" w:rsidRDefault="00000000" w:rsidRPr="00000000" w14:paraId="00000D55">
      <w:pPr>
        <w:rPr>
          <w:sz w:val="20"/>
          <w:szCs w:val="20"/>
        </w:rPr>
      </w:pPr>
      <w:r w:rsidDel="00000000" w:rsidR="00000000" w:rsidRPr="00000000">
        <w:rPr>
          <w:rtl w:val="0"/>
        </w:rPr>
      </w:r>
    </w:p>
    <w:p w:rsidR="00000000" w:rsidDel="00000000" w:rsidP="00000000" w:rsidRDefault="00000000" w:rsidRPr="00000000" w14:paraId="00000D56">
      <w:pPr>
        <w:rPr>
          <w:b w:val="1"/>
          <w:bCs w:val="1"/>
          <w:sz w:val="20"/>
          <w:szCs w:val="20"/>
        </w:rPr>
      </w:pPr>
      <w:r w:rsidDel="00000000" w:rsidR="00000000" w:rsidRPr="00000000">
        <w:rPr>
          <w:b w:val="1"/>
          <w:bCs w:val="1"/>
          <w:sz w:val="20"/>
          <w:szCs w:val="20"/>
          <w:rtl w:val="0"/>
        </w:rPr>
        <w:t xml:space="preserve">Subcategory 5: IPTV users and users offering access to course  materials, textbooks and study guides </w:t>
      </w:r>
    </w:p>
    <w:p w:rsidR="00000000" w:rsidDel="00000000" w:rsidP="00000000" w:rsidRDefault="00000000" w:rsidRPr="00000000" w14:paraId="00000D57">
      <w:pPr>
        <w:rPr>
          <w:sz w:val="20"/>
          <w:szCs w:val="20"/>
        </w:rPr>
      </w:pPr>
      <w:r w:rsidDel="00000000" w:rsidR="00000000" w:rsidRPr="00000000">
        <w:rPr>
          <w:sz w:val="20"/>
          <w:szCs w:val="20"/>
          <w:rtl w:val="0"/>
        </w:rPr>
        <w:t xml:space="preserve">These are users that offer digital products and services enabling access to a 3rd party copyrighted  content like movies, tv shows, paid tv channels, paid sports channels, software, music, literature etc. and  there is a likelihood they are authorized to do so. Currently, we offer explicit guidance only for users  offering IPTV services &amp; subscriptions and users offering access to course materials. Stripe has to verify  such users are authorized, otherwise they are not supportable. </w:t>
      </w:r>
    </w:p>
    <w:p w:rsidR="00000000" w:rsidDel="00000000" w:rsidP="00000000" w:rsidRDefault="00000000" w:rsidRPr="00000000" w14:paraId="00000D58">
      <w:pPr>
        <w:rPr>
          <w:sz w:val="20"/>
          <w:szCs w:val="20"/>
        </w:rPr>
      </w:pPr>
      <w:r w:rsidDel="00000000" w:rsidR="00000000" w:rsidRPr="00000000">
        <w:rPr>
          <w:rtl w:val="0"/>
        </w:rPr>
      </w:r>
    </w:p>
    <w:p w:rsidR="00000000" w:rsidDel="00000000" w:rsidP="00000000" w:rsidRDefault="00000000" w:rsidRPr="00000000" w14:paraId="00000D59">
      <w:pPr>
        <w:rPr>
          <w:sz w:val="20"/>
          <w:szCs w:val="20"/>
        </w:rPr>
      </w:pPr>
      <w:r w:rsidDel="00000000" w:rsidR="00000000" w:rsidRPr="00000000">
        <w:rPr>
          <w:sz w:val="20"/>
          <w:szCs w:val="20"/>
          <w:rtl w:val="0"/>
        </w:rPr>
        <w:t xml:space="preserve">To confirm a user is authorized, the user in question has to provide Stripe with the appropriate  documentation.  </w:t>
      </w:r>
    </w:p>
    <w:p w:rsidR="00000000" w:rsidDel="00000000" w:rsidP="00000000" w:rsidRDefault="00000000" w:rsidRPr="00000000" w14:paraId="00000D5A">
      <w:pPr>
        <w:numPr>
          <w:ilvl w:val="0"/>
          <w:numId w:val="42"/>
        </w:numPr>
        <w:ind w:left="720" w:hanging="360"/>
        <w:rPr>
          <w:sz w:val="20"/>
          <w:szCs w:val="20"/>
        </w:rPr>
      </w:pPr>
      <w:r w:rsidDel="00000000" w:rsidR="00000000" w:rsidRPr="00000000">
        <w:rPr>
          <w:sz w:val="20"/>
          <w:szCs w:val="20"/>
          <w:rtl w:val="0"/>
        </w:rPr>
        <w:t xml:space="preserve">IPTV subscription/services without bad signals:  </w:t>
      </w:r>
    </w:p>
    <w:p w:rsidR="00000000" w:rsidDel="00000000" w:rsidP="00000000" w:rsidRDefault="00000000" w:rsidRPr="00000000" w14:paraId="00000D5B">
      <w:pPr>
        <w:numPr>
          <w:ilvl w:val="1"/>
          <w:numId w:val="42"/>
        </w:numPr>
        <w:ind w:left="1440" w:hanging="360"/>
        <w:rPr>
          <w:sz w:val="20"/>
          <w:szCs w:val="20"/>
        </w:rPr>
      </w:pPr>
      <w:r w:rsidDel="00000000" w:rsidR="00000000" w:rsidRPr="00000000">
        <w:rPr>
          <w:sz w:val="20"/>
          <w:szCs w:val="20"/>
          <w:rtl w:val="0"/>
        </w:rPr>
        <w:t xml:space="preserve">If a user offers IPTV subscription/services and does not have bad signals referred to in Subcategory 4, they can be treated as likely authorized. Such users have to either share documentation confirming they are authorized  content distributors OR that the content they offer is not copyrighted. </w:t>
      </w:r>
    </w:p>
    <w:p w:rsidR="00000000" w:rsidDel="00000000" w:rsidP="00000000" w:rsidRDefault="00000000" w:rsidRPr="00000000" w14:paraId="00000D5C">
      <w:pPr>
        <w:numPr>
          <w:ilvl w:val="2"/>
          <w:numId w:val="42"/>
        </w:numPr>
        <w:ind w:left="2160" w:hanging="360"/>
        <w:rPr>
          <w:sz w:val="20"/>
          <w:szCs w:val="20"/>
        </w:rPr>
      </w:pPr>
      <w:r w:rsidDel="00000000" w:rsidR="00000000" w:rsidRPr="00000000">
        <w:rPr>
          <w:sz w:val="20"/>
          <w:szCs w:val="20"/>
          <w:rtl w:val="0"/>
        </w:rPr>
        <w:t xml:space="preserve">They have to share such documentation for at least 3 items from  their catalog (e.g., HBO, Showtime, premium channels, newly released movies, live sports) </w:t>
      </w:r>
    </w:p>
    <w:p w:rsidR="00000000" w:rsidDel="00000000" w:rsidP="00000000" w:rsidRDefault="00000000" w:rsidRPr="00000000" w14:paraId="00000D5D">
      <w:pPr>
        <w:numPr>
          <w:ilvl w:val="2"/>
          <w:numId w:val="42"/>
        </w:numPr>
        <w:ind w:left="2160" w:hanging="360"/>
        <w:rPr>
          <w:sz w:val="20"/>
          <w:szCs w:val="20"/>
        </w:rPr>
      </w:pPr>
      <w:r w:rsidDel="00000000" w:rsidR="00000000" w:rsidRPr="00000000">
        <w:rPr>
          <w:sz w:val="20"/>
          <w:szCs w:val="20"/>
          <w:rtl w:val="0"/>
        </w:rPr>
        <w:t xml:space="preserve">After a merchant replies to the initial contact CR, please, follow the steps outlined here.  </w:t>
      </w:r>
    </w:p>
    <w:p w:rsidR="00000000" w:rsidDel="00000000" w:rsidP="00000000" w:rsidRDefault="00000000" w:rsidRPr="00000000" w14:paraId="00000D5E">
      <w:pPr>
        <w:numPr>
          <w:ilvl w:val="1"/>
          <w:numId w:val="42"/>
        </w:numPr>
        <w:ind w:left="1440" w:hanging="360"/>
        <w:rPr>
          <w:sz w:val="20"/>
          <w:szCs w:val="20"/>
        </w:rPr>
      </w:pPr>
      <w:r w:rsidDel="00000000" w:rsidR="00000000" w:rsidRPr="00000000">
        <w:rPr>
          <w:sz w:val="20"/>
          <w:szCs w:val="20"/>
          <w:rtl w:val="0"/>
        </w:rPr>
        <w:t xml:space="preserve">Users offering their own content only and/or user generated content only do  not have to offer any authorization and are supportable.  </w:t>
      </w:r>
    </w:p>
    <w:p w:rsidR="00000000" w:rsidDel="00000000" w:rsidP="00000000" w:rsidRDefault="00000000" w:rsidRPr="00000000" w14:paraId="00000D5F">
      <w:pPr>
        <w:numPr>
          <w:ilvl w:val="0"/>
          <w:numId w:val="42"/>
        </w:numPr>
        <w:ind w:left="720" w:hanging="360"/>
        <w:rPr>
          <w:sz w:val="20"/>
          <w:szCs w:val="20"/>
        </w:rPr>
      </w:pPr>
      <w:r w:rsidDel="00000000" w:rsidR="00000000" w:rsidRPr="00000000">
        <w:rPr>
          <w:sz w:val="20"/>
          <w:szCs w:val="20"/>
          <w:rtl w:val="0"/>
        </w:rPr>
        <w:t xml:space="preserve">Access to course materials, textbooks, study guides  </w:t>
      </w:r>
    </w:p>
    <w:p w:rsidR="00000000" w:rsidDel="00000000" w:rsidP="00000000" w:rsidRDefault="00000000" w:rsidRPr="00000000" w14:paraId="00000D60">
      <w:pPr>
        <w:numPr>
          <w:ilvl w:val="1"/>
          <w:numId w:val="42"/>
        </w:numPr>
        <w:ind w:left="1440" w:hanging="360"/>
        <w:rPr>
          <w:sz w:val="20"/>
          <w:szCs w:val="20"/>
        </w:rPr>
      </w:pPr>
      <w:r w:rsidDel="00000000" w:rsidR="00000000" w:rsidRPr="00000000">
        <w:rPr>
          <w:sz w:val="20"/>
          <w:szCs w:val="20"/>
          <w:rtl w:val="0"/>
        </w:rPr>
        <w:t xml:space="preserve">If user facilitates sale of or access to 3rd party online course materials, textbooks,  study guides etc they have to share documentation confirming they are authorized  content distributors if:  </w:t>
      </w:r>
    </w:p>
    <w:p w:rsidR="00000000" w:rsidDel="00000000" w:rsidP="00000000" w:rsidRDefault="00000000" w:rsidRPr="00000000" w14:paraId="00000D61">
      <w:pPr>
        <w:numPr>
          <w:ilvl w:val="2"/>
          <w:numId w:val="42"/>
        </w:numPr>
        <w:ind w:left="2160" w:hanging="360"/>
        <w:rPr>
          <w:sz w:val="20"/>
          <w:szCs w:val="20"/>
        </w:rPr>
      </w:pPr>
      <w:r w:rsidDel="00000000" w:rsidR="00000000" w:rsidRPr="00000000">
        <w:rPr>
          <w:sz w:val="20"/>
          <w:szCs w:val="20"/>
          <w:rtl w:val="0"/>
        </w:rPr>
        <w:t xml:space="preserve">The user is not an educational institution (e.g. College, school, university) AND </w:t>
      </w:r>
    </w:p>
    <w:p w:rsidR="00000000" w:rsidDel="00000000" w:rsidP="00000000" w:rsidRDefault="00000000" w:rsidRPr="00000000" w14:paraId="00000D62">
      <w:pPr>
        <w:numPr>
          <w:ilvl w:val="2"/>
          <w:numId w:val="42"/>
        </w:numPr>
        <w:ind w:left="2160" w:hanging="360"/>
        <w:rPr>
          <w:sz w:val="20"/>
          <w:szCs w:val="20"/>
        </w:rPr>
      </w:pPr>
      <w:r w:rsidDel="00000000" w:rsidR="00000000" w:rsidRPr="00000000">
        <w:rPr>
          <w:sz w:val="20"/>
          <w:szCs w:val="20"/>
          <w:rtl w:val="0"/>
        </w:rPr>
        <w:t xml:space="preserve">Aims at retail customers (e.g aimed directly at students) AND  </w:t>
      </w:r>
    </w:p>
    <w:p w:rsidR="00000000" w:rsidDel="00000000" w:rsidP="00000000" w:rsidRDefault="00000000" w:rsidRPr="00000000" w14:paraId="00000D63">
      <w:pPr>
        <w:numPr>
          <w:ilvl w:val="2"/>
          <w:numId w:val="42"/>
        </w:numPr>
        <w:ind w:left="2160" w:hanging="360"/>
        <w:rPr>
          <w:sz w:val="20"/>
          <w:szCs w:val="20"/>
        </w:rPr>
      </w:pPr>
      <w:r w:rsidDel="00000000" w:rsidR="00000000" w:rsidRPr="00000000">
        <w:rPr>
          <w:sz w:val="20"/>
          <w:szCs w:val="20"/>
          <w:rtl w:val="0"/>
        </w:rPr>
        <w:t xml:space="preserve">Goods sold for lower than usual price (price discounted by 65% or more) </w:t>
      </w:r>
    </w:p>
    <w:p w:rsidR="00000000" w:rsidDel="00000000" w:rsidP="00000000" w:rsidRDefault="00000000" w:rsidRPr="00000000" w14:paraId="00000D64">
      <w:pPr>
        <w:rPr>
          <w:sz w:val="20"/>
          <w:szCs w:val="20"/>
        </w:rPr>
      </w:pPr>
      <w:r w:rsidDel="00000000" w:rsidR="00000000" w:rsidRPr="00000000">
        <w:rPr>
          <w:rtl w:val="0"/>
        </w:rPr>
      </w:r>
    </w:p>
    <w:tbl>
      <w:tblPr>
        <w:tblStyle w:val="Table183"/>
        <w:tblW w:w="9945.0" w:type="dxa"/>
        <w:jc w:val="left"/>
        <w:tblInd w:w="137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8565"/>
        <w:tblGridChange w:id="0">
          <w:tblGrid>
            <w:gridCol w:w="1380"/>
            <w:gridCol w:w="8565"/>
          </w:tblGrid>
        </w:tblGridChange>
      </w:tblGrid>
      <w:tr>
        <w:trPr>
          <w:cantSplit w:val="0"/>
          <w:trHeight w:val="517" w:hRule="atLeast"/>
          <w:tblHeader w:val="0"/>
        </w:trPr>
        <w:tc>
          <w:tcPr>
            <w:gridSpan w:val="2"/>
            <w:shd w:fill="f4cccc" w:val="clear"/>
            <w:tcMar>
              <w:top w:w="100.0" w:type="dxa"/>
              <w:left w:w="100.0" w:type="dxa"/>
              <w:bottom w:w="100.0" w:type="dxa"/>
              <w:right w:w="100.0" w:type="dxa"/>
            </w:tcMar>
          </w:tcPr>
          <w:p w:rsidR="00000000" w:rsidDel="00000000" w:rsidP="00000000" w:rsidRDefault="00000000" w:rsidRPr="00000000" w14:paraId="00000D65">
            <w:pPr>
              <w:jc w:val="center"/>
              <w:rPr>
                <w:b w:val="1"/>
                <w:bCs w:val="1"/>
                <w:sz w:val="20"/>
                <w:szCs w:val="20"/>
              </w:rPr>
            </w:pPr>
            <w:r w:rsidDel="00000000" w:rsidR="00000000" w:rsidRPr="00000000">
              <w:rPr>
                <w:b w:val="1"/>
                <w:bCs w:val="1"/>
                <w:sz w:val="20"/>
                <w:szCs w:val="20"/>
                <w:rtl w:val="0"/>
              </w:rPr>
              <w:t xml:space="preserve">Not Supportable</w:t>
            </w:r>
          </w:p>
        </w:tc>
      </w:tr>
      <w:tr>
        <w:trPr>
          <w:cantSplit w:val="0"/>
          <w:trHeight w:val="33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D67">
            <w:pPr>
              <w:rPr>
                <w:sz w:val="20"/>
                <w:szCs w:val="20"/>
              </w:rPr>
            </w:pPr>
            <w:r w:rsidDel="00000000" w:rsidR="00000000" w:rsidRPr="00000000">
              <w:rPr>
                <w:sz w:val="20"/>
                <w:szCs w:val="20"/>
                <w:rtl w:val="0"/>
              </w:rPr>
              <w:t xml:space="preserve">Regional Summary </w:t>
            </w:r>
          </w:p>
        </w:tc>
        <w:tc>
          <w:tcPr>
            <w:shd w:fill="auto" w:val="clear"/>
            <w:tcMar>
              <w:top w:w="100.0" w:type="dxa"/>
              <w:left w:w="100.0" w:type="dxa"/>
              <w:bottom w:w="100.0" w:type="dxa"/>
              <w:right w:w="100.0" w:type="dxa"/>
            </w:tcMar>
          </w:tcPr>
          <w:p w:rsidR="00000000" w:rsidDel="00000000" w:rsidP="00000000" w:rsidRDefault="00000000" w:rsidRPr="00000000" w14:paraId="00000D68">
            <w:pPr>
              <w:jc w:val="center"/>
              <w:rPr>
                <w:sz w:val="20"/>
                <w:szCs w:val="20"/>
              </w:rPr>
            </w:pPr>
            <w:r w:rsidDel="00000000" w:rsidR="00000000" w:rsidRPr="00000000">
              <w:rPr>
                <w:sz w:val="20"/>
                <w:szCs w:val="20"/>
                <w:rtl w:val="0"/>
              </w:rPr>
              <w:t xml:space="preserve">This subcategory is not supportable in all jurisdictions.</w:t>
            </w:r>
          </w:p>
        </w:tc>
      </w:tr>
    </w:tbl>
    <w:p w:rsidR="00000000" w:rsidDel="00000000" w:rsidP="00000000" w:rsidRDefault="00000000" w:rsidRPr="00000000" w14:paraId="00000D69">
      <w:pPr>
        <w:rPr>
          <w:sz w:val="20"/>
          <w:szCs w:val="20"/>
        </w:rPr>
      </w:pPr>
      <w:r w:rsidDel="00000000" w:rsidR="00000000" w:rsidRPr="00000000">
        <w:rPr>
          <w:rtl w:val="0"/>
        </w:rPr>
      </w:r>
    </w:p>
    <w:p w:rsidR="00000000" w:rsidDel="00000000" w:rsidP="00000000" w:rsidRDefault="00000000" w:rsidRPr="00000000" w14:paraId="00000D6A">
      <w:pPr>
        <w:rPr>
          <w:sz w:val="20"/>
          <w:szCs w:val="20"/>
        </w:rPr>
      </w:pPr>
      <w:r w:rsidDel="00000000" w:rsidR="00000000" w:rsidRPr="00000000">
        <w:rPr>
          <w:rtl w:val="0"/>
        </w:rPr>
      </w:r>
    </w:p>
    <w:p w:rsidR="00000000" w:rsidDel="00000000" w:rsidP="00000000" w:rsidRDefault="00000000" w:rsidRPr="00000000" w14:paraId="00000D6B">
      <w:pPr>
        <w:rPr>
          <w:sz w:val="20"/>
          <w:szCs w:val="20"/>
        </w:rPr>
      </w:pPr>
      <w:r w:rsidDel="00000000" w:rsidR="00000000" w:rsidRPr="00000000">
        <w:rPr>
          <w:rtl w:val="0"/>
        </w:rPr>
      </w:r>
    </w:p>
    <w:p w:rsidR="00000000" w:rsidDel="00000000" w:rsidP="00000000" w:rsidRDefault="00000000" w:rsidRPr="00000000" w14:paraId="00000D6C">
      <w:pPr>
        <w:rPr>
          <w:b w:val="1"/>
          <w:bCs w:val="1"/>
          <w:sz w:val="20"/>
          <w:szCs w:val="20"/>
        </w:rPr>
      </w:pPr>
      <w:r w:rsidDel="00000000" w:rsidR="00000000" w:rsidRPr="00000000">
        <w:rPr>
          <w:b w:val="1"/>
          <w:bCs w:val="1"/>
          <w:sz w:val="20"/>
          <w:szCs w:val="20"/>
          <w:rtl w:val="0"/>
        </w:rPr>
        <w:t xml:space="preserve">Subcategory 6: Cyberlockers and similar remote digital file-sharing services where uploaded content is accessible to the public or the service pays uploaders for content.</w:t>
      </w:r>
    </w:p>
    <w:p w:rsidR="00000000" w:rsidDel="00000000" w:rsidP="00000000" w:rsidRDefault="00000000" w:rsidRPr="00000000" w14:paraId="00000D6D">
      <w:pPr>
        <w:rPr>
          <w:b w:val="1"/>
          <w:bCs w:val="1"/>
          <w:sz w:val="20"/>
          <w:szCs w:val="20"/>
        </w:rPr>
      </w:pPr>
      <w:r w:rsidDel="00000000" w:rsidR="00000000" w:rsidRPr="00000000">
        <w:rPr>
          <w:b w:val="1"/>
          <w:bCs w:val="1"/>
          <w:sz w:val="20"/>
          <w:szCs w:val="20"/>
          <w:rtl w:val="0"/>
        </w:rPr>
        <w:t xml:space="preserve"> </w:t>
      </w:r>
      <w:r w:rsidDel="00000000" w:rsidR="00000000" w:rsidRPr="00000000">
        <w:rPr>
          <w:sz w:val="20"/>
          <w:szCs w:val="20"/>
          <w:rtl w:val="0"/>
        </w:rPr>
        <w:t xml:space="preserve">(High-Risk - Not enabled for Wix)</w:t>
      </w:r>
      <w:r w:rsidDel="00000000" w:rsidR="00000000" w:rsidRPr="00000000">
        <w:rPr>
          <w:rtl w:val="0"/>
        </w:rPr>
      </w:r>
    </w:p>
    <w:p w:rsidR="00000000" w:rsidDel="00000000" w:rsidP="00000000" w:rsidRDefault="00000000" w:rsidRPr="00000000" w14:paraId="00000D6E">
      <w:pPr>
        <w:pBdr>
          <w:top w:color="000000" w:space="0" w:sz="0" w:val="none"/>
          <w:left w:color="000000" w:space="0" w:sz="0" w:val="none"/>
          <w:bottom w:color="000000" w:space="0" w:sz="0" w:val="none"/>
          <w:right w:color="000000" w:space="0" w:sz="0" w:val="none"/>
          <w:between w:color="000000" w:space="0" w:sz="0" w:val="none"/>
        </w:pBdr>
        <w:shd w:fill="ffffff" w:val="clear"/>
        <w:spacing w:before="160" w:lineRule="auto"/>
        <w:rPr>
          <w:sz w:val="21"/>
          <w:szCs w:val="21"/>
        </w:rPr>
      </w:pPr>
      <w:r w:rsidDel="00000000" w:rsidR="00000000" w:rsidRPr="00000000">
        <w:rPr>
          <w:sz w:val="21"/>
          <w:szCs w:val="21"/>
          <w:rtl w:val="0"/>
        </w:rPr>
        <w:t xml:space="preserve">A Cyberlocker is a remote digital file sharing service that stores uploaded content from users. Cyberlocker merchants are also known as file-hosting services, cloud-based storage services and online file-storage. Risks associated with Cyberlockers include that they can be used to facilitate sharing of illicit or illegal content. Cyberlockers hosting this type of content shall be actioned under the appropriate category. For content that infringes IP rights see </w:t>
      </w:r>
      <w:hyperlink r:id="rId14">
        <w:r w:rsidDel="00000000" w:rsidR="00000000" w:rsidRPr="00000000">
          <w:rPr>
            <w:sz w:val="21"/>
            <w:szCs w:val="21"/>
            <w:u w:val="single"/>
            <w:rtl w:val="0"/>
          </w:rPr>
          <w:t xml:space="preserve">Unauthorized use of Intellectual Property and Counterfeit Goods</w:t>
        </w:r>
      </w:hyperlink>
      <w:r w:rsidDel="00000000" w:rsidR="00000000" w:rsidRPr="00000000">
        <w:rPr>
          <w:sz w:val="21"/>
          <w:szCs w:val="21"/>
          <w:rtl w:val="0"/>
        </w:rPr>
        <w:t xml:space="preserve">, for prohibited violence see </w:t>
      </w:r>
      <w:hyperlink r:id="rId15">
        <w:r w:rsidDel="00000000" w:rsidR="00000000" w:rsidRPr="00000000">
          <w:rPr>
            <w:sz w:val="21"/>
            <w:szCs w:val="21"/>
            <w:u w:val="single"/>
            <w:rtl w:val="0"/>
          </w:rPr>
          <w:t xml:space="preserve">Violent Extremism</w:t>
        </w:r>
      </w:hyperlink>
      <w:r w:rsidDel="00000000" w:rsidR="00000000" w:rsidRPr="00000000">
        <w:rPr>
          <w:sz w:val="21"/>
          <w:szCs w:val="21"/>
          <w:rtl w:val="0"/>
        </w:rPr>
        <w:t xml:space="preserve">, and for pornographic material see </w:t>
      </w:r>
      <w:hyperlink r:id="rId16">
        <w:r w:rsidDel="00000000" w:rsidR="00000000" w:rsidRPr="00000000">
          <w:rPr>
            <w:sz w:val="21"/>
            <w:szCs w:val="21"/>
            <w:u w:val="single"/>
            <w:rtl w:val="0"/>
          </w:rPr>
          <w:t xml:space="preserve">Adult Content</w:t>
        </w:r>
      </w:hyperlink>
      <w:r w:rsidDel="00000000" w:rsidR="00000000" w:rsidRPr="00000000">
        <w:rPr>
          <w:sz w:val="21"/>
          <w:szCs w:val="21"/>
          <w:rtl w:val="0"/>
        </w:rPr>
        <w:t xml:space="preserve"> or </w:t>
      </w:r>
      <w:hyperlink r:id="rId17">
        <w:r w:rsidDel="00000000" w:rsidR="00000000" w:rsidRPr="00000000">
          <w:rPr>
            <w:sz w:val="21"/>
            <w:szCs w:val="21"/>
            <w:u w:val="single"/>
            <w:rtl w:val="0"/>
          </w:rPr>
          <w:t xml:space="preserve">Child Exploitation</w:t>
        </w:r>
      </w:hyperlink>
      <w:r w:rsidDel="00000000" w:rsidR="00000000" w:rsidRPr="00000000">
        <w:rPr>
          <w:sz w:val="21"/>
          <w:szCs w:val="21"/>
          <w:rtl w:val="0"/>
        </w:rPr>
        <w:t xml:space="preserve">.</w:t>
      </w:r>
    </w:p>
    <w:p w:rsidR="00000000" w:rsidDel="00000000" w:rsidP="00000000" w:rsidRDefault="00000000" w:rsidRPr="00000000" w14:paraId="00000D6F">
      <w:pPr>
        <w:pBdr>
          <w:top w:color="000000" w:space="0" w:sz="0" w:val="none"/>
          <w:left w:color="000000" w:space="0" w:sz="0" w:val="none"/>
          <w:bottom w:color="000000" w:space="0" w:sz="0" w:val="none"/>
          <w:right w:color="000000" w:space="0" w:sz="0" w:val="none"/>
          <w:between w:color="000000" w:space="0" w:sz="0" w:val="none"/>
        </w:pBdr>
        <w:shd w:fill="ffffff" w:val="clear"/>
        <w:spacing w:before="160" w:lineRule="auto"/>
        <w:rPr>
          <w:sz w:val="21"/>
          <w:szCs w:val="21"/>
        </w:rPr>
      </w:pPr>
      <w:r w:rsidDel="00000000" w:rsidR="00000000" w:rsidRPr="00000000">
        <w:rPr>
          <w:sz w:val="21"/>
          <w:szCs w:val="21"/>
          <w:rtl w:val="0"/>
        </w:rPr>
        <w:t xml:space="preserve">     </w:t>
      </w:r>
      <w:r w:rsidDel="00000000" w:rsidR="00000000" w:rsidRPr="00000000">
        <w:rPr>
          <w:b w:val="1"/>
          <w:bCs w:val="1"/>
          <w:sz w:val="21"/>
          <w:szCs w:val="21"/>
          <w:rtl w:val="0"/>
        </w:rPr>
        <w:t xml:space="preserve"> Both of the following must be true for all users in this subcategory</w:t>
      </w:r>
      <w:r w:rsidDel="00000000" w:rsidR="00000000" w:rsidRPr="00000000">
        <w:rPr>
          <w:sz w:val="21"/>
          <w:szCs w:val="21"/>
          <w:rtl w:val="0"/>
        </w:rPr>
        <w:t xml:space="preserve"> : </w:t>
      </w:r>
    </w:p>
    <w:p w:rsidR="00000000" w:rsidDel="00000000" w:rsidP="00000000" w:rsidRDefault="00000000" w:rsidRPr="00000000" w14:paraId="00000D70">
      <w:pPr>
        <w:numPr>
          <w:ilvl w:val="1"/>
          <w:numId w:val="103"/>
        </w:numPr>
        <w:pBdr>
          <w:top w:color="000000" w:space="0" w:sz="0" w:val="none"/>
          <w:left w:color="000000" w:space="0" w:sz="0" w:val="none"/>
          <w:bottom w:color="000000" w:space="0" w:sz="0" w:val="none"/>
          <w:right w:color="000000" w:space="0" w:sz="0" w:val="none"/>
          <w:between w:color="000000" w:space="0" w:sz="0" w:val="none"/>
        </w:pBdr>
        <w:shd w:fill="ffffff" w:val="clear"/>
        <w:spacing w:before="160" w:lineRule="auto"/>
        <w:ind w:left="1440" w:hanging="360"/>
        <w:rPr/>
      </w:pPr>
      <w:r w:rsidDel="00000000" w:rsidR="00000000" w:rsidRPr="00000000">
        <w:rPr>
          <w:sz w:val="21"/>
          <w:szCs w:val="21"/>
          <w:rtl w:val="0"/>
        </w:rPr>
        <w:t xml:space="preserve">The user offers a product or service that allows digital files to be uploaded and downloaded</w:t>
      </w:r>
      <w:r w:rsidDel="00000000" w:rsidR="00000000" w:rsidRPr="00000000">
        <w:rPr>
          <w:rtl w:val="0"/>
        </w:rPr>
      </w:r>
    </w:p>
    <w:p w:rsidR="00000000" w:rsidDel="00000000" w:rsidP="00000000" w:rsidRDefault="00000000" w:rsidRPr="00000000" w14:paraId="00000D71">
      <w:pPr>
        <w:numPr>
          <w:ilvl w:val="1"/>
          <w:numId w:val="103"/>
        </w:numPr>
        <w:pBdr>
          <w:top w:color="000000" w:space="0" w:sz="0" w:val="none"/>
          <w:left w:color="000000" w:space="0" w:sz="0" w:val="none"/>
          <w:bottom w:color="000000" w:space="0" w:sz="0" w:val="none"/>
          <w:right w:color="000000" w:space="0" w:sz="0" w:val="none"/>
          <w:between w:color="000000" w:space="0" w:sz="0" w:val="none"/>
        </w:pBdr>
        <w:shd w:fill="ffffff" w:val="clear"/>
        <w:ind w:left="1440" w:hanging="360"/>
        <w:rPr/>
      </w:pPr>
      <w:r w:rsidDel="00000000" w:rsidR="00000000" w:rsidRPr="00000000">
        <w:rPr>
          <w:sz w:val="21"/>
          <w:szCs w:val="21"/>
          <w:rtl w:val="0"/>
        </w:rPr>
        <w:t xml:space="preserve">The core business offering is file distribution and sharing </w:t>
      </w:r>
      <w:r w:rsidDel="00000000" w:rsidR="00000000" w:rsidRPr="00000000">
        <w:rPr>
          <w:rtl w:val="0"/>
        </w:rPr>
      </w:r>
    </w:p>
    <w:p w:rsidR="00000000" w:rsidDel="00000000" w:rsidP="00000000" w:rsidRDefault="00000000" w:rsidRPr="00000000" w14:paraId="00000D72">
      <w:pPr>
        <w:numPr>
          <w:ilvl w:val="0"/>
          <w:numId w:val="103"/>
        </w:numPr>
        <w:pBdr>
          <w:top w:color="000000" w:space="0" w:sz="0" w:val="none"/>
          <w:left w:color="000000" w:space="0" w:sz="0" w:val="none"/>
          <w:bottom w:color="000000" w:space="0" w:sz="0" w:val="none"/>
          <w:right w:color="000000" w:space="0" w:sz="0" w:val="none"/>
          <w:between w:color="000000" w:space="0" w:sz="0" w:val="none"/>
        </w:pBdr>
        <w:shd w:fill="ffffff" w:val="clear"/>
        <w:ind w:left="720" w:hanging="360"/>
        <w:rPr/>
      </w:pPr>
      <w:r w:rsidDel="00000000" w:rsidR="00000000" w:rsidRPr="00000000">
        <w:rPr>
          <w:b w:val="1"/>
          <w:bCs w:val="1"/>
          <w:sz w:val="21"/>
          <w:szCs w:val="21"/>
          <w:rtl w:val="0"/>
        </w:rPr>
        <w:t xml:space="preserve">AND</w:t>
        <w:br w:type="textWrapping"/>
        <w:t xml:space="preserve">The user must offer one of the following:</w:t>
      </w:r>
      <w:r w:rsidDel="00000000" w:rsidR="00000000" w:rsidRPr="00000000">
        <w:rPr>
          <w:rtl w:val="0"/>
        </w:rPr>
      </w:r>
    </w:p>
    <w:p w:rsidR="00000000" w:rsidDel="00000000" w:rsidP="00000000" w:rsidRDefault="00000000" w:rsidRPr="00000000" w14:paraId="00000D73">
      <w:pPr>
        <w:numPr>
          <w:ilvl w:val="1"/>
          <w:numId w:val="103"/>
        </w:numPr>
        <w:pBdr>
          <w:top w:color="000000" w:space="0" w:sz="0" w:val="none"/>
          <w:left w:color="000000" w:space="0" w:sz="0" w:val="none"/>
          <w:bottom w:color="000000" w:space="0" w:sz="0" w:val="none"/>
          <w:right w:color="000000" w:space="0" w:sz="0" w:val="none"/>
          <w:between w:color="000000" w:space="0" w:sz="0" w:val="none"/>
        </w:pBdr>
        <w:shd w:fill="ffffff" w:val="clear"/>
        <w:ind w:left="1440" w:hanging="360"/>
        <w:rPr/>
      </w:pPr>
      <w:r w:rsidDel="00000000" w:rsidR="00000000" w:rsidRPr="00000000">
        <w:rPr>
          <w:sz w:val="21"/>
          <w:szCs w:val="21"/>
          <w:u w:val="single"/>
          <w:rtl w:val="0"/>
        </w:rPr>
        <w:t xml:space="preserve">Affiliate/Rewards Programs</w:t>
      </w:r>
      <w:r w:rsidDel="00000000" w:rsidR="00000000" w:rsidRPr="00000000">
        <w:rPr>
          <w:sz w:val="21"/>
          <w:szCs w:val="21"/>
          <w:rtl w:val="0"/>
        </w:rPr>
        <w:t xml:space="preserve">: Customers that upload content are financially rewarded by the Stripe user. This includes download credits and payments for uploads.</w:t>
      </w:r>
      <w:r w:rsidDel="00000000" w:rsidR="00000000" w:rsidRPr="00000000">
        <w:rPr>
          <w:rtl w:val="0"/>
        </w:rPr>
      </w:r>
    </w:p>
    <w:p w:rsidR="00000000" w:rsidDel="00000000" w:rsidP="00000000" w:rsidRDefault="00000000" w:rsidRPr="00000000" w14:paraId="00000D74">
      <w:pPr>
        <w:numPr>
          <w:ilvl w:val="1"/>
          <w:numId w:val="103"/>
        </w:numPr>
        <w:pBdr>
          <w:top w:color="000000" w:space="0" w:sz="0" w:val="none"/>
          <w:left w:color="000000" w:space="0" w:sz="0" w:val="none"/>
          <w:bottom w:color="000000" w:space="0" w:sz="0" w:val="none"/>
          <w:right w:color="000000" w:space="0" w:sz="0" w:val="none"/>
          <w:between w:color="000000" w:space="0" w:sz="0" w:val="none"/>
        </w:pBdr>
        <w:shd w:fill="ffffff" w:val="clear"/>
        <w:ind w:left="1440" w:hanging="360"/>
        <w:rPr/>
      </w:pPr>
      <w:r w:rsidDel="00000000" w:rsidR="00000000" w:rsidRPr="00000000">
        <w:rPr>
          <w:sz w:val="21"/>
          <w:szCs w:val="21"/>
          <w:u w:val="single"/>
          <w:rtl w:val="0"/>
        </w:rPr>
        <w:t xml:space="preserve">Public Accessibility of Uploaded Files:</w:t>
      </w:r>
      <w:r w:rsidDel="00000000" w:rsidR="00000000" w:rsidRPr="00000000">
        <w:rPr>
          <w:sz w:val="21"/>
          <w:szCs w:val="21"/>
          <w:rtl w:val="0"/>
        </w:rPr>
        <w:t xml:space="preserve"> Files uploaded to the website are made available to the public via search engines, other third-party sites, or on-site search functions that allows one to search through all uploaded content. This does not include peer-to-peer file sharing where one must have the link to access the file.</w:t>
      </w:r>
      <w:r w:rsidDel="00000000" w:rsidR="00000000" w:rsidRPr="00000000">
        <w:rPr>
          <w:rtl w:val="0"/>
        </w:rPr>
      </w:r>
    </w:p>
    <w:p w:rsidR="00000000" w:rsidDel="00000000" w:rsidP="00000000" w:rsidRDefault="00000000" w:rsidRPr="00000000" w14:paraId="00000D75">
      <w:pPr>
        <w:rPr>
          <w:sz w:val="20"/>
          <w:szCs w:val="20"/>
        </w:rPr>
      </w:pPr>
      <w:r w:rsidDel="00000000" w:rsidR="00000000" w:rsidRPr="00000000">
        <w:rPr>
          <w:rtl w:val="0"/>
        </w:rPr>
      </w:r>
    </w:p>
    <w:tbl>
      <w:tblPr>
        <w:tblStyle w:val="Table184"/>
        <w:tblW w:w="9945.0" w:type="dxa"/>
        <w:jc w:val="left"/>
        <w:tblInd w:w="137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8565"/>
        <w:tblGridChange w:id="0">
          <w:tblGrid>
            <w:gridCol w:w="1380"/>
            <w:gridCol w:w="8565"/>
          </w:tblGrid>
        </w:tblGridChange>
      </w:tblGrid>
      <w:tr>
        <w:trPr>
          <w:cantSplit w:val="0"/>
          <w:trHeight w:val="517" w:hRule="atLeast"/>
          <w:tblHeader w:val="0"/>
        </w:trPr>
        <w:tc>
          <w:tcPr>
            <w:gridSpan w:val="2"/>
            <w:shd w:fill="f4cccc" w:val="clear"/>
            <w:tcMar>
              <w:top w:w="100.0" w:type="dxa"/>
              <w:left w:w="100.0" w:type="dxa"/>
              <w:bottom w:w="100.0" w:type="dxa"/>
              <w:right w:w="100.0" w:type="dxa"/>
            </w:tcMar>
          </w:tcPr>
          <w:p w:rsidR="00000000" w:rsidDel="00000000" w:rsidP="00000000" w:rsidRDefault="00000000" w:rsidRPr="00000000" w14:paraId="00000D76">
            <w:pPr>
              <w:jc w:val="center"/>
              <w:rPr>
                <w:b w:val="1"/>
                <w:bCs w:val="1"/>
                <w:sz w:val="20"/>
                <w:szCs w:val="20"/>
              </w:rPr>
            </w:pPr>
            <w:r w:rsidDel="00000000" w:rsidR="00000000" w:rsidRPr="00000000">
              <w:rPr>
                <w:b w:val="1"/>
                <w:bCs w:val="1"/>
                <w:sz w:val="20"/>
                <w:szCs w:val="20"/>
                <w:rtl w:val="0"/>
              </w:rPr>
              <w:t xml:space="preserve">Not Supportable</w:t>
            </w:r>
          </w:p>
        </w:tc>
      </w:tr>
      <w:tr>
        <w:trPr>
          <w:cantSplit w:val="0"/>
          <w:trHeight w:val="33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D78">
            <w:pPr>
              <w:rPr>
                <w:sz w:val="20"/>
                <w:szCs w:val="20"/>
              </w:rPr>
            </w:pPr>
            <w:r w:rsidDel="00000000" w:rsidR="00000000" w:rsidRPr="00000000">
              <w:rPr>
                <w:sz w:val="20"/>
                <w:szCs w:val="20"/>
                <w:rtl w:val="0"/>
              </w:rPr>
              <w:t xml:space="preserve">Regional Summary </w:t>
            </w:r>
          </w:p>
        </w:tc>
        <w:tc>
          <w:tcPr>
            <w:shd w:fill="auto" w:val="clear"/>
            <w:tcMar>
              <w:top w:w="100.0" w:type="dxa"/>
              <w:left w:w="100.0" w:type="dxa"/>
              <w:bottom w:w="100.0" w:type="dxa"/>
              <w:right w:w="100.0" w:type="dxa"/>
            </w:tcMar>
          </w:tcPr>
          <w:p w:rsidR="00000000" w:rsidDel="00000000" w:rsidP="00000000" w:rsidRDefault="00000000" w:rsidRPr="00000000" w14:paraId="00000D79">
            <w:pPr>
              <w:jc w:val="center"/>
              <w:rPr>
                <w:sz w:val="20"/>
                <w:szCs w:val="20"/>
              </w:rPr>
            </w:pPr>
            <w:r w:rsidDel="00000000" w:rsidR="00000000" w:rsidRPr="00000000">
              <w:rPr>
                <w:sz w:val="20"/>
                <w:szCs w:val="20"/>
                <w:rtl w:val="0"/>
              </w:rPr>
              <w:t xml:space="preserve">This subcategory is not supportable in all jurisdictions.</w:t>
            </w:r>
          </w:p>
        </w:tc>
      </w:tr>
    </w:tbl>
    <w:p w:rsidR="00000000" w:rsidDel="00000000" w:rsidP="00000000" w:rsidRDefault="00000000" w:rsidRPr="00000000" w14:paraId="00000D7A">
      <w:pPr>
        <w:rPr>
          <w:sz w:val="20"/>
          <w:szCs w:val="20"/>
        </w:rPr>
      </w:pPr>
      <w:r w:rsidDel="00000000" w:rsidR="00000000" w:rsidRPr="00000000">
        <w:rPr>
          <w:rtl w:val="0"/>
        </w:rPr>
      </w:r>
    </w:p>
    <w:p w:rsidR="00000000" w:rsidDel="00000000" w:rsidP="00000000" w:rsidRDefault="00000000" w:rsidRPr="00000000" w14:paraId="00000D7B">
      <w:pPr>
        <w:rPr>
          <w:sz w:val="20"/>
          <w:szCs w:val="20"/>
        </w:rPr>
      </w:pPr>
      <w:r w:rsidDel="00000000" w:rsidR="00000000" w:rsidRPr="00000000">
        <w:rPr>
          <w:rtl w:val="0"/>
        </w:rPr>
      </w:r>
    </w:p>
    <w:p w:rsidR="00000000" w:rsidDel="00000000" w:rsidP="00000000" w:rsidRDefault="00000000" w:rsidRPr="00000000" w14:paraId="00000D7C">
      <w:pPr>
        <w:rPr>
          <w:sz w:val="20"/>
          <w:szCs w:val="20"/>
        </w:rPr>
      </w:pPr>
      <w:r w:rsidDel="00000000" w:rsidR="00000000" w:rsidRPr="00000000">
        <w:rPr>
          <w:rtl w:val="0"/>
        </w:rPr>
      </w:r>
    </w:p>
    <w:p w:rsidR="00000000" w:rsidDel="00000000" w:rsidP="00000000" w:rsidRDefault="00000000" w:rsidRPr="00000000" w14:paraId="00000D7D">
      <w:pPr>
        <w:rPr>
          <w:b w:val="1"/>
          <w:bCs w:val="1"/>
          <w:sz w:val="20"/>
          <w:szCs w:val="20"/>
        </w:rPr>
      </w:pPr>
      <w:r w:rsidDel="00000000" w:rsidR="00000000" w:rsidRPr="00000000">
        <w:rPr>
          <w:b w:val="1"/>
          <w:bCs w:val="1"/>
          <w:sz w:val="20"/>
          <w:szCs w:val="20"/>
          <w:rtl w:val="0"/>
        </w:rPr>
        <w:t xml:space="preserve">Subcategory 7: Unauthorized merchandise </w:t>
      </w:r>
    </w:p>
    <w:p w:rsidR="00000000" w:rsidDel="00000000" w:rsidP="00000000" w:rsidRDefault="00000000" w:rsidRPr="00000000" w14:paraId="00000D7E">
      <w:pPr>
        <w:rPr>
          <w:sz w:val="20"/>
          <w:szCs w:val="20"/>
        </w:rPr>
      </w:pPr>
      <w:r w:rsidDel="00000000" w:rsidR="00000000" w:rsidRPr="00000000">
        <w:rPr>
          <w:sz w:val="20"/>
          <w:szCs w:val="20"/>
          <w:rtl w:val="0"/>
        </w:rPr>
        <w:t xml:space="preserve">These are users that are selling physical goods that use someone else's logos, characters, designs, or  other products of the creative economy and are not authorized to do so. For the purposes of making this  policy applicable at scale, we recognize 3 main types of unauthorized merchandise:  </w:t>
      </w:r>
    </w:p>
    <w:p w:rsidR="00000000" w:rsidDel="00000000" w:rsidP="00000000" w:rsidRDefault="00000000" w:rsidRPr="00000000" w14:paraId="00000D7F">
      <w:pPr>
        <w:numPr>
          <w:ilvl w:val="0"/>
          <w:numId w:val="153"/>
        </w:numPr>
        <w:ind w:left="720" w:hanging="360"/>
        <w:rPr>
          <w:sz w:val="20"/>
          <w:szCs w:val="20"/>
        </w:rPr>
      </w:pPr>
      <w:r w:rsidDel="00000000" w:rsidR="00000000" w:rsidRPr="00000000">
        <w:rPr>
          <w:sz w:val="20"/>
          <w:szCs w:val="20"/>
          <w:rtl w:val="0"/>
        </w:rPr>
        <w:t xml:space="preserve">User selling clothes, bags, toys, accessories or other physical merchandise with logos,  characters and designs from movies, TV, graphic novels, games or other forms of entertainment  that are not fan art (not transformation enough) and that are not sold on an official website or  official reseller website </w:t>
      </w:r>
    </w:p>
    <w:p w:rsidR="00000000" w:rsidDel="00000000" w:rsidP="00000000" w:rsidRDefault="00000000" w:rsidRPr="00000000" w14:paraId="00000D80">
      <w:pPr>
        <w:numPr>
          <w:ilvl w:val="1"/>
          <w:numId w:val="153"/>
        </w:numPr>
        <w:ind w:left="1440" w:hanging="360"/>
        <w:rPr>
          <w:sz w:val="20"/>
          <w:szCs w:val="20"/>
        </w:rPr>
      </w:pPr>
      <w:r w:rsidDel="00000000" w:rsidR="00000000" w:rsidRPr="00000000">
        <w:rPr>
          <w:sz w:val="20"/>
          <w:szCs w:val="20"/>
          <w:rtl w:val="0"/>
        </w:rPr>
        <w:t xml:space="preserve">Examples of physical goods that are not transformative enough: </w:t>
      </w:r>
    </w:p>
    <w:p w:rsidR="00000000" w:rsidDel="00000000" w:rsidP="00000000" w:rsidRDefault="00000000" w:rsidRPr="00000000" w14:paraId="00000D81">
      <w:pPr>
        <w:numPr>
          <w:ilvl w:val="2"/>
          <w:numId w:val="153"/>
        </w:numPr>
        <w:ind w:left="2160" w:hanging="360"/>
        <w:rPr>
          <w:sz w:val="20"/>
          <w:szCs w:val="20"/>
        </w:rPr>
      </w:pPr>
      <w:r w:rsidDel="00000000" w:rsidR="00000000" w:rsidRPr="00000000">
        <w:rPr>
          <w:sz w:val="20"/>
          <w:szCs w:val="20"/>
          <w:rtl w:val="0"/>
        </w:rPr>
        <w:t xml:space="preserve">Unauthorized t-shirts with print of Marvel’s avenger logo, that is not altered in  any way. </w:t>
      </w:r>
    </w:p>
    <w:p w:rsidR="00000000" w:rsidDel="00000000" w:rsidP="00000000" w:rsidRDefault="00000000" w:rsidRPr="00000000" w14:paraId="00000D82">
      <w:pPr>
        <w:numPr>
          <w:ilvl w:val="2"/>
          <w:numId w:val="153"/>
        </w:numPr>
        <w:ind w:left="2160" w:hanging="360"/>
        <w:rPr>
          <w:sz w:val="20"/>
          <w:szCs w:val="20"/>
        </w:rPr>
      </w:pPr>
      <w:r w:rsidDel="00000000" w:rsidR="00000000" w:rsidRPr="00000000">
        <w:rPr>
          <w:sz w:val="20"/>
          <w:szCs w:val="20"/>
          <w:rtl w:val="0"/>
        </w:rPr>
        <w:t xml:space="preserve">Halloween costumes of Batman </w:t>
      </w:r>
    </w:p>
    <w:p w:rsidR="00000000" w:rsidDel="00000000" w:rsidP="00000000" w:rsidRDefault="00000000" w:rsidRPr="00000000" w14:paraId="00000D83">
      <w:pPr>
        <w:numPr>
          <w:ilvl w:val="2"/>
          <w:numId w:val="153"/>
        </w:numPr>
        <w:ind w:left="2160" w:hanging="360"/>
        <w:rPr>
          <w:sz w:val="20"/>
          <w:szCs w:val="20"/>
        </w:rPr>
      </w:pPr>
      <w:r w:rsidDel="00000000" w:rsidR="00000000" w:rsidRPr="00000000">
        <w:rPr>
          <w:sz w:val="20"/>
          <w:szCs w:val="20"/>
          <w:rtl w:val="0"/>
        </w:rPr>
        <w:t xml:space="preserve">Unauthorized Lamp shade with a Disney princess </w:t>
      </w:r>
    </w:p>
    <w:p w:rsidR="00000000" w:rsidDel="00000000" w:rsidP="00000000" w:rsidRDefault="00000000" w:rsidRPr="00000000" w14:paraId="00000D84">
      <w:pPr>
        <w:numPr>
          <w:ilvl w:val="2"/>
          <w:numId w:val="153"/>
        </w:numPr>
        <w:ind w:left="2160" w:hanging="360"/>
        <w:rPr>
          <w:sz w:val="20"/>
          <w:szCs w:val="20"/>
        </w:rPr>
      </w:pPr>
      <w:r w:rsidDel="00000000" w:rsidR="00000000" w:rsidRPr="00000000">
        <w:rPr>
          <w:sz w:val="20"/>
          <w:szCs w:val="20"/>
          <w:rtl w:val="0"/>
        </w:rPr>
        <w:t xml:space="preserve">Unauthorized phone case and other print/make on-demand products with Star  </w:t>
      </w:r>
    </w:p>
    <w:p w:rsidR="00000000" w:rsidDel="00000000" w:rsidP="00000000" w:rsidRDefault="00000000" w:rsidRPr="00000000" w14:paraId="00000D85">
      <w:pPr>
        <w:numPr>
          <w:ilvl w:val="2"/>
          <w:numId w:val="153"/>
        </w:numPr>
        <w:ind w:left="2160" w:hanging="360"/>
        <w:rPr>
          <w:sz w:val="20"/>
          <w:szCs w:val="20"/>
        </w:rPr>
      </w:pPr>
      <w:r w:rsidDel="00000000" w:rsidR="00000000" w:rsidRPr="00000000">
        <w:rPr>
          <w:sz w:val="20"/>
          <w:szCs w:val="20"/>
          <w:rtl w:val="0"/>
        </w:rPr>
        <w:t xml:space="preserve">Wars character as depicted in a movie  </w:t>
      </w:r>
    </w:p>
    <w:p w:rsidR="00000000" w:rsidDel="00000000" w:rsidP="00000000" w:rsidRDefault="00000000" w:rsidRPr="00000000" w14:paraId="00000D86">
      <w:pPr>
        <w:numPr>
          <w:ilvl w:val="2"/>
          <w:numId w:val="153"/>
        </w:numPr>
        <w:ind w:left="2160" w:hanging="360"/>
        <w:rPr>
          <w:sz w:val="20"/>
          <w:szCs w:val="20"/>
        </w:rPr>
      </w:pPr>
      <w:r w:rsidDel="00000000" w:rsidR="00000000" w:rsidRPr="00000000">
        <w:rPr>
          <w:sz w:val="20"/>
          <w:szCs w:val="20"/>
          <w:rtl w:val="0"/>
        </w:rPr>
        <w:t xml:space="preserve">Toys using unauthorized branding. (E.g. toys using unauthorized Paw Patrol  </w:t>
      </w:r>
    </w:p>
    <w:p w:rsidR="00000000" w:rsidDel="00000000" w:rsidP="00000000" w:rsidRDefault="00000000" w:rsidRPr="00000000" w14:paraId="00000D87">
      <w:pPr>
        <w:numPr>
          <w:ilvl w:val="2"/>
          <w:numId w:val="153"/>
        </w:numPr>
        <w:ind w:left="2160" w:hanging="360"/>
        <w:rPr>
          <w:sz w:val="20"/>
          <w:szCs w:val="20"/>
        </w:rPr>
      </w:pPr>
      <w:r w:rsidDel="00000000" w:rsidR="00000000" w:rsidRPr="00000000">
        <w:rPr>
          <w:sz w:val="20"/>
          <w:szCs w:val="20"/>
          <w:rtl w:val="0"/>
        </w:rPr>
        <w:t xml:space="preserve">branding)  </w:t>
      </w:r>
    </w:p>
    <w:p w:rsidR="00000000" w:rsidDel="00000000" w:rsidP="00000000" w:rsidRDefault="00000000" w:rsidRPr="00000000" w14:paraId="00000D88">
      <w:pPr>
        <w:numPr>
          <w:ilvl w:val="0"/>
          <w:numId w:val="28"/>
        </w:numPr>
        <w:ind w:left="720" w:hanging="360"/>
        <w:rPr>
          <w:sz w:val="20"/>
          <w:szCs w:val="20"/>
        </w:rPr>
      </w:pPr>
      <w:r w:rsidDel="00000000" w:rsidR="00000000" w:rsidRPr="00000000">
        <w:rPr>
          <w:sz w:val="20"/>
          <w:szCs w:val="20"/>
          <w:rtl w:val="0"/>
        </w:rPr>
        <w:t xml:space="preserve">Users selling clothes, bags, toys, accessories or other physical merchandise with logos or  branding of companies that are known to primarily produce other goods and that are not fan art  and that are not sold through an official website or official reseller website.  </w:t>
      </w:r>
    </w:p>
    <w:p w:rsidR="00000000" w:rsidDel="00000000" w:rsidP="00000000" w:rsidRDefault="00000000" w:rsidRPr="00000000" w14:paraId="00000D89">
      <w:pPr>
        <w:numPr>
          <w:ilvl w:val="1"/>
          <w:numId w:val="28"/>
        </w:numPr>
        <w:ind w:left="1440" w:hanging="360"/>
        <w:rPr>
          <w:sz w:val="20"/>
          <w:szCs w:val="20"/>
        </w:rPr>
      </w:pPr>
      <w:r w:rsidDel="00000000" w:rsidR="00000000" w:rsidRPr="00000000">
        <w:rPr>
          <w:sz w:val="20"/>
          <w:szCs w:val="20"/>
          <w:rtl w:val="0"/>
        </w:rPr>
        <w:t xml:space="preserve">Examples of branded goods produced/licensed by companies that are known to  primarily produce other goods would be an AUDI t-shirt or Budweiser backpack. </w:t>
      </w:r>
    </w:p>
    <w:p w:rsidR="00000000" w:rsidDel="00000000" w:rsidP="00000000" w:rsidRDefault="00000000" w:rsidRPr="00000000" w14:paraId="00000D8A">
      <w:pPr>
        <w:numPr>
          <w:ilvl w:val="1"/>
          <w:numId w:val="28"/>
        </w:numPr>
        <w:ind w:left="1440" w:hanging="360"/>
        <w:rPr>
          <w:sz w:val="20"/>
          <w:szCs w:val="20"/>
        </w:rPr>
      </w:pPr>
      <w:r w:rsidDel="00000000" w:rsidR="00000000" w:rsidRPr="00000000">
        <w:rPr>
          <w:sz w:val="20"/>
          <w:szCs w:val="20"/>
          <w:rtl w:val="0"/>
        </w:rPr>
        <w:t xml:space="preserve">Examples of brands that are often a target of such activity include but are not limited  to: AAA, Adobe, Apple, Audi, BMW, Budweiser, Chevron, Coca-Cola, H&amp;M, Harley Davidson, Honda, Intuit, L’Oreal, McDonalds, Mercedes-Benz, Microsoft, Pepsi,  Porsche, Red Bull, Samsung, Starbucks, Tory Burch, Toyota,  </w:t>
      </w:r>
    </w:p>
    <w:p w:rsidR="00000000" w:rsidDel="00000000" w:rsidP="00000000" w:rsidRDefault="00000000" w:rsidRPr="00000000" w14:paraId="00000D8B">
      <w:pPr>
        <w:numPr>
          <w:ilvl w:val="0"/>
          <w:numId w:val="34"/>
        </w:numPr>
        <w:ind w:left="720" w:hanging="360"/>
        <w:rPr>
          <w:sz w:val="20"/>
          <w:szCs w:val="20"/>
        </w:rPr>
      </w:pPr>
      <w:r w:rsidDel="00000000" w:rsidR="00000000" w:rsidRPr="00000000">
        <w:rPr>
          <w:sz w:val="20"/>
          <w:szCs w:val="20"/>
          <w:rtl w:val="0"/>
        </w:rPr>
        <w:t xml:space="preserve">User selling sports jerseys and hats using sports teams and leagues logos associated with  professional sports leagues and that are not sold through an official website or official reseller  website </w:t>
      </w:r>
    </w:p>
    <w:p w:rsidR="00000000" w:rsidDel="00000000" w:rsidP="00000000" w:rsidRDefault="00000000" w:rsidRPr="00000000" w14:paraId="00000D8C">
      <w:pPr>
        <w:numPr>
          <w:ilvl w:val="1"/>
          <w:numId w:val="34"/>
        </w:numPr>
        <w:ind w:left="1440" w:hanging="360"/>
        <w:rPr>
          <w:sz w:val="20"/>
          <w:szCs w:val="20"/>
        </w:rPr>
      </w:pPr>
      <w:r w:rsidDel="00000000" w:rsidR="00000000" w:rsidRPr="00000000">
        <w:rPr>
          <w:sz w:val="20"/>
          <w:szCs w:val="20"/>
          <w:rtl w:val="0"/>
        </w:rPr>
        <w:t xml:space="preserve">Users that sell collectable sports memorabilia, second hand or vintage goods only are  exclude </w:t>
      </w:r>
    </w:p>
    <w:p w:rsidR="00000000" w:rsidDel="00000000" w:rsidP="00000000" w:rsidRDefault="00000000" w:rsidRPr="00000000" w14:paraId="00000D8D">
      <w:pPr>
        <w:numPr>
          <w:ilvl w:val="1"/>
          <w:numId w:val="34"/>
        </w:numPr>
        <w:ind w:left="1440" w:hanging="360"/>
        <w:rPr>
          <w:sz w:val="20"/>
          <w:szCs w:val="20"/>
        </w:rPr>
      </w:pPr>
      <w:r w:rsidDel="00000000" w:rsidR="00000000" w:rsidRPr="00000000">
        <w:rPr>
          <w:sz w:val="20"/>
          <w:szCs w:val="20"/>
          <w:rtl w:val="0"/>
        </w:rPr>
        <w:t xml:space="preserve">Example of such leagues include but are not limited to:, Major League Baseball (MLB),  Major League Soccer (MLS), National Basketball Association (NBA), National Football  League (NFL), National Hockey League (NHL), Champions League , Premier League ,  LaLiga, Bundesliga, Serie A </w:t>
      </w:r>
    </w:p>
    <w:p w:rsidR="00000000" w:rsidDel="00000000" w:rsidP="00000000" w:rsidRDefault="00000000" w:rsidRPr="00000000" w14:paraId="00000D8E">
      <w:pPr>
        <w:rPr>
          <w:sz w:val="20"/>
          <w:szCs w:val="20"/>
        </w:rPr>
      </w:pPr>
      <w:r w:rsidDel="00000000" w:rsidR="00000000" w:rsidRPr="00000000">
        <w:rPr>
          <w:rtl w:val="0"/>
        </w:rPr>
      </w:r>
    </w:p>
    <w:p w:rsidR="00000000" w:rsidDel="00000000" w:rsidP="00000000" w:rsidRDefault="00000000" w:rsidRPr="00000000" w14:paraId="00000D8F">
      <w:pPr>
        <w:rPr>
          <w:b w:val="1"/>
          <w:bCs w:val="1"/>
          <w:sz w:val="20"/>
          <w:szCs w:val="20"/>
        </w:rPr>
      </w:pPr>
      <w:r w:rsidDel="00000000" w:rsidR="00000000" w:rsidRPr="00000000">
        <w:rPr>
          <w:b w:val="1"/>
          <w:bCs w:val="1"/>
          <w:sz w:val="20"/>
          <w:szCs w:val="20"/>
          <w:rtl w:val="0"/>
        </w:rPr>
        <w:t xml:space="preserve">What is not unauthorized merchandise:  </w:t>
      </w:r>
    </w:p>
    <w:p w:rsidR="00000000" w:rsidDel="00000000" w:rsidP="00000000" w:rsidRDefault="00000000" w:rsidRPr="00000000" w14:paraId="00000D90">
      <w:pPr>
        <w:numPr>
          <w:ilvl w:val="0"/>
          <w:numId w:val="111"/>
        </w:numPr>
        <w:ind w:left="720" w:hanging="360"/>
        <w:rPr>
          <w:sz w:val="20"/>
          <w:szCs w:val="20"/>
        </w:rPr>
      </w:pPr>
      <w:r w:rsidDel="00000000" w:rsidR="00000000" w:rsidRPr="00000000">
        <w:rPr>
          <w:sz w:val="20"/>
          <w:szCs w:val="20"/>
          <w:rtl w:val="0"/>
        </w:rPr>
        <w:t xml:space="preserve">Goods that are trying to pass off as genuine or nearly identical in appearance. Such goods  would be considered counterfeit and treated under Subcategory 1.  </w:t>
      </w:r>
    </w:p>
    <w:p w:rsidR="00000000" w:rsidDel="00000000" w:rsidP="00000000" w:rsidRDefault="00000000" w:rsidRPr="00000000" w14:paraId="00000D91">
      <w:pPr>
        <w:numPr>
          <w:ilvl w:val="0"/>
          <w:numId w:val="111"/>
        </w:numPr>
        <w:ind w:left="720" w:hanging="360"/>
        <w:rPr>
          <w:sz w:val="20"/>
          <w:szCs w:val="20"/>
        </w:rPr>
      </w:pPr>
      <w:r w:rsidDel="00000000" w:rsidR="00000000" w:rsidRPr="00000000">
        <w:rPr>
          <w:sz w:val="20"/>
          <w:szCs w:val="20"/>
          <w:rtl w:val="0"/>
        </w:rPr>
        <w:t xml:space="preserve">Goods that use unauthorized IP in combination with counterfeit goods (e.g Nike sneakers using  NBA logos). In such cases, consider whether a user violates Subcategory 1.  </w:t>
      </w:r>
    </w:p>
    <w:p w:rsidR="00000000" w:rsidDel="00000000" w:rsidP="00000000" w:rsidRDefault="00000000" w:rsidRPr="00000000" w14:paraId="00000D92">
      <w:pPr>
        <w:numPr>
          <w:ilvl w:val="0"/>
          <w:numId w:val="111"/>
        </w:numPr>
        <w:ind w:left="720" w:hanging="360"/>
        <w:rPr>
          <w:sz w:val="20"/>
          <w:szCs w:val="20"/>
        </w:rPr>
      </w:pPr>
      <w:r w:rsidDel="00000000" w:rsidR="00000000" w:rsidRPr="00000000">
        <w:rPr>
          <w:sz w:val="20"/>
          <w:szCs w:val="20"/>
          <w:rtl w:val="0"/>
        </w:rPr>
        <w:t xml:space="preserve">Users that sell collectable sports memorabilia, second hand or vintage goods only are excluded </w:t>
      </w:r>
    </w:p>
    <w:p w:rsidR="00000000" w:rsidDel="00000000" w:rsidP="00000000" w:rsidRDefault="00000000" w:rsidRPr="00000000" w14:paraId="00000D93">
      <w:pPr>
        <w:numPr>
          <w:ilvl w:val="0"/>
          <w:numId w:val="111"/>
        </w:numPr>
        <w:ind w:left="720" w:hanging="360"/>
        <w:rPr>
          <w:sz w:val="20"/>
          <w:szCs w:val="20"/>
        </w:rPr>
      </w:pPr>
      <w:r w:rsidDel="00000000" w:rsidR="00000000" w:rsidRPr="00000000">
        <w:rPr>
          <w:sz w:val="20"/>
          <w:szCs w:val="20"/>
          <w:rtl w:val="0"/>
        </w:rPr>
        <w:t xml:space="preserve">Original, unique “fan art”. Users selling “fan art” are supportable. In order to determine whether  the goods are fan art, use following indicators:  </w:t>
      </w:r>
    </w:p>
    <w:p w:rsidR="00000000" w:rsidDel="00000000" w:rsidP="00000000" w:rsidRDefault="00000000" w:rsidRPr="00000000" w14:paraId="00000D94">
      <w:pPr>
        <w:numPr>
          <w:ilvl w:val="1"/>
          <w:numId w:val="111"/>
        </w:numPr>
        <w:ind w:left="1440" w:hanging="360"/>
        <w:rPr>
          <w:sz w:val="20"/>
          <w:szCs w:val="20"/>
        </w:rPr>
      </w:pPr>
      <w:r w:rsidDel="00000000" w:rsidR="00000000" w:rsidRPr="00000000">
        <w:rPr>
          <w:sz w:val="20"/>
          <w:szCs w:val="20"/>
          <w:rtl w:val="0"/>
        </w:rPr>
        <w:t xml:space="preserve">It will either be in the description of the listing or the website or it is evident from their  presentation through context cues. </w:t>
      </w:r>
    </w:p>
    <w:p w:rsidR="00000000" w:rsidDel="00000000" w:rsidP="00000000" w:rsidRDefault="00000000" w:rsidRPr="00000000" w14:paraId="00000D95">
      <w:pPr>
        <w:numPr>
          <w:ilvl w:val="1"/>
          <w:numId w:val="111"/>
        </w:numPr>
        <w:ind w:left="1440" w:hanging="360"/>
        <w:rPr>
          <w:sz w:val="20"/>
          <w:szCs w:val="20"/>
        </w:rPr>
      </w:pPr>
      <w:r w:rsidDel="00000000" w:rsidR="00000000" w:rsidRPr="00000000">
        <w:rPr>
          <w:sz w:val="20"/>
          <w:szCs w:val="20"/>
          <w:rtl w:val="0"/>
        </w:rPr>
        <w:t xml:space="preserve">Volume can also be a highly relevant signal for fan art. Fan art will tend to be bespoke  and one-off (or at least limited/low in number). While there is no magic number here, in general if a merchant is selling more than 250 items/goods using well-known  characters, that is more likely to be unauthorized merchandise than fan art.  </w:t>
      </w:r>
    </w:p>
    <w:p w:rsidR="00000000" w:rsidDel="00000000" w:rsidP="00000000" w:rsidRDefault="00000000" w:rsidRPr="00000000" w14:paraId="00000D96">
      <w:pPr>
        <w:numPr>
          <w:ilvl w:val="1"/>
          <w:numId w:val="111"/>
        </w:numPr>
        <w:ind w:left="1440" w:hanging="360"/>
        <w:rPr>
          <w:sz w:val="20"/>
          <w:szCs w:val="20"/>
        </w:rPr>
      </w:pPr>
      <w:r w:rsidDel="00000000" w:rsidR="00000000" w:rsidRPr="00000000">
        <w:rPr>
          <w:sz w:val="20"/>
          <w:szCs w:val="20"/>
          <w:rtl w:val="0"/>
        </w:rPr>
        <w:t xml:space="preserve">Fan art is more likely to use the logos, characters and designs in a transformative way  so that the physical goods are unique and cannot be mistaken for official versions  offered by the copyright owner. Examples include, but are not limited to:  </w:t>
      </w:r>
    </w:p>
    <w:p w:rsidR="00000000" w:rsidDel="00000000" w:rsidP="00000000" w:rsidRDefault="00000000" w:rsidRPr="00000000" w14:paraId="00000D97">
      <w:pPr>
        <w:numPr>
          <w:ilvl w:val="2"/>
          <w:numId w:val="111"/>
        </w:numPr>
        <w:ind w:left="2160" w:hanging="360"/>
        <w:rPr>
          <w:sz w:val="20"/>
          <w:szCs w:val="20"/>
        </w:rPr>
      </w:pPr>
      <w:r w:rsidDel="00000000" w:rsidR="00000000" w:rsidRPr="00000000">
        <w:rPr>
          <w:sz w:val="20"/>
          <w:szCs w:val="20"/>
          <w:rtl w:val="0"/>
        </w:rPr>
        <w:t xml:space="preserve">Picture of a World of Warcraft character drawn by pencil </w:t>
      </w:r>
    </w:p>
    <w:p w:rsidR="00000000" w:rsidDel="00000000" w:rsidP="00000000" w:rsidRDefault="00000000" w:rsidRPr="00000000" w14:paraId="00000D98">
      <w:pPr>
        <w:numPr>
          <w:ilvl w:val="2"/>
          <w:numId w:val="111"/>
        </w:numPr>
        <w:ind w:left="2160" w:hanging="360"/>
        <w:rPr>
          <w:sz w:val="20"/>
          <w:szCs w:val="20"/>
        </w:rPr>
      </w:pPr>
      <w:r w:rsidDel="00000000" w:rsidR="00000000" w:rsidRPr="00000000">
        <w:rPr>
          <w:sz w:val="20"/>
          <w:szCs w:val="20"/>
          <w:rtl w:val="0"/>
        </w:rPr>
        <w:t xml:space="preserve">Stormtrooper sculpted as a medieval warrior </w:t>
      </w:r>
    </w:p>
    <w:p w:rsidR="00000000" w:rsidDel="00000000" w:rsidP="00000000" w:rsidRDefault="00000000" w:rsidRPr="00000000" w14:paraId="00000D99">
      <w:pPr>
        <w:numPr>
          <w:ilvl w:val="2"/>
          <w:numId w:val="111"/>
        </w:numPr>
        <w:ind w:left="2160" w:hanging="360"/>
        <w:rPr>
          <w:sz w:val="20"/>
          <w:szCs w:val="20"/>
        </w:rPr>
      </w:pPr>
      <w:r w:rsidDel="00000000" w:rsidR="00000000" w:rsidRPr="00000000">
        <w:rPr>
          <w:sz w:val="20"/>
          <w:szCs w:val="20"/>
          <w:rtl w:val="0"/>
        </w:rPr>
        <w:t xml:space="preserve">Mug with cartoon version of a k-pop band that is not an imitation of official  </w:t>
      </w:r>
    </w:p>
    <w:p w:rsidR="00000000" w:rsidDel="00000000" w:rsidP="00000000" w:rsidRDefault="00000000" w:rsidRPr="00000000" w14:paraId="00000D9A">
      <w:pPr>
        <w:numPr>
          <w:ilvl w:val="2"/>
          <w:numId w:val="111"/>
        </w:numPr>
        <w:ind w:left="2160" w:hanging="360"/>
        <w:rPr>
          <w:sz w:val="20"/>
          <w:szCs w:val="20"/>
        </w:rPr>
      </w:pPr>
      <w:r w:rsidDel="00000000" w:rsidR="00000000" w:rsidRPr="00000000">
        <w:rPr>
          <w:sz w:val="20"/>
          <w:szCs w:val="20"/>
          <w:rtl w:val="0"/>
        </w:rPr>
        <w:t xml:space="preserve">Merchandise </w:t>
      </w:r>
    </w:p>
    <w:p w:rsidR="00000000" w:rsidDel="00000000" w:rsidP="00000000" w:rsidRDefault="00000000" w:rsidRPr="00000000" w14:paraId="00000D9B">
      <w:pPr>
        <w:numPr>
          <w:ilvl w:val="2"/>
          <w:numId w:val="111"/>
        </w:numPr>
        <w:ind w:left="2160" w:hanging="360"/>
        <w:rPr>
          <w:sz w:val="20"/>
          <w:szCs w:val="20"/>
        </w:rPr>
      </w:pPr>
      <w:r w:rsidDel="00000000" w:rsidR="00000000" w:rsidRPr="00000000">
        <w:rPr>
          <w:sz w:val="20"/>
          <w:szCs w:val="20"/>
          <w:rtl w:val="0"/>
        </w:rPr>
        <w:t xml:space="preserve">Mug with a movie quote or music lyrics </w:t>
      </w:r>
    </w:p>
    <w:p w:rsidR="00000000" w:rsidDel="00000000" w:rsidP="00000000" w:rsidRDefault="00000000" w:rsidRPr="00000000" w14:paraId="00000D9C">
      <w:pPr>
        <w:numPr>
          <w:ilvl w:val="2"/>
          <w:numId w:val="111"/>
        </w:numPr>
        <w:ind w:left="2160" w:hanging="360"/>
        <w:rPr>
          <w:sz w:val="20"/>
          <w:szCs w:val="20"/>
        </w:rPr>
      </w:pPr>
      <w:r w:rsidDel="00000000" w:rsidR="00000000" w:rsidRPr="00000000">
        <w:rPr>
          <w:sz w:val="20"/>
          <w:szCs w:val="20"/>
          <w:rtl w:val="0"/>
        </w:rPr>
        <w:t xml:space="preserve">Animated characters in an absurd, satirical or completely foreign setting that is  </w:t>
      </w:r>
    </w:p>
    <w:p w:rsidR="00000000" w:rsidDel="00000000" w:rsidP="00000000" w:rsidRDefault="00000000" w:rsidRPr="00000000" w14:paraId="00000D9D">
      <w:pPr>
        <w:numPr>
          <w:ilvl w:val="2"/>
          <w:numId w:val="111"/>
        </w:numPr>
        <w:ind w:left="2160" w:hanging="360"/>
        <w:rPr>
          <w:sz w:val="20"/>
          <w:szCs w:val="20"/>
        </w:rPr>
      </w:pPr>
      <w:r w:rsidDel="00000000" w:rsidR="00000000" w:rsidRPr="00000000">
        <w:rPr>
          <w:sz w:val="20"/>
          <w:szCs w:val="20"/>
          <w:rtl w:val="0"/>
        </w:rPr>
        <w:t xml:space="preserve">Different from the movies, TV, graphic novels, entertainment or games </w:t>
      </w:r>
    </w:p>
    <w:p w:rsidR="00000000" w:rsidDel="00000000" w:rsidP="00000000" w:rsidRDefault="00000000" w:rsidRPr="00000000" w14:paraId="00000D9E">
      <w:pPr>
        <w:rPr>
          <w:sz w:val="20"/>
          <w:szCs w:val="20"/>
        </w:rPr>
      </w:pPr>
      <w:r w:rsidDel="00000000" w:rsidR="00000000" w:rsidRPr="00000000">
        <w:rPr>
          <w:rtl w:val="0"/>
        </w:rPr>
      </w:r>
    </w:p>
    <w:p w:rsidR="00000000" w:rsidDel="00000000" w:rsidP="00000000" w:rsidRDefault="00000000" w:rsidRPr="00000000" w14:paraId="00000D9F">
      <w:pPr>
        <w:numPr>
          <w:ilvl w:val="0"/>
          <w:numId w:val="9"/>
        </w:numPr>
        <w:ind w:left="720" w:hanging="360"/>
        <w:rPr>
          <w:sz w:val="20"/>
          <w:szCs w:val="20"/>
        </w:rPr>
      </w:pPr>
      <w:r w:rsidDel="00000000" w:rsidR="00000000" w:rsidRPr="00000000">
        <w:rPr>
          <w:sz w:val="20"/>
          <w:szCs w:val="20"/>
          <w:rtl w:val="0"/>
        </w:rPr>
        <w:t xml:space="preserve">Cases where there are clear indicators that the user is offering official merchandise. Strong  signals include: </w:t>
      </w:r>
    </w:p>
    <w:p w:rsidR="00000000" w:rsidDel="00000000" w:rsidP="00000000" w:rsidRDefault="00000000" w:rsidRPr="00000000" w14:paraId="00000DA0">
      <w:pPr>
        <w:numPr>
          <w:ilvl w:val="1"/>
          <w:numId w:val="9"/>
        </w:numPr>
        <w:ind w:left="1440" w:hanging="360"/>
        <w:rPr>
          <w:sz w:val="20"/>
          <w:szCs w:val="20"/>
        </w:rPr>
      </w:pPr>
      <w:r w:rsidDel="00000000" w:rsidR="00000000" w:rsidRPr="00000000">
        <w:rPr>
          <w:sz w:val="20"/>
          <w:szCs w:val="20"/>
          <w:rtl w:val="0"/>
        </w:rPr>
        <w:t xml:space="preserve">Website links to official social media presence of the brand, entertainment company,  movie franchise, TV show, musician etc or to other related websites that are an official  online presence.  </w:t>
      </w:r>
    </w:p>
    <w:p w:rsidR="00000000" w:rsidDel="00000000" w:rsidP="00000000" w:rsidRDefault="00000000" w:rsidRPr="00000000" w14:paraId="00000DA1">
      <w:pPr>
        <w:numPr>
          <w:ilvl w:val="1"/>
          <w:numId w:val="9"/>
        </w:numPr>
        <w:ind w:left="1440" w:hanging="360"/>
        <w:rPr>
          <w:sz w:val="20"/>
          <w:szCs w:val="20"/>
        </w:rPr>
      </w:pPr>
      <w:r w:rsidDel="00000000" w:rsidR="00000000" w:rsidRPr="00000000">
        <w:rPr>
          <w:sz w:val="20"/>
          <w:szCs w:val="20"/>
          <w:rtl w:val="0"/>
        </w:rPr>
        <w:t xml:space="preserve">Website has the authenticity verification section.  </w:t>
      </w:r>
    </w:p>
    <w:p w:rsidR="00000000" w:rsidDel="00000000" w:rsidP="00000000" w:rsidRDefault="00000000" w:rsidRPr="00000000" w14:paraId="00000DA2">
      <w:pPr>
        <w:numPr>
          <w:ilvl w:val="1"/>
          <w:numId w:val="9"/>
        </w:numPr>
        <w:ind w:left="1440" w:hanging="360"/>
        <w:rPr>
          <w:sz w:val="20"/>
          <w:szCs w:val="20"/>
        </w:rPr>
      </w:pPr>
      <w:r w:rsidDel="00000000" w:rsidR="00000000" w:rsidRPr="00000000">
        <w:rPr>
          <w:sz w:val="20"/>
          <w:szCs w:val="20"/>
          <w:rtl w:val="0"/>
        </w:rPr>
        <w:t xml:space="preserve">In the case of sports jerseys and hats, website links to official social media presence of  the team, league or an official distributor and other related websites that are an official  presence of the league or a sports team.  </w:t>
      </w:r>
    </w:p>
    <w:p w:rsidR="00000000" w:rsidDel="00000000" w:rsidP="00000000" w:rsidRDefault="00000000" w:rsidRPr="00000000" w14:paraId="00000DA3">
      <w:pPr>
        <w:numPr>
          <w:ilvl w:val="1"/>
          <w:numId w:val="9"/>
        </w:numPr>
        <w:ind w:left="1440" w:hanging="360"/>
        <w:rPr>
          <w:sz w:val="20"/>
          <w:szCs w:val="20"/>
        </w:rPr>
      </w:pPr>
      <w:r w:rsidDel="00000000" w:rsidR="00000000" w:rsidRPr="00000000">
        <w:rPr>
          <w:sz w:val="20"/>
          <w:szCs w:val="20"/>
          <w:rtl w:val="0"/>
        </w:rPr>
        <w:t xml:space="preserve">In the case of sports jerseys and hats, website is associated with a known brick-and mortar chain like Walmart, Target, JD Sports, Decathlon etc. Use internet search to  validate this.  </w:t>
      </w:r>
    </w:p>
    <w:p w:rsidR="00000000" w:rsidDel="00000000" w:rsidP="00000000" w:rsidRDefault="00000000" w:rsidRPr="00000000" w14:paraId="00000DA4">
      <w:pPr>
        <w:rPr>
          <w:sz w:val="20"/>
          <w:szCs w:val="20"/>
        </w:rPr>
      </w:pPr>
      <w:r w:rsidDel="00000000" w:rsidR="00000000" w:rsidRPr="00000000">
        <w:rPr>
          <w:rtl w:val="0"/>
        </w:rPr>
      </w:r>
    </w:p>
    <w:p w:rsidR="00000000" w:rsidDel="00000000" w:rsidP="00000000" w:rsidRDefault="00000000" w:rsidRPr="00000000" w14:paraId="00000DA5">
      <w:pPr>
        <w:rPr>
          <w:b w:val="1"/>
          <w:bCs w:val="1"/>
          <w:sz w:val="20"/>
          <w:szCs w:val="20"/>
        </w:rPr>
      </w:pPr>
      <w:r w:rsidDel="00000000" w:rsidR="00000000" w:rsidRPr="00000000">
        <w:rPr>
          <w:b w:val="1"/>
          <w:bCs w:val="1"/>
          <w:sz w:val="20"/>
          <w:szCs w:val="20"/>
          <w:rtl w:val="0"/>
        </w:rPr>
        <w:t xml:space="preserve">What are the indicators that the user is selling goods that are not authorized:  </w:t>
      </w:r>
    </w:p>
    <w:p w:rsidR="00000000" w:rsidDel="00000000" w:rsidP="00000000" w:rsidRDefault="00000000" w:rsidRPr="00000000" w14:paraId="00000DA6">
      <w:pPr>
        <w:numPr>
          <w:ilvl w:val="0"/>
          <w:numId w:val="193"/>
        </w:numPr>
        <w:ind w:left="720" w:hanging="360"/>
        <w:rPr>
          <w:sz w:val="20"/>
          <w:szCs w:val="20"/>
        </w:rPr>
      </w:pPr>
      <w:r w:rsidDel="00000000" w:rsidR="00000000" w:rsidRPr="00000000">
        <w:rPr>
          <w:sz w:val="20"/>
          <w:szCs w:val="20"/>
          <w:rtl w:val="0"/>
        </w:rPr>
        <w:t xml:space="preserve">There are spelling errors, variations of a logo that differs from the authorized standard. Please  be aware that some brands have limited editions that might be altering the logo, e.g a pride flag.  </w:t>
      </w:r>
    </w:p>
    <w:p w:rsidR="00000000" w:rsidDel="00000000" w:rsidP="00000000" w:rsidRDefault="00000000" w:rsidRPr="00000000" w14:paraId="00000DA7">
      <w:pPr>
        <w:numPr>
          <w:ilvl w:val="0"/>
          <w:numId w:val="193"/>
        </w:numPr>
        <w:ind w:left="720" w:hanging="360"/>
        <w:rPr>
          <w:sz w:val="20"/>
          <w:szCs w:val="20"/>
        </w:rPr>
      </w:pPr>
      <w:r w:rsidDel="00000000" w:rsidR="00000000" w:rsidRPr="00000000">
        <w:rPr>
          <w:sz w:val="20"/>
          <w:szCs w:val="20"/>
          <w:rtl w:val="0"/>
        </w:rPr>
        <w:t xml:space="preserve">Goods are presented via bad quality/low resolution product photos/videos </w:t>
      </w:r>
    </w:p>
    <w:p w:rsidR="00000000" w:rsidDel="00000000" w:rsidP="00000000" w:rsidRDefault="00000000" w:rsidRPr="00000000" w14:paraId="00000DA8">
      <w:pPr>
        <w:numPr>
          <w:ilvl w:val="0"/>
          <w:numId w:val="193"/>
        </w:numPr>
        <w:ind w:left="720" w:hanging="360"/>
        <w:rPr>
          <w:sz w:val="20"/>
          <w:szCs w:val="20"/>
        </w:rPr>
      </w:pPr>
      <w:r w:rsidDel="00000000" w:rsidR="00000000" w:rsidRPr="00000000">
        <w:rPr>
          <w:sz w:val="20"/>
          <w:szCs w:val="20"/>
          <w:rtl w:val="0"/>
        </w:rPr>
        <w:t xml:space="preserve">The volume of goods sold is too high to plausibly qualify as fan art (again, anything over 250 is  highly unlikely to be fan art).  </w:t>
      </w:r>
    </w:p>
    <w:p w:rsidR="00000000" w:rsidDel="00000000" w:rsidP="00000000" w:rsidRDefault="00000000" w:rsidRPr="00000000" w14:paraId="00000DA9">
      <w:pPr>
        <w:rPr>
          <w:sz w:val="20"/>
          <w:szCs w:val="20"/>
        </w:rPr>
      </w:pPr>
      <w:r w:rsidDel="00000000" w:rsidR="00000000" w:rsidRPr="00000000">
        <w:rPr>
          <w:rtl w:val="0"/>
        </w:rPr>
      </w:r>
    </w:p>
    <w:tbl>
      <w:tblPr>
        <w:tblStyle w:val="Table185"/>
        <w:tblW w:w="9945.0" w:type="dxa"/>
        <w:jc w:val="left"/>
        <w:tblInd w:w="137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8565"/>
        <w:tblGridChange w:id="0">
          <w:tblGrid>
            <w:gridCol w:w="1380"/>
            <w:gridCol w:w="8565"/>
          </w:tblGrid>
        </w:tblGridChange>
      </w:tblGrid>
      <w:tr>
        <w:trPr>
          <w:cantSplit w:val="0"/>
          <w:trHeight w:val="517" w:hRule="atLeast"/>
          <w:tblHeader w:val="0"/>
        </w:trPr>
        <w:tc>
          <w:tcPr>
            <w:gridSpan w:val="2"/>
            <w:shd w:fill="f4cccc" w:val="clear"/>
            <w:tcMar>
              <w:top w:w="100.0" w:type="dxa"/>
              <w:left w:w="100.0" w:type="dxa"/>
              <w:bottom w:w="100.0" w:type="dxa"/>
              <w:right w:w="100.0" w:type="dxa"/>
            </w:tcMar>
          </w:tcPr>
          <w:p w:rsidR="00000000" w:rsidDel="00000000" w:rsidP="00000000" w:rsidRDefault="00000000" w:rsidRPr="00000000" w14:paraId="00000DAA">
            <w:pPr>
              <w:jc w:val="center"/>
              <w:rPr>
                <w:b w:val="1"/>
                <w:bCs w:val="1"/>
                <w:sz w:val="20"/>
                <w:szCs w:val="20"/>
              </w:rPr>
            </w:pPr>
            <w:r w:rsidDel="00000000" w:rsidR="00000000" w:rsidRPr="00000000">
              <w:rPr>
                <w:b w:val="1"/>
                <w:bCs w:val="1"/>
                <w:sz w:val="20"/>
                <w:szCs w:val="20"/>
                <w:rtl w:val="0"/>
              </w:rPr>
              <w:t xml:space="preserve">Not Supportable</w:t>
            </w:r>
          </w:p>
        </w:tc>
      </w:tr>
      <w:tr>
        <w:trPr>
          <w:cantSplit w:val="0"/>
          <w:trHeight w:val="33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DAC">
            <w:pPr>
              <w:rPr>
                <w:sz w:val="20"/>
                <w:szCs w:val="20"/>
              </w:rPr>
            </w:pPr>
            <w:r w:rsidDel="00000000" w:rsidR="00000000" w:rsidRPr="00000000">
              <w:rPr>
                <w:sz w:val="20"/>
                <w:szCs w:val="20"/>
                <w:rtl w:val="0"/>
              </w:rPr>
              <w:t xml:space="preserve">Regional Summary </w:t>
            </w:r>
          </w:p>
        </w:tc>
        <w:tc>
          <w:tcPr>
            <w:shd w:fill="auto" w:val="clear"/>
            <w:tcMar>
              <w:top w:w="100.0" w:type="dxa"/>
              <w:left w:w="100.0" w:type="dxa"/>
              <w:bottom w:w="100.0" w:type="dxa"/>
              <w:right w:w="100.0" w:type="dxa"/>
            </w:tcMar>
          </w:tcPr>
          <w:p w:rsidR="00000000" w:rsidDel="00000000" w:rsidP="00000000" w:rsidRDefault="00000000" w:rsidRPr="00000000" w14:paraId="00000DAD">
            <w:pPr>
              <w:jc w:val="center"/>
              <w:rPr>
                <w:sz w:val="20"/>
                <w:szCs w:val="20"/>
              </w:rPr>
            </w:pPr>
            <w:r w:rsidDel="00000000" w:rsidR="00000000" w:rsidRPr="00000000">
              <w:rPr>
                <w:sz w:val="20"/>
                <w:szCs w:val="20"/>
                <w:rtl w:val="0"/>
              </w:rPr>
              <w:t xml:space="preserve">This subcategory is not supportable in all jurisdictions.</w:t>
            </w:r>
          </w:p>
        </w:tc>
      </w:tr>
    </w:tbl>
    <w:p w:rsidR="00000000" w:rsidDel="00000000" w:rsidP="00000000" w:rsidRDefault="00000000" w:rsidRPr="00000000" w14:paraId="00000DAE">
      <w:pPr>
        <w:rPr>
          <w:sz w:val="20"/>
          <w:szCs w:val="20"/>
        </w:rPr>
      </w:pPr>
      <w:r w:rsidDel="00000000" w:rsidR="00000000" w:rsidRPr="00000000">
        <w:rPr>
          <w:rtl w:val="0"/>
        </w:rPr>
      </w:r>
    </w:p>
    <w:p w:rsidR="00000000" w:rsidDel="00000000" w:rsidP="00000000" w:rsidRDefault="00000000" w:rsidRPr="00000000" w14:paraId="00000DAF">
      <w:pPr>
        <w:rPr>
          <w:sz w:val="20"/>
          <w:szCs w:val="20"/>
        </w:rPr>
      </w:pPr>
      <w:r w:rsidDel="00000000" w:rsidR="00000000" w:rsidRPr="00000000">
        <w:rPr>
          <w:rtl w:val="0"/>
        </w:rPr>
      </w:r>
    </w:p>
    <w:p w:rsidR="00000000" w:rsidDel="00000000" w:rsidP="00000000" w:rsidRDefault="00000000" w:rsidRPr="00000000" w14:paraId="00000DB0">
      <w:pPr>
        <w:rPr>
          <w:sz w:val="20"/>
          <w:szCs w:val="20"/>
        </w:rPr>
      </w:pPr>
      <w:r w:rsidDel="00000000" w:rsidR="00000000" w:rsidRPr="00000000">
        <w:rPr>
          <w:rtl w:val="0"/>
        </w:rPr>
      </w:r>
    </w:p>
    <w:p w:rsidR="00000000" w:rsidDel="00000000" w:rsidP="00000000" w:rsidRDefault="00000000" w:rsidRPr="00000000" w14:paraId="00000DB1">
      <w:pPr>
        <w:pStyle w:val="Heading1"/>
        <w:spacing w:before="0" w:line="240" w:lineRule="auto"/>
        <w:jc w:val="center"/>
        <w:rPr>
          <w:sz w:val="24"/>
          <w:szCs w:val="24"/>
        </w:rPr>
      </w:pPr>
      <w:bookmarkStart w:colFirst="0" w:colLast="0" w:name="_1v1yuxt" w:id="41"/>
      <w:bookmarkEnd w:id="41"/>
      <w:r w:rsidDel="00000000" w:rsidR="00000000" w:rsidRPr="00000000">
        <w:rPr>
          <w:sz w:val="24"/>
          <w:szCs w:val="24"/>
          <w:rtl w:val="0"/>
        </w:rPr>
        <w:t xml:space="preserve">Unauthorized Use of Stripe Product </w:t>
      </w:r>
    </w:p>
    <w:p w:rsidR="00000000" w:rsidDel="00000000" w:rsidP="00000000" w:rsidRDefault="00000000" w:rsidRPr="00000000" w14:paraId="00000DB2">
      <w:pPr>
        <w:rPr>
          <w:sz w:val="20"/>
          <w:szCs w:val="20"/>
        </w:rPr>
      </w:pPr>
      <w:r w:rsidDel="00000000" w:rsidR="00000000" w:rsidRPr="00000000">
        <w:rPr>
          <w:rtl w:val="0"/>
        </w:rPr>
      </w:r>
    </w:p>
    <w:p w:rsidR="00000000" w:rsidDel="00000000" w:rsidP="00000000" w:rsidRDefault="00000000" w:rsidRPr="00000000" w14:paraId="00000DB3">
      <w:pPr>
        <w:rPr>
          <w:sz w:val="20"/>
          <w:szCs w:val="20"/>
        </w:rPr>
      </w:pPr>
      <w:r w:rsidDel="00000000" w:rsidR="00000000" w:rsidRPr="00000000">
        <w:rPr>
          <w:b w:val="1"/>
          <w:bCs w:val="1"/>
          <w:rtl w:val="0"/>
        </w:rPr>
        <w:t xml:space="preserve">Guideline</w:t>
      </w:r>
      <w:r w:rsidDel="00000000" w:rsidR="00000000" w:rsidRPr="00000000">
        <w:rPr>
          <w:sz w:val="20"/>
          <w:szCs w:val="20"/>
          <w:rtl w:val="0"/>
        </w:rPr>
        <w:t xml:space="preserve"> </w:t>
      </w:r>
    </w:p>
    <w:p w:rsidR="00000000" w:rsidDel="00000000" w:rsidP="00000000" w:rsidRDefault="00000000" w:rsidRPr="00000000" w14:paraId="00000DB4">
      <w:pPr>
        <w:rPr>
          <w:sz w:val="20"/>
          <w:szCs w:val="20"/>
        </w:rPr>
      </w:pPr>
      <w:r w:rsidDel="00000000" w:rsidR="00000000" w:rsidRPr="00000000">
        <w:rPr>
          <w:sz w:val="20"/>
          <w:szCs w:val="20"/>
          <w:rtl w:val="0"/>
        </w:rPr>
        <w:t xml:space="preserve">There are some restrictions on how merchants can use Stripe as a product. </w:t>
      </w:r>
    </w:p>
    <w:p w:rsidR="00000000" w:rsidDel="00000000" w:rsidP="00000000" w:rsidRDefault="00000000" w:rsidRPr="00000000" w14:paraId="00000DB5">
      <w:pPr>
        <w:rPr>
          <w:sz w:val="20"/>
          <w:szCs w:val="20"/>
        </w:rPr>
      </w:pPr>
      <w:r w:rsidDel="00000000" w:rsidR="00000000" w:rsidRPr="00000000">
        <w:rPr>
          <w:rtl w:val="0"/>
        </w:rPr>
      </w:r>
    </w:p>
    <w:p w:rsidR="00000000" w:rsidDel="00000000" w:rsidP="00000000" w:rsidRDefault="00000000" w:rsidRPr="00000000" w14:paraId="00000DB6">
      <w:pPr>
        <w:rPr>
          <w:b w:val="1"/>
          <w:bCs w:val="1"/>
        </w:rPr>
      </w:pPr>
      <w:r w:rsidDel="00000000" w:rsidR="00000000" w:rsidRPr="00000000">
        <w:rPr>
          <w:b w:val="1"/>
          <w:bCs w:val="1"/>
          <w:rtl w:val="0"/>
        </w:rPr>
        <w:t xml:space="preserve">Why is Unauthorized Use of Stripe Product risky? </w:t>
      </w:r>
    </w:p>
    <w:p w:rsidR="00000000" w:rsidDel="00000000" w:rsidP="00000000" w:rsidRDefault="00000000" w:rsidRPr="00000000" w14:paraId="00000DB7">
      <w:pPr>
        <w:rPr>
          <w:sz w:val="20"/>
          <w:szCs w:val="20"/>
        </w:rPr>
      </w:pPr>
      <w:r w:rsidDel="00000000" w:rsidR="00000000" w:rsidRPr="00000000">
        <w:rPr>
          <w:sz w:val="20"/>
          <w:szCs w:val="20"/>
          <w:rtl w:val="0"/>
        </w:rPr>
        <w:t xml:space="preserve">Stripe complies with regulations enforced by various regulatory agencies, as well as the rules of our  financial partners. To do this, Stripe must place certain restrictions on who can use the product and how  they use it. </w:t>
      </w:r>
    </w:p>
    <w:p w:rsidR="00000000" w:rsidDel="00000000" w:rsidP="00000000" w:rsidRDefault="00000000" w:rsidRPr="00000000" w14:paraId="00000DB8">
      <w:pPr>
        <w:rPr>
          <w:sz w:val="20"/>
          <w:szCs w:val="20"/>
        </w:rPr>
      </w:pPr>
      <w:r w:rsidDel="00000000" w:rsidR="00000000" w:rsidRPr="00000000">
        <w:rPr>
          <w:rtl w:val="0"/>
        </w:rPr>
      </w:r>
    </w:p>
    <w:p w:rsidR="00000000" w:rsidDel="00000000" w:rsidP="00000000" w:rsidRDefault="00000000" w:rsidRPr="00000000" w14:paraId="00000DB9">
      <w:pPr>
        <w:rPr>
          <w:b w:val="1"/>
          <w:bCs w:val="1"/>
          <w:sz w:val="20"/>
          <w:szCs w:val="20"/>
        </w:rPr>
      </w:pPr>
      <w:r w:rsidDel="00000000" w:rsidR="00000000" w:rsidRPr="00000000">
        <w:rPr>
          <w:b w:val="1"/>
          <w:bCs w:val="1"/>
          <w:sz w:val="20"/>
          <w:szCs w:val="20"/>
          <w:rtl w:val="0"/>
        </w:rPr>
        <w:t xml:space="preserve">What is Unauthorized Use of Stripe Product? </w:t>
      </w:r>
    </w:p>
    <w:p w:rsidR="00000000" w:rsidDel="00000000" w:rsidP="00000000" w:rsidRDefault="00000000" w:rsidRPr="00000000" w14:paraId="00000DBA">
      <w:pPr>
        <w:rPr>
          <w:sz w:val="20"/>
          <w:szCs w:val="20"/>
        </w:rPr>
      </w:pPr>
      <w:r w:rsidDel="00000000" w:rsidR="00000000" w:rsidRPr="00000000">
        <w:rPr>
          <w:sz w:val="20"/>
          <w:szCs w:val="20"/>
          <w:rtl w:val="0"/>
        </w:rPr>
        <w:t xml:space="preserve">Using Stripe in ways that violate our broader Terms of Service agreement. </w:t>
      </w:r>
    </w:p>
    <w:p w:rsidR="00000000" w:rsidDel="00000000" w:rsidP="00000000" w:rsidRDefault="00000000" w:rsidRPr="00000000" w14:paraId="00000DBB">
      <w:pPr>
        <w:rPr>
          <w:sz w:val="20"/>
          <w:szCs w:val="20"/>
        </w:rPr>
      </w:pPr>
      <w:r w:rsidDel="00000000" w:rsidR="00000000" w:rsidRPr="00000000">
        <w:rPr>
          <w:rtl w:val="0"/>
        </w:rPr>
      </w:r>
    </w:p>
    <w:p w:rsidR="00000000" w:rsidDel="00000000" w:rsidP="00000000" w:rsidRDefault="00000000" w:rsidRPr="00000000" w14:paraId="00000DBC">
      <w:pPr>
        <w:rPr>
          <w:b w:val="1"/>
          <w:bCs w:val="1"/>
          <w:sz w:val="20"/>
          <w:szCs w:val="20"/>
        </w:rPr>
      </w:pPr>
      <w:r w:rsidDel="00000000" w:rsidR="00000000" w:rsidRPr="00000000">
        <w:rPr>
          <w:b w:val="1"/>
          <w:bCs w:val="1"/>
          <w:sz w:val="20"/>
          <w:szCs w:val="20"/>
          <w:rtl w:val="0"/>
        </w:rPr>
        <w:t xml:space="preserve">Subcategory 1: Data Pass  </w:t>
      </w:r>
    </w:p>
    <w:p w:rsidR="00000000" w:rsidDel="00000000" w:rsidP="00000000" w:rsidRDefault="00000000" w:rsidRPr="00000000" w14:paraId="00000DBD">
      <w:pPr>
        <w:rPr>
          <w:sz w:val="20"/>
          <w:szCs w:val="20"/>
        </w:rPr>
      </w:pPr>
      <w:r w:rsidDel="00000000" w:rsidR="00000000" w:rsidRPr="00000000">
        <w:rPr>
          <w:sz w:val="20"/>
          <w:szCs w:val="20"/>
          <w:rtl w:val="0"/>
        </w:rPr>
        <w:t xml:space="preserve">Merchants upselling or cross-selling products of other merchants and then sharing the  cardholder data with the third party or receiving cardholder data from third parties: </w:t>
      </w:r>
    </w:p>
    <w:p w:rsidR="00000000" w:rsidDel="00000000" w:rsidP="00000000" w:rsidRDefault="00000000" w:rsidRPr="00000000" w14:paraId="00000DBE">
      <w:pPr>
        <w:numPr>
          <w:ilvl w:val="0"/>
          <w:numId w:val="113"/>
        </w:numPr>
        <w:ind w:left="720" w:hanging="360"/>
        <w:rPr>
          <w:sz w:val="20"/>
          <w:szCs w:val="20"/>
        </w:rPr>
      </w:pPr>
      <w:r w:rsidDel="00000000" w:rsidR="00000000" w:rsidRPr="00000000">
        <w:rPr>
          <w:sz w:val="20"/>
          <w:szCs w:val="20"/>
          <w:rtl w:val="0"/>
        </w:rPr>
        <w:t xml:space="preserve">Cross-selling: the process of encouraging customers to purchase products or services  in addition to the original items they intended to purchase. Oftentimes the cross-sold  items are complementary to one another, so customers have more of a reason to  purchase both. </w:t>
      </w:r>
    </w:p>
    <w:p w:rsidR="00000000" w:rsidDel="00000000" w:rsidP="00000000" w:rsidRDefault="00000000" w:rsidRPr="00000000" w14:paraId="00000DBF">
      <w:pPr>
        <w:numPr>
          <w:ilvl w:val="0"/>
          <w:numId w:val="113"/>
        </w:numPr>
        <w:ind w:left="720" w:hanging="360"/>
        <w:rPr>
          <w:sz w:val="20"/>
          <w:szCs w:val="20"/>
        </w:rPr>
      </w:pPr>
      <w:r w:rsidDel="00000000" w:rsidR="00000000" w:rsidRPr="00000000">
        <w:rPr>
          <w:sz w:val="20"/>
          <w:szCs w:val="20"/>
          <w:rtl w:val="0"/>
        </w:rPr>
        <w:t xml:space="preserve">Upselling: the process of encouraging customers to upgrade or include add-ons to the  product or service they’re buying. The product or service being promoted is typically a  more expensive product or add-ons that can increase the overall order value. </w:t>
      </w:r>
    </w:p>
    <w:p w:rsidR="00000000" w:rsidDel="00000000" w:rsidP="00000000" w:rsidRDefault="00000000" w:rsidRPr="00000000" w14:paraId="00000DC0">
      <w:pPr>
        <w:ind w:left="720" w:firstLine="0"/>
        <w:rPr>
          <w:sz w:val="20"/>
          <w:szCs w:val="20"/>
        </w:rPr>
      </w:pPr>
      <w:r w:rsidDel="00000000" w:rsidR="00000000" w:rsidRPr="00000000">
        <w:rPr>
          <w:rtl w:val="0"/>
        </w:rPr>
      </w:r>
    </w:p>
    <w:p w:rsidR="00000000" w:rsidDel="00000000" w:rsidP="00000000" w:rsidRDefault="00000000" w:rsidRPr="00000000" w14:paraId="00000DC1">
      <w:pPr>
        <w:rPr>
          <w:sz w:val="20"/>
          <w:szCs w:val="20"/>
        </w:rPr>
      </w:pPr>
      <w:r w:rsidDel="00000000" w:rsidR="00000000" w:rsidRPr="00000000">
        <w:rPr>
          <w:rtl w:val="0"/>
        </w:rPr>
      </w:r>
    </w:p>
    <w:tbl>
      <w:tblPr>
        <w:tblStyle w:val="Table186"/>
        <w:tblW w:w="9945.0" w:type="dxa"/>
        <w:jc w:val="left"/>
        <w:tblInd w:w="137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8565"/>
        <w:tblGridChange w:id="0">
          <w:tblGrid>
            <w:gridCol w:w="1380"/>
            <w:gridCol w:w="8565"/>
          </w:tblGrid>
        </w:tblGridChange>
      </w:tblGrid>
      <w:tr>
        <w:trPr>
          <w:cantSplit w:val="0"/>
          <w:trHeight w:val="517" w:hRule="atLeast"/>
          <w:tblHeader w:val="0"/>
        </w:trPr>
        <w:tc>
          <w:tcPr>
            <w:gridSpan w:val="2"/>
            <w:shd w:fill="f4cccc" w:val="clear"/>
            <w:tcMar>
              <w:top w:w="100.0" w:type="dxa"/>
              <w:left w:w="100.0" w:type="dxa"/>
              <w:bottom w:w="100.0" w:type="dxa"/>
              <w:right w:w="100.0" w:type="dxa"/>
            </w:tcMar>
          </w:tcPr>
          <w:p w:rsidR="00000000" w:rsidDel="00000000" w:rsidP="00000000" w:rsidRDefault="00000000" w:rsidRPr="00000000" w14:paraId="00000DC2">
            <w:pPr>
              <w:jc w:val="center"/>
              <w:rPr>
                <w:b w:val="1"/>
                <w:bCs w:val="1"/>
                <w:sz w:val="20"/>
                <w:szCs w:val="20"/>
              </w:rPr>
            </w:pPr>
            <w:r w:rsidDel="00000000" w:rsidR="00000000" w:rsidRPr="00000000">
              <w:rPr>
                <w:b w:val="1"/>
                <w:bCs w:val="1"/>
                <w:sz w:val="20"/>
                <w:szCs w:val="20"/>
                <w:rtl w:val="0"/>
              </w:rPr>
              <w:t xml:space="preserve">Not Supportable</w:t>
            </w:r>
          </w:p>
        </w:tc>
      </w:tr>
      <w:tr>
        <w:trPr>
          <w:cantSplit w:val="0"/>
          <w:trHeight w:val="33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DC4">
            <w:pPr>
              <w:rPr>
                <w:sz w:val="20"/>
                <w:szCs w:val="20"/>
              </w:rPr>
            </w:pPr>
            <w:r w:rsidDel="00000000" w:rsidR="00000000" w:rsidRPr="00000000">
              <w:rPr>
                <w:sz w:val="20"/>
                <w:szCs w:val="20"/>
                <w:rtl w:val="0"/>
              </w:rPr>
              <w:t xml:space="preserve">Regional Summary </w:t>
            </w:r>
          </w:p>
        </w:tc>
        <w:tc>
          <w:tcPr>
            <w:shd w:fill="auto" w:val="clear"/>
            <w:tcMar>
              <w:top w:w="100.0" w:type="dxa"/>
              <w:left w:w="100.0" w:type="dxa"/>
              <w:bottom w:w="100.0" w:type="dxa"/>
              <w:right w:w="100.0" w:type="dxa"/>
            </w:tcMar>
          </w:tcPr>
          <w:p w:rsidR="00000000" w:rsidDel="00000000" w:rsidP="00000000" w:rsidRDefault="00000000" w:rsidRPr="00000000" w14:paraId="00000DC5">
            <w:pPr>
              <w:jc w:val="center"/>
              <w:rPr>
                <w:sz w:val="20"/>
                <w:szCs w:val="20"/>
              </w:rPr>
            </w:pPr>
            <w:r w:rsidDel="00000000" w:rsidR="00000000" w:rsidRPr="00000000">
              <w:rPr>
                <w:sz w:val="20"/>
                <w:szCs w:val="20"/>
                <w:rtl w:val="0"/>
              </w:rPr>
              <w:t xml:space="preserve">This subcategory is not supportable in all jurisdictions.</w:t>
            </w:r>
          </w:p>
        </w:tc>
      </w:tr>
    </w:tbl>
    <w:p w:rsidR="00000000" w:rsidDel="00000000" w:rsidP="00000000" w:rsidRDefault="00000000" w:rsidRPr="00000000" w14:paraId="00000DC6">
      <w:pPr>
        <w:rPr>
          <w:sz w:val="20"/>
          <w:szCs w:val="20"/>
        </w:rPr>
      </w:pPr>
      <w:r w:rsidDel="00000000" w:rsidR="00000000" w:rsidRPr="00000000">
        <w:rPr>
          <w:rtl w:val="0"/>
        </w:rPr>
      </w:r>
    </w:p>
    <w:p w:rsidR="00000000" w:rsidDel="00000000" w:rsidP="00000000" w:rsidRDefault="00000000" w:rsidRPr="00000000" w14:paraId="00000DC7">
      <w:pPr>
        <w:rPr>
          <w:sz w:val="20"/>
          <w:szCs w:val="20"/>
        </w:rPr>
      </w:pPr>
      <w:r w:rsidDel="00000000" w:rsidR="00000000" w:rsidRPr="00000000">
        <w:rPr>
          <w:rtl w:val="0"/>
        </w:rPr>
      </w:r>
    </w:p>
    <w:p w:rsidR="00000000" w:rsidDel="00000000" w:rsidP="00000000" w:rsidRDefault="00000000" w:rsidRPr="00000000" w14:paraId="00000DC8">
      <w:pPr>
        <w:rPr>
          <w:b w:val="1"/>
          <w:bCs w:val="1"/>
          <w:sz w:val="20"/>
          <w:szCs w:val="20"/>
        </w:rPr>
      </w:pPr>
      <w:r w:rsidDel="00000000" w:rsidR="00000000" w:rsidRPr="00000000">
        <w:rPr>
          <w:b w:val="1"/>
          <w:bCs w:val="1"/>
          <w:sz w:val="20"/>
          <w:szCs w:val="20"/>
          <w:rtl w:val="0"/>
        </w:rPr>
        <w:t xml:space="preserve">Subcategory 2: Stripe as a Payment Wallet  </w:t>
      </w:r>
    </w:p>
    <w:p w:rsidR="00000000" w:rsidDel="00000000" w:rsidP="00000000" w:rsidRDefault="00000000" w:rsidRPr="00000000" w14:paraId="00000DC9">
      <w:pPr>
        <w:rPr>
          <w:sz w:val="20"/>
          <w:szCs w:val="20"/>
        </w:rPr>
      </w:pPr>
      <w:r w:rsidDel="00000000" w:rsidR="00000000" w:rsidRPr="00000000">
        <w:rPr>
          <w:sz w:val="20"/>
          <w:szCs w:val="20"/>
          <w:rtl w:val="0"/>
        </w:rPr>
        <w:t xml:space="preserve">1.  Using Stripe as a way to store value and make payments. </w:t>
      </w:r>
    </w:p>
    <w:p w:rsidR="00000000" w:rsidDel="00000000" w:rsidP="00000000" w:rsidRDefault="00000000" w:rsidRPr="00000000" w14:paraId="00000DCA">
      <w:pPr>
        <w:rPr>
          <w:sz w:val="20"/>
          <w:szCs w:val="20"/>
        </w:rPr>
      </w:pPr>
      <w:r w:rsidDel="00000000" w:rsidR="00000000" w:rsidRPr="00000000">
        <w:rPr>
          <w:sz w:val="20"/>
          <w:szCs w:val="20"/>
          <w:rtl w:val="0"/>
        </w:rPr>
        <w:t xml:space="preserve">2.  Processing where there is no bona fide good or service sold, or donation accepted. </w:t>
      </w:r>
    </w:p>
    <w:p w:rsidR="00000000" w:rsidDel="00000000" w:rsidP="00000000" w:rsidRDefault="00000000" w:rsidRPr="00000000" w14:paraId="00000DCB">
      <w:pPr>
        <w:rPr>
          <w:sz w:val="20"/>
          <w:szCs w:val="20"/>
        </w:rPr>
      </w:pPr>
      <w:r w:rsidDel="00000000" w:rsidR="00000000" w:rsidRPr="00000000">
        <w:rPr>
          <w:rtl w:val="0"/>
        </w:rPr>
      </w:r>
    </w:p>
    <w:tbl>
      <w:tblPr>
        <w:tblStyle w:val="Table187"/>
        <w:tblW w:w="9945.0" w:type="dxa"/>
        <w:jc w:val="left"/>
        <w:tblInd w:w="137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8565"/>
        <w:tblGridChange w:id="0">
          <w:tblGrid>
            <w:gridCol w:w="1380"/>
            <w:gridCol w:w="8565"/>
          </w:tblGrid>
        </w:tblGridChange>
      </w:tblGrid>
      <w:tr>
        <w:trPr>
          <w:cantSplit w:val="0"/>
          <w:trHeight w:val="517" w:hRule="atLeast"/>
          <w:tblHeader w:val="0"/>
        </w:trPr>
        <w:tc>
          <w:tcPr>
            <w:gridSpan w:val="2"/>
            <w:shd w:fill="f4cccc" w:val="clear"/>
            <w:tcMar>
              <w:top w:w="100.0" w:type="dxa"/>
              <w:left w:w="100.0" w:type="dxa"/>
              <w:bottom w:w="100.0" w:type="dxa"/>
              <w:right w:w="100.0" w:type="dxa"/>
            </w:tcMar>
          </w:tcPr>
          <w:p w:rsidR="00000000" w:rsidDel="00000000" w:rsidP="00000000" w:rsidRDefault="00000000" w:rsidRPr="00000000" w14:paraId="00000DCC">
            <w:pPr>
              <w:jc w:val="center"/>
              <w:rPr>
                <w:b w:val="1"/>
                <w:bCs w:val="1"/>
                <w:sz w:val="20"/>
                <w:szCs w:val="20"/>
              </w:rPr>
            </w:pPr>
            <w:r w:rsidDel="00000000" w:rsidR="00000000" w:rsidRPr="00000000">
              <w:rPr>
                <w:b w:val="1"/>
                <w:bCs w:val="1"/>
                <w:sz w:val="20"/>
                <w:szCs w:val="20"/>
                <w:rtl w:val="0"/>
              </w:rPr>
              <w:t xml:space="preserve">Not Supportable</w:t>
            </w:r>
          </w:p>
        </w:tc>
      </w:tr>
      <w:tr>
        <w:trPr>
          <w:cantSplit w:val="0"/>
          <w:trHeight w:val="33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DCE">
            <w:pPr>
              <w:rPr>
                <w:sz w:val="20"/>
                <w:szCs w:val="20"/>
              </w:rPr>
            </w:pPr>
            <w:r w:rsidDel="00000000" w:rsidR="00000000" w:rsidRPr="00000000">
              <w:rPr>
                <w:sz w:val="20"/>
                <w:szCs w:val="20"/>
                <w:rtl w:val="0"/>
              </w:rPr>
              <w:t xml:space="preserve">Regional Summary </w:t>
            </w:r>
          </w:p>
        </w:tc>
        <w:tc>
          <w:tcPr>
            <w:shd w:fill="auto" w:val="clear"/>
            <w:tcMar>
              <w:top w:w="100.0" w:type="dxa"/>
              <w:left w:w="100.0" w:type="dxa"/>
              <w:bottom w:w="100.0" w:type="dxa"/>
              <w:right w:w="100.0" w:type="dxa"/>
            </w:tcMar>
          </w:tcPr>
          <w:p w:rsidR="00000000" w:rsidDel="00000000" w:rsidP="00000000" w:rsidRDefault="00000000" w:rsidRPr="00000000" w14:paraId="00000DCF">
            <w:pPr>
              <w:jc w:val="center"/>
              <w:rPr>
                <w:sz w:val="20"/>
                <w:szCs w:val="20"/>
              </w:rPr>
            </w:pPr>
            <w:r w:rsidDel="00000000" w:rsidR="00000000" w:rsidRPr="00000000">
              <w:rPr>
                <w:sz w:val="20"/>
                <w:szCs w:val="20"/>
                <w:rtl w:val="0"/>
              </w:rPr>
              <w:t xml:space="preserve">This subcategory is not supportable in all jurisdictions.</w:t>
            </w:r>
          </w:p>
        </w:tc>
      </w:tr>
    </w:tbl>
    <w:p w:rsidR="00000000" w:rsidDel="00000000" w:rsidP="00000000" w:rsidRDefault="00000000" w:rsidRPr="00000000" w14:paraId="00000DD0">
      <w:pPr>
        <w:rPr>
          <w:sz w:val="20"/>
          <w:szCs w:val="20"/>
        </w:rPr>
      </w:pPr>
      <w:r w:rsidDel="00000000" w:rsidR="00000000" w:rsidRPr="00000000">
        <w:rPr>
          <w:rtl w:val="0"/>
        </w:rPr>
      </w:r>
    </w:p>
    <w:p w:rsidR="00000000" w:rsidDel="00000000" w:rsidP="00000000" w:rsidRDefault="00000000" w:rsidRPr="00000000" w14:paraId="00000DD1">
      <w:pPr>
        <w:rPr>
          <w:sz w:val="20"/>
          <w:szCs w:val="20"/>
        </w:rPr>
      </w:pPr>
      <w:r w:rsidDel="00000000" w:rsidR="00000000" w:rsidRPr="00000000">
        <w:rPr>
          <w:rtl w:val="0"/>
        </w:rPr>
      </w:r>
    </w:p>
    <w:p w:rsidR="00000000" w:rsidDel="00000000" w:rsidP="00000000" w:rsidRDefault="00000000" w:rsidRPr="00000000" w14:paraId="00000DD2">
      <w:pPr>
        <w:rPr>
          <w:sz w:val="20"/>
          <w:szCs w:val="20"/>
        </w:rPr>
      </w:pPr>
      <w:r w:rsidDel="00000000" w:rsidR="00000000" w:rsidRPr="00000000">
        <w:rPr>
          <w:rtl w:val="0"/>
        </w:rPr>
      </w:r>
    </w:p>
    <w:p w:rsidR="00000000" w:rsidDel="00000000" w:rsidP="00000000" w:rsidRDefault="00000000" w:rsidRPr="00000000" w14:paraId="00000DD3">
      <w:pPr>
        <w:pStyle w:val="Heading1"/>
        <w:spacing w:before="0" w:line="240" w:lineRule="auto"/>
        <w:jc w:val="center"/>
        <w:rPr>
          <w:sz w:val="24"/>
          <w:szCs w:val="24"/>
        </w:rPr>
      </w:pPr>
      <w:bookmarkStart w:colFirst="0" w:colLast="0" w:name="_4f1mdlm" w:id="42"/>
      <w:bookmarkEnd w:id="42"/>
      <w:r w:rsidDel="00000000" w:rsidR="00000000" w:rsidRPr="00000000">
        <w:rPr>
          <w:sz w:val="24"/>
          <w:szCs w:val="24"/>
          <w:rtl w:val="0"/>
        </w:rPr>
        <w:t xml:space="preserve">Unfair, Predatory, or Deceptive Practices </w:t>
      </w:r>
    </w:p>
    <w:p w:rsidR="00000000" w:rsidDel="00000000" w:rsidP="00000000" w:rsidRDefault="00000000" w:rsidRPr="00000000" w14:paraId="00000DD4">
      <w:pPr>
        <w:rPr>
          <w:sz w:val="20"/>
          <w:szCs w:val="20"/>
        </w:rPr>
      </w:pPr>
      <w:r w:rsidDel="00000000" w:rsidR="00000000" w:rsidRPr="00000000">
        <w:rPr>
          <w:rtl w:val="0"/>
        </w:rPr>
      </w:r>
    </w:p>
    <w:p w:rsidR="00000000" w:rsidDel="00000000" w:rsidP="00000000" w:rsidRDefault="00000000" w:rsidRPr="00000000" w14:paraId="00000DD5">
      <w:pPr>
        <w:rPr/>
      </w:pPr>
      <w:r w:rsidDel="00000000" w:rsidR="00000000" w:rsidRPr="00000000">
        <w:rPr>
          <w:b w:val="1"/>
          <w:bCs w:val="1"/>
          <w:rtl w:val="0"/>
        </w:rPr>
        <w:t xml:space="preserve">Guideline</w:t>
      </w:r>
      <w:r w:rsidDel="00000000" w:rsidR="00000000" w:rsidRPr="00000000">
        <w:rPr>
          <w:rtl w:val="0"/>
        </w:rPr>
        <w:t xml:space="preserve"> </w:t>
      </w:r>
    </w:p>
    <w:p w:rsidR="00000000" w:rsidDel="00000000" w:rsidP="00000000" w:rsidRDefault="00000000" w:rsidRPr="00000000" w14:paraId="00000DD6">
      <w:pPr>
        <w:rPr>
          <w:sz w:val="20"/>
          <w:szCs w:val="20"/>
        </w:rPr>
      </w:pPr>
      <w:r w:rsidDel="00000000" w:rsidR="00000000" w:rsidRPr="00000000">
        <w:rPr>
          <w:sz w:val="20"/>
          <w:szCs w:val="20"/>
          <w:rtl w:val="0"/>
        </w:rPr>
        <w:t xml:space="preserve">Stripe will not support businesses that engage in acts or practices that are unfair, deceptive, or abusive acts or practices (UDAAP) to consumers. Such conduct, which is prohibited by federal and state law, is not limited to certain enumerated practices. Instead, these laws provide a general standard for users and an enforcement tool for courts and regulators to protect consumers from new and evolving types of harm.</w:t>
      </w:r>
    </w:p>
    <w:p w:rsidR="00000000" w:rsidDel="00000000" w:rsidP="00000000" w:rsidRDefault="00000000" w:rsidRPr="00000000" w14:paraId="00000DD7">
      <w:pPr>
        <w:rPr>
          <w:sz w:val="20"/>
          <w:szCs w:val="20"/>
        </w:rPr>
      </w:pPr>
      <w:r w:rsidDel="00000000" w:rsidR="00000000" w:rsidRPr="00000000">
        <w:rPr>
          <w:sz w:val="20"/>
          <w:szCs w:val="20"/>
          <w:rtl w:val="0"/>
        </w:rPr>
        <w:t xml:space="preserve">Stripe can’t always detect a users UDAAP. But we must know the standard, stay up to date on conduct that regulators have characterized as UDAAP, and take appropriate action when a users UDAAP is identified. </w:t>
      </w:r>
    </w:p>
    <w:p w:rsidR="00000000" w:rsidDel="00000000" w:rsidP="00000000" w:rsidRDefault="00000000" w:rsidRPr="00000000" w14:paraId="00000DD8">
      <w:pPr>
        <w:rPr>
          <w:sz w:val="20"/>
          <w:szCs w:val="20"/>
        </w:rPr>
      </w:pPr>
      <w:r w:rsidDel="00000000" w:rsidR="00000000" w:rsidRPr="00000000">
        <w:rPr>
          <w:rtl w:val="0"/>
        </w:rPr>
      </w:r>
    </w:p>
    <w:p w:rsidR="00000000" w:rsidDel="00000000" w:rsidP="00000000" w:rsidRDefault="00000000" w:rsidRPr="00000000" w14:paraId="00000DD9">
      <w:pPr>
        <w:pBdr>
          <w:top w:color="000000" w:space="0" w:sz="0" w:val="none"/>
          <w:left w:color="000000" w:space="0" w:sz="0" w:val="none"/>
          <w:bottom w:color="000000" w:space="0" w:sz="0" w:val="none"/>
          <w:right w:color="000000" w:space="0" w:sz="0" w:val="none"/>
          <w:between w:color="000000" w:space="0" w:sz="0" w:val="none"/>
        </w:pBdr>
        <w:shd w:fill="ffffff" w:val="clear"/>
        <w:spacing w:before="160" w:lineRule="auto"/>
        <w:rPr>
          <w:b w:val="1"/>
          <w:bCs w:val="1"/>
          <w:sz w:val="21"/>
          <w:szCs w:val="21"/>
        </w:rPr>
      </w:pPr>
      <w:r w:rsidDel="00000000" w:rsidR="00000000" w:rsidRPr="00000000">
        <w:rPr>
          <w:b w:val="1"/>
          <w:bCs w:val="1"/>
          <w:sz w:val="21"/>
          <w:szCs w:val="21"/>
          <w:rtl w:val="0"/>
        </w:rPr>
        <w:t xml:space="preserve">What is Unfair, Deceptive, or Abusive Acts or Practices (UDAAP)?</w:t>
      </w:r>
    </w:p>
    <w:p w:rsidR="00000000" w:rsidDel="00000000" w:rsidP="00000000" w:rsidRDefault="00000000" w:rsidRPr="00000000" w14:paraId="00000DDA">
      <w:pPr>
        <w:pBdr>
          <w:top w:color="000000" w:space="0" w:sz="0" w:val="none"/>
          <w:left w:color="000000" w:space="0" w:sz="0" w:val="none"/>
          <w:bottom w:color="000000" w:space="0" w:sz="0" w:val="none"/>
          <w:right w:color="000000" w:space="0" w:sz="0" w:val="none"/>
          <w:between w:color="000000" w:space="0" w:sz="0" w:val="none"/>
        </w:pBdr>
        <w:shd w:fill="ffffff" w:val="clear"/>
        <w:spacing w:before="160" w:lineRule="auto"/>
        <w:rPr>
          <w:sz w:val="21"/>
          <w:szCs w:val="21"/>
        </w:rPr>
      </w:pPr>
      <w:r w:rsidDel="00000000" w:rsidR="00000000" w:rsidRPr="00000000">
        <w:rPr>
          <w:sz w:val="21"/>
          <w:szCs w:val="21"/>
          <w:rtl w:val="0"/>
        </w:rPr>
        <w:t xml:space="preserve">In the United States, the Federal Trade Commission (FTC), the Consumer Financial Protection Bureau (CFPB), and state attorneys general have the authority to enforce consumer protection laws that define and prohibit unfair, deceptive, or abusive acts or practices. The FTC has established precedent for interpreting these laws and other enforcers generally follow this precedent. With respect to abusive acts and practices, the CFPB has primary authority to enforce this relatively new and evolving standard in addition to the authority it shares with other enforcers.</w:t>
      </w:r>
    </w:p>
    <w:p w:rsidR="00000000" w:rsidDel="00000000" w:rsidP="00000000" w:rsidRDefault="00000000" w:rsidRPr="00000000" w14:paraId="00000DDB">
      <w:pPr>
        <w:rPr>
          <w:sz w:val="20"/>
          <w:szCs w:val="20"/>
        </w:rPr>
      </w:pPr>
      <w:r w:rsidDel="00000000" w:rsidR="00000000" w:rsidRPr="00000000">
        <w:rPr>
          <w:rtl w:val="0"/>
        </w:rPr>
      </w:r>
    </w:p>
    <w:p w:rsidR="00000000" w:rsidDel="00000000" w:rsidP="00000000" w:rsidRDefault="00000000" w:rsidRPr="00000000" w14:paraId="00000DDC">
      <w:pPr>
        <w:rPr>
          <w:b w:val="1"/>
          <w:bCs w:val="1"/>
        </w:rPr>
      </w:pPr>
      <w:r w:rsidDel="00000000" w:rsidR="00000000" w:rsidRPr="00000000">
        <w:rPr>
          <w:b w:val="1"/>
          <w:bCs w:val="1"/>
          <w:rtl w:val="0"/>
        </w:rPr>
        <w:t xml:space="preserve">What are Unfair, Predatory, or Deceptive Practices? This list is representative, but not exhaustive. </w:t>
      </w:r>
    </w:p>
    <w:p w:rsidR="00000000" w:rsidDel="00000000" w:rsidP="00000000" w:rsidRDefault="00000000" w:rsidRPr="00000000" w14:paraId="00000DDD">
      <w:pPr>
        <w:rPr>
          <w:sz w:val="20"/>
          <w:szCs w:val="20"/>
        </w:rPr>
      </w:pPr>
      <w:r w:rsidDel="00000000" w:rsidR="00000000" w:rsidRPr="00000000">
        <w:rPr>
          <w:rtl w:val="0"/>
        </w:rPr>
      </w:r>
    </w:p>
    <w:p w:rsidR="00000000" w:rsidDel="00000000" w:rsidP="00000000" w:rsidRDefault="00000000" w:rsidRPr="00000000" w14:paraId="00000DDE">
      <w:pPr>
        <w:rPr>
          <w:b w:val="1"/>
          <w:bCs w:val="1"/>
          <w:sz w:val="20"/>
          <w:szCs w:val="20"/>
        </w:rPr>
      </w:pPr>
      <w:r w:rsidDel="00000000" w:rsidR="00000000" w:rsidRPr="00000000">
        <w:rPr>
          <w:b w:val="1"/>
          <w:bCs w:val="1"/>
          <w:sz w:val="20"/>
          <w:szCs w:val="20"/>
          <w:rtl w:val="0"/>
        </w:rPr>
        <w:t xml:space="preserve">Subcategory 1: Door to Door Sales  </w:t>
      </w:r>
    </w:p>
    <w:p w:rsidR="00000000" w:rsidDel="00000000" w:rsidP="00000000" w:rsidRDefault="00000000" w:rsidRPr="00000000" w14:paraId="00000DDF">
      <w:pPr>
        <w:numPr>
          <w:ilvl w:val="0"/>
          <w:numId w:val="71"/>
        </w:numPr>
        <w:ind w:left="720" w:hanging="360"/>
        <w:rPr/>
      </w:pPr>
      <w:r w:rsidDel="00000000" w:rsidR="00000000" w:rsidRPr="00000000">
        <w:rPr>
          <w:sz w:val="20"/>
          <w:szCs w:val="20"/>
          <w:rtl w:val="0"/>
        </w:rPr>
        <w:t xml:space="preserve">Since “door to door sales” can often be made when the consumer is feeling under pressure to make a purchase, the FTC has regulations around sales they consider “door to door,” including a “cooling-off period” of three days in which the buyer has a right to cancel purchases over $25 USD without penalty. More information on FTC rules </w:t>
      </w:r>
      <w:hyperlink r:id="rId18">
        <w:r w:rsidDel="00000000" w:rsidR="00000000" w:rsidRPr="00000000">
          <w:rPr>
            <w:sz w:val="20"/>
            <w:szCs w:val="20"/>
            <w:u w:val="single"/>
            <w:rtl w:val="0"/>
          </w:rPr>
          <w:t xml:space="preserve">is available here</w:t>
        </w:r>
      </w:hyperlink>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DE0">
      <w:pPr>
        <w:numPr>
          <w:ilvl w:val="1"/>
          <w:numId w:val="71"/>
        </w:numPr>
        <w:ind w:left="1440" w:hanging="360"/>
        <w:rPr/>
      </w:pPr>
      <w:r w:rsidDel="00000000" w:rsidR="00000000" w:rsidRPr="00000000">
        <w:rPr>
          <w:sz w:val="20"/>
          <w:szCs w:val="20"/>
          <w:rtl w:val="0"/>
        </w:rPr>
        <w:t xml:space="preserve">Note: “door to door” sales can occur in the buyer’s own home, someone else’s home, a street corner, or in a place other than the seller’s normal place of business.</w:t>
      </w:r>
      <w:r w:rsidDel="00000000" w:rsidR="00000000" w:rsidRPr="00000000">
        <w:rPr>
          <w:rtl w:val="0"/>
        </w:rPr>
      </w:r>
    </w:p>
    <w:p w:rsidR="00000000" w:rsidDel="00000000" w:rsidP="00000000" w:rsidRDefault="00000000" w:rsidRPr="00000000" w14:paraId="00000DE1">
      <w:pPr>
        <w:numPr>
          <w:ilvl w:val="1"/>
          <w:numId w:val="71"/>
        </w:numPr>
        <w:ind w:left="1440" w:hanging="360"/>
        <w:rPr/>
      </w:pPr>
      <w:r w:rsidDel="00000000" w:rsidR="00000000" w:rsidRPr="00000000">
        <w:rPr>
          <w:sz w:val="20"/>
          <w:szCs w:val="20"/>
          <w:rtl w:val="0"/>
        </w:rPr>
        <w:t xml:space="preserve">See the </w:t>
      </w:r>
      <w:hyperlink r:id="rId19">
        <w:r w:rsidDel="00000000" w:rsidR="00000000" w:rsidRPr="00000000">
          <w:rPr>
            <w:sz w:val="20"/>
            <w:szCs w:val="20"/>
            <w:u w:val="single"/>
            <w:rtl w:val="0"/>
          </w:rPr>
          <w:t xml:space="preserve">FTC’s Telemarketing Sales Rules </w:t>
        </w:r>
      </w:hyperlink>
      <w:r w:rsidDel="00000000" w:rsidR="00000000" w:rsidRPr="00000000">
        <w:rPr>
          <w:sz w:val="20"/>
          <w:szCs w:val="20"/>
          <w:rtl w:val="0"/>
        </w:rPr>
        <w:t xml:space="preserve">for more information.</w:t>
      </w:r>
      <w:r w:rsidDel="00000000" w:rsidR="00000000" w:rsidRPr="00000000">
        <w:rPr>
          <w:rtl w:val="0"/>
        </w:rPr>
      </w:r>
    </w:p>
    <w:p w:rsidR="00000000" w:rsidDel="00000000" w:rsidP="00000000" w:rsidRDefault="00000000" w:rsidRPr="00000000" w14:paraId="00000DE2">
      <w:pPr>
        <w:rPr>
          <w:sz w:val="20"/>
          <w:szCs w:val="20"/>
        </w:rPr>
      </w:pPr>
      <w:r w:rsidDel="00000000" w:rsidR="00000000" w:rsidRPr="00000000">
        <w:rPr>
          <w:rtl w:val="0"/>
        </w:rPr>
      </w:r>
    </w:p>
    <w:p w:rsidR="00000000" w:rsidDel="00000000" w:rsidP="00000000" w:rsidRDefault="00000000" w:rsidRPr="00000000" w14:paraId="00000DE3">
      <w:pPr>
        <w:rPr>
          <w:sz w:val="20"/>
          <w:szCs w:val="20"/>
        </w:rPr>
      </w:pPr>
      <w:r w:rsidDel="00000000" w:rsidR="00000000" w:rsidRPr="00000000">
        <w:rPr>
          <w:rtl w:val="0"/>
        </w:rPr>
      </w:r>
    </w:p>
    <w:tbl>
      <w:tblPr>
        <w:tblStyle w:val="Table188"/>
        <w:tblW w:w="9945.0" w:type="dxa"/>
        <w:jc w:val="left"/>
        <w:tblInd w:w="137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8565"/>
        <w:tblGridChange w:id="0">
          <w:tblGrid>
            <w:gridCol w:w="1380"/>
            <w:gridCol w:w="8565"/>
          </w:tblGrid>
        </w:tblGridChange>
      </w:tblGrid>
      <w:tr>
        <w:trPr>
          <w:cantSplit w:val="0"/>
          <w:trHeight w:val="517" w:hRule="atLeast"/>
          <w:tblHeader w:val="0"/>
        </w:trPr>
        <w:tc>
          <w:tcPr>
            <w:gridSpan w:val="2"/>
            <w:shd w:fill="f4cccc" w:val="clear"/>
            <w:tcMar>
              <w:top w:w="100.0" w:type="dxa"/>
              <w:left w:w="100.0" w:type="dxa"/>
              <w:bottom w:w="100.0" w:type="dxa"/>
              <w:right w:w="100.0" w:type="dxa"/>
            </w:tcMar>
          </w:tcPr>
          <w:p w:rsidR="00000000" w:rsidDel="00000000" w:rsidP="00000000" w:rsidRDefault="00000000" w:rsidRPr="00000000" w14:paraId="00000DE4">
            <w:pPr>
              <w:jc w:val="center"/>
              <w:rPr>
                <w:b w:val="1"/>
                <w:bCs w:val="1"/>
                <w:sz w:val="20"/>
                <w:szCs w:val="20"/>
              </w:rPr>
            </w:pPr>
            <w:r w:rsidDel="00000000" w:rsidR="00000000" w:rsidRPr="00000000">
              <w:rPr>
                <w:b w:val="1"/>
                <w:bCs w:val="1"/>
                <w:sz w:val="20"/>
                <w:szCs w:val="20"/>
                <w:rtl w:val="0"/>
              </w:rPr>
              <w:t xml:space="preserve">Not Supportable</w:t>
            </w:r>
          </w:p>
        </w:tc>
      </w:tr>
      <w:tr>
        <w:trPr>
          <w:cantSplit w:val="0"/>
          <w:trHeight w:val="33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DE6">
            <w:pPr>
              <w:rPr>
                <w:sz w:val="20"/>
                <w:szCs w:val="20"/>
              </w:rPr>
            </w:pPr>
            <w:r w:rsidDel="00000000" w:rsidR="00000000" w:rsidRPr="00000000">
              <w:rPr>
                <w:sz w:val="20"/>
                <w:szCs w:val="20"/>
                <w:rtl w:val="0"/>
              </w:rPr>
              <w:t xml:space="preserve">Regional Summary </w:t>
            </w:r>
          </w:p>
        </w:tc>
        <w:tc>
          <w:tcPr>
            <w:shd w:fill="auto" w:val="clear"/>
            <w:tcMar>
              <w:top w:w="100.0" w:type="dxa"/>
              <w:left w:w="100.0" w:type="dxa"/>
              <w:bottom w:w="100.0" w:type="dxa"/>
              <w:right w:w="100.0" w:type="dxa"/>
            </w:tcMar>
          </w:tcPr>
          <w:p w:rsidR="00000000" w:rsidDel="00000000" w:rsidP="00000000" w:rsidRDefault="00000000" w:rsidRPr="00000000" w14:paraId="00000DE7">
            <w:pPr>
              <w:jc w:val="center"/>
              <w:rPr>
                <w:sz w:val="20"/>
                <w:szCs w:val="20"/>
              </w:rPr>
            </w:pPr>
            <w:r w:rsidDel="00000000" w:rsidR="00000000" w:rsidRPr="00000000">
              <w:rPr>
                <w:sz w:val="20"/>
                <w:szCs w:val="20"/>
                <w:rtl w:val="0"/>
              </w:rPr>
              <w:t xml:space="preserve">This subcategory is not supportable in all jurisdictions.</w:t>
            </w:r>
          </w:p>
        </w:tc>
      </w:tr>
    </w:tbl>
    <w:p w:rsidR="00000000" w:rsidDel="00000000" w:rsidP="00000000" w:rsidRDefault="00000000" w:rsidRPr="00000000" w14:paraId="00000DE8">
      <w:pPr>
        <w:rPr>
          <w:sz w:val="20"/>
          <w:szCs w:val="20"/>
        </w:rPr>
      </w:pPr>
      <w:r w:rsidDel="00000000" w:rsidR="00000000" w:rsidRPr="00000000">
        <w:rPr>
          <w:rtl w:val="0"/>
        </w:rPr>
      </w:r>
    </w:p>
    <w:p w:rsidR="00000000" w:rsidDel="00000000" w:rsidP="00000000" w:rsidRDefault="00000000" w:rsidRPr="00000000" w14:paraId="00000DE9">
      <w:pPr>
        <w:rPr>
          <w:sz w:val="20"/>
          <w:szCs w:val="20"/>
        </w:rPr>
      </w:pPr>
      <w:r w:rsidDel="00000000" w:rsidR="00000000" w:rsidRPr="00000000">
        <w:rPr>
          <w:rtl w:val="0"/>
        </w:rPr>
      </w:r>
    </w:p>
    <w:p w:rsidR="00000000" w:rsidDel="00000000" w:rsidP="00000000" w:rsidRDefault="00000000" w:rsidRPr="00000000" w14:paraId="00000DEA">
      <w:pPr>
        <w:rPr>
          <w:b w:val="1"/>
          <w:bCs w:val="1"/>
          <w:sz w:val="20"/>
          <w:szCs w:val="20"/>
        </w:rPr>
      </w:pPr>
      <w:r w:rsidDel="00000000" w:rsidR="00000000" w:rsidRPr="00000000">
        <w:rPr>
          <w:b w:val="1"/>
          <w:bCs w:val="1"/>
          <w:sz w:val="20"/>
          <w:szCs w:val="20"/>
          <w:rtl w:val="0"/>
        </w:rPr>
        <w:t xml:space="preserve">Subcategory 2: No Value Add Services</w:t>
      </w:r>
    </w:p>
    <w:p w:rsidR="00000000" w:rsidDel="00000000" w:rsidP="00000000" w:rsidRDefault="00000000" w:rsidRPr="00000000" w14:paraId="00000DEB">
      <w:pPr>
        <w:numPr>
          <w:ilvl w:val="0"/>
          <w:numId w:val="56"/>
        </w:numPr>
        <w:ind w:left="720" w:hanging="360"/>
        <w:rPr>
          <w:sz w:val="20"/>
          <w:szCs w:val="20"/>
        </w:rPr>
      </w:pPr>
      <w:r w:rsidDel="00000000" w:rsidR="00000000" w:rsidRPr="00000000">
        <w:rPr>
          <w:sz w:val="20"/>
          <w:szCs w:val="20"/>
          <w:rtl w:val="0"/>
        </w:rPr>
        <w:t xml:space="preserve">No value-add services are the sale or resale of a service that does not provide any added benefit to the buyer. Examples: </w:t>
      </w:r>
    </w:p>
    <w:p w:rsidR="00000000" w:rsidDel="00000000" w:rsidP="00000000" w:rsidRDefault="00000000" w:rsidRPr="00000000" w14:paraId="00000DEC">
      <w:pPr>
        <w:numPr>
          <w:ilvl w:val="1"/>
          <w:numId w:val="56"/>
        </w:numPr>
        <w:ind w:left="1440" w:hanging="360"/>
        <w:rPr>
          <w:sz w:val="20"/>
          <w:szCs w:val="20"/>
        </w:rPr>
      </w:pPr>
      <w:r w:rsidDel="00000000" w:rsidR="00000000" w:rsidRPr="00000000">
        <w:rPr>
          <w:sz w:val="20"/>
          <w:szCs w:val="20"/>
          <w:rtl w:val="0"/>
        </w:rPr>
        <w:t xml:space="preserve">Government services that are available through official government agencies at a lower or no cost. A full list of government services can be found on the </w:t>
      </w:r>
      <w:hyperlink r:id="rId20">
        <w:r w:rsidDel="00000000" w:rsidR="00000000" w:rsidRPr="00000000">
          <w:rPr>
            <w:sz w:val="20"/>
            <w:szCs w:val="20"/>
            <w:u w:val="single"/>
            <w:rtl w:val="0"/>
          </w:rPr>
          <w:t xml:space="preserve">Government Product and Services </w:t>
        </w:r>
      </w:hyperlink>
      <w:r w:rsidDel="00000000" w:rsidR="00000000" w:rsidRPr="00000000">
        <w:rPr>
          <w:sz w:val="20"/>
          <w:szCs w:val="20"/>
          <w:rtl w:val="0"/>
        </w:rPr>
        <w:t xml:space="preserve">policy.</w:t>
      </w:r>
    </w:p>
    <w:p w:rsidR="00000000" w:rsidDel="00000000" w:rsidP="00000000" w:rsidRDefault="00000000" w:rsidRPr="00000000" w14:paraId="00000DED">
      <w:pPr>
        <w:numPr>
          <w:ilvl w:val="1"/>
          <w:numId w:val="56"/>
        </w:numPr>
        <w:ind w:left="1440" w:hanging="360"/>
        <w:rPr>
          <w:sz w:val="20"/>
          <w:szCs w:val="20"/>
        </w:rPr>
      </w:pPr>
      <w:hyperlink r:id="rId21">
        <w:r w:rsidDel="00000000" w:rsidR="00000000" w:rsidRPr="00000000">
          <w:rPr>
            <w:sz w:val="20"/>
            <w:szCs w:val="20"/>
            <w:u w:val="single"/>
            <w:rtl w:val="0"/>
          </w:rPr>
          <w:t xml:space="preserve">Car dealers</w:t>
        </w:r>
      </w:hyperlink>
      <w:r w:rsidDel="00000000" w:rsidR="00000000" w:rsidRPr="00000000">
        <w:rPr>
          <w:sz w:val="20"/>
          <w:szCs w:val="20"/>
          <w:rtl w:val="0"/>
        </w:rPr>
        <w:t xml:space="preserve"> selling “nitrogen filled” tires that contain no more nitrogen than normal air</w:t>
      </w:r>
    </w:p>
    <w:p w:rsidR="00000000" w:rsidDel="00000000" w:rsidP="00000000" w:rsidRDefault="00000000" w:rsidRPr="00000000" w14:paraId="00000DEE">
      <w:pPr>
        <w:numPr>
          <w:ilvl w:val="1"/>
          <w:numId w:val="56"/>
        </w:numPr>
        <w:ind w:left="1440" w:hanging="360"/>
        <w:rPr>
          <w:sz w:val="20"/>
          <w:szCs w:val="20"/>
        </w:rPr>
      </w:pPr>
      <w:hyperlink r:id="rId22">
        <w:r w:rsidDel="00000000" w:rsidR="00000000" w:rsidRPr="00000000">
          <w:rPr>
            <w:sz w:val="20"/>
            <w:szCs w:val="20"/>
            <w:u w:val="single"/>
            <w:rtl w:val="0"/>
          </w:rPr>
          <w:t xml:space="preserve">Air duct cleaning scam</w:t>
        </w:r>
      </w:hyperlink>
      <w:r w:rsidDel="00000000" w:rsidR="00000000" w:rsidRPr="00000000">
        <w:rPr>
          <w:sz w:val="20"/>
          <w:szCs w:val="20"/>
          <w:rtl w:val="0"/>
        </w:rPr>
        <w:t xml:space="preserve"> where users companies offer air duct cleaning services claiming that it will significantly improve indoor air quality and reduce energy consumption.</w:t>
      </w:r>
    </w:p>
    <w:p w:rsidR="00000000" w:rsidDel="00000000" w:rsidP="00000000" w:rsidRDefault="00000000" w:rsidRPr="00000000" w14:paraId="00000DEF">
      <w:pPr>
        <w:rPr>
          <w:sz w:val="20"/>
          <w:szCs w:val="20"/>
        </w:rPr>
      </w:pPr>
      <w:r w:rsidDel="00000000" w:rsidR="00000000" w:rsidRPr="00000000">
        <w:rPr>
          <w:rtl w:val="0"/>
        </w:rPr>
      </w:r>
    </w:p>
    <w:p w:rsidR="00000000" w:rsidDel="00000000" w:rsidP="00000000" w:rsidRDefault="00000000" w:rsidRPr="00000000" w14:paraId="00000DF0">
      <w:pPr>
        <w:rPr>
          <w:sz w:val="20"/>
          <w:szCs w:val="20"/>
        </w:rPr>
      </w:pPr>
      <w:r w:rsidDel="00000000" w:rsidR="00000000" w:rsidRPr="00000000">
        <w:rPr>
          <w:sz w:val="20"/>
          <w:szCs w:val="20"/>
          <w:rtl w:val="0"/>
        </w:rPr>
        <w:t xml:space="preserve">How to verify whether a user offers added value to a government service:  </w:t>
      </w:r>
    </w:p>
    <w:p w:rsidR="00000000" w:rsidDel="00000000" w:rsidP="00000000" w:rsidRDefault="00000000" w:rsidRPr="00000000" w14:paraId="00000DF1">
      <w:pPr>
        <w:numPr>
          <w:ilvl w:val="0"/>
          <w:numId w:val="105"/>
        </w:numPr>
        <w:ind w:left="720" w:hanging="360"/>
        <w:rPr/>
      </w:pPr>
      <w:r w:rsidDel="00000000" w:rsidR="00000000" w:rsidRPr="00000000">
        <w:rPr>
          <w:sz w:val="20"/>
          <w:szCs w:val="20"/>
          <w:rtl w:val="0"/>
        </w:rPr>
        <w:t xml:space="preserve">The user has to describe their service and/or product in a way that makes it clear what is the value add. Examples include: </w:t>
      </w:r>
      <w:r w:rsidDel="00000000" w:rsidR="00000000" w:rsidRPr="00000000">
        <w:rPr>
          <w:rtl w:val="0"/>
        </w:rPr>
      </w:r>
    </w:p>
    <w:p w:rsidR="00000000" w:rsidDel="00000000" w:rsidP="00000000" w:rsidRDefault="00000000" w:rsidRPr="00000000" w14:paraId="00000DF2">
      <w:pPr>
        <w:numPr>
          <w:ilvl w:val="1"/>
          <w:numId w:val="105"/>
        </w:numPr>
        <w:ind w:left="1440" w:hanging="360"/>
        <w:rPr/>
      </w:pPr>
      <w:r w:rsidDel="00000000" w:rsidR="00000000" w:rsidRPr="00000000">
        <w:rPr>
          <w:sz w:val="20"/>
          <w:szCs w:val="20"/>
          <w:rtl w:val="0"/>
        </w:rPr>
        <w:t xml:space="preserve">Expedition of a government service (Making a process faster, more streamlined)</w:t>
      </w:r>
      <w:r w:rsidDel="00000000" w:rsidR="00000000" w:rsidRPr="00000000">
        <w:rPr>
          <w:rtl w:val="0"/>
        </w:rPr>
      </w:r>
    </w:p>
    <w:p w:rsidR="00000000" w:rsidDel="00000000" w:rsidP="00000000" w:rsidRDefault="00000000" w:rsidRPr="00000000" w14:paraId="00000DF3">
      <w:pPr>
        <w:numPr>
          <w:ilvl w:val="1"/>
          <w:numId w:val="105"/>
        </w:numPr>
        <w:ind w:left="1440" w:hanging="360"/>
        <w:rPr/>
      </w:pPr>
      <w:r w:rsidDel="00000000" w:rsidR="00000000" w:rsidRPr="00000000">
        <w:rPr>
          <w:sz w:val="20"/>
          <w:szCs w:val="20"/>
          <w:rtl w:val="0"/>
        </w:rPr>
        <w:t xml:space="preserve">Some form of a consultation or advice is offered in relation to the government services</w:t>
      </w:r>
      <w:r w:rsidDel="00000000" w:rsidR="00000000" w:rsidRPr="00000000">
        <w:rPr>
          <w:rtl w:val="0"/>
        </w:rPr>
      </w:r>
    </w:p>
    <w:p w:rsidR="00000000" w:rsidDel="00000000" w:rsidP="00000000" w:rsidRDefault="00000000" w:rsidRPr="00000000" w14:paraId="00000DF4">
      <w:pPr>
        <w:numPr>
          <w:ilvl w:val="1"/>
          <w:numId w:val="105"/>
        </w:numPr>
        <w:ind w:left="1440" w:hanging="360"/>
        <w:rPr/>
      </w:pPr>
      <w:r w:rsidDel="00000000" w:rsidR="00000000" w:rsidRPr="00000000">
        <w:rPr>
          <w:sz w:val="20"/>
          <w:szCs w:val="20"/>
          <w:rtl w:val="0"/>
        </w:rPr>
        <w:t xml:space="preserve">Courier services are offered so that government services can be rendered</w:t>
      </w:r>
      <w:r w:rsidDel="00000000" w:rsidR="00000000" w:rsidRPr="00000000">
        <w:rPr>
          <w:rtl w:val="0"/>
        </w:rPr>
      </w:r>
    </w:p>
    <w:p w:rsidR="00000000" w:rsidDel="00000000" w:rsidP="00000000" w:rsidRDefault="00000000" w:rsidRPr="00000000" w14:paraId="00000DF5">
      <w:pPr>
        <w:numPr>
          <w:ilvl w:val="1"/>
          <w:numId w:val="105"/>
        </w:numPr>
        <w:ind w:left="1440" w:hanging="360"/>
        <w:rPr/>
      </w:pPr>
      <w:r w:rsidDel="00000000" w:rsidR="00000000" w:rsidRPr="00000000">
        <w:rPr>
          <w:sz w:val="20"/>
          <w:szCs w:val="20"/>
          <w:rtl w:val="0"/>
        </w:rPr>
        <w:t xml:space="preserve">Translation or interpretation services are offered </w:t>
      </w:r>
      <w:r w:rsidDel="00000000" w:rsidR="00000000" w:rsidRPr="00000000">
        <w:rPr>
          <w:rtl w:val="0"/>
        </w:rPr>
      </w:r>
    </w:p>
    <w:p w:rsidR="00000000" w:rsidDel="00000000" w:rsidP="00000000" w:rsidRDefault="00000000" w:rsidRPr="00000000" w14:paraId="00000DF6">
      <w:pPr>
        <w:numPr>
          <w:ilvl w:val="0"/>
          <w:numId w:val="105"/>
        </w:numPr>
        <w:ind w:left="720" w:hanging="360"/>
        <w:rPr/>
      </w:pPr>
      <w:r w:rsidDel="00000000" w:rsidR="00000000" w:rsidRPr="00000000">
        <w:rPr>
          <w:sz w:val="20"/>
          <w:szCs w:val="20"/>
          <w:rtl w:val="0"/>
        </w:rPr>
        <w:t xml:space="preserve">Important note: If a user is a third party offering government services, and they are authorized to do so, they are never considered as users offering no value add services. For more info on how to determine whether a user is authorized to offer government services, see the </w:t>
      </w:r>
      <w:hyperlink r:id="rId23">
        <w:r w:rsidDel="00000000" w:rsidR="00000000" w:rsidRPr="00000000">
          <w:rPr>
            <w:sz w:val="20"/>
            <w:szCs w:val="20"/>
            <w:u w:val="single"/>
            <w:rtl w:val="0"/>
          </w:rPr>
          <w:t xml:space="preserve">Government Products and Services policy</w:t>
        </w:r>
      </w:hyperlink>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DF7">
      <w:pPr>
        <w:rPr>
          <w:sz w:val="20"/>
          <w:szCs w:val="20"/>
        </w:rPr>
      </w:pPr>
      <w:r w:rsidDel="00000000" w:rsidR="00000000" w:rsidRPr="00000000">
        <w:rPr>
          <w:rtl w:val="0"/>
        </w:rPr>
      </w:r>
    </w:p>
    <w:tbl>
      <w:tblPr>
        <w:tblStyle w:val="Table189"/>
        <w:tblW w:w="9945.0" w:type="dxa"/>
        <w:jc w:val="left"/>
        <w:tblInd w:w="137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8565"/>
        <w:tblGridChange w:id="0">
          <w:tblGrid>
            <w:gridCol w:w="1380"/>
            <w:gridCol w:w="8565"/>
          </w:tblGrid>
        </w:tblGridChange>
      </w:tblGrid>
      <w:tr>
        <w:trPr>
          <w:cantSplit w:val="0"/>
          <w:trHeight w:val="517" w:hRule="atLeast"/>
          <w:tblHeader w:val="0"/>
        </w:trPr>
        <w:tc>
          <w:tcPr>
            <w:gridSpan w:val="2"/>
            <w:shd w:fill="f4cccc" w:val="clear"/>
            <w:tcMar>
              <w:top w:w="100.0" w:type="dxa"/>
              <w:left w:w="100.0" w:type="dxa"/>
              <w:bottom w:w="100.0" w:type="dxa"/>
              <w:right w:w="100.0" w:type="dxa"/>
            </w:tcMar>
          </w:tcPr>
          <w:p w:rsidR="00000000" w:rsidDel="00000000" w:rsidP="00000000" w:rsidRDefault="00000000" w:rsidRPr="00000000" w14:paraId="00000DF8">
            <w:pPr>
              <w:jc w:val="center"/>
              <w:rPr>
                <w:b w:val="1"/>
                <w:bCs w:val="1"/>
                <w:sz w:val="20"/>
                <w:szCs w:val="20"/>
              </w:rPr>
            </w:pPr>
            <w:r w:rsidDel="00000000" w:rsidR="00000000" w:rsidRPr="00000000">
              <w:rPr>
                <w:b w:val="1"/>
                <w:bCs w:val="1"/>
                <w:sz w:val="20"/>
                <w:szCs w:val="20"/>
                <w:rtl w:val="0"/>
              </w:rPr>
              <w:t xml:space="preserve">Not Supportable</w:t>
            </w:r>
          </w:p>
        </w:tc>
      </w:tr>
      <w:tr>
        <w:trPr>
          <w:cantSplit w:val="0"/>
          <w:trHeight w:val="33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DFA">
            <w:pPr>
              <w:rPr>
                <w:sz w:val="20"/>
                <w:szCs w:val="20"/>
              </w:rPr>
            </w:pPr>
            <w:r w:rsidDel="00000000" w:rsidR="00000000" w:rsidRPr="00000000">
              <w:rPr>
                <w:sz w:val="20"/>
                <w:szCs w:val="20"/>
                <w:rtl w:val="0"/>
              </w:rPr>
              <w:t xml:space="preserve">Regional Summary </w:t>
            </w:r>
          </w:p>
        </w:tc>
        <w:tc>
          <w:tcPr>
            <w:shd w:fill="auto" w:val="clear"/>
            <w:tcMar>
              <w:top w:w="100.0" w:type="dxa"/>
              <w:left w:w="100.0" w:type="dxa"/>
              <w:bottom w:w="100.0" w:type="dxa"/>
              <w:right w:w="100.0" w:type="dxa"/>
            </w:tcMar>
          </w:tcPr>
          <w:p w:rsidR="00000000" w:rsidDel="00000000" w:rsidP="00000000" w:rsidRDefault="00000000" w:rsidRPr="00000000" w14:paraId="00000DFB">
            <w:pPr>
              <w:jc w:val="center"/>
              <w:rPr>
                <w:sz w:val="20"/>
                <w:szCs w:val="20"/>
              </w:rPr>
            </w:pPr>
            <w:r w:rsidDel="00000000" w:rsidR="00000000" w:rsidRPr="00000000">
              <w:rPr>
                <w:sz w:val="20"/>
                <w:szCs w:val="20"/>
                <w:rtl w:val="0"/>
              </w:rPr>
              <w:t xml:space="preserve">This subcategory is not supportable in all jurisdictions.</w:t>
            </w:r>
          </w:p>
        </w:tc>
      </w:tr>
    </w:tbl>
    <w:p w:rsidR="00000000" w:rsidDel="00000000" w:rsidP="00000000" w:rsidRDefault="00000000" w:rsidRPr="00000000" w14:paraId="00000DFC">
      <w:pPr>
        <w:rPr>
          <w:sz w:val="20"/>
          <w:szCs w:val="20"/>
        </w:rPr>
      </w:pPr>
      <w:r w:rsidDel="00000000" w:rsidR="00000000" w:rsidRPr="00000000">
        <w:rPr>
          <w:rtl w:val="0"/>
        </w:rPr>
      </w:r>
    </w:p>
    <w:p w:rsidR="00000000" w:rsidDel="00000000" w:rsidP="00000000" w:rsidRDefault="00000000" w:rsidRPr="00000000" w14:paraId="00000DFD">
      <w:pPr>
        <w:rPr>
          <w:sz w:val="20"/>
          <w:szCs w:val="20"/>
        </w:rPr>
      </w:pPr>
      <w:r w:rsidDel="00000000" w:rsidR="00000000" w:rsidRPr="00000000">
        <w:rPr>
          <w:rtl w:val="0"/>
        </w:rPr>
      </w:r>
    </w:p>
    <w:p w:rsidR="00000000" w:rsidDel="00000000" w:rsidP="00000000" w:rsidRDefault="00000000" w:rsidRPr="00000000" w14:paraId="00000DFE">
      <w:pPr>
        <w:rPr>
          <w:b w:val="1"/>
          <w:bCs w:val="1"/>
          <w:sz w:val="20"/>
          <w:szCs w:val="20"/>
        </w:rPr>
      </w:pPr>
      <w:r w:rsidDel="00000000" w:rsidR="00000000" w:rsidRPr="00000000">
        <w:rPr>
          <w:b w:val="1"/>
          <w:bCs w:val="1"/>
          <w:sz w:val="20"/>
          <w:szCs w:val="20"/>
          <w:rtl w:val="0"/>
        </w:rPr>
        <w:t xml:space="preserve">Subcategory 3: Mugshot Publications or Pay-to-remove sites </w:t>
      </w:r>
    </w:p>
    <w:p w:rsidR="00000000" w:rsidDel="00000000" w:rsidP="00000000" w:rsidRDefault="00000000" w:rsidRPr="00000000" w14:paraId="00000DFF">
      <w:pPr>
        <w:rPr>
          <w:sz w:val="20"/>
          <w:szCs w:val="20"/>
        </w:rPr>
      </w:pPr>
      <w:r w:rsidDel="00000000" w:rsidR="00000000" w:rsidRPr="00000000">
        <w:rPr>
          <w:sz w:val="20"/>
          <w:szCs w:val="20"/>
          <w:rtl w:val="0"/>
        </w:rPr>
        <w:t xml:space="preserve">Websites that publish mugshots or arrest photos and take payments to have them removed.</w:t>
      </w:r>
    </w:p>
    <w:p w:rsidR="00000000" w:rsidDel="00000000" w:rsidP="00000000" w:rsidRDefault="00000000" w:rsidRPr="00000000" w14:paraId="00000E00">
      <w:pPr>
        <w:rPr>
          <w:sz w:val="20"/>
          <w:szCs w:val="20"/>
        </w:rPr>
      </w:pPr>
      <w:r w:rsidDel="00000000" w:rsidR="00000000" w:rsidRPr="00000000">
        <w:rPr>
          <w:sz w:val="20"/>
          <w:szCs w:val="20"/>
          <w:rtl w:val="0"/>
        </w:rPr>
        <w:t xml:space="preserve">Any website that takes payments to delete reputation damaging content off the internet</w:t>
      </w:r>
    </w:p>
    <w:p w:rsidR="00000000" w:rsidDel="00000000" w:rsidP="00000000" w:rsidRDefault="00000000" w:rsidRPr="00000000" w14:paraId="00000E01">
      <w:pPr>
        <w:numPr>
          <w:ilvl w:val="0"/>
          <w:numId w:val="1"/>
        </w:numPr>
        <w:ind w:left="720" w:hanging="360"/>
        <w:rPr/>
      </w:pPr>
      <w:r w:rsidDel="00000000" w:rsidR="00000000" w:rsidRPr="00000000">
        <w:rPr>
          <w:sz w:val="20"/>
          <w:szCs w:val="20"/>
          <w:rtl w:val="0"/>
        </w:rPr>
        <w:t xml:space="preserve">Reputation damaging content includes arrest records, bankruptcy filings, or negative news articles.</w:t>
      </w:r>
      <w:r w:rsidDel="00000000" w:rsidR="00000000" w:rsidRPr="00000000">
        <w:rPr>
          <w:rtl w:val="0"/>
        </w:rPr>
      </w:r>
    </w:p>
    <w:p w:rsidR="00000000" w:rsidDel="00000000" w:rsidP="00000000" w:rsidRDefault="00000000" w:rsidRPr="00000000" w14:paraId="00000E02">
      <w:pPr>
        <w:rPr>
          <w:sz w:val="20"/>
          <w:szCs w:val="20"/>
        </w:rPr>
      </w:pPr>
      <w:r w:rsidDel="00000000" w:rsidR="00000000" w:rsidRPr="00000000">
        <w:rPr>
          <w:rtl w:val="0"/>
        </w:rPr>
      </w:r>
    </w:p>
    <w:tbl>
      <w:tblPr>
        <w:tblStyle w:val="Table190"/>
        <w:tblW w:w="9945.0" w:type="dxa"/>
        <w:jc w:val="left"/>
        <w:tblInd w:w="137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8565"/>
        <w:tblGridChange w:id="0">
          <w:tblGrid>
            <w:gridCol w:w="1380"/>
            <w:gridCol w:w="8565"/>
          </w:tblGrid>
        </w:tblGridChange>
      </w:tblGrid>
      <w:tr>
        <w:trPr>
          <w:cantSplit w:val="0"/>
          <w:trHeight w:val="517" w:hRule="atLeast"/>
          <w:tblHeader w:val="0"/>
        </w:trPr>
        <w:tc>
          <w:tcPr>
            <w:gridSpan w:val="2"/>
            <w:shd w:fill="f4cccc" w:val="clear"/>
            <w:tcMar>
              <w:top w:w="100.0" w:type="dxa"/>
              <w:left w:w="100.0" w:type="dxa"/>
              <w:bottom w:w="100.0" w:type="dxa"/>
              <w:right w:w="100.0" w:type="dxa"/>
            </w:tcMar>
          </w:tcPr>
          <w:p w:rsidR="00000000" w:rsidDel="00000000" w:rsidP="00000000" w:rsidRDefault="00000000" w:rsidRPr="00000000" w14:paraId="00000E03">
            <w:pPr>
              <w:jc w:val="center"/>
              <w:rPr>
                <w:b w:val="1"/>
                <w:bCs w:val="1"/>
                <w:sz w:val="20"/>
                <w:szCs w:val="20"/>
              </w:rPr>
            </w:pPr>
            <w:r w:rsidDel="00000000" w:rsidR="00000000" w:rsidRPr="00000000">
              <w:rPr>
                <w:b w:val="1"/>
                <w:bCs w:val="1"/>
                <w:sz w:val="20"/>
                <w:szCs w:val="20"/>
                <w:rtl w:val="0"/>
              </w:rPr>
              <w:t xml:space="preserve">Not Supportable</w:t>
            </w:r>
          </w:p>
        </w:tc>
      </w:tr>
      <w:tr>
        <w:trPr>
          <w:cantSplit w:val="0"/>
          <w:trHeight w:val="33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E05">
            <w:pPr>
              <w:rPr>
                <w:sz w:val="20"/>
                <w:szCs w:val="20"/>
              </w:rPr>
            </w:pPr>
            <w:r w:rsidDel="00000000" w:rsidR="00000000" w:rsidRPr="00000000">
              <w:rPr>
                <w:sz w:val="20"/>
                <w:szCs w:val="20"/>
                <w:rtl w:val="0"/>
              </w:rPr>
              <w:t xml:space="preserve">Regional Summary </w:t>
            </w:r>
          </w:p>
        </w:tc>
        <w:tc>
          <w:tcPr>
            <w:shd w:fill="auto" w:val="clear"/>
            <w:tcMar>
              <w:top w:w="100.0" w:type="dxa"/>
              <w:left w:w="100.0" w:type="dxa"/>
              <w:bottom w:w="100.0" w:type="dxa"/>
              <w:right w:w="100.0" w:type="dxa"/>
            </w:tcMar>
          </w:tcPr>
          <w:p w:rsidR="00000000" w:rsidDel="00000000" w:rsidP="00000000" w:rsidRDefault="00000000" w:rsidRPr="00000000" w14:paraId="00000E06">
            <w:pPr>
              <w:jc w:val="center"/>
              <w:rPr>
                <w:sz w:val="20"/>
                <w:szCs w:val="20"/>
              </w:rPr>
            </w:pPr>
            <w:r w:rsidDel="00000000" w:rsidR="00000000" w:rsidRPr="00000000">
              <w:rPr>
                <w:sz w:val="20"/>
                <w:szCs w:val="20"/>
                <w:rtl w:val="0"/>
              </w:rPr>
              <w:t xml:space="preserve">This subcategory is not supportable in all jurisdictions.</w:t>
            </w:r>
          </w:p>
        </w:tc>
      </w:tr>
    </w:tbl>
    <w:p w:rsidR="00000000" w:rsidDel="00000000" w:rsidP="00000000" w:rsidRDefault="00000000" w:rsidRPr="00000000" w14:paraId="00000E07">
      <w:pPr>
        <w:rPr>
          <w:sz w:val="20"/>
          <w:szCs w:val="20"/>
        </w:rPr>
      </w:pPr>
      <w:r w:rsidDel="00000000" w:rsidR="00000000" w:rsidRPr="00000000">
        <w:rPr>
          <w:rtl w:val="0"/>
        </w:rPr>
      </w:r>
    </w:p>
    <w:p w:rsidR="00000000" w:rsidDel="00000000" w:rsidP="00000000" w:rsidRDefault="00000000" w:rsidRPr="00000000" w14:paraId="00000E08">
      <w:pPr>
        <w:rPr>
          <w:b w:val="1"/>
          <w:bCs w:val="1"/>
          <w:sz w:val="20"/>
          <w:szCs w:val="20"/>
          <w:highlight w:val="white"/>
        </w:rPr>
      </w:pPr>
      <w:r w:rsidDel="00000000" w:rsidR="00000000" w:rsidRPr="00000000">
        <w:rPr>
          <w:b w:val="1"/>
          <w:bCs w:val="1"/>
          <w:sz w:val="20"/>
          <w:szCs w:val="20"/>
          <w:highlight w:val="white"/>
          <w:rtl w:val="0"/>
        </w:rPr>
        <w:t xml:space="preserve">Subcategory 4: Chain Letters </w:t>
      </w:r>
    </w:p>
    <w:p w:rsidR="00000000" w:rsidDel="00000000" w:rsidP="00000000" w:rsidRDefault="00000000" w:rsidRPr="00000000" w14:paraId="00000E09">
      <w:pPr>
        <w:rPr>
          <w:sz w:val="20"/>
          <w:szCs w:val="20"/>
        </w:rPr>
      </w:pPr>
      <w:r w:rsidDel="00000000" w:rsidR="00000000" w:rsidRPr="00000000">
        <w:rPr>
          <w:sz w:val="20"/>
          <w:szCs w:val="20"/>
          <w:rtl w:val="0"/>
        </w:rPr>
        <w:t xml:space="preserve">Chain letters promise large sums of money for minimal effort. This process usually involves sending a small amount of money to a list of individuals, and then adding your name at the bottom of the list. Then, you are instructed to send the chain letter to a new set of individuals who are to repeat the process. The claim made by chain letters is that as your name moves to the top of the list, you will amass large sums of money.</w:t>
      </w:r>
    </w:p>
    <w:p w:rsidR="00000000" w:rsidDel="00000000" w:rsidP="00000000" w:rsidRDefault="00000000" w:rsidRPr="00000000" w14:paraId="00000E0A">
      <w:pPr>
        <w:rPr>
          <w:sz w:val="20"/>
          <w:szCs w:val="20"/>
        </w:rPr>
      </w:pPr>
      <w:r w:rsidDel="00000000" w:rsidR="00000000" w:rsidRPr="00000000">
        <w:rPr>
          <w:rtl w:val="0"/>
        </w:rPr>
      </w:r>
    </w:p>
    <w:tbl>
      <w:tblPr>
        <w:tblStyle w:val="Table191"/>
        <w:tblW w:w="9945.0" w:type="dxa"/>
        <w:jc w:val="left"/>
        <w:tblInd w:w="137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8565"/>
        <w:tblGridChange w:id="0">
          <w:tblGrid>
            <w:gridCol w:w="1380"/>
            <w:gridCol w:w="8565"/>
          </w:tblGrid>
        </w:tblGridChange>
      </w:tblGrid>
      <w:tr>
        <w:trPr>
          <w:cantSplit w:val="0"/>
          <w:trHeight w:val="517" w:hRule="atLeast"/>
          <w:tblHeader w:val="0"/>
        </w:trPr>
        <w:tc>
          <w:tcPr>
            <w:gridSpan w:val="2"/>
            <w:shd w:fill="f4cccc" w:val="clear"/>
            <w:tcMar>
              <w:top w:w="100.0" w:type="dxa"/>
              <w:left w:w="100.0" w:type="dxa"/>
              <w:bottom w:w="100.0" w:type="dxa"/>
              <w:right w:w="100.0" w:type="dxa"/>
            </w:tcMar>
          </w:tcPr>
          <w:p w:rsidR="00000000" w:rsidDel="00000000" w:rsidP="00000000" w:rsidRDefault="00000000" w:rsidRPr="00000000" w14:paraId="00000E0B">
            <w:pPr>
              <w:jc w:val="center"/>
              <w:rPr>
                <w:b w:val="1"/>
                <w:bCs w:val="1"/>
                <w:sz w:val="20"/>
                <w:szCs w:val="20"/>
              </w:rPr>
            </w:pPr>
            <w:r w:rsidDel="00000000" w:rsidR="00000000" w:rsidRPr="00000000">
              <w:rPr>
                <w:b w:val="1"/>
                <w:bCs w:val="1"/>
                <w:sz w:val="20"/>
                <w:szCs w:val="20"/>
                <w:rtl w:val="0"/>
              </w:rPr>
              <w:t xml:space="preserve">Not Supportable</w:t>
            </w:r>
          </w:p>
        </w:tc>
      </w:tr>
      <w:tr>
        <w:trPr>
          <w:cantSplit w:val="0"/>
          <w:trHeight w:val="33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E0D">
            <w:pPr>
              <w:rPr>
                <w:sz w:val="20"/>
                <w:szCs w:val="20"/>
              </w:rPr>
            </w:pPr>
            <w:r w:rsidDel="00000000" w:rsidR="00000000" w:rsidRPr="00000000">
              <w:rPr>
                <w:sz w:val="20"/>
                <w:szCs w:val="20"/>
                <w:rtl w:val="0"/>
              </w:rPr>
              <w:t xml:space="preserve">Regional Summary </w:t>
            </w:r>
          </w:p>
        </w:tc>
        <w:tc>
          <w:tcPr>
            <w:shd w:fill="auto" w:val="clear"/>
            <w:tcMar>
              <w:top w:w="100.0" w:type="dxa"/>
              <w:left w:w="100.0" w:type="dxa"/>
              <w:bottom w:w="100.0" w:type="dxa"/>
              <w:right w:w="100.0" w:type="dxa"/>
            </w:tcMar>
          </w:tcPr>
          <w:p w:rsidR="00000000" w:rsidDel="00000000" w:rsidP="00000000" w:rsidRDefault="00000000" w:rsidRPr="00000000" w14:paraId="00000E0E">
            <w:pPr>
              <w:jc w:val="center"/>
              <w:rPr>
                <w:sz w:val="20"/>
                <w:szCs w:val="20"/>
              </w:rPr>
            </w:pPr>
            <w:r w:rsidDel="00000000" w:rsidR="00000000" w:rsidRPr="00000000">
              <w:rPr>
                <w:sz w:val="20"/>
                <w:szCs w:val="20"/>
                <w:rtl w:val="0"/>
              </w:rPr>
              <w:t xml:space="preserve">This subcategory is not supportable in all jurisdictions.</w:t>
            </w:r>
          </w:p>
        </w:tc>
      </w:tr>
    </w:tbl>
    <w:p w:rsidR="00000000" w:rsidDel="00000000" w:rsidP="00000000" w:rsidRDefault="00000000" w:rsidRPr="00000000" w14:paraId="00000E0F">
      <w:pPr>
        <w:rPr>
          <w:sz w:val="20"/>
          <w:szCs w:val="20"/>
        </w:rPr>
      </w:pPr>
      <w:r w:rsidDel="00000000" w:rsidR="00000000" w:rsidRPr="00000000">
        <w:rPr>
          <w:rtl w:val="0"/>
        </w:rPr>
      </w:r>
    </w:p>
    <w:p w:rsidR="00000000" w:rsidDel="00000000" w:rsidP="00000000" w:rsidRDefault="00000000" w:rsidRPr="00000000" w14:paraId="00000E10">
      <w:pPr>
        <w:rPr>
          <w:b w:val="1"/>
          <w:bCs w:val="1"/>
          <w:sz w:val="20"/>
          <w:szCs w:val="20"/>
          <w:highlight w:val="white"/>
        </w:rPr>
      </w:pPr>
      <w:r w:rsidDel="00000000" w:rsidR="00000000" w:rsidRPr="00000000">
        <w:rPr>
          <w:b w:val="1"/>
          <w:bCs w:val="1"/>
          <w:sz w:val="20"/>
          <w:szCs w:val="20"/>
          <w:highlight w:val="white"/>
          <w:rtl w:val="0"/>
        </w:rPr>
        <w:t xml:space="preserve">Subcategory 5: Products and Services that are Harmful, Deceptive, Unfair or Predatory</w:t>
      </w:r>
    </w:p>
    <w:p w:rsidR="00000000" w:rsidDel="00000000" w:rsidP="00000000" w:rsidRDefault="00000000" w:rsidRPr="00000000" w14:paraId="00000E11">
      <w:pPr>
        <w:rPr>
          <w:b w:val="1"/>
          <w:bCs w:val="1"/>
          <w:sz w:val="20"/>
          <w:szCs w:val="20"/>
          <w:highlight w:val="yellow"/>
        </w:rPr>
      </w:pPr>
      <w:r w:rsidDel="00000000" w:rsidR="00000000" w:rsidRPr="00000000">
        <w:rPr>
          <w:rtl w:val="0"/>
        </w:rPr>
      </w:r>
    </w:p>
    <w:p w:rsidR="00000000" w:rsidDel="00000000" w:rsidP="00000000" w:rsidRDefault="00000000" w:rsidRPr="00000000" w14:paraId="00000E12">
      <w:pPr>
        <w:pBdr>
          <w:top w:color="000000" w:space="0" w:sz="0" w:val="none"/>
          <w:left w:color="000000" w:space="0" w:sz="0" w:val="none"/>
          <w:bottom w:color="000000" w:space="0" w:sz="0" w:val="none"/>
          <w:right w:color="000000" w:space="0" w:sz="0" w:val="none"/>
          <w:between w:color="000000" w:space="0" w:sz="0" w:val="none"/>
        </w:pBdr>
        <w:shd w:fill="ffffff" w:val="clear"/>
        <w:spacing w:before="160" w:lineRule="auto"/>
        <w:rPr>
          <w:sz w:val="21"/>
          <w:szCs w:val="21"/>
        </w:rPr>
      </w:pPr>
      <w:r w:rsidDel="00000000" w:rsidR="00000000" w:rsidRPr="00000000">
        <w:rPr>
          <w:sz w:val="21"/>
          <w:szCs w:val="21"/>
          <w:rtl w:val="0"/>
        </w:rPr>
        <w:t xml:space="preserve">This subcategory includes any other business deemed by Stripe to be engaging in practices that are harmful, unfair, predatory, or deceptive to consumers or the wider public.</w:t>
      </w:r>
    </w:p>
    <w:p w:rsidR="00000000" w:rsidDel="00000000" w:rsidP="00000000" w:rsidRDefault="00000000" w:rsidRPr="00000000" w14:paraId="00000E13">
      <w:pPr>
        <w:pBdr>
          <w:top w:color="000000" w:space="0" w:sz="0" w:val="none"/>
          <w:left w:color="000000" w:space="0" w:sz="0" w:val="none"/>
          <w:bottom w:color="000000" w:space="0" w:sz="0" w:val="none"/>
          <w:right w:color="000000" w:space="0" w:sz="0" w:val="none"/>
          <w:between w:color="000000" w:space="0" w:sz="0" w:val="none"/>
        </w:pBdr>
        <w:shd w:fill="ffffff" w:val="clear"/>
        <w:spacing w:before="160" w:lineRule="auto"/>
        <w:rPr>
          <w:b w:val="1"/>
          <w:bCs w:val="1"/>
          <w:sz w:val="21"/>
          <w:szCs w:val="21"/>
        </w:rPr>
      </w:pPr>
      <w:r w:rsidDel="00000000" w:rsidR="00000000" w:rsidRPr="00000000">
        <w:rPr>
          <w:b w:val="1"/>
          <w:bCs w:val="1"/>
          <w:sz w:val="21"/>
          <w:szCs w:val="21"/>
          <w:rtl w:val="0"/>
        </w:rPr>
        <w:t xml:space="preserve">Deceptive or Predatory Products and Services:</w:t>
      </w:r>
    </w:p>
    <w:p w:rsidR="00000000" w:rsidDel="00000000" w:rsidP="00000000" w:rsidRDefault="00000000" w:rsidRPr="00000000" w14:paraId="00000E14">
      <w:pPr>
        <w:numPr>
          <w:ilvl w:val="0"/>
          <w:numId w:val="51"/>
        </w:numPr>
        <w:shd w:fill="ffffff" w:val="clear"/>
        <w:spacing w:before="160" w:lineRule="auto"/>
        <w:ind w:left="720" w:hanging="360"/>
        <w:rPr/>
      </w:pPr>
      <w:r w:rsidDel="00000000" w:rsidR="00000000" w:rsidRPr="00000000">
        <w:rPr>
          <w:sz w:val="21"/>
          <w:szCs w:val="21"/>
          <w:rtl w:val="0"/>
        </w:rPr>
        <w:t xml:space="preserve">A product or service that misleads or is likely to mislead the consumer; the consumer’s interpretation is reasonable under the circumstances; and the misleading representation, omission, act or practice is material. </w:t>
      </w:r>
      <w:r w:rsidDel="00000000" w:rsidR="00000000" w:rsidRPr="00000000">
        <w:rPr>
          <w:rtl w:val="0"/>
        </w:rPr>
      </w:r>
    </w:p>
    <w:p w:rsidR="00000000" w:rsidDel="00000000" w:rsidP="00000000" w:rsidRDefault="00000000" w:rsidRPr="00000000" w14:paraId="00000E15">
      <w:pPr>
        <w:numPr>
          <w:ilvl w:val="0"/>
          <w:numId w:val="51"/>
        </w:numPr>
        <w:shd w:fill="ffffff" w:val="clear"/>
        <w:ind w:left="720" w:hanging="360"/>
        <w:rPr/>
      </w:pPr>
      <w:r w:rsidDel="00000000" w:rsidR="00000000" w:rsidRPr="00000000">
        <w:rPr>
          <w:sz w:val="21"/>
          <w:szCs w:val="21"/>
          <w:rtl w:val="0"/>
        </w:rPr>
        <w:t xml:space="preserve">The reasonableness of a representation is determined based on how the target audience would interpret it. When there is more than one reasonable interpretation among the target audience and one is false, the representation is misleading. </w:t>
      </w:r>
      <w:r w:rsidDel="00000000" w:rsidR="00000000" w:rsidRPr="00000000">
        <w:rPr>
          <w:rtl w:val="0"/>
        </w:rPr>
      </w:r>
    </w:p>
    <w:p w:rsidR="00000000" w:rsidDel="00000000" w:rsidP="00000000" w:rsidRDefault="00000000" w:rsidRPr="00000000" w14:paraId="00000E16">
      <w:pPr>
        <w:numPr>
          <w:ilvl w:val="0"/>
          <w:numId w:val="51"/>
        </w:numPr>
        <w:shd w:fill="ffffff" w:val="clear"/>
        <w:ind w:left="720" w:hanging="360"/>
        <w:rPr/>
      </w:pPr>
      <w:r w:rsidDel="00000000" w:rsidR="00000000" w:rsidRPr="00000000">
        <w:rPr>
          <w:sz w:val="21"/>
          <w:szCs w:val="21"/>
          <w:rtl w:val="0"/>
        </w:rPr>
        <w:t xml:space="preserve">Examples:</w:t>
      </w:r>
      <w:r w:rsidDel="00000000" w:rsidR="00000000" w:rsidRPr="00000000">
        <w:rPr>
          <w:rtl w:val="0"/>
        </w:rPr>
      </w:r>
    </w:p>
    <w:p w:rsidR="00000000" w:rsidDel="00000000" w:rsidP="00000000" w:rsidRDefault="00000000" w:rsidRPr="00000000" w14:paraId="00000E17">
      <w:pPr>
        <w:numPr>
          <w:ilvl w:val="1"/>
          <w:numId w:val="51"/>
        </w:numPr>
        <w:ind w:left="1440" w:hanging="360"/>
        <w:rPr/>
      </w:pPr>
      <w:r w:rsidDel="00000000" w:rsidR="00000000" w:rsidRPr="00000000">
        <w:rPr>
          <w:sz w:val="21"/>
          <w:szCs w:val="21"/>
          <w:rtl w:val="0"/>
        </w:rPr>
        <w:t xml:space="preserve">Junk fees, hidden fees, including where users do not clearly disclose the initial charge, any subsequent recurring charges (late fees, interest rates, pricing etc), duration of any trial periods, frequency and duration of recurring charges, refund/cancellation policies, cross-sell/sell-up offers, duration of subscription or opt-out process, and negative billing options. Misrepresenting optional services or upgrades as mandatory, consumers buying tickets online or booking hotel rooms may find surprise junk fees included at checkout.</w:t>
      </w:r>
      <w:r w:rsidDel="00000000" w:rsidR="00000000" w:rsidRPr="00000000">
        <w:rPr>
          <w:rtl w:val="0"/>
        </w:rPr>
      </w:r>
    </w:p>
    <w:p w:rsidR="00000000" w:rsidDel="00000000" w:rsidP="00000000" w:rsidRDefault="00000000" w:rsidRPr="00000000" w14:paraId="00000E18">
      <w:pPr>
        <w:numPr>
          <w:ilvl w:val="1"/>
          <w:numId w:val="51"/>
        </w:numPr>
        <w:ind w:left="1440" w:hanging="360"/>
        <w:rPr/>
      </w:pPr>
      <w:r w:rsidDel="00000000" w:rsidR="00000000" w:rsidRPr="00000000">
        <w:rPr>
          <w:sz w:val="21"/>
          <w:szCs w:val="21"/>
          <w:rtl w:val="0"/>
        </w:rPr>
        <w:t xml:space="preserve">Bogus claims and endorsements, including where users employ sham product reviews (e.g. reviews posted from the same date or identical words used in several reviews) and comparison, high-pressure sales tactics with false/misleading promises regarding "limited-time", misleading or false promises on impact of product or service, fraudulent businesses (including fraudulent vaccines pr pseudo-pharmaceuticals), and users who are involved in transaction laundering (ex. fake charities who misrepresent their business model).</w:t>
      </w:r>
      <w:r w:rsidDel="00000000" w:rsidR="00000000" w:rsidRPr="00000000">
        <w:rPr>
          <w:rtl w:val="0"/>
        </w:rPr>
      </w:r>
    </w:p>
    <w:p w:rsidR="00000000" w:rsidDel="00000000" w:rsidP="00000000" w:rsidRDefault="00000000" w:rsidRPr="00000000" w14:paraId="00000E19">
      <w:pPr>
        <w:pBdr>
          <w:top w:color="000000" w:space="0" w:sz="0" w:val="none"/>
          <w:left w:color="000000" w:space="0" w:sz="0" w:val="none"/>
          <w:bottom w:color="000000" w:space="0" w:sz="0" w:val="none"/>
          <w:right w:color="000000" w:space="0" w:sz="0" w:val="none"/>
          <w:between w:color="000000" w:space="0" w:sz="0" w:val="none"/>
        </w:pBdr>
        <w:shd w:fill="ffffff" w:val="clear"/>
        <w:spacing w:before="160" w:lineRule="auto"/>
        <w:rPr>
          <w:b w:val="1"/>
          <w:bCs w:val="1"/>
          <w:sz w:val="21"/>
          <w:szCs w:val="21"/>
        </w:rPr>
      </w:pPr>
      <w:r w:rsidDel="00000000" w:rsidR="00000000" w:rsidRPr="00000000">
        <w:rPr>
          <w:b w:val="1"/>
          <w:bCs w:val="1"/>
          <w:sz w:val="21"/>
          <w:szCs w:val="21"/>
          <w:rtl w:val="0"/>
        </w:rPr>
        <w:t xml:space="preserve">Unfair or Harmful Products and Services: </w:t>
      </w:r>
    </w:p>
    <w:p w:rsidR="00000000" w:rsidDel="00000000" w:rsidP="00000000" w:rsidRDefault="00000000" w:rsidRPr="00000000" w14:paraId="00000E1A">
      <w:pPr>
        <w:numPr>
          <w:ilvl w:val="0"/>
          <w:numId w:val="205"/>
        </w:numPr>
        <w:shd w:fill="ffffff" w:val="clear"/>
        <w:spacing w:before="160" w:lineRule="auto"/>
        <w:ind w:left="720" w:hanging="360"/>
        <w:rPr/>
      </w:pPr>
      <w:r w:rsidDel="00000000" w:rsidR="00000000" w:rsidRPr="00000000">
        <w:rPr>
          <w:sz w:val="21"/>
          <w:szCs w:val="21"/>
          <w:rtl w:val="0"/>
        </w:rPr>
        <w:t xml:space="preserve">A product or service is</w:t>
      </w:r>
      <w:r w:rsidDel="00000000" w:rsidR="00000000" w:rsidRPr="00000000">
        <w:rPr>
          <w:b w:val="1"/>
          <w:bCs w:val="1"/>
          <w:sz w:val="21"/>
          <w:szCs w:val="21"/>
          <w:rtl w:val="0"/>
        </w:rPr>
        <w:t xml:space="preserve"> </w:t>
      </w:r>
      <w:r w:rsidDel="00000000" w:rsidR="00000000" w:rsidRPr="00000000">
        <w:rPr>
          <w:sz w:val="21"/>
          <w:szCs w:val="21"/>
          <w:rtl w:val="0"/>
        </w:rPr>
        <w:t xml:space="preserve">unfair if it causes or is likely to cause substantial injury to consumers; cannot be reasonably avoided by consumers; and is not outweighed by countervailing benefits to consumers or to competition.</w:t>
      </w:r>
      <w:r w:rsidDel="00000000" w:rsidR="00000000" w:rsidRPr="00000000">
        <w:rPr>
          <w:rtl w:val="0"/>
        </w:rPr>
      </w:r>
    </w:p>
    <w:p w:rsidR="00000000" w:rsidDel="00000000" w:rsidP="00000000" w:rsidRDefault="00000000" w:rsidRPr="00000000" w14:paraId="00000E1B">
      <w:pPr>
        <w:numPr>
          <w:ilvl w:val="0"/>
          <w:numId w:val="205"/>
        </w:numPr>
        <w:shd w:fill="ffffff" w:val="clear"/>
        <w:ind w:left="720" w:hanging="360"/>
        <w:rPr/>
      </w:pPr>
      <w:r w:rsidDel="00000000" w:rsidR="00000000" w:rsidRPr="00000000">
        <w:rPr>
          <w:sz w:val="21"/>
          <w:szCs w:val="21"/>
          <w:rtl w:val="0"/>
        </w:rPr>
        <w:t xml:space="preserve">Substantial injury usually involves monetary harm, including, costs or fees paid by consumers as a result of an unfair practice. Forgone monetary benefits or denial of access to products or services may also cause substantial injury. An act or practice that causes a small amount of harm to a large number of people may be deemed to cause substantial injury. </w:t>
      </w:r>
      <w:r w:rsidDel="00000000" w:rsidR="00000000" w:rsidRPr="00000000">
        <w:rPr>
          <w:rtl w:val="0"/>
        </w:rPr>
      </w:r>
    </w:p>
    <w:p w:rsidR="00000000" w:rsidDel="00000000" w:rsidP="00000000" w:rsidRDefault="00000000" w:rsidRPr="00000000" w14:paraId="00000E1C">
      <w:pPr>
        <w:numPr>
          <w:ilvl w:val="0"/>
          <w:numId w:val="205"/>
        </w:numPr>
        <w:shd w:fill="ffffff" w:val="clear"/>
        <w:ind w:left="720" w:hanging="360"/>
        <w:rPr/>
      </w:pPr>
      <w:r w:rsidDel="00000000" w:rsidR="00000000" w:rsidRPr="00000000">
        <w:rPr>
          <w:sz w:val="21"/>
          <w:szCs w:val="21"/>
          <w:rtl w:val="0"/>
        </w:rPr>
        <w:t xml:space="preserve">Consumers cannot reasonably avoid injury if the act or practice interferes with their ability to effectively make decisions or to take action to avoid injury. A key consideration is whether the consumer had a meaningful choice and could take action to prevent the injury. Users must not take action that interferes with consumers’ decision-making. </w:t>
      </w:r>
      <w:r w:rsidDel="00000000" w:rsidR="00000000" w:rsidRPr="00000000">
        <w:rPr>
          <w:rtl w:val="0"/>
        </w:rPr>
      </w:r>
    </w:p>
    <w:p w:rsidR="00000000" w:rsidDel="00000000" w:rsidP="00000000" w:rsidRDefault="00000000" w:rsidRPr="00000000" w14:paraId="00000E1D">
      <w:pPr>
        <w:numPr>
          <w:ilvl w:val="0"/>
          <w:numId w:val="205"/>
        </w:numPr>
        <w:shd w:fill="ffffff" w:val="clear"/>
        <w:ind w:left="720" w:hanging="360"/>
        <w:rPr/>
      </w:pPr>
      <w:r w:rsidDel="00000000" w:rsidR="00000000" w:rsidRPr="00000000">
        <w:rPr>
          <w:sz w:val="21"/>
          <w:szCs w:val="21"/>
          <w:rtl w:val="0"/>
        </w:rPr>
        <w:t xml:space="preserve">Examples:</w:t>
      </w:r>
      <w:r w:rsidDel="00000000" w:rsidR="00000000" w:rsidRPr="00000000">
        <w:rPr>
          <w:rtl w:val="0"/>
        </w:rPr>
      </w:r>
    </w:p>
    <w:p w:rsidR="00000000" w:rsidDel="00000000" w:rsidP="00000000" w:rsidRDefault="00000000" w:rsidRPr="00000000" w14:paraId="00000E1E">
      <w:pPr>
        <w:numPr>
          <w:ilvl w:val="0"/>
          <w:numId w:val="200"/>
        </w:numPr>
        <w:shd w:fill="ffffff" w:val="clear"/>
        <w:ind w:left="1440" w:hanging="360"/>
        <w:rPr/>
      </w:pPr>
      <w:r w:rsidDel="00000000" w:rsidR="00000000" w:rsidRPr="00000000">
        <w:rPr>
          <w:sz w:val="21"/>
          <w:szCs w:val="21"/>
          <w:rtl w:val="0"/>
        </w:rPr>
        <w:t xml:space="preserve">Users who share revenge porn or sexually explicit content without consent (E.x., Pick-up artists whose business model is to share content of “pursuits” </w:t>
      </w:r>
      <w:hyperlink r:id="rId24">
        <w:r w:rsidDel="00000000" w:rsidR="00000000" w:rsidRPr="00000000">
          <w:rPr>
            <w:sz w:val="21"/>
            <w:szCs w:val="21"/>
            <w:u w:val="single"/>
            <w:rtl w:val="0"/>
          </w:rPr>
          <w:t xml:space="preserve">without consent</w:t>
        </w:r>
      </w:hyperlink>
      <w:r w:rsidDel="00000000" w:rsidR="00000000" w:rsidRPr="00000000">
        <w:rPr>
          <w:sz w:val="21"/>
          <w:szCs w:val="21"/>
          <w:rtl w:val="0"/>
        </w:rPr>
        <w:t xml:space="preserve">).</w:t>
      </w:r>
      <w:r w:rsidDel="00000000" w:rsidR="00000000" w:rsidRPr="00000000">
        <w:rPr>
          <w:rtl w:val="0"/>
        </w:rPr>
      </w:r>
    </w:p>
    <w:p w:rsidR="00000000" w:rsidDel="00000000" w:rsidP="00000000" w:rsidRDefault="00000000" w:rsidRPr="00000000" w14:paraId="00000E1F">
      <w:pPr>
        <w:numPr>
          <w:ilvl w:val="1"/>
          <w:numId w:val="200"/>
        </w:numPr>
        <w:ind w:left="2160" w:hanging="360"/>
        <w:rPr/>
      </w:pPr>
      <w:r w:rsidDel="00000000" w:rsidR="00000000" w:rsidRPr="00000000">
        <w:rPr>
          <w:sz w:val="21"/>
          <w:szCs w:val="21"/>
          <w:rtl w:val="0"/>
        </w:rPr>
        <w:t xml:space="preserve">(Note: Services that offer non-harmful advice or information on relationships and dating, but that do not advocate practices that predatory or exploitative may be supportable) </w:t>
      </w:r>
      <w:r w:rsidDel="00000000" w:rsidR="00000000" w:rsidRPr="00000000">
        <w:rPr>
          <w:rtl w:val="0"/>
        </w:rPr>
      </w:r>
    </w:p>
    <w:p w:rsidR="00000000" w:rsidDel="00000000" w:rsidP="00000000" w:rsidRDefault="00000000" w:rsidRPr="00000000" w14:paraId="00000E20">
      <w:pPr>
        <w:numPr>
          <w:ilvl w:val="0"/>
          <w:numId w:val="200"/>
        </w:numPr>
        <w:shd w:fill="ffffff" w:val="clear"/>
        <w:ind w:left="1440" w:hanging="360"/>
        <w:rPr/>
      </w:pPr>
      <w:r w:rsidDel="00000000" w:rsidR="00000000" w:rsidRPr="00000000">
        <w:rPr>
          <w:sz w:val="21"/>
          <w:szCs w:val="21"/>
          <w:rtl w:val="0"/>
        </w:rPr>
        <w:t xml:space="preserve">Users whose business models or products advocate for violence against or advocate self-harm (E.x., Suicide ideation, “pro-ana’ content ect). See Violent Extremism Policy for more information.</w:t>
      </w:r>
      <w:r w:rsidDel="00000000" w:rsidR="00000000" w:rsidRPr="00000000">
        <w:rPr>
          <w:rtl w:val="0"/>
        </w:rPr>
      </w:r>
    </w:p>
    <w:p w:rsidR="00000000" w:rsidDel="00000000" w:rsidP="00000000" w:rsidRDefault="00000000" w:rsidRPr="00000000" w14:paraId="00000E21">
      <w:pPr>
        <w:numPr>
          <w:ilvl w:val="0"/>
          <w:numId w:val="200"/>
        </w:numPr>
        <w:shd w:fill="ffffff" w:val="clear"/>
        <w:ind w:left="1440" w:hanging="360"/>
        <w:rPr/>
      </w:pPr>
      <w:r w:rsidDel="00000000" w:rsidR="00000000" w:rsidRPr="00000000">
        <w:rPr>
          <w:sz w:val="21"/>
          <w:szCs w:val="21"/>
          <w:rtl w:val="0"/>
        </w:rPr>
        <w:t xml:space="preserve">Users facilitating the creation of ‘deep-fake’ outputs (image, text, voice etc) using Artificial Intelligence models, with the intention of passing them off as ‘real’.</w:t>
      </w:r>
      <w:r w:rsidDel="00000000" w:rsidR="00000000" w:rsidRPr="00000000">
        <w:rPr>
          <w:rtl w:val="0"/>
        </w:rPr>
      </w:r>
    </w:p>
    <w:p w:rsidR="00000000" w:rsidDel="00000000" w:rsidP="00000000" w:rsidRDefault="00000000" w:rsidRPr="00000000" w14:paraId="00000E22">
      <w:pPr>
        <w:numPr>
          <w:ilvl w:val="0"/>
          <w:numId w:val="200"/>
        </w:numPr>
        <w:shd w:fill="ffffff" w:val="clear"/>
        <w:ind w:left="1440" w:hanging="360"/>
        <w:rPr/>
      </w:pPr>
      <w:r w:rsidDel="00000000" w:rsidR="00000000" w:rsidRPr="00000000">
        <w:rPr>
          <w:sz w:val="21"/>
          <w:szCs w:val="21"/>
          <w:rtl w:val="0"/>
        </w:rPr>
        <w:t xml:space="preserve">Medical products that have been the subject of criminal enforcement, injunctions (including from government officials), enforcement, seizures, or warning letters, (including FDA or FTC warning letters, search FDA </w:t>
      </w:r>
      <w:hyperlink r:id="rId25">
        <w:r w:rsidDel="00000000" w:rsidR="00000000" w:rsidRPr="00000000">
          <w:rPr>
            <w:sz w:val="21"/>
            <w:szCs w:val="21"/>
            <w:u w:val="single"/>
            <w:rtl w:val="0"/>
          </w:rPr>
          <w:t xml:space="preserve">database)</w:t>
        </w:r>
      </w:hyperlink>
      <w:r w:rsidDel="00000000" w:rsidR="00000000" w:rsidRPr="00000000">
        <w:rPr>
          <w:sz w:val="21"/>
          <w:szCs w:val="21"/>
          <w:rtl w:val="0"/>
        </w:rPr>
        <w:t xml:space="preserve">.</w:t>
      </w:r>
      <w:r w:rsidDel="00000000" w:rsidR="00000000" w:rsidRPr="00000000">
        <w:rPr>
          <w:rtl w:val="0"/>
        </w:rPr>
      </w:r>
    </w:p>
    <w:p w:rsidR="00000000" w:rsidDel="00000000" w:rsidP="00000000" w:rsidRDefault="00000000" w:rsidRPr="00000000" w14:paraId="00000E23">
      <w:pPr>
        <w:numPr>
          <w:ilvl w:val="0"/>
          <w:numId w:val="200"/>
        </w:numPr>
        <w:shd w:fill="ffffff" w:val="clear"/>
        <w:ind w:left="1440" w:hanging="360"/>
        <w:rPr/>
      </w:pPr>
      <w:r w:rsidDel="00000000" w:rsidR="00000000" w:rsidRPr="00000000">
        <w:rPr>
          <w:sz w:val="21"/>
          <w:szCs w:val="21"/>
          <w:rtl w:val="0"/>
        </w:rPr>
        <w:t xml:space="preserve">Medical devices that are damaged or misbranded. </w:t>
      </w:r>
      <w:r w:rsidDel="00000000" w:rsidR="00000000" w:rsidRPr="00000000">
        <w:rPr>
          <w:rtl w:val="0"/>
        </w:rPr>
      </w:r>
    </w:p>
    <w:p w:rsidR="00000000" w:rsidDel="00000000" w:rsidP="00000000" w:rsidRDefault="00000000" w:rsidRPr="00000000" w14:paraId="00000E24">
      <w:pPr>
        <w:numPr>
          <w:ilvl w:val="0"/>
          <w:numId w:val="200"/>
        </w:numPr>
        <w:shd w:fill="ffffff" w:val="clear"/>
        <w:ind w:left="1440" w:hanging="360"/>
        <w:rPr/>
      </w:pPr>
      <w:r w:rsidDel="00000000" w:rsidR="00000000" w:rsidRPr="00000000">
        <w:rPr>
          <w:sz w:val="21"/>
          <w:szCs w:val="21"/>
          <w:rtl w:val="0"/>
        </w:rPr>
        <w:t xml:space="preserve">Used and refurbished subdermal medical devices (E.g., Acalpel, implants).</w:t>
      </w:r>
      <w:r w:rsidDel="00000000" w:rsidR="00000000" w:rsidRPr="00000000">
        <w:rPr>
          <w:rtl w:val="0"/>
        </w:rPr>
      </w:r>
    </w:p>
    <w:p w:rsidR="00000000" w:rsidDel="00000000" w:rsidP="00000000" w:rsidRDefault="00000000" w:rsidRPr="00000000" w14:paraId="00000E25">
      <w:pPr>
        <w:numPr>
          <w:ilvl w:val="0"/>
          <w:numId w:val="200"/>
        </w:numPr>
        <w:shd w:fill="ffffff" w:val="clear"/>
        <w:ind w:left="1440" w:hanging="360"/>
        <w:rPr/>
      </w:pPr>
      <w:r w:rsidDel="00000000" w:rsidR="00000000" w:rsidRPr="00000000">
        <w:rPr>
          <w:sz w:val="21"/>
          <w:szCs w:val="21"/>
          <w:rtl w:val="0"/>
        </w:rPr>
        <w:t xml:space="preserve">Users whose business models involve harassment of potential consumers (cold-calling) [see Door to Door Sales subcategory].</w:t>
      </w:r>
      <w:r w:rsidDel="00000000" w:rsidR="00000000" w:rsidRPr="00000000">
        <w:rPr>
          <w:rtl w:val="0"/>
        </w:rPr>
      </w:r>
    </w:p>
    <w:p w:rsidR="00000000" w:rsidDel="00000000" w:rsidP="00000000" w:rsidRDefault="00000000" w:rsidRPr="00000000" w14:paraId="00000E26">
      <w:pPr>
        <w:pBdr>
          <w:top w:color="000000" w:space="0" w:sz="0" w:val="none"/>
          <w:left w:color="000000" w:space="0" w:sz="0" w:val="none"/>
          <w:bottom w:color="000000" w:space="0" w:sz="0" w:val="none"/>
          <w:right w:color="000000" w:space="0" w:sz="0" w:val="none"/>
          <w:between w:color="000000" w:space="0" w:sz="0" w:val="none"/>
        </w:pBdr>
        <w:shd w:fill="ffffff" w:val="clear"/>
        <w:spacing w:before="160" w:lineRule="auto"/>
        <w:rPr>
          <w:sz w:val="21"/>
          <w:szCs w:val="21"/>
        </w:rPr>
      </w:pPr>
      <w:r w:rsidDel="00000000" w:rsidR="00000000" w:rsidRPr="00000000">
        <w:rPr>
          <w:b w:val="1"/>
          <w:bCs w:val="1"/>
          <w:sz w:val="21"/>
          <w:szCs w:val="21"/>
          <w:rtl w:val="0"/>
        </w:rPr>
        <w:t xml:space="preserve">Abusive Products and Services</w:t>
      </w:r>
      <w:r w:rsidDel="00000000" w:rsidR="00000000" w:rsidRPr="00000000">
        <w:rPr>
          <w:sz w:val="21"/>
          <w:szCs w:val="21"/>
          <w:rtl w:val="0"/>
        </w:rPr>
        <w:t xml:space="preserve">:</w:t>
      </w:r>
    </w:p>
    <w:p w:rsidR="00000000" w:rsidDel="00000000" w:rsidP="00000000" w:rsidRDefault="00000000" w:rsidRPr="00000000" w14:paraId="00000E27">
      <w:pPr>
        <w:numPr>
          <w:ilvl w:val="0"/>
          <w:numId w:val="167"/>
        </w:numPr>
        <w:shd w:fill="ffffff" w:val="clear"/>
        <w:spacing w:before="160" w:lineRule="auto"/>
        <w:ind w:left="720" w:hanging="360"/>
        <w:rPr/>
      </w:pPr>
      <w:r w:rsidDel="00000000" w:rsidR="00000000" w:rsidRPr="00000000">
        <w:rPr>
          <w:sz w:val="21"/>
          <w:szCs w:val="21"/>
          <w:rtl w:val="0"/>
        </w:rPr>
        <w:t xml:space="preserve">An abusive product or service is one that takes advantage of a lack of understanding on the part of the consumer of the material risks, costs, or conditions of the product or service; the inability of the consumer to protect the interests of the consumer in selecting or using a consumer financial product or service; or the reasonable reliance by the consumer on a covered person to act in the interests of the consumer. An abusive user could also materially interferes with the ability of a consumer to understand a term or condition of a product or service.</w:t>
      </w:r>
      <w:r w:rsidDel="00000000" w:rsidR="00000000" w:rsidRPr="00000000">
        <w:rPr>
          <w:rtl w:val="0"/>
        </w:rPr>
      </w:r>
    </w:p>
    <w:p w:rsidR="00000000" w:rsidDel="00000000" w:rsidP="00000000" w:rsidRDefault="00000000" w:rsidRPr="00000000" w14:paraId="00000E28">
      <w:pPr>
        <w:numPr>
          <w:ilvl w:val="0"/>
          <w:numId w:val="167"/>
        </w:numPr>
        <w:shd w:fill="ffffff" w:val="clear"/>
        <w:ind w:left="720" w:hanging="360"/>
        <w:rPr/>
      </w:pPr>
      <w:r w:rsidDel="00000000" w:rsidR="00000000" w:rsidRPr="00000000">
        <w:rPr>
          <w:sz w:val="21"/>
          <w:szCs w:val="21"/>
          <w:rtl w:val="0"/>
        </w:rPr>
        <w:t xml:space="preserve">A business that takes advantage of a lack of understanding on the part of the consumer of the material risks, costs, or conditions of the product or service.</w:t>
      </w:r>
      <w:r w:rsidDel="00000000" w:rsidR="00000000" w:rsidRPr="00000000">
        <w:rPr>
          <w:rtl w:val="0"/>
        </w:rPr>
      </w:r>
    </w:p>
    <w:p w:rsidR="00000000" w:rsidDel="00000000" w:rsidP="00000000" w:rsidRDefault="00000000" w:rsidRPr="00000000" w14:paraId="00000E29">
      <w:pPr>
        <w:numPr>
          <w:ilvl w:val="0"/>
          <w:numId w:val="167"/>
        </w:numPr>
        <w:shd w:fill="ffffff" w:val="clear"/>
        <w:ind w:left="720" w:hanging="360"/>
        <w:rPr/>
      </w:pPr>
      <w:r w:rsidDel="00000000" w:rsidR="00000000" w:rsidRPr="00000000">
        <w:rPr>
          <w:sz w:val="21"/>
          <w:szCs w:val="21"/>
          <w:rtl w:val="0"/>
        </w:rPr>
        <w:t xml:space="preserve">A business interfering with the ability of a consumer to understand a term or condition of a product or service, including withholding or providing confusing information relevant to understanding the terms and conditions.</w:t>
      </w:r>
      <w:r w:rsidDel="00000000" w:rsidR="00000000" w:rsidRPr="00000000">
        <w:rPr>
          <w:rtl w:val="0"/>
        </w:rPr>
      </w:r>
    </w:p>
    <w:p w:rsidR="00000000" w:rsidDel="00000000" w:rsidP="00000000" w:rsidRDefault="00000000" w:rsidRPr="00000000" w14:paraId="00000E2A">
      <w:pPr>
        <w:numPr>
          <w:ilvl w:val="0"/>
          <w:numId w:val="167"/>
        </w:numPr>
        <w:shd w:fill="ffffff" w:val="clear"/>
        <w:ind w:left="720" w:hanging="360"/>
        <w:rPr/>
      </w:pPr>
      <w:r w:rsidDel="00000000" w:rsidR="00000000" w:rsidRPr="00000000">
        <w:rPr>
          <w:sz w:val="21"/>
          <w:szCs w:val="21"/>
          <w:rtl w:val="0"/>
        </w:rPr>
        <w:t xml:space="preserve">A business takes unreasonable advantage of gaps in the consumer’s understanding, unequal bargaining power, or reasonable reliance on the business. </w:t>
      </w:r>
      <w:r w:rsidDel="00000000" w:rsidR="00000000" w:rsidRPr="00000000">
        <w:rPr>
          <w:rtl w:val="0"/>
        </w:rPr>
      </w:r>
    </w:p>
    <w:p w:rsidR="00000000" w:rsidDel="00000000" w:rsidP="00000000" w:rsidRDefault="00000000" w:rsidRPr="00000000" w14:paraId="00000E2B">
      <w:pPr>
        <w:numPr>
          <w:ilvl w:val="0"/>
          <w:numId w:val="167"/>
        </w:numPr>
        <w:shd w:fill="ffffff" w:val="clear"/>
        <w:ind w:left="720" w:hanging="360"/>
        <w:rPr/>
      </w:pPr>
      <w:r w:rsidDel="00000000" w:rsidR="00000000" w:rsidRPr="00000000">
        <w:rPr>
          <w:sz w:val="21"/>
          <w:szCs w:val="21"/>
          <w:rtl w:val="0"/>
        </w:rPr>
        <w:t xml:space="preserve">Examples:</w:t>
      </w:r>
      <w:r w:rsidDel="00000000" w:rsidR="00000000" w:rsidRPr="00000000">
        <w:rPr>
          <w:rtl w:val="0"/>
        </w:rPr>
      </w:r>
    </w:p>
    <w:p w:rsidR="00000000" w:rsidDel="00000000" w:rsidP="00000000" w:rsidRDefault="00000000" w:rsidRPr="00000000" w14:paraId="00000E2C">
      <w:pPr>
        <w:numPr>
          <w:ilvl w:val="1"/>
          <w:numId w:val="167"/>
        </w:numPr>
        <w:ind w:left="1440" w:hanging="360"/>
        <w:rPr/>
      </w:pPr>
      <w:r w:rsidDel="00000000" w:rsidR="00000000" w:rsidRPr="00000000">
        <w:rPr>
          <w:sz w:val="21"/>
          <w:szCs w:val="21"/>
          <w:rtl w:val="0"/>
        </w:rPr>
        <w:t xml:space="preserve">Misleading claims are typically tied to highly desirable services and/or products provided by the government, where there is a high demand or where there is a high chance for unsuccessful application. Examples include: </w:t>
      </w:r>
      <w:r w:rsidDel="00000000" w:rsidR="00000000" w:rsidRPr="00000000">
        <w:rPr>
          <w:rtl w:val="0"/>
        </w:rPr>
      </w:r>
    </w:p>
    <w:p w:rsidR="00000000" w:rsidDel="00000000" w:rsidP="00000000" w:rsidRDefault="00000000" w:rsidRPr="00000000" w14:paraId="00000E2D">
      <w:pPr>
        <w:numPr>
          <w:ilvl w:val="2"/>
          <w:numId w:val="167"/>
        </w:numPr>
        <w:ind w:left="2160" w:hanging="360"/>
        <w:rPr/>
      </w:pPr>
      <w:r w:rsidDel="00000000" w:rsidR="00000000" w:rsidRPr="00000000">
        <w:rPr>
          <w:sz w:val="21"/>
          <w:szCs w:val="21"/>
          <w:rtl w:val="0"/>
        </w:rPr>
        <w:t xml:space="preserve">Services that offer a guaranteed outcome of the naturalization process </w:t>
      </w:r>
      <w:r w:rsidDel="00000000" w:rsidR="00000000" w:rsidRPr="00000000">
        <w:rPr>
          <w:rtl w:val="0"/>
        </w:rPr>
      </w:r>
    </w:p>
    <w:p w:rsidR="00000000" w:rsidDel="00000000" w:rsidP="00000000" w:rsidRDefault="00000000" w:rsidRPr="00000000" w14:paraId="00000E2E">
      <w:pPr>
        <w:numPr>
          <w:ilvl w:val="2"/>
          <w:numId w:val="167"/>
        </w:numPr>
        <w:ind w:left="2160" w:hanging="360"/>
        <w:rPr/>
      </w:pPr>
      <w:r w:rsidDel="00000000" w:rsidR="00000000" w:rsidRPr="00000000">
        <w:rPr>
          <w:sz w:val="21"/>
          <w:szCs w:val="21"/>
          <w:rtl w:val="0"/>
        </w:rPr>
        <w:t xml:space="preserve">Any third party entity that offers “free money” from a government entity or a program. Websites or other publications claiming to offer "free money” from the government are often scams.</w:t>
      </w:r>
      <w:r w:rsidDel="00000000" w:rsidR="00000000" w:rsidRPr="00000000">
        <w:rPr>
          <w:rtl w:val="0"/>
        </w:rPr>
      </w:r>
    </w:p>
    <w:p w:rsidR="00000000" w:rsidDel="00000000" w:rsidP="00000000" w:rsidRDefault="00000000" w:rsidRPr="00000000" w14:paraId="00000E2F">
      <w:pPr>
        <w:numPr>
          <w:ilvl w:val="2"/>
          <w:numId w:val="167"/>
        </w:numPr>
        <w:ind w:left="2160" w:hanging="360"/>
        <w:rPr/>
      </w:pPr>
      <w:r w:rsidDel="00000000" w:rsidR="00000000" w:rsidRPr="00000000">
        <w:rPr>
          <w:sz w:val="21"/>
          <w:szCs w:val="21"/>
          <w:rtl w:val="0"/>
        </w:rPr>
        <w:t xml:space="preserve">Services that offer a guaranteed outcome of a court process or promise a specific court date.</w:t>
      </w:r>
      <w:r w:rsidDel="00000000" w:rsidR="00000000" w:rsidRPr="00000000">
        <w:rPr>
          <w:rtl w:val="0"/>
        </w:rPr>
      </w:r>
    </w:p>
    <w:p w:rsidR="00000000" w:rsidDel="00000000" w:rsidP="00000000" w:rsidRDefault="00000000" w:rsidRPr="00000000" w14:paraId="00000E30">
      <w:pPr>
        <w:numPr>
          <w:ilvl w:val="2"/>
          <w:numId w:val="167"/>
        </w:numPr>
        <w:ind w:left="2160" w:hanging="360"/>
        <w:rPr/>
      </w:pPr>
      <w:r w:rsidDel="00000000" w:rsidR="00000000" w:rsidRPr="00000000">
        <w:rPr>
          <w:sz w:val="21"/>
          <w:szCs w:val="21"/>
          <w:rtl w:val="0"/>
        </w:rPr>
        <w:t xml:space="preserve">Users that impersonate governments by using their logos, names or by using likeness of government figures (E.g. Politicians). </w:t>
      </w:r>
      <w:r w:rsidDel="00000000" w:rsidR="00000000" w:rsidRPr="00000000">
        <w:rPr>
          <w:rtl w:val="0"/>
        </w:rPr>
      </w:r>
    </w:p>
    <w:p w:rsidR="00000000" w:rsidDel="00000000" w:rsidP="00000000" w:rsidRDefault="00000000" w:rsidRPr="00000000" w14:paraId="00000E31">
      <w:pPr>
        <w:numPr>
          <w:ilvl w:val="1"/>
          <w:numId w:val="167"/>
        </w:numPr>
        <w:ind w:left="1440" w:hanging="360"/>
        <w:rPr/>
      </w:pPr>
      <w:r w:rsidDel="00000000" w:rsidR="00000000" w:rsidRPr="00000000">
        <w:rPr>
          <w:sz w:val="21"/>
          <w:szCs w:val="21"/>
          <w:rtl w:val="0"/>
        </w:rPr>
        <w:t xml:space="preserve">Governments reserve the right to reject applicants for a broad range of services, permits, etc., therefore a third party guaranteeing the outcome of a process is not possible. Users that offer government services as a third party with misleading claims are not supportable. See Subcategory 3 for instances in which a third-party can legitimately assist with expediting certain government services. </w:t>
      </w:r>
      <w:r w:rsidDel="00000000" w:rsidR="00000000" w:rsidRPr="00000000">
        <w:rPr>
          <w:rtl w:val="0"/>
        </w:rPr>
      </w:r>
    </w:p>
    <w:p w:rsidR="00000000" w:rsidDel="00000000" w:rsidP="00000000" w:rsidRDefault="00000000" w:rsidRPr="00000000" w14:paraId="00000E32">
      <w:pPr>
        <w:numPr>
          <w:ilvl w:val="1"/>
          <w:numId w:val="167"/>
        </w:numPr>
        <w:ind w:left="1440" w:hanging="360"/>
        <w:rPr/>
      </w:pPr>
      <w:r w:rsidDel="00000000" w:rsidR="00000000" w:rsidRPr="00000000">
        <w:rPr>
          <w:sz w:val="21"/>
          <w:szCs w:val="21"/>
          <w:rtl w:val="0"/>
        </w:rPr>
        <w:t xml:space="preserve">If in doubt, use the official online presence of the government entity to make the determination. </w:t>
      </w:r>
      <w:r w:rsidDel="00000000" w:rsidR="00000000" w:rsidRPr="00000000">
        <w:rPr>
          <w:rtl w:val="0"/>
        </w:rPr>
      </w:r>
    </w:p>
    <w:p w:rsidR="00000000" w:rsidDel="00000000" w:rsidP="00000000" w:rsidRDefault="00000000" w:rsidRPr="00000000" w14:paraId="00000E33">
      <w:pPr>
        <w:numPr>
          <w:ilvl w:val="1"/>
          <w:numId w:val="167"/>
        </w:numPr>
        <w:ind w:left="1440" w:hanging="360"/>
        <w:rPr/>
      </w:pPr>
      <w:r w:rsidDel="00000000" w:rsidR="00000000" w:rsidRPr="00000000">
        <w:rPr>
          <w:sz w:val="21"/>
          <w:szCs w:val="21"/>
          <w:rtl w:val="0"/>
        </w:rPr>
        <w:t xml:space="preserve">Commonly impersonated agencies include IRS (US), Social Security Administration (US), Medicare (US), NHS (UK), HM Revenue &amp; Customs (UK) and other. They tend to target older audiences.</w:t>
      </w:r>
      <w:r w:rsidDel="00000000" w:rsidR="00000000" w:rsidRPr="00000000">
        <w:rPr>
          <w:rtl w:val="0"/>
        </w:rPr>
      </w:r>
    </w:p>
    <w:p w:rsidR="00000000" w:rsidDel="00000000" w:rsidP="00000000" w:rsidRDefault="00000000" w:rsidRPr="00000000" w14:paraId="00000E34">
      <w:pPr>
        <w:numPr>
          <w:ilvl w:val="1"/>
          <w:numId w:val="167"/>
        </w:numPr>
        <w:ind w:left="1440" w:hanging="360"/>
        <w:rPr/>
      </w:pPr>
      <w:r w:rsidDel="00000000" w:rsidR="00000000" w:rsidRPr="00000000">
        <w:rPr>
          <w:sz w:val="21"/>
          <w:szCs w:val="21"/>
          <w:rtl w:val="0"/>
        </w:rPr>
        <w:t xml:space="preserve">Advertising prices that hide mandatory fees (“bait and switch” tactics) or misrepresenting the nature and purpose of fees.</w:t>
      </w:r>
      <w:r w:rsidDel="00000000" w:rsidR="00000000" w:rsidRPr="00000000">
        <w:rPr>
          <w:rtl w:val="0"/>
        </w:rPr>
      </w:r>
    </w:p>
    <w:p w:rsidR="00000000" w:rsidDel="00000000" w:rsidP="00000000" w:rsidRDefault="00000000" w:rsidRPr="00000000" w14:paraId="00000E35">
      <w:pPr>
        <w:numPr>
          <w:ilvl w:val="1"/>
          <w:numId w:val="167"/>
        </w:numPr>
        <w:ind w:left="1440" w:hanging="360"/>
        <w:rPr/>
      </w:pPr>
      <w:r w:rsidDel="00000000" w:rsidR="00000000" w:rsidRPr="00000000">
        <w:rPr>
          <w:sz w:val="21"/>
          <w:szCs w:val="21"/>
          <w:rtl w:val="0"/>
        </w:rPr>
        <w:t xml:space="preserve">Third-party users guaranteeing Government services with misleading claims, including services guaranteeing a visa, work-permit or other immigration-related application process (E.g. “Guarantee your visa will be approved” or “Guaranteed visa to X country”). For more info on how to determine whether a user is authorized to offer government services, see the Government Products and Services policy.</w:t>
      </w:r>
      <w:r w:rsidDel="00000000" w:rsidR="00000000" w:rsidRPr="00000000">
        <w:rPr>
          <w:rtl w:val="0"/>
        </w:rPr>
      </w:r>
    </w:p>
    <w:p w:rsidR="00000000" w:rsidDel="00000000" w:rsidP="00000000" w:rsidRDefault="00000000" w:rsidRPr="00000000" w14:paraId="00000E36">
      <w:pPr>
        <w:pBdr>
          <w:top w:color="000000" w:space="0" w:sz="0" w:val="none"/>
          <w:left w:color="000000" w:space="0" w:sz="0" w:val="none"/>
          <w:bottom w:color="000000" w:space="0" w:sz="0" w:val="none"/>
          <w:right w:color="000000" w:space="0" w:sz="0" w:val="none"/>
          <w:between w:color="000000" w:space="0" w:sz="0" w:val="none"/>
        </w:pBdr>
        <w:shd w:fill="ffffff" w:val="clear"/>
        <w:spacing w:before="160" w:lineRule="auto"/>
        <w:rPr>
          <w:sz w:val="20"/>
          <w:szCs w:val="20"/>
        </w:rPr>
      </w:pPr>
      <w:r w:rsidDel="00000000" w:rsidR="00000000" w:rsidRPr="00000000">
        <w:rPr>
          <w:sz w:val="21"/>
          <w:szCs w:val="21"/>
          <w:rtl w:val="0"/>
        </w:rPr>
        <w:t xml:space="preserve">Note: Services that offer non-harmful advice or information on relationships and dating, but that do not advocate practices that predatory or exploitative may be supportable.</w:t>
      </w:r>
      <w:r w:rsidDel="00000000" w:rsidR="00000000" w:rsidRPr="00000000">
        <w:rPr>
          <w:rtl w:val="0"/>
        </w:rPr>
      </w:r>
    </w:p>
    <w:p w:rsidR="00000000" w:rsidDel="00000000" w:rsidP="00000000" w:rsidRDefault="00000000" w:rsidRPr="00000000" w14:paraId="00000E37">
      <w:pPr>
        <w:rPr>
          <w:sz w:val="20"/>
          <w:szCs w:val="20"/>
        </w:rPr>
      </w:pPr>
      <w:r w:rsidDel="00000000" w:rsidR="00000000" w:rsidRPr="00000000">
        <w:rPr>
          <w:rtl w:val="0"/>
        </w:rPr>
      </w:r>
    </w:p>
    <w:tbl>
      <w:tblPr>
        <w:tblStyle w:val="Table192"/>
        <w:tblW w:w="9945.0" w:type="dxa"/>
        <w:jc w:val="left"/>
        <w:tblInd w:w="137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8565"/>
        <w:tblGridChange w:id="0">
          <w:tblGrid>
            <w:gridCol w:w="1380"/>
            <w:gridCol w:w="8565"/>
          </w:tblGrid>
        </w:tblGridChange>
      </w:tblGrid>
      <w:tr>
        <w:trPr>
          <w:cantSplit w:val="0"/>
          <w:trHeight w:val="517" w:hRule="atLeast"/>
          <w:tblHeader w:val="0"/>
        </w:trPr>
        <w:tc>
          <w:tcPr>
            <w:gridSpan w:val="2"/>
            <w:shd w:fill="f4cccc" w:val="clear"/>
            <w:tcMar>
              <w:top w:w="100.0" w:type="dxa"/>
              <w:left w:w="100.0" w:type="dxa"/>
              <w:bottom w:w="100.0" w:type="dxa"/>
              <w:right w:w="100.0" w:type="dxa"/>
            </w:tcMar>
          </w:tcPr>
          <w:p w:rsidR="00000000" w:rsidDel="00000000" w:rsidP="00000000" w:rsidRDefault="00000000" w:rsidRPr="00000000" w14:paraId="00000E38">
            <w:pPr>
              <w:jc w:val="center"/>
              <w:rPr>
                <w:b w:val="1"/>
                <w:bCs w:val="1"/>
                <w:sz w:val="20"/>
                <w:szCs w:val="20"/>
              </w:rPr>
            </w:pPr>
            <w:r w:rsidDel="00000000" w:rsidR="00000000" w:rsidRPr="00000000">
              <w:rPr>
                <w:b w:val="1"/>
                <w:bCs w:val="1"/>
                <w:sz w:val="20"/>
                <w:szCs w:val="20"/>
                <w:rtl w:val="0"/>
              </w:rPr>
              <w:t xml:space="preserve">Not Supportable</w:t>
            </w:r>
          </w:p>
        </w:tc>
      </w:tr>
      <w:tr>
        <w:trPr>
          <w:cantSplit w:val="0"/>
          <w:trHeight w:val="33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E3A">
            <w:pPr>
              <w:rPr>
                <w:sz w:val="20"/>
                <w:szCs w:val="20"/>
              </w:rPr>
            </w:pPr>
            <w:r w:rsidDel="00000000" w:rsidR="00000000" w:rsidRPr="00000000">
              <w:rPr>
                <w:sz w:val="20"/>
                <w:szCs w:val="20"/>
                <w:rtl w:val="0"/>
              </w:rPr>
              <w:t xml:space="preserve">Regional Summary </w:t>
            </w:r>
          </w:p>
        </w:tc>
        <w:tc>
          <w:tcPr>
            <w:shd w:fill="auto" w:val="clear"/>
            <w:tcMar>
              <w:top w:w="100.0" w:type="dxa"/>
              <w:left w:w="100.0" w:type="dxa"/>
              <w:bottom w:w="100.0" w:type="dxa"/>
              <w:right w:w="100.0" w:type="dxa"/>
            </w:tcMar>
          </w:tcPr>
          <w:p w:rsidR="00000000" w:rsidDel="00000000" w:rsidP="00000000" w:rsidRDefault="00000000" w:rsidRPr="00000000" w14:paraId="00000E3B">
            <w:pPr>
              <w:jc w:val="center"/>
              <w:rPr>
                <w:sz w:val="20"/>
                <w:szCs w:val="20"/>
              </w:rPr>
            </w:pPr>
            <w:r w:rsidDel="00000000" w:rsidR="00000000" w:rsidRPr="00000000">
              <w:rPr>
                <w:sz w:val="20"/>
                <w:szCs w:val="20"/>
                <w:rtl w:val="0"/>
              </w:rPr>
              <w:t xml:space="preserve">This subcategory is not supportable in all jurisdictions.</w:t>
            </w:r>
          </w:p>
        </w:tc>
      </w:tr>
    </w:tbl>
    <w:p w:rsidR="00000000" w:rsidDel="00000000" w:rsidP="00000000" w:rsidRDefault="00000000" w:rsidRPr="00000000" w14:paraId="00000E3C">
      <w:pPr>
        <w:rPr>
          <w:b w:val="1"/>
          <w:bCs w:val="1"/>
          <w:sz w:val="20"/>
          <w:szCs w:val="20"/>
          <w:highlight w:val="yellow"/>
        </w:rPr>
      </w:pPr>
      <w:r w:rsidDel="00000000" w:rsidR="00000000" w:rsidRPr="00000000">
        <w:rPr>
          <w:rtl w:val="0"/>
        </w:rPr>
      </w:r>
    </w:p>
    <w:p w:rsidR="00000000" w:rsidDel="00000000" w:rsidP="00000000" w:rsidRDefault="00000000" w:rsidRPr="00000000" w14:paraId="00000E3D">
      <w:pPr>
        <w:rPr>
          <w:sz w:val="20"/>
          <w:szCs w:val="20"/>
        </w:rPr>
      </w:pPr>
      <w:r w:rsidDel="00000000" w:rsidR="00000000" w:rsidRPr="00000000">
        <w:rPr>
          <w:rtl w:val="0"/>
        </w:rPr>
      </w:r>
    </w:p>
    <w:p w:rsidR="00000000" w:rsidDel="00000000" w:rsidP="00000000" w:rsidRDefault="00000000" w:rsidRPr="00000000" w14:paraId="00000E3E">
      <w:pPr>
        <w:rPr>
          <w:sz w:val="20"/>
          <w:szCs w:val="20"/>
        </w:rPr>
      </w:pPr>
      <w:r w:rsidDel="00000000" w:rsidR="00000000" w:rsidRPr="00000000">
        <w:rPr>
          <w:rtl w:val="0"/>
        </w:rPr>
      </w:r>
    </w:p>
    <w:p w:rsidR="00000000" w:rsidDel="00000000" w:rsidP="00000000" w:rsidRDefault="00000000" w:rsidRPr="00000000" w14:paraId="00000E3F">
      <w:pPr>
        <w:rPr>
          <w:b w:val="1"/>
          <w:bCs w:val="1"/>
          <w:sz w:val="20"/>
          <w:szCs w:val="20"/>
        </w:rPr>
      </w:pPr>
      <w:r w:rsidDel="00000000" w:rsidR="00000000" w:rsidRPr="00000000">
        <w:rPr>
          <w:b w:val="1"/>
          <w:bCs w:val="1"/>
          <w:sz w:val="20"/>
          <w:szCs w:val="20"/>
          <w:rtl w:val="0"/>
        </w:rPr>
        <w:t xml:space="preserve">Subcategory 6: Essay Mills or Essay Banks </w:t>
      </w:r>
    </w:p>
    <w:p w:rsidR="00000000" w:rsidDel="00000000" w:rsidP="00000000" w:rsidRDefault="00000000" w:rsidRPr="00000000" w14:paraId="00000E40">
      <w:pPr>
        <w:numPr>
          <w:ilvl w:val="0"/>
          <w:numId w:val="31"/>
        </w:numPr>
        <w:ind w:left="720" w:hanging="360"/>
        <w:rPr>
          <w:sz w:val="20"/>
          <w:szCs w:val="20"/>
        </w:rPr>
      </w:pPr>
      <w:r w:rsidDel="00000000" w:rsidR="00000000" w:rsidRPr="00000000">
        <w:rPr>
          <w:sz w:val="20"/>
          <w:szCs w:val="20"/>
          <w:rtl w:val="0"/>
        </w:rPr>
        <w:t xml:space="preserve">These are companies that allow individuals, typically students, to order original pieces of work  written by other people that these individuals can pass off as their own work. These pieces of  work can include essays, book reports, or term papers.</w:t>
      </w:r>
    </w:p>
    <w:p w:rsidR="00000000" w:rsidDel="00000000" w:rsidP="00000000" w:rsidRDefault="00000000" w:rsidRPr="00000000" w14:paraId="00000E41">
      <w:pPr>
        <w:numPr>
          <w:ilvl w:val="1"/>
          <w:numId w:val="31"/>
        </w:numPr>
        <w:ind w:left="1440" w:hanging="360"/>
        <w:rPr>
          <w:sz w:val="20"/>
          <w:szCs w:val="20"/>
        </w:rPr>
      </w:pPr>
      <w:r w:rsidDel="00000000" w:rsidR="00000000" w:rsidRPr="00000000">
        <w:rPr>
          <w:b w:val="1"/>
          <w:bCs w:val="1"/>
          <w:sz w:val="20"/>
          <w:szCs w:val="20"/>
          <w:rtl w:val="0"/>
        </w:rPr>
        <w:t xml:space="preserve">Note</w:t>
      </w:r>
      <w:r w:rsidDel="00000000" w:rsidR="00000000" w:rsidRPr="00000000">
        <w:rPr>
          <w:sz w:val="20"/>
          <w:szCs w:val="20"/>
          <w:rtl w:val="0"/>
        </w:rPr>
        <w:t xml:space="preserve">: This subcategory does not include Users offering essays, papers, etc. created or  enabled using Artificial Intelligence models, such as ChatGPT. These Users are supportable in all regions.  </w:t>
      </w:r>
    </w:p>
    <w:p w:rsidR="00000000" w:rsidDel="00000000" w:rsidP="00000000" w:rsidRDefault="00000000" w:rsidRPr="00000000" w14:paraId="00000E42">
      <w:pPr>
        <w:rPr>
          <w:sz w:val="20"/>
          <w:szCs w:val="20"/>
        </w:rPr>
      </w:pPr>
      <w:r w:rsidDel="00000000" w:rsidR="00000000" w:rsidRPr="00000000">
        <w:rPr>
          <w:rtl w:val="0"/>
        </w:rPr>
      </w:r>
    </w:p>
    <w:p w:rsidR="00000000" w:rsidDel="00000000" w:rsidP="00000000" w:rsidRDefault="00000000" w:rsidRPr="00000000" w14:paraId="00000E43">
      <w:pPr>
        <w:rPr>
          <w:sz w:val="20"/>
          <w:szCs w:val="20"/>
        </w:rPr>
      </w:pPr>
      <w:r w:rsidDel="00000000" w:rsidR="00000000" w:rsidRPr="00000000">
        <w:rPr>
          <w:rtl w:val="0"/>
        </w:rPr>
      </w:r>
    </w:p>
    <w:tbl>
      <w:tblPr>
        <w:tblStyle w:val="Table193"/>
        <w:tblW w:w="9945.0" w:type="dxa"/>
        <w:jc w:val="left"/>
        <w:tblInd w:w="95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4455"/>
        <w:gridCol w:w="4410"/>
        <w:tblGridChange w:id="0">
          <w:tblGrid>
            <w:gridCol w:w="1080"/>
            <w:gridCol w:w="4455"/>
            <w:gridCol w:w="4410"/>
          </w:tblGrid>
        </w:tblGridChange>
      </w:tblGrid>
      <w:tr>
        <w:trPr>
          <w:cantSplit w:val="0"/>
          <w:trHeight w:val="386" w:hRule="atLeast"/>
          <w:tblHeader w:val="0"/>
        </w:trPr>
        <w:tc>
          <w:tcPr>
            <w:vMerge w:val="restart"/>
            <w:shd w:fill="auto" w:val="clear"/>
            <w:tcMar>
              <w:top w:w="100.0" w:type="dxa"/>
              <w:left w:w="100.0" w:type="dxa"/>
              <w:bottom w:w="100.0" w:type="dxa"/>
              <w:right w:w="100.0" w:type="dxa"/>
            </w:tcMar>
          </w:tcPr>
          <w:p w:rsidR="00000000" w:rsidDel="00000000" w:rsidP="00000000" w:rsidRDefault="00000000" w:rsidRPr="00000000" w14:paraId="00000E44">
            <w:pPr>
              <w:rPr>
                <w:sz w:val="20"/>
                <w:szCs w:val="20"/>
              </w:rPr>
            </w:pPr>
            <w:r w:rsidDel="00000000" w:rsidR="00000000" w:rsidRPr="00000000">
              <w:rPr>
                <w:sz w:val="20"/>
                <w:szCs w:val="20"/>
                <w:rtl w:val="0"/>
              </w:rPr>
              <w:t xml:space="preserve">Regional  </w:t>
            </w:r>
          </w:p>
          <w:p w:rsidR="00000000" w:rsidDel="00000000" w:rsidP="00000000" w:rsidRDefault="00000000" w:rsidRPr="00000000" w14:paraId="00000E45">
            <w:pPr>
              <w:rPr>
                <w:sz w:val="20"/>
                <w:szCs w:val="20"/>
              </w:rPr>
            </w:pPr>
            <w:r w:rsidDel="00000000" w:rsidR="00000000" w:rsidRPr="00000000">
              <w:rPr>
                <w:sz w:val="20"/>
                <w:szCs w:val="20"/>
                <w:rtl w:val="0"/>
              </w:rPr>
              <w:t xml:space="preserve">Summary</w:t>
            </w:r>
          </w:p>
        </w:tc>
        <w:tc>
          <w:tcPr>
            <w:shd w:fill="f4cccc" w:val="clear"/>
            <w:tcMar>
              <w:top w:w="100.0" w:type="dxa"/>
              <w:left w:w="100.0" w:type="dxa"/>
              <w:bottom w:w="100.0" w:type="dxa"/>
              <w:right w:w="100.0" w:type="dxa"/>
            </w:tcMar>
          </w:tcPr>
          <w:p w:rsidR="00000000" w:rsidDel="00000000" w:rsidP="00000000" w:rsidRDefault="00000000" w:rsidRPr="00000000" w14:paraId="00000E46">
            <w:pPr>
              <w:jc w:val="center"/>
              <w:rPr>
                <w:b w:val="1"/>
                <w:bCs w:val="1"/>
                <w:sz w:val="20"/>
                <w:szCs w:val="20"/>
              </w:rPr>
            </w:pPr>
            <w:r w:rsidDel="00000000" w:rsidR="00000000" w:rsidRPr="00000000">
              <w:rPr>
                <w:b w:val="1"/>
                <w:bCs w:val="1"/>
                <w:sz w:val="20"/>
                <w:szCs w:val="20"/>
                <w:rtl w:val="0"/>
              </w:rPr>
              <w:t xml:space="preserve">Not Supportable</w:t>
            </w:r>
          </w:p>
        </w:tc>
        <w:tc>
          <w:tcPr>
            <w:shd w:fill="d9ead3" w:val="clear"/>
            <w:tcMar>
              <w:top w:w="100.0" w:type="dxa"/>
              <w:left w:w="100.0" w:type="dxa"/>
              <w:bottom w:w="100.0" w:type="dxa"/>
              <w:right w:w="100.0" w:type="dxa"/>
            </w:tcMar>
          </w:tcPr>
          <w:p w:rsidR="00000000" w:rsidDel="00000000" w:rsidP="00000000" w:rsidRDefault="00000000" w:rsidRPr="00000000" w14:paraId="00000E47">
            <w:pPr>
              <w:jc w:val="center"/>
              <w:rPr>
                <w:b w:val="1"/>
                <w:bCs w:val="1"/>
                <w:sz w:val="20"/>
                <w:szCs w:val="20"/>
              </w:rPr>
            </w:pPr>
            <w:r w:rsidDel="00000000" w:rsidR="00000000" w:rsidRPr="00000000">
              <w:rPr>
                <w:b w:val="1"/>
                <w:bCs w:val="1"/>
                <w:sz w:val="20"/>
                <w:szCs w:val="20"/>
                <w:rtl w:val="0"/>
              </w:rPr>
              <w:t xml:space="preserve">Supportable </w:t>
            </w:r>
          </w:p>
        </w:tc>
      </w:tr>
      <w:tr>
        <w:trPr>
          <w:cantSplit w:val="0"/>
          <w:trHeight w:val="450"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E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E49">
            <w:pPr>
              <w:rPr>
                <w:sz w:val="20"/>
                <w:szCs w:val="20"/>
              </w:rPr>
            </w:pPr>
            <w:r w:rsidDel="00000000" w:rsidR="00000000" w:rsidRPr="00000000">
              <w:rPr>
                <w:sz w:val="20"/>
                <w:szCs w:val="20"/>
                <w:rtl w:val="0"/>
              </w:rPr>
              <w:t xml:space="preserve">US</w:t>
            </w:r>
          </w:p>
        </w:tc>
        <w:tc>
          <w:tcPr>
            <w:shd w:fill="auto" w:val="clear"/>
            <w:tcMar>
              <w:top w:w="100.0" w:type="dxa"/>
              <w:left w:w="100.0" w:type="dxa"/>
              <w:bottom w:w="100.0" w:type="dxa"/>
              <w:right w:w="100.0" w:type="dxa"/>
            </w:tcMar>
          </w:tcPr>
          <w:p w:rsidR="00000000" w:rsidDel="00000000" w:rsidP="00000000" w:rsidRDefault="00000000" w:rsidRPr="00000000" w14:paraId="00000E4A">
            <w:pPr>
              <w:rPr>
                <w:sz w:val="20"/>
                <w:szCs w:val="20"/>
              </w:rPr>
            </w:pPr>
            <w:r w:rsidDel="00000000" w:rsidR="00000000" w:rsidRPr="00000000">
              <w:rPr>
                <w:sz w:val="20"/>
                <w:szCs w:val="20"/>
                <w:rtl w:val="0"/>
              </w:rPr>
              <w:t xml:space="preserve">Rest of world</w:t>
            </w:r>
          </w:p>
        </w:tc>
      </w:tr>
    </w:tbl>
    <w:p w:rsidR="00000000" w:rsidDel="00000000" w:rsidP="00000000" w:rsidRDefault="00000000" w:rsidRPr="00000000" w14:paraId="00000E4B">
      <w:pPr>
        <w:rPr>
          <w:sz w:val="20"/>
          <w:szCs w:val="20"/>
        </w:rPr>
      </w:pPr>
      <w:r w:rsidDel="00000000" w:rsidR="00000000" w:rsidRPr="00000000">
        <w:rPr>
          <w:rtl w:val="0"/>
        </w:rPr>
      </w:r>
    </w:p>
    <w:p w:rsidR="00000000" w:rsidDel="00000000" w:rsidP="00000000" w:rsidRDefault="00000000" w:rsidRPr="00000000" w14:paraId="00000E4C">
      <w:pPr>
        <w:rPr>
          <w:b w:val="1"/>
          <w:bCs w:val="1"/>
          <w:sz w:val="20"/>
          <w:szCs w:val="20"/>
        </w:rPr>
      </w:pPr>
      <w:r w:rsidDel="00000000" w:rsidR="00000000" w:rsidRPr="00000000">
        <w:rPr>
          <w:b w:val="1"/>
          <w:bCs w:val="1"/>
          <w:sz w:val="20"/>
          <w:szCs w:val="20"/>
          <w:rtl w:val="0"/>
        </w:rPr>
        <w:t xml:space="preserve">Subcategory 7: Predatory Business Opportunities, Predatory Business Coaching and Get-Rich-Quick Schemes</w:t>
      </w:r>
    </w:p>
    <w:p w:rsidR="00000000" w:rsidDel="00000000" w:rsidP="00000000" w:rsidRDefault="00000000" w:rsidRPr="00000000" w14:paraId="00000E4D">
      <w:pPr>
        <w:numPr>
          <w:ilvl w:val="0"/>
          <w:numId w:val="145"/>
        </w:numPr>
        <w:pBdr>
          <w:top w:color="000000" w:space="0" w:sz="0" w:val="none"/>
          <w:left w:color="000000" w:space="0" w:sz="0" w:val="none"/>
          <w:bottom w:color="000000" w:space="0" w:sz="0" w:val="none"/>
          <w:right w:color="000000" w:space="0" w:sz="0" w:val="none"/>
          <w:between w:color="000000" w:space="0" w:sz="0" w:val="none"/>
        </w:pBdr>
        <w:shd w:fill="ffffff" w:val="clear"/>
        <w:spacing w:before="160" w:lineRule="auto"/>
        <w:ind w:left="720" w:hanging="360"/>
        <w:rPr/>
      </w:pPr>
      <w:r w:rsidDel="00000000" w:rsidR="00000000" w:rsidRPr="00000000">
        <w:rPr>
          <w:sz w:val="21"/>
          <w:szCs w:val="21"/>
          <w:rtl w:val="0"/>
        </w:rPr>
        <w:t xml:space="preserve">Get Rich Quick or Predatory Business Opportunities: Users who promise or guarantee large monetary returns within a short period of time, usually with little to no work. </w:t>
      </w:r>
      <w:r w:rsidDel="00000000" w:rsidR="00000000" w:rsidRPr="00000000">
        <w:rPr>
          <w:b w:val="1"/>
          <w:bCs w:val="1"/>
          <w:sz w:val="21"/>
          <w:szCs w:val="21"/>
          <w:rtl w:val="0"/>
        </w:rPr>
        <w:t xml:space="preserve">Both of the below (a. and b.) should be present to fall in this subcategory.</w:t>
      </w:r>
      <w:r w:rsidDel="00000000" w:rsidR="00000000" w:rsidRPr="00000000">
        <w:rPr>
          <w:rtl w:val="0"/>
        </w:rPr>
      </w:r>
    </w:p>
    <w:p w:rsidR="00000000" w:rsidDel="00000000" w:rsidP="00000000" w:rsidRDefault="00000000" w:rsidRPr="00000000" w14:paraId="00000E4E">
      <w:pPr>
        <w:numPr>
          <w:ilvl w:val="1"/>
          <w:numId w:val="145"/>
        </w:numPr>
        <w:pBdr>
          <w:top w:color="000000" w:space="0" w:sz="0" w:val="none"/>
          <w:left w:color="000000" w:space="0" w:sz="0" w:val="none"/>
          <w:bottom w:color="000000" w:space="0" w:sz="0" w:val="none"/>
          <w:right w:color="000000" w:space="0" w:sz="0" w:val="none"/>
          <w:between w:color="000000" w:space="0" w:sz="0" w:val="none"/>
        </w:pBdr>
        <w:shd w:fill="ffffff" w:val="clear"/>
        <w:ind w:left="1440" w:hanging="360"/>
        <w:rPr/>
      </w:pPr>
      <w:r w:rsidDel="00000000" w:rsidR="00000000" w:rsidRPr="00000000">
        <w:rPr>
          <w:sz w:val="21"/>
          <w:szCs w:val="21"/>
          <w:rtl w:val="0"/>
        </w:rPr>
        <w:t xml:space="preserve">Guarantee: User promises the customer they will make money with words like “no matter what”, “Easy money”, “passive income”,  with “no or little work”, and/or “no experience”. And</w:t>
      </w:r>
      <w:r w:rsidDel="00000000" w:rsidR="00000000" w:rsidRPr="00000000">
        <w:rPr>
          <w:rtl w:val="0"/>
        </w:rPr>
      </w:r>
    </w:p>
    <w:p w:rsidR="00000000" w:rsidDel="00000000" w:rsidP="00000000" w:rsidRDefault="00000000" w:rsidRPr="00000000" w14:paraId="00000E4F">
      <w:pPr>
        <w:numPr>
          <w:ilvl w:val="1"/>
          <w:numId w:val="145"/>
        </w:numPr>
        <w:pBdr>
          <w:top w:color="000000" w:space="0" w:sz="0" w:val="none"/>
          <w:left w:color="000000" w:space="0" w:sz="0" w:val="none"/>
          <w:bottom w:color="000000" w:space="0" w:sz="0" w:val="none"/>
          <w:right w:color="000000" w:space="0" w:sz="0" w:val="none"/>
          <w:between w:color="000000" w:space="0" w:sz="0" w:val="none"/>
        </w:pBdr>
        <w:shd w:fill="ffffff" w:val="clear"/>
        <w:ind w:left="1440" w:hanging="360"/>
        <w:rPr/>
      </w:pPr>
      <w:r w:rsidDel="00000000" w:rsidR="00000000" w:rsidRPr="00000000">
        <w:rPr>
          <w:sz w:val="21"/>
          <w:szCs w:val="21"/>
          <w:rtl w:val="0"/>
        </w:rPr>
        <w:t xml:space="preserve">Large monetary returns in a short period of time: User promises the customer they will make more than $150 a week or $7800 a year; or higher than 10% return annually.</w:t>
      </w:r>
      <w:r w:rsidDel="00000000" w:rsidR="00000000" w:rsidRPr="00000000">
        <w:rPr>
          <w:rtl w:val="0"/>
        </w:rPr>
      </w:r>
    </w:p>
    <w:p w:rsidR="00000000" w:rsidDel="00000000" w:rsidP="00000000" w:rsidRDefault="00000000" w:rsidRPr="00000000" w14:paraId="00000E50">
      <w:pPr>
        <w:numPr>
          <w:ilvl w:val="2"/>
          <w:numId w:val="176"/>
        </w:numPr>
        <w:pBdr>
          <w:top w:color="000000" w:space="0" w:sz="0" w:val="none"/>
          <w:left w:color="000000" w:space="0" w:sz="0" w:val="none"/>
          <w:bottom w:color="000000" w:space="0" w:sz="0" w:val="none"/>
          <w:right w:color="000000" w:space="0" w:sz="0" w:val="none"/>
          <w:between w:color="000000" w:space="0" w:sz="0" w:val="none"/>
        </w:pBdr>
        <w:shd w:fill="ffffff" w:val="clear"/>
        <w:ind w:left="2160" w:hanging="360"/>
        <w:rPr/>
      </w:pPr>
      <w:r w:rsidDel="00000000" w:rsidR="00000000" w:rsidRPr="00000000">
        <w:rPr>
          <w:sz w:val="21"/>
          <w:szCs w:val="21"/>
          <w:rtl w:val="0"/>
        </w:rPr>
        <w:t xml:space="preserve">Examples:</w:t>
      </w:r>
      <w:r w:rsidDel="00000000" w:rsidR="00000000" w:rsidRPr="00000000">
        <w:rPr>
          <w:rtl w:val="0"/>
        </w:rPr>
      </w:r>
    </w:p>
    <w:p w:rsidR="00000000" w:rsidDel="00000000" w:rsidP="00000000" w:rsidRDefault="00000000" w:rsidRPr="00000000" w14:paraId="00000E51">
      <w:pPr>
        <w:numPr>
          <w:ilvl w:val="3"/>
          <w:numId w:val="176"/>
        </w:numPr>
        <w:pBdr>
          <w:top w:color="000000" w:space="0" w:sz="0" w:val="none"/>
          <w:left w:color="000000" w:space="0" w:sz="0" w:val="none"/>
          <w:bottom w:color="000000" w:space="0" w:sz="0" w:val="none"/>
          <w:right w:color="000000" w:space="0" w:sz="0" w:val="none"/>
          <w:between w:color="000000" w:space="0" w:sz="0" w:val="none"/>
        </w:pBdr>
        <w:shd w:fill="ffffff" w:val="clear"/>
        <w:ind w:left="2880" w:hanging="360"/>
        <w:rPr/>
      </w:pPr>
      <w:r w:rsidDel="00000000" w:rsidR="00000000" w:rsidRPr="00000000">
        <w:rPr>
          <w:sz w:val="21"/>
          <w:szCs w:val="21"/>
          <w:rtl w:val="0"/>
        </w:rPr>
        <w:t xml:space="preserve">Money-making clubs</w:t>
      </w:r>
      <w:r w:rsidDel="00000000" w:rsidR="00000000" w:rsidRPr="00000000">
        <w:rPr>
          <w:rtl w:val="0"/>
        </w:rPr>
      </w:r>
    </w:p>
    <w:p w:rsidR="00000000" w:rsidDel="00000000" w:rsidP="00000000" w:rsidRDefault="00000000" w:rsidRPr="00000000" w14:paraId="00000E52">
      <w:pPr>
        <w:numPr>
          <w:ilvl w:val="3"/>
          <w:numId w:val="176"/>
        </w:numPr>
        <w:pBdr>
          <w:top w:color="000000" w:space="0" w:sz="0" w:val="none"/>
          <w:left w:color="000000" w:space="0" w:sz="0" w:val="none"/>
          <w:bottom w:color="000000" w:space="0" w:sz="0" w:val="none"/>
          <w:right w:color="000000" w:space="0" w:sz="0" w:val="none"/>
          <w:between w:color="000000" w:space="0" w:sz="0" w:val="none"/>
        </w:pBdr>
        <w:shd w:fill="ffffff" w:val="clear"/>
        <w:ind w:left="2880" w:hanging="360"/>
        <w:rPr/>
      </w:pPr>
      <w:r w:rsidDel="00000000" w:rsidR="00000000" w:rsidRPr="00000000">
        <w:rPr>
          <w:sz w:val="21"/>
          <w:szCs w:val="21"/>
          <w:rtl w:val="0"/>
        </w:rPr>
        <w:t xml:space="preserve">A free or low-cost “system” to get your business started that can quickly turn into additional expenses for mentoring or other services that promise to increase your business’s success but leave a person deep in debt instead.</w:t>
      </w:r>
      <w:r w:rsidDel="00000000" w:rsidR="00000000" w:rsidRPr="00000000">
        <w:rPr>
          <w:rtl w:val="0"/>
        </w:rPr>
      </w:r>
    </w:p>
    <w:p w:rsidR="00000000" w:rsidDel="00000000" w:rsidP="00000000" w:rsidRDefault="00000000" w:rsidRPr="00000000" w14:paraId="00000E53">
      <w:pPr>
        <w:numPr>
          <w:ilvl w:val="3"/>
          <w:numId w:val="176"/>
        </w:numPr>
        <w:pBdr>
          <w:top w:color="000000" w:space="0" w:sz="0" w:val="none"/>
          <w:left w:color="000000" w:space="0" w:sz="0" w:val="none"/>
          <w:bottom w:color="000000" w:space="0" w:sz="0" w:val="none"/>
          <w:right w:color="000000" w:space="0" w:sz="0" w:val="none"/>
          <w:between w:color="000000" w:space="0" w:sz="0" w:val="none"/>
        </w:pBdr>
        <w:shd w:fill="ffffff" w:val="clear"/>
        <w:ind w:left="2880" w:hanging="360"/>
        <w:rPr/>
      </w:pPr>
      <w:r w:rsidDel="00000000" w:rsidR="00000000" w:rsidRPr="00000000">
        <w:rPr>
          <w:sz w:val="21"/>
          <w:szCs w:val="21"/>
          <w:rtl w:val="0"/>
        </w:rPr>
        <w:t xml:space="preserve">Language examples: </w:t>
      </w:r>
      <w:r w:rsidDel="00000000" w:rsidR="00000000" w:rsidRPr="00000000">
        <w:rPr>
          <w:rtl w:val="0"/>
        </w:rPr>
      </w:r>
    </w:p>
    <w:p w:rsidR="00000000" w:rsidDel="00000000" w:rsidP="00000000" w:rsidRDefault="00000000" w:rsidRPr="00000000" w14:paraId="00000E54">
      <w:pPr>
        <w:numPr>
          <w:ilvl w:val="4"/>
          <w:numId w:val="101"/>
        </w:numPr>
        <w:pBdr>
          <w:top w:color="000000" w:space="0" w:sz="0" w:val="none"/>
          <w:left w:color="000000" w:space="0" w:sz="0" w:val="none"/>
          <w:bottom w:color="000000" w:space="0" w:sz="0" w:val="none"/>
          <w:right w:color="000000" w:space="0" w:sz="0" w:val="none"/>
          <w:between w:color="000000" w:space="0" w:sz="0" w:val="none"/>
        </w:pBdr>
        <w:shd w:fill="ffffff" w:val="clear"/>
        <w:ind w:left="3600" w:hanging="360"/>
        <w:rPr/>
      </w:pPr>
      <w:r w:rsidDel="00000000" w:rsidR="00000000" w:rsidRPr="00000000">
        <w:rPr>
          <w:sz w:val="21"/>
          <w:szCs w:val="21"/>
          <w:rtl w:val="0"/>
        </w:rPr>
        <w:t xml:space="preserve">“Want Our Most Trusted Way To Make $350 A Day Without Stressing Over Trades At Work? Can you really trade from home for a living and generate extra income?”</w:t>
      </w:r>
      <w:r w:rsidDel="00000000" w:rsidR="00000000" w:rsidRPr="00000000">
        <w:rPr>
          <w:rtl w:val="0"/>
        </w:rPr>
      </w:r>
    </w:p>
    <w:p w:rsidR="00000000" w:rsidDel="00000000" w:rsidP="00000000" w:rsidRDefault="00000000" w:rsidRPr="00000000" w14:paraId="00000E55">
      <w:pPr>
        <w:numPr>
          <w:ilvl w:val="4"/>
          <w:numId w:val="101"/>
        </w:numPr>
        <w:pBdr>
          <w:top w:color="000000" w:space="0" w:sz="0" w:val="none"/>
          <w:left w:color="000000" w:space="0" w:sz="0" w:val="none"/>
          <w:bottom w:color="000000" w:space="0" w:sz="0" w:val="none"/>
          <w:right w:color="000000" w:space="0" w:sz="0" w:val="none"/>
          <w:between w:color="000000" w:space="0" w:sz="0" w:val="none"/>
        </w:pBdr>
        <w:shd w:fill="ffffff" w:val="clear"/>
        <w:ind w:left="3600" w:hanging="360"/>
        <w:rPr/>
      </w:pPr>
      <w:r w:rsidDel="00000000" w:rsidR="00000000" w:rsidRPr="00000000">
        <w:rPr>
          <w:sz w:val="21"/>
          <w:szCs w:val="21"/>
          <w:rtl w:val="0"/>
        </w:rPr>
        <w:t xml:space="preserve">“How Anyone Can Go From Losing $1,000s On LATE Entries… To Making 4-6 Highly Profitable Trades Per Session!”</w:t>
      </w:r>
      <w:r w:rsidDel="00000000" w:rsidR="00000000" w:rsidRPr="00000000">
        <w:rPr>
          <w:rtl w:val="0"/>
        </w:rPr>
      </w:r>
    </w:p>
    <w:p w:rsidR="00000000" w:rsidDel="00000000" w:rsidP="00000000" w:rsidRDefault="00000000" w:rsidRPr="00000000" w14:paraId="00000E56">
      <w:pPr>
        <w:numPr>
          <w:ilvl w:val="4"/>
          <w:numId w:val="101"/>
        </w:numPr>
        <w:pBdr>
          <w:top w:color="000000" w:space="0" w:sz="0" w:val="none"/>
          <w:left w:color="000000" w:space="0" w:sz="0" w:val="none"/>
          <w:bottom w:color="000000" w:space="0" w:sz="0" w:val="none"/>
          <w:right w:color="000000" w:space="0" w:sz="0" w:val="none"/>
          <w:between w:color="000000" w:space="0" w:sz="0" w:val="none"/>
        </w:pBdr>
        <w:shd w:fill="ffffff" w:val="clear"/>
        <w:ind w:left="3600" w:hanging="360"/>
        <w:rPr/>
      </w:pPr>
      <w:r w:rsidDel="00000000" w:rsidR="00000000" w:rsidRPr="00000000">
        <w:rPr>
          <w:sz w:val="21"/>
          <w:szCs w:val="21"/>
          <w:rtl w:val="0"/>
        </w:rPr>
        <w:t xml:space="preserve">“Make money while you sleep.” </w:t>
      </w:r>
      <w:r w:rsidDel="00000000" w:rsidR="00000000" w:rsidRPr="00000000">
        <w:rPr>
          <w:rtl w:val="0"/>
        </w:rPr>
      </w:r>
    </w:p>
    <w:p w:rsidR="00000000" w:rsidDel="00000000" w:rsidP="00000000" w:rsidRDefault="00000000" w:rsidRPr="00000000" w14:paraId="00000E57">
      <w:pPr>
        <w:numPr>
          <w:ilvl w:val="4"/>
          <w:numId w:val="101"/>
        </w:numPr>
        <w:pBdr>
          <w:top w:color="000000" w:space="0" w:sz="0" w:val="none"/>
          <w:left w:color="000000" w:space="0" w:sz="0" w:val="none"/>
          <w:bottom w:color="000000" w:space="0" w:sz="0" w:val="none"/>
          <w:right w:color="000000" w:space="0" w:sz="0" w:val="none"/>
          <w:between w:color="000000" w:space="0" w:sz="0" w:val="none"/>
        </w:pBdr>
        <w:shd w:fill="ffffff" w:val="clear"/>
        <w:ind w:left="3600" w:hanging="360"/>
        <w:rPr/>
      </w:pPr>
      <w:r w:rsidDel="00000000" w:rsidR="00000000" w:rsidRPr="00000000">
        <w:rPr>
          <w:sz w:val="21"/>
          <w:szCs w:val="21"/>
          <w:rtl w:val="0"/>
        </w:rPr>
        <w:t xml:space="preserve">“Make money instantly without paying anything.”</w:t>
      </w:r>
      <w:r w:rsidDel="00000000" w:rsidR="00000000" w:rsidRPr="00000000">
        <w:rPr>
          <w:rtl w:val="0"/>
        </w:rPr>
      </w:r>
    </w:p>
    <w:p w:rsidR="00000000" w:rsidDel="00000000" w:rsidP="00000000" w:rsidRDefault="00000000" w:rsidRPr="00000000" w14:paraId="00000E58">
      <w:pPr>
        <w:numPr>
          <w:ilvl w:val="4"/>
          <w:numId w:val="101"/>
        </w:numPr>
        <w:pBdr>
          <w:top w:color="000000" w:space="0" w:sz="0" w:val="none"/>
          <w:left w:color="000000" w:space="0" w:sz="0" w:val="none"/>
          <w:bottom w:color="000000" w:space="0" w:sz="0" w:val="none"/>
          <w:right w:color="000000" w:space="0" w:sz="0" w:val="none"/>
          <w:between w:color="000000" w:space="0" w:sz="0" w:val="none"/>
        </w:pBdr>
        <w:shd w:fill="ffffff" w:val="clear"/>
        <w:ind w:left="3600" w:hanging="360"/>
        <w:rPr/>
      </w:pPr>
      <w:r w:rsidDel="00000000" w:rsidR="00000000" w:rsidRPr="00000000">
        <w:rPr>
          <w:sz w:val="21"/>
          <w:szCs w:val="21"/>
          <w:rtl w:val="0"/>
        </w:rPr>
        <w:t xml:space="preserve">“Want to turn $500 into $10,000 with very little effort?”</w:t>
        <w:br w:type="textWrapping"/>
      </w:r>
      <w:r w:rsidDel="00000000" w:rsidR="00000000" w:rsidRPr="00000000">
        <w:rPr>
          <w:rtl w:val="0"/>
        </w:rPr>
      </w:r>
    </w:p>
    <w:p w:rsidR="00000000" w:rsidDel="00000000" w:rsidP="00000000" w:rsidRDefault="00000000" w:rsidRPr="00000000" w14:paraId="00000E59">
      <w:pPr>
        <w:pBdr>
          <w:top w:color="000000" w:space="0" w:sz="0" w:val="none"/>
          <w:left w:color="000000" w:space="0" w:sz="0" w:val="none"/>
          <w:bottom w:color="000000" w:space="0" w:sz="0" w:val="none"/>
          <w:right w:color="000000" w:space="0" w:sz="0" w:val="none"/>
          <w:between w:color="000000" w:space="0" w:sz="0" w:val="none"/>
        </w:pBdr>
        <w:shd w:fill="ffffff" w:val="clear"/>
        <w:spacing w:before="160" w:lineRule="auto"/>
        <w:ind w:left="600" w:firstLine="0"/>
        <w:rPr>
          <w:b w:val="1"/>
          <w:bCs w:val="1"/>
          <w:sz w:val="21"/>
          <w:szCs w:val="21"/>
        </w:rPr>
      </w:pPr>
      <w:r w:rsidDel="00000000" w:rsidR="00000000" w:rsidRPr="00000000">
        <w:rPr>
          <w:sz w:val="21"/>
          <w:szCs w:val="21"/>
          <w:rtl w:val="0"/>
        </w:rPr>
        <w:t xml:space="preserve">2.</w:t>
      </w:r>
      <w:r w:rsidDel="00000000" w:rsidR="00000000" w:rsidRPr="00000000">
        <w:rPr>
          <w:b w:val="1"/>
          <w:bCs w:val="1"/>
          <w:sz w:val="21"/>
          <w:szCs w:val="21"/>
          <w:rtl w:val="0"/>
        </w:rPr>
        <w:t xml:space="preserve"> </w:t>
      </w:r>
      <w:r w:rsidDel="00000000" w:rsidR="00000000" w:rsidRPr="00000000">
        <w:rPr>
          <w:sz w:val="21"/>
          <w:szCs w:val="21"/>
          <w:rtl w:val="0"/>
        </w:rPr>
        <w:t xml:space="preserve">Predatory Investment Opportunities: Users who offer investment in a business that promises high rate of return or large profits and little to no risks. </w:t>
      </w:r>
      <w:r w:rsidDel="00000000" w:rsidR="00000000" w:rsidRPr="00000000">
        <w:rPr>
          <w:b w:val="1"/>
          <w:bCs w:val="1"/>
          <w:sz w:val="21"/>
          <w:szCs w:val="21"/>
          <w:rtl w:val="0"/>
        </w:rPr>
        <w:t xml:space="preserve">Both of the below (a. and b.) should be present to fall in this subcategory.</w:t>
      </w:r>
    </w:p>
    <w:p w:rsidR="00000000" w:rsidDel="00000000" w:rsidP="00000000" w:rsidRDefault="00000000" w:rsidRPr="00000000" w14:paraId="00000E5A">
      <w:pPr>
        <w:numPr>
          <w:ilvl w:val="1"/>
          <w:numId w:val="170"/>
        </w:numPr>
        <w:pBdr>
          <w:top w:color="000000" w:space="0" w:sz="0" w:val="none"/>
          <w:left w:color="000000" w:space="0" w:sz="0" w:val="none"/>
          <w:bottom w:color="000000" w:space="0" w:sz="0" w:val="none"/>
          <w:right w:color="000000" w:space="0" w:sz="0" w:val="none"/>
          <w:between w:color="000000" w:space="0" w:sz="0" w:val="none"/>
        </w:pBdr>
        <w:shd w:fill="ffffff" w:val="clear"/>
        <w:spacing w:before="160" w:lineRule="auto"/>
        <w:ind w:left="1440" w:hanging="360"/>
        <w:rPr/>
      </w:pPr>
      <w:r w:rsidDel="00000000" w:rsidR="00000000" w:rsidRPr="00000000">
        <w:rPr>
          <w:sz w:val="21"/>
          <w:szCs w:val="21"/>
          <w:rtl w:val="0"/>
        </w:rPr>
        <w:t xml:space="preserve">Guarantee: User promises the customer they will make money with words like “no matter what”, “Easy money”, “passive income”, with “no or little work”, and/or “no experience”, and </w:t>
      </w:r>
      <w:r w:rsidDel="00000000" w:rsidR="00000000" w:rsidRPr="00000000">
        <w:rPr>
          <w:b w:val="1"/>
          <w:bCs w:val="1"/>
          <w:sz w:val="21"/>
          <w:szCs w:val="21"/>
          <w:rtl w:val="0"/>
        </w:rPr>
        <w:t xml:space="preserve">Little risk</w:t>
      </w:r>
      <w:r w:rsidDel="00000000" w:rsidR="00000000" w:rsidRPr="00000000">
        <w:rPr>
          <w:sz w:val="21"/>
          <w:szCs w:val="21"/>
          <w:rtl w:val="0"/>
        </w:rPr>
        <w:t xml:space="preserve">: high rate of return with “no risk”; “low risk”; “minimal risk”.</w:t>
      </w:r>
      <w:r w:rsidDel="00000000" w:rsidR="00000000" w:rsidRPr="00000000">
        <w:rPr>
          <w:rtl w:val="0"/>
        </w:rPr>
      </w:r>
    </w:p>
    <w:p w:rsidR="00000000" w:rsidDel="00000000" w:rsidP="00000000" w:rsidRDefault="00000000" w:rsidRPr="00000000" w14:paraId="00000E5B">
      <w:pPr>
        <w:numPr>
          <w:ilvl w:val="1"/>
          <w:numId w:val="170"/>
        </w:numPr>
        <w:pBdr>
          <w:top w:color="000000" w:space="0" w:sz="0" w:val="none"/>
          <w:left w:color="000000" w:space="0" w:sz="0" w:val="none"/>
          <w:bottom w:color="000000" w:space="0" w:sz="0" w:val="none"/>
          <w:right w:color="000000" w:space="0" w:sz="0" w:val="none"/>
          <w:between w:color="000000" w:space="0" w:sz="0" w:val="none"/>
        </w:pBdr>
        <w:shd w:fill="ffffff" w:val="clear"/>
        <w:ind w:left="1440" w:hanging="360"/>
        <w:rPr/>
      </w:pPr>
      <w:r w:rsidDel="00000000" w:rsidR="00000000" w:rsidRPr="00000000">
        <w:rPr>
          <w:sz w:val="21"/>
          <w:szCs w:val="21"/>
          <w:rtl w:val="0"/>
        </w:rPr>
        <w:t xml:space="preserve">Large profits: User promises the customer they will make more than $150 a week or $7800 a year; or higher than 10% return annually.</w:t>
      </w:r>
      <w:r w:rsidDel="00000000" w:rsidR="00000000" w:rsidRPr="00000000">
        <w:rPr>
          <w:rtl w:val="0"/>
        </w:rPr>
      </w:r>
    </w:p>
    <w:p w:rsidR="00000000" w:rsidDel="00000000" w:rsidP="00000000" w:rsidRDefault="00000000" w:rsidRPr="00000000" w14:paraId="00000E5C">
      <w:pPr>
        <w:numPr>
          <w:ilvl w:val="2"/>
          <w:numId w:val="102"/>
        </w:numPr>
        <w:pBdr>
          <w:top w:color="000000" w:space="0" w:sz="0" w:val="none"/>
          <w:left w:color="000000" w:space="0" w:sz="0" w:val="none"/>
          <w:bottom w:color="000000" w:space="0" w:sz="0" w:val="none"/>
          <w:right w:color="000000" w:space="0" w:sz="0" w:val="none"/>
          <w:between w:color="000000" w:space="0" w:sz="0" w:val="none"/>
        </w:pBdr>
        <w:shd w:fill="ffffff" w:val="clear"/>
        <w:ind w:left="2160" w:hanging="360"/>
        <w:rPr/>
      </w:pPr>
      <w:r w:rsidDel="00000000" w:rsidR="00000000" w:rsidRPr="00000000">
        <w:rPr>
          <w:sz w:val="21"/>
          <w:szCs w:val="21"/>
          <w:rtl w:val="0"/>
        </w:rPr>
        <w:t xml:space="preserve">Examples:</w:t>
      </w:r>
      <w:r w:rsidDel="00000000" w:rsidR="00000000" w:rsidRPr="00000000">
        <w:rPr>
          <w:rtl w:val="0"/>
        </w:rPr>
      </w:r>
    </w:p>
    <w:p w:rsidR="00000000" w:rsidDel="00000000" w:rsidP="00000000" w:rsidRDefault="00000000" w:rsidRPr="00000000" w14:paraId="00000E5D">
      <w:pPr>
        <w:numPr>
          <w:ilvl w:val="2"/>
          <w:numId w:val="21"/>
        </w:numPr>
        <w:pBdr>
          <w:top w:color="000000" w:space="0" w:sz="0" w:val="none"/>
          <w:left w:color="000000" w:space="0" w:sz="0" w:val="none"/>
          <w:bottom w:color="000000" w:space="0" w:sz="0" w:val="none"/>
          <w:right w:color="000000" w:space="0" w:sz="0" w:val="none"/>
          <w:between w:color="000000" w:space="0" w:sz="0" w:val="none"/>
        </w:pBdr>
        <w:shd w:fill="ffffff" w:val="clear"/>
        <w:ind w:left="2160" w:hanging="360"/>
        <w:rPr/>
      </w:pPr>
      <w:r w:rsidDel="00000000" w:rsidR="00000000" w:rsidRPr="00000000">
        <w:rPr>
          <w:sz w:val="21"/>
          <w:szCs w:val="21"/>
          <w:rtl w:val="0"/>
        </w:rPr>
        <w:t xml:space="preserve">Ponzi scheme: An investment scam that pays early investors with money taken from later investors to create an illusion of big profits. </w:t>
      </w:r>
      <w:r w:rsidDel="00000000" w:rsidR="00000000" w:rsidRPr="00000000">
        <w:rPr>
          <w:rtl w:val="0"/>
        </w:rPr>
      </w:r>
    </w:p>
    <w:p w:rsidR="00000000" w:rsidDel="00000000" w:rsidP="00000000" w:rsidRDefault="00000000" w:rsidRPr="00000000" w14:paraId="00000E5E">
      <w:pPr>
        <w:pBdr>
          <w:top w:color="000000" w:space="0" w:sz="0" w:val="none"/>
          <w:left w:color="000000" w:space="0" w:sz="0" w:val="none"/>
          <w:bottom w:color="000000" w:space="0" w:sz="0" w:val="none"/>
          <w:right w:color="000000" w:space="0" w:sz="0" w:val="none"/>
          <w:between w:color="000000" w:space="0" w:sz="0" w:val="none"/>
        </w:pBdr>
        <w:shd w:fill="ffffff" w:val="clear"/>
        <w:spacing w:before="160" w:lineRule="auto"/>
        <w:ind w:left="1800" w:firstLine="0"/>
        <w:rPr>
          <w:sz w:val="21"/>
          <w:szCs w:val="21"/>
        </w:rPr>
      </w:pPr>
      <w:r w:rsidDel="00000000" w:rsidR="00000000" w:rsidRPr="00000000">
        <w:rPr>
          <w:sz w:val="21"/>
          <w:szCs w:val="21"/>
          <w:rtl w:val="0"/>
        </w:rPr>
        <w:t xml:space="preserve">A Ponzi scheme promises a high rate of return with little risk to the investor. It relies on word-of-mouth, as new investors hear about the big returns earned by early investors.</w:t>
      </w:r>
    </w:p>
    <w:p w:rsidR="00000000" w:rsidDel="00000000" w:rsidP="00000000" w:rsidRDefault="00000000" w:rsidRPr="00000000" w14:paraId="00000E5F">
      <w:pPr>
        <w:pBdr>
          <w:top w:color="000000" w:space="0" w:sz="0" w:val="none"/>
          <w:left w:color="000000" w:space="0" w:sz="0" w:val="none"/>
          <w:bottom w:color="000000" w:space="0" w:sz="0" w:val="none"/>
          <w:right w:color="000000" w:space="0" w:sz="0" w:val="none"/>
          <w:between w:color="000000" w:space="0" w:sz="0" w:val="none"/>
        </w:pBdr>
        <w:shd w:fill="ffffff" w:val="clear"/>
        <w:spacing w:before="160" w:lineRule="auto"/>
        <w:ind w:left="1200" w:firstLine="0"/>
        <w:rPr>
          <w:sz w:val="21"/>
          <w:szCs w:val="21"/>
        </w:rPr>
      </w:pPr>
      <w:r w:rsidDel="00000000" w:rsidR="00000000" w:rsidRPr="00000000">
        <w:rPr>
          <w:sz w:val="21"/>
          <w:szCs w:val="21"/>
          <w:rtl w:val="0"/>
        </w:rPr>
        <w:t xml:space="preserve">       ii. Language examples:</w:t>
      </w:r>
    </w:p>
    <w:p w:rsidR="00000000" w:rsidDel="00000000" w:rsidP="00000000" w:rsidRDefault="00000000" w:rsidRPr="00000000" w14:paraId="00000E60">
      <w:pPr>
        <w:numPr>
          <w:ilvl w:val="3"/>
          <w:numId w:val="8"/>
        </w:numPr>
        <w:pBdr>
          <w:top w:color="000000" w:space="0" w:sz="0" w:val="none"/>
          <w:left w:color="000000" w:space="0" w:sz="0" w:val="none"/>
          <w:bottom w:color="000000" w:space="0" w:sz="0" w:val="none"/>
          <w:right w:color="000000" w:space="0" w:sz="0" w:val="none"/>
          <w:between w:color="000000" w:space="0" w:sz="0" w:val="none"/>
        </w:pBdr>
        <w:shd w:fill="ffffff" w:val="clear"/>
        <w:spacing w:before="160" w:lineRule="auto"/>
        <w:ind w:left="2880" w:hanging="360"/>
        <w:rPr/>
      </w:pPr>
      <w:r w:rsidDel="00000000" w:rsidR="00000000" w:rsidRPr="00000000">
        <w:rPr>
          <w:sz w:val="21"/>
          <w:szCs w:val="21"/>
          <w:rtl w:val="0"/>
        </w:rPr>
        <w:t xml:space="preserve">“Watch your profits skyrocket”</w:t>
      </w:r>
      <w:r w:rsidDel="00000000" w:rsidR="00000000" w:rsidRPr="00000000">
        <w:rPr>
          <w:rtl w:val="0"/>
        </w:rPr>
      </w:r>
    </w:p>
    <w:p w:rsidR="00000000" w:rsidDel="00000000" w:rsidP="00000000" w:rsidRDefault="00000000" w:rsidRPr="00000000" w14:paraId="00000E61">
      <w:pPr>
        <w:pBdr>
          <w:top w:color="000000" w:space="0" w:sz="0" w:val="none"/>
          <w:left w:color="000000" w:space="0" w:sz="0" w:val="none"/>
          <w:bottom w:color="000000" w:space="0" w:sz="0" w:val="none"/>
          <w:right w:color="000000" w:space="0" w:sz="0" w:val="none"/>
          <w:between w:color="000000" w:space="0" w:sz="0" w:val="none"/>
        </w:pBdr>
        <w:shd w:fill="ffffff" w:val="clear"/>
        <w:spacing w:before="160" w:lineRule="auto"/>
        <w:ind w:left="600" w:firstLine="0"/>
        <w:rPr>
          <w:sz w:val="21"/>
          <w:szCs w:val="21"/>
        </w:rPr>
      </w:pPr>
      <w:r w:rsidDel="00000000" w:rsidR="00000000" w:rsidRPr="00000000">
        <w:rPr>
          <w:sz w:val="21"/>
          <w:szCs w:val="21"/>
          <w:rtl w:val="0"/>
        </w:rPr>
        <w:t xml:space="preserve">3.</w:t>
      </w:r>
      <w:r w:rsidDel="00000000" w:rsidR="00000000" w:rsidRPr="00000000">
        <w:rPr>
          <w:b w:val="1"/>
          <w:bCs w:val="1"/>
          <w:sz w:val="21"/>
          <w:szCs w:val="21"/>
          <w:rtl w:val="0"/>
        </w:rPr>
        <w:t xml:space="preserve"> </w:t>
      </w:r>
      <w:r w:rsidDel="00000000" w:rsidR="00000000" w:rsidRPr="00000000">
        <w:rPr>
          <w:sz w:val="21"/>
          <w:szCs w:val="21"/>
          <w:rtl w:val="0"/>
        </w:rPr>
        <w:t xml:space="preserve">Predatory Business Coaching: Users that sell, offer, or advertise any method, process or technique and:</w:t>
      </w:r>
    </w:p>
    <w:p w:rsidR="00000000" w:rsidDel="00000000" w:rsidP="00000000" w:rsidRDefault="00000000" w:rsidRPr="00000000" w14:paraId="00000E62">
      <w:pPr>
        <w:numPr>
          <w:ilvl w:val="1"/>
          <w:numId w:val="160"/>
        </w:numPr>
        <w:pBdr>
          <w:top w:color="000000" w:space="0" w:sz="0" w:val="none"/>
          <w:left w:color="000000" w:space="0" w:sz="0" w:val="none"/>
          <w:bottom w:color="000000" w:space="0" w:sz="0" w:val="none"/>
          <w:right w:color="000000" w:space="0" w:sz="0" w:val="none"/>
          <w:between w:color="000000" w:space="0" w:sz="0" w:val="none"/>
        </w:pBdr>
        <w:shd w:fill="ffffff" w:val="clear"/>
        <w:spacing w:before="160" w:lineRule="auto"/>
        <w:ind w:left="1440" w:hanging="360"/>
        <w:rPr/>
      </w:pPr>
      <w:r w:rsidDel="00000000" w:rsidR="00000000" w:rsidRPr="00000000">
        <w:rPr>
          <w:sz w:val="21"/>
          <w:szCs w:val="21"/>
          <w:rtl w:val="0"/>
        </w:rPr>
        <w:t xml:space="preserve">Claim or imply their technique or method is specialized and/or not generally available to the public, and</w:t>
      </w:r>
      <w:r w:rsidDel="00000000" w:rsidR="00000000" w:rsidRPr="00000000">
        <w:rPr>
          <w:rtl w:val="0"/>
        </w:rPr>
      </w:r>
    </w:p>
    <w:p w:rsidR="00000000" w:rsidDel="00000000" w:rsidP="00000000" w:rsidRDefault="00000000" w:rsidRPr="00000000" w14:paraId="00000E63">
      <w:pPr>
        <w:numPr>
          <w:ilvl w:val="1"/>
          <w:numId w:val="160"/>
        </w:numPr>
        <w:pBdr>
          <w:top w:color="000000" w:space="0" w:sz="0" w:val="none"/>
          <w:left w:color="000000" w:space="0" w:sz="0" w:val="none"/>
          <w:bottom w:color="000000" w:space="0" w:sz="0" w:val="none"/>
          <w:right w:color="000000" w:space="0" w:sz="0" w:val="none"/>
          <w:between w:color="000000" w:space="0" w:sz="0" w:val="none"/>
        </w:pBdr>
        <w:shd w:fill="ffffff" w:val="clear"/>
        <w:ind w:left="1440" w:hanging="360"/>
        <w:rPr/>
      </w:pPr>
      <w:r w:rsidDel="00000000" w:rsidR="00000000" w:rsidRPr="00000000">
        <w:rPr>
          <w:sz w:val="21"/>
          <w:szCs w:val="21"/>
          <w:rtl w:val="0"/>
        </w:rPr>
        <w:t xml:space="preserve">Will guarantee monetary returns for customers.</w:t>
      </w:r>
      <w:r w:rsidDel="00000000" w:rsidR="00000000" w:rsidRPr="00000000">
        <w:rPr>
          <w:rtl w:val="0"/>
        </w:rPr>
      </w:r>
    </w:p>
    <w:p w:rsidR="00000000" w:rsidDel="00000000" w:rsidP="00000000" w:rsidRDefault="00000000" w:rsidRPr="00000000" w14:paraId="00000E64">
      <w:pPr>
        <w:numPr>
          <w:ilvl w:val="2"/>
          <w:numId w:val="160"/>
        </w:numPr>
        <w:pBdr>
          <w:top w:color="000000" w:space="0" w:sz="0" w:val="none"/>
          <w:left w:color="000000" w:space="0" w:sz="0" w:val="none"/>
          <w:bottom w:color="000000" w:space="0" w:sz="0" w:val="none"/>
          <w:right w:color="000000" w:space="0" w:sz="0" w:val="none"/>
          <w:between w:color="000000" w:space="0" w:sz="0" w:val="none"/>
        </w:pBdr>
        <w:shd w:fill="ffffff" w:val="clear"/>
        <w:ind w:left="2160" w:hanging="360"/>
        <w:rPr/>
      </w:pPr>
      <w:r w:rsidDel="00000000" w:rsidR="00000000" w:rsidRPr="00000000">
        <w:rPr>
          <w:sz w:val="21"/>
          <w:szCs w:val="21"/>
          <w:rtl w:val="0"/>
        </w:rPr>
        <w:t xml:space="preserve">Guarantee: User promises the customer they will make money “no matter what”; “easy money” with very “little work” and/or “no experience”.</w:t>
      </w:r>
      <w:r w:rsidDel="00000000" w:rsidR="00000000" w:rsidRPr="00000000">
        <w:rPr>
          <w:rtl w:val="0"/>
        </w:rPr>
      </w:r>
    </w:p>
    <w:p w:rsidR="00000000" w:rsidDel="00000000" w:rsidP="00000000" w:rsidRDefault="00000000" w:rsidRPr="00000000" w14:paraId="00000E65">
      <w:pPr>
        <w:numPr>
          <w:ilvl w:val="2"/>
          <w:numId w:val="160"/>
        </w:numPr>
        <w:pBdr>
          <w:top w:color="000000" w:space="0" w:sz="0" w:val="none"/>
          <w:left w:color="000000" w:space="0" w:sz="0" w:val="none"/>
          <w:bottom w:color="000000" w:space="0" w:sz="0" w:val="none"/>
          <w:right w:color="000000" w:space="0" w:sz="0" w:val="none"/>
          <w:between w:color="000000" w:space="0" w:sz="0" w:val="none"/>
        </w:pBdr>
        <w:shd w:fill="ffffff" w:val="clear"/>
        <w:ind w:left="2160" w:hanging="360"/>
        <w:rPr/>
      </w:pPr>
      <w:r w:rsidDel="00000000" w:rsidR="00000000" w:rsidRPr="00000000">
        <w:rPr>
          <w:sz w:val="21"/>
          <w:szCs w:val="21"/>
          <w:rtl w:val="0"/>
        </w:rPr>
        <w:t xml:space="preserve">Large monetary returns in a short period of time: User promises the customer they will make more than $150 a week or $7800 a year; or higher than 10% return annually.</w:t>
      </w:r>
      <w:r w:rsidDel="00000000" w:rsidR="00000000" w:rsidRPr="00000000">
        <w:rPr>
          <w:rtl w:val="0"/>
        </w:rPr>
      </w:r>
    </w:p>
    <w:p w:rsidR="00000000" w:rsidDel="00000000" w:rsidP="00000000" w:rsidRDefault="00000000" w:rsidRPr="00000000" w14:paraId="00000E66">
      <w:pPr>
        <w:numPr>
          <w:ilvl w:val="2"/>
          <w:numId w:val="160"/>
        </w:numPr>
        <w:pBdr>
          <w:top w:color="000000" w:space="0" w:sz="0" w:val="none"/>
          <w:left w:color="000000" w:space="0" w:sz="0" w:val="none"/>
          <w:bottom w:color="000000" w:space="0" w:sz="0" w:val="none"/>
          <w:right w:color="000000" w:space="0" w:sz="0" w:val="none"/>
          <w:between w:color="000000" w:space="0" w:sz="0" w:val="none"/>
        </w:pBdr>
        <w:shd w:fill="ffffff" w:val="clear"/>
        <w:ind w:left="2160" w:hanging="360"/>
        <w:rPr/>
      </w:pPr>
      <w:r w:rsidDel="00000000" w:rsidR="00000000" w:rsidRPr="00000000">
        <w:rPr>
          <w:sz w:val="21"/>
          <w:szCs w:val="21"/>
          <w:rtl w:val="0"/>
        </w:rPr>
        <w:t xml:space="preserve">User examples: </w:t>
      </w:r>
      <w:r w:rsidDel="00000000" w:rsidR="00000000" w:rsidRPr="00000000">
        <w:rPr>
          <w:rtl w:val="0"/>
        </w:rPr>
      </w:r>
    </w:p>
    <w:p w:rsidR="00000000" w:rsidDel="00000000" w:rsidP="00000000" w:rsidRDefault="00000000" w:rsidRPr="00000000" w14:paraId="00000E67">
      <w:pPr>
        <w:numPr>
          <w:ilvl w:val="3"/>
          <w:numId w:val="146"/>
        </w:numPr>
        <w:pBdr>
          <w:top w:color="000000" w:space="0" w:sz="0" w:val="none"/>
          <w:left w:color="000000" w:space="0" w:sz="0" w:val="none"/>
          <w:bottom w:color="000000" w:space="0" w:sz="0" w:val="none"/>
          <w:right w:color="000000" w:space="0" w:sz="0" w:val="none"/>
          <w:between w:color="000000" w:space="0" w:sz="0" w:val="none"/>
        </w:pBdr>
        <w:shd w:fill="ffffff" w:val="clear"/>
        <w:ind w:left="2880" w:hanging="360"/>
        <w:rPr/>
      </w:pPr>
      <w:r w:rsidDel="00000000" w:rsidR="00000000" w:rsidRPr="00000000">
        <w:rPr>
          <w:sz w:val="21"/>
          <w:szCs w:val="21"/>
          <w:rtl w:val="0"/>
        </w:rPr>
        <w:t xml:space="preserve">Seminar or coaching business that claims how to teach customers to make big money with little or no experience. This includes users selling courses with Master Resell Rights (MRRs) that use the above predatory or deceptive language, (note users selling MRRs promising 100% of profit from resale do not necessarily fall under this subcategory, please assess based on other marketing language or promises).</w:t>
      </w:r>
      <w:r w:rsidDel="00000000" w:rsidR="00000000" w:rsidRPr="00000000">
        <w:rPr>
          <w:rtl w:val="0"/>
        </w:rPr>
      </w:r>
    </w:p>
    <w:p w:rsidR="00000000" w:rsidDel="00000000" w:rsidP="00000000" w:rsidRDefault="00000000" w:rsidRPr="00000000" w14:paraId="00000E68">
      <w:pPr>
        <w:numPr>
          <w:ilvl w:val="4"/>
          <w:numId w:val="146"/>
        </w:numPr>
        <w:pBdr>
          <w:top w:color="000000" w:space="0" w:sz="0" w:val="none"/>
          <w:left w:color="000000" w:space="0" w:sz="0" w:val="none"/>
          <w:bottom w:color="000000" w:space="0" w:sz="0" w:val="none"/>
          <w:right w:color="000000" w:space="0" w:sz="0" w:val="none"/>
          <w:between w:color="000000" w:space="0" w:sz="0" w:val="none"/>
        </w:pBdr>
        <w:shd w:fill="ffffff" w:val="clear"/>
        <w:ind w:left="3600" w:hanging="360"/>
        <w:rPr/>
      </w:pPr>
      <w:r w:rsidDel="00000000" w:rsidR="00000000" w:rsidRPr="00000000">
        <w:rPr>
          <w:sz w:val="21"/>
          <w:szCs w:val="21"/>
          <w:rtl w:val="0"/>
        </w:rPr>
        <w:t xml:space="preserve">Language example: “I’ll show you HUGE Opportunities for traders to make easy money! Just 1 Payment of $1497 Early Entry Advantage.”</w:t>
      </w:r>
      <w:r w:rsidDel="00000000" w:rsidR="00000000" w:rsidRPr="00000000">
        <w:rPr>
          <w:rtl w:val="0"/>
        </w:rPr>
      </w:r>
    </w:p>
    <w:p w:rsidR="00000000" w:rsidDel="00000000" w:rsidP="00000000" w:rsidRDefault="00000000" w:rsidRPr="00000000" w14:paraId="00000E69">
      <w:pPr>
        <w:numPr>
          <w:ilvl w:val="4"/>
          <w:numId w:val="146"/>
        </w:numPr>
        <w:pBdr>
          <w:top w:color="000000" w:space="0" w:sz="0" w:val="none"/>
          <w:left w:color="000000" w:space="0" w:sz="0" w:val="none"/>
          <w:bottom w:color="000000" w:space="0" w:sz="0" w:val="none"/>
          <w:right w:color="000000" w:space="0" w:sz="0" w:val="none"/>
          <w:between w:color="000000" w:space="0" w:sz="0" w:val="none"/>
        </w:pBdr>
        <w:shd w:fill="ffffff" w:val="clear"/>
        <w:ind w:left="3600" w:hanging="360"/>
        <w:rPr/>
      </w:pPr>
      <w:r w:rsidDel="00000000" w:rsidR="00000000" w:rsidRPr="00000000">
        <w:rPr>
          <w:sz w:val="21"/>
          <w:szCs w:val="21"/>
          <w:rtl w:val="0"/>
        </w:rPr>
        <w:t xml:space="preserve">“Double your money within a month by reselling this course”</w:t>
      </w:r>
      <w:r w:rsidDel="00000000" w:rsidR="00000000" w:rsidRPr="00000000">
        <w:rPr>
          <w:rtl w:val="0"/>
        </w:rPr>
      </w:r>
    </w:p>
    <w:p w:rsidR="00000000" w:rsidDel="00000000" w:rsidP="00000000" w:rsidRDefault="00000000" w:rsidRPr="00000000" w14:paraId="00000E6A">
      <w:pPr>
        <w:numPr>
          <w:ilvl w:val="4"/>
          <w:numId w:val="146"/>
        </w:numPr>
        <w:pBdr>
          <w:top w:color="000000" w:space="0" w:sz="0" w:val="none"/>
          <w:left w:color="000000" w:space="0" w:sz="0" w:val="none"/>
          <w:bottom w:color="000000" w:space="0" w:sz="0" w:val="none"/>
          <w:right w:color="000000" w:space="0" w:sz="0" w:val="none"/>
          <w:between w:color="000000" w:space="0" w:sz="0" w:val="none"/>
        </w:pBdr>
        <w:shd w:fill="ffffff" w:val="clear"/>
        <w:ind w:left="3600" w:hanging="360"/>
        <w:rPr/>
      </w:pPr>
      <w:r w:rsidDel="00000000" w:rsidR="00000000" w:rsidRPr="00000000">
        <w:rPr>
          <w:sz w:val="21"/>
          <w:szCs w:val="21"/>
          <w:rtl w:val="0"/>
        </w:rPr>
        <w:t xml:space="preserve">“My course will have you making 5 figures in 6 months and you can resell to make even more!”</w:t>
      </w:r>
      <w:r w:rsidDel="00000000" w:rsidR="00000000" w:rsidRPr="00000000">
        <w:rPr>
          <w:rtl w:val="0"/>
        </w:rPr>
      </w:r>
    </w:p>
    <w:p w:rsidR="00000000" w:rsidDel="00000000" w:rsidP="00000000" w:rsidRDefault="00000000" w:rsidRPr="00000000" w14:paraId="00000E6B">
      <w:pPr>
        <w:numPr>
          <w:ilvl w:val="3"/>
          <w:numId w:val="146"/>
        </w:numPr>
        <w:pBdr>
          <w:top w:color="000000" w:space="0" w:sz="0" w:val="none"/>
          <w:left w:color="000000" w:space="0" w:sz="0" w:val="none"/>
          <w:bottom w:color="000000" w:space="0" w:sz="0" w:val="none"/>
          <w:right w:color="000000" w:space="0" w:sz="0" w:val="none"/>
          <w:between w:color="000000" w:space="0" w:sz="0" w:val="none"/>
        </w:pBdr>
        <w:shd w:fill="ffffff" w:val="clear"/>
        <w:ind w:left="2880" w:hanging="360"/>
        <w:rPr/>
      </w:pPr>
      <w:r w:rsidDel="00000000" w:rsidR="00000000" w:rsidRPr="00000000">
        <w:rPr>
          <w:sz w:val="21"/>
          <w:szCs w:val="21"/>
          <w:rtl w:val="0"/>
        </w:rPr>
        <w:t xml:space="preserve">Business that says their “experts” will teach customer a “proven method” for building a successful business on the Internet. </w:t>
      </w:r>
      <w:r w:rsidDel="00000000" w:rsidR="00000000" w:rsidRPr="00000000">
        <w:rPr>
          <w:rtl w:val="0"/>
        </w:rPr>
      </w:r>
    </w:p>
    <w:p w:rsidR="00000000" w:rsidDel="00000000" w:rsidP="00000000" w:rsidRDefault="00000000" w:rsidRPr="00000000" w14:paraId="00000E6C">
      <w:pPr>
        <w:numPr>
          <w:ilvl w:val="4"/>
          <w:numId w:val="146"/>
        </w:numPr>
        <w:pBdr>
          <w:top w:color="000000" w:space="0" w:sz="0" w:val="none"/>
          <w:left w:color="000000" w:space="0" w:sz="0" w:val="none"/>
          <w:bottom w:color="000000" w:space="0" w:sz="0" w:val="none"/>
          <w:right w:color="000000" w:space="0" w:sz="0" w:val="none"/>
          <w:between w:color="000000" w:space="0" w:sz="0" w:val="none"/>
        </w:pBdr>
        <w:shd w:fill="ffffff" w:val="clear"/>
        <w:ind w:left="3600" w:hanging="360"/>
        <w:rPr/>
      </w:pPr>
      <w:r w:rsidDel="00000000" w:rsidR="00000000" w:rsidRPr="00000000">
        <w:rPr>
          <w:sz w:val="21"/>
          <w:szCs w:val="21"/>
          <w:rtl w:val="0"/>
        </w:rPr>
        <w:t xml:space="preserve">Language example:</w:t>
      </w:r>
      <w:r w:rsidDel="00000000" w:rsidR="00000000" w:rsidRPr="00000000">
        <w:rPr>
          <w:rtl w:val="0"/>
        </w:rPr>
      </w:r>
    </w:p>
    <w:p w:rsidR="00000000" w:rsidDel="00000000" w:rsidP="00000000" w:rsidRDefault="00000000" w:rsidRPr="00000000" w14:paraId="00000E6D">
      <w:pPr>
        <w:pBdr>
          <w:top w:color="000000" w:space="0" w:sz="0" w:val="none"/>
          <w:left w:color="000000" w:space="0" w:sz="0" w:val="none"/>
          <w:bottom w:color="000000" w:space="0" w:sz="0" w:val="none"/>
          <w:right w:color="000000" w:space="0" w:sz="0" w:val="none"/>
          <w:between w:color="000000" w:space="0" w:sz="0" w:val="none"/>
        </w:pBdr>
        <w:shd w:fill="ffffff" w:val="clear"/>
        <w:spacing w:before="160" w:lineRule="auto"/>
        <w:ind w:left="3000" w:firstLine="0"/>
        <w:rPr>
          <w:sz w:val="21"/>
          <w:szCs w:val="21"/>
        </w:rPr>
      </w:pPr>
      <w:r w:rsidDel="00000000" w:rsidR="00000000" w:rsidRPr="00000000">
        <w:rPr>
          <w:sz w:val="21"/>
          <w:szCs w:val="21"/>
          <w:rtl w:val="0"/>
        </w:rPr>
        <w:t xml:space="preserve"> “My program is going to make you a lot of money. I’ll show you how to do everything you need to do to be successful.”</w:t>
      </w:r>
    </w:p>
    <w:p w:rsidR="00000000" w:rsidDel="00000000" w:rsidP="00000000" w:rsidRDefault="00000000" w:rsidRPr="00000000" w14:paraId="00000E6E">
      <w:pPr>
        <w:numPr>
          <w:ilvl w:val="3"/>
          <w:numId w:val="53"/>
        </w:numPr>
        <w:pBdr>
          <w:top w:color="000000" w:space="0" w:sz="0" w:val="none"/>
          <w:left w:color="000000" w:space="0" w:sz="0" w:val="none"/>
          <w:bottom w:color="000000" w:space="0" w:sz="0" w:val="none"/>
          <w:right w:color="000000" w:space="0" w:sz="0" w:val="none"/>
          <w:between w:color="000000" w:space="0" w:sz="0" w:val="none"/>
        </w:pBdr>
        <w:shd w:fill="ffffff" w:val="clear"/>
        <w:spacing w:before="160" w:lineRule="auto"/>
        <w:ind w:left="2880" w:hanging="360"/>
        <w:rPr/>
      </w:pPr>
      <w:r w:rsidDel="00000000" w:rsidR="00000000" w:rsidRPr="00000000">
        <w:rPr>
          <w:sz w:val="21"/>
          <w:szCs w:val="21"/>
          <w:rtl w:val="0"/>
        </w:rPr>
        <w:t xml:space="preserve">Business that suggests they’re affiliated with well-known online sellers when in smaller print on the website it states there is no affiliation.</w:t>
      </w:r>
      <w:r w:rsidDel="00000000" w:rsidR="00000000" w:rsidRPr="00000000">
        <w:rPr>
          <w:rtl w:val="0"/>
        </w:rPr>
      </w:r>
    </w:p>
    <w:p w:rsidR="00000000" w:rsidDel="00000000" w:rsidP="00000000" w:rsidRDefault="00000000" w:rsidRPr="00000000" w14:paraId="00000E6F">
      <w:pPr>
        <w:numPr>
          <w:ilvl w:val="4"/>
          <w:numId w:val="112"/>
        </w:numPr>
        <w:pBdr>
          <w:top w:color="000000" w:space="0" w:sz="0" w:val="none"/>
          <w:left w:color="000000" w:space="0" w:sz="0" w:val="none"/>
          <w:bottom w:color="000000" w:space="0" w:sz="0" w:val="none"/>
          <w:right w:color="000000" w:space="0" w:sz="0" w:val="none"/>
          <w:between w:color="000000" w:space="0" w:sz="0" w:val="none"/>
        </w:pBdr>
        <w:shd w:fill="ffffff" w:val="clear"/>
        <w:ind w:left="3600" w:hanging="360"/>
        <w:rPr/>
      </w:pPr>
      <w:r w:rsidDel="00000000" w:rsidR="00000000" w:rsidRPr="00000000">
        <w:rPr>
          <w:sz w:val="21"/>
          <w:szCs w:val="21"/>
          <w:rtl w:val="0"/>
        </w:rPr>
        <w:t xml:space="preserve">Language example:</w:t>
      </w:r>
      <w:r w:rsidDel="00000000" w:rsidR="00000000" w:rsidRPr="00000000">
        <w:rPr>
          <w:rtl w:val="0"/>
        </w:rPr>
      </w:r>
    </w:p>
    <w:p w:rsidR="00000000" w:rsidDel="00000000" w:rsidP="00000000" w:rsidRDefault="00000000" w:rsidRPr="00000000" w14:paraId="00000E70">
      <w:pPr>
        <w:pBdr>
          <w:top w:color="000000" w:space="0" w:sz="0" w:val="none"/>
          <w:left w:color="000000" w:space="0" w:sz="0" w:val="none"/>
          <w:bottom w:color="000000" w:space="0" w:sz="0" w:val="none"/>
          <w:right w:color="000000" w:space="0" w:sz="0" w:val="none"/>
          <w:between w:color="000000" w:space="0" w:sz="0" w:val="none"/>
        </w:pBdr>
        <w:shd w:fill="ffffff" w:val="clear"/>
        <w:spacing w:before="160" w:lineRule="auto"/>
        <w:ind w:left="3000" w:firstLine="0"/>
        <w:rPr>
          <w:sz w:val="21"/>
          <w:szCs w:val="21"/>
        </w:rPr>
      </w:pPr>
      <w:r w:rsidDel="00000000" w:rsidR="00000000" w:rsidRPr="00000000">
        <w:rPr>
          <w:sz w:val="21"/>
          <w:szCs w:val="21"/>
          <w:rtl w:val="0"/>
        </w:rPr>
        <w:t xml:space="preserve">“Have success on JudoTrader by using our proven method to get 50% more trades a day, tripling your income within weeks.” </w:t>
      </w:r>
    </w:p>
    <w:p w:rsidR="00000000" w:rsidDel="00000000" w:rsidP="00000000" w:rsidRDefault="00000000" w:rsidRPr="00000000" w14:paraId="00000E71">
      <w:pPr>
        <w:pBdr>
          <w:top w:color="000000" w:space="0" w:sz="0" w:val="none"/>
          <w:left w:color="000000" w:space="0" w:sz="0" w:val="none"/>
          <w:bottom w:color="000000" w:space="0" w:sz="0" w:val="none"/>
          <w:right w:color="000000" w:space="0" w:sz="0" w:val="none"/>
          <w:between w:color="000000" w:space="0" w:sz="0" w:val="none"/>
        </w:pBdr>
        <w:shd w:fill="ffffff" w:val="clear"/>
        <w:spacing w:before="160" w:lineRule="auto"/>
        <w:ind w:left="3000" w:firstLine="0"/>
        <w:rPr>
          <w:sz w:val="21"/>
          <w:szCs w:val="21"/>
        </w:rPr>
      </w:pPr>
      <w:r w:rsidDel="00000000" w:rsidR="00000000" w:rsidRPr="00000000">
        <w:rPr>
          <w:sz w:val="21"/>
          <w:szCs w:val="21"/>
          <w:rtl w:val="0"/>
        </w:rPr>
        <w:t xml:space="preserve">“No JudoTrader company has any affiliation with the owner of this website, developer, or provider of the products or services described herein, or any interest, ownership or otherwise, in any such product or service, or endorses, recommends, or approves any such product or service.”</w:t>
      </w:r>
    </w:p>
    <w:p w:rsidR="00000000" w:rsidDel="00000000" w:rsidP="00000000" w:rsidRDefault="00000000" w:rsidRPr="00000000" w14:paraId="00000E72">
      <w:pPr>
        <w:pBdr>
          <w:top w:color="000000" w:space="0" w:sz="0" w:val="none"/>
          <w:left w:color="000000" w:space="0" w:sz="0" w:val="none"/>
          <w:bottom w:color="000000" w:space="0" w:sz="0" w:val="none"/>
          <w:right w:color="000000" w:space="0" w:sz="0" w:val="none"/>
          <w:between w:color="000000" w:space="0" w:sz="0" w:val="none"/>
        </w:pBdr>
        <w:shd w:fill="ffffff" w:val="clear"/>
        <w:spacing w:before="160" w:lineRule="auto"/>
        <w:rPr>
          <w:sz w:val="21"/>
          <w:szCs w:val="21"/>
        </w:rPr>
      </w:pPr>
      <w:r w:rsidDel="00000000" w:rsidR="00000000" w:rsidRPr="00000000">
        <w:rPr>
          <w:sz w:val="21"/>
          <w:szCs w:val="21"/>
          <w:rtl w:val="0"/>
        </w:rPr>
        <w:t xml:space="preserve">Example language that is used to market or advertise these schemes: </w:t>
      </w:r>
    </w:p>
    <w:p w:rsidR="00000000" w:rsidDel="00000000" w:rsidP="00000000" w:rsidRDefault="00000000" w:rsidRPr="00000000" w14:paraId="00000E73">
      <w:pPr>
        <w:numPr>
          <w:ilvl w:val="0"/>
          <w:numId w:val="60"/>
        </w:numPr>
        <w:pBdr>
          <w:top w:color="000000" w:space="0" w:sz="0" w:val="none"/>
          <w:left w:color="000000" w:space="0" w:sz="0" w:val="none"/>
          <w:bottom w:color="000000" w:space="0" w:sz="0" w:val="none"/>
          <w:right w:color="000000" w:space="0" w:sz="0" w:val="none"/>
          <w:between w:color="000000" w:space="0" w:sz="0" w:val="none"/>
        </w:pBdr>
        <w:shd w:fill="ffffff" w:val="clear"/>
        <w:spacing w:before="160" w:lineRule="auto"/>
        <w:ind w:left="720" w:hanging="360"/>
        <w:rPr/>
      </w:pPr>
      <w:r w:rsidDel="00000000" w:rsidR="00000000" w:rsidRPr="00000000">
        <w:rPr>
          <w:sz w:val="21"/>
          <w:szCs w:val="21"/>
          <w:rtl w:val="0"/>
        </w:rPr>
        <w:t xml:space="preserve">Predatory Business Opportunities or Get-Rich-Quick Schemes: </w:t>
      </w:r>
      <w:r w:rsidDel="00000000" w:rsidR="00000000" w:rsidRPr="00000000">
        <w:rPr>
          <w:rtl w:val="0"/>
        </w:rPr>
      </w:r>
    </w:p>
    <w:p w:rsidR="00000000" w:rsidDel="00000000" w:rsidP="00000000" w:rsidRDefault="00000000" w:rsidRPr="00000000" w14:paraId="00000E74">
      <w:pPr>
        <w:numPr>
          <w:ilvl w:val="1"/>
          <w:numId w:val="60"/>
        </w:numPr>
        <w:pBdr>
          <w:top w:color="000000" w:space="0" w:sz="0" w:val="none"/>
          <w:left w:color="000000" w:space="0" w:sz="0" w:val="none"/>
          <w:bottom w:color="000000" w:space="0" w:sz="0" w:val="none"/>
          <w:right w:color="000000" w:space="0" w:sz="0" w:val="none"/>
          <w:between w:color="000000" w:space="0" w:sz="0" w:val="none"/>
        </w:pBdr>
        <w:shd w:fill="ffffff" w:val="clear"/>
        <w:ind w:left="1440" w:hanging="360"/>
        <w:rPr/>
      </w:pPr>
      <w:r w:rsidDel="00000000" w:rsidR="00000000" w:rsidRPr="00000000">
        <w:rPr>
          <w:sz w:val="21"/>
          <w:szCs w:val="21"/>
          <w:rtl w:val="0"/>
        </w:rPr>
        <w:t xml:space="preserve">Deceptive testimonials: “I tripled my money within a week”; “I made 80k in one month”</w:t>
      </w:r>
      <w:r w:rsidDel="00000000" w:rsidR="00000000" w:rsidRPr="00000000">
        <w:rPr>
          <w:rtl w:val="0"/>
        </w:rPr>
      </w:r>
    </w:p>
    <w:p w:rsidR="00000000" w:rsidDel="00000000" w:rsidP="00000000" w:rsidRDefault="00000000" w:rsidRPr="00000000" w14:paraId="00000E75">
      <w:pPr>
        <w:numPr>
          <w:ilvl w:val="1"/>
          <w:numId w:val="60"/>
        </w:numPr>
        <w:pBdr>
          <w:top w:color="000000" w:space="0" w:sz="0" w:val="none"/>
          <w:left w:color="000000" w:space="0" w:sz="0" w:val="none"/>
          <w:bottom w:color="000000" w:space="0" w:sz="0" w:val="none"/>
          <w:right w:color="000000" w:space="0" w:sz="0" w:val="none"/>
          <w:between w:color="000000" w:space="0" w:sz="0" w:val="none"/>
        </w:pBdr>
        <w:shd w:fill="ffffff" w:val="clear"/>
        <w:ind w:left="1440" w:hanging="360"/>
        <w:rPr/>
      </w:pPr>
      <w:r w:rsidDel="00000000" w:rsidR="00000000" w:rsidRPr="00000000">
        <w:rPr>
          <w:sz w:val="21"/>
          <w:szCs w:val="21"/>
          <w:rtl w:val="0"/>
        </w:rPr>
        <w:t xml:space="preserve">High-pressure upselling, a sales tactic that involves pressuring a customer to purchase a related item or pay more money to help their business succeed. Some examples of high-pressure sales tactics include:</w:t>
      </w:r>
      <w:r w:rsidDel="00000000" w:rsidR="00000000" w:rsidRPr="00000000">
        <w:rPr>
          <w:rtl w:val="0"/>
        </w:rPr>
      </w:r>
    </w:p>
    <w:p w:rsidR="00000000" w:rsidDel="00000000" w:rsidP="00000000" w:rsidRDefault="00000000" w:rsidRPr="00000000" w14:paraId="00000E76">
      <w:pPr>
        <w:numPr>
          <w:ilvl w:val="3"/>
          <w:numId w:val="60"/>
        </w:numPr>
        <w:pBdr>
          <w:top w:color="000000" w:space="0" w:sz="0" w:val="none"/>
          <w:left w:color="000000" w:space="0" w:sz="0" w:val="none"/>
          <w:bottom w:color="000000" w:space="0" w:sz="0" w:val="none"/>
          <w:right w:color="000000" w:space="0" w:sz="0" w:val="none"/>
          <w:between w:color="000000" w:space="0" w:sz="0" w:val="none"/>
        </w:pBdr>
        <w:shd w:fill="ffffff" w:val="clear"/>
        <w:ind w:left="2880" w:hanging="360"/>
        <w:rPr/>
      </w:pPr>
      <w:r w:rsidDel="00000000" w:rsidR="00000000" w:rsidRPr="00000000">
        <w:rPr>
          <w:sz w:val="21"/>
          <w:szCs w:val="21"/>
          <w:rtl w:val="0"/>
        </w:rPr>
        <w:t xml:space="preserve">Manipulative language: Using fear tactics, guilt-tripping, or exaggerated claims to appeal to a customer's emotions or insecurities</w:t>
      </w:r>
      <w:r w:rsidDel="00000000" w:rsidR="00000000" w:rsidRPr="00000000">
        <w:rPr>
          <w:rtl w:val="0"/>
        </w:rPr>
      </w:r>
    </w:p>
    <w:p w:rsidR="00000000" w:rsidDel="00000000" w:rsidP="00000000" w:rsidRDefault="00000000" w:rsidRPr="00000000" w14:paraId="00000E77">
      <w:pPr>
        <w:numPr>
          <w:ilvl w:val="4"/>
          <w:numId w:val="60"/>
        </w:numPr>
        <w:pBdr>
          <w:top w:color="000000" w:space="0" w:sz="0" w:val="none"/>
          <w:left w:color="000000" w:space="0" w:sz="0" w:val="none"/>
          <w:bottom w:color="000000" w:space="0" w:sz="0" w:val="none"/>
          <w:right w:color="000000" w:space="0" w:sz="0" w:val="none"/>
          <w:between w:color="000000" w:space="0" w:sz="0" w:val="none"/>
        </w:pBdr>
        <w:shd w:fill="ffffff" w:val="clear"/>
        <w:ind w:left="3600" w:hanging="360"/>
        <w:rPr/>
      </w:pPr>
      <w:r w:rsidDel="00000000" w:rsidR="00000000" w:rsidRPr="00000000">
        <w:rPr>
          <w:sz w:val="21"/>
          <w:szCs w:val="21"/>
          <w:rtl w:val="0"/>
        </w:rPr>
        <w:t xml:space="preserve">“Pay now to secure your place and avoid disappointment.”</w:t>
      </w:r>
      <w:r w:rsidDel="00000000" w:rsidR="00000000" w:rsidRPr="00000000">
        <w:rPr>
          <w:rtl w:val="0"/>
        </w:rPr>
      </w:r>
    </w:p>
    <w:p w:rsidR="00000000" w:rsidDel="00000000" w:rsidP="00000000" w:rsidRDefault="00000000" w:rsidRPr="00000000" w14:paraId="00000E78">
      <w:pPr>
        <w:numPr>
          <w:ilvl w:val="4"/>
          <w:numId w:val="60"/>
        </w:numPr>
        <w:pBdr>
          <w:top w:color="000000" w:space="0" w:sz="0" w:val="none"/>
          <w:left w:color="000000" w:space="0" w:sz="0" w:val="none"/>
          <w:bottom w:color="000000" w:space="0" w:sz="0" w:val="none"/>
          <w:right w:color="000000" w:space="0" w:sz="0" w:val="none"/>
          <w:between w:color="000000" w:space="0" w:sz="0" w:val="none"/>
        </w:pBdr>
        <w:shd w:fill="ffffff" w:val="clear"/>
        <w:ind w:left="3600" w:hanging="360"/>
        <w:rPr/>
      </w:pPr>
      <w:r w:rsidDel="00000000" w:rsidR="00000000" w:rsidRPr="00000000">
        <w:rPr>
          <w:sz w:val="21"/>
          <w:szCs w:val="21"/>
          <w:rtl w:val="0"/>
        </w:rPr>
        <w:t xml:space="preserve">“You are leaving $60,000 on the table by not moving up to the next membership tier”</w:t>
      </w:r>
      <w:r w:rsidDel="00000000" w:rsidR="00000000" w:rsidRPr="00000000">
        <w:rPr>
          <w:rtl w:val="0"/>
        </w:rPr>
      </w:r>
    </w:p>
    <w:p w:rsidR="00000000" w:rsidDel="00000000" w:rsidP="00000000" w:rsidRDefault="00000000" w:rsidRPr="00000000" w14:paraId="00000E79">
      <w:pPr>
        <w:numPr>
          <w:ilvl w:val="3"/>
          <w:numId w:val="60"/>
        </w:numPr>
        <w:pBdr>
          <w:top w:color="000000" w:space="0" w:sz="0" w:val="none"/>
          <w:left w:color="000000" w:space="0" w:sz="0" w:val="none"/>
          <w:bottom w:color="000000" w:space="0" w:sz="0" w:val="none"/>
          <w:right w:color="000000" w:space="0" w:sz="0" w:val="none"/>
          <w:between w:color="000000" w:space="0" w:sz="0" w:val="none"/>
        </w:pBdr>
        <w:shd w:fill="ffffff" w:val="clear"/>
        <w:ind w:left="2880" w:hanging="360"/>
        <w:rPr/>
      </w:pPr>
      <w:r w:rsidDel="00000000" w:rsidR="00000000" w:rsidRPr="00000000">
        <w:rPr>
          <w:sz w:val="21"/>
          <w:szCs w:val="21"/>
          <w:rtl w:val="0"/>
        </w:rPr>
        <w:t xml:space="preserve">False claims: Making misleading claims about a product's past performance or benefits</w:t>
      </w:r>
      <w:r w:rsidDel="00000000" w:rsidR="00000000" w:rsidRPr="00000000">
        <w:rPr>
          <w:rtl w:val="0"/>
        </w:rPr>
      </w:r>
    </w:p>
    <w:p w:rsidR="00000000" w:rsidDel="00000000" w:rsidP="00000000" w:rsidRDefault="00000000" w:rsidRPr="00000000" w14:paraId="00000E7A">
      <w:pPr>
        <w:numPr>
          <w:ilvl w:val="3"/>
          <w:numId w:val="60"/>
        </w:numPr>
        <w:pBdr>
          <w:top w:color="000000" w:space="0" w:sz="0" w:val="none"/>
          <w:left w:color="000000" w:space="0" w:sz="0" w:val="none"/>
          <w:bottom w:color="000000" w:space="0" w:sz="0" w:val="none"/>
          <w:right w:color="000000" w:space="0" w:sz="0" w:val="none"/>
          <w:between w:color="000000" w:space="0" w:sz="0" w:val="none"/>
        </w:pBdr>
        <w:shd w:fill="ffffff" w:val="clear"/>
        <w:ind w:left="2880" w:hanging="360"/>
        <w:rPr/>
      </w:pPr>
      <w:r w:rsidDel="00000000" w:rsidR="00000000" w:rsidRPr="00000000">
        <w:rPr>
          <w:sz w:val="21"/>
          <w:szCs w:val="21"/>
          <w:rtl w:val="0"/>
        </w:rPr>
        <w:t xml:space="preserve">Creating urgency: Setting deadlines without justification or making relentless follow-ups</w:t>
      </w:r>
      <w:r w:rsidDel="00000000" w:rsidR="00000000" w:rsidRPr="00000000">
        <w:rPr>
          <w:rtl w:val="0"/>
        </w:rPr>
      </w:r>
    </w:p>
    <w:p w:rsidR="00000000" w:rsidDel="00000000" w:rsidP="00000000" w:rsidRDefault="00000000" w:rsidRPr="00000000" w14:paraId="00000E7B">
      <w:pPr>
        <w:numPr>
          <w:ilvl w:val="4"/>
          <w:numId w:val="60"/>
        </w:numPr>
        <w:pBdr>
          <w:top w:color="000000" w:space="0" w:sz="0" w:val="none"/>
          <w:left w:color="000000" w:space="0" w:sz="0" w:val="none"/>
          <w:bottom w:color="000000" w:space="0" w:sz="0" w:val="none"/>
          <w:right w:color="000000" w:space="0" w:sz="0" w:val="none"/>
          <w:between w:color="000000" w:space="0" w:sz="0" w:val="none"/>
        </w:pBdr>
        <w:shd w:fill="ffffff" w:val="clear"/>
        <w:ind w:left="3600" w:hanging="360"/>
        <w:rPr/>
      </w:pPr>
      <w:r w:rsidDel="00000000" w:rsidR="00000000" w:rsidRPr="00000000">
        <w:rPr>
          <w:sz w:val="21"/>
          <w:szCs w:val="21"/>
          <w:rtl w:val="0"/>
        </w:rPr>
        <w:t xml:space="preserve">“Only two places left on the course, pay now.”</w:t>
      </w:r>
      <w:r w:rsidDel="00000000" w:rsidR="00000000" w:rsidRPr="00000000">
        <w:rPr>
          <w:rtl w:val="0"/>
        </w:rPr>
      </w:r>
    </w:p>
    <w:p w:rsidR="00000000" w:rsidDel="00000000" w:rsidP="00000000" w:rsidRDefault="00000000" w:rsidRPr="00000000" w14:paraId="00000E7C">
      <w:pPr>
        <w:numPr>
          <w:ilvl w:val="3"/>
          <w:numId w:val="60"/>
        </w:numPr>
        <w:pBdr>
          <w:top w:color="000000" w:space="0" w:sz="0" w:val="none"/>
          <w:left w:color="000000" w:space="0" w:sz="0" w:val="none"/>
          <w:bottom w:color="000000" w:space="0" w:sz="0" w:val="none"/>
          <w:right w:color="000000" w:space="0" w:sz="0" w:val="none"/>
          <w:between w:color="000000" w:space="0" w:sz="0" w:val="none"/>
        </w:pBdr>
        <w:shd w:fill="ffffff" w:val="clear"/>
        <w:ind w:left="2880" w:hanging="360"/>
        <w:rPr/>
      </w:pPr>
      <w:r w:rsidDel="00000000" w:rsidR="00000000" w:rsidRPr="00000000">
        <w:rPr>
          <w:sz w:val="21"/>
          <w:szCs w:val="21"/>
          <w:rtl w:val="0"/>
        </w:rPr>
        <w:t xml:space="preserve">Making it difficult to opt out: Refusing to answer questions, ignoring a customer's right to change their mind, or making it hard to get a refund or exchange.</w:t>
      </w:r>
      <w:r w:rsidDel="00000000" w:rsidR="00000000" w:rsidRPr="00000000">
        <w:rPr>
          <w:rtl w:val="0"/>
        </w:rPr>
      </w:r>
    </w:p>
    <w:p w:rsidR="00000000" w:rsidDel="00000000" w:rsidP="00000000" w:rsidRDefault="00000000" w:rsidRPr="00000000" w14:paraId="00000E7D">
      <w:pPr>
        <w:numPr>
          <w:ilvl w:val="1"/>
          <w:numId w:val="60"/>
        </w:numPr>
        <w:pBdr>
          <w:top w:color="000000" w:space="0" w:sz="0" w:val="none"/>
          <w:left w:color="000000" w:space="0" w:sz="0" w:val="none"/>
          <w:bottom w:color="000000" w:space="0" w:sz="0" w:val="none"/>
          <w:right w:color="000000" w:space="0" w:sz="0" w:val="none"/>
          <w:between w:color="000000" w:space="0" w:sz="0" w:val="none"/>
        </w:pBdr>
        <w:shd w:fill="ffffff" w:val="clear"/>
        <w:ind w:left="1440" w:hanging="360"/>
        <w:rPr/>
      </w:pPr>
      <w:r w:rsidDel="00000000" w:rsidR="00000000" w:rsidRPr="00000000">
        <w:rPr>
          <w:sz w:val="21"/>
          <w:szCs w:val="21"/>
          <w:rtl w:val="0"/>
        </w:rPr>
        <w:t xml:space="preserve">“No money down” </w:t>
      </w:r>
      <w:r w:rsidDel="00000000" w:rsidR="00000000" w:rsidRPr="00000000">
        <w:rPr>
          <w:rtl w:val="0"/>
        </w:rPr>
      </w:r>
    </w:p>
    <w:p w:rsidR="00000000" w:rsidDel="00000000" w:rsidP="00000000" w:rsidRDefault="00000000" w:rsidRPr="00000000" w14:paraId="00000E7E">
      <w:pPr>
        <w:numPr>
          <w:ilvl w:val="1"/>
          <w:numId w:val="60"/>
        </w:numPr>
        <w:pBdr>
          <w:top w:color="000000" w:space="0" w:sz="0" w:val="none"/>
          <w:left w:color="000000" w:space="0" w:sz="0" w:val="none"/>
          <w:bottom w:color="000000" w:space="0" w:sz="0" w:val="none"/>
          <w:right w:color="000000" w:space="0" w:sz="0" w:val="none"/>
          <w:between w:color="000000" w:space="0" w:sz="0" w:val="none"/>
        </w:pBdr>
        <w:shd w:fill="ffffff" w:val="clear"/>
        <w:ind w:left="1440" w:hanging="360"/>
        <w:rPr/>
      </w:pPr>
      <w:r w:rsidDel="00000000" w:rsidR="00000000" w:rsidRPr="00000000">
        <w:rPr>
          <w:sz w:val="21"/>
          <w:szCs w:val="21"/>
          <w:rtl w:val="0"/>
        </w:rPr>
        <w:t xml:space="preserve">“100% Success Rate Guaranteed!”</w:t>
      </w:r>
      <w:r w:rsidDel="00000000" w:rsidR="00000000" w:rsidRPr="00000000">
        <w:rPr>
          <w:rtl w:val="0"/>
        </w:rPr>
      </w:r>
    </w:p>
    <w:p w:rsidR="00000000" w:rsidDel="00000000" w:rsidP="00000000" w:rsidRDefault="00000000" w:rsidRPr="00000000" w14:paraId="00000E7F">
      <w:pPr>
        <w:numPr>
          <w:ilvl w:val="1"/>
          <w:numId w:val="60"/>
        </w:numPr>
        <w:pBdr>
          <w:top w:color="000000" w:space="0" w:sz="0" w:val="none"/>
          <w:left w:color="000000" w:space="0" w:sz="0" w:val="none"/>
          <w:bottom w:color="000000" w:space="0" w:sz="0" w:val="none"/>
          <w:right w:color="000000" w:space="0" w:sz="0" w:val="none"/>
          <w:between w:color="000000" w:space="0" w:sz="0" w:val="none"/>
        </w:pBdr>
        <w:shd w:fill="ffffff" w:val="clear"/>
        <w:ind w:left="1440" w:hanging="360"/>
        <w:rPr/>
      </w:pPr>
      <w:r w:rsidDel="00000000" w:rsidR="00000000" w:rsidRPr="00000000">
        <w:rPr>
          <w:sz w:val="21"/>
          <w:szCs w:val="21"/>
          <w:rtl w:val="0"/>
        </w:rPr>
        <w:t xml:space="preserve">“One small payment upfront”</w:t>
      </w:r>
      <w:r w:rsidDel="00000000" w:rsidR="00000000" w:rsidRPr="00000000">
        <w:rPr>
          <w:rtl w:val="0"/>
        </w:rPr>
      </w:r>
    </w:p>
    <w:p w:rsidR="00000000" w:rsidDel="00000000" w:rsidP="00000000" w:rsidRDefault="00000000" w:rsidRPr="00000000" w14:paraId="00000E80">
      <w:pPr>
        <w:numPr>
          <w:ilvl w:val="1"/>
          <w:numId w:val="60"/>
        </w:numPr>
        <w:pBdr>
          <w:top w:color="000000" w:space="0" w:sz="0" w:val="none"/>
          <w:left w:color="000000" w:space="0" w:sz="0" w:val="none"/>
          <w:bottom w:color="000000" w:space="0" w:sz="0" w:val="none"/>
          <w:right w:color="000000" w:space="0" w:sz="0" w:val="none"/>
          <w:between w:color="000000" w:space="0" w:sz="0" w:val="none"/>
        </w:pBdr>
        <w:shd w:fill="ffffff" w:val="clear"/>
        <w:ind w:left="1440" w:hanging="360"/>
        <w:rPr/>
      </w:pPr>
      <w:r w:rsidDel="00000000" w:rsidR="00000000" w:rsidRPr="00000000">
        <w:rPr>
          <w:sz w:val="21"/>
          <w:szCs w:val="21"/>
          <w:rtl w:val="0"/>
        </w:rPr>
        <w:t xml:space="preserve">“Work less and have more!”</w:t>
      </w:r>
      <w:r w:rsidDel="00000000" w:rsidR="00000000" w:rsidRPr="00000000">
        <w:rPr>
          <w:rtl w:val="0"/>
        </w:rPr>
      </w:r>
    </w:p>
    <w:p w:rsidR="00000000" w:rsidDel="00000000" w:rsidP="00000000" w:rsidRDefault="00000000" w:rsidRPr="00000000" w14:paraId="00000E81">
      <w:pPr>
        <w:numPr>
          <w:ilvl w:val="1"/>
          <w:numId w:val="60"/>
        </w:numPr>
        <w:pBdr>
          <w:top w:color="000000" w:space="0" w:sz="0" w:val="none"/>
          <w:left w:color="000000" w:space="0" w:sz="0" w:val="none"/>
          <w:bottom w:color="000000" w:space="0" w:sz="0" w:val="none"/>
          <w:right w:color="000000" w:space="0" w:sz="0" w:val="none"/>
          <w:between w:color="000000" w:space="0" w:sz="0" w:val="none"/>
        </w:pBdr>
        <w:shd w:fill="ffffff" w:val="clear"/>
        <w:ind w:left="1440" w:hanging="360"/>
        <w:rPr/>
      </w:pPr>
      <w:r w:rsidDel="00000000" w:rsidR="00000000" w:rsidRPr="00000000">
        <w:rPr>
          <w:sz w:val="21"/>
          <w:szCs w:val="21"/>
          <w:rtl w:val="0"/>
        </w:rPr>
        <w:t xml:space="preserve">“Become a millionaire and real estate guru” </w:t>
      </w:r>
      <w:r w:rsidDel="00000000" w:rsidR="00000000" w:rsidRPr="00000000">
        <w:rPr>
          <w:rtl w:val="0"/>
        </w:rPr>
      </w:r>
    </w:p>
    <w:p w:rsidR="00000000" w:rsidDel="00000000" w:rsidP="00000000" w:rsidRDefault="00000000" w:rsidRPr="00000000" w14:paraId="00000E82">
      <w:pPr>
        <w:numPr>
          <w:ilvl w:val="1"/>
          <w:numId w:val="60"/>
        </w:numPr>
        <w:pBdr>
          <w:top w:color="000000" w:space="0" w:sz="0" w:val="none"/>
          <w:left w:color="000000" w:space="0" w:sz="0" w:val="none"/>
          <w:bottom w:color="000000" w:space="0" w:sz="0" w:val="none"/>
          <w:right w:color="000000" w:space="0" w:sz="0" w:val="none"/>
          <w:between w:color="000000" w:space="0" w:sz="0" w:val="none"/>
        </w:pBdr>
        <w:shd w:fill="ffffff" w:val="clear"/>
        <w:ind w:left="1440" w:hanging="360"/>
        <w:rPr/>
      </w:pPr>
      <w:r w:rsidDel="00000000" w:rsidR="00000000" w:rsidRPr="00000000">
        <w:rPr>
          <w:sz w:val="21"/>
          <w:szCs w:val="21"/>
          <w:rtl w:val="0"/>
        </w:rPr>
        <w:t xml:space="preserve">“How to buy real-estate when you’re broke” </w:t>
      </w:r>
      <w:r w:rsidDel="00000000" w:rsidR="00000000" w:rsidRPr="00000000">
        <w:rPr>
          <w:rtl w:val="0"/>
        </w:rPr>
      </w:r>
    </w:p>
    <w:p w:rsidR="00000000" w:rsidDel="00000000" w:rsidP="00000000" w:rsidRDefault="00000000" w:rsidRPr="00000000" w14:paraId="00000E83">
      <w:pPr>
        <w:numPr>
          <w:ilvl w:val="1"/>
          <w:numId w:val="60"/>
        </w:numPr>
        <w:pBdr>
          <w:top w:color="000000" w:space="0" w:sz="0" w:val="none"/>
          <w:left w:color="000000" w:space="0" w:sz="0" w:val="none"/>
          <w:bottom w:color="000000" w:space="0" w:sz="0" w:val="none"/>
          <w:right w:color="000000" w:space="0" w:sz="0" w:val="none"/>
          <w:between w:color="000000" w:space="0" w:sz="0" w:val="none"/>
        </w:pBdr>
        <w:shd w:fill="ffffff" w:val="clear"/>
        <w:ind w:left="1440" w:hanging="360"/>
        <w:rPr/>
      </w:pPr>
      <w:r w:rsidDel="00000000" w:rsidR="00000000" w:rsidRPr="00000000">
        <w:rPr>
          <w:sz w:val="21"/>
          <w:szCs w:val="21"/>
          <w:rtl w:val="0"/>
        </w:rPr>
        <w:t xml:space="preserve">“You are about to receive a very special guide that reveals how you can make six figures online in the next ninety days or less”</w:t>
        <w:br w:type="textWrapping"/>
      </w:r>
      <w:r w:rsidDel="00000000" w:rsidR="00000000" w:rsidRPr="00000000">
        <w:rPr>
          <w:rtl w:val="0"/>
        </w:rPr>
      </w:r>
    </w:p>
    <w:p w:rsidR="00000000" w:rsidDel="00000000" w:rsidP="00000000" w:rsidRDefault="00000000" w:rsidRPr="00000000" w14:paraId="00000E84">
      <w:pPr>
        <w:numPr>
          <w:ilvl w:val="0"/>
          <w:numId w:val="60"/>
        </w:numPr>
        <w:pBdr>
          <w:top w:color="000000" w:space="0" w:sz="0" w:val="none"/>
          <w:left w:color="000000" w:space="0" w:sz="0" w:val="none"/>
          <w:bottom w:color="000000" w:space="0" w:sz="0" w:val="none"/>
          <w:right w:color="000000" w:space="0" w:sz="0" w:val="none"/>
          <w:between w:color="000000" w:space="0" w:sz="0" w:val="none"/>
        </w:pBdr>
        <w:shd w:fill="ffffff" w:val="clear"/>
        <w:ind w:left="720" w:hanging="360"/>
        <w:rPr/>
      </w:pPr>
      <w:r w:rsidDel="00000000" w:rsidR="00000000" w:rsidRPr="00000000">
        <w:rPr>
          <w:sz w:val="21"/>
          <w:szCs w:val="21"/>
          <w:rtl w:val="0"/>
        </w:rPr>
        <w:t xml:space="preserve">Predatory Business Coaching: </w:t>
      </w:r>
      <w:r w:rsidDel="00000000" w:rsidR="00000000" w:rsidRPr="00000000">
        <w:rPr>
          <w:rtl w:val="0"/>
        </w:rPr>
      </w:r>
    </w:p>
    <w:p w:rsidR="00000000" w:rsidDel="00000000" w:rsidP="00000000" w:rsidRDefault="00000000" w:rsidRPr="00000000" w14:paraId="00000E85">
      <w:pPr>
        <w:numPr>
          <w:ilvl w:val="1"/>
          <w:numId w:val="60"/>
        </w:numPr>
        <w:pBdr>
          <w:top w:color="000000" w:space="0" w:sz="0" w:val="none"/>
          <w:left w:color="000000" w:space="0" w:sz="0" w:val="none"/>
          <w:bottom w:color="000000" w:space="0" w:sz="0" w:val="none"/>
          <w:right w:color="000000" w:space="0" w:sz="0" w:val="none"/>
          <w:between w:color="000000" w:space="0" w:sz="0" w:val="none"/>
        </w:pBdr>
        <w:shd w:fill="ffffff" w:val="clear"/>
        <w:ind w:left="1440" w:hanging="360"/>
        <w:rPr/>
      </w:pPr>
      <w:r w:rsidDel="00000000" w:rsidR="00000000" w:rsidRPr="00000000">
        <w:rPr>
          <w:sz w:val="21"/>
          <w:szCs w:val="21"/>
          <w:rtl w:val="0"/>
        </w:rPr>
        <w:t xml:space="preserve">“Experts” will teach you a “proven method” for building a successful business on the Internet. “Learn from the experts how to generate income.” </w:t>
      </w:r>
      <w:r w:rsidDel="00000000" w:rsidR="00000000" w:rsidRPr="00000000">
        <w:rPr>
          <w:rtl w:val="0"/>
        </w:rPr>
      </w:r>
    </w:p>
    <w:p w:rsidR="00000000" w:rsidDel="00000000" w:rsidP="00000000" w:rsidRDefault="00000000" w:rsidRPr="00000000" w14:paraId="00000E86">
      <w:pPr>
        <w:numPr>
          <w:ilvl w:val="1"/>
          <w:numId w:val="60"/>
        </w:numPr>
        <w:pBdr>
          <w:top w:color="000000" w:space="0" w:sz="0" w:val="none"/>
          <w:left w:color="000000" w:space="0" w:sz="0" w:val="none"/>
          <w:bottom w:color="000000" w:space="0" w:sz="0" w:val="none"/>
          <w:right w:color="000000" w:space="0" w:sz="0" w:val="none"/>
          <w:between w:color="000000" w:space="0" w:sz="0" w:val="none"/>
        </w:pBdr>
        <w:shd w:fill="ffffff" w:val="clear"/>
        <w:ind w:left="1440" w:hanging="360"/>
        <w:rPr/>
      </w:pPr>
      <w:r w:rsidDel="00000000" w:rsidR="00000000" w:rsidRPr="00000000">
        <w:rPr>
          <w:sz w:val="21"/>
          <w:szCs w:val="21"/>
          <w:rtl w:val="0"/>
        </w:rPr>
        <w:t xml:space="preserve">“You will make 5-6 figures if you follow our system” </w:t>
      </w:r>
      <w:r w:rsidDel="00000000" w:rsidR="00000000" w:rsidRPr="00000000">
        <w:rPr>
          <w:rtl w:val="0"/>
        </w:rPr>
      </w:r>
    </w:p>
    <w:p w:rsidR="00000000" w:rsidDel="00000000" w:rsidP="00000000" w:rsidRDefault="00000000" w:rsidRPr="00000000" w14:paraId="00000E87">
      <w:pPr>
        <w:numPr>
          <w:ilvl w:val="1"/>
          <w:numId w:val="60"/>
        </w:numPr>
        <w:pBdr>
          <w:top w:color="000000" w:space="0" w:sz="0" w:val="none"/>
          <w:left w:color="000000" w:space="0" w:sz="0" w:val="none"/>
          <w:bottom w:color="000000" w:space="0" w:sz="0" w:val="none"/>
          <w:right w:color="000000" w:space="0" w:sz="0" w:val="none"/>
          <w:between w:color="000000" w:space="0" w:sz="0" w:val="none"/>
        </w:pBdr>
        <w:shd w:fill="ffffff" w:val="clear"/>
        <w:ind w:left="1440" w:hanging="360"/>
        <w:rPr/>
      </w:pPr>
      <w:r w:rsidDel="00000000" w:rsidR="00000000" w:rsidRPr="00000000">
        <w:rPr>
          <w:sz w:val="21"/>
          <w:szCs w:val="21"/>
          <w:rtl w:val="0"/>
        </w:rPr>
        <w:t xml:space="preserve">“You will be making money now. Guaranteed!”</w:t>
      </w:r>
      <w:r w:rsidDel="00000000" w:rsidR="00000000" w:rsidRPr="00000000">
        <w:rPr>
          <w:rtl w:val="0"/>
        </w:rPr>
      </w:r>
    </w:p>
    <w:p w:rsidR="00000000" w:rsidDel="00000000" w:rsidP="00000000" w:rsidRDefault="00000000" w:rsidRPr="00000000" w14:paraId="00000E88">
      <w:pPr>
        <w:numPr>
          <w:ilvl w:val="1"/>
          <w:numId w:val="60"/>
        </w:numPr>
        <w:pBdr>
          <w:top w:color="000000" w:space="0" w:sz="0" w:val="none"/>
          <w:left w:color="000000" w:space="0" w:sz="0" w:val="none"/>
          <w:bottom w:color="000000" w:space="0" w:sz="0" w:val="none"/>
          <w:right w:color="000000" w:space="0" w:sz="0" w:val="none"/>
          <w:between w:color="000000" w:space="0" w:sz="0" w:val="none"/>
        </w:pBdr>
        <w:shd w:fill="ffffff" w:val="clear"/>
        <w:ind w:left="1440" w:hanging="360"/>
        <w:rPr/>
      </w:pPr>
      <w:r w:rsidDel="00000000" w:rsidR="00000000" w:rsidRPr="00000000">
        <w:rPr>
          <w:sz w:val="21"/>
          <w:szCs w:val="21"/>
          <w:rtl w:val="0"/>
        </w:rPr>
        <w:t xml:space="preserve">“Our students make between 50% to 100% return on their investment in the first year.”</w:t>
      </w:r>
      <w:r w:rsidDel="00000000" w:rsidR="00000000" w:rsidRPr="00000000">
        <w:rPr>
          <w:rtl w:val="0"/>
        </w:rPr>
      </w:r>
    </w:p>
    <w:p w:rsidR="00000000" w:rsidDel="00000000" w:rsidP="00000000" w:rsidRDefault="00000000" w:rsidRPr="00000000" w14:paraId="00000E89">
      <w:pPr>
        <w:pBdr>
          <w:top w:color="000000" w:space="0" w:sz="0" w:val="none"/>
          <w:left w:color="000000" w:space="0" w:sz="0" w:val="none"/>
          <w:bottom w:color="000000" w:space="0" w:sz="0" w:val="none"/>
          <w:right w:color="000000" w:space="0" w:sz="0" w:val="none"/>
          <w:between w:color="000000" w:space="0" w:sz="0" w:val="none"/>
        </w:pBdr>
        <w:shd w:fill="ffffff" w:val="clear"/>
        <w:spacing w:before="160" w:lineRule="auto"/>
        <w:rPr>
          <w:sz w:val="21"/>
          <w:szCs w:val="21"/>
        </w:rPr>
      </w:pPr>
      <w:r w:rsidDel="00000000" w:rsidR="00000000" w:rsidRPr="00000000">
        <w:rPr>
          <w:sz w:val="21"/>
          <w:szCs w:val="21"/>
          <w:rtl w:val="0"/>
        </w:rPr>
        <w:t xml:space="preserve">False Examples: Examples of likely supportable users that may get mistaken for Predatory or Get Rich Quick Schemes:</w:t>
      </w:r>
    </w:p>
    <w:p w:rsidR="00000000" w:rsidDel="00000000" w:rsidP="00000000" w:rsidRDefault="00000000" w:rsidRPr="00000000" w14:paraId="00000E8A">
      <w:pPr>
        <w:numPr>
          <w:ilvl w:val="0"/>
          <w:numId w:val="63"/>
        </w:numPr>
        <w:pBdr>
          <w:top w:color="000000" w:space="0" w:sz="0" w:val="none"/>
          <w:left w:color="000000" w:space="0" w:sz="0" w:val="none"/>
          <w:bottom w:color="000000" w:space="0" w:sz="0" w:val="none"/>
          <w:right w:color="000000" w:space="0" w:sz="0" w:val="none"/>
          <w:between w:color="000000" w:space="0" w:sz="0" w:val="none"/>
        </w:pBdr>
        <w:shd w:fill="ffffff" w:val="clear"/>
        <w:spacing w:before="160" w:lineRule="auto"/>
        <w:ind w:left="720" w:hanging="360"/>
        <w:rPr/>
      </w:pPr>
      <w:r w:rsidDel="00000000" w:rsidR="00000000" w:rsidRPr="00000000">
        <w:rPr>
          <w:sz w:val="21"/>
          <w:szCs w:val="21"/>
          <w:rtl w:val="0"/>
        </w:rPr>
        <w:t xml:space="preserve">Business or entrepreneurship courses taught by accredited universities.</w:t>
      </w:r>
      <w:r w:rsidDel="00000000" w:rsidR="00000000" w:rsidRPr="00000000">
        <w:rPr>
          <w:rtl w:val="0"/>
        </w:rPr>
      </w:r>
    </w:p>
    <w:p w:rsidR="00000000" w:rsidDel="00000000" w:rsidP="00000000" w:rsidRDefault="00000000" w:rsidRPr="00000000" w14:paraId="00000E8B">
      <w:pPr>
        <w:numPr>
          <w:ilvl w:val="0"/>
          <w:numId w:val="63"/>
        </w:numPr>
        <w:pBdr>
          <w:top w:color="000000" w:space="0" w:sz="0" w:val="none"/>
          <w:left w:color="000000" w:space="0" w:sz="0" w:val="none"/>
          <w:bottom w:color="000000" w:space="0" w:sz="0" w:val="none"/>
          <w:right w:color="000000" w:space="0" w:sz="0" w:val="none"/>
          <w:between w:color="000000" w:space="0" w:sz="0" w:val="none"/>
        </w:pBdr>
        <w:shd w:fill="ffffff" w:val="clear"/>
        <w:ind w:left="720" w:hanging="360"/>
        <w:rPr/>
      </w:pPr>
      <w:r w:rsidDel="00000000" w:rsidR="00000000" w:rsidRPr="00000000">
        <w:rPr>
          <w:sz w:val="21"/>
          <w:szCs w:val="21"/>
          <w:rtl w:val="0"/>
        </w:rPr>
        <w:t xml:space="preserve">Career coaching with no promises of results or income.</w:t>
      </w:r>
      <w:r w:rsidDel="00000000" w:rsidR="00000000" w:rsidRPr="00000000">
        <w:rPr>
          <w:rtl w:val="0"/>
        </w:rPr>
      </w:r>
    </w:p>
    <w:p w:rsidR="00000000" w:rsidDel="00000000" w:rsidP="00000000" w:rsidRDefault="00000000" w:rsidRPr="00000000" w14:paraId="00000E8C">
      <w:pPr>
        <w:pBdr>
          <w:top w:color="000000" w:space="0" w:sz="0" w:val="none"/>
          <w:left w:color="000000" w:space="0" w:sz="0" w:val="none"/>
          <w:bottom w:color="000000" w:space="0" w:sz="0" w:val="none"/>
          <w:right w:color="000000" w:space="0" w:sz="0" w:val="none"/>
          <w:between w:color="000000" w:space="0" w:sz="0" w:val="none"/>
        </w:pBdr>
        <w:shd w:fill="ffffff" w:val="clear"/>
        <w:spacing w:before="160" w:lineRule="auto"/>
        <w:rPr>
          <w:sz w:val="21"/>
          <w:szCs w:val="21"/>
        </w:rPr>
      </w:pPr>
      <w:r w:rsidDel="00000000" w:rsidR="00000000" w:rsidRPr="00000000">
        <w:rPr>
          <w:b w:val="1"/>
          <w:bCs w:val="1"/>
          <w:sz w:val="21"/>
          <w:szCs w:val="21"/>
          <w:rtl w:val="0"/>
        </w:rPr>
        <w:t xml:space="preserve">Notes</w:t>
      </w:r>
      <w:r w:rsidDel="00000000" w:rsidR="00000000" w:rsidRPr="00000000">
        <w:rPr>
          <w:sz w:val="21"/>
          <w:szCs w:val="21"/>
          <w:rtl w:val="0"/>
        </w:rPr>
        <w:t xml:space="preserve">: These businesses are often within the property or real estate investments sector, but are not limited to them. For additional guidance on spotting predatory business opportunities, predatory business coaching and get-rich-quick schemes, please see the Federal Trade Commission’s </w:t>
      </w:r>
      <w:hyperlink r:id="rId26">
        <w:r w:rsidDel="00000000" w:rsidR="00000000" w:rsidRPr="00000000">
          <w:rPr>
            <w:i w:val="1"/>
            <w:iCs w:val="1"/>
            <w:sz w:val="21"/>
            <w:szCs w:val="21"/>
            <w:u w:val="single"/>
            <w:rtl w:val="0"/>
          </w:rPr>
          <w:t xml:space="preserve">When a Business Offer or Coaching Program Is a Scam</w:t>
        </w:r>
      </w:hyperlink>
      <w:r w:rsidDel="00000000" w:rsidR="00000000" w:rsidRPr="00000000">
        <w:rPr>
          <w:sz w:val="21"/>
          <w:szCs w:val="21"/>
          <w:rtl w:val="0"/>
        </w:rPr>
        <w:t xml:space="preserve">.</w:t>
      </w:r>
    </w:p>
    <w:p w:rsidR="00000000" w:rsidDel="00000000" w:rsidP="00000000" w:rsidRDefault="00000000" w:rsidRPr="00000000" w14:paraId="00000E8D">
      <w:pPr>
        <w:pBdr>
          <w:top w:color="000000" w:space="0" w:sz="0" w:val="none"/>
          <w:left w:color="000000" w:space="0" w:sz="0" w:val="none"/>
          <w:bottom w:color="000000" w:space="0" w:sz="0" w:val="none"/>
          <w:right w:color="000000" w:space="0" w:sz="0" w:val="none"/>
          <w:between w:color="000000" w:space="0" w:sz="0" w:val="none"/>
        </w:pBdr>
        <w:shd w:fill="ffffff" w:val="clear"/>
        <w:spacing w:before="160" w:lineRule="auto"/>
        <w:rPr>
          <w:sz w:val="21"/>
          <w:szCs w:val="21"/>
        </w:rPr>
      </w:pPr>
      <w:r w:rsidDel="00000000" w:rsidR="00000000" w:rsidRPr="00000000">
        <w:rPr>
          <w:sz w:val="21"/>
          <w:szCs w:val="21"/>
          <w:rtl w:val="0"/>
        </w:rPr>
        <w:t xml:space="preserve">A disclaimer on the website that says “money or earnings are not guaranteed” does not impact the supportability of the user, please still use the above guidance to assess supportability. </w:t>
      </w:r>
    </w:p>
    <w:p w:rsidR="00000000" w:rsidDel="00000000" w:rsidP="00000000" w:rsidRDefault="00000000" w:rsidRPr="00000000" w14:paraId="00000E8E">
      <w:pPr>
        <w:rPr>
          <w:sz w:val="20"/>
          <w:szCs w:val="20"/>
        </w:rPr>
      </w:pPr>
      <w:r w:rsidDel="00000000" w:rsidR="00000000" w:rsidRPr="00000000">
        <w:rPr>
          <w:rtl w:val="0"/>
        </w:rPr>
      </w:r>
    </w:p>
    <w:p w:rsidR="00000000" w:rsidDel="00000000" w:rsidP="00000000" w:rsidRDefault="00000000" w:rsidRPr="00000000" w14:paraId="00000E8F">
      <w:pPr>
        <w:rPr>
          <w:sz w:val="20"/>
          <w:szCs w:val="20"/>
        </w:rPr>
      </w:pPr>
      <w:r w:rsidDel="00000000" w:rsidR="00000000" w:rsidRPr="00000000">
        <w:rPr>
          <w:rtl w:val="0"/>
        </w:rPr>
      </w:r>
    </w:p>
    <w:tbl>
      <w:tblPr>
        <w:tblStyle w:val="Table194"/>
        <w:tblW w:w="9945.0" w:type="dxa"/>
        <w:jc w:val="left"/>
        <w:tblInd w:w="137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8565"/>
        <w:tblGridChange w:id="0">
          <w:tblGrid>
            <w:gridCol w:w="1380"/>
            <w:gridCol w:w="8565"/>
          </w:tblGrid>
        </w:tblGridChange>
      </w:tblGrid>
      <w:tr>
        <w:trPr>
          <w:cantSplit w:val="0"/>
          <w:trHeight w:val="517" w:hRule="atLeast"/>
          <w:tblHeader w:val="0"/>
        </w:trPr>
        <w:tc>
          <w:tcPr>
            <w:gridSpan w:val="2"/>
            <w:shd w:fill="f4cccc" w:val="clear"/>
            <w:tcMar>
              <w:top w:w="100.0" w:type="dxa"/>
              <w:left w:w="100.0" w:type="dxa"/>
              <w:bottom w:w="100.0" w:type="dxa"/>
              <w:right w:w="100.0" w:type="dxa"/>
            </w:tcMar>
          </w:tcPr>
          <w:p w:rsidR="00000000" w:rsidDel="00000000" w:rsidP="00000000" w:rsidRDefault="00000000" w:rsidRPr="00000000" w14:paraId="00000E90">
            <w:pPr>
              <w:jc w:val="center"/>
              <w:rPr>
                <w:b w:val="1"/>
                <w:bCs w:val="1"/>
                <w:sz w:val="20"/>
                <w:szCs w:val="20"/>
              </w:rPr>
            </w:pPr>
            <w:r w:rsidDel="00000000" w:rsidR="00000000" w:rsidRPr="00000000">
              <w:rPr>
                <w:b w:val="1"/>
                <w:bCs w:val="1"/>
                <w:sz w:val="20"/>
                <w:szCs w:val="20"/>
                <w:rtl w:val="0"/>
              </w:rPr>
              <w:t xml:space="preserve">Not Supportable</w:t>
            </w:r>
          </w:p>
        </w:tc>
      </w:tr>
      <w:tr>
        <w:trPr>
          <w:cantSplit w:val="0"/>
          <w:trHeight w:val="33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E92">
            <w:pPr>
              <w:rPr>
                <w:sz w:val="20"/>
                <w:szCs w:val="20"/>
              </w:rPr>
            </w:pPr>
            <w:r w:rsidDel="00000000" w:rsidR="00000000" w:rsidRPr="00000000">
              <w:rPr>
                <w:sz w:val="20"/>
                <w:szCs w:val="20"/>
                <w:rtl w:val="0"/>
              </w:rPr>
              <w:t xml:space="preserve">Regional Summary </w:t>
            </w:r>
          </w:p>
        </w:tc>
        <w:tc>
          <w:tcPr>
            <w:shd w:fill="auto" w:val="clear"/>
            <w:tcMar>
              <w:top w:w="100.0" w:type="dxa"/>
              <w:left w:w="100.0" w:type="dxa"/>
              <w:bottom w:w="100.0" w:type="dxa"/>
              <w:right w:w="100.0" w:type="dxa"/>
            </w:tcMar>
          </w:tcPr>
          <w:p w:rsidR="00000000" w:rsidDel="00000000" w:rsidP="00000000" w:rsidRDefault="00000000" w:rsidRPr="00000000" w14:paraId="00000E93">
            <w:pPr>
              <w:jc w:val="center"/>
              <w:rPr>
                <w:sz w:val="20"/>
                <w:szCs w:val="20"/>
              </w:rPr>
            </w:pPr>
            <w:r w:rsidDel="00000000" w:rsidR="00000000" w:rsidRPr="00000000">
              <w:rPr>
                <w:sz w:val="20"/>
                <w:szCs w:val="20"/>
                <w:rtl w:val="0"/>
              </w:rPr>
              <w:t xml:space="preserve">This subcategory is not supportable in all jurisdictions.</w:t>
            </w:r>
          </w:p>
        </w:tc>
      </w:tr>
    </w:tbl>
    <w:p w:rsidR="00000000" w:rsidDel="00000000" w:rsidP="00000000" w:rsidRDefault="00000000" w:rsidRPr="00000000" w14:paraId="00000E94">
      <w:pPr>
        <w:rPr>
          <w:sz w:val="20"/>
          <w:szCs w:val="20"/>
        </w:rPr>
      </w:pPr>
      <w:r w:rsidDel="00000000" w:rsidR="00000000" w:rsidRPr="00000000">
        <w:rPr>
          <w:rtl w:val="0"/>
        </w:rPr>
      </w:r>
    </w:p>
    <w:p w:rsidR="00000000" w:rsidDel="00000000" w:rsidP="00000000" w:rsidRDefault="00000000" w:rsidRPr="00000000" w14:paraId="00000E95">
      <w:pPr>
        <w:rPr>
          <w:sz w:val="20"/>
          <w:szCs w:val="20"/>
        </w:rPr>
      </w:pPr>
      <w:r w:rsidDel="00000000" w:rsidR="00000000" w:rsidRPr="00000000">
        <w:rPr>
          <w:rtl w:val="0"/>
        </w:rPr>
      </w:r>
    </w:p>
    <w:p w:rsidR="00000000" w:rsidDel="00000000" w:rsidP="00000000" w:rsidRDefault="00000000" w:rsidRPr="00000000" w14:paraId="00000E96">
      <w:pPr>
        <w:rPr>
          <w:b w:val="1"/>
          <w:bCs w:val="1"/>
          <w:sz w:val="20"/>
          <w:szCs w:val="20"/>
        </w:rPr>
      </w:pPr>
      <w:r w:rsidDel="00000000" w:rsidR="00000000" w:rsidRPr="00000000">
        <w:rPr>
          <w:b w:val="1"/>
          <w:bCs w:val="1"/>
          <w:sz w:val="20"/>
          <w:szCs w:val="20"/>
          <w:rtl w:val="0"/>
        </w:rPr>
        <w:t xml:space="preserve">Subcategory 8: Document Falsification Services </w:t>
      </w:r>
    </w:p>
    <w:p w:rsidR="00000000" w:rsidDel="00000000" w:rsidP="00000000" w:rsidRDefault="00000000" w:rsidRPr="00000000" w14:paraId="00000E97">
      <w:pPr>
        <w:numPr>
          <w:ilvl w:val="0"/>
          <w:numId w:val="137"/>
        </w:numPr>
        <w:spacing w:before="160" w:lineRule="auto"/>
        <w:ind w:left="720" w:hanging="360"/>
        <w:rPr/>
      </w:pPr>
      <w:r w:rsidDel="00000000" w:rsidR="00000000" w:rsidRPr="00000000">
        <w:rPr>
          <w:sz w:val="20"/>
          <w:szCs w:val="20"/>
          <w:rtl w:val="0"/>
        </w:rPr>
        <w:t xml:space="preserve">Any business that provides fake references for any purpose, including fake identification documents (IDs), seals, or vaccination records.</w:t>
      </w:r>
      <w:r w:rsidDel="00000000" w:rsidR="00000000" w:rsidRPr="00000000">
        <w:rPr>
          <w:rtl w:val="0"/>
        </w:rPr>
      </w:r>
    </w:p>
    <w:p w:rsidR="00000000" w:rsidDel="00000000" w:rsidP="00000000" w:rsidRDefault="00000000" w:rsidRPr="00000000" w14:paraId="00000E98">
      <w:pPr>
        <w:numPr>
          <w:ilvl w:val="0"/>
          <w:numId w:val="137"/>
        </w:numPr>
        <w:ind w:left="720" w:hanging="360"/>
        <w:rPr/>
      </w:pPr>
      <w:r w:rsidDel="00000000" w:rsidR="00000000" w:rsidRPr="00000000">
        <w:rPr>
          <w:sz w:val="20"/>
          <w:szCs w:val="20"/>
          <w:rtl w:val="0"/>
        </w:rPr>
        <w:t xml:space="preserve">Examples:</w:t>
      </w:r>
      <w:r w:rsidDel="00000000" w:rsidR="00000000" w:rsidRPr="00000000">
        <w:rPr>
          <w:rtl w:val="0"/>
        </w:rPr>
      </w:r>
    </w:p>
    <w:p w:rsidR="00000000" w:rsidDel="00000000" w:rsidP="00000000" w:rsidRDefault="00000000" w:rsidRPr="00000000" w14:paraId="00000E99">
      <w:pPr>
        <w:numPr>
          <w:ilvl w:val="1"/>
          <w:numId w:val="137"/>
        </w:numPr>
        <w:ind w:left="1440" w:hanging="360"/>
        <w:rPr/>
      </w:pPr>
      <w:r w:rsidDel="00000000" w:rsidR="00000000" w:rsidRPr="00000000">
        <w:rPr>
          <w:sz w:val="20"/>
          <w:szCs w:val="20"/>
          <w:rtl w:val="0"/>
        </w:rPr>
        <w:t xml:space="preserve">References could be used to assist individuals in getting jobs.</w:t>
      </w:r>
      <w:r w:rsidDel="00000000" w:rsidR="00000000" w:rsidRPr="00000000">
        <w:rPr>
          <w:rtl w:val="0"/>
        </w:rPr>
      </w:r>
    </w:p>
    <w:p w:rsidR="00000000" w:rsidDel="00000000" w:rsidP="00000000" w:rsidRDefault="00000000" w:rsidRPr="00000000" w14:paraId="00000E9A">
      <w:pPr>
        <w:numPr>
          <w:ilvl w:val="1"/>
          <w:numId w:val="137"/>
        </w:numPr>
        <w:ind w:left="1440" w:hanging="360"/>
        <w:rPr/>
      </w:pPr>
      <w:r w:rsidDel="00000000" w:rsidR="00000000" w:rsidRPr="00000000">
        <w:rPr>
          <w:sz w:val="20"/>
          <w:szCs w:val="20"/>
          <w:rtl w:val="0"/>
        </w:rPr>
        <w:t xml:space="preserve">Fake drivers licenses or fake passports.</w:t>
      </w:r>
      <w:r w:rsidDel="00000000" w:rsidR="00000000" w:rsidRPr="00000000">
        <w:rPr>
          <w:rtl w:val="0"/>
        </w:rPr>
      </w:r>
    </w:p>
    <w:p w:rsidR="00000000" w:rsidDel="00000000" w:rsidP="00000000" w:rsidRDefault="00000000" w:rsidRPr="00000000" w14:paraId="00000E9B">
      <w:pPr>
        <w:numPr>
          <w:ilvl w:val="1"/>
          <w:numId w:val="137"/>
        </w:numPr>
        <w:ind w:left="1440" w:hanging="360"/>
        <w:rPr/>
      </w:pPr>
      <w:r w:rsidDel="00000000" w:rsidR="00000000" w:rsidRPr="00000000">
        <w:rPr>
          <w:sz w:val="20"/>
          <w:szCs w:val="20"/>
          <w:rtl w:val="0"/>
        </w:rPr>
        <w:t xml:space="preserve">A seal </w:t>
      </w:r>
      <w:hyperlink r:id="rId27">
        <w:r w:rsidDel="00000000" w:rsidR="00000000" w:rsidRPr="00000000">
          <w:rPr>
            <w:sz w:val="20"/>
            <w:szCs w:val="20"/>
            <w:u w:val="single"/>
            <w:rtl w:val="0"/>
          </w:rPr>
          <w:t xml:space="preserve">product</w:t>
        </w:r>
      </w:hyperlink>
      <w:r w:rsidDel="00000000" w:rsidR="00000000" w:rsidRPr="00000000">
        <w:rPr>
          <w:sz w:val="20"/>
          <w:szCs w:val="20"/>
          <w:rtl w:val="0"/>
        </w:rPr>
        <w:t xml:space="preserve">, typically found in Japan, to sign or approve important documents.</w:t>
      </w:r>
      <w:r w:rsidDel="00000000" w:rsidR="00000000" w:rsidRPr="00000000">
        <w:rPr>
          <w:rtl w:val="0"/>
        </w:rPr>
      </w:r>
    </w:p>
    <w:p w:rsidR="00000000" w:rsidDel="00000000" w:rsidP="00000000" w:rsidRDefault="00000000" w:rsidRPr="00000000" w14:paraId="00000E9C">
      <w:pPr>
        <w:numPr>
          <w:ilvl w:val="1"/>
          <w:numId w:val="137"/>
        </w:numPr>
        <w:ind w:left="1440" w:hanging="360"/>
        <w:rPr/>
      </w:pPr>
      <w:r w:rsidDel="00000000" w:rsidR="00000000" w:rsidRPr="00000000">
        <w:rPr>
          <w:sz w:val="20"/>
          <w:szCs w:val="20"/>
          <w:rtl w:val="0"/>
        </w:rPr>
        <w:t xml:space="preserve">Forged/fake COVID-19 cards.</w:t>
      </w:r>
      <w:r w:rsidDel="00000000" w:rsidR="00000000" w:rsidRPr="00000000">
        <w:rPr>
          <w:rtl w:val="0"/>
        </w:rPr>
      </w:r>
    </w:p>
    <w:p w:rsidR="00000000" w:rsidDel="00000000" w:rsidP="00000000" w:rsidRDefault="00000000" w:rsidRPr="00000000" w14:paraId="00000E9D">
      <w:pPr>
        <w:rPr>
          <w:sz w:val="20"/>
          <w:szCs w:val="20"/>
        </w:rPr>
      </w:pPr>
      <w:r w:rsidDel="00000000" w:rsidR="00000000" w:rsidRPr="00000000">
        <w:rPr>
          <w:rtl w:val="0"/>
        </w:rPr>
      </w:r>
    </w:p>
    <w:tbl>
      <w:tblPr>
        <w:tblStyle w:val="Table195"/>
        <w:tblW w:w="9945.0" w:type="dxa"/>
        <w:jc w:val="left"/>
        <w:tblInd w:w="137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8565"/>
        <w:tblGridChange w:id="0">
          <w:tblGrid>
            <w:gridCol w:w="1380"/>
            <w:gridCol w:w="8565"/>
          </w:tblGrid>
        </w:tblGridChange>
      </w:tblGrid>
      <w:tr>
        <w:trPr>
          <w:cantSplit w:val="0"/>
          <w:trHeight w:val="517" w:hRule="atLeast"/>
          <w:tblHeader w:val="0"/>
        </w:trPr>
        <w:tc>
          <w:tcPr>
            <w:gridSpan w:val="2"/>
            <w:shd w:fill="f4cccc" w:val="clear"/>
            <w:tcMar>
              <w:top w:w="100.0" w:type="dxa"/>
              <w:left w:w="100.0" w:type="dxa"/>
              <w:bottom w:w="100.0" w:type="dxa"/>
              <w:right w:w="100.0" w:type="dxa"/>
            </w:tcMar>
          </w:tcPr>
          <w:p w:rsidR="00000000" w:rsidDel="00000000" w:rsidP="00000000" w:rsidRDefault="00000000" w:rsidRPr="00000000" w14:paraId="00000E9E">
            <w:pPr>
              <w:jc w:val="center"/>
              <w:rPr>
                <w:b w:val="1"/>
                <w:bCs w:val="1"/>
                <w:sz w:val="20"/>
                <w:szCs w:val="20"/>
              </w:rPr>
            </w:pPr>
            <w:r w:rsidDel="00000000" w:rsidR="00000000" w:rsidRPr="00000000">
              <w:rPr>
                <w:b w:val="1"/>
                <w:bCs w:val="1"/>
                <w:sz w:val="20"/>
                <w:szCs w:val="20"/>
                <w:rtl w:val="0"/>
              </w:rPr>
              <w:t xml:space="preserve">Not Supportable</w:t>
            </w:r>
          </w:p>
        </w:tc>
      </w:tr>
      <w:tr>
        <w:trPr>
          <w:cantSplit w:val="0"/>
          <w:trHeight w:val="33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EA0">
            <w:pPr>
              <w:rPr>
                <w:sz w:val="20"/>
                <w:szCs w:val="20"/>
              </w:rPr>
            </w:pPr>
            <w:r w:rsidDel="00000000" w:rsidR="00000000" w:rsidRPr="00000000">
              <w:rPr>
                <w:sz w:val="20"/>
                <w:szCs w:val="20"/>
                <w:rtl w:val="0"/>
              </w:rPr>
              <w:t xml:space="preserve">Regional Summary </w:t>
            </w:r>
          </w:p>
        </w:tc>
        <w:tc>
          <w:tcPr>
            <w:shd w:fill="auto" w:val="clear"/>
            <w:tcMar>
              <w:top w:w="100.0" w:type="dxa"/>
              <w:left w:w="100.0" w:type="dxa"/>
              <w:bottom w:w="100.0" w:type="dxa"/>
              <w:right w:w="100.0" w:type="dxa"/>
            </w:tcMar>
          </w:tcPr>
          <w:p w:rsidR="00000000" w:rsidDel="00000000" w:rsidP="00000000" w:rsidRDefault="00000000" w:rsidRPr="00000000" w14:paraId="00000EA1">
            <w:pPr>
              <w:jc w:val="center"/>
              <w:rPr>
                <w:sz w:val="20"/>
                <w:szCs w:val="20"/>
              </w:rPr>
            </w:pPr>
            <w:r w:rsidDel="00000000" w:rsidR="00000000" w:rsidRPr="00000000">
              <w:rPr>
                <w:sz w:val="20"/>
                <w:szCs w:val="20"/>
                <w:rtl w:val="0"/>
              </w:rPr>
              <w:t xml:space="preserve">This subcategory is not supportable in all jurisdictions.</w:t>
            </w:r>
          </w:p>
        </w:tc>
      </w:tr>
    </w:tbl>
    <w:p w:rsidR="00000000" w:rsidDel="00000000" w:rsidP="00000000" w:rsidRDefault="00000000" w:rsidRPr="00000000" w14:paraId="00000EA2">
      <w:pPr>
        <w:rPr>
          <w:sz w:val="20"/>
          <w:szCs w:val="20"/>
        </w:rPr>
      </w:pPr>
      <w:r w:rsidDel="00000000" w:rsidR="00000000" w:rsidRPr="00000000">
        <w:rPr>
          <w:rtl w:val="0"/>
        </w:rPr>
      </w:r>
    </w:p>
    <w:p w:rsidR="00000000" w:rsidDel="00000000" w:rsidP="00000000" w:rsidRDefault="00000000" w:rsidRPr="00000000" w14:paraId="00000EA3">
      <w:pPr>
        <w:rPr>
          <w:b w:val="1"/>
          <w:bCs w:val="1"/>
          <w:sz w:val="20"/>
          <w:szCs w:val="20"/>
        </w:rPr>
      </w:pPr>
      <w:r w:rsidDel="00000000" w:rsidR="00000000" w:rsidRPr="00000000">
        <w:rPr>
          <w:b w:val="1"/>
          <w:bCs w:val="1"/>
          <w:sz w:val="20"/>
          <w:szCs w:val="20"/>
          <w:rtl w:val="0"/>
        </w:rPr>
        <w:t xml:space="preserve">Subcategory 9: Pyramid Schemes</w:t>
      </w:r>
    </w:p>
    <w:p w:rsidR="00000000" w:rsidDel="00000000" w:rsidP="00000000" w:rsidRDefault="00000000" w:rsidRPr="00000000" w14:paraId="00000EA4">
      <w:pPr>
        <w:pBdr>
          <w:top w:color="000000" w:space="0" w:sz="0" w:val="none"/>
          <w:left w:color="000000" w:space="0" w:sz="0" w:val="none"/>
          <w:bottom w:color="000000" w:space="0" w:sz="0" w:val="none"/>
          <w:right w:color="000000" w:space="0" w:sz="0" w:val="none"/>
          <w:between w:color="000000" w:space="0" w:sz="0" w:val="none"/>
        </w:pBdr>
        <w:shd w:fill="ffffff" w:val="clear"/>
        <w:spacing w:before="160" w:lineRule="auto"/>
        <w:rPr>
          <w:sz w:val="20"/>
          <w:szCs w:val="20"/>
        </w:rPr>
      </w:pPr>
      <w:r w:rsidDel="00000000" w:rsidR="00000000" w:rsidRPr="00000000">
        <w:rPr>
          <w:sz w:val="20"/>
          <w:szCs w:val="20"/>
          <w:rtl w:val="0"/>
        </w:rPr>
        <w:t xml:space="preserve">Businesses that promise consumers or investors large profits based primarily on recruiting others to join their program, not based on profits from any real investment or real sale of goods to the public.The following factors may indicate that a business is a pyramid scheme:</w:t>
      </w:r>
    </w:p>
    <w:p w:rsidR="00000000" w:rsidDel="00000000" w:rsidP="00000000" w:rsidRDefault="00000000" w:rsidRPr="00000000" w14:paraId="00000EA5">
      <w:pPr>
        <w:numPr>
          <w:ilvl w:val="0"/>
          <w:numId w:val="15"/>
        </w:numPr>
        <w:shd w:fill="ffffff" w:val="clear"/>
        <w:spacing w:before="160" w:lineRule="auto"/>
        <w:ind w:left="720" w:hanging="360"/>
        <w:rPr/>
      </w:pPr>
      <w:r w:rsidDel="00000000" w:rsidR="00000000" w:rsidRPr="00000000">
        <w:rPr>
          <w:sz w:val="20"/>
          <w:szCs w:val="20"/>
          <w:rtl w:val="0"/>
        </w:rPr>
        <w:t xml:space="preserve">Inventory loading - this occurs when a company’s incentive program requires recruits to buy more products than they could ever sell, which are often at inflated prices.</w:t>
      </w:r>
      <w:r w:rsidDel="00000000" w:rsidR="00000000" w:rsidRPr="00000000">
        <w:rPr>
          <w:rtl w:val="0"/>
        </w:rPr>
      </w:r>
    </w:p>
    <w:p w:rsidR="00000000" w:rsidDel="00000000" w:rsidP="00000000" w:rsidRDefault="00000000" w:rsidRPr="00000000" w14:paraId="00000EA6">
      <w:pPr>
        <w:numPr>
          <w:ilvl w:val="0"/>
          <w:numId w:val="15"/>
        </w:numPr>
        <w:shd w:fill="ffffff" w:val="clear"/>
        <w:ind w:left="720" w:hanging="360"/>
        <w:rPr/>
      </w:pPr>
      <w:r w:rsidDel="00000000" w:rsidR="00000000" w:rsidRPr="00000000">
        <w:rPr>
          <w:sz w:val="20"/>
          <w:szCs w:val="20"/>
          <w:rtl w:val="0"/>
        </w:rPr>
        <w:t xml:space="preserve">Lack of retail sales - end-user’s income is based mainly on the number of people they recruit, and the money those new recruits pay to join the company, - as opposed to the sales of products to consumers. Promoters emphasize recruiting new distributors for your sales network as the real way to make money. </w:t>
      </w:r>
      <w:r w:rsidDel="00000000" w:rsidR="00000000" w:rsidRPr="00000000">
        <w:rPr>
          <w:rtl w:val="0"/>
        </w:rPr>
      </w:r>
    </w:p>
    <w:p w:rsidR="00000000" w:rsidDel="00000000" w:rsidP="00000000" w:rsidRDefault="00000000" w:rsidRPr="00000000" w14:paraId="00000EA7">
      <w:pPr>
        <w:numPr>
          <w:ilvl w:val="0"/>
          <w:numId w:val="15"/>
        </w:numPr>
        <w:shd w:fill="ffffff" w:val="clear"/>
        <w:ind w:left="720" w:hanging="360"/>
        <w:rPr/>
      </w:pPr>
      <w:r w:rsidDel="00000000" w:rsidR="00000000" w:rsidRPr="00000000">
        <w:rPr>
          <w:sz w:val="20"/>
          <w:szCs w:val="20"/>
          <w:rtl w:val="0"/>
        </w:rPr>
        <w:t xml:space="preserve">Promoters make extravagant promises about your earning potential. </w:t>
      </w:r>
      <w:r w:rsidDel="00000000" w:rsidR="00000000" w:rsidRPr="00000000">
        <w:rPr>
          <w:rtl w:val="0"/>
        </w:rPr>
      </w:r>
    </w:p>
    <w:p w:rsidR="00000000" w:rsidDel="00000000" w:rsidP="00000000" w:rsidRDefault="00000000" w:rsidRPr="00000000" w14:paraId="00000EA8">
      <w:pPr>
        <w:numPr>
          <w:ilvl w:val="0"/>
          <w:numId w:val="15"/>
        </w:numPr>
        <w:shd w:fill="ffffff" w:val="clear"/>
        <w:ind w:left="720" w:hanging="360"/>
        <w:rPr/>
      </w:pPr>
      <w:r w:rsidDel="00000000" w:rsidR="00000000" w:rsidRPr="00000000">
        <w:rPr>
          <w:sz w:val="20"/>
          <w:szCs w:val="20"/>
          <w:rtl w:val="0"/>
        </w:rPr>
        <w:t xml:space="preserve">Promoters play on your emotions or use high-pressure sales tactics, stating  you’ll lose the opportunity if you don’t act now and discouraging you from taking time to study the company.</w:t>
      </w:r>
      <w:r w:rsidDel="00000000" w:rsidR="00000000" w:rsidRPr="00000000">
        <w:rPr>
          <w:rtl w:val="0"/>
        </w:rPr>
      </w:r>
    </w:p>
    <w:p w:rsidR="00000000" w:rsidDel="00000000" w:rsidP="00000000" w:rsidRDefault="00000000" w:rsidRPr="00000000" w14:paraId="00000EA9">
      <w:pPr>
        <w:rPr>
          <w:sz w:val="20"/>
          <w:szCs w:val="20"/>
        </w:rPr>
      </w:pPr>
      <w:r w:rsidDel="00000000" w:rsidR="00000000" w:rsidRPr="00000000">
        <w:rPr>
          <w:rtl w:val="0"/>
        </w:rPr>
      </w:r>
    </w:p>
    <w:tbl>
      <w:tblPr>
        <w:tblStyle w:val="Table196"/>
        <w:tblW w:w="9945.0" w:type="dxa"/>
        <w:jc w:val="left"/>
        <w:tblInd w:w="137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8565"/>
        <w:tblGridChange w:id="0">
          <w:tblGrid>
            <w:gridCol w:w="1380"/>
            <w:gridCol w:w="8565"/>
          </w:tblGrid>
        </w:tblGridChange>
      </w:tblGrid>
      <w:tr>
        <w:trPr>
          <w:cantSplit w:val="0"/>
          <w:trHeight w:val="517" w:hRule="atLeast"/>
          <w:tblHeader w:val="0"/>
        </w:trPr>
        <w:tc>
          <w:tcPr>
            <w:gridSpan w:val="2"/>
            <w:shd w:fill="f4cccc" w:val="clear"/>
            <w:tcMar>
              <w:top w:w="100.0" w:type="dxa"/>
              <w:left w:w="100.0" w:type="dxa"/>
              <w:bottom w:w="100.0" w:type="dxa"/>
              <w:right w:w="100.0" w:type="dxa"/>
            </w:tcMar>
          </w:tcPr>
          <w:p w:rsidR="00000000" w:rsidDel="00000000" w:rsidP="00000000" w:rsidRDefault="00000000" w:rsidRPr="00000000" w14:paraId="00000EAA">
            <w:pPr>
              <w:jc w:val="center"/>
              <w:rPr>
                <w:b w:val="1"/>
                <w:bCs w:val="1"/>
                <w:sz w:val="20"/>
                <w:szCs w:val="20"/>
              </w:rPr>
            </w:pPr>
            <w:r w:rsidDel="00000000" w:rsidR="00000000" w:rsidRPr="00000000">
              <w:rPr>
                <w:b w:val="1"/>
                <w:bCs w:val="1"/>
                <w:sz w:val="20"/>
                <w:szCs w:val="20"/>
                <w:rtl w:val="0"/>
              </w:rPr>
              <w:t xml:space="preserve">Not Supportable</w:t>
            </w:r>
          </w:p>
        </w:tc>
      </w:tr>
      <w:tr>
        <w:trPr>
          <w:cantSplit w:val="0"/>
          <w:trHeight w:val="33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EAC">
            <w:pPr>
              <w:rPr>
                <w:sz w:val="20"/>
                <w:szCs w:val="20"/>
              </w:rPr>
            </w:pPr>
            <w:r w:rsidDel="00000000" w:rsidR="00000000" w:rsidRPr="00000000">
              <w:rPr>
                <w:sz w:val="20"/>
                <w:szCs w:val="20"/>
                <w:rtl w:val="0"/>
              </w:rPr>
              <w:t xml:space="preserve">Regional Summary </w:t>
            </w:r>
          </w:p>
        </w:tc>
        <w:tc>
          <w:tcPr>
            <w:shd w:fill="auto" w:val="clear"/>
            <w:tcMar>
              <w:top w:w="100.0" w:type="dxa"/>
              <w:left w:w="100.0" w:type="dxa"/>
              <w:bottom w:w="100.0" w:type="dxa"/>
              <w:right w:w="100.0" w:type="dxa"/>
            </w:tcMar>
          </w:tcPr>
          <w:p w:rsidR="00000000" w:rsidDel="00000000" w:rsidP="00000000" w:rsidRDefault="00000000" w:rsidRPr="00000000" w14:paraId="00000EAD">
            <w:pPr>
              <w:jc w:val="center"/>
              <w:rPr>
                <w:sz w:val="20"/>
                <w:szCs w:val="20"/>
              </w:rPr>
            </w:pPr>
            <w:r w:rsidDel="00000000" w:rsidR="00000000" w:rsidRPr="00000000">
              <w:rPr>
                <w:sz w:val="20"/>
                <w:szCs w:val="20"/>
                <w:rtl w:val="0"/>
              </w:rPr>
              <w:t xml:space="preserve">This subcategory is not supportable in all jurisdictions.</w:t>
            </w:r>
          </w:p>
        </w:tc>
      </w:tr>
    </w:tbl>
    <w:p w:rsidR="00000000" w:rsidDel="00000000" w:rsidP="00000000" w:rsidRDefault="00000000" w:rsidRPr="00000000" w14:paraId="00000EAE">
      <w:pPr>
        <w:rPr>
          <w:sz w:val="20"/>
          <w:szCs w:val="20"/>
        </w:rPr>
      </w:pPr>
      <w:r w:rsidDel="00000000" w:rsidR="00000000" w:rsidRPr="00000000">
        <w:rPr>
          <w:rtl w:val="0"/>
        </w:rPr>
      </w:r>
    </w:p>
    <w:p w:rsidR="00000000" w:rsidDel="00000000" w:rsidP="00000000" w:rsidRDefault="00000000" w:rsidRPr="00000000" w14:paraId="00000EAF">
      <w:pPr>
        <w:rPr>
          <w:b w:val="1"/>
          <w:bCs w:val="1"/>
          <w:sz w:val="20"/>
          <w:szCs w:val="20"/>
        </w:rPr>
      </w:pPr>
      <w:r w:rsidDel="00000000" w:rsidR="00000000" w:rsidRPr="00000000">
        <w:rPr>
          <w:b w:val="1"/>
          <w:bCs w:val="1"/>
          <w:sz w:val="20"/>
          <w:szCs w:val="20"/>
          <w:rtl w:val="0"/>
        </w:rPr>
        <w:t xml:space="preserve">Subcategory 10: Multi-Level-Marketing</w:t>
      </w:r>
    </w:p>
    <w:p w:rsidR="00000000" w:rsidDel="00000000" w:rsidP="00000000" w:rsidRDefault="00000000" w:rsidRPr="00000000" w14:paraId="00000EB0">
      <w:pPr>
        <w:pBdr>
          <w:top w:color="000000" w:space="0" w:sz="0" w:val="none"/>
          <w:left w:color="000000" w:space="0" w:sz="0" w:val="none"/>
          <w:bottom w:color="000000" w:space="0" w:sz="0" w:val="none"/>
          <w:right w:color="000000" w:space="0" w:sz="0" w:val="none"/>
          <w:between w:color="000000" w:space="0" w:sz="0" w:val="none"/>
        </w:pBdr>
        <w:shd w:fill="ffffff" w:val="clear"/>
        <w:spacing w:before="160" w:lineRule="auto"/>
        <w:rPr>
          <w:sz w:val="20"/>
          <w:szCs w:val="20"/>
        </w:rPr>
      </w:pPr>
      <w:r w:rsidDel="00000000" w:rsidR="00000000" w:rsidRPr="00000000">
        <w:rPr>
          <w:sz w:val="20"/>
          <w:szCs w:val="20"/>
          <w:rtl w:val="0"/>
        </w:rPr>
        <w:t xml:space="preserve">Business[es] in which participants pay money or purchase products or services in return for which the participants obtain the right to</w:t>
      </w:r>
    </w:p>
    <w:p w:rsidR="00000000" w:rsidDel="00000000" w:rsidP="00000000" w:rsidRDefault="00000000" w:rsidRPr="00000000" w14:paraId="00000EB1">
      <w:pPr>
        <w:numPr>
          <w:ilvl w:val="0"/>
          <w:numId w:val="210"/>
        </w:numPr>
        <w:shd w:fill="ffffff" w:val="clear"/>
        <w:spacing w:before="160" w:lineRule="auto"/>
        <w:ind w:left="720" w:hanging="360"/>
        <w:rPr/>
      </w:pPr>
      <w:r w:rsidDel="00000000" w:rsidR="00000000" w:rsidRPr="00000000">
        <w:rPr>
          <w:sz w:val="20"/>
          <w:szCs w:val="20"/>
          <w:rtl w:val="0"/>
        </w:rPr>
        <w:t xml:space="preserve">Recruit others into the program or have others placed in the participant’s downline and</w:t>
      </w:r>
      <w:r w:rsidDel="00000000" w:rsidR="00000000" w:rsidRPr="00000000">
        <w:rPr>
          <w:rtl w:val="0"/>
        </w:rPr>
      </w:r>
    </w:p>
    <w:p w:rsidR="00000000" w:rsidDel="00000000" w:rsidP="00000000" w:rsidRDefault="00000000" w:rsidRPr="00000000" w14:paraId="00000EB2">
      <w:pPr>
        <w:numPr>
          <w:ilvl w:val="0"/>
          <w:numId w:val="210"/>
        </w:numPr>
        <w:shd w:fill="ffffff" w:val="clear"/>
        <w:ind w:left="720" w:hanging="360"/>
        <w:rPr/>
      </w:pPr>
      <w:r w:rsidDel="00000000" w:rsidR="00000000" w:rsidRPr="00000000">
        <w:rPr>
          <w:sz w:val="20"/>
          <w:szCs w:val="20"/>
          <w:rtl w:val="0"/>
        </w:rPr>
        <w:t xml:space="preserve">Receive payment or other compensation that is based, in whole or in part, upon purchases, sales, or any other activities of the participant’s “downline.” (i.e., the collection of participants whom a participant has personally recruited (first level), any participants and customers recruited by first level participants (second level), any participants and customers recruited by second level participants (third level), and so forth, however denominated).</w:t>
      </w:r>
      <w:r w:rsidDel="00000000" w:rsidR="00000000" w:rsidRPr="00000000">
        <w:rPr>
          <w:rtl w:val="0"/>
        </w:rPr>
      </w:r>
    </w:p>
    <w:p w:rsidR="00000000" w:rsidDel="00000000" w:rsidP="00000000" w:rsidRDefault="00000000" w:rsidRPr="00000000" w14:paraId="00000EB3">
      <w:pPr>
        <w:pBdr>
          <w:top w:color="000000" w:space="0" w:sz="0" w:val="none"/>
          <w:left w:color="000000" w:space="0" w:sz="0" w:val="none"/>
          <w:bottom w:color="000000" w:space="0" w:sz="0" w:val="none"/>
          <w:right w:color="000000" w:space="0" w:sz="0" w:val="none"/>
          <w:between w:color="000000" w:space="0" w:sz="0" w:val="none"/>
        </w:pBdr>
        <w:shd w:fill="ffffff" w:val="clear"/>
        <w:spacing w:before="160" w:lineRule="auto"/>
        <w:rPr>
          <w:sz w:val="20"/>
          <w:szCs w:val="20"/>
        </w:rPr>
      </w:pPr>
      <w:r w:rsidDel="00000000" w:rsidR="00000000" w:rsidRPr="00000000">
        <w:rPr>
          <w:sz w:val="20"/>
          <w:szCs w:val="20"/>
          <w:rtl w:val="0"/>
        </w:rPr>
        <w:t xml:space="preserve">Participants may be brought into the business as contractors, independent business owners, distributors, or direct salespeople. These people are then tasked with selling the company's products and/or services to others, including family and friends. Sales can be done in person or online. They are given a commission for every sale they make.</w:t>
      </w:r>
    </w:p>
    <w:p w:rsidR="00000000" w:rsidDel="00000000" w:rsidP="00000000" w:rsidRDefault="00000000" w:rsidRPr="00000000" w14:paraId="00000EB4">
      <w:pPr>
        <w:pBdr>
          <w:top w:color="000000" w:space="0" w:sz="0" w:val="none"/>
          <w:left w:color="000000" w:space="0" w:sz="0" w:val="none"/>
          <w:bottom w:color="000000" w:space="0" w:sz="0" w:val="none"/>
          <w:right w:color="000000" w:space="0" w:sz="0" w:val="none"/>
          <w:between w:color="000000" w:space="0" w:sz="0" w:val="none"/>
        </w:pBdr>
        <w:shd w:fill="ffffff" w:val="clear"/>
        <w:spacing w:before="160" w:lineRule="auto"/>
        <w:rPr>
          <w:sz w:val="20"/>
          <w:szCs w:val="20"/>
        </w:rPr>
      </w:pPr>
      <w:r w:rsidDel="00000000" w:rsidR="00000000" w:rsidRPr="00000000">
        <w:rPr>
          <w:sz w:val="20"/>
          <w:szCs w:val="20"/>
          <w:rtl w:val="0"/>
        </w:rPr>
        <w:t xml:space="preserve">Participants are typically encouraged to bring in, sign up, or recruit others into the program as participants. While they may not be pressured to do so, signing up new contractors provides a financial incentive for participants, who receive a percentage of the sales of their recruits. and their recruits’, recruits, and so on.</w:t>
      </w:r>
    </w:p>
    <w:p w:rsidR="00000000" w:rsidDel="00000000" w:rsidP="00000000" w:rsidRDefault="00000000" w:rsidRPr="00000000" w14:paraId="00000EB5">
      <w:pPr>
        <w:pBdr>
          <w:top w:color="000000" w:space="0" w:sz="0" w:val="none"/>
          <w:left w:color="000000" w:space="0" w:sz="0" w:val="none"/>
          <w:bottom w:color="000000" w:space="0" w:sz="0" w:val="none"/>
          <w:right w:color="000000" w:space="0" w:sz="0" w:val="none"/>
          <w:between w:color="000000" w:space="0" w:sz="0" w:val="none"/>
        </w:pBdr>
        <w:shd w:fill="ffffff" w:val="clear"/>
        <w:spacing w:before="160" w:lineRule="auto"/>
        <w:rPr>
          <w:sz w:val="20"/>
          <w:szCs w:val="20"/>
        </w:rPr>
      </w:pPr>
      <w:r w:rsidDel="00000000" w:rsidR="00000000" w:rsidRPr="00000000">
        <w:rPr>
          <w:sz w:val="20"/>
          <w:szCs w:val="20"/>
          <w:rtl w:val="0"/>
        </w:rPr>
        <w:t xml:space="preserve">An issue in determining the legitimacy of a multilevel marketing company is whether it sells its products or services primarily to consumers or to its members who must recruit new members to buy their products or services. If it is the former, the company is likely a legitimate multi-level marketer. If it is the latter, it could be an illegal pyramid scheme (refer to Subcategory 10)</w:t>
      </w:r>
    </w:p>
    <w:p w:rsidR="00000000" w:rsidDel="00000000" w:rsidP="00000000" w:rsidRDefault="00000000" w:rsidRPr="00000000" w14:paraId="00000EB6">
      <w:pPr>
        <w:pBdr>
          <w:top w:color="000000" w:space="0" w:sz="0" w:val="none"/>
          <w:left w:color="000000" w:space="0" w:sz="0" w:val="none"/>
          <w:bottom w:color="000000" w:space="0" w:sz="0" w:val="none"/>
          <w:right w:color="000000" w:space="0" w:sz="0" w:val="none"/>
          <w:between w:color="000000" w:space="0" w:sz="0" w:val="none"/>
        </w:pBdr>
        <w:shd w:fill="ffffff" w:val="clear"/>
        <w:spacing w:before="160" w:lineRule="auto"/>
        <w:rPr>
          <w:sz w:val="20"/>
          <w:szCs w:val="20"/>
        </w:rPr>
      </w:pPr>
      <w:r w:rsidDel="00000000" w:rsidR="00000000" w:rsidRPr="00000000">
        <w:rPr>
          <w:sz w:val="20"/>
          <w:szCs w:val="20"/>
          <w:rtl w:val="0"/>
        </w:rPr>
        <w:t xml:space="preserve">The retail sale of goods </w:t>
      </w:r>
      <w:r w:rsidDel="00000000" w:rsidR="00000000" w:rsidRPr="00000000">
        <w:rPr>
          <w:b w:val="1"/>
          <w:bCs w:val="1"/>
          <w:sz w:val="20"/>
          <w:szCs w:val="20"/>
          <w:rtl w:val="0"/>
        </w:rPr>
        <w:t xml:space="preserve">only</w:t>
      </w:r>
      <w:r w:rsidDel="00000000" w:rsidR="00000000" w:rsidRPr="00000000">
        <w:rPr>
          <w:sz w:val="20"/>
          <w:szCs w:val="20"/>
          <w:rtl w:val="0"/>
        </w:rPr>
        <w:t xml:space="preserve"> can be supported.</w:t>
      </w:r>
    </w:p>
    <w:p w:rsidR="00000000" w:rsidDel="00000000" w:rsidP="00000000" w:rsidRDefault="00000000" w:rsidRPr="00000000" w14:paraId="00000EB7">
      <w:pPr>
        <w:rPr>
          <w:sz w:val="20"/>
          <w:szCs w:val="20"/>
        </w:rPr>
      </w:pPr>
      <w:r w:rsidDel="00000000" w:rsidR="00000000" w:rsidRPr="00000000">
        <w:rPr>
          <w:rtl w:val="0"/>
        </w:rPr>
      </w:r>
    </w:p>
    <w:tbl>
      <w:tblPr>
        <w:tblStyle w:val="Table197"/>
        <w:tblW w:w="9945.0" w:type="dxa"/>
        <w:jc w:val="left"/>
        <w:tblInd w:w="137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8565"/>
        <w:tblGridChange w:id="0">
          <w:tblGrid>
            <w:gridCol w:w="1380"/>
            <w:gridCol w:w="8565"/>
          </w:tblGrid>
        </w:tblGridChange>
      </w:tblGrid>
      <w:tr>
        <w:trPr>
          <w:cantSplit w:val="0"/>
          <w:trHeight w:val="517" w:hRule="atLeast"/>
          <w:tblHeader w:val="0"/>
        </w:trPr>
        <w:tc>
          <w:tcPr>
            <w:gridSpan w:val="2"/>
            <w:shd w:fill="fff2cc" w:val="clear"/>
            <w:tcMar>
              <w:top w:w="100.0" w:type="dxa"/>
              <w:left w:w="100.0" w:type="dxa"/>
              <w:bottom w:w="100.0" w:type="dxa"/>
              <w:right w:w="100.0" w:type="dxa"/>
            </w:tcMar>
          </w:tcPr>
          <w:p w:rsidR="00000000" w:rsidDel="00000000" w:rsidP="00000000" w:rsidRDefault="00000000" w:rsidRPr="00000000" w14:paraId="00000EB8">
            <w:pPr>
              <w:jc w:val="center"/>
              <w:rPr>
                <w:b w:val="1"/>
                <w:bCs w:val="1"/>
                <w:sz w:val="20"/>
                <w:szCs w:val="20"/>
              </w:rPr>
            </w:pPr>
            <w:r w:rsidDel="00000000" w:rsidR="00000000" w:rsidRPr="00000000">
              <w:rPr>
                <w:b w:val="1"/>
                <w:bCs w:val="1"/>
                <w:sz w:val="20"/>
                <w:szCs w:val="20"/>
                <w:rtl w:val="0"/>
              </w:rPr>
              <w:t xml:space="preserve">Restricted: Stripe Approval Required</w:t>
            </w:r>
          </w:p>
        </w:tc>
      </w:tr>
      <w:tr>
        <w:trPr>
          <w:cantSplit w:val="0"/>
          <w:trHeight w:val="33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EBA">
            <w:pPr>
              <w:rPr>
                <w:sz w:val="20"/>
                <w:szCs w:val="20"/>
              </w:rPr>
            </w:pPr>
            <w:r w:rsidDel="00000000" w:rsidR="00000000" w:rsidRPr="00000000">
              <w:rPr>
                <w:sz w:val="20"/>
                <w:szCs w:val="20"/>
                <w:rtl w:val="0"/>
              </w:rPr>
              <w:t xml:space="preserve">Regional Summary </w:t>
            </w:r>
          </w:p>
        </w:tc>
        <w:tc>
          <w:tcPr>
            <w:shd w:fill="auto" w:val="clear"/>
            <w:tcMar>
              <w:top w:w="100.0" w:type="dxa"/>
              <w:left w:w="100.0" w:type="dxa"/>
              <w:bottom w:w="100.0" w:type="dxa"/>
              <w:right w:w="100.0" w:type="dxa"/>
            </w:tcMar>
          </w:tcPr>
          <w:p w:rsidR="00000000" w:rsidDel="00000000" w:rsidP="00000000" w:rsidRDefault="00000000" w:rsidRPr="00000000" w14:paraId="00000EBB">
            <w:pPr>
              <w:jc w:val="center"/>
              <w:rPr>
                <w:sz w:val="20"/>
                <w:szCs w:val="20"/>
              </w:rPr>
            </w:pPr>
            <w:r w:rsidDel="00000000" w:rsidR="00000000" w:rsidRPr="00000000">
              <w:rPr>
                <w:sz w:val="20"/>
                <w:szCs w:val="20"/>
                <w:rtl w:val="0"/>
              </w:rPr>
              <w:t xml:space="preserve">This subcategory requires Stripe approval in all jurisdictions.</w:t>
            </w:r>
          </w:p>
        </w:tc>
      </w:tr>
    </w:tbl>
    <w:p w:rsidR="00000000" w:rsidDel="00000000" w:rsidP="00000000" w:rsidRDefault="00000000" w:rsidRPr="00000000" w14:paraId="00000EBC">
      <w:pPr>
        <w:rPr>
          <w:sz w:val="20"/>
          <w:szCs w:val="20"/>
        </w:rPr>
      </w:pPr>
      <w:r w:rsidDel="00000000" w:rsidR="00000000" w:rsidRPr="00000000">
        <w:rPr>
          <w:rtl w:val="0"/>
        </w:rPr>
      </w:r>
    </w:p>
    <w:p w:rsidR="00000000" w:rsidDel="00000000" w:rsidP="00000000" w:rsidRDefault="00000000" w:rsidRPr="00000000" w14:paraId="00000EBD">
      <w:pPr>
        <w:rPr>
          <w:b w:val="1"/>
          <w:bCs w:val="1"/>
          <w:sz w:val="20"/>
          <w:szCs w:val="20"/>
        </w:rPr>
      </w:pPr>
      <w:r w:rsidDel="00000000" w:rsidR="00000000" w:rsidRPr="00000000">
        <w:rPr>
          <w:rtl w:val="0"/>
        </w:rPr>
      </w:r>
    </w:p>
    <w:p w:rsidR="00000000" w:rsidDel="00000000" w:rsidP="00000000" w:rsidRDefault="00000000" w:rsidRPr="00000000" w14:paraId="00000EBE">
      <w:pPr>
        <w:rPr>
          <w:b w:val="1"/>
          <w:bCs w:val="1"/>
          <w:sz w:val="20"/>
          <w:szCs w:val="20"/>
        </w:rPr>
      </w:pPr>
      <w:r w:rsidDel="00000000" w:rsidR="00000000" w:rsidRPr="00000000">
        <w:rPr>
          <w:b w:val="1"/>
          <w:bCs w:val="1"/>
          <w:sz w:val="20"/>
          <w:szCs w:val="20"/>
          <w:rtl w:val="0"/>
        </w:rPr>
        <w:t xml:space="preserve">Subcategory 11: Advance-Fee Loans Scam</w:t>
      </w:r>
    </w:p>
    <w:p w:rsidR="00000000" w:rsidDel="00000000" w:rsidP="00000000" w:rsidRDefault="00000000" w:rsidRPr="00000000" w14:paraId="00000EBF">
      <w:pPr>
        <w:rPr>
          <w:b w:val="1"/>
          <w:bCs w:val="1"/>
          <w:sz w:val="20"/>
          <w:szCs w:val="20"/>
        </w:rPr>
      </w:pPr>
      <w:r w:rsidDel="00000000" w:rsidR="00000000" w:rsidRPr="00000000">
        <w:rPr>
          <w:rtl w:val="0"/>
        </w:rPr>
      </w:r>
    </w:p>
    <w:p w:rsidR="00000000" w:rsidDel="00000000" w:rsidP="00000000" w:rsidRDefault="00000000" w:rsidRPr="00000000" w14:paraId="00000EC0">
      <w:pPr>
        <w:rPr>
          <w:sz w:val="20"/>
          <w:szCs w:val="20"/>
        </w:rPr>
      </w:pPr>
      <w:r w:rsidDel="00000000" w:rsidR="00000000" w:rsidRPr="00000000">
        <w:rPr>
          <w:sz w:val="20"/>
          <w:szCs w:val="20"/>
          <w:rtl w:val="0"/>
        </w:rPr>
        <w:t xml:space="preserve">Users that offer a guaranteed loan, credit, or credit card regardless of applicant's credit history and require the applicant to pay a “processing” or other fee first are not supportable. </w:t>
      </w:r>
    </w:p>
    <w:p w:rsidR="00000000" w:rsidDel="00000000" w:rsidP="00000000" w:rsidRDefault="00000000" w:rsidRPr="00000000" w14:paraId="00000EC1">
      <w:pPr>
        <w:rPr>
          <w:sz w:val="20"/>
          <w:szCs w:val="20"/>
        </w:rPr>
      </w:pPr>
      <w:r w:rsidDel="00000000" w:rsidR="00000000" w:rsidRPr="00000000">
        <w:rPr>
          <w:rtl w:val="0"/>
        </w:rPr>
      </w:r>
    </w:p>
    <w:p w:rsidR="00000000" w:rsidDel="00000000" w:rsidP="00000000" w:rsidRDefault="00000000" w:rsidRPr="00000000" w14:paraId="00000EC2">
      <w:pPr>
        <w:rPr>
          <w:sz w:val="20"/>
          <w:szCs w:val="20"/>
        </w:rPr>
      </w:pPr>
      <w:r w:rsidDel="00000000" w:rsidR="00000000" w:rsidRPr="00000000">
        <w:rPr>
          <w:sz w:val="20"/>
          <w:szCs w:val="20"/>
          <w:rtl w:val="0"/>
        </w:rPr>
        <w:t xml:space="preserve">The fees that are meant to enable the applicant to access the loan, credit or credit card are usually processed through Stripe. </w:t>
      </w:r>
    </w:p>
    <w:p w:rsidR="00000000" w:rsidDel="00000000" w:rsidP="00000000" w:rsidRDefault="00000000" w:rsidRPr="00000000" w14:paraId="00000EC3">
      <w:pPr>
        <w:rPr>
          <w:sz w:val="20"/>
          <w:szCs w:val="20"/>
        </w:rPr>
      </w:pPr>
      <w:r w:rsidDel="00000000" w:rsidR="00000000" w:rsidRPr="00000000">
        <w:rPr>
          <w:rtl w:val="0"/>
        </w:rPr>
      </w:r>
    </w:p>
    <w:p w:rsidR="00000000" w:rsidDel="00000000" w:rsidP="00000000" w:rsidRDefault="00000000" w:rsidRPr="00000000" w14:paraId="00000EC4">
      <w:pPr>
        <w:rPr>
          <w:sz w:val="20"/>
          <w:szCs w:val="20"/>
        </w:rPr>
      </w:pPr>
      <w:r w:rsidDel="00000000" w:rsidR="00000000" w:rsidRPr="00000000">
        <w:rPr>
          <w:sz w:val="20"/>
          <w:szCs w:val="20"/>
          <w:rtl w:val="0"/>
        </w:rPr>
        <w:t xml:space="preserve">How to recognize such users: </w:t>
      </w:r>
    </w:p>
    <w:p w:rsidR="00000000" w:rsidDel="00000000" w:rsidP="00000000" w:rsidRDefault="00000000" w:rsidRPr="00000000" w14:paraId="00000EC5">
      <w:pPr>
        <w:numPr>
          <w:ilvl w:val="0"/>
          <w:numId w:val="84"/>
        </w:numPr>
        <w:ind w:left="720" w:hanging="360"/>
        <w:rPr>
          <w:sz w:val="20"/>
          <w:szCs w:val="20"/>
        </w:rPr>
      </w:pPr>
      <w:r w:rsidDel="00000000" w:rsidR="00000000" w:rsidRPr="00000000">
        <w:rPr>
          <w:sz w:val="20"/>
          <w:szCs w:val="20"/>
          <w:rtl w:val="0"/>
        </w:rPr>
        <w:t xml:space="preserve">The loan, credit, or credit card are marketed as guaranteed.</w:t>
      </w:r>
    </w:p>
    <w:p w:rsidR="00000000" w:rsidDel="00000000" w:rsidP="00000000" w:rsidRDefault="00000000" w:rsidRPr="00000000" w14:paraId="00000EC6">
      <w:pPr>
        <w:numPr>
          <w:ilvl w:val="0"/>
          <w:numId w:val="84"/>
        </w:numPr>
        <w:ind w:left="720" w:hanging="360"/>
        <w:rPr>
          <w:sz w:val="20"/>
          <w:szCs w:val="20"/>
        </w:rPr>
      </w:pPr>
      <w:r w:rsidDel="00000000" w:rsidR="00000000" w:rsidRPr="00000000">
        <w:rPr>
          <w:sz w:val="20"/>
          <w:szCs w:val="20"/>
          <w:rtl w:val="0"/>
        </w:rPr>
        <w:t xml:space="preserve">The applicant has to pay a fee to access this guaranteed loan, credit, or credit card.  </w:t>
      </w:r>
    </w:p>
    <w:p w:rsidR="00000000" w:rsidDel="00000000" w:rsidP="00000000" w:rsidRDefault="00000000" w:rsidRPr="00000000" w14:paraId="00000EC7">
      <w:pPr>
        <w:numPr>
          <w:ilvl w:val="0"/>
          <w:numId w:val="84"/>
        </w:numPr>
        <w:ind w:left="720" w:hanging="360"/>
        <w:rPr>
          <w:sz w:val="20"/>
          <w:szCs w:val="20"/>
        </w:rPr>
      </w:pPr>
      <w:r w:rsidDel="00000000" w:rsidR="00000000" w:rsidRPr="00000000">
        <w:rPr>
          <w:sz w:val="20"/>
          <w:szCs w:val="20"/>
          <w:rtl w:val="0"/>
        </w:rPr>
        <w:t xml:space="preserve">They might use phrases in their marketing materials like “Bad credit? No problem,” “No hassle — guaranteed,” or, “We don’t care about your past. You deserve a loan!”</w:t>
      </w:r>
    </w:p>
    <w:p w:rsidR="00000000" w:rsidDel="00000000" w:rsidP="00000000" w:rsidRDefault="00000000" w:rsidRPr="00000000" w14:paraId="00000EC8">
      <w:pPr>
        <w:rPr>
          <w:sz w:val="20"/>
          <w:szCs w:val="20"/>
        </w:rPr>
      </w:pPr>
      <w:r w:rsidDel="00000000" w:rsidR="00000000" w:rsidRPr="00000000">
        <w:rPr>
          <w:rtl w:val="0"/>
        </w:rPr>
      </w:r>
    </w:p>
    <w:p w:rsidR="00000000" w:rsidDel="00000000" w:rsidP="00000000" w:rsidRDefault="00000000" w:rsidRPr="00000000" w14:paraId="00000EC9">
      <w:pPr>
        <w:rPr>
          <w:sz w:val="20"/>
          <w:szCs w:val="20"/>
        </w:rPr>
      </w:pPr>
      <w:r w:rsidDel="00000000" w:rsidR="00000000" w:rsidRPr="00000000">
        <w:rPr>
          <w:rtl w:val="0"/>
        </w:rPr>
      </w:r>
    </w:p>
    <w:tbl>
      <w:tblPr>
        <w:tblStyle w:val="Table198"/>
        <w:tblW w:w="9945.0" w:type="dxa"/>
        <w:jc w:val="left"/>
        <w:tblInd w:w="137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8565"/>
        <w:tblGridChange w:id="0">
          <w:tblGrid>
            <w:gridCol w:w="1380"/>
            <w:gridCol w:w="8565"/>
          </w:tblGrid>
        </w:tblGridChange>
      </w:tblGrid>
      <w:tr>
        <w:trPr>
          <w:cantSplit w:val="0"/>
          <w:trHeight w:val="517" w:hRule="atLeast"/>
          <w:tblHeader w:val="0"/>
        </w:trPr>
        <w:tc>
          <w:tcPr>
            <w:gridSpan w:val="2"/>
            <w:shd w:fill="f4cccc" w:val="clear"/>
            <w:tcMar>
              <w:top w:w="100.0" w:type="dxa"/>
              <w:left w:w="100.0" w:type="dxa"/>
              <w:bottom w:w="100.0" w:type="dxa"/>
              <w:right w:w="100.0" w:type="dxa"/>
            </w:tcMar>
          </w:tcPr>
          <w:p w:rsidR="00000000" w:rsidDel="00000000" w:rsidP="00000000" w:rsidRDefault="00000000" w:rsidRPr="00000000" w14:paraId="00000ECA">
            <w:pPr>
              <w:jc w:val="center"/>
              <w:rPr>
                <w:b w:val="1"/>
                <w:bCs w:val="1"/>
                <w:sz w:val="20"/>
                <w:szCs w:val="20"/>
              </w:rPr>
            </w:pPr>
            <w:r w:rsidDel="00000000" w:rsidR="00000000" w:rsidRPr="00000000">
              <w:rPr>
                <w:b w:val="1"/>
                <w:bCs w:val="1"/>
                <w:sz w:val="20"/>
                <w:szCs w:val="20"/>
                <w:rtl w:val="0"/>
              </w:rPr>
              <w:t xml:space="preserve">Not Supportable</w:t>
            </w:r>
          </w:p>
        </w:tc>
      </w:tr>
      <w:tr>
        <w:trPr>
          <w:cantSplit w:val="0"/>
          <w:trHeight w:val="33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ECC">
            <w:pPr>
              <w:rPr>
                <w:sz w:val="20"/>
                <w:szCs w:val="20"/>
              </w:rPr>
            </w:pPr>
            <w:r w:rsidDel="00000000" w:rsidR="00000000" w:rsidRPr="00000000">
              <w:rPr>
                <w:sz w:val="20"/>
                <w:szCs w:val="20"/>
                <w:rtl w:val="0"/>
              </w:rPr>
              <w:t xml:space="preserve">Regional Summary </w:t>
            </w:r>
          </w:p>
        </w:tc>
        <w:tc>
          <w:tcPr>
            <w:shd w:fill="auto" w:val="clear"/>
            <w:tcMar>
              <w:top w:w="100.0" w:type="dxa"/>
              <w:left w:w="100.0" w:type="dxa"/>
              <w:bottom w:w="100.0" w:type="dxa"/>
              <w:right w:w="100.0" w:type="dxa"/>
            </w:tcMar>
          </w:tcPr>
          <w:p w:rsidR="00000000" w:rsidDel="00000000" w:rsidP="00000000" w:rsidRDefault="00000000" w:rsidRPr="00000000" w14:paraId="00000ECD">
            <w:pPr>
              <w:jc w:val="center"/>
              <w:rPr>
                <w:sz w:val="20"/>
                <w:szCs w:val="20"/>
              </w:rPr>
            </w:pPr>
            <w:r w:rsidDel="00000000" w:rsidR="00000000" w:rsidRPr="00000000">
              <w:rPr>
                <w:sz w:val="20"/>
                <w:szCs w:val="20"/>
                <w:rtl w:val="0"/>
              </w:rPr>
              <w:t xml:space="preserve">This subcategory is not supportable in all jurisdictions.</w:t>
            </w:r>
          </w:p>
        </w:tc>
      </w:tr>
    </w:tbl>
    <w:p w:rsidR="00000000" w:rsidDel="00000000" w:rsidP="00000000" w:rsidRDefault="00000000" w:rsidRPr="00000000" w14:paraId="00000ECE">
      <w:pPr>
        <w:rPr>
          <w:sz w:val="20"/>
          <w:szCs w:val="20"/>
        </w:rPr>
      </w:pPr>
      <w:r w:rsidDel="00000000" w:rsidR="00000000" w:rsidRPr="00000000">
        <w:rPr>
          <w:rtl w:val="0"/>
        </w:rPr>
      </w:r>
    </w:p>
    <w:p w:rsidR="00000000" w:rsidDel="00000000" w:rsidP="00000000" w:rsidRDefault="00000000" w:rsidRPr="00000000" w14:paraId="00000ECF">
      <w:pPr>
        <w:rPr>
          <w:sz w:val="20"/>
          <w:szCs w:val="20"/>
        </w:rPr>
      </w:pPr>
      <w:r w:rsidDel="00000000" w:rsidR="00000000" w:rsidRPr="00000000">
        <w:rPr>
          <w:rtl w:val="0"/>
        </w:rPr>
      </w:r>
    </w:p>
    <w:p w:rsidR="00000000" w:rsidDel="00000000" w:rsidP="00000000" w:rsidRDefault="00000000" w:rsidRPr="00000000" w14:paraId="00000ED0">
      <w:pPr>
        <w:rPr>
          <w:b w:val="1"/>
          <w:bCs w:val="1"/>
          <w:sz w:val="20"/>
          <w:szCs w:val="20"/>
        </w:rPr>
      </w:pPr>
      <w:r w:rsidDel="00000000" w:rsidR="00000000" w:rsidRPr="00000000">
        <w:rPr>
          <w:b w:val="1"/>
          <w:bCs w:val="1"/>
          <w:sz w:val="20"/>
          <w:szCs w:val="20"/>
          <w:rtl w:val="0"/>
        </w:rPr>
        <w:t xml:space="preserve">Subcategory 12: Credit Card Loss Protection Scam</w:t>
      </w:r>
    </w:p>
    <w:p w:rsidR="00000000" w:rsidDel="00000000" w:rsidP="00000000" w:rsidRDefault="00000000" w:rsidRPr="00000000" w14:paraId="00000ED1">
      <w:pPr>
        <w:rPr>
          <w:b w:val="1"/>
          <w:bCs w:val="1"/>
          <w:sz w:val="20"/>
          <w:szCs w:val="20"/>
        </w:rPr>
      </w:pPr>
      <w:r w:rsidDel="00000000" w:rsidR="00000000" w:rsidRPr="00000000">
        <w:rPr>
          <w:rtl w:val="0"/>
        </w:rPr>
      </w:r>
    </w:p>
    <w:p w:rsidR="00000000" w:rsidDel="00000000" w:rsidP="00000000" w:rsidRDefault="00000000" w:rsidRPr="00000000" w14:paraId="00000ED2">
      <w:pPr>
        <w:rPr>
          <w:sz w:val="20"/>
          <w:szCs w:val="20"/>
        </w:rPr>
      </w:pPr>
      <w:r w:rsidDel="00000000" w:rsidR="00000000" w:rsidRPr="00000000">
        <w:rPr>
          <w:sz w:val="20"/>
          <w:szCs w:val="20"/>
          <w:rtl w:val="0"/>
        </w:rPr>
        <w:t xml:space="preserve">Users that offer  “credit card loss protection” so cardholders can avoid being held fully liable for unauthorised charges on their credit cards are not supportable. </w:t>
      </w:r>
    </w:p>
    <w:p w:rsidR="00000000" w:rsidDel="00000000" w:rsidP="00000000" w:rsidRDefault="00000000" w:rsidRPr="00000000" w14:paraId="00000ED3">
      <w:pPr>
        <w:rPr>
          <w:sz w:val="20"/>
          <w:szCs w:val="20"/>
        </w:rPr>
      </w:pPr>
      <w:r w:rsidDel="00000000" w:rsidR="00000000" w:rsidRPr="00000000">
        <w:rPr>
          <w:rtl w:val="0"/>
        </w:rPr>
      </w:r>
    </w:p>
    <w:p w:rsidR="00000000" w:rsidDel="00000000" w:rsidP="00000000" w:rsidRDefault="00000000" w:rsidRPr="00000000" w14:paraId="00000ED4">
      <w:pPr>
        <w:rPr>
          <w:sz w:val="20"/>
          <w:szCs w:val="20"/>
        </w:rPr>
      </w:pPr>
      <w:r w:rsidDel="00000000" w:rsidR="00000000" w:rsidRPr="00000000">
        <w:rPr>
          <w:sz w:val="20"/>
          <w:szCs w:val="20"/>
          <w:rtl w:val="0"/>
        </w:rPr>
        <w:t xml:space="preserve">This is a scam targeting victims primarily through telemarketing, with the aim of convincing them that insurance would guarantee them to avoid any liability in case of a credit card loss/theft. However cardholders cannot be held liable for unauthorized charges on their cards (E.g., In the US, cardholders are held responsible for a maximum of $50 USD. In Singapore, cardholders are not held liable for any unauthorized chargers once they report their card as stolen).  </w:t>
      </w:r>
    </w:p>
    <w:p w:rsidR="00000000" w:rsidDel="00000000" w:rsidP="00000000" w:rsidRDefault="00000000" w:rsidRPr="00000000" w14:paraId="00000ED5">
      <w:pPr>
        <w:rPr>
          <w:sz w:val="20"/>
          <w:szCs w:val="20"/>
        </w:rPr>
      </w:pPr>
      <w:r w:rsidDel="00000000" w:rsidR="00000000" w:rsidRPr="00000000">
        <w:rPr>
          <w:rtl w:val="0"/>
        </w:rPr>
      </w:r>
    </w:p>
    <w:p w:rsidR="00000000" w:rsidDel="00000000" w:rsidP="00000000" w:rsidRDefault="00000000" w:rsidRPr="00000000" w14:paraId="00000ED6">
      <w:pPr>
        <w:rPr>
          <w:b w:val="1"/>
          <w:bCs w:val="1"/>
          <w:sz w:val="18"/>
          <w:szCs w:val="18"/>
        </w:rPr>
      </w:pPr>
      <w:r w:rsidDel="00000000" w:rsidR="00000000" w:rsidRPr="00000000">
        <w:rPr>
          <w:sz w:val="20"/>
          <w:szCs w:val="20"/>
          <w:rtl w:val="0"/>
        </w:rPr>
        <w:t xml:space="preserve">This is different from “Credit card purchase protection” and other credit card insurance products.</w:t>
      </w:r>
      <w:r w:rsidDel="00000000" w:rsidR="00000000" w:rsidRPr="00000000">
        <w:rPr>
          <w:rtl w:val="0"/>
        </w:rPr>
      </w:r>
    </w:p>
    <w:p w:rsidR="00000000" w:rsidDel="00000000" w:rsidP="00000000" w:rsidRDefault="00000000" w:rsidRPr="00000000" w14:paraId="00000ED7">
      <w:pPr>
        <w:rPr>
          <w:sz w:val="20"/>
          <w:szCs w:val="20"/>
        </w:rPr>
      </w:pPr>
      <w:r w:rsidDel="00000000" w:rsidR="00000000" w:rsidRPr="00000000">
        <w:rPr>
          <w:rtl w:val="0"/>
        </w:rPr>
      </w:r>
    </w:p>
    <w:tbl>
      <w:tblPr>
        <w:tblStyle w:val="Table199"/>
        <w:tblW w:w="9945.0" w:type="dxa"/>
        <w:jc w:val="left"/>
        <w:tblInd w:w="137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8565"/>
        <w:tblGridChange w:id="0">
          <w:tblGrid>
            <w:gridCol w:w="1380"/>
            <w:gridCol w:w="8565"/>
          </w:tblGrid>
        </w:tblGridChange>
      </w:tblGrid>
      <w:tr>
        <w:trPr>
          <w:cantSplit w:val="0"/>
          <w:trHeight w:val="517" w:hRule="atLeast"/>
          <w:tblHeader w:val="0"/>
        </w:trPr>
        <w:tc>
          <w:tcPr>
            <w:gridSpan w:val="2"/>
            <w:shd w:fill="f4cccc" w:val="clear"/>
            <w:tcMar>
              <w:top w:w="100.0" w:type="dxa"/>
              <w:left w:w="100.0" w:type="dxa"/>
              <w:bottom w:w="100.0" w:type="dxa"/>
              <w:right w:w="100.0" w:type="dxa"/>
            </w:tcMar>
          </w:tcPr>
          <w:p w:rsidR="00000000" w:rsidDel="00000000" w:rsidP="00000000" w:rsidRDefault="00000000" w:rsidRPr="00000000" w14:paraId="00000ED8">
            <w:pPr>
              <w:jc w:val="center"/>
              <w:rPr>
                <w:b w:val="1"/>
                <w:bCs w:val="1"/>
                <w:sz w:val="20"/>
                <w:szCs w:val="20"/>
              </w:rPr>
            </w:pPr>
            <w:r w:rsidDel="00000000" w:rsidR="00000000" w:rsidRPr="00000000">
              <w:rPr>
                <w:b w:val="1"/>
                <w:bCs w:val="1"/>
                <w:sz w:val="20"/>
                <w:szCs w:val="20"/>
                <w:rtl w:val="0"/>
              </w:rPr>
              <w:t xml:space="preserve">Not Supportable</w:t>
            </w:r>
          </w:p>
        </w:tc>
      </w:tr>
      <w:tr>
        <w:trPr>
          <w:cantSplit w:val="0"/>
          <w:trHeight w:val="33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EDA">
            <w:pPr>
              <w:rPr>
                <w:sz w:val="20"/>
                <w:szCs w:val="20"/>
              </w:rPr>
            </w:pPr>
            <w:r w:rsidDel="00000000" w:rsidR="00000000" w:rsidRPr="00000000">
              <w:rPr>
                <w:sz w:val="20"/>
                <w:szCs w:val="20"/>
                <w:rtl w:val="0"/>
              </w:rPr>
              <w:t xml:space="preserve">Regional Summary </w:t>
            </w:r>
          </w:p>
        </w:tc>
        <w:tc>
          <w:tcPr>
            <w:shd w:fill="auto" w:val="clear"/>
            <w:tcMar>
              <w:top w:w="100.0" w:type="dxa"/>
              <w:left w:w="100.0" w:type="dxa"/>
              <w:bottom w:w="100.0" w:type="dxa"/>
              <w:right w:w="100.0" w:type="dxa"/>
            </w:tcMar>
          </w:tcPr>
          <w:p w:rsidR="00000000" w:rsidDel="00000000" w:rsidP="00000000" w:rsidRDefault="00000000" w:rsidRPr="00000000" w14:paraId="00000EDB">
            <w:pPr>
              <w:jc w:val="center"/>
              <w:rPr>
                <w:sz w:val="20"/>
                <w:szCs w:val="20"/>
              </w:rPr>
            </w:pPr>
            <w:r w:rsidDel="00000000" w:rsidR="00000000" w:rsidRPr="00000000">
              <w:rPr>
                <w:sz w:val="20"/>
                <w:szCs w:val="20"/>
                <w:rtl w:val="0"/>
              </w:rPr>
              <w:t xml:space="preserve">This subcategory is not supportable in all jurisdictions.</w:t>
            </w:r>
          </w:p>
        </w:tc>
      </w:tr>
    </w:tbl>
    <w:p w:rsidR="00000000" w:rsidDel="00000000" w:rsidP="00000000" w:rsidRDefault="00000000" w:rsidRPr="00000000" w14:paraId="00000EDC">
      <w:pPr>
        <w:rPr>
          <w:sz w:val="20"/>
          <w:szCs w:val="20"/>
        </w:rPr>
      </w:pPr>
      <w:r w:rsidDel="00000000" w:rsidR="00000000" w:rsidRPr="00000000">
        <w:rPr>
          <w:rtl w:val="0"/>
        </w:rPr>
      </w:r>
    </w:p>
    <w:p w:rsidR="00000000" w:rsidDel="00000000" w:rsidP="00000000" w:rsidRDefault="00000000" w:rsidRPr="00000000" w14:paraId="00000EDD">
      <w:pPr>
        <w:rPr>
          <w:b w:val="1"/>
          <w:bCs w:val="1"/>
          <w:sz w:val="20"/>
          <w:szCs w:val="20"/>
        </w:rPr>
      </w:pPr>
      <w:r w:rsidDel="00000000" w:rsidR="00000000" w:rsidRPr="00000000">
        <w:rPr>
          <w:b w:val="1"/>
          <w:bCs w:val="1"/>
          <w:sz w:val="20"/>
          <w:szCs w:val="20"/>
          <w:rtl w:val="0"/>
        </w:rPr>
        <w:t xml:space="preserve">Subcategory 13: Fake Prize, Sweepstakes, and Lottery Scams</w:t>
      </w:r>
    </w:p>
    <w:p w:rsidR="00000000" w:rsidDel="00000000" w:rsidP="00000000" w:rsidRDefault="00000000" w:rsidRPr="00000000" w14:paraId="00000EDE">
      <w:pPr>
        <w:rPr>
          <w:b w:val="1"/>
          <w:bCs w:val="1"/>
          <w:sz w:val="20"/>
          <w:szCs w:val="20"/>
        </w:rPr>
      </w:pPr>
      <w:r w:rsidDel="00000000" w:rsidR="00000000" w:rsidRPr="00000000">
        <w:rPr>
          <w:rtl w:val="0"/>
        </w:rPr>
      </w:r>
    </w:p>
    <w:p w:rsidR="00000000" w:rsidDel="00000000" w:rsidP="00000000" w:rsidRDefault="00000000" w:rsidRPr="00000000" w14:paraId="00000EDF">
      <w:pPr>
        <w:rPr>
          <w:sz w:val="20"/>
          <w:szCs w:val="20"/>
        </w:rPr>
      </w:pPr>
      <w:r w:rsidDel="00000000" w:rsidR="00000000" w:rsidRPr="00000000">
        <w:rPr>
          <w:sz w:val="20"/>
          <w:szCs w:val="20"/>
          <w:rtl w:val="0"/>
        </w:rPr>
        <w:t xml:space="preserve">Users that require a payment in order for the alleged winner to receive the prize from a prize contest, sweepstakes or lottery are not supportable. </w:t>
      </w:r>
    </w:p>
    <w:p w:rsidR="00000000" w:rsidDel="00000000" w:rsidP="00000000" w:rsidRDefault="00000000" w:rsidRPr="00000000" w14:paraId="00000EE0">
      <w:pPr>
        <w:rPr>
          <w:sz w:val="20"/>
          <w:szCs w:val="20"/>
        </w:rPr>
      </w:pPr>
      <w:r w:rsidDel="00000000" w:rsidR="00000000" w:rsidRPr="00000000">
        <w:rPr>
          <w:rtl w:val="0"/>
        </w:rPr>
      </w:r>
    </w:p>
    <w:p w:rsidR="00000000" w:rsidDel="00000000" w:rsidP="00000000" w:rsidRDefault="00000000" w:rsidRPr="00000000" w14:paraId="00000EE1">
      <w:pPr>
        <w:rPr>
          <w:sz w:val="20"/>
          <w:szCs w:val="20"/>
        </w:rPr>
      </w:pPr>
      <w:r w:rsidDel="00000000" w:rsidR="00000000" w:rsidRPr="00000000">
        <w:rPr>
          <w:sz w:val="20"/>
          <w:szCs w:val="20"/>
          <w:rtl w:val="0"/>
        </w:rPr>
        <w:t xml:space="preserve">This is a scam in which victims are told they have won a prize of monetary value (money, electronics, etc), however for the winner to receive the prize, they have to pay a fee first (also as shipping charges or taxes). The payment for this fee is usually processed through Stripe.</w:t>
      </w:r>
    </w:p>
    <w:p w:rsidR="00000000" w:rsidDel="00000000" w:rsidP="00000000" w:rsidRDefault="00000000" w:rsidRPr="00000000" w14:paraId="00000EE2">
      <w:pPr>
        <w:rPr>
          <w:sz w:val="20"/>
          <w:szCs w:val="20"/>
        </w:rPr>
      </w:pPr>
      <w:r w:rsidDel="00000000" w:rsidR="00000000" w:rsidRPr="00000000">
        <w:rPr>
          <w:rtl w:val="0"/>
        </w:rPr>
      </w:r>
    </w:p>
    <w:p w:rsidR="00000000" w:rsidDel="00000000" w:rsidP="00000000" w:rsidRDefault="00000000" w:rsidRPr="00000000" w14:paraId="00000EE3">
      <w:pPr>
        <w:rPr>
          <w:sz w:val="20"/>
          <w:szCs w:val="20"/>
        </w:rPr>
      </w:pPr>
      <w:r w:rsidDel="00000000" w:rsidR="00000000" w:rsidRPr="00000000">
        <w:rPr>
          <w:sz w:val="20"/>
          <w:szCs w:val="20"/>
          <w:rtl w:val="0"/>
        </w:rPr>
        <w:t xml:space="preserve">This is different to legitimate forms of prize competitions, sweepstakes and lotteries, supportability of which on Stripe can vary. To learn more about supportability of legitimate lotteries, raffles and sweepstakes see the Gambling and Games of Skill with Prizes of Monetary Value policy.</w:t>
      </w:r>
    </w:p>
    <w:p w:rsidR="00000000" w:rsidDel="00000000" w:rsidP="00000000" w:rsidRDefault="00000000" w:rsidRPr="00000000" w14:paraId="00000EE4">
      <w:pPr>
        <w:rPr>
          <w:sz w:val="20"/>
          <w:szCs w:val="20"/>
        </w:rPr>
      </w:pPr>
      <w:r w:rsidDel="00000000" w:rsidR="00000000" w:rsidRPr="00000000">
        <w:rPr>
          <w:rtl w:val="0"/>
        </w:rPr>
      </w:r>
    </w:p>
    <w:tbl>
      <w:tblPr>
        <w:tblStyle w:val="Table200"/>
        <w:tblW w:w="9945.0" w:type="dxa"/>
        <w:jc w:val="left"/>
        <w:tblInd w:w="137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8565"/>
        <w:tblGridChange w:id="0">
          <w:tblGrid>
            <w:gridCol w:w="1380"/>
            <w:gridCol w:w="8565"/>
          </w:tblGrid>
        </w:tblGridChange>
      </w:tblGrid>
      <w:tr>
        <w:trPr>
          <w:cantSplit w:val="0"/>
          <w:trHeight w:val="517" w:hRule="atLeast"/>
          <w:tblHeader w:val="0"/>
        </w:trPr>
        <w:tc>
          <w:tcPr>
            <w:gridSpan w:val="2"/>
            <w:shd w:fill="f4cccc" w:val="clear"/>
            <w:tcMar>
              <w:top w:w="100.0" w:type="dxa"/>
              <w:left w:w="100.0" w:type="dxa"/>
              <w:bottom w:w="100.0" w:type="dxa"/>
              <w:right w:w="100.0" w:type="dxa"/>
            </w:tcMar>
          </w:tcPr>
          <w:p w:rsidR="00000000" w:rsidDel="00000000" w:rsidP="00000000" w:rsidRDefault="00000000" w:rsidRPr="00000000" w14:paraId="00000EE5">
            <w:pPr>
              <w:jc w:val="center"/>
              <w:rPr>
                <w:b w:val="1"/>
                <w:bCs w:val="1"/>
                <w:sz w:val="20"/>
                <w:szCs w:val="20"/>
              </w:rPr>
            </w:pPr>
            <w:r w:rsidDel="00000000" w:rsidR="00000000" w:rsidRPr="00000000">
              <w:rPr>
                <w:b w:val="1"/>
                <w:bCs w:val="1"/>
                <w:sz w:val="20"/>
                <w:szCs w:val="20"/>
                <w:rtl w:val="0"/>
              </w:rPr>
              <w:t xml:space="preserve">Not Supportable</w:t>
            </w:r>
          </w:p>
        </w:tc>
      </w:tr>
      <w:tr>
        <w:trPr>
          <w:cantSplit w:val="0"/>
          <w:trHeight w:val="33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EE7">
            <w:pPr>
              <w:rPr>
                <w:sz w:val="20"/>
                <w:szCs w:val="20"/>
              </w:rPr>
            </w:pPr>
            <w:r w:rsidDel="00000000" w:rsidR="00000000" w:rsidRPr="00000000">
              <w:rPr>
                <w:sz w:val="20"/>
                <w:szCs w:val="20"/>
                <w:rtl w:val="0"/>
              </w:rPr>
              <w:t xml:space="preserve">Regional Summary </w:t>
            </w:r>
          </w:p>
        </w:tc>
        <w:tc>
          <w:tcPr>
            <w:shd w:fill="auto" w:val="clear"/>
            <w:tcMar>
              <w:top w:w="100.0" w:type="dxa"/>
              <w:left w:w="100.0" w:type="dxa"/>
              <w:bottom w:w="100.0" w:type="dxa"/>
              <w:right w:w="100.0" w:type="dxa"/>
            </w:tcMar>
          </w:tcPr>
          <w:p w:rsidR="00000000" w:rsidDel="00000000" w:rsidP="00000000" w:rsidRDefault="00000000" w:rsidRPr="00000000" w14:paraId="00000EE8">
            <w:pPr>
              <w:jc w:val="center"/>
              <w:rPr>
                <w:sz w:val="20"/>
                <w:szCs w:val="20"/>
              </w:rPr>
            </w:pPr>
            <w:r w:rsidDel="00000000" w:rsidR="00000000" w:rsidRPr="00000000">
              <w:rPr>
                <w:sz w:val="20"/>
                <w:szCs w:val="20"/>
                <w:rtl w:val="0"/>
              </w:rPr>
              <w:t xml:space="preserve">This subcategory is not supportable in all jurisdictions.</w:t>
            </w:r>
          </w:p>
        </w:tc>
      </w:tr>
    </w:tbl>
    <w:p w:rsidR="00000000" w:rsidDel="00000000" w:rsidP="00000000" w:rsidRDefault="00000000" w:rsidRPr="00000000" w14:paraId="00000EE9">
      <w:pPr>
        <w:rPr>
          <w:sz w:val="20"/>
          <w:szCs w:val="20"/>
        </w:rPr>
      </w:pPr>
      <w:r w:rsidDel="00000000" w:rsidR="00000000" w:rsidRPr="00000000">
        <w:rPr>
          <w:rtl w:val="0"/>
        </w:rPr>
      </w:r>
    </w:p>
    <w:p w:rsidR="00000000" w:rsidDel="00000000" w:rsidP="00000000" w:rsidRDefault="00000000" w:rsidRPr="00000000" w14:paraId="00000EEA">
      <w:pPr>
        <w:rPr>
          <w:sz w:val="20"/>
          <w:szCs w:val="20"/>
        </w:rPr>
      </w:pPr>
      <w:r w:rsidDel="00000000" w:rsidR="00000000" w:rsidRPr="00000000">
        <w:rPr>
          <w:rtl w:val="0"/>
        </w:rPr>
      </w:r>
    </w:p>
    <w:p w:rsidR="00000000" w:rsidDel="00000000" w:rsidP="00000000" w:rsidRDefault="00000000" w:rsidRPr="00000000" w14:paraId="00000EEB">
      <w:pPr>
        <w:rPr>
          <w:b w:val="1"/>
          <w:bCs w:val="1"/>
          <w:sz w:val="20"/>
          <w:szCs w:val="20"/>
        </w:rPr>
      </w:pPr>
      <w:r w:rsidDel="00000000" w:rsidR="00000000" w:rsidRPr="00000000">
        <w:rPr>
          <w:b w:val="1"/>
          <w:bCs w:val="1"/>
          <w:sz w:val="20"/>
          <w:szCs w:val="20"/>
          <w:rtl w:val="0"/>
        </w:rPr>
        <w:t xml:space="preserve">Subcategory 14: Suspicious Remote Technical Support .  </w:t>
      </w:r>
    </w:p>
    <w:p w:rsidR="00000000" w:rsidDel="00000000" w:rsidP="00000000" w:rsidRDefault="00000000" w:rsidRPr="00000000" w14:paraId="00000EEC">
      <w:pPr>
        <w:numPr>
          <w:ilvl w:val="0"/>
          <w:numId w:val="203"/>
        </w:numPr>
        <w:ind w:left="720" w:hanging="360"/>
        <w:rPr>
          <w:sz w:val="20"/>
          <w:szCs w:val="20"/>
        </w:rPr>
      </w:pPr>
      <w:r w:rsidDel="00000000" w:rsidR="00000000" w:rsidRPr="00000000">
        <w:rPr>
          <w:sz w:val="20"/>
          <w:szCs w:val="20"/>
          <w:rtl w:val="0"/>
        </w:rPr>
        <w:t xml:space="preserve">The business offers support that’s not in person (cloud-based or phone support) AND one of the  below is true: </w:t>
      </w:r>
    </w:p>
    <w:p w:rsidR="00000000" w:rsidDel="00000000" w:rsidP="00000000" w:rsidRDefault="00000000" w:rsidRPr="00000000" w14:paraId="00000EED">
      <w:pPr>
        <w:numPr>
          <w:ilvl w:val="1"/>
          <w:numId w:val="203"/>
        </w:numPr>
        <w:ind w:left="1440" w:hanging="360"/>
        <w:rPr>
          <w:sz w:val="20"/>
          <w:szCs w:val="20"/>
        </w:rPr>
      </w:pPr>
      <w:r w:rsidDel="00000000" w:rsidR="00000000" w:rsidRPr="00000000">
        <w:rPr>
          <w:sz w:val="20"/>
          <w:szCs w:val="20"/>
          <w:rtl w:val="0"/>
        </w:rPr>
        <w:t xml:space="preserve">The business or website requests for remote access to a customer’s computer </w:t>
      </w:r>
    </w:p>
    <w:p w:rsidR="00000000" w:rsidDel="00000000" w:rsidP="00000000" w:rsidRDefault="00000000" w:rsidRPr="00000000" w14:paraId="00000EEE">
      <w:pPr>
        <w:numPr>
          <w:ilvl w:val="2"/>
          <w:numId w:val="203"/>
        </w:numPr>
        <w:ind w:left="2160" w:hanging="360"/>
        <w:rPr>
          <w:sz w:val="20"/>
          <w:szCs w:val="20"/>
        </w:rPr>
      </w:pPr>
      <w:r w:rsidDel="00000000" w:rsidR="00000000" w:rsidRPr="00000000">
        <w:rPr>
          <w:sz w:val="20"/>
          <w:szCs w:val="20"/>
          <w:rtl w:val="0"/>
        </w:rPr>
        <w:t xml:space="preserve">They could be requesting this in order to install malware or acquire sensitive  data from the customer </w:t>
      </w:r>
    </w:p>
    <w:p w:rsidR="00000000" w:rsidDel="00000000" w:rsidP="00000000" w:rsidRDefault="00000000" w:rsidRPr="00000000" w14:paraId="00000EEF">
      <w:pPr>
        <w:numPr>
          <w:ilvl w:val="1"/>
          <w:numId w:val="203"/>
        </w:numPr>
        <w:ind w:left="1440" w:hanging="360"/>
        <w:rPr>
          <w:sz w:val="20"/>
          <w:szCs w:val="20"/>
        </w:rPr>
      </w:pPr>
      <w:r w:rsidDel="00000000" w:rsidR="00000000" w:rsidRPr="00000000">
        <w:rPr>
          <w:sz w:val="20"/>
          <w:szCs w:val="20"/>
          <w:rtl w:val="0"/>
        </w:rPr>
        <w:t xml:space="preserve">The business or website asks for a customer’s account passwords </w:t>
      </w:r>
    </w:p>
    <w:p w:rsidR="00000000" w:rsidDel="00000000" w:rsidP="00000000" w:rsidRDefault="00000000" w:rsidRPr="00000000" w14:paraId="00000EF0">
      <w:pPr>
        <w:numPr>
          <w:ilvl w:val="1"/>
          <w:numId w:val="203"/>
        </w:numPr>
        <w:ind w:left="1440" w:hanging="360"/>
        <w:rPr>
          <w:sz w:val="20"/>
          <w:szCs w:val="20"/>
        </w:rPr>
      </w:pPr>
      <w:r w:rsidDel="00000000" w:rsidR="00000000" w:rsidRPr="00000000">
        <w:rPr>
          <w:sz w:val="20"/>
          <w:szCs w:val="20"/>
          <w:rtl w:val="0"/>
        </w:rPr>
        <w:t xml:space="preserve">The business or website sells unnecessary software or software that can be acquired  for free </w:t>
      </w:r>
    </w:p>
    <w:p w:rsidR="00000000" w:rsidDel="00000000" w:rsidP="00000000" w:rsidRDefault="00000000" w:rsidRPr="00000000" w14:paraId="00000EF1">
      <w:pPr>
        <w:numPr>
          <w:ilvl w:val="1"/>
          <w:numId w:val="203"/>
        </w:numPr>
        <w:ind w:left="1440" w:hanging="360"/>
        <w:rPr>
          <w:sz w:val="20"/>
          <w:szCs w:val="20"/>
        </w:rPr>
      </w:pPr>
      <w:r w:rsidDel="00000000" w:rsidR="00000000" w:rsidRPr="00000000">
        <w:rPr>
          <w:sz w:val="20"/>
          <w:szCs w:val="20"/>
          <w:rtl w:val="0"/>
        </w:rPr>
        <w:t xml:space="preserve">The business or website offers unnecessary computer maintenance or warranty  programs </w:t>
      </w:r>
    </w:p>
    <w:p w:rsidR="00000000" w:rsidDel="00000000" w:rsidP="00000000" w:rsidRDefault="00000000" w:rsidRPr="00000000" w14:paraId="00000EF2">
      <w:pPr>
        <w:numPr>
          <w:ilvl w:val="1"/>
          <w:numId w:val="203"/>
        </w:numPr>
        <w:ind w:left="1440" w:hanging="360"/>
        <w:rPr>
          <w:sz w:val="20"/>
          <w:szCs w:val="20"/>
        </w:rPr>
      </w:pPr>
      <w:r w:rsidDel="00000000" w:rsidR="00000000" w:rsidRPr="00000000">
        <w:rPr>
          <w:sz w:val="20"/>
          <w:szCs w:val="20"/>
          <w:rtl w:val="0"/>
        </w:rPr>
        <w:t xml:space="preserve">The business or website asks for credit card information upfront </w:t>
      </w:r>
    </w:p>
    <w:p w:rsidR="00000000" w:rsidDel="00000000" w:rsidP="00000000" w:rsidRDefault="00000000" w:rsidRPr="00000000" w14:paraId="00000EF3">
      <w:pPr>
        <w:numPr>
          <w:ilvl w:val="1"/>
          <w:numId w:val="203"/>
        </w:numPr>
        <w:ind w:left="1440" w:hanging="360"/>
        <w:rPr>
          <w:sz w:val="20"/>
          <w:szCs w:val="20"/>
        </w:rPr>
      </w:pPr>
      <w:r w:rsidDel="00000000" w:rsidR="00000000" w:rsidRPr="00000000">
        <w:rPr>
          <w:sz w:val="20"/>
          <w:szCs w:val="20"/>
          <w:rtl w:val="0"/>
        </w:rPr>
        <w:t xml:space="preserve">The business or website uses scare tactics to try and convince customers their  computers may have viruses and they need to use their services to remove the virus (e. g., “Virus Alert,” or “Threat detected.”) </w:t>
      </w:r>
    </w:p>
    <w:p w:rsidR="00000000" w:rsidDel="00000000" w:rsidP="00000000" w:rsidRDefault="00000000" w:rsidRPr="00000000" w14:paraId="00000EF4">
      <w:pPr>
        <w:numPr>
          <w:ilvl w:val="1"/>
          <w:numId w:val="203"/>
        </w:numPr>
        <w:ind w:left="1440" w:hanging="360"/>
        <w:rPr>
          <w:sz w:val="20"/>
          <w:szCs w:val="20"/>
        </w:rPr>
      </w:pPr>
      <w:r w:rsidDel="00000000" w:rsidR="00000000" w:rsidRPr="00000000">
        <w:rPr>
          <w:sz w:val="20"/>
          <w:szCs w:val="20"/>
          <w:rtl w:val="0"/>
        </w:rPr>
        <w:t xml:space="preserve">The website starts an automatic download </w:t>
      </w:r>
    </w:p>
    <w:p w:rsidR="00000000" w:rsidDel="00000000" w:rsidP="00000000" w:rsidRDefault="00000000" w:rsidRPr="00000000" w14:paraId="00000EF5">
      <w:pPr>
        <w:numPr>
          <w:ilvl w:val="1"/>
          <w:numId w:val="203"/>
        </w:numPr>
        <w:ind w:left="1440" w:hanging="360"/>
        <w:rPr>
          <w:sz w:val="20"/>
          <w:szCs w:val="20"/>
        </w:rPr>
      </w:pPr>
      <w:r w:rsidDel="00000000" w:rsidR="00000000" w:rsidRPr="00000000">
        <w:rPr>
          <w:sz w:val="20"/>
          <w:szCs w:val="20"/>
          <w:rtl w:val="0"/>
        </w:rPr>
        <w:t xml:space="preserve">The website displays fake blue screen error or fake system errors on the website </w:t>
      </w:r>
    </w:p>
    <w:p w:rsidR="00000000" w:rsidDel="00000000" w:rsidP="00000000" w:rsidRDefault="00000000" w:rsidRPr="00000000" w14:paraId="00000EF6">
      <w:pPr>
        <w:numPr>
          <w:ilvl w:val="1"/>
          <w:numId w:val="203"/>
        </w:numPr>
        <w:ind w:left="1440" w:hanging="360"/>
        <w:rPr>
          <w:sz w:val="20"/>
          <w:szCs w:val="20"/>
        </w:rPr>
      </w:pPr>
      <w:r w:rsidDel="00000000" w:rsidR="00000000" w:rsidRPr="00000000">
        <w:rPr>
          <w:sz w:val="20"/>
          <w:szCs w:val="20"/>
          <w:rtl w:val="0"/>
        </w:rPr>
        <w:t xml:space="preserve">The website displays pop-up windows with fake security warnings </w:t>
      </w:r>
    </w:p>
    <w:p w:rsidR="00000000" w:rsidDel="00000000" w:rsidP="00000000" w:rsidRDefault="00000000" w:rsidRPr="00000000" w14:paraId="00000EF7">
      <w:pPr>
        <w:rPr>
          <w:sz w:val="20"/>
          <w:szCs w:val="20"/>
        </w:rPr>
      </w:pPr>
      <w:r w:rsidDel="00000000" w:rsidR="00000000" w:rsidRPr="00000000">
        <w:rPr>
          <w:rtl w:val="0"/>
        </w:rPr>
      </w:r>
    </w:p>
    <w:tbl>
      <w:tblPr>
        <w:tblStyle w:val="Table201"/>
        <w:tblW w:w="9945.0" w:type="dxa"/>
        <w:jc w:val="left"/>
        <w:tblInd w:w="137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8565"/>
        <w:tblGridChange w:id="0">
          <w:tblGrid>
            <w:gridCol w:w="1380"/>
            <w:gridCol w:w="8565"/>
          </w:tblGrid>
        </w:tblGridChange>
      </w:tblGrid>
      <w:tr>
        <w:trPr>
          <w:cantSplit w:val="0"/>
          <w:trHeight w:val="517" w:hRule="atLeast"/>
          <w:tblHeader w:val="0"/>
        </w:trPr>
        <w:tc>
          <w:tcPr>
            <w:gridSpan w:val="2"/>
            <w:shd w:fill="f4cccc" w:val="clear"/>
            <w:tcMar>
              <w:top w:w="100.0" w:type="dxa"/>
              <w:left w:w="100.0" w:type="dxa"/>
              <w:bottom w:w="100.0" w:type="dxa"/>
              <w:right w:w="100.0" w:type="dxa"/>
            </w:tcMar>
          </w:tcPr>
          <w:p w:rsidR="00000000" w:rsidDel="00000000" w:rsidP="00000000" w:rsidRDefault="00000000" w:rsidRPr="00000000" w14:paraId="00000EF8">
            <w:pPr>
              <w:jc w:val="center"/>
              <w:rPr>
                <w:b w:val="1"/>
                <w:bCs w:val="1"/>
                <w:sz w:val="20"/>
                <w:szCs w:val="20"/>
              </w:rPr>
            </w:pPr>
            <w:r w:rsidDel="00000000" w:rsidR="00000000" w:rsidRPr="00000000">
              <w:rPr>
                <w:b w:val="1"/>
                <w:bCs w:val="1"/>
                <w:sz w:val="20"/>
                <w:szCs w:val="20"/>
                <w:rtl w:val="0"/>
              </w:rPr>
              <w:t xml:space="preserve">Not Supportable</w:t>
            </w:r>
          </w:p>
        </w:tc>
      </w:tr>
      <w:tr>
        <w:trPr>
          <w:cantSplit w:val="0"/>
          <w:trHeight w:val="33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EFA">
            <w:pPr>
              <w:rPr>
                <w:sz w:val="20"/>
                <w:szCs w:val="20"/>
              </w:rPr>
            </w:pPr>
            <w:r w:rsidDel="00000000" w:rsidR="00000000" w:rsidRPr="00000000">
              <w:rPr>
                <w:sz w:val="20"/>
                <w:szCs w:val="20"/>
                <w:rtl w:val="0"/>
              </w:rPr>
              <w:t xml:space="preserve">Regional Summary </w:t>
            </w:r>
          </w:p>
        </w:tc>
        <w:tc>
          <w:tcPr>
            <w:shd w:fill="auto" w:val="clear"/>
            <w:tcMar>
              <w:top w:w="100.0" w:type="dxa"/>
              <w:left w:w="100.0" w:type="dxa"/>
              <w:bottom w:w="100.0" w:type="dxa"/>
              <w:right w:w="100.0" w:type="dxa"/>
            </w:tcMar>
          </w:tcPr>
          <w:p w:rsidR="00000000" w:rsidDel="00000000" w:rsidP="00000000" w:rsidRDefault="00000000" w:rsidRPr="00000000" w14:paraId="00000EFB">
            <w:pPr>
              <w:jc w:val="center"/>
              <w:rPr>
                <w:sz w:val="20"/>
                <w:szCs w:val="20"/>
              </w:rPr>
            </w:pPr>
            <w:r w:rsidDel="00000000" w:rsidR="00000000" w:rsidRPr="00000000">
              <w:rPr>
                <w:sz w:val="20"/>
                <w:szCs w:val="20"/>
                <w:rtl w:val="0"/>
              </w:rPr>
              <w:t xml:space="preserve">This subcategory is not supportable in all jurisdictions.</w:t>
            </w:r>
          </w:p>
        </w:tc>
      </w:tr>
    </w:tbl>
    <w:p w:rsidR="00000000" w:rsidDel="00000000" w:rsidP="00000000" w:rsidRDefault="00000000" w:rsidRPr="00000000" w14:paraId="00000EFC">
      <w:pPr>
        <w:rPr>
          <w:sz w:val="20"/>
          <w:szCs w:val="20"/>
        </w:rPr>
      </w:pPr>
      <w:r w:rsidDel="00000000" w:rsidR="00000000" w:rsidRPr="00000000">
        <w:rPr>
          <w:rtl w:val="0"/>
        </w:rPr>
      </w:r>
    </w:p>
    <w:p w:rsidR="00000000" w:rsidDel="00000000" w:rsidP="00000000" w:rsidRDefault="00000000" w:rsidRPr="00000000" w14:paraId="00000EFD">
      <w:pPr>
        <w:rPr>
          <w:b w:val="1"/>
          <w:bCs w:val="1"/>
          <w:sz w:val="20"/>
          <w:szCs w:val="20"/>
        </w:rPr>
      </w:pPr>
      <w:r w:rsidDel="00000000" w:rsidR="00000000" w:rsidRPr="00000000">
        <w:rPr>
          <w:b w:val="1"/>
          <w:bCs w:val="1"/>
          <w:sz w:val="20"/>
          <w:szCs w:val="20"/>
          <w:rtl w:val="0"/>
        </w:rPr>
        <w:t xml:space="preserve">Subcategory 15: Cash Gifting</w:t>
      </w:r>
    </w:p>
    <w:p w:rsidR="00000000" w:rsidDel="00000000" w:rsidP="00000000" w:rsidRDefault="00000000" w:rsidRPr="00000000" w14:paraId="00000EFE">
      <w:pPr>
        <w:rPr>
          <w:b w:val="1"/>
          <w:bCs w:val="1"/>
          <w:sz w:val="20"/>
          <w:szCs w:val="20"/>
        </w:rPr>
      </w:pPr>
      <w:r w:rsidDel="00000000" w:rsidR="00000000" w:rsidRPr="00000000">
        <w:rPr>
          <w:rtl w:val="0"/>
        </w:rPr>
      </w:r>
    </w:p>
    <w:p w:rsidR="00000000" w:rsidDel="00000000" w:rsidP="00000000" w:rsidRDefault="00000000" w:rsidRPr="00000000" w14:paraId="00000EFF">
      <w:pPr>
        <w:rPr>
          <w:sz w:val="20"/>
          <w:szCs w:val="20"/>
        </w:rPr>
      </w:pPr>
      <w:r w:rsidDel="00000000" w:rsidR="00000000" w:rsidRPr="00000000">
        <w:rPr>
          <w:sz w:val="20"/>
          <w:szCs w:val="20"/>
          <w:rtl w:val="0"/>
        </w:rPr>
        <w:t xml:space="preserve">Gifting clubs are illegal pyramid schemes where new club members typically give cash “gifts” to the highest ranking members. If you get more people to join, they promise you will rise to the highest level and receive a gift much larger than your original investment. But only a few people profit from this scheme and most people lose their investment.</w:t>
      </w:r>
    </w:p>
    <w:p w:rsidR="00000000" w:rsidDel="00000000" w:rsidP="00000000" w:rsidRDefault="00000000" w:rsidRPr="00000000" w14:paraId="00000F00">
      <w:pPr>
        <w:rPr>
          <w:sz w:val="20"/>
          <w:szCs w:val="20"/>
        </w:rPr>
      </w:pPr>
      <w:r w:rsidDel="00000000" w:rsidR="00000000" w:rsidRPr="00000000">
        <w:rPr>
          <w:rtl w:val="0"/>
        </w:rPr>
      </w:r>
    </w:p>
    <w:tbl>
      <w:tblPr>
        <w:tblStyle w:val="Table202"/>
        <w:tblW w:w="9945.0" w:type="dxa"/>
        <w:jc w:val="left"/>
        <w:tblInd w:w="137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8565"/>
        <w:tblGridChange w:id="0">
          <w:tblGrid>
            <w:gridCol w:w="1380"/>
            <w:gridCol w:w="8565"/>
          </w:tblGrid>
        </w:tblGridChange>
      </w:tblGrid>
      <w:tr>
        <w:trPr>
          <w:cantSplit w:val="0"/>
          <w:trHeight w:val="517" w:hRule="atLeast"/>
          <w:tblHeader w:val="0"/>
        </w:trPr>
        <w:tc>
          <w:tcPr>
            <w:gridSpan w:val="2"/>
            <w:shd w:fill="f4cccc" w:val="clear"/>
            <w:tcMar>
              <w:top w:w="100.0" w:type="dxa"/>
              <w:left w:w="100.0" w:type="dxa"/>
              <w:bottom w:w="100.0" w:type="dxa"/>
              <w:right w:w="100.0" w:type="dxa"/>
            </w:tcMar>
          </w:tcPr>
          <w:p w:rsidR="00000000" w:rsidDel="00000000" w:rsidP="00000000" w:rsidRDefault="00000000" w:rsidRPr="00000000" w14:paraId="00000F01">
            <w:pPr>
              <w:jc w:val="center"/>
              <w:rPr>
                <w:b w:val="1"/>
                <w:bCs w:val="1"/>
                <w:sz w:val="20"/>
                <w:szCs w:val="20"/>
              </w:rPr>
            </w:pPr>
            <w:r w:rsidDel="00000000" w:rsidR="00000000" w:rsidRPr="00000000">
              <w:rPr>
                <w:b w:val="1"/>
                <w:bCs w:val="1"/>
                <w:sz w:val="20"/>
                <w:szCs w:val="20"/>
                <w:rtl w:val="0"/>
              </w:rPr>
              <w:t xml:space="preserve">Not Supportable</w:t>
            </w:r>
          </w:p>
        </w:tc>
      </w:tr>
      <w:tr>
        <w:trPr>
          <w:cantSplit w:val="0"/>
          <w:trHeight w:val="33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F03">
            <w:pPr>
              <w:rPr>
                <w:sz w:val="20"/>
                <w:szCs w:val="20"/>
              </w:rPr>
            </w:pPr>
            <w:r w:rsidDel="00000000" w:rsidR="00000000" w:rsidRPr="00000000">
              <w:rPr>
                <w:sz w:val="20"/>
                <w:szCs w:val="20"/>
                <w:rtl w:val="0"/>
              </w:rPr>
              <w:t xml:space="preserve">Regional Summary </w:t>
            </w:r>
          </w:p>
        </w:tc>
        <w:tc>
          <w:tcPr>
            <w:shd w:fill="auto" w:val="clear"/>
            <w:tcMar>
              <w:top w:w="100.0" w:type="dxa"/>
              <w:left w:w="100.0" w:type="dxa"/>
              <w:bottom w:w="100.0" w:type="dxa"/>
              <w:right w:w="100.0" w:type="dxa"/>
            </w:tcMar>
          </w:tcPr>
          <w:p w:rsidR="00000000" w:rsidDel="00000000" w:rsidP="00000000" w:rsidRDefault="00000000" w:rsidRPr="00000000" w14:paraId="00000F04">
            <w:pPr>
              <w:jc w:val="center"/>
              <w:rPr>
                <w:sz w:val="20"/>
                <w:szCs w:val="20"/>
              </w:rPr>
            </w:pPr>
            <w:r w:rsidDel="00000000" w:rsidR="00000000" w:rsidRPr="00000000">
              <w:rPr>
                <w:sz w:val="20"/>
                <w:szCs w:val="20"/>
                <w:rtl w:val="0"/>
              </w:rPr>
              <w:t xml:space="preserve">This subcategory is not supportable in all jurisdictions.</w:t>
            </w:r>
          </w:p>
        </w:tc>
      </w:tr>
    </w:tbl>
    <w:p w:rsidR="00000000" w:rsidDel="00000000" w:rsidP="00000000" w:rsidRDefault="00000000" w:rsidRPr="00000000" w14:paraId="00000F05">
      <w:pPr>
        <w:rPr>
          <w:sz w:val="20"/>
          <w:szCs w:val="20"/>
        </w:rPr>
      </w:pPr>
      <w:r w:rsidDel="00000000" w:rsidR="00000000" w:rsidRPr="00000000">
        <w:rPr>
          <w:rtl w:val="0"/>
        </w:rPr>
      </w:r>
    </w:p>
    <w:p w:rsidR="00000000" w:rsidDel="00000000" w:rsidP="00000000" w:rsidRDefault="00000000" w:rsidRPr="00000000" w14:paraId="00000F06">
      <w:pPr>
        <w:rPr>
          <w:sz w:val="20"/>
          <w:szCs w:val="20"/>
        </w:rPr>
      </w:pPr>
      <w:r w:rsidDel="00000000" w:rsidR="00000000" w:rsidRPr="00000000">
        <w:rPr>
          <w:rtl w:val="0"/>
        </w:rPr>
      </w:r>
    </w:p>
    <w:p w:rsidR="00000000" w:rsidDel="00000000" w:rsidP="00000000" w:rsidRDefault="00000000" w:rsidRPr="00000000" w14:paraId="00000F07">
      <w:pPr>
        <w:rPr>
          <w:b w:val="1"/>
          <w:bCs w:val="1"/>
          <w:sz w:val="20"/>
          <w:szCs w:val="20"/>
        </w:rPr>
      </w:pPr>
      <w:r w:rsidDel="00000000" w:rsidR="00000000" w:rsidRPr="00000000">
        <w:rPr>
          <w:b w:val="1"/>
          <w:bCs w:val="1"/>
          <w:sz w:val="20"/>
          <w:szCs w:val="20"/>
          <w:rtl w:val="0"/>
        </w:rPr>
        <w:t xml:space="preserve">Subcategory 16: Predatory Loans </w:t>
      </w:r>
    </w:p>
    <w:p w:rsidR="00000000" w:rsidDel="00000000" w:rsidP="00000000" w:rsidRDefault="00000000" w:rsidRPr="00000000" w14:paraId="00000F08">
      <w:pPr>
        <w:pBdr>
          <w:top w:color="000000" w:space="0" w:sz="0" w:val="none"/>
          <w:left w:color="000000" w:space="0" w:sz="0" w:val="none"/>
          <w:bottom w:color="000000" w:space="0" w:sz="0" w:val="none"/>
          <w:right w:color="000000" w:space="0" w:sz="0" w:val="none"/>
          <w:between w:color="000000" w:space="0" w:sz="0" w:val="none"/>
        </w:pBdr>
        <w:shd w:fill="ffffff" w:val="clear"/>
        <w:spacing w:before="160" w:lineRule="auto"/>
        <w:rPr>
          <w:sz w:val="20"/>
          <w:szCs w:val="20"/>
        </w:rPr>
      </w:pPr>
      <w:r w:rsidDel="00000000" w:rsidR="00000000" w:rsidRPr="00000000">
        <w:rPr>
          <w:sz w:val="20"/>
          <w:szCs w:val="20"/>
          <w:rtl w:val="0"/>
        </w:rPr>
        <w:t xml:space="preserve">Predatory lending typically means imposing unfair, deceptive, or abusive loan terms on borrowers. In many cases, these loans carry high fees and interest rates, strip the borrower of equity, or place a creditworthy borrower in a lower credit-rated (and more expensive) loan, all to the lender's benefit.</w:t>
      </w:r>
    </w:p>
    <w:p w:rsidR="00000000" w:rsidDel="00000000" w:rsidP="00000000" w:rsidRDefault="00000000" w:rsidRPr="00000000" w14:paraId="00000F09">
      <w:pPr>
        <w:pBdr>
          <w:top w:color="000000" w:space="0" w:sz="0" w:val="none"/>
          <w:left w:color="000000" w:space="0" w:sz="0" w:val="none"/>
          <w:bottom w:color="000000" w:space="0" w:sz="0" w:val="none"/>
          <w:right w:color="000000" w:space="0" w:sz="0" w:val="none"/>
          <w:between w:color="000000" w:space="0" w:sz="0" w:val="none"/>
        </w:pBdr>
        <w:shd w:fill="ffffff" w:val="clear"/>
        <w:spacing w:before="160" w:lineRule="auto"/>
        <w:rPr>
          <w:sz w:val="20"/>
          <w:szCs w:val="20"/>
        </w:rPr>
      </w:pPr>
      <w:r w:rsidDel="00000000" w:rsidR="00000000" w:rsidRPr="00000000">
        <w:rPr>
          <w:sz w:val="20"/>
          <w:szCs w:val="20"/>
          <w:rtl w:val="0"/>
        </w:rPr>
        <w:t xml:space="preserve">Predatory lenders often use aggressive sales tactics and exploit borrowers’ lack of understanding of financial transactions. Through deceptive or fraudulent actions and a lack of transparency, they entice, induce, and assist a borrower in taking out a loan they will not reasonably be able to pay back.</w:t>
      </w:r>
    </w:p>
    <w:p w:rsidR="00000000" w:rsidDel="00000000" w:rsidP="00000000" w:rsidRDefault="00000000" w:rsidRPr="00000000" w14:paraId="00000F0A">
      <w:pPr>
        <w:pBdr>
          <w:top w:color="000000" w:space="0" w:sz="0" w:val="none"/>
          <w:left w:color="000000" w:space="0" w:sz="0" w:val="none"/>
          <w:bottom w:color="000000" w:space="0" w:sz="0" w:val="none"/>
          <w:right w:color="000000" w:space="0" w:sz="0" w:val="none"/>
          <w:between w:color="000000" w:space="0" w:sz="0" w:val="none"/>
        </w:pBdr>
        <w:shd w:fill="ffffff" w:val="clear"/>
        <w:spacing w:before="160" w:lineRule="auto"/>
        <w:rPr>
          <w:sz w:val="20"/>
          <w:szCs w:val="20"/>
        </w:rPr>
      </w:pPr>
      <w:r w:rsidDel="00000000" w:rsidR="00000000" w:rsidRPr="00000000">
        <w:rPr>
          <w:sz w:val="20"/>
          <w:szCs w:val="20"/>
          <w:rtl w:val="0"/>
        </w:rPr>
        <w:t xml:space="preserve">Examples: Payday loans or title loans</w:t>
      </w:r>
    </w:p>
    <w:p w:rsidR="00000000" w:rsidDel="00000000" w:rsidP="00000000" w:rsidRDefault="00000000" w:rsidRPr="00000000" w14:paraId="00000F0B">
      <w:pPr>
        <w:rPr>
          <w:sz w:val="20"/>
          <w:szCs w:val="20"/>
        </w:rPr>
      </w:pPr>
      <w:r w:rsidDel="00000000" w:rsidR="00000000" w:rsidRPr="00000000">
        <w:rPr>
          <w:rtl w:val="0"/>
        </w:rPr>
      </w:r>
    </w:p>
    <w:tbl>
      <w:tblPr>
        <w:tblStyle w:val="Table203"/>
        <w:tblW w:w="9945.0" w:type="dxa"/>
        <w:jc w:val="left"/>
        <w:tblInd w:w="137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8565"/>
        <w:tblGridChange w:id="0">
          <w:tblGrid>
            <w:gridCol w:w="1380"/>
            <w:gridCol w:w="8565"/>
          </w:tblGrid>
        </w:tblGridChange>
      </w:tblGrid>
      <w:tr>
        <w:trPr>
          <w:cantSplit w:val="0"/>
          <w:trHeight w:val="517" w:hRule="atLeast"/>
          <w:tblHeader w:val="0"/>
        </w:trPr>
        <w:tc>
          <w:tcPr>
            <w:gridSpan w:val="2"/>
            <w:shd w:fill="f4cccc" w:val="clear"/>
            <w:tcMar>
              <w:top w:w="100.0" w:type="dxa"/>
              <w:left w:w="100.0" w:type="dxa"/>
              <w:bottom w:w="100.0" w:type="dxa"/>
              <w:right w:w="100.0" w:type="dxa"/>
            </w:tcMar>
          </w:tcPr>
          <w:p w:rsidR="00000000" w:rsidDel="00000000" w:rsidP="00000000" w:rsidRDefault="00000000" w:rsidRPr="00000000" w14:paraId="00000F0C">
            <w:pPr>
              <w:jc w:val="center"/>
              <w:rPr>
                <w:b w:val="1"/>
                <w:bCs w:val="1"/>
                <w:sz w:val="20"/>
                <w:szCs w:val="20"/>
              </w:rPr>
            </w:pPr>
            <w:r w:rsidDel="00000000" w:rsidR="00000000" w:rsidRPr="00000000">
              <w:rPr>
                <w:b w:val="1"/>
                <w:bCs w:val="1"/>
                <w:sz w:val="20"/>
                <w:szCs w:val="20"/>
                <w:rtl w:val="0"/>
              </w:rPr>
              <w:t xml:space="preserve">Not Supportable</w:t>
            </w:r>
          </w:p>
        </w:tc>
      </w:tr>
      <w:tr>
        <w:trPr>
          <w:cantSplit w:val="0"/>
          <w:trHeight w:val="33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F0E">
            <w:pPr>
              <w:rPr>
                <w:sz w:val="20"/>
                <w:szCs w:val="20"/>
              </w:rPr>
            </w:pPr>
            <w:r w:rsidDel="00000000" w:rsidR="00000000" w:rsidRPr="00000000">
              <w:rPr>
                <w:sz w:val="20"/>
                <w:szCs w:val="20"/>
                <w:rtl w:val="0"/>
              </w:rPr>
              <w:t xml:space="preserve">Regional Summary </w:t>
            </w:r>
          </w:p>
        </w:tc>
        <w:tc>
          <w:tcPr>
            <w:shd w:fill="auto" w:val="clear"/>
            <w:tcMar>
              <w:top w:w="100.0" w:type="dxa"/>
              <w:left w:w="100.0" w:type="dxa"/>
              <w:bottom w:w="100.0" w:type="dxa"/>
              <w:right w:w="100.0" w:type="dxa"/>
            </w:tcMar>
          </w:tcPr>
          <w:p w:rsidR="00000000" w:rsidDel="00000000" w:rsidP="00000000" w:rsidRDefault="00000000" w:rsidRPr="00000000" w14:paraId="00000F0F">
            <w:pPr>
              <w:jc w:val="center"/>
              <w:rPr>
                <w:sz w:val="20"/>
                <w:szCs w:val="20"/>
              </w:rPr>
            </w:pPr>
            <w:r w:rsidDel="00000000" w:rsidR="00000000" w:rsidRPr="00000000">
              <w:rPr>
                <w:sz w:val="20"/>
                <w:szCs w:val="20"/>
                <w:rtl w:val="0"/>
              </w:rPr>
              <w:t xml:space="preserve">This subcategory is not supportable in all jurisdictions.</w:t>
            </w:r>
          </w:p>
        </w:tc>
      </w:tr>
    </w:tbl>
    <w:p w:rsidR="00000000" w:rsidDel="00000000" w:rsidP="00000000" w:rsidRDefault="00000000" w:rsidRPr="00000000" w14:paraId="00000F10">
      <w:pPr>
        <w:rPr>
          <w:sz w:val="20"/>
          <w:szCs w:val="20"/>
        </w:rPr>
      </w:pPr>
      <w:r w:rsidDel="00000000" w:rsidR="00000000" w:rsidRPr="00000000">
        <w:rPr>
          <w:rtl w:val="0"/>
        </w:rPr>
      </w:r>
    </w:p>
    <w:p w:rsidR="00000000" w:rsidDel="00000000" w:rsidP="00000000" w:rsidRDefault="00000000" w:rsidRPr="00000000" w14:paraId="00000F11">
      <w:pPr>
        <w:rPr>
          <w:sz w:val="20"/>
          <w:szCs w:val="20"/>
        </w:rPr>
      </w:pPr>
      <w:r w:rsidDel="00000000" w:rsidR="00000000" w:rsidRPr="00000000">
        <w:rPr>
          <w:rtl w:val="0"/>
        </w:rPr>
      </w:r>
    </w:p>
    <w:p w:rsidR="00000000" w:rsidDel="00000000" w:rsidP="00000000" w:rsidRDefault="00000000" w:rsidRPr="00000000" w14:paraId="00000F12">
      <w:pPr>
        <w:rPr>
          <w:b w:val="1"/>
          <w:bCs w:val="1"/>
          <w:sz w:val="20"/>
          <w:szCs w:val="20"/>
        </w:rPr>
      </w:pPr>
      <w:r w:rsidDel="00000000" w:rsidR="00000000" w:rsidRPr="00000000">
        <w:rPr>
          <w:b w:val="1"/>
          <w:bCs w:val="1"/>
          <w:sz w:val="20"/>
          <w:szCs w:val="20"/>
          <w:rtl w:val="0"/>
        </w:rPr>
        <w:t xml:space="preserve">Subcategory 17: Buying Clubs </w:t>
      </w:r>
    </w:p>
    <w:p w:rsidR="00000000" w:rsidDel="00000000" w:rsidP="00000000" w:rsidRDefault="00000000" w:rsidRPr="00000000" w14:paraId="00000F13">
      <w:pPr>
        <w:rPr>
          <w:sz w:val="20"/>
          <w:szCs w:val="20"/>
        </w:rPr>
      </w:pPr>
      <w:r w:rsidDel="00000000" w:rsidR="00000000" w:rsidRPr="00000000">
        <w:rPr>
          <w:sz w:val="20"/>
          <w:szCs w:val="20"/>
          <w:rtl w:val="0"/>
        </w:rPr>
        <w:t xml:space="preserve">A buying club offers memberships to consumers for a fee, whereby such consumers may purchase  consumer goods, usually at lower than retail price. </w:t>
      </w:r>
    </w:p>
    <w:p w:rsidR="00000000" w:rsidDel="00000000" w:rsidP="00000000" w:rsidRDefault="00000000" w:rsidRPr="00000000" w14:paraId="00000F14">
      <w:pPr>
        <w:rPr>
          <w:sz w:val="20"/>
          <w:szCs w:val="20"/>
        </w:rPr>
      </w:pPr>
      <w:r w:rsidDel="00000000" w:rsidR="00000000" w:rsidRPr="00000000">
        <w:rPr>
          <w:sz w:val="20"/>
          <w:szCs w:val="20"/>
          <w:rtl w:val="0"/>
        </w:rPr>
        <w:t xml:space="preserve"> </w:t>
      </w:r>
    </w:p>
    <w:p w:rsidR="00000000" w:rsidDel="00000000" w:rsidP="00000000" w:rsidRDefault="00000000" w:rsidRPr="00000000" w14:paraId="00000F15">
      <w:pPr>
        <w:rPr>
          <w:sz w:val="20"/>
          <w:szCs w:val="20"/>
        </w:rPr>
      </w:pPr>
      <w:r w:rsidDel="00000000" w:rsidR="00000000" w:rsidRPr="00000000">
        <w:rPr>
          <w:sz w:val="20"/>
          <w:szCs w:val="20"/>
          <w:rtl w:val="0"/>
        </w:rPr>
        <w:t xml:space="preserve">Buying clubs sometimes offer “free” prizes to potential customers if they visit the club to learn about their  programs. In such promotions, the buying club is obligated to give the consumer whatever prize was  offered, and not make the prize contingent upon the consumer signing up for a membership. </w:t>
      </w:r>
    </w:p>
    <w:p w:rsidR="00000000" w:rsidDel="00000000" w:rsidP="00000000" w:rsidRDefault="00000000" w:rsidRPr="00000000" w14:paraId="00000F16">
      <w:pPr>
        <w:rPr>
          <w:sz w:val="20"/>
          <w:szCs w:val="20"/>
        </w:rPr>
      </w:pPr>
      <w:r w:rsidDel="00000000" w:rsidR="00000000" w:rsidRPr="00000000">
        <w:rPr>
          <w:rtl w:val="0"/>
        </w:rPr>
      </w:r>
    </w:p>
    <w:tbl>
      <w:tblPr>
        <w:tblStyle w:val="Table204"/>
        <w:tblW w:w="9945.0" w:type="dxa"/>
        <w:jc w:val="left"/>
        <w:tblInd w:w="137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8565"/>
        <w:tblGridChange w:id="0">
          <w:tblGrid>
            <w:gridCol w:w="1380"/>
            <w:gridCol w:w="8565"/>
          </w:tblGrid>
        </w:tblGridChange>
      </w:tblGrid>
      <w:tr>
        <w:trPr>
          <w:cantSplit w:val="0"/>
          <w:trHeight w:val="517" w:hRule="atLeast"/>
          <w:tblHeader w:val="0"/>
        </w:trPr>
        <w:tc>
          <w:tcPr>
            <w:gridSpan w:val="2"/>
            <w:shd w:fill="d9ead3" w:val="clear"/>
            <w:tcMar>
              <w:top w:w="100.0" w:type="dxa"/>
              <w:left w:w="100.0" w:type="dxa"/>
              <w:bottom w:w="100.0" w:type="dxa"/>
              <w:right w:w="100.0" w:type="dxa"/>
            </w:tcMar>
          </w:tcPr>
          <w:p w:rsidR="00000000" w:rsidDel="00000000" w:rsidP="00000000" w:rsidRDefault="00000000" w:rsidRPr="00000000" w14:paraId="00000F17">
            <w:pPr>
              <w:jc w:val="center"/>
              <w:rPr>
                <w:b w:val="1"/>
                <w:bCs w:val="1"/>
                <w:sz w:val="20"/>
                <w:szCs w:val="20"/>
                <w:shd w:fill="d9ead3" w:val="clear"/>
              </w:rPr>
            </w:pPr>
            <w:r w:rsidDel="00000000" w:rsidR="00000000" w:rsidRPr="00000000">
              <w:rPr>
                <w:b w:val="1"/>
                <w:bCs w:val="1"/>
                <w:sz w:val="20"/>
                <w:szCs w:val="20"/>
                <w:rtl w:val="0"/>
              </w:rPr>
              <w:t xml:space="preserve">Supportable</w:t>
            </w:r>
            <w:r w:rsidDel="00000000" w:rsidR="00000000" w:rsidRPr="00000000">
              <w:rPr>
                <w:rtl w:val="0"/>
              </w:rPr>
            </w:r>
          </w:p>
        </w:tc>
      </w:tr>
      <w:tr>
        <w:trPr>
          <w:cantSplit w:val="0"/>
          <w:trHeight w:val="33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F19">
            <w:pPr>
              <w:rPr>
                <w:sz w:val="20"/>
                <w:szCs w:val="20"/>
              </w:rPr>
            </w:pPr>
            <w:r w:rsidDel="00000000" w:rsidR="00000000" w:rsidRPr="00000000">
              <w:rPr>
                <w:sz w:val="20"/>
                <w:szCs w:val="20"/>
                <w:rtl w:val="0"/>
              </w:rPr>
              <w:t xml:space="preserve">Regional Summary </w:t>
            </w:r>
          </w:p>
        </w:tc>
        <w:tc>
          <w:tcPr>
            <w:shd w:fill="auto" w:val="clear"/>
            <w:tcMar>
              <w:top w:w="100.0" w:type="dxa"/>
              <w:left w:w="100.0" w:type="dxa"/>
              <w:bottom w:w="100.0" w:type="dxa"/>
              <w:right w:w="100.0" w:type="dxa"/>
            </w:tcMar>
          </w:tcPr>
          <w:p w:rsidR="00000000" w:rsidDel="00000000" w:rsidP="00000000" w:rsidRDefault="00000000" w:rsidRPr="00000000" w14:paraId="00000F1A">
            <w:pPr>
              <w:jc w:val="center"/>
              <w:rPr>
                <w:sz w:val="20"/>
                <w:szCs w:val="20"/>
              </w:rPr>
            </w:pPr>
            <w:r w:rsidDel="00000000" w:rsidR="00000000" w:rsidRPr="00000000">
              <w:rPr>
                <w:sz w:val="20"/>
                <w:szCs w:val="20"/>
                <w:rtl w:val="0"/>
              </w:rPr>
              <w:t xml:space="preserve">This subcategory is supportable with prescription verification.</w:t>
            </w:r>
          </w:p>
        </w:tc>
      </w:tr>
    </w:tbl>
    <w:p w:rsidR="00000000" w:rsidDel="00000000" w:rsidP="00000000" w:rsidRDefault="00000000" w:rsidRPr="00000000" w14:paraId="00000F1B">
      <w:pPr>
        <w:rPr>
          <w:sz w:val="20"/>
          <w:szCs w:val="20"/>
        </w:rPr>
      </w:pPr>
      <w:r w:rsidDel="00000000" w:rsidR="00000000" w:rsidRPr="00000000">
        <w:rPr>
          <w:rtl w:val="0"/>
        </w:rPr>
      </w:r>
    </w:p>
    <w:p w:rsidR="00000000" w:rsidDel="00000000" w:rsidP="00000000" w:rsidRDefault="00000000" w:rsidRPr="00000000" w14:paraId="00000F1C">
      <w:pPr>
        <w:rPr>
          <w:sz w:val="20"/>
          <w:szCs w:val="20"/>
        </w:rPr>
      </w:pPr>
      <w:r w:rsidDel="00000000" w:rsidR="00000000" w:rsidRPr="00000000">
        <w:rPr>
          <w:rtl w:val="0"/>
        </w:rPr>
      </w:r>
    </w:p>
    <w:p w:rsidR="00000000" w:rsidDel="00000000" w:rsidP="00000000" w:rsidRDefault="00000000" w:rsidRPr="00000000" w14:paraId="00000F1D">
      <w:pPr>
        <w:rPr>
          <w:b w:val="1"/>
          <w:bCs w:val="1"/>
          <w:sz w:val="20"/>
          <w:szCs w:val="20"/>
        </w:rPr>
      </w:pPr>
      <w:r w:rsidDel="00000000" w:rsidR="00000000" w:rsidRPr="00000000">
        <w:rPr>
          <w:b w:val="1"/>
          <w:bCs w:val="1"/>
          <w:sz w:val="20"/>
          <w:szCs w:val="20"/>
          <w:rtl w:val="0"/>
        </w:rPr>
        <w:t xml:space="preserve">Subcategory 18: Predatory Workout Businesses </w:t>
      </w:r>
    </w:p>
    <w:p w:rsidR="00000000" w:rsidDel="00000000" w:rsidP="00000000" w:rsidRDefault="00000000" w:rsidRPr="00000000" w14:paraId="00000F1E">
      <w:pPr>
        <w:rPr>
          <w:sz w:val="20"/>
          <w:szCs w:val="20"/>
        </w:rPr>
      </w:pPr>
      <w:r w:rsidDel="00000000" w:rsidR="00000000" w:rsidRPr="00000000">
        <w:rPr>
          <w:sz w:val="20"/>
          <w:szCs w:val="20"/>
          <w:rtl w:val="0"/>
        </w:rPr>
        <w:t xml:space="preserve">Establishments that operate a gym or workout business where the cancellation process is unintuitive or  unnecessarily complex. </w:t>
      </w:r>
    </w:p>
    <w:p w:rsidR="00000000" w:rsidDel="00000000" w:rsidP="00000000" w:rsidRDefault="00000000" w:rsidRPr="00000000" w14:paraId="00000F1F">
      <w:pPr>
        <w:rPr>
          <w:sz w:val="20"/>
          <w:szCs w:val="20"/>
        </w:rPr>
      </w:pPr>
      <w:r w:rsidDel="00000000" w:rsidR="00000000" w:rsidRPr="00000000">
        <w:rPr>
          <w:rtl w:val="0"/>
        </w:rPr>
      </w:r>
    </w:p>
    <w:tbl>
      <w:tblPr>
        <w:tblStyle w:val="Table205"/>
        <w:tblW w:w="9945.0" w:type="dxa"/>
        <w:jc w:val="left"/>
        <w:tblInd w:w="137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8565"/>
        <w:tblGridChange w:id="0">
          <w:tblGrid>
            <w:gridCol w:w="1380"/>
            <w:gridCol w:w="8565"/>
          </w:tblGrid>
        </w:tblGridChange>
      </w:tblGrid>
      <w:tr>
        <w:trPr>
          <w:cantSplit w:val="0"/>
          <w:trHeight w:val="517" w:hRule="atLeast"/>
          <w:tblHeader w:val="0"/>
        </w:trPr>
        <w:tc>
          <w:tcPr>
            <w:gridSpan w:val="2"/>
            <w:shd w:fill="f4cccc" w:val="clear"/>
            <w:tcMar>
              <w:top w:w="100.0" w:type="dxa"/>
              <w:left w:w="100.0" w:type="dxa"/>
              <w:bottom w:w="100.0" w:type="dxa"/>
              <w:right w:w="100.0" w:type="dxa"/>
            </w:tcMar>
          </w:tcPr>
          <w:p w:rsidR="00000000" w:rsidDel="00000000" w:rsidP="00000000" w:rsidRDefault="00000000" w:rsidRPr="00000000" w14:paraId="00000F20">
            <w:pPr>
              <w:jc w:val="center"/>
              <w:rPr>
                <w:b w:val="1"/>
                <w:bCs w:val="1"/>
                <w:sz w:val="20"/>
                <w:szCs w:val="20"/>
              </w:rPr>
            </w:pPr>
            <w:r w:rsidDel="00000000" w:rsidR="00000000" w:rsidRPr="00000000">
              <w:rPr>
                <w:b w:val="1"/>
                <w:bCs w:val="1"/>
                <w:sz w:val="20"/>
                <w:szCs w:val="20"/>
                <w:rtl w:val="0"/>
              </w:rPr>
              <w:t xml:space="preserve">Not Supportable</w:t>
            </w:r>
          </w:p>
        </w:tc>
      </w:tr>
      <w:tr>
        <w:trPr>
          <w:cantSplit w:val="0"/>
          <w:trHeight w:val="33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F22">
            <w:pPr>
              <w:rPr>
                <w:sz w:val="20"/>
                <w:szCs w:val="20"/>
              </w:rPr>
            </w:pPr>
            <w:r w:rsidDel="00000000" w:rsidR="00000000" w:rsidRPr="00000000">
              <w:rPr>
                <w:sz w:val="20"/>
                <w:szCs w:val="20"/>
                <w:rtl w:val="0"/>
              </w:rPr>
              <w:t xml:space="preserve">Regional Summary </w:t>
            </w:r>
          </w:p>
        </w:tc>
        <w:tc>
          <w:tcPr>
            <w:shd w:fill="auto" w:val="clear"/>
            <w:tcMar>
              <w:top w:w="100.0" w:type="dxa"/>
              <w:left w:w="100.0" w:type="dxa"/>
              <w:bottom w:w="100.0" w:type="dxa"/>
              <w:right w:w="100.0" w:type="dxa"/>
            </w:tcMar>
          </w:tcPr>
          <w:p w:rsidR="00000000" w:rsidDel="00000000" w:rsidP="00000000" w:rsidRDefault="00000000" w:rsidRPr="00000000" w14:paraId="00000F23">
            <w:pPr>
              <w:jc w:val="center"/>
              <w:rPr>
                <w:sz w:val="20"/>
                <w:szCs w:val="20"/>
              </w:rPr>
            </w:pPr>
            <w:r w:rsidDel="00000000" w:rsidR="00000000" w:rsidRPr="00000000">
              <w:rPr>
                <w:sz w:val="20"/>
                <w:szCs w:val="20"/>
                <w:rtl w:val="0"/>
              </w:rPr>
              <w:t xml:space="preserve">This subcategory is not supportable in all jurisdictions.</w:t>
            </w:r>
          </w:p>
        </w:tc>
      </w:tr>
    </w:tbl>
    <w:p w:rsidR="00000000" w:rsidDel="00000000" w:rsidP="00000000" w:rsidRDefault="00000000" w:rsidRPr="00000000" w14:paraId="00000F24">
      <w:pPr>
        <w:rPr>
          <w:sz w:val="20"/>
          <w:szCs w:val="20"/>
        </w:rPr>
      </w:pPr>
      <w:r w:rsidDel="00000000" w:rsidR="00000000" w:rsidRPr="00000000">
        <w:rPr>
          <w:rtl w:val="0"/>
        </w:rPr>
      </w:r>
    </w:p>
    <w:p w:rsidR="00000000" w:rsidDel="00000000" w:rsidP="00000000" w:rsidRDefault="00000000" w:rsidRPr="00000000" w14:paraId="00000F25">
      <w:pPr>
        <w:rPr>
          <w:sz w:val="20"/>
          <w:szCs w:val="20"/>
        </w:rPr>
      </w:pPr>
      <w:r w:rsidDel="00000000" w:rsidR="00000000" w:rsidRPr="00000000">
        <w:rPr>
          <w:rtl w:val="0"/>
        </w:rPr>
      </w:r>
    </w:p>
    <w:p w:rsidR="00000000" w:rsidDel="00000000" w:rsidP="00000000" w:rsidRDefault="00000000" w:rsidRPr="00000000" w14:paraId="00000F26">
      <w:pPr>
        <w:rPr>
          <w:sz w:val="20"/>
          <w:szCs w:val="20"/>
        </w:rPr>
      </w:pPr>
      <w:r w:rsidDel="00000000" w:rsidR="00000000" w:rsidRPr="00000000">
        <w:rPr>
          <w:rtl w:val="0"/>
        </w:rPr>
      </w:r>
    </w:p>
    <w:p w:rsidR="00000000" w:rsidDel="00000000" w:rsidP="00000000" w:rsidRDefault="00000000" w:rsidRPr="00000000" w14:paraId="00000F27">
      <w:pPr>
        <w:rPr>
          <w:sz w:val="20"/>
          <w:szCs w:val="20"/>
        </w:rPr>
      </w:pPr>
      <w:r w:rsidDel="00000000" w:rsidR="00000000" w:rsidRPr="00000000">
        <w:rPr>
          <w:rtl w:val="0"/>
        </w:rPr>
      </w:r>
    </w:p>
    <w:p w:rsidR="00000000" w:rsidDel="00000000" w:rsidP="00000000" w:rsidRDefault="00000000" w:rsidRPr="00000000" w14:paraId="00000F28">
      <w:pPr>
        <w:pStyle w:val="Heading1"/>
        <w:spacing w:before="0" w:line="240" w:lineRule="auto"/>
        <w:jc w:val="center"/>
        <w:rPr>
          <w:sz w:val="24"/>
          <w:szCs w:val="24"/>
        </w:rPr>
      </w:pPr>
      <w:bookmarkStart w:colFirst="0" w:colLast="0" w:name="_2u6wntf" w:id="43"/>
      <w:bookmarkEnd w:id="43"/>
      <w:r w:rsidDel="00000000" w:rsidR="00000000" w:rsidRPr="00000000">
        <w:rPr>
          <w:sz w:val="24"/>
          <w:szCs w:val="24"/>
          <w:rtl w:val="0"/>
        </w:rPr>
        <w:t xml:space="preserve">Violent Extremism</w:t>
      </w:r>
    </w:p>
    <w:p w:rsidR="00000000" w:rsidDel="00000000" w:rsidP="00000000" w:rsidRDefault="00000000" w:rsidRPr="00000000" w14:paraId="00000F29">
      <w:pPr>
        <w:rPr>
          <w:sz w:val="20"/>
          <w:szCs w:val="20"/>
        </w:rPr>
      </w:pPr>
      <w:r w:rsidDel="00000000" w:rsidR="00000000" w:rsidRPr="00000000">
        <w:rPr>
          <w:rtl w:val="0"/>
        </w:rPr>
      </w:r>
    </w:p>
    <w:p w:rsidR="00000000" w:rsidDel="00000000" w:rsidP="00000000" w:rsidRDefault="00000000" w:rsidRPr="00000000" w14:paraId="00000F2A">
      <w:pPr>
        <w:rPr>
          <w:b w:val="1"/>
          <w:bCs w:val="1"/>
          <w:sz w:val="20"/>
          <w:szCs w:val="20"/>
        </w:rPr>
      </w:pPr>
      <w:r w:rsidDel="00000000" w:rsidR="00000000" w:rsidRPr="00000000">
        <w:rPr>
          <w:b w:val="1"/>
          <w:bCs w:val="1"/>
          <w:sz w:val="20"/>
          <w:szCs w:val="20"/>
          <w:rtl w:val="0"/>
        </w:rPr>
        <w:t xml:space="preserve">Guidance</w:t>
      </w:r>
    </w:p>
    <w:p w:rsidR="00000000" w:rsidDel="00000000" w:rsidP="00000000" w:rsidRDefault="00000000" w:rsidRPr="00000000" w14:paraId="00000F2B">
      <w:pPr>
        <w:rPr>
          <w:sz w:val="20"/>
          <w:szCs w:val="20"/>
        </w:rPr>
      </w:pPr>
      <w:r w:rsidDel="00000000" w:rsidR="00000000" w:rsidRPr="00000000">
        <w:rPr>
          <w:sz w:val="20"/>
          <w:szCs w:val="20"/>
          <w:rtl w:val="0"/>
        </w:rPr>
        <w:t xml:space="preserve">Stripe does not support users engaging in Unlawful Violence or Extremism as further defined below.</w:t>
      </w:r>
    </w:p>
    <w:p w:rsidR="00000000" w:rsidDel="00000000" w:rsidP="00000000" w:rsidRDefault="00000000" w:rsidRPr="00000000" w14:paraId="00000F2C">
      <w:pPr>
        <w:rPr>
          <w:sz w:val="20"/>
          <w:szCs w:val="20"/>
        </w:rPr>
      </w:pPr>
      <w:r w:rsidDel="00000000" w:rsidR="00000000" w:rsidRPr="00000000">
        <w:rPr>
          <w:rtl w:val="0"/>
        </w:rPr>
      </w:r>
    </w:p>
    <w:p w:rsidR="00000000" w:rsidDel="00000000" w:rsidP="00000000" w:rsidRDefault="00000000" w:rsidRPr="00000000" w14:paraId="00000F2D">
      <w:pPr>
        <w:rPr>
          <w:b w:val="1"/>
          <w:bCs w:val="1"/>
          <w:sz w:val="20"/>
          <w:szCs w:val="20"/>
        </w:rPr>
      </w:pPr>
      <w:r w:rsidDel="00000000" w:rsidR="00000000" w:rsidRPr="00000000">
        <w:rPr>
          <w:b w:val="1"/>
          <w:bCs w:val="1"/>
          <w:sz w:val="20"/>
          <w:szCs w:val="20"/>
          <w:rtl w:val="0"/>
        </w:rPr>
        <w:t xml:space="preserve">Overview of Stripe’s Policy on Violence and Extremism  </w:t>
      </w:r>
    </w:p>
    <w:p w:rsidR="00000000" w:rsidDel="00000000" w:rsidP="00000000" w:rsidRDefault="00000000" w:rsidRPr="00000000" w14:paraId="00000F2E">
      <w:pPr>
        <w:rPr>
          <w:sz w:val="20"/>
          <w:szCs w:val="20"/>
        </w:rPr>
      </w:pPr>
      <w:r w:rsidDel="00000000" w:rsidR="00000000" w:rsidRPr="00000000">
        <w:rPr>
          <w:sz w:val="20"/>
          <w:szCs w:val="20"/>
          <w:rtl w:val="0"/>
        </w:rPr>
        <w:t xml:space="preserve">Stripe provides economic infrastructure to businesses of all kinds. We believe that, to the extent possible,  we should serve as an open, impartial provider of economic infrastructure. At the same time, in addition  to our legal obligations, we have responsibilities to our partners, our employees, and the communities in  which we live and operate. </w:t>
      </w:r>
    </w:p>
    <w:p w:rsidR="00000000" w:rsidDel="00000000" w:rsidP="00000000" w:rsidRDefault="00000000" w:rsidRPr="00000000" w14:paraId="00000F2F">
      <w:pPr>
        <w:rPr>
          <w:sz w:val="20"/>
          <w:szCs w:val="20"/>
        </w:rPr>
      </w:pPr>
      <w:r w:rsidDel="00000000" w:rsidR="00000000" w:rsidRPr="00000000">
        <w:rPr>
          <w:rtl w:val="0"/>
        </w:rPr>
      </w:r>
    </w:p>
    <w:p w:rsidR="00000000" w:rsidDel="00000000" w:rsidP="00000000" w:rsidRDefault="00000000" w:rsidRPr="00000000" w14:paraId="00000F30">
      <w:pPr>
        <w:rPr>
          <w:sz w:val="20"/>
          <w:szCs w:val="20"/>
        </w:rPr>
      </w:pPr>
      <w:r w:rsidDel="00000000" w:rsidR="00000000" w:rsidRPr="00000000">
        <w:rPr>
          <w:sz w:val="20"/>
          <w:szCs w:val="20"/>
          <w:rtl w:val="0"/>
        </w:rPr>
        <w:t xml:space="preserve">With all of this in mind, we have carefully scoped a policy definition and enforcement approach that  reflect our role as infrastructure and allow us to apply a principles-based standard that prohibits support  for users engaged in unlawful violence and extremism. If we do this well, we will continue to provide  services to some users that express views that some find objectionable or offensive, but will stop short of  doing business with users that engage in or perpetuate violence to others. </w:t>
      </w:r>
    </w:p>
    <w:p w:rsidR="00000000" w:rsidDel="00000000" w:rsidP="00000000" w:rsidRDefault="00000000" w:rsidRPr="00000000" w14:paraId="00000F31">
      <w:pPr>
        <w:rPr>
          <w:sz w:val="20"/>
          <w:szCs w:val="20"/>
        </w:rPr>
      </w:pPr>
      <w:r w:rsidDel="00000000" w:rsidR="00000000" w:rsidRPr="00000000">
        <w:rPr>
          <w:rtl w:val="0"/>
        </w:rPr>
      </w:r>
    </w:p>
    <w:p w:rsidR="00000000" w:rsidDel="00000000" w:rsidP="00000000" w:rsidRDefault="00000000" w:rsidRPr="00000000" w14:paraId="00000F32">
      <w:pPr>
        <w:rPr>
          <w:sz w:val="20"/>
          <w:szCs w:val="20"/>
        </w:rPr>
      </w:pPr>
      <w:r w:rsidDel="00000000" w:rsidR="00000000" w:rsidRPr="00000000">
        <w:rPr>
          <w:sz w:val="20"/>
          <w:szCs w:val="20"/>
          <w:rtl w:val="0"/>
        </w:rPr>
        <w:t xml:space="preserve">The policy is: </w:t>
      </w:r>
    </w:p>
    <w:p w:rsidR="00000000" w:rsidDel="00000000" w:rsidP="00000000" w:rsidRDefault="00000000" w:rsidRPr="00000000" w14:paraId="00000F33">
      <w:pPr>
        <w:numPr>
          <w:ilvl w:val="0"/>
          <w:numId w:val="118"/>
        </w:numPr>
        <w:ind w:left="720" w:hanging="360"/>
        <w:rPr>
          <w:sz w:val="20"/>
          <w:szCs w:val="20"/>
        </w:rPr>
      </w:pPr>
      <w:r w:rsidDel="00000000" w:rsidR="00000000" w:rsidRPr="00000000">
        <w:rPr>
          <w:sz w:val="20"/>
          <w:szCs w:val="20"/>
          <w:rtl w:val="0"/>
        </w:rPr>
        <w:t xml:space="preserve">Informed by experts </w:t>
      </w:r>
    </w:p>
    <w:p w:rsidR="00000000" w:rsidDel="00000000" w:rsidP="00000000" w:rsidRDefault="00000000" w:rsidRPr="00000000" w14:paraId="00000F34">
      <w:pPr>
        <w:numPr>
          <w:ilvl w:val="0"/>
          <w:numId w:val="118"/>
        </w:numPr>
        <w:ind w:left="720" w:hanging="360"/>
        <w:rPr>
          <w:sz w:val="20"/>
          <w:szCs w:val="20"/>
        </w:rPr>
      </w:pPr>
      <w:r w:rsidDel="00000000" w:rsidR="00000000" w:rsidRPr="00000000">
        <w:rPr>
          <w:sz w:val="20"/>
          <w:szCs w:val="20"/>
          <w:rtl w:val="0"/>
        </w:rPr>
        <w:t xml:space="preserve">Globally applicable </w:t>
      </w:r>
    </w:p>
    <w:p w:rsidR="00000000" w:rsidDel="00000000" w:rsidP="00000000" w:rsidRDefault="00000000" w:rsidRPr="00000000" w14:paraId="00000F35">
      <w:pPr>
        <w:numPr>
          <w:ilvl w:val="0"/>
          <w:numId w:val="118"/>
        </w:numPr>
        <w:ind w:left="720" w:hanging="360"/>
        <w:rPr>
          <w:sz w:val="20"/>
          <w:szCs w:val="20"/>
        </w:rPr>
      </w:pPr>
      <w:r w:rsidDel="00000000" w:rsidR="00000000" w:rsidRPr="00000000">
        <w:rPr>
          <w:sz w:val="20"/>
          <w:szCs w:val="20"/>
          <w:rtl w:val="0"/>
        </w:rPr>
        <w:t xml:space="preserve">Capable of being applied consistently </w:t>
      </w:r>
    </w:p>
    <w:p w:rsidR="00000000" w:rsidDel="00000000" w:rsidP="00000000" w:rsidRDefault="00000000" w:rsidRPr="00000000" w14:paraId="00000F36">
      <w:pPr>
        <w:numPr>
          <w:ilvl w:val="0"/>
          <w:numId w:val="118"/>
        </w:numPr>
        <w:ind w:left="720" w:hanging="360"/>
        <w:rPr>
          <w:sz w:val="20"/>
          <w:szCs w:val="20"/>
        </w:rPr>
      </w:pPr>
      <w:r w:rsidDel="00000000" w:rsidR="00000000" w:rsidRPr="00000000">
        <w:rPr>
          <w:sz w:val="20"/>
          <w:szCs w:val="20"/>
          <w:rtl w:val="0"/>
        </w:rPr>
        <w:t xml:space="preserve">Reflective of the fact that we provide basic economic infrastructure -- we aren’t a content  platform, and shouldn’t moderate like one </w:t>
      </w:r>
    </w:p>
    <w:p w:rsidR="00000000" w:rsidDel="00000000" w:rsidP="00000000" w:rsidRDefault="00000000" w:rsidRPr="00000000" w14:paraId="00000F37">
      <w:pPr>
        <w:numPr>
          <w:ilvl w:val="0"/>
          <w:numId w:val="118"/>
        </w:numPr>
        <w:ind w:left="720" w:hanging="360"/>
        <w:rPr>
          <w:sz w:val="20"/>
          <w:szCs w:val="20"/>
        </w:rPr>
      </w:pPr>
      <w:r w:rsidDel="00000000" w:rsidR="00000000" w:rsidRPr="00000000">
        <w:rPr>
          <w:sz w:val="20"/>
          <w:szCs w:val="20"/>
          <w:rtl w:val="0"/>
        </w:rPr>
        <w:t xml:space="preserve">Reflective of our commitment to prevent the use of our services in ways that are likely to result  in unlawful violence and violent extremism </w:t>
      </w:r>
    </w:p>
    <w:p w:rsidR="00000000" w:rsidDel="00000000" w:rsidP="00000000" w:rsidRDefault="00000000" w:rsidRPr="00000000" w14:paraId="00000F38">
      <w:pPr>
        <w:rPr>
          <w:sz w:val="20"/>
          <w:szCs w:val="20"/>
        </w:rPr>
      </w:pPr>
      <w:r w:rsidDel="00000000" w:rsidR="00000000" w:rsidRPr="00000000">
        <w:rPr>
          <w:rtl w:val="0"/>
        </w:rPr>
      </w:r>
    </w:p>
    <w:p w:rsidR="00000000" w:rsidDel="00000000" w:rsidP="00000000" w:rsidRDefault="00000000" w:rsidRPr="00000000" w14:paraId="00000F39">
      <w:pPr>
        <w:rPr>
          <w:sz w:val="20"/>
          <w:szCs w:val="20"/>
        </w:rPr>
      </w:pPr>
      <w:r w:rsidDel="00000000" w:rsidR="00000000" w:rsidRPr="00000000">
        <w:rPr>
          <w:b w:val="1"/>
          <w:bCs w:val="1"/>
          <w:sz w:val="20"/>
          <w:szCs w:val="20"/>
          <w:rtl w:val="0"/>
        </w:rPr>
        <w:t xml:space="preserve">REMINDER</w:t>
      </w:r>
      <w:r w:rsidDel="00000000" w:rsidR="00000000" w:rsidRPr="00000000">
        <w:rPr>
          <w:sz w:val="20"/>
          <w:szCs w:val="20"/>
          <w:rtl w:val="0"/>
        </w:rPr>
        <w:t xml:space="preserve">: Please refer to our Prohibited and Restricted Businesses page for the external articulation  of the policy. Everything in this document is internal only.  </w:t>
      </w:r>
    </w:p>
    <w:p w:rsidR="00000000" w:rsidDel="00000000" w:rsidP="00000000" w:rsidRDefault="00000000" w:rsidRPr="00000000" w14:paraId="00000F3A">
      <w:pPr>
        <w:rPr>
          <w:sz w:val="20"/>
          <w:szCs w:val="20"/>
        </w:rPr>
      </w:pPr>
      <w:r w:rsidDel="00000000" w:rsidR="00000000" w:rsidRPr="00000000">
        <w:rPr>
          <w:rtl w:val="0"/>
        </w:rPr>
      </w:r>
    </w:p>
    <w:p w:rsidR="00000000" w:rsidDel="00000000" w:rsidP="00000000" w:rsidRDefault="00000000" w:rsidRPr="00000000" w14:paraId="00000F3B">
      <w:pPr>
        <w:rPr>
          <w:b w:val="1"/>
          <w:bCs w:val="1"/>
          <w:sz w:val="20"/>
          <w:szCs w:val="20"/>
        </w:rPr>
      </w:pPr>
      <w:r w:rsidDel="00000000" w:rsidR="00000000" w:rsidRPr="00000000">
        <w:rPr>
          <w:b w:val="1"/>
          <w:bCs w:val="1"/>
          <w:sz w:val="20"/>
          <w:szCs w:val="20"/>
          <w:rtl w:val="0"/>
        </w:rPr>
        <w:t xml:space="preserve">What is in scope of the prohibition of our Unlawful Violence and Extremism policy? </w:t>
      </w:r>
    </w:p>
    <w:p w:rsidR="00000000" w:rsidDel="00000000" w:rsidP="00000000" w:rsidRDefault="00000000" w:rsidRPr="00000000" w14:paraId="00000F3C">
      <w:pPr>
        <w:rPr>
          <w:sz w:val="20"/>
          <w:szCs w:val="20"/>
        </w:rPr>
      </w:pPr>
      <w:r w:rsidDel="00000000" w:rsidR="00000000" w:rsidRPr="00000000">
        <w:rPr>
          <w:sz w:val="20"/>
          <w:szCs w:val="20"/>
          <w:rtl w:val="0"/>
        </w:rPr>
        <w:t xml:space="preserve">Any business, organization, or individual that predominantly engages in, promotes, or celebrates  unlawful violence or extremism. </w:t>
      </w:r>
    </w:p>
    <w:p w:rsidR="00000000" w:rsidDel="00000000" w:rsidP="00000000" w:rsidRDefault="00000000" w:rsidRPr="00000000" w14:paraId="00000F3D">
      <w:pPr>
        <w:rPr>
          <w:sz w:val="20"/>
          <w:szCs w:val="20"/>
        </w:rPr>
      </w:pPr>
      <w:r w:rsidDel="00000000" w:rsidR="00000000" w:rsidRPr="00000000">
        <w:rPr>
          <w:rtl w:val="0"/>
        </w:rPr>
      </w:r>
    </w:p>
    <w:p w:rsidR="00000000" w:rsidDel="00000000" w:rsidP="00000000" w:rsidRDefault="00000000" w:rsidRPr="00000000" w14:paraId="00000F3E">
      <w:pPr>
        <w:rPr>
          <w:b w:val="1"/>
          <w:bCs w:val="1"/>
          <w:sz w:val="20"/>
          <w:szCs w:val="20"/>
        </w:rPr>
      </w:pPr>
      <w:r w:rsidDel="00000000" w:rsidR="00000000" w:rsidRPr="00000000">
        <w:rPr>
          <w:b w:val="1"/>
          <w:bCs w:val="1"/>
          <w:sz w:val="20"/>
          <w:szCs w:val="20"/>
          <w:rtl w:val="0"/>
        </w:rPr>
        <w:t xml:space="preserve">Sub Category 1: Unlawful Violence  </w:t>
      </w:r>
    </w:p>
    <w:p w:rsidR="00000000" w:rsidDel="00000000" w:rsidP="00000000" w:rsidRDefault="00000000" w:rsidRPr="00000000" w14:paraId="00000F3F">
      <w:pPr>
        <w:rPr>
          <w:sz w:val="20"/>
          <w:szCs w:val="20"/>
        </w:rPr>
      </w:pPr>
      <w:r w:rsidDel="00000000" w:rsidR="00000000" w:rsidRPr="00000000">
        <w:rPr>
          <w:sz w:val="20"/>
          <w:szCs w:val="20"/>
          <w:rtl w:val="0"/>
        </w:rPr>
        <w:t xml:space="preserve">Unlawful violence is defined to include any business, organization, or individual that </w:t>
      </w:r>
      <w:r w:rsidDel="00000000" w:rsidR="00000000" w:rsidRPr="00000000">
        <w:rPr>
          <w:b w:val="1"/>
          <w:bCs w:val="1"/>
          <w:i w:val="1"/>
          <w:iCs w:val="1"/>
          <w:sz w:val="20"/>
          <w:szCs w:val="20"/>
          <w:rtl w:val="0"/>
        </w:rPr>
        <w:t xml:space="preserve">predominantly</w:t>
      </w:r>
      <w:r w:rsidDel="00000000" w:rsidR="00000000" w:rsidRPr="00000000">
        <w:rPr>
          <w:sz w:val="20"/>
          <w:szCs w:val="20"/>
          <w:rtl w:val="0"/>
        </w:rPr>
        <w:t xml:space="preserve"> engages in, promotes, or celebrates unlawful violence or physical harm to persons or material damage to  property, including: </w:t>
      </w:r>
    </w:p>
    <w:p w:rsidR="00000000" w:rsidDel="00000000" w:rsidP="00000000" w:rsidRDefault="00000000" w:rsidRPr="00000000" w14:paraId="00000F40">
      <w:pPr>
        <w:numPr>
          <w:ilvl w:val="0"/>
          <w:numId w:val="67"/>
        </w:numPr>
        <w:ind w:left="720" w:hanging="360"/>
        <w:rPr>
          <w:sz w:val="20"/>
          <w:szCs w:val="20"/>
        </w:rPr>
      </w:pPr>
      <w:r w:rsidDel="00000000" w:rsidR="00000000" w:rsidRPr="00000000">
        <w:rPr>
          <w:sz w:val="20"/>
          <w:szCs w:val="20"/>
          <w:rtl w:val="0"/>
        </w:rPr>
        <w:t xml:space="preserve">Unlawful violent attacks that may cause injury or death to persons </w:t>
      </w:r>
    </w:p>
    <w:p w:rsidR="00000000" w:rsidDel="00000000" w:rsidP="00000000" w:rsidRDefault="00000000" w:rsidRPr="00000000" w14:paraId="00000F41">
      <w:pPr>
        <w:numPr>
          <w:ilvl w:val="0"/>
          <w:numId w:val="67"/>
        </w:numPr>
        <w:ind w:left="720" w:hanging="360"/>
        <w:rPr>
          <w:sz w:val="20"/>
          <w:szCs w:val="20"/>
        </w:rPr>
      </w:pPr>
      <w:r w:rsidDel="00000000" w:rsidR="00000000" w:rsidRPr="00000000">
        <w:rPr>
          <w:sz w:val="20"/>
          <w:szCs w:val="20"/>
          <w:rtl w:val="0"/>
        </w:rPr>
        <w:t xml:space="preserve">Unlawful and severe vandalism of property, including arson </w:t>
      </w:r>
    </w:p>
    <w:p w:rsidR="00000000" w:rsidDel="00000000" w:rsidP="00000000" w:rsidRDefault="00000000" w:rsidRPr="00000000" w14:paraId="00000F42">
      <w:pPr>
        <w:numPr>
          <w:ilvl w:val="0"/>
          <w:numId w:val="67"/>
        </w:numPr>
        <w:ind w:left="720" w:hanging="360"/>
        <w:rPr>
          <w:sz w:val="20"/>
          <w:szCs w:val="20"/>
        </w:rPr>
      </w:pPr>
      <w:r w:rsidDel="00000000" w:rsidR="00000000" w:rsidRPr="00000000">
        <w:rPr>
          <w:sz w:val="20"/>
          <w:szCs w:val="20"/>
          <w:rtl w:val="0"/>
        </w:rPr>
        <w:t xml:space="preserve">Clear displays of unlawful violent intent or threats </w:t>
      </w:r>
    </w:p>
    <w:p w:rsidR="00000000" w:rsidDel="00000000" w:rsidP="00000000" w:rsidRDefault="00000000" w:rsidRPr="00000000" w14:paraId="00000F43">
      <w:pPr>
        <w:numPr>
          <w:ilvl w:val="0"/>
          <w:numId w:val="67"/>
        </w:numPr>
        <w:ind w:left="720" w:hanging="360"/>
        <w:rPr>
          <w:sz w:val="20"/>
          <w:szCs w:val="20"/>
        </w:rPr>
      </w:pPr>
      <w:r w:rsidDel="00000000" w:rsidR="00000000" w:rsidRPr="00000000">
        <w:rPr>
          <w:sz w:val="20"/>
          <w:szCs w:val="20"/>
          <w:rtl w:val="0"/>
        </w:rPr>
        <w:t xml:space="preserve">Unlawful harassment that (a) targets an individual or a group of individuals and (b) threatens  serious physical harm to such individual(s) </w:t>
      </w:r>
    </w:p>
    <w:p w:rsidR="00000000" w:rsidDel="00000000" w:rsidP="00000000" w:rsidRDefault="00000000" w:rsidRPr="00000000" w14:paraId="00000F44">
      <w:pPr>
        <w:rPr>
          <w:sz w:val="20"/>
          <w:szCs w:val="20"/>
        </w:rPr>
      </w:pPr>
      <w:r w:rsidDel="00000000" w:rsidR="00000000" w:rsidRPr="00000000">
        <w:rPr>
          <w:rtl w:val="0"/>
        </w:rPr>
      </w:r>
    </w:p>
    <w:tbl>
      <w:tblPr>
        <w:tblStyle w:val="Table206"/>
        <w:tblW w:w="9945.0" w:type="dxa"/>
        <w:jc w:val="left"/>
        <w:tblInd w:w="137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8565"/>
        <w:tblGridChange w:id="0">
          <w:tblGrid>
            <w:gridCol w:w="1380"/>
            <w:gridCol w:w="8565"/>
          </w:tblGrid>
        </w:tblGridChange>
      </w:tblGrid>
      <w:tr>
        <w:trPr>
          <w:cantSplit w:val="0"/>
          <w:trHeight w:val="517" w:hRule="atLeast"/>
          <w:tblHeader w:val="0"/>
        </w:trPr>
        <w:tc>
          <w:tcPr>
            <w:gridSpan w:val="2"/>
            <w:shd w:fill="f4cccc" w:val="clear"/>
            <w:tcMar>
              <w:top w:w="100.0" w:type="dxa"/>
              <w:left w:w="100.0" w:type="dxa"/>
              <w:bottom w:w="100.0" w:type="dxa"/>
              <w:right w:w="100.0" w:type="dxa"/>
            </w:tcMar>
          </w:tcPr>
          <w:p w:rsidR="00000000" w:rsidDel="00000000" w:rsidP="00000000" w:rsidRDefault="00000000" w:rsidRPr="00000000" w14:paraId="00000F45">
            <w:pPr>
              <w:jc w:val="center"/>
              <w:rPr>
                <w:b w:val="1"/>
                <w:bCs w:val="1"/>
                <w:sz w:val="20"/>
                <w:szCs w:val="20"/>
              </w:rPr>
            </w:pPr>
            <w:r w:rsidDel="00000000" w:rsidR="00000000" w:rsidRPr="00000000">
              <w:rPr>
                <w:b w:val="1"/>
                <w:bCs w:val="1"/>
                <w:sz w:val="20"/>
                <w:szCs w:val="20"/>
                <w:rtl w:val="0"/>
              </w:rPr>
              <w:t xml:space="preserve">Not Supportable</w:t>
            </w:r>
          </w:p>
        </w:tc>
      </w:tr>
      <w:tr>
        <w:trPr>
          <w:cantSplit w:val="0"/>
          <w:trHeight w:val="33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F47">
            <w:pPr>
              <w:rPr>
                <w:sz w:val="20"/>
                <w:szCs w:val="20"/>
              </w:rPr>
            </w:pPr>
            <w:r w:rsidDel="00000000" w:rsidR="00000000" w:rsidRPr="00000000">
              <w:rPr>
                <w:sz w:val="20"/>
                <w:szCs w:val="20"/>
                <w:rtl w:val="0"/>
              </w:rPr>
              <w:t xml:space="preserve">Regional Summary </w:t>
            </w:r>
          </w:p>
        </w:tc>
        <w:tc>
          <w:tcPr>
            <w:shd w:fill="auto" w:val="clear"/>
            <w:tcMar>
              <w:top w:w="100.0" w:type="dxa"/>
              <w:left w:w="100.0" w:type="dxa"/>
              <w:bottom w:w="100.0" w:type="dxa"/>
              <w:right w:w="100.0" w:type="dxa"/>
            </w:tcMar>
          </w:tcPr>
          <w:p w:rsidR="00000000" w:rsidDel="00000000" w:rsidP="00000000" w:rsidRDefault="00000000" w:rsidRPr="00000000" w14:paraId="00000F48">
            <w:pPr>
              <w:jc w:val="center"/>
              <w:rPr>
                <w:sz w:val="20"/>
                <w:szCs w:val="20"/>
              </w:rPr>
            </w:pPr>
            <w:r w:rsidDel="00000000" w:rsidR="00000000" w:rsidRPr="00000000">
              <w:rPr>
                <w:sz w:val="20"/>
                <w:szCs w:val="20"/>
                <w:rtl w:val="0"/>
              </w:rPr>
              <w:t xml:space="preserve">This subcategory is not supportable in all jurisdictions.</w:t>
            </w:r>
          </w:p>
        </w:tc>
      </w:tr>
    </w:tbl>
    <w:p w:rsidR="00000000" w:rsidDel="00000000" w:rsidP="00000000" w:rsidRDefault="00000000" w:rsidRPr="00000000" w14:paraId="00000F49">
      <w:pPr>
        <w:rPr>
          <w:sz w:val="20"/>
          <w:szCs w:val="20"/>
        </w:rPr>
      </w:pPr>
      <w:r w:rsidDel="00000000" w:rsidR="00000000" w:rsidRPr="00000000">
        <w:rPr>
          <w:rtl w:val="0"/>
        </w:rPr>
      </w:r>
    </w:p>
    <w:p w:rsidR="00000000" w:rsidDel="00000000" w:rsidP="00000000" w:rsidRDefault="00000000" w:rsidRPr="00000000" w14:paraId="00000F4A">
      <w:pPr>
        <w:rPr>
          <w:sz w:val="20"/>
          <w:szCs w:val="20"/>
        </w:rPr>
      </w:pPr>
      <w:r w:rsidDel="00000000" w:rsidR="00000000" w:rsidRPr="00000000">
        <w:rPr>
          <w:rtl w:val="0"/>
        </w:rPr>
      </w:r>
    </w:p>
    <w:p w:rsidR="00000000" w:rsidDel="00000000" w:rsidP="00000000" w:rsidRDefault="00000000" w:rsidRPr="00000000" w14:paraId="00000F4B">
      <w:pPr>
        <w:rPr>
          <w:b w:val="1"/>
          <w:bCs w:val="1"/>
          <w:sz w:val="20"/>
          <w:szCs w:val="20"/>
        </w:rPr>
      </w:pPr>
      <w:r w:rsidDel="00000000" w:rsidR="00000000" w:rsidRPr="00000000">
        <w:rPr>
          <w:b w:val="1"/>
          <w:bCs w:val="1"/>
          <w:sz w:val="20"/>
          <w:szCs w:val="20"/>
          <w:rtl w:val="0"/>
        </w:rPr>
        <w:t xml:space="preserve">Sub Category 2: Extremism </w:t>
      </w:r>
    </w:p>
    <w:p w:rsidR="00000000" w:rsidDel="00000000" w:rsidP="00000000" w:rsidRDefault="00000000" w:rsidRPr="00000000" w14:paraId="00000F4C">
      <w:pPr>
        <w:rPr>
          <w:sz w:val="20"/>
          <w:szCs w:val="20"/>
        </w:rPr>
      </w:pPr>
      <w:r w:rsidDel="00000000" w:rsidR="00000000" w:rsidRPr="00000000">
        <w:rPr>
          <w:sz w:val="20"/>
          <w:szCs w:val="20"/>
          <w:rtl w:val="0"/>
        </w:rPr>
        <w:t xml:space="preserve">Any business, organization, or individual that predominantly engages in, promotes, or celebrates  extremism as defined below: </w:t>
      </w:r>
    </w:p>
    <w:p w:rsidR="00000000" w:rsidDel="00000000" w:rsidP="00000000" w:rsidRDefault="00000000" w:rsidRPr="00000000" w14:paraId="00000F4D">
      <w:pPr>
        <w:numPr>
          <w:ilvl w:val="0"/>
          <w:numId w:val="41"/>
        </w:numPr>
        <w:ind w:left="720" w:hanging="360"/>
        <w:rPr>
          <w:sz w:val="20"/>
          <w:szCs w:val="20"/>
        </w:rPr>
      </w:pPr>
      <w:r w:rsidDel="00000000" w:rsidR="00000000" w:rsidRPr="00000000">
        <w:rPr>
          <w:sz w:val="20"/>
          <w:szCs w:val="20"/>
          <w:rtl w:val="0"/>
        </w:rPr>
        <w:t xml:space="preserve">Groups that meet </w:t>
      </w:r>
      <w:r w:rsidDel="00000000" w:rsidR="00000000" w:rsidRPr="00000000">
        <w:rPr>
          <w:b w:val="1"/>
          <w:bCs w:val="1"/>
          <w:sz w:val="20"/>
          <w:szCs w:val="20"/>
          <w:rtl w:val="0"/>
        </w:rPr>
        <w:t xml:space="preserve">all</w:t>
      </w:r>
      <w:r w:rsidDel="00000000" w:rsidR="00000000" w:rsidRPr="00000000">
        <w:rPr>
          <w:sz w:val="20"/>
          <w:szCs w:val="20"/>
          <w:rtl w:val="0"/>
        </w:rPr>
        <w:t xml:space="preserve"> of the following criteria below</w:t>
      </w:r>
    </w:p>
    <w:p w:rsidR="00000000" w:rsidDel="00000000" w:rsidP="00000000" w:rsidRDefault="00000000" w:rsidRPr="00000000" w14:paraId="00000F4E">
      <w:pPr>
        <w:numPr>
          <w:ilvl w:val="1"/>
          <w:numId w:val="41"/>
        </w:numPr>
        <w:ind w:left="1440" w:hanging="360"/>
        <w:rPr>
          <w:sz w:val="20"/>
          <w:szCs w:val="20"/>
        </w:rPr>
      </w:pPr>
      <w:r w:rsidDel="00000000" w:rsidR="00000000" w:rsidRPr="00000000">
        <w:rPr>
          <w:sz w:val="20"/>
          <w:szCs w:val="20"/>
          <w:rtl w:val="0"/>
        </w:rPr>
        <w:t xml:space="preserve">There must be </w:t>
      </w:r>
      <w:r w:rsidDel="00000000" w:rsidR="00000000" w:rsidRPr="00000000">
        <w:rPr>
          <w:b w:val="1"/>
          <w:bCs w:val="1"/>
          <w:sz w:val="20"/>
          <w:szCs w:val="20"/>
          <w:rtl w:val="0"/>
        </w:rPr>
        <w:t xml:space="preserve">BOTH</w:t>
      </w:r>
      <w:r w:rsidDel="00000000" w:rsidR="00000000" w:rsidRPr="00000000">
        <w:rPr>
          <w:sz w:val="20"/>
          <w:szCs w:val="20"/>
          <w:rtl w:val="0"/>
        </w:rPr>
        <w:t xml:space="preserve"> a clearly defined in-group </w:t>
      </w:r>
      <w:r w:rsidDel="00000000" w:rsidR="00000000" w:rsidRPr="00000000">
        <w:rPr>
          <w:b w:val="1"/>
          <w:bCs w:val="1"/>
          <w:sz w:val="20"/>
          <w:szCs w:val="20"/>
          <w:rtl w:val="0"/>
        </w:rPr>
        <w:t xml:space="preserve">AND</w:t>
      </w:r>
      <w:r w:rsidDel="00000000" w:rsidR="00000000" w:rsidRPr="00000000">
        <w:rPr>
          <w:sz w:val="20"/>
          <w:szCs w:val="20"/>
          <w:rtl w:val="0"/>
        </w:rPr>
        <w:t xml:space="preserve"> an out-group that are  the subject of the extremism</w:t>
      </w:r>
    </w:p>
    <w:p w:rsidR="00000000" w:rsidDel="00000000" w:rsidP="00000000" w:rsidRDefault="00000000" w:rsidRPr="00000000" w14:paraId="00000F4F">
      <w:pPr>
        <w:numPr>
          <w:ilvl w:val="2"/>
          <w:numId w:val="41"/>
        </w:numPr>
        <w:ind w:left="2160" w:hanging="360"/>
        <w:rPr>
          <w:sz w:val="20"/>
          <w:szCs w:val="20"/>
        </w:rPr>
      </w:pPr>
      <w:r w:rsidDel="00000000" w:rsidR="00000000" w:rsidRPr="00000000">
        <w:rPr>
          <w:b w:val="1"/>
          <w:bCs w:val="1"/>
          <w:sz w:val="20"/>
          <w:szCs w:val="20"/>
          <w:rtl w:val="0"/>
        </w:rPr>
        <w:t xml:space="preserve">In-Group</w:t>
      </w:r>
      <w:r w:rsidDel="00000000" w:rsidR="00000000" w:rsidRPr="00000000">
        <w:rPr>
          <w:sz w:val="20"/>
          <w:szCs w:val="20"/>
          <w:rtl w:val="0"/>
        </w:rPr>
        <w:t xml:space="preserve">: any group united by an innate or protected characteristics or shared beliefs, traits, or practices, e.g. race, religion, profession </w:t>
      </w:r>
    </w:p>
    <w:p w:rsidR="00000000" w:rsidDel="00000000" w:rsidP="00000000" w:rsidRDefault="00000000" w:rsidRPr="00000000" w14:paraId="00000F50">
      <w:pPr>
        <w:numPr>
          <w:ilvl w:val="2"/>
          <w:numId w:val="41"/>
        </w:numPr>
        <w:ind w:left="2160" w:hanging="360"/>
        <w:rPr>
          <w:sz w:val="20"/>
          <w:szCs w:val="20"/>
        </w:rPr>
      </w:pPr>
      <w:r w:rsidDel="00000000" w:rsidR="00000000" w:rsidRPr="00000000">
        <w:rPr>
          <w:b w:val="1"/>
          <w:bCs w:val="1"/>
          <w:sz w:val="20"/>
          <w:szCs w:val="20"/>
          <w:rtl w:val="0"/>
        </w:rPr>
        <w:t xml:space="preserve">Out-Group</w:t>
      </w:r>
      <w:r w:rsidDel="00000000" w:rsidR="00000000" w:rsidRPr="00000000">
        <w:rPr>
          <w:sz w:val="20"/>
          <w:szCs w:val="20"/>
          <w:rtl w:val="0"/>
        </w:rPr>
        <w:t xml:space="preserve">: must be defined according to innate or protected characteristics, e.g. race, religion, disability, gender, sexual orientation, national origin, and are viewed negatively by the in-group based on those characteristics </w:t>
      </w:r>
    </w:p>
    <w:p w:rsidR="00000000" w:rsidDel="00000000" w:rsidP="00000000" w:rsidRDefault="00000000" w:rsidRPr="00000000" w14:paraId="00000F51">
      <w:pPr>
        <w:rPr>
          <w:sz w:val="20"/>
          <w:szCs w:val="20"/>
        </w:rPr>
      </w:pPr>
      <w:r w:rsidDel="00000000" w:rsidR="00000000" w:rsidRPr="00000000">
        <w:rPr>
          <w:b w:val="1"/>
          <w:bCs w:val="1"/>
          <w:sz w:val="20"/>
          <w:szCs w:val="20"/>
          <w:rtl w:val="0"/>
        </w:rPr>
        <w:t xml:space="preserve">AND</w:t>
      </w:r>
      <w:r w:rsidDel="00000000" w:rsidR="00000000" w:rsidRPr="00000000">
        <w:rPr>
          <w:sz w:val="20"/>
          <w:szCs w:val="20"/>
          <w:rtl w:val="0"/>
        </w:rPr>
        <w:t xml:space="preserve"> </w:t>
      </w:r>
    </w:p>
    <w:p w:rsidR="00000000" w:rsidDel="00000000" w:rsidP="00000000" w:rsidRDefault="00000000" w:rsidRPr="00000000" w14:paraId="00000F52">
      <w:pPr>
        <w:rPr>
          <w:sz w:val="20"/>
          <w:szCs w:val="20"/>
        </w:rPr>
      </w:pPr>
      <w:r w:rsidDel="00000000" w:rsidR="00000000" w:rsidRPr="00000000">
        <w:rPr>
          <w:rtl w:val="0"/>
        </w:rPr>
      </w:r>
    </w:p>
    <w:p w:rsidR="00000000" w:rsidDel="00000000" w:rsidP="00000000" w:rsidRDefault="00000000" w:rsidRPr="00000000" w14:paraId="00000F53">
      <w:pPr>
        <w:numPr>
          <w:ilvl w:val="0"/>
          <w:numId w:val="41"/>
        </w:numPr>
        <w:ind w:left="720" w:hanging="360"/>
        <w:rPr>
          <w:sz w:val="20"/>
          <w:szCs w:val="20"/>
        </w:rPr>
      </w:pPr>
      <w:r w:rsidDel="00000000" w:rsidR="00000000" w:rsidRPr="00000000">
        <w:rPr>
          <w:sz w:val="20"/>
          <w:szCs w:val="20"/>
          <w:rtl w:val="0"/>
        </w:rPr>
        <w:t xml:space="preserve">There must be </w:t>
      </w:r>
      <w:r w:rsidDel="00000000" w:rsidR="00000000" w:rsidRPr="00000000">
        <w:rPr>
          <w:b w:val="1"/>
          <w:bCs w:val="1"/>
          <w:sz w:val="20"/>
          <w:szCs w:val="20"/>
          <w:rtl w:val="0"/>
        </w:rPr>
        <w:t xml:space="preserve">BOTH</w:t>
      </w:r>
      <w:r w:rsidDel="00000000" w:rsidR="00000000" w:rsidRPr="00000000">
        <w:rPr>
          <w:sz w:val="20"/>
          <w:szCs w:val="20"/>
          <w:rtl w:val="0"/>
        </w:rPr>
        <w:t xml:space="preserve"> a crisis posed by the out-group </w:t>
      </w:r>
      <w:r w:rsidDel="00000000" w:rsidR="00000000" w:rsidRPr="00000000">
        <w:rPr>
          <w:b w:val="1"/>
          <w:bCs w:val="1"/>
          <w:sz w:val="20"/>
          <w:szCs w:val="20"/>
          <w:rtl w:val="0"/>
        </w:rPr>
        <w:t xml:space="preserve">AND</w:t>
      </w:r>
      <w:r w:rsidDel="00000000" w:rsidR="00000000" w:rsidRPr="00000000">
        <w:rPr>
          <w:sz w:val="20"/>
          <w:szCs w:val="20"/>
          <w:rtl w:val="0"/>
        </w:rPr>
        <w:t xml:space="preserve"> the proposed solution to  the crisis is (or the solution inherently would require) hostile action against the out group </w:t>
      </w:r>
    </w:p>
    <w:p w:rsidR="00000000" w:rsidDel="00000000" w:rsidP="00000000" w:rsidRDefault="00000000" w:rsidRPr="00000000" w14:paraId="00000F54">
      <w:pPr>
        <w:numPr>
          <w:ilvl w:val="1"/>
          <w:numId w:val="41"/>
        </w:numPr>
        <w:ind w:left="1440" w:hanging="360"/>
        <w:rPr>
          <w:sz w:val="20"/>
          <w:szCs w:val="20"/>
        </w:rPr>
      </w:pPr>
      <w:r w:rsidDel="00000000" w:rsidR="00000000" w:rsidRPr="00000000">
        <w:rPr>
          <w:sz w:val="20"/>
          <w:szCs w:val="20"/>
          <w:rtl w:val="0"/>
        </w:rPr>
        <w:t xml:space="preserve">Crisis is posed by the out-group and is an intrinsic threat to the in-group’s  survival/legitimacy, e.g., claims of impurity, conspiracy to control the in-group,  dystopia, existential threat </w:t>
      </w:r>
    </w:p>
    <w:p w:rsidR="00000000" w:rsidDel="00000000" w:rsidP="00000000" w:rsidRDefault="00000000" w:rsidRPr="00000000" w14:paraId="00000F55">
      <w:pPr>
        <w:numPr>
          <w:ilvl w:val="1"/>
          <w:numId w:val="41"/>
        </w:numPr>
        <w:ind w:left="1440" w:hanging="360"/>
        <w:rPr>
          <w:sz w:val="20"/>
          <w:szCs w:val="20"/>
        </w:rPr>
      </w:pPr>
      <w:r w:rsidDel="00000000" w:rsidR="00000000" w:rsidRPr="00000000">
        <w:rPr>
          <w:sz w:val="20"/>
          <w:szCs w:val="20"/>
          <w:rtl w:val="0"/>
        </w:rPr>
        <w:t xml:space="preserve">Proposes, encourages, or incites, or the solution to the perceived crisis  inherently requires, hostile actions against the out-group, e.g., including  unlawful harassment, threats, violence, genocide </w:t>
      </w:r>
    </w:p>
    <w:p w:rsidR="00000000" w:rsidDel="00000000" w:rsidP="00000000" w:rsidRDefault="00000000" w:rsidRPr="00000000" w14:paraId="00000F56">
      <w:pPr>
        <w:rPr>
          <w:sz w:val="20"/>
          <w:szCs w:val="20"/>
        </w:rPr>
      </w:pPr>
      <w:r w:rsidDel="00000000" w:rsidR="00000000" w:rsidRPr="00000000">
        <w:rPr>
          <w:rtl w:val="0"/>
        </w:rPr>
      </w:r>
    </w:p>
    <w:tbl>
      <w:tblPr>
        <w:tblStyle w:val="Table207"/>
        <w:tblW w:w="9945.0" w:type="dxa"/>
        <w:jc w:val="left"/>
        <w:tblInd w:w="137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8565"/>
        <w:tblGridChange w:id="0">
          <w:tblGrid>
            <w:gridCol w:w="1380"/>
            <w:gridCol w:w="8565"/>
          </w:tblGrid>
        </w:tblGridChange>
      </w:tblGrid>
      <w:tr>
        <w:trPr>
          <w:cantSplit w:val="0"/>
          <w:trHeight w:val="517" w:hRule="atLeast"/>
          <w:tblHeader w:val="0"/>
        </w:trPr>
        <w:tc>
          <w:tcPr>
            <w:gridSpan w:val="2"/>
            <w:shd w:fill="f4cccc" w:val="clear"/>
            <w:tcMar>
              <w:top w:w="100.0" w:type="dxa"/>
              <w:left w:w="100.0" w:type="dxa"/>
              <w:bottom w:w="100.0" w:type="dxa"/>
              <w:right w:w="100.0" w:type="dxa"/>
            </w:tcMar>
          </w:tcPr>
          <w:p w:rsidR="00000000" w:rsidDel="00000000" w:rsidP="00000000" w:rsidRDefault="00000000" w:rsidRPr="00000000" w14:paraId="00000F57">
            <w:pPr>
              <w:jc w:val="center"/>
              <w:rPr>
                <w:b w:val="1"/>
                <w:bCs w:val="1"/>
                <w:sz w:val="20"/>
                <w:szCs w:val="20"/>
              </w:rPr>
            </w:pPr>
            <w:r w:rsidDel="00000000" w:rsidR="00000000" w:rsidRPr="00000000">
              <w:rPr>
                <w:b w:val="1"/>
                <w:bCs w:val="1"/>
                <w:sz w:val="20"/>
                <w:szCs w:val="20"/>
                <w:rtl w:val="0"/>
              </w:rPr>
              <w:t xml:space="preserve">Not Supportable</w:t>
            </w:r>
          </w:p>
        </w:tc>
      </w:tr>
      <w:tr>
        <w:trPr>
          <w:cantSplit w:val="0"/>
          <w:trHeight w:val="33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F59">
            <w:pPr>
              <w:rPr>
                <w:sz w:val="20"/>
                <w:szCs w:val="20"/>
              </w:rPr>
            </w:pPr>
            <w:r w:rsidDel="00000000" w:rsidR="00000000" w:rsidRPr="00000000">
              <w:rPr>
                <w:sz w:val="20"/>
                <w:szCs w:val="20"/>
                <w:rtl w:val="0"/>
              </w:rPr>
              <w:t xml:space="preserve">Regional Summary </w:t>
            </w:r>
          </w:p>
        </w:tc>
        <w:tc>
          <w:tcPr>
            <w:shd w:fill="auto" w:val="clear"/>
            <w:tcMar>
              <w:top w:w="100.0" w:type="dxa"/>
              <w:left w:w="100.0" w:type="dxa"/>
              <w:bottom w:w="100.0" w:type="dxa"/>
              <w:right w:w="100.0" w:type="dxa"/>
            </w:tcMar>
          </w:tcPr>
          <w:p w:rsidR="00000000" w:rsidDel="00000000" w:rsidP="00000000" w:rsidRDefault="00000000" w:rsidRPr="00000000" w14:paraId="00000F5A">
            <w:pPr>
              <w:jc w:val="center"/>
              <w:rPr>
                <w:sz w:val="20"/>
                <w:szCs w:val="20"/>
              </w:rPr>
            </w:pPr>
            <w:r w:rsidDel="00000000" w:rsidR="00000000" w:rsidRPr="00000000">
              <w:rPr>
                <w:sz w:val="20"/>
                <w:szCs w:val="20"/>
                <w:rtl w:val="0"/>
              </w:rPr>
              <w:t xml:space="preserve">This subcategory is not supportable in all jurisdictions.</w:t>
            </w:r>
          </w:p>
        </w:tc>
      </w:tr>
    </w:tbl>
    <w:p w:rsidR="00000000" w:rsidDel="00000000" w:rsidP="00000000" w:rsidRDefault="00000000" w:rsidRPr="00000000" w14:paraId="00000F5B">
      <w:pPr>
        <w:rPr>
          <w:sz w:val="20"/>
          <w:szCs w:val="20"/>
        </w:rPr>
      </w:pPr>
      <w:r w:rsidDel="00000000" w:rsidR="00000000" w:rsidRPr="00000000">
        <w:rPr>
          <w:rtl w:val="0"/>
        </w:rPr>
      </w:r>
    </w:p>
    <w:p w:rsidR="00000000" w:rsidDel="00000000" w:rsidP="00000000" w:rsidRDefault="00000000" w:rsidRPr="00000000" w14:paraId="00000F5C">
      <w:pPr>
        <w:rPr>
          <w:sz w:val="20"/>
          <w:szCs w:val="20"/>
        </w:rPr>
      </w:pPr>
      <w:r w:rsidDel="00000000" w:rsidR="00000000" w:rsidRPr="00000000">
        <w:rPr>
          <w:sz w:val="20"/>
          <w:szCs w:val="20"/>
          <w:rtl w:val="0"/>
        </w:rPr>
        <w:t xml:space="preserve">For the purpose of this policy, protected characteristics are age, disability, gender, marital status,  race, religion, national origin, sex, and sexual orientation. </w:t>
      </w:r>
    </w:p>
    <w:p w:rsidR="00000000" w:rsidDel="00000000" w:rsidP="00000000" w:rsidRDefault="00000000" w:rsidRPr="00000000" w14:paraId="00000F5D">
      <w:pPr>
        <w:rPr>
          <w:sz w:val="20"/>
          <w:szCs w:val="20"/>
        </w:rPr>
      </w:pPr>
      <w:r w:rsidDel="00000000" w:rsidR="00000000" w:rsidRPr="00000000">
        <w:rPr>
          <w:rtl w:val="0"/>
        </w:rPr>
      </w:r>
    </w:p>
    <w:p w:rsidR="00000000" w:rsidDel="00000000" w:rsidP="00000000" w:rsidRDefault="00000000" w:rsidRPr="00000000" w14:paraId="00000F5E">
      <w:pPr>
        <w:rPr>
          <w:b w:val="1"/>
          <w:bCs w:val="1"/>
        </w:rPr>
      </w:pPr>
      <w:r w:rsidDel="00000000" w:rsidR="00000000" w:rsidRPr="00000000">
        <w:rPr>
          <w:b w:val="1"/>
          <w:bCs w:val="1"/>
          <w:rtl w:val="0"/>
        </w:rPr>
        <w:t xml:space="preserve">Additional Guidelines </w:t>
      </w:r>
    </w:p>
    <w:p w:rsidR="00000000" w:rsidDel="00000000" w:rsidP="00000000" w:rsidRDefault="00000000" w:rsidRPr="00000000" w14:paraId="00000F5F">
      <w:pPr>
        <w:rPr>
          <w:b w:val="1"/>
          <w:bCs w:val="1"/>
          <w:sz w:val="20"/>
          <w:szCs w:val="20"/>
        </w:rPr>
      </w:pPr>
      <w:r w:rsidDel="00000000" w:rsidR="00000000" w:rsidRPr="00000000">
        <w:rPr>
          <w:b w:val="1"/>
          <w:bCs w:val="1"/>
          <w:sz w:val="20"/>
          <w:szCs w:val="20"/>
          <w:rtl w:val="0"/>
        </w:rPr>
        <w:t xml:space="preserve">Counter-indicators </w:t>
      </w:r>
    </w:p>
    <w:p w:rsidR="00000000" w:rsidDel="00000000" w:rsidP="00000000" w:rsidRDefault="00000000" w:rsidRPr="00000000" w14:paraId="00000F60">
      <w:pPr>
        <w:rPr>
          <w:sz w:val="20"/>
          <w:szCs w:val="20"/>
        </w:rPr>
      </w:pPr>
      <w:r w:rsidDel="00000000" w:rsidR="00000000" w:rsidRPr="00000000">
        <w:rPr>
          <w:sz w:val="20"/>
          <w:szCs w:val="20"/>
          <w:rtl w:val="0"/>
        </w:rPr>
        <w:t xml:space="preserve">Even where some or all of the above factors are present, we should consider whether the following are  also present. These factors serve as counter weights rather than absolute bars to removal.  </w:t>
      </w:r>
    </w:p>
    <w:p w:rsidR="00000000" w:rsidDel="00000000" w:rsidP="00000000" w:rsidRDefault="00000000" w:rsidRPr="00000000" w14:paraId="00000F61">
      <w:pPr>
        <w:numPr>
          <w:ilvl w:val="0"/>
          <w:numId w:val="209"/>
        </w:numPr>
        <w:ind w:left="720" w:hanging="360"/>
        <w:rPr>
          <w:sz w:val="20"/>
          <w:szCs w:val="20"/>
        </w:rPr>
      </w:pPr>
      <w:r w:rsidDel="00000000" w:rsidR="00000000" w:rsidRPr="00000000">
        <w:rPr>
          <w:sz w:val="20"/>
          <w:szCs w:val="20"/>
          <w:rtl w:val="0"/>
        </w:rPr>
        <w:t xml:space="preserve">The user is engaged in literary, artistic, or scholarly efforts of general value</w:t>
      </w:r>
    </w:p>
    <w:p w:rsidR="00000000" w:rsidDel="00000000" w:rsidP="00000000" w:rsidRDefault="00000000" w:rsidRPr="00000000" w14:paraId="00000F62">
      <w:pPr>
        <w:numPr>
          <w:ilvl w:val="0"/>
          <w:numId w:val="209"/>
        </w:numPr>
        <w:ind w:left="720" w:hanging="360"/>
        <w:rPr>
          <w:sz w:val="20"/>
          <w:szCs w:val="20"/>
        </w:rPr>
      </w:pPr>
      <w:r w:rsidDel="00000000" w:rsidR="00000000" w:rsidRPr="00000000">
        <w:rPr>
          <w:sz w:val="20"/>
          <w:szCs w:val="20"/>
          <w:rtl w:val="0"/>
        </w:rPr>
        <w:t xml:space="preserve">The user is engaged in parody </w:t>
      </w:r>
    </w:p>
    <w:p w:rsidR="00000000" w:rsidDel="00000000" w:rsidP="00000000" w:rsidRDefault="00000000" w:rsidRPr="00000000" w14:paraId="00000F63">
      <w:pPr>
        <w:numPr>
          <w:ilvl w:val="0"/>
          <w:numId w:val="209"/>
        </w:numPr>
        <w:ind w:left="720" w:hanging="360"/>
        <w:rPr>
          <w:sz w:val="20"/>
          <w:szCs w:val="20"/>
        </w:rPr>
      </w:pPr>
      <w:r w:rsidDel="00000000" w:rsidR="00000000" w:rsidRPr="00000000">
        <w:rPr>
          <w:sz w:val="20"/>
          <w:szCs w:val="20"/>
          <w:rtl w:val="0"/>
        </w:rPr>
        <w:t xml:space="preserve">The user is engaged directly and lawfully in electoral politics (e.g., a candidate running for a  specific elective office) </w:t>
      </w:r>
    </w:p>
    <w:p w:rsidR="00000000" w:rsidDel="00000000" w:rsidP="00000000" w:rsidRDefault="00000000" w:rsidRPr="00000000" w14:paraId="00000F64">
      <w:pPr>
        <w:numPr>
          <w:ilvl w:val="0"/>
          <w:numId w:val="209"/>
        </w:numPr>
        <w:ind w:left="720" w:hanging="360"/>
        <w:rPr>
          <w:sz w:val="20"/>
          <w:szCs w:val="20"/>
        </w:rPr>
      </w:pPr>
      <w:r w:rsidDel="00000000" w:rsidR="00000000" w:rsidRPr="00000000">
        <w:rPr>
          <w:sz w:val="20"/>
          <w:szCs w:val="20"/>
          <w:rtl w:val="0"/>
        </w:rPr>
        <w:t xml:space="preserve">The user is clearly engaged in the delivery of news and information </w:t>
      </w:r>
    </w:p>
    <w:p w:rsidR="00000000" w:rsidDel="00000000" w:rsidP="00000000" w:rsidRDefault="00000000" w:rsidRPr="00000000" w14:paraId="00000F65">
      <w:pPr>
        <w:numPr>
          <w:ilvl w:val="0"/>
          <w:numId w:val="209"/>
        </w:numPr>
        <w:ind w:left="720" w:hanging="360"/>
        <w:rPr>
          <w:sz w:val="20"/>
          <w:szCs w:val="20"/>
        </w:rPr>
      </w:pPr>
      <w:r w:rsidDel="00000000" w:rsidR="00000000" w:rsidRPr="00000000">
        <w:rPr>
          <w:sz w:val="20"/>
          <w:szCs w:val="20"/>
          <w:rtl w:val="0"/>
        </w:rPr>
        <w:t xml:space="preserve">The user is supporting a bona fide legal defense fund </w:t>
      </w:r>
    </w:p>
    <w:p w:rsidR="00000000" w:rsidDel="00000000" w:rsidP="00000000" w:rsidRDefault="00000000" w:rsidRPr="00000000" w14:paraId="00000F66">
      <w:pPr>
        <w:rPr>
          <w:sz w:val="20"/>
          <w:szCs w:val="20"/>
        </w:rPr>
      </w:pPr>
      <w:r w:rsidDel="00000000" w:rsidR="00000000" w:rsidRPr="00000000">
        <w:rPr>
          <w:rtl w:val="0"/>
        </w:rPr>
      </w:r>
    </w:p>
    <w:p w:rsidR="00000000" w:rsidDel="00000000" w:rsidP="00000000" w:rsidRDefault="00000000" w:rsidRPr="00000000" w14:paraId="00000F67">
      <w:pPr>
        <w:rPr>
          <w:sz w:val="20"/>
          <w:szCs w:val="20"/>
        </w:rPr>
      </w:pPr>
      <w:r w:rsidDel="00000000" w:rsidR="00000000" w:rsidRPr="00000000">
        <w:rPr>
          <w:sz w:val="20"/>
          <w:szCs w:val="20"/>
          <w:rtl w:val="0"/>
        </w:rPr>
        <w:t xml:space="preserve"> </w:t>
      </w:r>
    </w:p>
    <w:p w:rsidR="00000000" w:rsidDel="00000000" w:rsidP="00000000" w:rsidRDefault="00000000" w:rsidRPr="00000000" w14:paraId="00000F68">
      <w:pPr>
        <w:rPr>
          <w:sz w:val="20"/>
          <w:szCs w:val="20"/>
        </w:rPr>
      </w:pPr>
      <w:r w:rsidDel="00000000" w:rsidR="00000000" w:rsidRPr="00000000">
        <w:rPr>
          <w:rtl w:val="0"/>
        </w:rPr>
      </w:r>
    </w:p>
    <w:p w:rsidR="00000000" w:rsidDel="00000000" w:rsidP="00000000" w:rsidRDefault="00000000" w:rsidRPr="00000000" w14:paraId="00000F69">
      <w:pPr>
        <w:rPr>
          <w:sz w:val="20"/>
          <w:szCs w:val="20"/>
        </w:rPr>
      </w:pPr>
      <w:r w:rsidDel="00000000" w:rsidR="00000000" w:rsidRPr="00000000">
        <w:rPr>
          <w:rtl w:val="0"/>
        </w:rPr>
      </w:r>
    </w:p>
    <w:p w:rsidR="00000000" w:rsidDel="00000000" w:rsidP="00000000" w:rsidRDefault="00000000" w:rsidRPr="00000000" w14:paraId="00000F6A">
      <w:pPr>
        <w:rPr>
          <w:sz w:val="20"/>
          <w:szCs w:val="20"/>
        </w:rPr>
      </w:pPr>
      <w:r w:rsidDel="00000000" w:rsidR="00000000" w:rsidRPr="00000000">
        <w:rPr>
          <w:rtl w:val="0"/>
        </w:rPr>
      </w:r>
    </w:p>
    <w:p w:rsidR="00000000" w:rsidDel="00000000" w:rsidP="00000000" w:rsidRDefault="00000000" w:rsidRPr="00000000" w14:paraId="00000F6B">
      <w:pPr>
        <w:pStyle w:val="Heading1"/>
        <w:spacing w:before="0" w:line="240" w:lineRule="auto"/>
        <w:jc w:val="center"/>
        <w:rPr>
          <w:sz w:val="20"/>
          <w:szCs w:val="20"/>
        </w:rPr>
      </w:pPr>
      <w:bookmarkStart w:colFirst="0" w:colLast="0" w:name="_19c6y18" w:id="44"/>
      <w:bookmarkEnd w:id="44"/>
      <w:r w:rsidDel="00000000" w:rsidR="00000000" w:rsidRPr="00000000">
        <w:rPr>
          <w:sz w:val="26"/>
          <w:szCs w:val="26"/>
          <w:rtl w:val="0"/>
        </w:rPr>
        <w:t xml:space="preserve">Warranties</w:t>
      </w:r>
      <w:r w:rsidDel="00000000" w:rsidR="00000000" w:rsidRPr="00000000">
        <w:rPr>
          <w:sz w:val="20"/>
          <w:szCs w:val="20"/>
          <w:rtl w:val="0"/>
        </w:rPr>
        <w:t xml:space="preserve"> </w:t>
      </w:r>
    </w:p>
    <w:p w:rsidR="00000000" w:rsidDel="00000000" w:rsidP="00000000" w:rsidRDefault="00000000" w:rsidRPr="00000000" w14:paraId="00000F6C">
      <w:pPr>
        <w:rPr>
          <w:sz w:val="20"/>
          <w:szCs w:val="20"/>
        </w:rPr>
      </w:pPr>
      <w:r w:rsidDel="00000000" w:rsidR="00000000" w:rsidRPr="00000000">
        <w:rPr>
          <w:b w:val="1"/>
          <w:bCs w:val="1"/>
          <w:rtl w:val="0"/>
        </w:rPr>
        <w:t xml:space="preserve">Guideline</w:t>
      </w:r>
      <w:r w:rsidDel="00000000" w:rsidR="00000000" w:rsidRPr="00000000">
        <w:rPr>
          <w:sz w:val="20"/>
          <w:szCs w:val="20"/>
          <w:rtl w:val="0"/>
        </w:rPr>
        <w:t xml:space="preserve"> </w:t>
      </w:r>
    </w:p>
    <w:p w:rsidR="00000000" w:rsidDel="00000000" w:rsidP="00000000" w:rsidRDefault="00000000" w:rsidRPr="00000000" w14:paraId="00000F6D">
      <w:pPr>
        <w:rPr>
          <w:sz w:val="20"/>
          <w:szCs w:val="20"/>
        </w:rPr>
      </w:pPr>
      <w:r w:rsidDel="00000000" w:rsidR="00000000" w:rsidRPr="00000000">
        <w:rPr>
          <w:sz w:val="20"/>
          <w:szCs w:val="20"/>
          <w:rtl w:val="0"/>
        </w:rPr>
        <w:t xml:space="preserve">Stripe prohibits extended warranties and restricts subscriptions over a year. </w:t>
      </w:r>
    </w:p>
    <w:p w:rsidR="00000000" w:rsidDel="00000000" w:rsidP="00000000" w:rsidRDefault="00000000" w:rsidRPr="00000000" w14:paraId="00000F6E">
      <w:pPr>
        <w:rPr>
          <w:sz w:val="20"/>
          <w:szCs w:val="20"/>
        </w:rPr>
      </w:pPr>
      <w:r w:rsidDel="00000000" w:rsidR="00000000" w:rsidRPr="00000000">
        <w:rPr>
          <w:rtl w:val="0"/>
        </w:rPr>
      </w:r>
    </w:p>
    <w:p w:rsidR="00000000" w:rsidDel="00000000" w:rsidP="00000000" w:rsidRDefault="00000000" w:rsidRPr="00000000" w14:paraId="00000F6F">
      <w:pPr>
        <w:rPr>
          <w:b w:val="1"/>
          <w:bCs w:val="1"/>
        </w:rPr>
      </w:pPr>
      <w:r w:rsidDel="00000000" w:rsidR="00000000" w:rsidRPr="00000000">
        <w:rPr>
          <w:b w:val="1"/>
          <w:bCs w:val="1"/>
          <w:rtl w:val="0"/>
        </w:rPr>
        <w:t xml:space="preserve">Why are warranties risky? </w:t>
      </w:r>
    </w:p>
    <w:p w:rsidR="00000000" w:rsidDel="00000000" w:rsidP="00000000" w:rsidRDefault="00000000" w:rsidRPr="00000000" w14:paraId="00000F70">
      <w:pPr>
        <w:rPr>
          <w:sz w:val="20"/>
          <w:szCs w:val="20"/>
        </w:rPr>
      </w:pPr>
      <w:r w:rsidDel="00000000" w:rsidR="00000000" w:rsidRPr="00000000">
        <w:rPr>
          <w:sz w:val="20"/>
          <w:szCs w:val="20"/>
          <w:rtl w:val="0"/>
        </w:rPr>
        <w:t xml:space="preserve">Extended warranties don’t always cover all repairs or maintenance. They can also make it difficult (via  fine print) to get the repairs when you actually need them. </w:t>
      </w:r>
    </w:p>
    <w:p w:rsidR="00000000" w:rsidDel="00000000" w:rsidP="00000000" w:rsidRDefault="00000000" w:rsidRPr="00000000" w14:paraId="00000F71">
      <w:pPr>
        <w:rPr>
          <w:sz w:val="20"/>
          <w:szCs w:val="20"/>
        </w:rPr>
      </w:pPr>
      <w:r w:rsidDel="00000000" w:rsidR="00000000" w:rsidRPr="00000000">
        <w:rPr>
          <w:rtl w:val="0"/>
        </w:rPr>
      </w:r>
    </w:p>
    <w:p w:rsidR="00000000" w:rsidDel="00000000" w:rsidP="00000000" w:rsidRDefault="00000000" w:rsidRPr="00000000" w14:paraId="00000F72">
      <w:pPr>
        <w:rPr>
          <w:sz w:val="20"/>
          <w:szCs w:val="20"/>
        </w:rPr>
      </w:pPr>
      <w:r w:rsidDel="00000000" w:rsidR="00000000" w:rsidRPr="00000000">
        <w:rPr>
          <w:sz w:val="20"/>
          <w:szCs w:val="20"/>
          <w:rtl w:val="0"/>
        </w:rPr>
        <w:t xml:space="preserve">Our US financial partners have listed these services on their unacceptable business practices list. As  warranties cover an extended period, Stripe would carry the credit risk for the whole period, and so must  be considered carefully. </w:t>
      </w:r>
    </w:p>
    <w:p w:rsidR="00000000" w:rsidDel="00000000" w:rsidP="00000000" w:rsidRDefault="00000000" w:rsidRPr="00000000" w14:paraId="00000F73">
      <w:pPr>
        <w:rPr>
          <w:sz w:val="20"/>
          <w:szCs w:val="20"/>
        </w:rPr>
      </w:pPr>
      <w:r w:rsidDel="00000000" w:rsidR="00000000" w:rsidRPr="00000000">
        <w:rPr>
          <w:rtl w:val="0"/>
        </w:rPr>
      </w:r>
    </w:p>
    <w:p w:rsidR="00000000" w:rsidDel="00000000" w:rsidP="00000000" w:rsidRDefault="00000000" w:rsidRPr="00000000" w14:paraId="00000F74">
      <w:pPr>
        <w:rPr>
          <w:b w:val="1"/>
          <w:bCs w:val="1"/>
        </w:rPr>
      </w:pPr>
      <w:r w:rsidDel="00000000" w:rsidR="00000000" w:rsidRPr="00000000">
        <w:rPr>
          <w:b w:val="1"/>
          <w:bCs w:val="1"/>
          <w:rtl w:val="0"/>
        </w:rPr>
        <w:t xml:space="preserve">What are warranties? </w:t>
      </w:r>
    </w:p>
    <w:p w:rsidR="00000000" w:rsidDel="00000000" w:rsidP="00000000" w:rsidRDefault="00000000" w:rsidRPr="00000000" w14:paraId="00000F75">
      <w:pPr>
        <w:rPr>
          <w:sz w:val="20"/>
          <w:szCs w:val="20"/>
        </w:rPr>
      </w:pPr>
      <w:r w:rsidDel="00000000" w:rsidR="00000000" w:rsidRPr="00000000">
        <w:rPr>
          <w:sz w:val="20"/>
          <w:szCs w:val="20"/>
          <w:rtl w:val="0"/>
        </w:rPr>
        <w:t xml:space="preserve">Extended warranties are typically add ons for an additional cost that serve as insurance in case  something goes wrong with a purchase over an extended period of time. </w:t>
      </w:r>
    </w:p>
    <w:p w:rsidR="00000000" w:rsidDel="00000000" w:rsidP="00000000" w:rsidRDefault="00000000" w:rsidRPr="00000000" w14:paraId="00000F76">
      <w:pPr>
        <w:rPr>
          <w:sz w:val="20"/>
          <w:szCs w:val="20"/>
        </w:rPr>
      </w:pPr>
      <w:r w:rsidDel="00000000" w:rsidR="00000000" w:rsidRPr="00000000">
        <w:rPr>
          <w:rtl w:val="0"/>
        </w:rPr>
      </w:r>
    </w:p>
    <w:p w:rsidR="00000000" w:rsidDel="00000000" w:rsidP="00000000" w:rsidRDefault="00000000" w:rsidRPr="00000000" w14:paraId="00000F77">
      <w:pPr>
        <w:rPr>
          <w:b w:val="1"/>
          <w:bCs w:val="1"/>
          <w:sz w:val="20"/>
          <w:szCs w:val="20"/>
        </w:rPr>
      </w:pPr>
      <w:r w:rsidDel="00000000" w:rsidR="00000000" w:rsidRPr="00000000">
        <w:rPr>
          <w:b w:val="1"/>
          <w:bCs w:val="1"/>
          <w:sz w:val="20"/>
          <w:szCs w:val="20"/>
          <w:rtl w:val="0"/>
        </w:rPr>
        <w:t xml:space="preserve">Subcategory 1: Standalone Extended Warranties Not Offered by the  Manufacturer  </w:t>
      </w:r>
    </w:p>
    <w:p w:rsidR="00000000" w:rsidDel="00000000" w:rsidP="00000000" w:rsidRDefault="00000000" w:rsidRPr="00000000" w14:paraId="00000F78">
      <w:pPr>
        <w:numPr>
          <w:ilvl w:val="0"/>
          <w:numId w:val="151"/>
        </w:numPr>
        <w:ind w:left="720" w:hanging="360"/>
        <w:rPr>
          <w:sz w:val="20"/>
          <w:szCs w:val="20"/>
        </w:rPr>
      </w:pPr>
      <w:r w:rsidDel="00000000" w:rsidR="00000000" w:rsidRPr="00000000">
        <w:rPr>
          <w:sz w:val="20"/>
          <w:szCs w:val="20"/>
          <w:rtl w:val="0"/>
        </w:rPr>
        <w:t xml:space="preserve">Extended Warranties are add-on service contracts that offer repair and/or maintenance for a  specific period of time. They are added on to a purchase of a product and come at an additional  cost. </w:t>
      </w:r>
    </w:p>
    <w:p w:rsidR="00000000" w:rsidDel="00000000" w:rsidP="00000000" w:rsidRDefault="00000000" w:rsidRPr="00000000" w14:paraId="00000F79">
      <w:pPr>
        <w:numPr>
          <w:ilvl w:val="0"/>
          <w:numId w:val="151"/>
        </w:numPr>
        <w:ind w:left="720" w:hanging="360"/>
        <w:rPr>
          <w:sz w:val="20"/>
          <w:szCs w:val="20"/>
        </w:rPr>
      </w:pPr>
      <w:r w:rsidDel="00000000" w:rsidR="00000000" w:rsidRPr="00000000">
        <w:rPr>
          <w:sz w:val="20"/>
          <w:szCs w:val="20"/>
          <w:rtl w:val="0"/>
        </w:rPr>
        <w:t xml:space="preserve">Extended Warranties can also be called: </w:t>
      </w:r>
    </w:p>
    <w:p w:rsidR="00000000" w:rsidDel="00000000" w:rsidP="00000000" w:rsidRDefault="00000000" w:rsidRPr="00000000" w14:paraId="00000F7A">
      <w:pPr>
        <w:numPr>
          <w:ilvl w:val="1"/>
          <w:numId w:val="151"/>
        </w:numPr>
        <w:ind w:left="1440" w:hanging="360"/>
        <w:rPr>
          <w:sz w:val="20"/>
          <w:szCs w:val="20"/>
        </w:rPr>
      </w:pPr>
      <w:r w:rsidDel="00000000" w:rsidR="00000000" w:rsidRPr="00000000">
        <w:rPr>
          <w:sz w:val="20"/>
          <w:szCs w:val="20"/>
          <w:rtl w:val="0"/>
        </w:rPr>
        <w:t xml:space="preserve">Service Agreements</w:t>
      </w:r>
    </w:p>
    <w:p w:rsidR="00000000" w:rsidDel="00000000" w:rsidP="00000000" w:rsidRDefault="00000000" w:rsidRPr="00000000" w14:paraId="00000F7B">
      <w:pPr>
        <w:numPr>
          <w:ilvl w:val="1"/>
          <w:numId w:val="151"/>
        </w:numPr>
        <w:ind w:left="1440" w:hanging="360"/>
        <w:rPr>
          <w:sz w:val="20"/>
          <w:szCs w:val="20"/>
        </w:rPr>
      </w:pPr>
      <w:r w:rsidDel="00000000" w:rsidR="00000000" w:rsidRPr="00000000">
        <w:rPr>
          <w:sz w:val="20"/>
          <w:szCs w:val="20"/>
          <w:rtl w:val="0"/>
        </w:rPr>
        <w:t xml:space="preserve">Service Contracts </w:t>
      </w:r>
    </w:p>
    <w:p w:rsidR="00000000" w:rsidDel="00000000" w:rsidP="00000000" w:rsidRDefault="00000000" w:rsidRPr="00000000" w14:paraId="00000F7C">
      <w:pPr>
        <w:numPr>
          <w:ilvl w:val="1"/>
          <w:numId w:val="151"/>
        </w:numPr>
        <w:ind w:left="1440" w:hanging="360"/>
        <w:rPr>
          <w:sz w:val="20"/>
          <w:szCs w:val="20"/>
        </w:rPr>
      </w:pPr>
      <w:r w:rsidDel="00000000" w:rsidR="00000000" w:rsidRPr="00000000">
        <w:rPr>
          <w:sz w:val="20"/>
          <w:szCs w:val="20"/>
          <w:rtl w:val="0"/>
        </w:rPr>
        <w:t xml:space="preserve">Maintenance Agreements</w:t>
      </w:r>
    </w:p>
    <w:p w:rsidR="00000000" w:rsidDel="00000000" w:rsidP="00000000" w:rsidRDefault="00000000" w:rsidRPr="00000000" w14:paraId="00000F7D">
      <w:pPr>
        <w:numPr>
          <w:ilvl w:val="1"/>
          <w:numId w:val="151"/>
        </w:numPr>
        <w:ind w:left="1440" w:hanging="360"/>
        <w:rPr>
          <w:sz w:val="20"/>
          <w:szCs w:val="20"/>
        </w:rPr>
      </w:pPr>
      <w:r w:rsidDel="00000000" w:rsidR="00000000" w:rsidRPr="00000000">
        <w:rPr>
          <w:sz w:val="20"/>
          <w:szCs w:val="20"/>
          <w:rtl w:val="0"/>
        </w:rPr>
        <w:t xml:space="preserve">Service Plans </w:t>
      </w:r>
    </w:p>
    <w:p w:rsidR="00000000" w:rsidDel="00000000" w:rsidP="00000000" w:rsidRDefault="00000000" w:rsidRPr="00000000" w14:paraId="00000F7E">
      <w:pPr>
        <w:numPr>
          <w:ilvl w:val="1"/>
          <w:numId w:val="151"/>
        </w:numPr>
        <w:ind w:left="1440" w:hanging="360"/>
        <w:rPr>
          <w:sz w:val="20"/>
          <w:szCs w:val="20"/>
        </w:rPr>
      </w:pPr>
      <w:r w:rsidDel="00000000" w:rsidR="00000000" w:rsidRPr="00000000">
        <w:rPr>
          <w:sz w:val="20"/>
          <w:szCs w:val="20"/>
          <w:rtl w:val="0"/>
        </w:rPr>
        <w:t xml:space="preserve">Device Protection Plans </w:t>
      </w:r>
    </w:p>
    <w:p w:rsidR="00000000" w:rsidDel="00000000" w:rsidP="00000000" w:rsidRDefault="00000000" w:rsidRPr="00000000" w14:paraId="00000F7F">
      <w:pPr>
        <w:rPr>
          <w:sz w:val="20"/>
          <w:szCs w:val="20"/>
        </w:rPr>
      </w:pPr>
      <w:r w:rsidDel="00000000" w:rsidR="00000000" w:rsidRPr="00000000">
        <w:rPr>
          <w:rtl w:val="0"/>
        </w:rPr>
      </w:r>
    </w:p>
    <w:tbl>
      <w:tblPr>
        <w:tblStyle w:val="Table208"/>
        <w:tblW w:w="10050.0" w:type="dxa"/>
        <w:jc w:val="left"/>
        <w:tblInd w:w="95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4380"/>
        <w:gridCol w:w="4560"/>
        <w:tblGridChange w:id="0">
          <w:tblGrid>
            <w:gridCol w:w="1110"/>
            <w:gridCol w:w="4380"/>
            <w:gridCol w:w="4560"/>
          </w:tblGrid>
        </w:tblGridChange>
      </w:tblGrid>
      <w:tr>
        <w:trPr>
          <w:cantSplit w:val="0"/>
          <w:trHeight w:val="343" w:hRule="atLeast"/>
          <w:tblHeader w:val="0"/>
        </w:trPr>
        <w:tc>
          <w:tcPr>
            <w:vMerge w:val="restart"/>
            <w:shd w:fill="auto" w:val="clear"/>
            <w:tcMar>
              <w:top w:w="100.0" w:type="dxa"/>
              <w:left w:w="100.0" w:type="dxa"/>
              <w:bottom w:w="100.0" w:type="dxa"/>
              <w:right w:w="100.0" w:type="dxa"/>
            </w:tcMar>
          </w:tcPr>
          <w:p w:rsidR="00000000" w:rsidDel="00000000" w:rsidP="00000000" w:rsidRDefault="00000000" w:rsidRPr="00000000" w14:paraId="00000F80">
            <w:pPr>
              <w:rPr>
                <w:sz w:val="20"/>
                <w:szCs w:val="20"/>
              </w:rPr>
            </w:pPr>
            <w:r w:rsidDel="00000000" w:rsidR="00000000" w:rsidRPr="00000000">
              <w:rPr>
                <w:sz w:val="20"/>
                <w:szCs w:val="20"/>
                <w:rtl w:val="0"/>
              </w:rPr>
              <w:t xml:space="preserve">Regional  </w:t>
            </w:r>
          </w:p>
          <w:p w:rsidR="00000000" w:rsidDel="00000000" w:rsidP="00000000" w:rsidRDefault="00000000" w:rsidRPr="00000000" w14:paraId="00000F81">
            <w:pPr>
              <w:rPr>
                <w:sz w:val="20"/>
                <w:szCs w:val="20"/>
              </w:rPr>
            </w:pPr>
            <w:r w:rsidDel="00000000" w:rsidR="00000000" w:rsidRPr="00000000">
              <w:rPr>
                <w:sz w:val="20"/>
                <w:szCs w:val="20"/>
                <w:rtl w:val="0"/>
              </w:rPr>
              <w:t xml:space="preserve">Summary</w:t>
            </w:r>
          </w:p>
        </w:tc>
        <w:tc>
          <w:tcPr>
            <w:shd w:fill="f4cccc" w:val="clear"/>
            <w:tcMar>
              <w:top w:w="100.0" w:type="dxa"/>
              <w:left w:w="100.0" w:type="dxa"/>
              <w:bottom w:w="100.0" w:type="dxa"/>
              <w:right w:w="100.0" w:type="dxa"/>
            </w:tcMar>
          </w:tcPr>
          <w:p w:rsidR="00000000" w:rsidDel="00000000" w:rsidP="00000000" w:rsidRDefault="00000000" w:rsidRPr="00000000" w14:paraId="00000F82">
            <w:pPr>
              <w:jc w:val="center"/>
              <w:rPr>
                <w:b w:val="1"/>
                <w:bCs w:val="1"/>
                <w:sz w:val="20"/>
                <w:szCs w:val="20"/>
              </w:rPr>
            </w:pPr>
            <w:r w:rsidDel="00000000" w:rsidR="00000000" w:rsidRPr="00000000">
              <w:rPr>
                <w:b w:val="1"/>
                <w:bCs w:val="1"/>
                <w:sz w:val="20"/>
                <w:szCs w:val="20"/>
                <w:rtl w:val="0"/>
              </w:rPr>
              <w:t xml:space="preserve">Not Supportable</w:t>
            </w:r>
          </w:p>
        </w:tc>
        <w:tc>
          <w:tcPr>
            <w:shd w:fill="d9ead3" w:val="clear"/>
            <w:tcMar>
              <w:top w:w="100.0" w:type="dxa"/>
              <w:left w:w="100.0" w:type="dxa"/>
              <w:bottom w:w="100.0" w:type="dxa"/>
              <w:right w:w="100.0" w:type="dxa"/>
            </w:tcMar>
          </w:tcPr>
          <w:p w:rsidR="00000000" w:rsidDel="00000000" w:rsidP="00000000" w:rsidRDefault="00000000" w:rsidRPr="00000000" w14:paraId="00000F83">
            <w:pPr>
              <w:jc w:val="center"/>
              <w:rPr>
                <w:b w:val="1"/>
                <w:bCs w:val="1"/>
                <w:sz w:val="20"/>
                <w:szCs w:val="20"/>
              </w:rPr>
            </w:pPr>
            <w:r w:rsidDel="00000000" w:rsidR="00000000" w:rsidRPr="00000000">
              <w:rPr>
                <w:b w:val="1"/>
                <w:bCs w:val="1"/>
                <w:sz w:val="20"/>
                <w:szCs w:val="20"/>
                <w:rtl w:val="0"/>
              </w:rPr>
              <w:t xml:space="preserve">Supportable</w:t>
            </w:r>
          </w:p>
        </w:tc>
      </w:tr>
      <w:tr>
        <w:trPr>
          <w:cantSplit w:val="0"/>
          <w:trHeight w:val="339"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F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F85">
            <w:pPr>
              <w:rPr>
                <w:sz w:val="20"/>
                <w:szCs w:val="20"/>
              </w:rPr>
            </w:pPr>
            <w:r w:rsidDel="00000000" w:rsidR="00000000" w:rsidRPr="00000000">
              <w:rPr>
                <w:sz w:val="20"/>
                <w:szCs w:val="20"/>
                <w:rtl w:val="0"/>
              </w:rPr>
              <w:t xml:space="preserve">US</w:t>
            </w:r>
          </w:p>
        </w:tc>
        <w:tc>
          <w:tcPr>
            <w:shd w:fill="auto" w:val="clear"/>
            <w:tcMar>
              <w:top w:w="100.0" w:type="dxa"/>
              <w:left w:w="100.0" w:type="dxa"/>
              <w:bottom w:w="100.0" w:type="dxa"/>
              <w:right w:w="100.0" w:type="dxa"/>
            </w:tcMar>
          </w:tcPr>
          <w:p w:rsidR="00000000" w:rsidDel="00000000" w:rsidP="00000000" w:rsidRDefault="00000000" w:rsidRPr="00000000" w14:paraId="00000F86">
            <w:pPr>
              <w:rPr>
                <w:sz w:val="20"/>
                <w:szCs w:val="20"/>
              </w:rPr>
            </w:pPr>
            <w:r w:rsidDel="00000000" w:rsidR="00000000" w:rsidRPr="00000000">
              <w:rPr>
                <w:sz w:val="20"/>
                <w:szCs w:val="20"/>
                <w:rtl w:val="0"/>
              </w:rPr>
              <w:t xml:space="preserve">Rest of world</w:t>
            </w:r>
          </w:p>
        </w:tc>
      </w:tr>
    </w:tbl>
    <w:p w:rsidR="00000000" w:rsidDel="00000000" w:rsidP="00000000" w:rsidRDefault="00000000" w:rsidRPr="00000000" w14:paraId="00000F87">
      <w:pPr>
        <w:rPr>
          <w:sz w:val="20"/>
          <w:szCs w:val="20"/>
        </w:rPr>
      </w:pPr>
      <w:r w:rsidDel="00000000" w:rsidR="00000000" w:rsidRPr="00000000">
        <w:rPr>
          <w:rtl w:val="0"/>
        </w:rPr>
      </w:r>
    </w:p>
    <w:p w:rsidR="00000000" w:rsidDel="00000000" w:rsidP="00000000" w:rsidRDefault="00000000" w:rsidRPr="00000000" w14:paraId="00000F88">
      <w:pPr>
        <w:rPr>
          <w:sz w:val="20"/>
          <w:szCs w:val="20"/>
        </w:rPr>
      </w:pPr>
      <w:r w:rsidDel="00000000" w:rsidR="00000000" w:rsidRPr="00000000">
        <w:rPr>
          <w:rtl w:val="0"/>
        </w:rPr>
      </w:r>
    </w:p>
    <w:p w:rsidR="00000000" w:rsidDel="00000000" w:rsidP="00000000" w:rsidRDefault="00000000" w:rsidRPr="00000000" w14:paraId="00000F89">
      <w:pPr>
        <w:rPr>
          <w:sz w:val="20"/>
          <w:szCs w:val="20"/>
        </w:rPr>
      </w:pPr>
      <w:r w:rsidDel="00000000" w:rsidR="00000000" w:rsidRPr="00000000">
        <w:rPr>
          <w:rtl w:val="0"/>
        </w:rPr>
      </w:r>
    </w:p>
    <w:p w:rsidR="00000000" w:rsidDel="00000000" w:rsidP="00000000" w:rsidRDefault="00000000" w:rsidRPr="00000000" w14:paraId="00000F8A">
      <w:pPr>
        <w:rPr>
          <w:sz w:val="20"/>
          <w:szCs w:val="20"/>
        </w:rPr>
      </w:pPr>
      <w:r w:rsidDel="00000000" w:rsidR="00000000" w:rsidRPr="00000000">
        <w:rPr>
          <w:rtl w:val="0"/>
        </w:rPr>
      </w:r>
    </w:p>
    <w:p w:rsidR="00000000" w:rsidDel="00000000" w:rsidP="00000000" w:rsidRDefault="00000000" w:rsidRPr="00000000" w14:paraId="00000F8B">
      <w:pPr>
        <w:pStyle w:val="Heading1"/>
        <w:spacing w:before="0" w:line="240" w:lineRule="auto"/>
        <w:ind w:firstLine="720"/>
        <w:jc w:val="center"/>
        <w:rPr>
          <w:sz w:val="24"/>
          <w:szCs w:val="24"/>
        </w:rPr>
      </w:pPr>
      <w:bookmarkStart w:colFirst="0" w:colLast="0" w:name="_3tbugp1" w:id="45"/>
      <w:bookmarkEnd w:id="45"/>
      <w:r w:rsidDel="00000000" w:rsidR="00000000" w:rsidRPr="00000000">
        <w:rPr>
          <w:sz w:val="24"/>
          <w:szCs w:val="24"/>
          <w:rtl w:val="0"/>
        </w:rPr>
        <w:t xml:space="preserve">Weapons, Ammunition, and Related  Products </w:t>
      </w:r>
    </w:p>
    <w:p w:rsidR="00000000" w:rsidDel="00000000" w:rsidP="00000000" w:rsidRDefault="00000000" w:rsidRPr="00000000" w14:paraId="00000F8C">
      <w:pPr>
        <w:rPr>
          <w:sz w:val="20"/>
          <w:szCs w:val="20"/>
        </w:rPr>
      </w:pPr>
      <w:r w:rsidDel="00000000" w:rsidR="00000000" w:rsidRPr="00000000">
        <w:rPr>
          <w:rtl w:val="0"/>
        </w:rPr>
      </w:r>
    </w:p>
    <w:p w:rsidR="00000000" w:rsidDel="00000000" w:rsidP="00000000" w:rsidRDefault="00000000" w:rsidRPr="00000000" w14:paraId="00000F8D">
      <w:pPr>
        <w:rPr>
          <w:b w:val="1"/>
          <w:bCs w:val="1"/>
        </w:rPr>
      </w:pPr>
      <w:r w:rsidDel="00000000" w:rsidR="00000000" w:rsidRPr="00000000">
        <w:rPr>
          <w:b w:val="1"/>
          <w:bCs w:val="1"/>
          <w:rtl w:val="0"/>
        </w:rPr>
        <w:t xml:space="preserve">Guideline </w:t>
      </w:r>
    </w:p>
    <w:p w:rsidR="00000000" w:rsidDel="00000000" w:rsidP="00000000" w:rsidRDefault="00000000" w:rsidRPr="00000000" w14:paraId="00000F8E">
      <w:pPr>
        <w:rPr>
          <w:sz w:val="20"/>
          <w:szCs w:val="20"/>
        </w:rPr>
      </w:pPr>
      <w:r w:rsidDel="00000000" w:rsidR="00000000" w:rsidRPr="00000000">
        <w:rPr>
          <w:sz w:val="20"/>
          <w:szCs w:val="20"/>
          <w:rtl w:val="0"/>
        </w:rPr>
        <w:t xml:space="preserve">Stripe prohibits the sale of weapons, ammunitions, and certain weapon components and accessories.  Users operating in this industry are subject to all applicable local and federal regulations, for both the  buyer’s and seller’s jurisdictions. </w:t>
      </w:r>
    </w:p>
    <w:p w:rsidR="00000000" w:rsidDel="00000000" w:rsidP="00000000" w:rsidRDefault="00000000" w:rsidRPr="00000000" w14:paraId="00000F8F">
      <w:pPr>
        <w:rPr>
          <w:sz w:val="20"/>
          <w:szCs w:val="20"/>
        </w:rPr>
      </w:pPr>
      <w:r w:rsidDel="00000000" w:rsidR="00000000" w:rsidRPr="00000000">
        <w:rPr>
          <w:rtl w:val="0"/>
        </w:rPr>
      </w:r>
    </w:p>
    <w:p w:rsidR="00000000" w:rsidDel="00000000" w:rsidP="00000000" w:rsidRDefault="00000000" w:rsidRPr="00000000" w14:paraId="00000F90">
      <w:pPr>
        <w:rPr>
          <w:b w:val="1"/>
          <w:bCs w:val="1"/>
        </w:rPr>
      </w:pPr>
      <w:r w:rsidDel="00000000" w:rsidR="00000000" w:rsidRPr="00000000">
        <w:rPr>
          <w:b w:val="1"/>
          <w:bCs w:val="1"/>
          <w:rtl w:val="0"/>
        </w:rPr>
        <w:t xml:space="preserve">Why is this category risky? </w:t>
      </w:r>
    </w:p>
    <w:p w:rsidR="00000000" w:rsidDel="00000000" w:rsidP="00000000" w:rsidRDefault="00000000" w:rsidRPr="00000000" w14:paraId="00000F91">
      <w:pPr>
        <w:rPr>
          <w:sz w:val="20"/>
          <w:szCs w:val="20"/>
        </w:rPr>
      </w:pPr>
      <w:r w:rsidDel="00000000" w:rsidR="00000000" w:rsidRPr="00000000">
        <w:rPr>
          <w:sz w:val="20"/>
          <w:szCs w:val="20"/>
          <w:rtl w:val="0"/>
        </w:rPr>
        <w:t xml:space="preserve">Due to the impact weapons, ammunition, and certain related products can have on human life, this  category presents significant risks. These items are prohibited on Stripe due to the strict regulatory  requirements to ensure legitimate sales and distribution. </w:t>
      </w:r>
    </w:p>
    <w:p w:rsidR="00000000" w:rsidDel="00000000" w:rsidP="00000000" w:rsidRDefault="00000000" w:rsidRPr="00000000" w14:paraId="00000F92">
      <w:pPr>
        <w:rPr>
          <w:sz w:val="20"/>
          <w:szCs w:val="20"/>
        </w:rPr>
      </w:pPr>
      <w:r w:rsidDel="00000000" w:rsidR="00000000" w:rsidRPr="00000000">
        <w:rPr>
          <w:rtl w:val="0"/>
        </w:rPr>
      </w:r>
    </w:p>
    <w:p w:rsidR="00000000" w:rsidDel="00000000" w:rsidP="00000000" w:rsidRDefault="00000000" w:rsidRPr="00000000" w14:paraId="00000F93">
      <w:pPr>
        <w:rPr>
          <w:b w:val="1"/>
          <w:bCs w:val="1"/>
        </w:rPr>
      </w:pPr>
      <w:r w:rsidDel="00000000" w:rsidR="00000000" w:rsidRPr="00000000">
        <w:rPr>
          <w:b w:val="1"/>
          <w:bCs w:val="1"/>
          <w:rtl w:val="0"/>
        </w:rPr>
        <w:t xml:space="preserve">What are weapons, ammunition, and related products? </w:t>
      </w:r>
    </w:p>
    <w:p w:rsidR="00000000" w:rsidDel="00000000" w:rsidP="00000000" w:rsidRDefault="00000000" w:rsidRPr="00000000" w14:paraId="00000F94">
      <w:pPr>
        <w:rPr>
          <w:sz w:val="20"/>
          <w:szCs w:val="20"/>
        </w:rPr>
      </w:pPr>
      <w:r w:rsidDel="00000000" w:rsidR="00000000" w:rsidRPr="00000000">
        <w:rPr>
          <w:sz w:val="20"/>
          <w:szCs w:val="20"/>
          <w:rtl w:val="0"/>
        </w:rPr>
        <w:t xml:space="preserve">Weapons and ammunition are products that may inflict serious harm to others with intent or if misused.  The following subcategories represent common products and services in this space, but are not  exhaustive. </w:t>
      </w:r>
    </w:p>
    <w:p w:rsidR="00000000" w:rsidDel="00000000" w:rsidP="00000000" w:rsidRDefault="00000000" w:rsidRPr="00000000" w14:paraId="00000F95">
      <w:pPr>
        <w:rPr>
          <w:sz w:val="20"/>
          <w:szCs w:val="20"/>
        </w:rPr>
      </w:pPr>
      <w:r w:rsidDel="00000000" w:rsidR="00000000" w:rsidRPr="00000000">
        <w:rPr>
          <w:rtl w:val="0"/>
        </w:rPr>
      </w:r>
    </w:p>
    <w:p w:rsidR="00000000" w:rsidDel="00000000" w:rsidP="00000000" w:rsidRDefault="00000000" w:rsidRPr="00000000" w14:paraId="00000F96">
      <w:pPr>
        <w:rPr>
          <w:b w:val="1"/>
          <w:bCs w:val="1"/>
          <w:sz w:val="20"/>
          <w:szCs w:val="20"/>
        </w:rPr>
      </w:pPr>
      <w:r w:rsidDel="00000000" w:rsidR="00000000" w:rsidRPr="00000000">
        <w:rPr>
          <w:b w:val="1"/>
          <w:bCs w:val="1"/>
          <w:sz w:val="20"/>
          <w:szCs w:val="20"/>
          <w:rtl w:val="0"/>
        </w:rPr>
        <w:t xml:space="preserve">Subcategory 1: Functional Firearms </w:t>
      </w:r>
    </w:p>
    <w:p w:rsidR="00000000" w:rsidDel="00000000" w:rsidP="00000000" w:rsidRDefault="00000000" w:rsidRPr="00000000" w14:paraId="00000F97">
      <w:pPr>
        <w:rPr>
          <w:sz w:val="20"/>
          <w:szCs w:val="20"/>
        </w:rPr>
      </w:pPr>
      <w:r w:rsidDel="00000000" w:rsidR="00000000" w:rsidRPr="00000000">
        <w:rPr>
          <w:sz w:val="20"/>
          <w:szCs w:val="20"/>
          <w:rtl w:val="0"/>
        </w:rPr>
        <w:t xml:space="preserve">All firearms, including antique and replica firearms, that are capable of firing a projectile. Examples:: </w:t>
      </w:r>
    </w:p>
    <w:p w:rsidR="00000000" w:rsidDel="00000000" w:rsidP="00000000" w:rsidRDefault="00000000" w:rsidRPr="00000000" w14:paraId="00000F98">
      <w:pPr>
        <w:numPr>
          <w:ilvl w:val="0"/>
          <w:numId w:val="192"/>
        </w:numPr>
        <w:ind w:left="720" w:hanging="360"/>
        <w:rPr>
          <w:sz w:val="20"/>
          <w:szCs w:val="20"/>
        </w:rPr>
      </w:pPr>
      <w:r w:rsidDel="00000000" w:rsidR="00000000" w:rsidRPr="00000000">
        <w:rPr>
          <w:sz w:val="20"/>
          <w:szCs w:val="20"/>
          <w:rtl w:val="0"/>
        </w:rPr>
        <w:t xml:space="preserve">Military grade arms </w:t>
      </w:r>
    </w:p>
    <w:p w:rsidR="00000000" w:rsidDel="00000000" w:rsidP="00000000" w:rsidRDefault="00000000" w:rsidRPr="00000000" w14:paraId="00000F99">
      <w:pPr>
        <w:numPr>
          <w:ilvl w:val="0"/>
          <w:numId w:val="192"/>
        </w:numPr>
        <w:ind w:left="720" w:hanging="360"/>
        <w:rPr>
          <w:sz w:val="20"/>
          <w:szCs w:val="20"/>
        </w:rPr>
      </w:pPr>
      <w:r w:rsidDel="00000000" w:rsidR="00000000" w:rsidRPr="00000000">
        <w:rPr>
          <w:sz w:val="20"/>
          <w:szCs w:val="20"/>
          <w:rtl w:val="0"/>
        </w:rPr>
        <w:t xml:space="preserve">Rifles  </w:t>
      </w:r>
    </w:p>
    <w:p w:rsidR="00000000" w:rsidDel="00000000" w:rsidP="00000000" w:rsidRDefault="00000000" w:rsidRPr="00000000" w14:paraId="00000F9A">
      <w:pPr>
        <w:numPr>
          <w:ilvl w:val="0"/>
          <w:numId w:val="192"/>
        </w:numPr>
        <w:ind w:left="720" w:hanging="360"/>
        <w:rPr>
          <w:sz w:val="20"/>
          <w:szCs w:val="20"/>
        </w:rPr>
      </w:pPr>
      <w:r w:rsidDel="00000000" w:rsidR="00000000" w:rsidRPr="00000000">
        <w:rPr>
          <w:sz w:val="20"/>
          <w:szCs w:val="20"/>
          <w:rtl w:val="0"/>
        </w:rPr>
        <w:t xml:space="preserve">Pistols  </w:t>
      </w:r>
    </w:p>
    <w:p w:rsidR="00000000" w:rsidDel="00000000" w:rsidP="00000000" w:rsidRDefault="00000000" w:rsidRPr="00000000" w14:paraId="00000F9B">
      <w:pPr>
        <w:numPr>
          <w:ilvl w:val="0"/>
          <w:numId w:val="192"/>
        </w:numPr>
        <w:ind w:left="720" w:hanging="360"/>
        <w:rPr>
          <w:sz w:val="20"/>
          <w:szCs w:val="20"/>
        </w:rPr>
      </w:pPr>
      <w:r w:rsidDel="00000000" w:rsidR="00000000" w:rsidRPr="00000000">
        <w:rPr>
          <w:sz w:val="20"/>
          <w:szCs w:val="20"/>
          <w:rtl w:val="0"/>
        </w:rPr>
        <w:t xml:space="preserve">Handguns </w:t>
      </w:r>
    </w:p>
    <w:p w:rsidR="00000000" w:rsidDel="00000000" w:rsidP="00000000" w:rsidRDefault="00000000" w:rsidRPr="00000000" w14:paraId="00000F9C">
      <w:pPr>
        <w:numPr>
          <w:ilvl w:val="0"/>
          <w:numId w:val="192"/>
        </w:numPr>
        <w:ind w:left="720" w:hanging="360"/>
        <w:rPr>
          <w:sz w:val="20"/>
          <w:szCs w:val="20"/>
        </w:rPr>
      </w:pPr>
      <w:r w:rsidDel="00000000" w:rsidR="00000000" w:rsidRPr="00000000">
        <w:rPr>
          <w:sz w:val="20"/>
          <w:szCs w:val="20"/>
          <w:rtl w:val="0"/>
        </w:rPr>
        <w:t xml:space="preserve">Automatic and semi-automatic weapons </w:t>
      </w:r>
    </w:p>
    <w:p w:rsidR="00000000" w:rsidDel="00000000" w:rsidP="00000000" w:rsidRDefault="00000000" w:rsidRPr="00000000" w14:paraId="00000F9D">
      <w:pPr>
        <w:numPr>
          <w:ilvl w:val="0"/>
          <w:numId w:val="192"/>
        </w:numPr>
        <w:ind w:left="720" w:hanging="360"/>
        <w:rPr>
          <w:sz w:val="20"/>
          <w:szCs w:val="20"/>
        </w:rPr>
      </w:pPr>
      <w:r w:rsidDel="00000000" w:rsidR="00000000" w:rsidRPr="00000000">
        <w:rPr>
          <w:sz w:val="20"/>
          <w:szCs w:val="20"/>
          <w:rtl w:val="0"/>
        </w:rPr>
        <w:t xml:space="preserve">3D-printed firearms, this includes 3D-printed firearm blueprints  g.  </w:t>
      </w:r>
    </w:p>
    <w:p w:rsidR="00000000" w:rsidDel="00000000" w:rsidP="00000000" w:rsidRDefault="00000000" w:rsidRPr="00000000" w14:paraId="00000F9E">
      <w:pPr>
        <w:numPr>
          <w:ilvl w:val="0"/>
          <w:numId w:val="192"/>
        </w:numPr>
        <w:ind w:left="720" w:hanging="360"/>
        <w:rPr>
          <w:sz w:val="20"/>
          <w:szCs w:val="20"/>
        </w:rPr>
      </w:pPr>
      <w:r w:rsidDel="00000000" w:rsidR="00000000" w:rsidRPr="00000000">
        <w:rPr>
          <w:sz w:val="20"/>
          <w:szCs w:val="20"/>
          <w:rtl w:val="0"/>
        </w:rPr>
        <w:t xml:space="preserve">Guns resembling harmless items (E.g., Smartphone guns)  </w:t>
      </w:r>
    </w:p>
    <w:p w:rsidR="00000000" w:rsidDel="00000000" w:rsidP="00000000" w:rsidRDefault="00000000" w:rsidRPr="00000000" w14:paraId="00000F9F">
      <w:pPr>
        <w:numPr>
          <w:ilvl w:val="0"/>
          <w:numId w:val="192"/>
        </w:numPr>
        <w:ind w:left="720" w:hanging="360"/>
        <w:rPr>
          <w:sz w:val="20"/>
          <w:szCs w:val="20"/>
        </w:rPr>
      </w:pPr>
      <w:r w:rsidDel="00000000" w:rsidR="00000000" w:rsidRPr="00000000">
        <w:rPr>
          <w:sz w:val="20"/>
          <w:szCs w:val="20"/>
          <w:rtl w:val="0"/>
        </w:rPr>
        <w:t xml:space="preserve">Antique firearms </w:t>
      </w:r>
    </w:p>
    <w:p w:rsidR="00000000" w:rsidDel="00000000" w:rsidP="00000000" w:rsidRDefault="00000000" w:rsidRPr="00000000" w14:paraId="00000FA0">
      <w:pPr>
        <w:numPr>
          <w:ilvl w:val="0"/>
          <w:numId w:val="192"/>
        </w:numPr>
        <w:ind w:left="720" w:hanging="360"/>
        <w:rPr>
          <w:sz w:val="20"/>
          <w:szCs w:val="20"/>
        </w:rPr>
      </w:pPr>
      <w:r w:rsidDel="00000000" w:rsidR="00000000" w:rsidRPr="00000000">
        <w:rPr>
          <w:sz w:val="20"/>
          <w:szCs w:val="20"/>
          <w:rtl w:val="0"/>
        </w:rPr>
        <w:t xml:space="preserve">Replica firearms </w:t>
      </w:r>
    </w:p>
    <w:p w:rsidR="00000000" w:rsidDel="00000000" w:rsidP="00000000" w:rsidRDefault="00000000" w:rsidRPr="00000000" w14:paraId="00000FA1">
      <w:pPr>
        <w:rPr>
          <w:sz w:val="20"/>
          <w:szCs w:val="20"/>
        </w:rPr>
      </w:pPr>
      <w:r w:rsidDel="00000000" w:rsidR="00000000" w:rsidRPr="00000000">
        <w:rPr>
          <w:rtl w:val="0"/>
        </w:rPr>
      </w:r>
    </w:p>
    <w:p w:rsidR="00000000" w:rsidDel="00000000" w:rsidP="00000000" w:rsidRDefault="00000000" w:rsidRPr="00000000" w14:paraId="00000FA2">
      <w:pPr>
        <w:rPr>
          <w:sz w:val="20"/>
          <w:szCs w:val="20"/>
        </w:rPr>
      </w:pPr>
      <w:r w:rsidDel="00000000" w:rsidR="00000000" w:rsidRPr="00000000">
        <w:rPr>
          <w:rtl w:val="0"/>
        </w:rPr>
      </w:r>
    </w:p>
    <w:tbl>
      <w:tblPr>
        <w:tblStyle w:val="Table209"/>
        <w:tblW w:w="9945.0" w:type="dxa"/>
        <w:jc w:val="left"/>
        <w:tblInd w:w="137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8565"/>
        <w:tblGridChange w:id="0">
          <w:tblGrid>
            <w:gridCol w:w="1380"/>
            <w:gridCol w:w="8565"/>
          </w:tblGrid>
        </w:tblGridChange>
      </w:tblGrid>
      <w:tr>
        <w:trPr>
          <w:cantSplit w:val="0"/>
          <w:trHeight w:val="517" w:hRule="atLeast"/>
          <w:tblHeader w:val="0"/>
        </w:trPr>
        <w:tc>
          <w:tcPr>
            <w:gridSpan w:val="2"/>
            <w:shd w:fill="f4cccc" w:val="clear"/>
            <w:tcMar>
              <w:top w:w="100.0" w:type="dxa"/>
              <w:left w:w="100.0" w:type="dxa"/>
              <w:bottom w:w="100.0" w:type="dxa"/>
              <w:right w:w="100.0" w:type="dxa"/>
            </w:tcMar>
          </w:tcPr>
          <w:p w:rsidR="00000000" w:rsidDel="00000000" w:rsidP="00000000" w:rsidRDefault="00000000" w:rsidRPr="00000000" w14:paraId="00000FA3">
            <w:pPr>
              <w:jc w:val="center"/>
              <w:rPr>
                <w:b w:val="1"/>
                <w:bCs w:val="1"/>
                <w:sz w:val="20"/>
                <w:szCs w:val="20"/>
              </w:rPr>
            </w:pPr>
            <w:r w:rsidDel="00000000" w:rsidR="00000000" w:rsidRPr="00000000">
              <w:rPr>
                <w:b w:val="1"/>
                <w:bCs w:val="1"/>
                <w:sz w:val="20"/>
                <w:szCs w:val="20"/>
                <w:rtl w:val="0"/>
              </w:rPr>
              <w:t xml:space="preserve">Not Supportable</w:t>
            </w:r>
          </w:p>
        </w:tc>
      </w:tr>
      <w:tr>
        <w:trPr>
          <w:cantSplit w:val="0"/>
          <w:trHeight w:val="33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FA5">
            <w:pPr>
              <w:rPr>
                <w:sz w:val="20"/>
                <w:szCs w:val="20"/>
              </w:rPr>
            </w:pPr>
            <w:r w:rsidDel="00000000" w:rsidR="00000000" w:rsidRPr="00000000">
              <w:rPr>
                <w:sz w:val="20"/>
                <w:szCs w:val="20"/>
                <w:rtl w:val="0"/>
              </w:rPr>
              <w:t xml:space="preserve">Regional Summary </w:t>
            </w:r>
          </w:p>
        </w:tc>
        <w:tc>
          <w:tcPr>
            <w:shd w:fill="auto" w:val="clear"/>
            <w:tcMar>
              <w:top w:w="100.0" w:type="dxa"/>
              <w:left w:w="100.0" w:type="dxa"/>
              <w:bottom w:w="100.0" w:type="dxa"/>
              <w:right w:w="100.0" w:type="dxa"/>
            </w:tcMar>
          </w:tcPr>
          <w:p w:rsidR="00000000" w:rsidDel="00000000" w:rsidP="00000000" w:rsidRDefault="00000000" w:rsidRPr="00000000" w14:paraId="00000FA6">
            <w:pPr>
              <w:jc w:val="center"/>
              <w:rPr>
                <w:sz w:val="20"/>
                <w:szCs w:val="20"/>
              </w:rPr>
            </w:pPr>
            <w:r w:rsidDel="00000000" w:rsidR="00000000" w:rsidRPr="00000000">
              <w:rPr>
                <w:sz w:val="20"/>
                <w:szCs w:val="20"/>
                <w:rtl w:val="0"/>
              </w:rPr>
              <w:t xml:space="preserve">This subcategory is not supportable in all jurisdictions.</w:t>
            </w:r>
          </w:p>
        </w:tc>
      </w:tr>
    </w:tbl>
    <w:p w:rsidR="00000000" w:rsidDel="00000000" w:rsidP="00000000" w:rsidRDefault="00000000" w:rsidRPr="00000000" w14:paraId="00000FA7">
      <w:pPr>
        <w:rPr>
          <w:sz w:val="20"/>
          <w:szCs w:val="20"/>
        </w:rPr>
      </w:pPr>
      <w:r w:rsidDel="00000000" w:rsidR="00000000" w:rsidRPr="00000000">
        <w:rPr>
          <w:rtl w:val="0"/>
        </w:rPr>
      </w:r>
    </w:p>
    <w:p w:rsidR="00000000" w:rsidDel="00000000" w:rsidP="00000000" w:rsidRDefault="00000000" w:rsidRPr="00000000" w14:paraId="00000FA8">
      <w:pPr>
        <w:rPr>
          <w:sz w:val="20"/>
          <w:szCs w:val="20"/>
        </w:rPr>
      </w:pPr>
      <w:r w:rsidDel="00000000" w:rsidR="00000000" w:rsidRPr="00000000">
        <w:rPr>
          <w:rtl w:val="0"/>
        </w:rPr>
      </w:r>
    </w:p>
    <w:p w:rsidR="00000000" w:rsidDel="00000000" w:rsidP="00000000" w:rsidRDefault="00000000" w:rsidRPr="00000000" w14:paraId="00000FA9">
      <w:pPr>
        <w:rPr>
          <w:b w:val="1"/>
          <w:bCs w:val="1"/>
          <w:sz w:val="20"/>
          <w:szCs w:val="20"/>
        </w:rPr>
      </w:pPr>
      <w:r w:rsidDel="00000000" w:rsidR="00000000" w:rsidRPr="00000000">
        <w:rPr>
          <w:b w:val="1"/>
          <w:bCs w:val="1"/>
          <w:sz w:val="20"/>
          <w:szCs w:val="20"/>
          <w:rtl w:val="0"/>
        </w:rPr>
        <w:t xml:space="preserve">Subcategory 2: Non-functional Firearms </w:t>
      </w:r>
    </w:p>
    <w:p w:rsidR="00000000" w:rsidDel="00000000" w:rsidP="00000000" w:rsidRDefault="00000000" w:rsidRPr="00000000" w14:paraId="00000FAA">
      <w:pPr>
        <w:numPr>
          <w:ilvl w:val="0"/>
          <w:numId w:val="182"/>
        </w:numPr>
        <w:ind w:left="720" w:hanging="360"/>
        <w:rPr>
          <w:sz w:val="20"/>
          <w:szCs w:val="20"/>
        </w:rPr>
      </w:pPr>
      <w:r w:rsidDel="00000000" w:rsidR="00000000" w:rsidRPr="00000000">
        <w:rPr>
          <w:sz w:val="20"/>
          <w:szCs w:val="20"/>
          <w:rtl w:val="0"/>
        </w:rPr>
        <w:t xml:space="preserve">Firearms that are incapable of firing a projectile:  </w:t>
      </w:r>
    </w:p>
    <w:p w:rsidR="00000000" w:rsidDel="00000000" w:rsidP="00000000" w:rsidRDefault="00000000" w:rsidRPr="00000000" w14:paraId="00000FAB">
      <w:pPr>
        <w:numPr>
          <w:ilvl w:val="1"/>
          <w:numId w:val="182"/>
        </w:numPr>
        <w:ind w:left="1440" w:hanging="360"/>
        <w:rPr>
          <w:sz w:val="20"/>
          <w:szCs w:val="20"/>
        </w:rPr>
      </w:pPr>
      <w:r w:rsidDel="00000000" w:rsidR="00000000" w:rsidRPr="00000000">
        <w:rPr>
          <w:sz w:val="20"/>
          <w:szCs w:val="20"/>
          <w:rtl w:val="0"/>
        </w:rPr>
        <w:t xml:space="preserve">Antique firearms </w:t>
      </w:r>
    </w:p>
    <w:p w:rsidR="00000000" w:rsidDel="00000000" w:rsidP="00000000" w:rsidRDefault="00000000" w:rsidRPr="00000000" w14:paraId="00000FAC">
      <w:pPr>
        <w:numPr>
          <w:ilvl w:val="1"/>
          <w:numId w:val="182"/>
        </w:numPr>
        <w:ind w:left="1440" w:hanging="360"/>
        <w:rPr>
          <w:sz w:val="20"/>
          <w:szCs w:val="20"/>
        </w:rPr>
      </w:pPr>
      <w:r w:rsidDel="00000000" w:rsidR="00000000" w:rsidRPr="00000000">
        <w:rPr>
          <w:sz w:val="20"/>
          <w:szCs w:val="20"/>
          <w:rtl w:val="0"/>
        </w:rPr>
        <w:t xml:space="preserve">Replica antique firearms that resemble and are modeled on real firearms designed,  manufactured, and produced prior to 1898 (i.e. replica antique firearms) </w:t>
      </w:r>
    </w:p>
    <w:p w:rsidR="00000000" w:rsidDel="00000000" w:rsidP="00000000" w:rsidRDefault="00000000" w:rsidRPr="00000000" w14:paraId="00000FAD">
      <w:pPr>
        <w:numPr>
          <w:ilvl w:val="1"/>
          <w:numId w:val="182"/>
        </w:numPr>
        <w:ind w:left="1440" w:hanging="360"/>
        <w:rPr>
          <w:sz w:val="20"/>
          <w:szCs w:val="20"/>
        </w:rPr>
      </w:pPr>
      <w:r w:rsidDel="00000000" w:rsidR="00000000" w:rsidRPr="00000000">
        <w:rPr>
          <w:sz w:val="20"/>
          <w:szCs w:val="20"/>
          <w:rtl w:val="0"/>
        </w:rPr>
        <w:t xml:space="preserve">Replica firearms that resemble real firearms and were produced or manufactured and  entered into commerce after 5 May 1989, including devices modeled on real firearms  manufactured, designed, and produced since 1898, that has any of the following  markings or appearances: </w:t>
      </w:r>
    </w:p>
    <w:p w:rsidR="00000000" w:rsidDel="00000000" w:rsidP="00000000" w:rsidRDefault="00000000" w:rsidRPr="00000000" w14:paraId="00000FAE">
      <w:pPr>
        <w:numPr>
          <w:ilvl w:val="2"/>
          <w:numId w:val="182"/>
        </w:numPr>
        <w:ind w:left="2160" w:hanging="360"/>
        <w:rPr>
          <w:sz w:val="20"/>
          <w:szCs w:val="20"/>
        </w:rPr>
      </w:pPr>
      <w:r w:rsidDel="00000000" w:rsidR="00000000" w:rsidRPr="00000000">
        <w:rPr>
          <w:sz w:val="20"/>
          <w:szCs w:val="20"/>
          <w:rtl w:val="0"/>
        </w:rPr>
        <w:t xml:space="preserve">A blaze orange solid plug permanently affixed to the muzzle end of the barrel  as an integral part of the entire device and recessed no more than six  millimeters from the muzzle end of the barrel  </w:t>
      </w:r>
    </w:p>
    <w:p w:rsidR="00000000" w:rsidDel="00000000" w:rsidP="00000000" w:rsidRDefault="00000000" w:rsidRPr="00000000" w14:paraId="00000FAF">
      <w:pPr>
        <w:numPr>
          <w:ilvl w:val="2"/>
          <w:numId w:val="182"/>
        </w:numPr>
        <w:ind w:left="2160" w:hanging="360"/>
        <w:rPr>
          <w:sz w:val="20"/>
          <w:szCs w:val="20"/>
        </w:rPr>
      </w:pPr>
      <w:r w:rsidDel="00000000" w:rsidR="00000000" w:rsidRPr="00000000">
        <w:rPr>
          <w:sz w:val="20"/>
          <w:szCs w:val="20"/>
          <w:rtl w:val="0"/>
        </w:rPr>
        <w:t xml:space="preserve">A blaze orange marking permanently affixed to the exterior surface of the  barrel, covering the circumference of the barrel from the muzzle end for a  depth of at least six millimeters. </w:t>
      </w:r>
    </w:p>
    <w:p w:rsidR="00000000" w:rsidDel="00000000" w:rsidP="00000000" w:rsidRDefault="00000000" w:rsidRPr="00000000" w14:paraId="00000FB0">
      <w:pPr>
        <w:numPr>
          <w:ilvl w:val="2"/>
          <w:numId w:val="182"/>
        </w:numPr>
        <w:ind w:left="2160" w:hanging="360"/>
        <w:rPr>
          <w:sz w:val="20"/>
          <w:szCs w:val="20"/>
        </w:rPr>
      </w:pPr>
      <w:r w:rsidDel="00000000" w:rsidR="00000000" w:rsidRPr="00000000">
        <w:rPr>
          <w:sz w:val="20"/>
          <w:szCs w:val="20"/>
          <w:rtl w:val="0"/>
        </w:rPr>
        <w:t xml:space="preserve">Construction of the device entirely of transparent or translucent materials  which permits unmistakable observation of the device's complete contents. </w:t>
      </w:r>
    </w:p>
    <w:p w:rsidR="00000000" w:rsidDel="00000000" w:rsidP="00000000" w:rsidRDefault="00000000" w:rsidRPr="00000000" w14:paraId="00000FB1">
      <w:pPr>
        <w:numPr>
          <w:ilvl w:val="2"/>
          <w:numId w:val="182"/>
        </w:numPr>
        <w:ind w:left="2160" w:hanging="360"/>
        <w:rPr>
          <w:sz w:val="20"/>
          <w:szCs w:val="20"/>
        </w:rPr>
      </w:pPr>
      <w:r w:rsidDel="00000000" w:rsidR="00000000" w:rsidRPr="00000000">
        <w:rPr>
          <w:sz w:val="20"/>
          <w:szCs w:val="20"/>
          <w:rtl w:val="0"/>
        </w:rPr>
        <w:t xml:space="preserve">Coloration of the entire exterior surface of the device in white, bright red,  bright orange, bright yellow, bright green, bright blue, bright pink, or bright  purple, either singly or as the predominant color in combination with other  colors in any pattern. </w:t>
      </w:r>
    </w:p>
    <w:p w:rsidR="00000000" w:rsidDel="00000000" w:rsidP="00000000" w:rsidRDefault="00000000" w:rsidRPr="00000000" w14:paraId="00000FB2">
      <w:pPr>
        <w:rPr>
          <w:sz w:val="20"/>
          <w:szCs w:val="20"/>
        </w:rPr>
      </w:pPr>
      <w:r w:rsidDel="00000000" w:rsidR="00000000" w:rsidRPr="00000000">
        <w:rPr>
          <w:rtl w:val="0"/>
        </w:rPr>
      </w:r>
    </w:p>
    <w:p w:rsidR="00000000" w:rsidDel="00000000" w:rsidP="00000000" w:rsidRDefault="00000000" w:rsidRPr="00000000" w14:paraId="00000FB3">
      <w:pPr>
        <w:rPr>
          <w:sz w:val="20"/>
          <w:szCs w:val="20"/>
        </w:rPr>
      </w:pPr>
      <w:r w:rsidDel="00000000" w:rsidR="00000000" w:rsidRPr="00000000">
        <w:rPr>
          <w:sz w:val="20"/>
          <w:szCs w:val="20"/>
          <w:rtl w:val="0"/>
        </w:rPr>
        <w:t xml:space="preserve">More information within the 15 U.S. Code § 500.  </w:t>
      </w:r>
    </w:p>
    <w:p w:rsidR="00000000" w:rsidDel="00000000" w:rsidP="00000000" w:rsidRDefault="00000000" w:rsidRPr="00000000" w14:paraId="00000FB4">
      <w:pPr>
        <w:rPr>
          <w:sz w:val="20"/>
          <w:szCs w:val="20"/>
        </w:rPr>
      </w:pPr>
      <w:r w:rsidDel="00000000" w:rsidR="00000000" w:rsidRPr="00000000">
        <w:rPr>
          <w:rtl w:val="0"/>
        </w:rPr>
      </w:r>
    </w:p>
    <w:tbl>
      <w:tblPr>
        <w:tblStyle w:val="Table210"/>
        <w:tblW w:w="10020.0" w:type="dxa"/>
        <w:jc w:val="left"/>
        <w:tblInd w:w="98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4380"/>
        <w:gridCol w:w="4560"/>
        <w:tblGridChange w:id="0">
          <w:tblGrid>
            <w:gridCol w:w="1080"/>
            <w:gridCol w:w="4380"/>
            <w:gridCol w:w="4560"/>
          </w:tblGrid>
        </w:tblGridChange>
      </w:tblGrid>
      <w:tr>
        <w:trPr>
          <w:cantSplit w:val="0"/>
          <w:trHeight w:val="343" w:hRule="atLeast"/>
          <w:tblHeader w:val="0"/>
        </w:trPr>
        <w:tc>
          <w:tcPr>
            <w:vMerge w:val="restart"/>
            <w:shd w:fill="auto" w:val="clear"/>
            <w:tcMar>
              <w:top w:w="100.0" w:type="dxa"/>
              <w:left w:w="100.0" w:type="dxa"/>
              <w:bottom w:w="100.0" w:type="dxa"/>
              <w:right w:w="100.0" w:type="dxa"/>
            </w:tcMar>
          </w:tcPr>
          <w:p w:rsidR="00000000" w:rsidDel="00000000" w:rsidP="00000000" w:rsidRDefault="00000000" w:rsidRPr="00000000" w14:paraId="00000FB5">
            <w:pPr>
              <w:rPr>
                <w:sz w:val="20"/>
                <w:szCs w:val="20"/>
              </w:rPr>
            </w:pPr>
            <w:r w:rsidDel="00000000" w:rsidR="00000000" w:rsidRPr="00000000">
              <w:rPr>
                <w:sz w:val="20"/>
                <w:szCs w:val="20"/>
                <w:rtl w:val="0"/>
              </w:rPr>
              <w:t xml:space="preserve">Regional  </w:t>
            </w:r>
          </w:p>
          <w:p w:rsidR="00000000" w:rsidDel="00000000" w:rsidP="00000000" w:rsidRDefault="00000000" w:rsidRPr="00000000" w14:paraId="00000FB6">
            <w:pPr>
              <w:rPr>
                <w:sz w:val="20"/>
                <w:szCs w:val="20"/>
              </w:rPr>
            </w:pPr>
            <w:r w:rsidDel="00000000" w:rsidR="00000000" w:rsidRPr="00000000">
              <w:rPr>
                <w:sz w:val="20"/>
                <w:szCs w:val="20"/>
                <w:rtl w:val="0"/>
              </w:rPr>
              <w:t xml:space="preserve">Summary</w:t>
            </w:r>
          </w:p>
        </w:tc>
        <w:tc>
          <w:tcPr>
            <w:shd w:fill="f4cccc" w:val="clear"/>
            <w:tcMar>
              <w:top w:w="100.0" w:type="dxa"/>
              <w:left w:w="100.0" w:type="dxa"/>
              <w:bottom w:w="100.0" w:type="dxa"/>
              <w:right w:w="100.0" w:type="dxa"/>
            </w:tcMar>
          </w:tcPr>
          <w:p w:rsidR="00000000" w:rsidDel="00000000" w:rsidP="00000000" w:rsidRDefault="00000000" w:rsidRPr="00000000" w14:paraId="00000FB7">
            <w:pPr>
              <w:jc w:val="center"/>
              <w:rPr>
                <w:b w:val="1"/>
                <w:bCs w:val="1"/>
                <w:sz w:val="20"/>
                <w:szCs w:val="20"/>
              </w:rPr>
            </w:pPr>
            <w:r w:rsidDel="00000000" w:rsidR="00000000" w:rsidRPr="00000000">
              <w:rPr>
                <w:b w:val="1"/>
                <w:bCs w:val="1"/>
                <w:sz w:val="20"/>
                <w:szCs w:val="20"/>
                <w:rtl w:val="0"/>
              </w:rPr>
              <w:t xml:space="preserve">Not Supportable</w:t>
            </w:r>
          </w:p>
        </w:tc>
        <w:tc>
          <w:tcPr>
            <w:shd w:fill="d9ead3" w:val="clear"/>
            <w:tcMar>
              <w:top w:w="100.0" w:type="dxa"/>
              <w:left w:w="100.0" w:type="dxa"/>
              <w:bottom w:w="100.0" w:type="dxa"/>
              <w:right w:w="100.0" w:type="dxa"/>
            </w:tcMar>
          </w:tcPr>
          <w:p w:rsidR="00000000" w:rsidDel="00000000" w:rsidP="00000000" w:rsidRDefault="00000000" w:rsidRPr="00000000" w14:paraId="00000FB8">
            <w:pPr>
              <w:jc w:val="center"/>
              <w:rPr>
                <w:b w:val="1"/>
                <w:bCs w:val="1"/>
                <w:sz w:val="20"/>
                <w:szCs w:val="20"/>
              </w:rPr>
            </w:pPr>
            <w:r w:rsidDel="00000000" w:rsidR="00000000" w:rsidRPr="00000000">
              <w:rPr>
                <w:b w:val="1"/>
                <w:bCs w:val="1"/>
                <w:sz w:val="20"/>
                <w:szCs w:val="20"/>
                <w:rtl w:val="0"/>
              </w:rPr>
              <w:t xml:space="preserve">Supportable</w:t>
            </w:r>
          </w:p>
        </w:tc>
      </w:tr>
      <w:tr>
        <w:trPr>
          <w:cantSplit w:val="0"/>
          <w:trHeight w:val="339"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F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FBA">
            <w:pPr>
              <w:rPr>
                <w:sz w:val="20"/>
                <w:szCs w:val="20"/>
              </w:rPr>
            </w:pPr>
            <w:r w:rsidDel="00000000" w:rsidR="00000000" w:rsidRPr="00000000">
              <w:rPr>
                <w:sz w:val="20"/>
                <w:szCs w:val="20"/>
                <w:rtl w:val="0"/>
              </w:rPr>
              <w:t xml:space="preserve">HK</w:t>
            </w:r>
          </w:p>
        </w:tc>
        <w:tc>
          <w:tcPr>
            <w:shd w:fill="auto" w:val="clear"/>
            <w:tcMar>
              <w:top w:w="100.0" w:type="dxa"/>
              <w:left w:w="100.0" w:type="dxa"/>
              <w:bottom w:w="100.0" w:type="dxa"/>
              <w:right w:w="100.0" w:type="dxa"/>
            </w:tcMar>
          </w:tcPr>
          <w:p w:rsidR="00000000" w:rsidDel="00000000" w:rsidP="00000000" w:rsidRDefault="00000000" w:rsidRPr="00000000" w14:paraId="00000FBB">
            <w:pPr>
              <w:rPr>
                <w:sz w:val="20"/>
                <w:szCs w:val="20"/>
              </w:rPr>
            </w:pPr>
            <w:r w:rsidDel="00000000" w:rsidR="00000000" w:rsidRPr="00000000">
              <w:rPr>
                <w:sz w:val="20"/>
                <w:szCs w:val="20"/>
                <w:rtl w:val="0"/>
              </w:rPr>
              <w:t xml:space="preserve">Rest of world</w:t>
            </w:r>
          </w:p>
        </w:tc>
      </w:tr>
    </w:tbl>
    <w:p w:rsidR="00000000" w:rsidDel="00000000" w:rsidP="00000000" w:rsidRDefault="00000000" w:rsidRPr="00000000" w14:paraId="00000FBC">
      <w:pPr>
        <w:rPr>
          <w:sz w:val="20"/>
          <w:szCs w:val="20"/>
        </w:rPr>
      </w:pPr>
      <w:r w:rsidDel="00000000" w:rsidR="00000000" w:rsidRPr="00000000">
        <w:rPr>
          <w:rtl w:val="0"/>
        </w:rPr>
      </w:r>
    </w:p>
    <w:p w:rsidR="00000000" w:rsidDel="00000000" w:rsidP="00000000" w:rsidRDefault="00000000" w:rsidRPr="00000000" w14:paraId="00000FBD">
      <w:pPr>
        <w:rPr>
          <w:sz w:val="20"/>
          <w:szCs w:val="20"/>
        </w:rPr>
      </w:pPr>
      <w:r w:rsidDel="00000000" w:rsidR="00000000" w:rsidRPr="00000000">
        <w:rPr>
          <w:rtl w:val="0"/>
        </w:rPr>
      </w:r>
    </w:p>
    <w:p w:rsidR="00000000" w:rsidDel="00000000" w:rsidP="00000000" w:rsidRDefault="00000000" w:rsidRPr="00000000" w14:paraId="00000FBE">
      <w:pPr>
        <w:rPr>
          <w:sz w:val="20"/>
          <w:szCs w:val="20"/>
        </w:rPr>
      </w:pPr>
      <w:r w:rsidDel="00000000" w:rsidR="00000000" w:rsidRPr="00000000">
        <w:rPr>
          <w:rtl w:val="0"/>
        </w:rPr>
      </w:r>
    </w:p>
    <w:p w:rsidR="00000000" w:rsidDel="00000000" w:rsidP="00000000" w:rsidRDefault="00000000" w:rsidRPr="00000000" w14:paraId="00000FBF">
      <w:pPr>
        <w:rPr>
          <w:b w:val="1"/>
          <w:bCs w:val="1"/>
          <w:sz w:val="20"/>
          <w:szCs w:val="20"/>
        </w:rPr>
      </w:pPr>
      <w:r w:rsidDel="00000000" w:rsidR="00000000" w:rsidRPr="00000000">
        <w:rPr>
          <w:b w:val="1"/>
          <w:bCs w:val="1"/>
          <w:sz w:val="20"/>
          <w:szCs w:val="20"/>
          <w:rtl w:val="0"/>
        </w:rPr>
        <w:t xml:space="preserve">Subcategory 3: Unmarked replicate firearms incapable of firing and unmarked toy firearms </w:t>
      </w:r>
    </w:p>
    <w:p w:rsidR="00000000" w:rsidDel="00000000" w:rsidP="00000000" w:rsidRDefault="00000000" w:rsidRPr="00000000" w14:paraId="00000FC0">
      <w:pPr>
        <w:numPr>
          <w:ilvl w:val="0"/>
          <w:numId w:val="156"/>
        </w:numPr>
        <w:ind w:left="720" w:hanging="360"/>
        <w:rPr>
          <w:sz w:val="20"/>
          <w:szCs w:val="20"/>
        </w:rPr>
      </w:pPr>
      <w:r w:rsidDel="00000000" w:rsidR="00000000" w:rsidRPr="00000000">
        <w:rPr>
          <w:sz w:val="20"/>
          <w:szCs w:val="20"/>
          <w:rtl w:val="0"/>
        </w:rPr>
        <w:t xml:space="preserve">Unmarked replica firearms and unmarked toy firearms that resemble real firearms and were produced or  manufactured and entered into commerce after 5 May 1989, including devices modeled on real  firearms manufactured, designed, and produced since 1898 are not supportable.</w:t>
      </w:r>
    </w:p>
    <w:p w:rsidR="00000000" w:rsidDel="00000000" w:rsidP="00000000" w:rsidRDefault="00000000" w:rsidRPr="00000000" w14:paraId="00000FC1">
      <w:pPr>
        <w:rPr>
          <w:sz w:val="20"/>
          <w:szCs w:val="20"/>
        </w:rPr>
      </w:pPr>
      <w:r w:rsidDel="00000000" w:rsidR="00000000" w:rsidRPr="00000000">
        <w:rPr>
          <w:rtl w:val="0"/>
        </w:rPr>
      </w:r>
    </w:p>
    <w:p w:rsidR="00000000" w:rsidDel="00000000" w:rsidP="00000000" w:rsidRDefault="00000000" w:rsidRPr="00000000" w14:paraId="00000FC2">
      <w:pPr>
        <w:rPr>
          <w:sz w:val="20"/>
          <w:szCs w:val="20"/>
        </w:rPr>
      </w:pPr>
      <w:r w:rsidDel="00000000" w:rsidR="00000000" w:rsidRPr="00000000">
        <w:rPr>
          <w:sz w:val="20"/>
          <w:szCs w:val="20"/>
          <w:rtl w:val="0"/>
        </w:rPr>
        <w:t xml:space="preserve">Only if the device has any of the following markings or appearances is it supportable:</w:t>
      </w:r>
    </w:p>
    <w:p w:rsidR="00000000" w:rsidDel="00000000" w:rsidP="00000000" w:rsidRDefault="00000000" w:rsidRPr="00000000" w14:paraId="00000FC3">
      <w:pPr>
        <w:numPr>
          <w:ilvl w:val="1"/>
          <w:numId w:val="156"/>
        </w:numPr>
        <w:ind w:left="1440" w:hanging="360"/>
        <w:rPr>
          <w:sz w:val="20"/>
          <w:szCs w:val="20"/>
        </w:rPr>
      </w:pPr>
      <w:r w:rsidDel="00000000" w:rsidR="00000000" w:rsidRPr="00000000">
        <w:rPr>
          <w:sz w:val="20"/>
          <w:szCs w:val="20"/>
          <w:rtl w:val="0"/>
        </w:rPr>
        <w:t xml:space="preserve">A blaze orange solid plug permanently affixed to the muzzle end of the barrel as an  integral part of the entire device and recessed no more than six millimeters from the  muzzle end of the barrel </w:t>
      </w:r>
    </w:p>
    <w:p w:rsidR="00000000" w:rsidDel="00000000" w:rsidP="00000000" w:rsidRDefault="00000000" w:rsidRPr="00000000" w14:paraId="00000FC4">
      <w:pPr>
        <w:numPr>
          <w:ilvl w:val="1"/>
          <w:numId w:val="156"/>
        </w:numPr>
        <w:ind w:left="1440" w:hanging="360"/>
        <w:rPr>
          <w:sz w:val="20"/>
          <w:szCs w:val="20"/>
        </w:rPr>
      </w:pPr>
      <w:r w:rsidDel="00000000" w:rsidR="00000000" w:rsidRPr="00000000">
        <w:rPr>
          <w:sz w:val="20"/>
          <w:szCs w:val="20"/>
          <w:rtl w:val="0"/>
        </w:rPr>
        <w:t xml:space="preserve">A blaze orange marking permanently affixed to the exterior surface of the barrel,  covering the circumference of the barrel from the muzzle end for a depth of at least six  millimeters. </w:t>
      </w:r>
    </w:p>
    <w:p w:rsidR="00000000" w:rsidDel="00000000" w:rsidP="00000000" w:rsidRDefault="00000000" w:rsidRPr="00000000" w14:paraId="00000FC5">
      <w:pPr>
        <w:numPr>
          <w:ilvl w:val="1"/>
          <w:numId w:val="156"/>
        </w:numPr>
        <w:ind w:left="1440" w:hanging="360"/>
        <w:rPr>
          <w:sz w:val="20"/>
          <w:szCs w:val="20"/>
        </w:rPr>
      </w:pPr>
      <w:r w:rsidDel="00000000" w:rsidR="00000000" w:rsidRPr="00000000">
        <w:rPr>
          <w:sz w:val="20"/>
          <w:szCs w:val="20"/>
          <w:rtl w:val="0"/>
        </w:rPr>
        <w:t xml:space="preserve">Construction of the device entirely of transparent or translucent materials which  permits unmistakable observation of the device's complete contents. </w:t>
      </w:r>
    </w:p>
    <w:p w:rsidR="00000000" w:rsidDel="00000000" w:rsidP="00000000" w:rsidRDefault="00000000" w:rsidRPr="00000000" w14:paraId="00000FC6">
      <w:pPr>
        <w:numPr>
          <w:ilvl w:val="1"/>
          <w:numId w:val="156"/>
        </w:numPr>
        <w:ind w:left="1440" w:hanging="360"/>
        <w:rPr>
          <w:sz w:val="20"/>
          <w:szCs w:val="20"/>
        </w:rPr>
      </w:pPr>
      <w:r w:rsidDel="00000000" w:rsidR="00000000" w:rsidRPr="00000000">
        <w:rPr>
          <w:sz w:val="20"/>
          <w:szCs w:val="20"/>
          <w:rtl w:val="0"/>
        </w:rPr>
        <w:t xml:space="preserve">Coloration of the entire exterior surface of the device in white, bright red, bright orange,  bright yellow, bright green, bright blue, bright pink, or bright purple, either singly or as  the predominant color in combination with other colors in any pattern. </w:t>
      </w:r>
    </w:p>
    <w:p w:rsidR="00000000" w:rsidDel="00000000" w:rsidP="00000000" w:rsidRDefault="00000000" w:rsidRPr="00000000" w14:paraId="00000FC7">
      <w:pPr>
        <w:ind w:left="1440" w:firstLine="0"/>
        <w:rPr>
          <w:sz w:val="20"/>
          <w:szCs w:val="20"/>
        </w:rPr>
      </w:pPr>
      <w:r w:rsidDel="00000000" w:rsidR="00000000" w:rsidRPr="00000000">
        <w:rPr>
          <w:rtl w:val="0"/>
        </w:rPr>
      </w:r>
    </w:p>
    <w:p w:rsidR="00000000" w:rsidDel="00000000" w:rsidP="00000000" w:rsidRDefault="00000000" w:rsidRPr="00000000" w14:paraId="00000FC8">
      <w:pPr>
        <w:rPr>
          <w:sz w:val="20"/>
          <w:szCs w:val="20"/>
        </w:rPr>
      </w:pPr>
      <w:r w:rsidDel="00000000" w:rsidR="00000000" w:rsidRPr="00000000">
        <w:rPr>
          <w:sz w:val="20"/>
          <w:szCs w:val="20"/>
          <w:rtl w:val="0"/>
        </w:rPr>
        <w:t xml:space="preserve">More information within the 15 U.S. Code § 500.</w:t>
      </w:r>
    </w:p>
    <w:p w:rsidR="00000000" w:rsidDel="00000000" w:rsidP="00000000" w:rsidRDefault="00000000" w:rsidRPr="00000000" w14:paraId="00000FC9">
      <w:pPr>
        <w:rPr>
          <w:sz w:val="20"/>
          <w:szCs w:val="20"/>
        </w:rPr>
      </w:pPr>
      <w:r w:rsidDel="00000000" w:rsidR="00000000" w:rsidRPr="00000000">
        <w:rPr>
          <w:rtl w:val="0"/>
        </w:rPr>
      </w:r>
    </w:p>
    <w:tbl>
      <w:tblPr>
        <w:tblStyle w:val="Table211"/>
        <w:tblW w:w="9945.0" w:type="dxa"/>
        <w:jc w:val="left"/>
        <w:tblInd w:w="137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8565"/>
        <w:tblGridChange w:id="0">
          <w:tblGrid>
            <w:gridCol w:w="1380"/>
            <w:gridCol w:w="8565"/>
          </w:tblGrid>
        </w:tblGridChange>
      </w:tblGrid>
      <w:tr>
        <w:trPr>
          <w:cantSplit w:val="0"/>
          <w:trHeight w:val="517" w:hRule="atLeast"/>
          <w:tblHeader w:val="0"/>
        </w:trPr>
        <w:tc>
          <w:tcPr>
            <w:gridSpan w:val="2"/>
            <w:shd w:fill="f4cccc" w:val="clear"/>
            <w:tcMar>
              <w:top w:w="100.0" w:type="dxa"/>
              <w:left w:w="100.0" w:type="dxa"/>
              <w:bottom w:w="100.0" w:type="dxa"/>
              <w:right w:w="100.0" w:type="dxa"/>
            </w:tcMar>
          </w:tcPr>
          <w:p w:rsidR="00000000" w:rsidDel="00000000" w:rsidP="00000000" w:rsidRDefault="00000000" w:rsidRPr="00000000" w14:paraId="00000FCA">
            <w:pPr>
              <w:jc w:val="center"/>
              <w:rPr>
                <w:b w:val="1"/>
                <w:bCs w:val="1"/>
                <w:sz w:val="20"/>
                <w:szCs w:val="20"/>
              </w:rPr>
            </w:pPr>
            <w:r w:rsidDel="00000000" w:rsidR="00000000" w:rsidRPr="00000000">
              <w:rPr>
                <w:b w:val="1"/>
                <w:bCs w:val="1"/>
                <w:sz w:val="20"/>
                <w:szCs w:val="20"/>
                <w:rtl w:val="0"/>
              </w:rPr>
              <w:t xml:space="preserve">Not Supportable</w:t>
            </w:r>
          </w:p>
        </w:tc>
      </w:tr>
      <w:tr>
        <w:trPr>
          <w:cantSplit w:val="0"/>
          <w:trHeight w:val="33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FCC">
            <w:pPr>
              <w:rPr>
                <w:sz w:val="20"/>
                <w:szCs w:val="20"/>
              </w:rPr>
            </w:pPr>
            <w:r w:rsidDel="00000000" w:rsidR="00000000" w:rsidRPr="00000000">
              <w:rPr>
                <w:sz w:val="20"/>
                <w:szCs w:val="20"/>
                <w:rtl w:val="0"/>
              </w:rPr>
              <w:t xml:space="preserve">Regional Summary </w:t>
            </w:r>
          </w:p>
        </w:tc>
        <w:tc>
          <w:tcPr>
            <w:shd w:fill="auto" w:val="clear"/>
            <w:tcMar>
              <w:top w:w="100.0" w:type="dxa"/>
              <w:left w:w="100.0" w:type="dxa"/>
              <w:bottom w:w="100.0" w:type="dxa"/>
              <w:right w:w="100.0" w:type="dxa"/>
            </w:tcMar>
          </w:tcPr>
          <w:p w:rsidR="00000000" w:rsidDel="00000000" w:rsidP="00000000" w:rsidRDefault="00000000" w:rsidRPr="00000000" w14:paraId="00000FCD">
            <w:pPr>
              <w:jc w:val="center"/>
              <w:rPr>
                <w:sz w:val="20"/>
                <w:szCs w:val="20"/>
              </w:rPr>
            </w:pPr>
            <w:r w:rsidDel="00000000" w:rsidR="00000000" w:rsidRPr="00000000">
              <w:rPr>
                <w:sz w:val="20"/>
                <w:szCs w:val="20"/>
                <w:rtl w:val="0"/>
              </w:rPr>
              <w:t xml:space="preserve">This subcategory is not supportable in all jurisdictions.</w:t>
            </w:r>
          </w:p>
        </w:tc>
      </w:tr>
    </w:tbl>
    <w:p w:rsidR="00000000" w:rsidDel="00000000" w:rsidP="00000000" w:rsidRDefault="00000000" w:rsidRPr="00000000" w14:paraId="00000FCE">
      <w:pPr>
        <w:rPr>
          <w:sz w:val="20"/>
          <w:szCs w:val="20"/>
        </w:rPr>
      </w:pPr>
      <w:r w:rsidDel="00000000" w:rsidR="00000000" w:rsidRPr="00000000">
        <w:rPr>
          <w:rtl w:val="0"/>
        </w:rPr>
      </w:r>
    </w:p>
    <w:p w:rsidR="00000000" w:rsidDel="00000000" w:rsidP="00000000" w:rsidRDefault="00000000" w:rsidRPr="00000000" w14:paraId="00000FCF">
      <w:pPr>
        <w:rPr>
          <w:sz w:val="20"/>
          <w:szCs w:val="20"/>
        </w:rPr>
      </w:pPr>
      <w:r w:rsidDel="00000000" w:rsidR="00000000" w:rsidRPr="00000000">
        <w:rPr>
          <w:rtl w:val="0"/>
        </w:rPr>
      </w:r>
    </w:p>
    <w:p w:rsidR="00000000" w:rsidDel="00000000" w:rsidP="00000000" w:rsidRDefault="00000000" w:rsidRPr="00000000" w14:paraId="00000FD0">
      <w:pPr>
        <w:rPr>
          <w:sz w:val="20"/>
          <w:szCs w:val="20"/>
        </w:rPr>
      </w:pPr>
      <w:r w:rsidDel="00000000" w:rsidR="00000000" w:rsidRPr="00000000">
        <w:rPr>
          <w:rtl w:val="0"/>
        </w:rPr>
      </w:r>
    </w:p>
    <w:p w:rsidR="00000000" w:rsidDel="00000000" w:rsidP="00000000" w:rsidRDefault="00000000" w:rsidRPr="00000000" w14:paraId="00000FD1">
      <w:pPr>
        <w:rPr>
          <w:b w:val="1"/>
          <w:bCs w:val="1"/>
          <w:sz w:val="20"/>
          <w:szCs w:val="20"/>
        </w:rPr>
      </w:pPr>
      <w:r w:rsidDel="00000000" w:rsidR="00000000" w:rsidRPr="00000000">
        <w:rPr>
          <w:b w:val="1"/>
          <w:bCs w:val="1"/>
          <w:sz w:val="20"/>
          <w:szCs w:val="20"/>
          <w:rtl w:val="0"/>
        </w:rPr>
        <w:t xml:space="preserve">Subcategory 4: Weapon Components </w:t>
      </w:r>
    </w:p>
    <w:p w:rsidR="00000000" w:rsidDel="00000000" w:rsidP="00000000" w:rsidRDefault="00000000" w:rsidRPr="00000000" w14:paraId="00000FD2">
      <w:pPr>
        <w:rPr>
          <w:sz w:val="20"/>
          <w:szCs w:val="20"/>
        </w:rPr>
      </w:pPr>
      <w:r w:rsidDel="00000000" w:rsidR="00000000" w:rsidRPr="00000000">
        <w:rPr>
          <w:sz w:val="20"/>
          <w:szCs w:val="20"/>
          <w:rtl w:val="0"/>
        </w:rPr>
        <w:t xml:space="preserve">A weapon component is a distinct part that when combined with other components, makes up a complete  firearm or other weapon. Examples:  .  </w:t>
      </w:r>
    </w:p>
    <w:p w:rsidR="00000000" w:rsidDel="00000000" w:rsidP="00000000" w:rsidRDefault="00000000" w:rsidRPr="00000000" w14:paraId="00000FD3">
      <w:pPr>
        <w:numPr>
          <w:ilvl w:val="0"/>
          <w:numId w:val="20"/>
        </w:numPr>
        <w:ind w:left="720" w:hanging="360"/>
        <w:rPr>
          <w:sz w:val="20"/>
          <w:szCs w:val="20"/>
        </w:rPr>
      </w:pPr>
      <w:r w:rsidDel="00000000" w:rsidR="00000000" w:rsidRPr="00000000">
        <w:rPr>
          <w:sz w:val="20"/>
          <w:szCs w:val="20"/>
          <w:rtl w:val="0"/>
        </w:rPr>
        <w:t xml:space="preserve">Firearm conversion kits   </w:t>
      </w:r>
    </w:p>
    <w:p w:rsidR="00000000" w:rsidDel="00000000" w:rsidP="00000000" w:rsidRDefault="00000000" w:rsidRPr="00000000" w14:paraId="00000FD4">
      <w:pPr>
        <w:numPr>
          <w:ilvl w:val="1"/>
          <w:numId w:val="20"/>
        </w:numPr>
        <w:ind w:left="1440" w:hanging="360"/>
        <w:rPr>
          <w:sz w:val="20"/>
          <w:szCs w:val="20"/>
        </w:rPr>
      </w:pPr>
      <w:r w:rsidDel="00000000" w:rsidR="00000000" w:rsidRPr="00000000">
        <w:rPr>
          <w:sz w:val="20"/>
          <w:szCs w:val="20"/>
          <w:rtl w:val="0"/>
        </w:rPr>
        <w:t xml:space="preserve">Note: Used for changing the caliber of a gun and typically do not have a lower receiver . </w:t>
      </w:r>
    </w:p>
    <w:p w:rsidR="00000000" w:rsidDel="00000000" w:rsidP="00000000" w:rsidRDefault="00000000" w:rsidRPr="00000000" w14:paraId="00000FD5">
      <w:pPr>
        <w:numPr>
          <w:ilvl w:val="0"/>
          <w:numId w:val="20"/>
        </w:numPr>
        <w:ind w:left="720" w:hanging="360"/>
        <w:rPr>
          <w:sz w:val="20"/>
          <w:szCs w:val="20"/>
        </w:rPr>
      </w:pPr>
      <w:r w:rsidDel="00000000" w:rsidR="00000000" w:rsidRPr="00000000">
        <w:rPr>
          <w:sz w:val="20"/>
          <w:szCs w:val="20"/>
          <w:rtl w:val="0"/>
        </w:rPr>
        <w:t xml:space="preserve">Firearm kits (with or without lower receiver)</w:t>
      </w:r>
    </w:p>
    <w:p w:rsidR="00000000" w:rsidDel="00000000" w:rsidP="00000000" w:rsidRDefault="00000000" w:rsidRPr="00000000" w14:paraId="00000FD6">
      <w:pPr>
        <w:numPr>
          <w:ilvl w:val="0"/>
          <w:numId w:val="20"/>
        </w:numPr>
        <w:ind w:left="720" w:hanging="360"/>
        <w:rPr>
          <w:sz w:val="20"/>
          <w:szCs w:val="20"/>
        </w:rPr>
      </w:pPr>
      <w:r w:rsidDel="00000000" w:rsidR="00000000" w:rsidRPr="00000000">
        <w:rPr>
          <w:sz w:val="20"/>
          <w:szCs w:val="20"/>
          <w:rtl w:val="0"/>
        </w:rPr>
        <w:t xml:space="preserve">Barrels </w:t>
      </w:r>
    </w:p>
    <w:p w:rsidR="00000000" w:rsidDel="00000000" w:rsidP="00000000" w:rsidRDefault="00000000" w:rsidRPr="00000000" w14:paraId="00000FD7">
      <w:pPr>
        <w:numPr>
          <w:ilvl w:val="0"/>
          <w:numId w:val="20"/>
        </w:numPr>
        <w:ind w:left="720" w:hanging="360"/>
        <w:rPr>
          <w:sz w:val="20"/>
          <w:szCs w:val="20"/>
        </w:rPr>
      </w:pPr>
      <w:r w:rsidDel="00000000" w:rsidR="00000000" w:rsidRPr="00000000">
        <w:rPr>
          <w:sz w:val="20"/>
          <w:szCs w:val="20"/>
          <w:rtl w:val="0"/>
        </w:rPr>
        <w:t xml:space="preserve">Frames, for example:</w:t>
      </w:r>
    </w:p>
    <w:p w:rsidR="00000000" w:rsidDel="00000000" w:rsidP="00000000" w:rsidRDefault="00000000" w:rsidRPr="00000000" w14:paraId="00000FD8">
      <w:pPr>
        <w:numPr>
          <w:ilvl w:val="1"/>
          <w:numId w:val="20"/>
        </w:numPr>
        <w:ind w:left="1440" w:hanging="360"/>
        <w:rPr>
          <w:sz w:val="20"/>
          <w:szCs w:val="20"/>
        </w:rPr>
      </w:pPr>
      <w:r w:rsidDel="00000000" w:rsidR="00000000" w:rsidRPr="00000000">
        <w:rPr>
          <w:sz w:val="20"/>
          <w:szCs w:val="20"/>
          <w:rtl w:val="0"/>
        </w:rPr>
        <w:t xml:space="preserve">Grip frames</w:t>
      </w:r>
    </w:p>
    <w:p w:rsidR="00000000" w:rsidDel="00000000" w:rsidP="00000000" w:rsidRDefault="00000000" w:rsidRPr="00000000" w14:paraId="00000FD9">
      <w:pPr>
        <w:numPr>
          <w:ilvl w:val="1"/>
          <w:numId w:val="20"/>
        </w:numPr>
        <w:ind w:left="1440" w:hanging="360"/>
        <w:rPr>
          <w:sz w:val="20"/>
          <w:szCs w:val="20"/>
        </w:rPr>
      </w:pPr>
      <w:r w:rsidDel="00000000" w:rsidR="00000000" w:rsidRPr="00000000">
        <w:rPr>
          <w:sz w:val="20"/>
          <w:szCs w:val="20"/>
          <w:rtl w:val="0"/>
        </w:rPr>
        <w:t xml:space="preserve">Muzzleloader</w:t>
      </w:r>
    </w:p>
    <w:p w:rsidR="00000000" w:rsidDel="00000000" w:rsidP="00000000" w:rsidRDefault="00000000" w:rsidRPr="00000000" w14:paraId="00000FDA">
      <w:pPr>
        <w:numPr>
          <w:ilvl w:val="1"/>
          <w:numId w:val="20"/>
        </w:numPr>
        <w:ind w:left="1440" w:hanging="360"/>
        <w:rPr>
          <w:sz w:val="20"/>
          <w:szCs w:val="20"/>
        </w:rPr>
      </w:pPr>
      <w:r w:rsidDel="00000000" w:rsidR="00000000" w:rsidRPr="00000000">
        <w:rPr>
          <w:sz w:val="20"/>
          <w:szCs w:val="20"/>
          <w:rtl w:val="0"/>
        </w:rPr>
        <w:t xml:space="preserve">Black powder frames </w:t>
      </w:r>
    </w:p>
    <w:p w:rsidR="00000000" w:rsidDel="00000000" w:rsidP="00000000" w:rsidRDefault="00000000" w:rsidRPr="00000000" w14:paraId="00000FDB">
      <w:pPr>
        <w:numPr>
          <w:ilvl w:val="0"/>
          <w:numId w:val="20"/>
        </w:numPr>
        <w:ind w:left="720" w:hanging="360"/>
        <w:rPr>
          <w:sz w:val="20"/>
          <w:szCs w:val="20"/>
        </w:rPr>
      </w:pPr>
      <w:r w:rsidDel="00000000" w:rsidR="00000000" w:rsidRPr="00000000">
        <w:rPr>
          <w:sz w:val="20"/>
          <w:szCs w:val="20"/>
          <w:rtl w:val="0"/>
        </w:rPr>
        <w:t xml:space="preserve">Receivers </w:t>
      </w:r>
    </w:p>
    <w:p w:rsidR="00000000" w:rsidDel="00000000" w:rsidP="00000000" w:rsidRDefault="00000000" w:rsidRPr="00000000" w14:paraId="00000FDC">
      <w:pPr>
        <w:numPr>
          <w:ilvl w:val="0"/>
          <w:numId w:val="20"/>
        </w:numPr>
        <w:ind w:left="720" w:hanging="360"/>
        <w:rPr>
          <w:sz w:val="20"/>
          <w:szCs w:val="20"/>
        </w:rPr>
      </w:pPr>
      <w:r w:rsidDel="00000000" w:rsidR="00000000" w:rsidRPr="00000000">
        <w:rPr>
          <w:sz w:val="20"/>
          <w:szCs w:val="20"/>
          <w:rtl w:val="0"/>
        </w:rPr>
        <w:t xml:space="preserve">Suppressors and silencers </w:t>
      </w:r>
    </w:p>
    <w:p w:rsidR="00000000" w:rsidDel="00000000" w:rsidP="00000000" w:rsidRDefault="00000000" w:rsidRPr="00000000" w14:paraId="00000FDD">
      <w:pPr>
        <w:numPr>
          <w:ilvl w:val="0"/>
          <w:numId w:val="20"/>
        </w:numPr>
        <w:ind w:left="720" w:hanging="360"/>
        <w:rPr>
          <w:sz w:val="20"/>
          <w:szCs w:val="20"/>
        </w:rPr>
      </w:pPr>
      <w:r w:rsidDel="00000000" w:rsidR="00000000" w:rsidRPr="00000000">
        <w:rPr>
          <w:sz w:val="20"/>
          <w:szCs w:val="20"/>
          <w:rtl w:val="0"/>
        </w:rPr>
        <w:t xml:space="preserve">Bump stocks and bump firing devices</w:t>
      </w:r>
    </w:p>
    <w:p w:rsidR="00000000" w:rsidDel="00000000" w:rsidP="00000000" w:rsidRDefault="00000000" w:rsidRPr="00000000" w14:paraId="00000FDE">
      <w:pPr>
        <w:numPr>
          <w:ilvl w:val="0"/>
          <w:numId w:val="20"/>
        </w:numPr>
        <w:ind w:left="720" w:hanging="360"/>
        <w:rPr>
          <w:sz w:val="20"/>
          <w:szCs w:val="20"/>
        </w:rPr>
      </w:pPr>
      <w:r w:rsidDel="00000000" w:rsidR="00000000" w:rsidRPr="00000000">
        <w:rPr>
          <w:sz w:val="20"/>
          <w:szCs w:val="20"/>
          <w:rtl w:val="0"/>
        </w:rPr>
        <w:t xml:space="preserve">Triggers and trigger assemblies </w:t>
      </w:r>
    </w:p>
    <w:p w:rsidR="00000000" w:rsidDel="00000000" w:rsidP="00000000" w:rsidRDefault="00000000" w:rsidRPr="00000000" w14:paraId="00000FDF">
      <w:pPr>
        <w:numPr>
          <w:ilvl w:val="0"/>
          <w:numId w:val="20"/>
        </w:numPr>
        <w:ind w:left="720" w:hanging="360"/>
        <w:rPr>
          <w:sz w:val="20"/>
          <w:szCs w:val="20"/>
        </w:rPr>
      </w:pPr>
      <w:r w:rsidDel="00000000" w:rsidR="00000000" w:rsidRPr="00000000">
        <w:rPr>
          <w:sz w:val="20"/>
          <w:szCs w:val="20"/>
          <w:rtl w:val="0"/>
        </w:rPr>
        <w:t xml:space="preserve">Flash hiders </w:t>
      </w:r>
    </w:p>
    <w:p w:rsidR="00000000" w:rsidDel="00000000" w:rsidP="00000000" w:rsidRDefault="00000000" w:rsidRPr="00000000" w14:paraId="00000FE0">
      <w:pPr>
        <w:numPr>
          <w:ilvl w:val="0"/>
          <w:numId w:val="20"/>
        </w:numPr>
        <w:ind w:left="720" w:hanging="360"/>
        <w:rPr>
          <w:sz w:val="20"/>
          <w:szCs w:val="20"/>
        </w:rPr>
      </w:pPr>
      <w:r w:rsidDel="00000000" w:rsidR="00000000" w:rsidRPr="00000000">
        <w:rPr>
          <w:sz w:val="20"/>
          <w:szCs w:val="20"/>
          <w:rtl w:val="0"/>
        </w:rPr>
        <w:t xml:space="preserve">Compensators </w:t>
      </w:r>
    </w:p>
    <w:p w:rsidR="00000000" w:rsidDel="00000000" w:rsidP="00000000" w:rsidRDefault="00000000" w:rsidRPr="00000000" w14:paraId="00000FE1">
      <w:pPr>
        <w:numPr>
          <w:ilvl w:val="0"/>
          <w:numId w:val="20"/>
        </w:numPr>
        <w:ind w:left="720" w:hanging="360"/>
        <w:rPr>
          <w:sz w:val="20"/>
          <w:szCs w:val="20"/>
        </w:rPr>
      </w:pPr>
      <w:r w:rsidDel="00000000" w:rsidR="00000000" w:rsidRPr="00000000">
        <w:rPr>
          <w:sz w:val="20"/>
          <w:szCs w:val="20"/>
          <w:rtl w:val="0"/>
        </w:rPr>
        <w:t xml:space="preserve">Rails and handguards </w:t>
      </w:r>
    </w:p>
    <w:p w:rsidR="00000000" w:rsidDel="00000000" w:rsidP="00000000" w:rsidRDefault="00000000" w:rsidRPr="00000000" w14:paraId="00000FE2">
      <w:pPr>
        <w:numPr>
          <w:ilvl w:val="0"/>
          <w:numId w:val="20"/>
        </w:numPr>
        <w:ind w:left="720" w:hanging="360"/>
        <w:rPr>
          <w:sz w:val="20"/>
          <w:szCs w:val="20"/>
        </w:rPr>
      </w:pPr>
      <w:r w:rsidDel="00000000" w:rsidR="00000000" w:rsidRPr="00000000">
        <w:rPr>
          <w:sz w:val="20"/>
          <w:szCs w:val="20"/>
          <w:rtl w:val="0"/>
        </w:rPr>
        <w:t xml:space="preserve">Magazines and clips (including high capacity)</w:t>
      </w:r>
    </w:p>
    <w:p w:rsidR="00000000" w:rsidDel="00000000" w:rsidP="00000000" w:rsidRDefault="00000000" w:rsidRPr="00000000" w14:paraId="00000FE3">
      <w:pPr>
        <w:numPr>
          <w:ilvl w:val="0"/>
          <w:numId w:val="20"/>
        </w:numPr>
        <w:ind w:left="720" w:hanging="360"/>
        <w:rPr>
          <w:sz w:val="20"/>
          <w:szCs w:val="20"/>
        </w:rPr>
      </w:pPr>
      <w:r w:rsidDel="00000000" w:rsidR="00000000" w:rsidRPr="00000000">
        <w:rPr>
          <w:sz w:val="20"/>
          <w:szCs w:val="20"/>
          <w:rtl w:val="0"/>
        </w:rPr>
        <w:t xml:space="preserve">0% lowers </w:t>
      </w:r>
    </w:p>
    <w:p w:rsidR="00000000" w:rsidDel="00000000" w:rsidP="00000000" w:rsidRDefault="00000000" w:rsidRPr="00000000" w14:paraId="00000FE4">
      <w:pPr>
        <w:numPr>
          <w:ilvl w:val="0"/>
          <w:numId w:val="20"/>
        </w:numPr>
        <w:ind w:left="720" w:hanging="360"/>
        <w:rPr>
          <w:sz w:val="20"/>
          <w:szCs w:val="20"/>
        </w:rPr>
      </w:pPr>
      <w:r w:rsidDel="00000000" w:rsidR="00000000" w:rsidRPr="00000000">
        <w:rPr>
          <w:sz w:val="20"/>
          <w:szCs w:val="20"/>
          <w:rtl w:val="0"/>
        </w:rPr>
        <w:t xml:space="preserve">Firing pins </w:t>
      </w:r>
    </w:p>
    <w:p w:rsidR="00000000" w:rsidDel="00000000" w:rsidP="00000000" w:rsidRDefault="00000000" w:rsidRPr="00000000" w14:paraId="00000FE5">
      <w:pPr>
        <w:numPr>
          <w:ilvl w:val="0"/>
          <w:numId w:val="20"/>
        </w:numPr>
        <w:ind w:left="720" w:hanging="360"/>
        <w:rPr>
          <w:sz w:val="20"/>
          <w:szCs w:val="20"/>
        </w:rPr>
      </w:pPr>
      <w:r w:rsidDel="00000000" w:rsidR="00000000" w:rsidRPr="00000000">
        <w:rPr>
          <w:sz w:val="20"/>
          <w:szCs w:val="20"/>
          <w:rtl w:val="0"/>
        </w:rPr>
        <w:t xml:space="preserve">Military grade components </w:t>
      </w:r>
    </w:p>
    <w:p w:rsidR="00000000" w:rsidDel="00000000" w:rsidP="00000000" w:rsidRDefault="00000000" w:rsidRPr="00000000" w14:paraId="00000FE6">
      <w:pPr>
        <w:ind w:left="1440" w:firstLine="0"/>
        <w:rPr>
          <w:sz w:val="20"/>
          <w:szCs w:val="20"/>
        </w:rPr>
      </w:pPr>
      <w:r w:rsidDel="00000000" w:rsidR="00000000" w:rsidRPr="00000000">
        <w:rPr>
          <w:rtl w:val="0"/>
        </w:rPr>
      </w:r>
    </w:p>
    <w:p w:rsidR="00000000" w:rsidDel="00000000" w:rsidP="00000000" w:rsidRDefault="00000000" w:rsidRPr="00000000" w14:paraId="00000FE7">
      <w:pPr>
        <w:rPr>
          <w:sz w:val="20"/>
          <w:szCs w:val="20"/>
        </w:rPr>
      </w:pPr>
      <w:r w:rsidDel="00000000" w:rsidR="00000000" w:rsidRPr="00000000">
        <w:rPr>
          <w:sz w:val="20"/>
          <w:szCs w:val="20"/>
          <w:rtl w:val="0"/>
        </w:rPr>
        <w:t xml:space="preserve">Weapon accessories are not weapon components and are supportable. Examples:  </w:t>
      </w:r>
    </w:p>
    <w:p w:rsidR="00000000" w:rsidDel="00000000" w:rsidP="00000000" w:rsidRDefault="00000000" w:rsidRPr="00000000" w14:paraId="00000FE8">
      <w:pPr>
        <w:numPr>
          <w:ilvl w:val="0"/>
          <w:numId w:val="36"/>
        </w:numPr>
        <w:ind w:left="720" w:hanging="360"/>
        <w:rPr>
          <w:sz w:val="20"/>
          <w:szCs w:val="20"/>
        </w:rPr>
      </w:pPr>
      <w:r w:rsidDel="00000000" w:rsidR="00000000" w:rsidRPr="00000000">
        <w:rPr>
          <w:sz w:val="20"/>
          <w:szCs w:val="20"/>
          <w:rtl w:val="0"/>
        </w:rPr>
        <w:t xml:space="preserve">Scopes </w:t>
      </w:r>
    </w:p>
    <w:p w:rsidR="00000000" w:rsidDel="00000000" w:rsidP="00000000" w:rsidRDefault="00000000" w:rsidRPr="00000000" w14:paraId="00000FE9">
      <w:pPr>
        <w:numPr>
          <w:ilvl w:val="0"/>
          <w:numId w:val="36"/>
        </w:numPr>
        <w:ind w:left="720" w:hanging="360"/>
        <w:rPr>
          <w:sz w:val="20"/>
          <w:szCs w:val="20"/>
        </w:rPr>
      </w:pPr>
      <w:r w:rsidDel="00000000" w:rsidR="00000000" w:rsidRPr="00000000">
        <w:rPr>
          <w:sz w:val="20"/>
          <w:szCs w:val="20"/>
          <w:rtl w:val="0"/>
        </w:rPr>
        <w:t xml:space="preserve">Holsters </w:t>
      </w:r>
    </w:p>
    <w:p w:rsidR="00000000" w:rsidDel="00000000" w:rsidP="00000000" w:rsidRDefault="00000000" w:rsidRPr="00000000" w14:paraId="00000FEA">
      <w:pPr>
        <w:numPr>
          <w:ilvl w:val="0"/>
          <w:numId w:val="36"/>
        </w:numPr>
        <w:ind w:left="720" w:hanging="360"/>
        <w:rPr>
          <w:sz w:val="20"/>
          <w:szCs w:val="20"/>
        </w:rPr>
      </w:pPr>
      <w:r w:rsidDel="00000000" w:rsidR="00000000" w:rsidRPr="00000000">
        <w:rPr>
          <w:sz w:val="20"/>
          <w:szCs w:val="20"/>
          <w:rtl w:val="0"/>
        </w:rPr>
        <w:t xml:space="preserve">Cases </w:t>
      </w:r>
    </w:p>
    <w:p w:rsidR="00000000" w:rsidDel="00000000" w:rsidP="00000000" w:rsidRDefault="00000000" w:rsidRPr="00000000" w14:paraId="00000FEB">
      <w:pPr>
        <w:numPr>
          <w:ilvl w:val="0"/>
          <w:numId w:val="36"/>
        </w:numPr>
        <w:ind w:left="720" w:hanging="360"/>
        <w:rPr>
          <w:sz w:val="20"/>
          <w:szCs w:val="20"/>
        </w:rPr>
      </w:pPr>
      <w:r w:rsidDel="00000000" w:rsidR="00000000" w:rsidRPr="00000000">
        <w:rPr>
          <w:sz w:val="20"/>
          <w:szCs w:val="20"/>
          <w:rtl w:val="0"/>
        </w:rPr>
        <w:t xml:space="preserve">Grips </w:t>
      </w:r>
    </w:p>
    <w:p w:rsidR="00000000" w:rsidDel="00000000" w:rsidP="00000000" w:rsidRDefault="00000000" w:rsidRPr="00000000" w14:paraId="00000FEC">
      <w:pPr>
        <w:numPr>
          <w:ilvl w:val="0"/>
          <w:numId w:val="36"/>
        </w:numPr>
        <w:ind w:left="720" w:hanging="360"/>
        <w:rPr>
          <w:sz w:val="20"/>
          <w:szCs w:val="20"/>
        </w:rPr>
      </w:pPr>
      <w:r w:rsidDel="00000000" w:rsidR="00000000" w:rsidRPr="00000000">
        <w:rPr>
          <w:sz w:val="20"/>
          <w:szCs w:val="20"/>
          <w:rtl w:val="0"/>
        </w:rPr>
        <w:t xml:space="preserve">Slings </w:t>
      </w:r>
    </w:p>
    <w:p w:rsidR="00000000" w:rsidDel="00000000" w:rsidP="00000000" w:rsidRDefault="00000000" w:rsidRPr="00000000" w14:paraId="00000FED">
      <w:pPr>
        <w:numPr>
          <w:ilvl w:val="0"/>
          <w:numId w:val="36"/>
        </w:numPr>
        <w:ind w:left="720" w:hanging="360"/>
        <w:rPr>
          <w:sz w:val="20"/>
          <w:szCs w:val="20"/>
        </w:rPr>
      </w:pPr>
      <w:r w:rsidDel="00000000" w:rsidR="00000000" w:rsidRPr="00000000">
        <w:rPr>
          <w:sz w:val="20"/>
          <w:szCs w:val="20"/>
          <w:rtl w:val="0"/>
        </w:rPr>
        <w:t xml:space="preserve">Trigger guards </w:t>
      </w:r>
    </w:p>
    <w:p w:rsidR="00000000" w:rsidDel="00000000" w:rsidP="00000000" w:rsidRDefault="00000000" w:rsidRPr="00000000" w14:paraId="00000FEE">
      <w:pPr>
        <w:numPr>
          <w:ilvl w:val="0"/>
          <w:numId w:val="36"/>
        </w:numPr>
        <w:ind w:left="720" w:hanging="360"/>
        <w:rPr>
          <w:sz w:val="20"/>
          <w:szCs w:val="20"/>
        </w:rPr>
      </w:pPr>
      <w:r w:rsidDel="00000000" w:rsidR="00000000" w:rsidRPr="00000000">
        <w:rPr>
          <w:sz w:val="20"/>
          <w:szCs w:val="20"/>
          <w:rtl w:val="0"/>
        </w:rPr>
        <w:t xml:space="preserve">Trigger locks </w:t>
      </w:r>
    </w:p>
    <w:p w:rsidR="00000000" w:rsidDel="00000000" w:rsidP="00000000" w:rsidRDefault="00000000" w:rsidRPr="00000000" w14:paraId="00000FEF">
      <w:pPr>
        <w:numPr>
          <w:ilvl w:val="0"/>
          <w:numId w:val="36"/>
        </w:numPr>
        <w:ind w:left="720" w:hanging="360"/>
        <w:rPr>
          <w:sz w:val="20"/>
          <w:szCs w:val="20"/>
        </w:rPr>
      </w:pPr>
      <w:r w:rsidDel="00000000" w:rsidR="00000000" w:rsidRPr="00000000">
        <w:rPr>
          <w:sz w:val="20"/>
          <w:szCs w:val="20"/>
          <w:rtl w:val="0"/>
        </w:rPr>
        <w:t xml:space="preserve">Stocks </w:t>
      </w:r>
    </w:p>
    <w:p w:rsidR="00000000" w:rsidDel="00000000" w:rsidP="00000000" w:rsidRDefault="00000000" w:rsidRPr="00000000" w14:paraId="00000FF0">
      <w:pPr>
        <w:numPr>
          <w:ilvl w:val="0"/>
          <w:numId w:val="36"/>
        </w:numPr>
        <w:ind w:left="720" w:hanging="360"/>
        <w:rPr>
          <w:sz w:val="20"/>
          <w:szCs w:val="20"/>
        </w:rPr>
      </w:pPr>
      <w:r w:rsidDel="00000000" w:rsidR="00000000" w:rsidRPr="00000000">
        <w:rPr>
          <w:sz w:val="20"/>
          <w:szCs w:val="20"/>
          <w:rtl w:val="0"/>
        </w:rPr>
        <w:t xml:space="preserve">Rail panels </w:t>
      </w:r>
    </w:p>
    <w:p w:rsidR="00000000" w:rsidDel="00000000" w:rsidP="00000000" w:rsidRDefault="00000000" w:rsidRPr="00000000" w14:paraId="00000FF1">
      <w:pPr>
        <w:numPr>
          <w:ilvl w:val="0"/>
          <w:numId w:val="36"/>
        </w:numPr>
        <w:ind w:left="720" w:hanging="360"/>
        <w:rPr>
          <w:sz w:val="20"/>
          <w:szCs w:val="20"/>
        </w:rPr>
      </w:pPr>
      <w:r w:rsidDel="00000000" w:rsidR="00000000" w:rsidRPr="00000000">
        <w:rPr>
          <w:sz w:val="20"/>
          <w:szCs w:val="20"/>
          <w:rtl w:val="0"/>
        </w:rPr>
        <w:t xml:space="preserve">Cleaning equipment </w:t>
      </w:r>
    </w:p>
    <w:p w:rsidR="00000000" w:rsidDel="00000000" w:rsidP="00000000" w:rsidRDefault="00000000" w:rsidRPr="00000000" w14:paraId="00000FF2">
      <w:pPr>
        <w:numPr>
          <w:ilvl w:val="0"/>
          <w:numId w:val="36"/>
        </w:numPr>
        <w:ind w:left="720" w:hanging="360"/>
        <w:rPr>
          <w:sz w:val="20"/>
          <w:szCs w:val="20"/>
        </w:rPr>
      </w:pPr>
      <w:r w:rsidDel="00000000" w:rsidR="00000000" w:rsidRPr="00000000">
        <w:rPr>
          <w:sz w:val="20"/>
          <w:szCs w:val="20"/>
          <w:rtl w:val="0"/>
        </w:rPr>
        <w:t xml:space="preserve">Annealing equipment </w:t>
      </w:r>
    </w:p>
    <w:p w:rsidR="00000000" w:rsidDel="00000000" w:rsidP="00000000" w:rsidRDefault="00000000" w:rsidRPr="00000000" w14:paraId="00000FF3">
      <w:pPr>
        <w:numPr>
          <w:ilvl w:val="0"/>
          <w:numId w:val="36"/>
        </w:numPr>
        <w:ind w:left="720" w:hanging="360"/>
        <w:rPr>
          <w:sz w:val="20"/>
          <w:szCs w:val="20"/>
        </w:rPr>
      </w:pPr>
      <w:r w:rsidDel="00000000" w:rsidR="00000000" w:rsidRPr="00000000">
        <w:rPr>
          <w:sz w:val="20"/>
          <w:szCs w:val="20"/>
          <w:rtl w:val="0"/>
        </w:rPr>
        <w:t xml:space="preserve">Weapon storage and safety equipment </w:t>
      </w:r>
    </w:p>
    <w:p w:rsidR="00000000" w:rsidDel="00000000" w:rsidP="00000000" w:rsidRDefault="00000000" w:rsidRPr="00000000" w14:paraId="00000FF4">
      <w:pPr>
        <w:rPr>
          <w:sz w:val="20"/>
          <w:szCs w:val="20"/>
        </w:rPr>
      </w:pPr>
      <w:r w:rsidDel="00000000" w:rsidR="00000000" w:rsidRPr="00000000">
        <w:rPr>
          <w:rtl w:val="0"/>
        </w:rPr>
      </w:r>
    </w:p>
    <w:p w:rsidR="00000000" w:rsidDel="00000000" w:rsidP="00000000" w:rsidRDefault="00000000" w:rsidRPr="00000000" w14:paraId="00000FF5">
      <w:pPr>
        <w:rPr>
          <w:sz w:val="20"/>
          <w:szCs w:val="20"/>
        </w:rPr>
      </w:pPr>
      <w:r w:rsidDel="00000000" w:rsidR="00000000" w:rsidRPr="00000000">
        <w:rPr>
          <w:rtl w:val="0"/>
        </w:rPr>
      </w:r>
    </w:p>
    <w:tbl>
      <w:tblPr>
        <w:tblStyle w:val="Table212"/>
        <w:tblW w:w="9945.0" w:type="dxa"/>
        <w:jc w:val="left"/>
        <w:tblInd w:w="137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8565"/>
        <w:tblGridChange w:id="0">
          <w:tblGrid>
            <w:gridCol w:w="1380"/>
            <w:gridCol w:w="8565"/>
          </w:tblGrid>
        </w:tblGridChange>
      </w:tblGrid>
      <w:tr>
        <w:trPr>
          <w:cantSplit w:val="0"/>
          <w:trHeight w:val="517" w:hRule="atLeast"/>
          <w:tblHeader w:val="0"/>
        </w:trPr>
        <w:tc>
          <w:tcPr>
            <w:gridSpan w:val="2"/>
            <w:shd w:fill="f4cccc" w:val="clear"/>
            <w:tcMar>
              <w:top w:w="100.0" w:type="dxa"/>
              <w:left w:w="100.0" w:type="dxa"/>
              <w:bottom w:w="100.0" w:type="dxa"/>
              <w:right w:w="100.0" w:type="dxa"/>
            </w:tcMar>
          </w:tcPr>
          <w:p w:rsidR="00000000" w:rsidDel="00000000" w:rsidP="00000000" w:rsidRDefault="00000000" w:rsidRPr="00000000" w14:paraId="00000FF6">
            <w:pPr>
              <w:jc w:val="center"/>
              <w:rPr>
                <w:b w:val="1"/>
                <w:bCs w:val="1"/>
                <w:sz w:val="20"/>
                <w:szCs w:val="20"/>
              </w:rPr>
            </w:pPr>
            <w:r w:rsidDel="00000000" w:rsidR="00000000" w:rsidRPr="00000000">
              <w:rPr>
                <w:b w:val="1"/>
                <w:bCs w:val="1"/>
                <w:sz w:val="20"/>
                <w:szCs w:val="20"/>
                <w:rtl w:val="0"/>
              </w:rPr>
              <w:t xml:space="preserve">Not Supportable</w:t>
            </w:r>
          </w:p>
        </w:tc>
      </w:tr>
      <w:tr>
        <w:trPr>
          <w:cantSplit w:val="0"/>
          <w:trHeight w:val="33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FF8">
            <w:pPr>
              <w:rPr>
                <w:sz w:val="20"/>
                <w:szCs w:val="20"/>
              </w:rPr>
            </w:pPr>
            <w:r w:rsidDel="00000000" w:rsidR="00000000" w:rsidRPr="00000000">
              <w:rPr>
                <w:sz w:val="20"/>
                <w:szCs w:val="20"/>
                <w:rtl w:val="0"/>
              </w:rPr>
              <w:t xml:space="preserve">Regional Summary </w:t>
            </w:r>
          </w:p>
        </w:tc>
        <w:tc>
          <w:tcPr>
            <w:shd w:fill="auto" w:val="clear"/>
            <w:tcMar>
              <w:top w:w="100.0" w:type="dxa"/>
              <w:left w:w="100.0" w:type="dxa"/>
              <w:bottom w:w="100.0" w:type="dxa"/>
              <w:right w:w="100.0" w:type="dxa"/>
            </w:tcMar>
          </w:tcPr>
          <w:p w:rsidR="00000000" w:rsidDel="00000000" w:rsidP="00000000" w:rsidRDefault="00000000" w:rsidRPr="00000000" w14:paraId="00000FF9">
            <w:pPr>
              <w:jc w:val="center"/>
              <w:rPr>
                <w:sz w:val="20"/>
                <w:szCs w:val="20"/>
              </w:rPr>
            </w:pPr>
            <w:r w:rsidDel="00000000" w:rsidR="00000000" w:rsidRPr="00000000">
              <w:rPr>
                <w:sz w:val="20"/>
                <w:szCs w:val="20"/>
                <w:rtl w:val="0"/>
              </w:rPr>
              <w:t xml:space="preserve">This subcategory is not supportable in all jurisdictions.</w:t>
            </w:r>
          </w:p>
        </w:tc>
      </w:tr>
    </w:tbl>
    <w:p w:rsidR="00000000" w:rsidDel="00000000" w:rsidP="00000000" w:rsidRDefault="00000000" w:rsidRPr="00000000" w14:paraId="00000FFA">
      <w:pPr>
        <w:rPr>
          <w:sz w:val="20"/>
          <w:szCs w:val="20"/>
        </w:rPr>
      </w:pPr>
      <w:r w:rsidDel="00000000" w:rsidR="00000000" w:rsidRPr="00000000">
        <w:rPr>
          <w:rtl w:val="0"/>
        </w:rPr>
      </w:r>
    </w:p>
    <w:p w:rsidR="00000000" w:rsidDel="00000000" w:rsidP="00000000" w:rsidRDefault="00000000" w:rsidRPr="00000000" w14:paraId="00000FFB">
      <w:pPr>
        <w:rPr>
          <w:sz w:val="20"/>
          <w:szCs w:val="20"/>
        </w:rPr>
      </w:pPr>
      <w:r w:rsidDel="00000000" w:rsidR="00000000" w:rsidRPr="00000000">
        <w:rPr>
          <w:rtl w:val="0"/>
        </w:rPr>
      </w:r>
    </w:p>
    <w:p w:rsidR="00000000" w:rsidDel="00000000" w:rsidP="00000000" w:rsidRDefault="00000000" w:rsidRPr="00000000" w14:paraId="00000FFC">
      <w:pPr>
        <w:rPr>
          <w:sz w:val="20"/>
          <w:szCs w:val="20"/>
        </w:rPr>
      </w:pPr>
      <w:r w:rsidDel="00000000" w:rsidR="00000000" w:rsidRPr="00000000">
        <w:rPr>
          <w:rtl w:val="0"/>
        </w:rPr>
      </w:r>
    </w:p>
    <w:p w:rsidR="00000000" w:rsidDel="00000000" w:rsidP="00000000" w:rsidRDefault="00000000" w:rsidRPr="00000000" w14:paraId="00000FFD">
      <w:pPr>
        <w:rPr>
          <w:b w:val="1"/>
          <w:bCs w:val="1"/>
          <w:sz w:val="20"/>
          <w:szCs w:val="20"/>
        </w:rPr>
      </w:pPr>
      <w:r w:rsidDel="00000000" w:rsidR="00000000" w:rsidRPr="00000000">
        <w:rPr>
          <w:b w:val="1"/>
          <w:bCs w:val="1"/>
          <w:sz w:val="20"/>
          <w:szCs w:val="20"/>
          <w:rtl w:val="0"/>
        </w:rPr>
        <w:t xml:space="preserve">Subcategory 5: Harmful Ammunition </w:t>
      </w:r>
    </w:p>
    <w:p w:rsidR="00000000" w:rsidDel="00000000" w:rsidP="00000000" w:rsidRDefault="00000000" w:rsidRPr="00000000" w14:paraId="00000FFE">
      <w:pPr>
        <w:rPr>
          <w:sz w:val="20"/>
          <w:szCs w:val="20"/>
        </w:rPr>
      </w:pPr>
      <w:r w:rsidDel="00000000" w:rsidR="00000000" w:rsidRPr="00000000">
        <w:rPr>
          <w:sz w:val="20"/>
          <w:szCs w:val="20"/>
          <w:rtl w:val="0"/>
        </w:rPr>
        <w:t xml:space="preserve">Harmful ammunition is the collective term for the various components used to load, fire and  propel projectiles from firearms.  </w:t>
      </w:r>
    </w:p>
    <w:p w:rsidR="00000000" w:rsidDel="00000000" w:rsidP="00000000" w:rsidRDefault="00000000" w:rsidRPr="00000000" w14:paraId="00000FFF">
      <w:pPr>
        <w:rPr>
          <w:sz w:val="20"/>
          <w:szCs w:val="20"/>
        </w:rPr>
      </w:pPr>
      <w:r w:rsidDel="00000000" w:rsidR="00000000" w:rsidRPr="00000000">
        <w:rPr>
          <w:sz w:val="20"/>
          <w:szCs w:val="20"/>
          <w:rtl w:val="0"/>
        </w:rPr>
        <w:t xml:space="preserve">Examples of harmful ammunition:  </w:t>
      </w:r>
    </w:p>
    <w:p w:rsidR="00000000" w:rsidDel="00000000" w:rsidP="00000000" w:rsidRDefault="00000000" w:rsidRPr="00000000" w14:paraId="00001000">
      <w:pPr>
        <w:numPr>
          <w:ilvl w:val="0"/>
          <w:numId w:val="178"/>
        </w:numPr>
        <w:ind w:left="720" w:hanging="360"/>
        <w:rPr>
          <w:sz w:val="20"/>
          <w:szCs w:val="20"/>
        </w:rPr>
      </w:pPr>
      <w:r w:rsidDel="00000000" w:rsidR="00000000" w:rsidRPr="00000000">
        <w:rPr>
          <w:sz w:val="20"/>
          <w:szCs w:val="20"/>
          <w:rtl w:val="0"/>
        </w:rPr>
        <w:t xml:space="preserve">Bullets </w:t>
      </w:r>
    </w:p>
    <w:p w:rsidR="00000000" w:rsidDel="00000000" w:rsidP="00000000" w:rsidRDefault="00000000" w:rsidRPr="00000000" w14:paraId="00001001">
      <w:pPr>
        <w:numPr>
          <w:ilvl w:val="0"/>
          <w:numId w:val="178"/>
        </w:numPr>
        <w:ind w:left="720" w:hanging="360"/>
        <w:rPr>
          <w:sz w:val="20"/>
          <w:szCs w:val="20"/>
        </w:rPr>
      </w:pPr>
      <w:r w:rsidDel="00000000" w:rsidR="00000000" w:rsidRPr="00000000">
        <w:rPr>
          <w:sz w:val="20"/>
          <w:szCs w:val="20"/>
          <w:rtl w:val="0"/>
        </w:rPr>
        <w:t xml:space="preserve">Gunpowder </w:t>
      </w:r>
    </w:p>
    <w:p w:rsidR="00000000" w:rsidDel="00000000" w:rsidP="00000000" w:rsidRDefault="00000000" w:rsidRPr="00000000" w14:paraId="00001002">
      <w:pPr>
        <w:numPr>
          <w:ilvl w:val="0"/>
          <w:numId w:val="178"/>
        </w:numPr>
        <w:ind w:left="720" w:hanging="360"/>
        <w:rPr>
          <w:sz w:val="20"/>
          <w:szCs w:val="20"/>
        </w:rPr>
      </w:pPr>
      <w:r w:rsidDel="00000000" w:rsidR="00000000" w:rsidRPr="00000000">
        <w:rPr>
          <w:sz w:val="20"/>
          <w:szCs w:val="20"/>
          <w:rtl w:val="0"/>
        </w:rPr>
        <w:t xml:space="preserve">Live ammunition </w:t>
      </w:r>
    </w:p>
    <w:p w:rsidR="00000000" w:rsidDel="00000000" w:rsidP="00000000" w:rsidRDefault="00000000" w:rsidRPr="00000000" w14:paraId="00001003">
      <w:pPr>
        <w:numPr>
          <w:ilvl w:val="0"/>
          <w:numId w:val="178"/>
        </w:numPr>
        <w:ind w:left="720" w:hanging="360"/>
        <w:rPr>
          <w:sz w:val="20"/>
          <w:szCs w:val="20"/>
        </w:rPr>
      </w:pPr>
      <w:r w:rsidDel="00000000" w:rsidR="00000000" w:rsidRPr="00000000">
        <w:rPr>
          <w:sz w:val="20"/>
          <w:szCs w:val="20"/>
          <w:rtl w:val="0"/>
        </w:rPr>
        <w:t xml:space="preserve">Blank ammunition </w:t>
      </w:r>
    </w:p>
    <w:p w:rsidR="00000000" w:rsidDel="00000000" w:rsidP="00000000" w:rsidRDefault="00000000" w:rsidRPr="00000000" w14:paraId="00001004">
      <w:pPr>
        <w:numPr>
          <w:ilvl w:val="0"/>
          <w:numId w:val="178"/>
        </w:numPr>
        <w:ind w:left="720" w:hanging="360"/>
        <w:rPr>
          <w:sz w:val="20"/>
          <w:szCs w:val="20"/>
        </w:rPr>
      </w:pPr>
      <w:r w:rsidDel="00000000" w:rsidR="00000000" w:rsidRPr="00000000">
        <w:rPr>
          <w:sz w:val="20"/>
          <w:szCs w:val="20"/>
          <w:rtl w:val="0"/>
        </w:rPr>
        <w:t xml:space="preserve">Inert or dummy ammunition</w:t>
      </w:r>
    </w:p>
    <w:p w:rsidR="00000000" w:rsidDel="00000000" w:rsidP="00000000" w:rsidRDefault="00000000" w:rsidRPr="00000000" w14:paraId="00001005">
      <w:pPr>
        <w:numPr>
          <w:ilvl w:val="0"/>
          <w:numId w:val="178"/>
        </w:numPr>
        <w:ind w:left="720" w:hanging="360"/>
        <w:rPr>
          <w:sz w:val="20"/>
          <w:szCs w:val="20"/>
        </w:rPr>
      </w:pPr>
      <w:r w:rsidDel="00000000" w:rsidR="00000000" w:rsidRPr="00000000">
        <w:rPr>
          <w:sz w:val="20"/>
          <w:szCs w:val="20"/>
          <w:rtl w:val="0"/>
        </w:rPr>
        <w:t xml:space="preserve">Casings </w:t>
      </w:r>
    </w:p>
    <w:p w:rsidR="00000000" w:rsidDel="00000000" w:rsidP="00000000" w:rsidRDefault="00000000" w:rsidRPr="00000000" w14:paraId="00001006">
      <w:pPr>
        <w:numPr>
          <w:ilvl w:val="0"/>
          <w:numId w:val="178"/>
        </w:numPr>
        <w:ind w:left="720" w:hanging="360"/>
        <w:rPr>
          <w:sz w:val="20"/>
          <w:szCs w:val="20"/>
        </w:rPr>
      </w:pPr>
      <w:r w:rsidDel="00000000" w:rsidR="00000000" w:rsidRPr="00000000">
        <w:rPr>
          <w:sz w:val="20"/>
          <w:szCs w:val="20"/>
          <w:rtl w:val="0"/>
        </w:rPr>
        <w:t xml:space="preserve">Primers </w:t>
      </w:r>
    </w:p>
    <w:p w:rsidR="00000000" w:rsidDel="00000000" w:rsidP="00000000" w:rsidRDefault="00000000" w:rsidRPr="00000000" w14:paraId="00001007">
      <w:pPr>
        <w:numPr>
          <w:ilvl w:val="0"/>
          <w:numId w:val="178"/>
        </w:numPr>
        <w:ind w:left="720" w:hanging="360"/>
        <w:rPr>
          <w:sz w:val="20"/>
          <w:szCs w:val="20"/>
        </w:rPr>
      </w:pPr>
      <w:r w:rsidDel="00000000" w:rsidR="00000000" w:rsidRPr="00000000">
        <w:rPr>
          <w:sz w:val="20"/>
          <w:szCs w:val="20"/>
          <w:rtl w:val="0"/>
        </w:rPr>
        <w:t xml:space="preserve">Reloading presses and kits </w:t>
      </w:r>
    </w:p>
    <w:p w:rsidR="00000000" w:rsidDel="00000000" w:rsidP="00000000" w:rsidRDefault="00000000" w:rsidRPr="00000000" w14:paraId="00001008">
      <w:pPr>
        <w:ind w:left="720" w:firstLine="0"/>
        <w:rPr>
          <w:sz w:val="20"/>
          <w:szCs w:val="20"/>
        </w:rPr>
      </w:pPr>
      <w:r w:rsidDel="00000000" w:rsidR="00000000" w:rsidRPr="00000000">
        <w:rPr>
          <w:rtl w:val="0"/>
        </w:rPr>
      </w:r>
    </w:p>
    <w:p w:rsidR="00000000" w:rsidDel="00000000" w:rsidP="00000000" w:rsidRDefault="00000000" w:rsidRPr="00000000" w14:paraId="00001009">
      <w:pPr>
        <w:rPr>
          <w:sz w:val="20"/>
          <w:szCs w:val="20"/>
        </w:rPr>
      </w:pPr>
      <w:r w:rsidDel="00000000" w:rsidR="00000000" w:rsidRPr="00000000">
        <w:rPr>
          <w:sz w:val="20"/>
          <w:szCs w:val="20"/>
          <w:rtl w:val="0"/>
        </w:rPr>
        <w:t xml:space="preserve">Examples of non-harmful ammunition: </w:t>
      </w:r>
    </w:p>
    <w:p w:rsidR="00000000" w:rsidDel="00000000" w:rsidP="00000000" w:rsidRDefault="00000000" w:rsidRPr="00000000" w14:paraId="0000100A">
      <w:pPr>
        <w:numPr>
          <w:ilvl w:val="0"/>
          <w:numId w:val="57"/>
        </w:numPr>
        <w:ind w:left="1440" w:hanging="360"/>
        <w:rPr>
          <w:sz w:val="20"/>
          <w:szCs w:val="20"/>
        </w:rPr>
      </w:pPr>
      <w:r w:rsidDel="00000000" w:rsidR="00000000" w:rsidRPr="00000000">
        <w:rPr>
          <w:sz w:val="20"/>
          <w:szCs w:val="20"/>
          <w:rtl w:val="0"/>
        </w:rPr>
        <w:t xml:space="preserve">Airsoft pellets and ammunition </w:t>
      </w:r>
    </w:p>
    <w:p w:rsidR="00000000" w:rsidDel="00000000" w:rsidP="00000000" w:rsidRDefault="00000000" w:rsidRPr="00000000" w14:paraId="0000100B">
      <w:pPr>
        <w:numPr>
          <w:ilvl w:val="0"/>
          <w:numId w:val="57"/>
        </w:numPr>
        <w:ind w:left="1440" w:hanging="360"/>
        <w:rPr>
          <w:sz w:val="20"/>
          <w:szCs w:val="20"/>
        </w:rPr>
      </w:pPr>
      <w:r w:rsidDel="00000000" w:rsidR="00000000" w:rsidRPr="00000000">
        <w:rPr>
          <w:sz w:val="20"/>
          <w:szCs w:val="20"/>
          <w:rtl w:val="0"/>
        </w:rPr>
        <w:t xml:space="preserve">Plastic, rubber, and wooden bullets </w:t>
      </w:r>
    </w:p>
    <w:p w:rsidR="00000000" w:rsidDel="00000000" w:rsidP="00000000" w:rsidRDefault="00000000" w:rsidRPr="00000000" w14:paraId="0000100C">
      <w:pPr>
        <w:rPr>
          <w:sz w:val="20"/>
          <w:szCs w:val="20"/>
        </w:rPr>
      </w:pPr>
      <w:r w:rsidDel="00000000" w:rsidR="00000000" w:rsidRPr="00000000">
        <w:rPr>
          <w:rtl w:val="0"/>
        </w:rPr>
      </w:r>
    </w:p>
    <w:tbl>
      <w:tblPr>
        <w:tblStyle w:val="Table213"/>
        <w:tblW w:w="9945.0" w:type="dxa"/>
        <w:jc w:val="left"/>
        <w:tblInd w:w="137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8565"/>
        <w:tblGridChange w:id="0">
          <w:tblGrid>
            <w:gridCol w:w="1380"/>
            <w:gridCol w:w="8565"/>
          </w:tblGrid>
        </w:tblGridChange>
      </w:tblGrid>
      <w:tr>
        <w:trPr>
          <w:cantSplit w:val="0"/>
          <w:trHeight w:val="517" w:hRule="atLeast"/>
          <w:tblHeader w:val="0"/>
        </w:trPr>
        <w:tc>
          <w:tcPr>
            <w:gridSpan w:val="2"/>
            <w:shd w:fill="f4cccc" w:val="clear"/>
            <w:tcMar>
              <w:top w:w="100.0" w:type="dxa"/>
              <w:left w:w="100.0" w:type="dxa"/>
              <w:bottom w:w="100.0" w:type="dxa"/>
              <w:right w:w="100.0" w:type="dxa"/>
            </w:tcMar>
          </w:tcPr>
          <w:p w:rsidR="00000000" w:rsidDel="00000000" w:rsidP="00000000" w:rsidRDefault="00000000" w:rsidRPr="00000000" w14:paraId="0000100D">
            <w:pPr>
              <w:jc w:val="center"/>
              <w:rPr>
                <w:b w:val="1"/>
                <w:bCs w:val="1"/>
                <w:sz w:val="20"/>
                <w:szCs w:val="20"/>
              </w:rPr>
            </w:pPr>
            <w:r w:rsidDel="00000000" w:rsidR="00000000" w:rsidRPr="00000000">
              <w:rPr>
                <w:b w:val="1"/>
                <w:bCs w:val="1"/>
                <w:sz w:val="20"/>
                <w:szCs w:val="20"/>
                <w:rtl w:val="0"/>
              </w:rPr>
              <w:t xml:space="preserve">Not Supportable</w:t>
            </w:r>
          </w:p>
        </w:tc>
      </w:tr>
      <w:tr>
        <w:trPr>
          <w:cantSplit w:val="0"/>
          <w:trHeight w:val="33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100F">
            <w:pPr>
              <w:rPr>
                <w:sz w:val="20"/>
                <w:szCs w:val="20"/>
              </w:rPr>
            </w:pPr>
            <w:r w:rsidDel="00000000" w:rsidR="00000000" w:rsidRPr="00000000">
              <w:rPr>
                <w:sz w:val="20"/>
                <w:szCs w:val="20"/>
                <w:rtl w:val="0"/>
              </w:rPr>
              <w:t xml:space="preserve">Regional Summary </w:t>
            </w:r>
          </w:p>
        </w:tc>
        <w:tc>
          <w:tcPr>
            <w:shd w:fill="auto" w:val="clear"/>
            <w:tcMar>
              <w:top w:w="100.0" w:type="dxa"/>
              <w:left w:w="100.0" w:type="dxa"/>
              <w:bottom w:w="100.0" w:type="dxa"/>
              <w:right w:w="100.0" w:type="dxa"/>
            </w:tcMar>
          </w:tcPr>
          <w:p w:rsidR="00000000" w:rsidDel="00000000" w:rsidP="00000000" w:rsidRDefault="00000000" w:rsidRPr="00000000" w14:paraId="00001010">
            <w:pPr>
              <w:jc w:val="center"/>
              <w:rPr>
                <w:sz w:val="20"/>
                <w:szCs w:val="20"/>
              </w:rPr>
            </w:pPr>
            <w:r w:rsidDel="00000000" w:rsidR="00000000" w:rsidRPr="00000000">
              <w:rPr>
                <w:sz w:val="20"/>
                <w:szCs w:val="20"/>
                <w:rtl w:val="0"/>
              </w:rPr>
              <w:t xml:space="preserve">This subcategory is not supportable in all jurisdictions.</w:t>
            </w:r>
          </w:p>
        </w:tc>
      </w:tr>
    </w:tbl>
    <w:p w:rsidR="00000000" w:rsidDel="00000000" w:rsidP="00000000" w:rsidRDefault="00000000" w:rsidRPr="00000000" w14:paraId="00001011">
      <w:pPr>
        <w:rPr>
          <w:sz w:val="20"/>
          <w:szCs w:val="20"/>
        </w:rPr>
      </w:pPr>
      <w:r w:rsidDel="00000000" w:rsidR="00000000" w:rsidRPr="00000000">
        <w:rPr>
          <w:rtl w:val="0"/>
        </w:rPr>
      </w:r>
    </w:p>
    <w:p w:rsidR="00000000" w:rsidDel="00000000" w:rsidP="00000000" w:rsidRDefault="00000000" w:rsidRPr="00000000" w14:paraId="00001012">
      <w:pPr>
        <w:rPr>
          <w:sz w:val="20"/>
          <w:szCs w:val="20"/>
        </w:rPr>
      </w:pPr>
      <w:r w:rsidDel="00000000" w:rsidR="00000000" w:rsidRPr="00000000">
        <w:rPr>
          <w:rtl w:val="0"/>
        </w:rPr>
      </w:r>
    </w:p>
    <w:p w:rsidR="00000000" w:rsidDel="00000000" w:rsidP="00000000" w:rsidRDefault="00000000" w:rsidRPr="00000000" w14:paraId="00001013">
      <w:pPr>
        <w:rPr>
          <w:b w:val="1"/>
          <w:bCs w:val="1"/>
          <w:sz w:val="20"/>
          <w:szCs w:val="20"/>
        </w:rPr>
      </w:pPr>
      <w:r w:rsidDel="00000000" w:rsidR="00000000" w:rsidRPr="00000000">
        <w:rPr>
          <w:b w:val="1"/>
          <w:bCs w:val="1"/>
          <w:sz w:val="20"/>
          <w:szCs w:val="20"/>
          <w:rtl w:val="0"/>
        </w:rPr>
        <w:t xml:space="preserve">Subcategory 6: Weapon Launchers </w:t>
      </w:r>
    </w:p>
    <w:p w:rsidR="00000000" w:rsidDel="00000000" w:rsidP="00000000" w:rsidRDefault="00000000" w:rsidRPr="00000000" w14:paraId="00001014">
      <w:pPr>
        <w:numPr>
          <w:ilvl w:val="0"/>
          <w:numId w:val="169"/>
        </w:numPr>
        <w:ind w:left="720" w:hanging="360"/>
        <w:rPr>
          <w:sz w:val="20"/>
          <w:szCs w:val="20"/>
        </w:rPr>
      </w:pPr>
      <w:r w:rsidDel="00000000" w:rsidR="00000000" w:rsidRPr="00000000">
        <w:rPr>
          <w:sz w:val="20"/>
          <w:szCs w:val="20"/>
          <w:rtl w:val="0"/>
        </w:rPr>
        <w:t xml:space="preserve">Devices designed to launch various types of projectiles such as grenades, flammable  substances or other payloads. Examples:  </w:t>
      </w:r>
    </w:p>
    <w:p w:rsidR="00000000" w:rsidDel="00000000" w:rsidP="00000000" w:rsidRDefault="00000000" w:rsidRPr="00000000" w14:paraId="00001015">
      <w:pPr>
        <w:numPr>
          <w:ilvl w:val="0"/>
          <w:numId w:val="154"/>
        </w:numPr>
        <w:ind w:left="1440" w:hanging="360"/>
        <w:rPr>
          <w:sz w:val="20"/>
          <w:szCs w:val="20"/>
        </w:rPr>
      </w:pPr>
      <w:r w:rsidDel="00000000" w:rsidR="00000000" w:rsidRPr="00000000">
        <w:rPr>
          <w:sz w:val="20"/>
          <w:szCs w:val="20"/>
          <w:rtl w:val="0"/>
        </w:rPr>
        <w:t xml:space="preserve">Grenade launchers  </w:t>
      </w:r>
    </w:p>
    <w:p w:rsidR="00000000" w:rsidDel="00000000" w:rsidP="00000000" w:rsidRDefault="00000000" w:rsidRPr="00000000" w14:paraId="00001016">
      <w:pPr>
        <w:numPr>
          <w:ilvl w:val="0"/>
          <w:numId w:val="154"/>
        </w:numPr>
        <w:ind w:left="1440" w:hanging="360"/>
        <w:rPr>
          <w:sz w:val="20"/>
          <w:szCs w:val="20"/>
        </w:rPr>
      </w:pPr>
      <w:r w:rsidDel="00000000" w:rsidR="00000000" w:rsidRPr="00000000">
        <w:rPr>
          <w:sz w:val="20"/>
          <w:szCs w:val="20"/>
          <w:rtl w:val="0"/>
        </w:rPr>
        <w:t xml:space="preserve">Fire shooters or flame throwers  </w:t>
      </w:r>
    </w:p>
    <w:p w:rsidR="00000000" w:rsidDel="00000000" w:rsidP="00000000" w:rsidRDefault="00000000" w:rsidRPr="00000000" w14:paraId="00001017">
      <w:pPr>
        <w:numPr>
          <w:ilvl w:val="0"/>
          <w:numId w:val="154"/>
        </w:numPr>
        <w:ind w:left="1440" w:hanging="360"/>
        <w:rPr>
          <w:sz w:val="20"/>
          <w:szCs w:val="20"/>
        </w:rPr>
      </w:pPr>
      <w:r w:rsidDel="00000000" w:rsidR="00000000" w:rsidRPr="00000000">
        <w:rPr>
          <w:sz w:val="20"/>
          <w:szCs w:val="20"/>
          <w:rtl w:val="0"/>
        </w:rPr>
        <w:t xml:space="preserve">37mm launchers (often marketed as signaling or flare guns)  </w:t>
      </w:r>
    </w:p>
    <w:p w:rsidR="00000000" w:rsidDel="00000000" w:rsidP="00000000" w:rsidRDefault="00000000" w:rsidRPr="00000000" w14:paraId="00001018">
      <w:pPr>
        <w:numPr>
          <w:ilvl w:val="0"/>
          <w:numId w:val="154"/>
        </w:numPr>
        <w:ind w:left="1440" w:hanging="360"/>
        <w:rPr>
          <w:sz w:val="20"/>
          <w:szCs w:val="20"/>
        </w:rPr>
      </w:pPr>
      <w:r w:rsidDel="00000000" w:rsidR="00000000" w:rsidRPr="00000000">
        <w:rPr>
          <w:sz w:val="20"/>
          <w:szCs w:val="20"/>
          <w:rtl w:val="0"/>
        </w:rPr>
        <w:t xml:space="preserve">Airguns (this does not include airsoft guns which are supportable)</w:t>
      </w:r>
    </w:p>
    <w:p w:rsidR="00000000" w:rsidDel="00000000" w:rsidP="00000000" w:rsidRDefault="00000000" w:rsidRPr="00000000" w14:paraId="00001019">
      <w:pPr>
        <w:rPr>
          <w:sz w:val="20"/>
          <w:szCs w:val="20"/>
        </w:rPr>
      </w:pPr>
      <w:r w:rsidDel="00000000" w:rsidR="00000000" w:rsidRPr="00000000">
        <w:rPr>
          <w:rtl w:val="0"/>
        </w:rPr>
      </w:r>
    </w:p>
    <w:tbl>
      <w:tblPr>
        <w:tblStyle w:val="Table214"/>
        <w:tblW w:w="9945.0" w:type="dxa"/>
        <w:jc w:val="left"/>
        <w:tblInd w:w="137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8565"/>
        <w:tblGridChange w:id="0">
          <w:tblGrid>
            <w:gridCol w:w="1380"/>
            <w:gridCol w:w="8565"/>
          </w:tblGrid>
        </w:tblGridChange>
      </w:tblGrid>
      <w:tr>
        <w:trPr>
          <w:cantSplit w:val="0"/>
          <w:trHeight w:val="517" w:hRule="atLeast"/>
          <w:tblHeader w:val="0"/>
        </w:trPr>
        <w:tc>
          <w:tcPr>
            <w:gridSpan w:val="2"/>
            <w:shd w:fill="f4cccc" w:val="clear"/>
            <w:tcMar>
              <w:top w:w="100.0" w:type="dxa"/>
              <w:left w:w="100.0" w:type="dxa"/>
              <w:bottom w:w="100.0" w:type="dxa"/>
              <w:right w:w="100.0" w:type="dxa"/>
            </w:tcMar>
          </w:tcPr>
          <w:p w:rsidR="00000000" w:rsidDel="00000000" w:rsidP="00000000" w:rsidRDefault="00000000" w:rsidRPr="00000000" w14:paraId="0000101A">
            <w:pPr>
              <w:jc w:val="center"/>
              <w:rPr>
                <w:b w:val="1"/>
                <w:bCs w:val="1"/>
                <w:sz w:val="20"/>
                <w:szCs w:val="20"/>
              </w:rPr>
            </w:pPr>
            <w:r w:rsidDel="00000000" w:rsidR="00000000" w:rsidRPr="00000000">
              <w:rPr>
                <w:b w:val="1"/>
                <w:bCs w:val="1"/>
                <w:sz w:val="20"/>
                <w:szCs w:val="20"/>
                <w:rtl w:val="0"/>
              </w:rPr>
              <w:t xml:space="preserve">Not Supportable</w:t>
            </w:r>
          </w:p>
        </w:tc>
      </w:tr>
      <w:tr>
        <w:trPr>
          <w:cantSplit w:val="0"/>
          <w:trHeight w:val="33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101C">
            <w:pPr>
              <w:rPr>
                <w:sz w:val="20"/>
                <w:szCs w:val="20"/>
              </w:rPr>
            </w:pPr>
            <w:r w:rsidDel="00000000" w:rsidR="00000000" w:rsidRPr="00000000">
              <w:rPr>
                <w:sz w:val="20"/>
                <w:szCs w:val="20"/>
                <w:rtl w:val="0"/>
              </w:rPr>
              <w:t xml:space="preserve">Regional Summary </w:t>
            </w:r>
          </w:p>
        </w:tc>
        <w:tc>
          <w:tcPr>
            <w:shd w:fill="auto" w:val="clear"/>
            <w:tcMar>
              <w:top w:w="100.0" w:type="dxa"/>
              <w:left w:w="100.0" w:type="dxa"/>
              <w:bottom w:w="100.0" w:type="dxa"/>
              <w:right w:w="100.0" w:type="dxa"/>
            </w:tcMar>
          </w:tcPr>
          <w:p w:rsidR="00000000" w:rsidDel="00000000" w:rsidP="00000000" w:rsidRDefault="00000000" w:rsidRPr="00000000" w14:paraId="0000101D">
            <w:pPr>
              <w:jc w:val="center"/>
              <w:rPr>
                <w:sz w:val="20"/>
                <w:szCs w:val="20"/>
              </w:rPr>
            </w:pPr>
            <w:r w:rsidDel="00000000" w:rsidR="00000000" w:rsidRPr="00000000">
              <w:rPr>
                <w:sz w:val="20"/>
                <w:szCs w:val="20"/>
                <w:rtl w:val="0"/>
              </w:rPr>
              <w:t xml:space="preserve">This subcategory is not supportable in all jurisdictions.</w:t>
            </w:r>
          </w:p>
        </w:tc>
      </w:tr>
    </w:tbl>
    <w:p w:rsidR="00000000" w:rsidDel="00000000" w:rsidP="00000000" w:rsidRDefault="00000000" w:rsidRPr="00000000" w14:paraId="0000101E">
      <w:pPr>
        <w:rPr>
          <w:sz w:val="20"/>
          <w:szCs w:val="20"/>
        </w:rPr>
      </w:pPr>
      <w:r w:rsidDel="00000000" w:rsidR="00000000" w:rsidRPr="00000000">
        <w:rPr>
          <w:rtl w:val="0"/>
        </w:rPr>
      </w:r>
    </w:p>
    <w:p w:rsidR="00000000" w:rsidDel="00000000" w:rsidP="00000000" w:rsidRDefault="00000000" w:rsidRPr="00000000" w14:paraId="0000101F">
      <w:pPr>
        <w:rPr>
          <w:sz w:val="20"/>
          <w:szCs w:val="20"/>
        </w:rPr>
      </w:pPr>
      <w:r w:rsidDel="00000000" w:rsidR="00000000" w:rsidRPr="00000000">
        <w:rPr>
          <w:rtl w:val="0"/>
        </w:rPr>
      </w:r>
    </w:p>
    <w:p w:rsidR="00000000" w:rsidDel="00000000" w:rsidP="00000000" w:rsidRDefault="00000000" w:rsidRPr="00000000" w14:paraId="00001020">
      <w:pPr>
        <w:rPr>
          <w:b w:val="1"/>
          <w:bCs w:val="1"/>
          <w:sz w:val="20"/>
          <w:szCs w:val="20"/>
        </w:rPr>
      </w:pPr>
      <w:r w:rsidDel="00000000" w:rsidR="00000000" w:rsidRPr="00000000">
        <w:rPr>
          <w:b w:val="1"/>
          <w:bCs w:val="1"/>
          <w:sz w:val="20"/>
          <w:szCs w:val="20"/>
          <w:rtl w:val="0"/>
        </w:rPr>
        <w:t xml:space="preserve">Subcategory 7: Disguised Knives and Knives with Special Opening Mechanism </w:t>
      </w:r>
    </w:p>
    <w:p w:rsidR="00000000" w:rsidDel="00000000" w:rsidP="00000000" w:rsidRDefault="00000000" w:rsidRPr="00000000" w14:paraId="00001021">
      <w:pPr>
        <w:numPr>
          <w:ilvl w:val="0"/>
          <w:numId w:val="162"/>
        </w:numPr>
        <w:ind w:left="720" w:hanging="360"/>
        <w:rPr>
          <w:sz w:val="20"/>
          <w:szCs w:val="20"/>
        </w:rPr>
      </w:pPr>
      <w:r w:rsidDel="00000000" w:rsidR="00000000" w:rsidRPr="00000000">
        <w:rPr>
          <w:sz w:val="20"/>
          <w:szCs w:val="20"/>
          <w:rtl w:val="0"/>
        </w:rPr>
        <w:t xml:space="preserve">Disguised knives are designed to look like a harmless, everyday object but can be quickly  transformed into a functional knife. Examples: </w:t>
      </w:r>
    </w:p>
    <w:p w:rsidR="00000000" w:rsidDel="00000000" w:rsidP="00000000" w:rsidRDefault="00000000" w:rsidRPr="00000000" w14:paraId="00001022">
      <w:pPr>
        <w:numPr>
          <w:ilvl w:val="1"/>
          <w:numId w:val="162"/>
        </w:numPr>
        <w:ind w:left="1440" w:hanging="360"/>
        <w:rPr>
          <w:sz w:val="20"/>
          <w:szCs w:val="20"/>
        </w:rPr>
      </w:pPr>
      <w:r w:rsidDel="00000000" w:rsidR="00000000" w:rsidRPr="00000000">
        <w:rPr>
          <w:sz w:val="20"/>
          <w:szCs w:val="20"/>
          <w:rtl w:val="0"/>
        </w:rPr>
        <w:t xml:space="preserve">Sword canes </w:t>
      </w:r>
    </w:p>
    <w:p w:rsidR="00000000" w:rsidDel="00000000" w:rsidP="00000000" w:rsidRDefault="00000000" w:rsidRPr="00000000" w14:paraId="00001023">
      <w:pPr>
        <w:numPr>
          <w:ilvl w:val="1"/>
          <w:numId w:val="162"/>
        </w:numPr>
        <w:ind w:left="1440" w:hanging="360"/>
        <w:rPr>
          <w:sz w:val="20"/>
          <w:szCs w:val="20"/>
        </w:rPr>
      </w:pPr>
      <w:r w:rsidDel="00000000" w:rsidR="00000000" w:rsidRPr="00000000">
        <w:rPr>
          <w:sz w:val="20"/>
          <w:szCs w:val="20"/>
          <w:rtl w:val="0"/>
        </w:rPr>
        <w:t xml:space="preserve">Lipstick case knives </w:t>
      </w:r>
    </w:p>
    <w:p w:rsidR="00000000" w:rsidDel="00000000" w:rsidP="00000000" w:rsidRDefault="00000000" w:rsidRPr="00000000" w14:paraId="00001024">
      <w:pPr>
        <w:numPr>
          <w:ilvl w:val="1"/>
          <w:numId w:val="162"/>
        </w:numPr>
        <w:ind w:left="1440" w:hanging="360"/>
        <w:rPr>
          <w:sz w:val="20"/>
          <w:szCs w:val="20"/>
        </w:rPr>
      </w:pPr>
      <w:r w:rsidDel="00000000" w:rsidR="00000000" w:rsidRPr="00000000">
        <w:rPr>
          <w:sz w:val="20"/>
          <w:szCs w:val="20"/>
          <w:rtl w:val="0"/>
        </w:rPr>
        <w:t xml:space="preserve">Pen knives .  </w:t>
      </w:r>
    </w:p>
    <w:p w:rsidR="00000000" w:rsidDel="00000000" w:rsidP="00000000" w:rsidRDefault="00000000" w:rsidRPr="00000000" w14:paraId="00001025">
      <w:pPr>
        <w:numPr>
          <w:ilvl w:val="0"/>
          <w:numId w:val="162"/>
        </w:numPr>
        <w:ind w:left="720" w:hanging="360"/>
        <w:rPr>
          <w:sz w:val="20"/>
          <w:szCs w:val="20"/>
        </w:rPr>
      </w:pPr>
      <w:r w:rsidDel="00000000" w:rsidR="00000000" w:rsidRPr="00000000">
        <w:rPr>
          <w:sz w:val="20"/>
          <w:szCs w:val="20"/>
          <w:rtl w:val="0"/>
        </w:rPr>
        <w:t xml:space="preserve">Knives with special opening mechanisms allow for quick and efficient deployment of the blade.  Examples:  </w:t>
      </w:r>
    </w:p>
    <w:p w:rsidR="00000000" w:rsidDel="00000000" w:rsidP="00000000" w:rsidRDefault="00000000" w:rsidRPr="00000000" w14:paraId="00001026">
      <w:pPr>
        <w:numPr>
          <w:ilvl w:val="1"/>
          <w:numId w:val="162"/>
        </w:numPr>
        <w:ind w:left="1440" w:hanging="360"/>
        <w:rPr>
          <w:sz w:val="20"/>
          <w:szCs w:val="20"/>
        </w:rPr>
      </w:pPr>
      <w:r w:rsidDel="00000000" w:rsidR="00000000" w:rsidRPr="00000000">
        <w:rPr>
          <w:sz w:val="20"/>
          <w:szCs w:val="20"/>
          <w:rtl w:val="0"/>
        </w:rPr>
        <w:t xml:space="preserve">Switchblades or Automatic Knives  </w:t>
      </w:r>
    </w:p>
    <w:p w:rsidR="00000000" w:rsidDel="00000000" w:rsidP="00000000" w:rsidRDefault="00000000" w:rsidRPr="00000000" w14:paraId="00001027">
      <w:pPr>
        <w:numPr>
          <w:ilvl w:val="1"/>
          <w:numId w:val="162"/>
        </w:numPr>
        <w:ind w:left="1440" w:hanging="360"/>
        <w:rPr>
          <w:sz w:val="20"/>
          <w:szCs w:val="20"/>
        </w:rPr>
      </w:pPr>
      <w:r w:rsidDel="00000000" w:rsidR="00000000" w:rsidRPr="00000000">
        <w:rPr>
          <w:sz w:val="20"/>
          <w:szCs w:val="20"/>
          <w:rtl w:val="0"/>
        </w:rPr>
        <w:t xml:space="preserve">Automatic tactical knives (E.g., Knives that open by a button with no additional force  exerted).  </w:t>
      </w:r>
    </w:p>
    <w:p w:rsidR="00000000" w:rsidDel="00000000" w:rsidP="00000000" w:rsidRDefault="00000000" w:rsidRPr="00000000" w14:paraId="00001028">
      <w:pPr>
        <w:numPr>
          <w:ilvl w:val="2"/>
          <w:numId w:val="162"/>
        </w:numPr>
        <w:ind w:left="2160" w:hanging="360"/>
        <w:rPr>
          <w:sz w:val="20"/>
          <w:szCs w:val="20"/>
        </w:rPr>
      </w:pPr>
      <w:r w:rsidDel="00000000" w:rsidR="00000000" w:rsidRPr="00000000">
        <w:rPr>
          <w:sz w:val="20"/>
          <w:szCs w:val="20"/>
          <w:rtl w:val="0"/>
        </w:rPr>
        <w:t xml:space="preserve">Assisted-opening and spring-assisted knives are supportable if manual effort  is applied to the blade (E.g., By a thumb stud, screw etc)  </w:t>
      </w:r>
    </w:p>
    <w:p w:rsidR="00000000" w:rsidDel="00000000" w:rsidP="00000000" w:rsidRDefault="00000000" w:rsidRPr="00000000" w14:paraId="00001029">
      <w:pPr>
        <w:numPr>
          <w:ilvl w:val="1"/>
          <w:numId w:val="162"/>
        </w:numPr>
        <w:ind w:left="1440" w:hanging="360"/>
        <w:rPr>
          <w:sz w:val="20"/>
          <w:szCs w:val="20"/>
        </w:rPr>
      </w:pPr>
      <w:r w:rsidDel="00000000" w:rsidR="00000000" w:rsidRPr="00000000">
        <w:rPr>
          <w:sz w:val="20"/>
          <w:szCs w:val="20"/>
          <w:rtl w:val="0"/>
        </w:rPr>
        <w:t xml:space="preserve">Push-button knives  </w:t>
      </w:r>
    </w:p>
    <w:p w:rsidR="00000000" w:rsidDel="00000000" w:rsidP="00000000" w:rsidRDefault="00000000" w:rsidRPr="00000000" w14:paraId="0000102A">
      <w:pPr>
        <w:numPr>
          <w:ilvl w:val="1"/>
          <w:numId w:val="162"/>
        </w:numPr>
        <w:ind w:left="1440" w:hanging="360"/>
        <w:rPr>
          <w:sz w:val="20"/>
          <w:szCs w:val="20"/>
        </w:rPr>
      </w:pPr>
      <w:r w:rsidDel="00000000" w:rsidR="00000000" w:rsidRPr="00000000">
        <w:rPr>
          <w:sz w:val="20"/>
          <w:szCs w:val="20"/>
          <w:rtl w:val="0"/>
        </w:rPr>
        <w:t xml:space="preserve">Ejector knives  </w:t>
      </w:r>
    </w:p>
    <w:p w:rsidR="00000000" w:rsidDel="00000000" w:rsidP="00000000" w:rsidRDefault="00000000" w:rsidRPr="00000000" w14:paraId="0000102B">
      <w:pPr>
        <w:numPr>
          <w:ilvl w:val="1"/>
          <w:numId w:val="162"/>
        </w:numPr>
        <w:ind w:left="1440" w:hanging="360"/>
        <w:rPr>
          <w:sz w:val="20"/>
          <w:szCs w:val="20"/>
        </w:rPr>
      </w:pPr>
      <w:r w:rsidDel="00000000" w:rsidR="00000000" w:rsidRPr="00000000">
        <w:rPr>
          <w:sz w:val="20"/>
          <w:szCs w:val="20"/>
          <w:rtl w:val="0"/>
        </w:rPr>
        <w:t xml:space="preserve">Flick knives </w:t>
      </w:r>
    </w:p>
    <w:p w:rsidR="00000000" w:rsidDel="00000000" w:rsidP="00000000" w:rsidRDefault="00000000" w:rsidRPr="00000000" w14:paraId="0000102C">
      <w:pPr>
        <w:numPr>
          <w:ilvl w:val="1"/>
          <w:numId w:val="162"/>
        </w:numPr>
        <w:ind w:left="1440" w:hanging="360"/>
        <w:rPr>
          <w:sz w:val="20"/>
          <w:szCs w:val="20"/>
        </w:rPr>
      </w:pPr>
      <w:r w:rsidDel="00000000" w:rsidR="00000000" w:rsidRPr="00000000">
        <w:rPr>
          <w:sz w:val="20"/>
          <w:szCs w:val="20"/>
          <w:rtl w:val="0"/>
        </w:rPr>
        <w:t xml:space="preserve">Gravity knives  </w:t>
      </w:r>
    </w:p>
    <w:p w:rsidR="00000000" w:rsidDel="00000000" w:rsidP="00000000" w:rsidRDefault="00000000" w:rsidRPr="00000000" w14:paraId="0000102D">
      <w:pPr>
        <w:numPr>
          <w:ilvl w:val="1"/>
          <w:numId w:val="162"/>
        </w:numPr>
        <w:ind w:left="1440" w:hanging="360"/>
        <w:rPr>
          <w:sz w:val="20"/>
          <w:szCs w:val="20"/>
        </w:rPr>
      </w:pPr>
      <w:r w:rsidDel="00000000" w:rsidR="00000000" w:rsidRPr="00000000">
        <w:rPr>
          <w:sz w:val="20"/>
          <w:szCs w:val="20"/>
          <w:rtl w:val="0"/>
        </w:rPr>
        <w:t xml:space="preserve">Butterfly or balisong knives </w:t>
      </w:r>
    </w:p>
    <w:p w:rsidR="00000000" w:rsidDel="00000000" w:rsidP="00000000" w:rsidRDefault="00000000" w:rsidRPr="00000000" w14:paraId="0000102E">
      <w:pPr>
        <w:numPr>
          <w:ilvl w:val="0"/>
          <w:numId w:val="162"/>
        </w:numPr>
        <w:ind w:left="720" w:hanging="360"/>
        <w:rPr>
          <w:sz w:val="20"/>
          <w:szCs w:val="20"/>
        </w:rPr>
      </w:pPr>
      <w:r w:rsidDel="00000000" w:rsidR="00000000" w:rsidRPr="00000000">
        <w:rPr>
          <w:sz w:val="20"/>
          <w:szCs w:val="20"/>
          <w:rtl w:val="0"/>
        </w:rPr>
        <w:t xml:space="preserve">Hobby or kitchen knives do not fall within this subcategory and  are supportable. Examples:  </w:t>
      </w:r>
    </w:p>
    <w:p w:rsidR="00000000" w:rsidDel="00000000" w:rsidP="00000000" w:rsidRDefault="00000000" w:rsidRPr="00000000" w14:paraId="0000102F">
      <w:pPr>
        <w:numPr>
          <w:ilvl w:val="1"/>
          <w:numId w:val="162"/>
        </w:numPr>
        <w:ind w:left="1440" w:hanging="360"/>
        <w:rPr>
          <w:sz w:val="20"/>
          <w:szCs w:val="20"/>
        </w:rPr>
      </w:pPr>
      <w:r w:rsidDel="00000000" w:rsidR="00000000" w:rsidRPr="00000000">
        <w:rPr>
          <w:sz w:val="20"/>
          <w:szCs w:val="20"/>
          <w:rtl w:val="0"/>
        </w:rPr>
        <w:t xml:space="preserve">Traditional martial arts practice equipment (E.g., Daggers and swords that are used for  martial art practice)</w:t>
      </w:r>
    </w:p>
    <w:p w:rsidR="00000000" w:rsidDel="00000000" w:rsidP="00000000" w:rsidRDefault="00000000" w:rsidRPr="00000000" w14:paraId="00001030">
      <w:pPr>
        <w:numPr>
          <w:ilvl w:val="1"/>
          <w:numId w:val="162"/>
        </w:numPr>
        <w:ind w:left="1440" w:hanging="360"/>
        <w:rPr>
          <w:sz w:val="20"/>
          <w:szCs w:val="20"/>
        </w:rPr>
      </w:pPr>
      <w:r w:rsidDel="00000000" w:rsidR="00000000" w:rsidRPr="00000000">
        <w:rPr>
          <w:sz w:val="20"/>
          <w:szCs w:val="20"/>
          <w:rtl w:val="0"/>
        </w:rPr>
        <w:t xml:space="preserve">Hunting knives and darts </w:t>
      </w:r>
    </w:p>
    <w:p w:rsidR="00000000" w:rsidDel="00000000" w:rsidP="00000000" w:rsidRDefault="00000000" w:rsidRPr="00000000" w14:paraId="00001031">
      <w:pPr>
        <w:numPr>
          <w:ilvl w:val="1"/>
          <w:numId w:val="162"/>
        </w:numPr>
        <w:ind w:left="1440" w:hanging="360"/>
        <w:rPr>
          <w:sz w:val="20"/>
          <w:szCs w:val="20"/>
        </w:rPr>
      </w:pPr>
      <w:r w:rsidDel="00000000" w:rsidR="00000000" w:rsidRPr="00000000">
        <w:rPr>
          <w:sz w:val="20"/>
          <w:szCs w:val="20"/>
          <w:rtl w:val="0"/>
        </w:rPr>
        <w:t xml:space="preserve">Kitchen knives </w:t>
      </w:r>
    </w:p>
    <w:p w:rsidR="00000000" w:rsidDel="00000000" w:rsidP="00000000" w:rsidRDefault="00000000" w:rsidRPr="00000000" w14:paraId="00001032">
      <w:pPr>
        <w:numPr>
          <w:ilvl w:val="1"/>
          <w:numId w:val="162"/>
        </w:numPr>
        <w:ind w:left="1440" w:hanging="360"/>
        <w:rPr>
          <w:sz w:val="20"/>
          <w:szCs w:val="20"/>
        </w:rPr>
      </w:pPr>
      <w:r w:rsidDel="00000000" w:rsidR="00000000" w:rsidRPr="00000000">
        <w:rPr>
          <w:sz w:val="20"/>
          <w:szCs w:val="20"/>
          <w:rtl w:val="0"/>
        </w:rPr>
        <w:t xml:space="preserve">Personal utility knives (E.g., Swiss army knives, X-Acto knives) </w:t>
      </w:r>
    </w:p>
    <w:p w:rsidR="00000000" w:rsidDel="00000000" w:rsidP="00000000" w:rsidRDefault="00000000" w:rsidRPr="00000000" w14:paraId="00001033">
      <w:pPr>
        <w:numPr>
          <w:ilvl w:val="1"/>
          <w:numId w:val="162"/>
        </w:numPr>
        <w:ind w:left="1440" w:hanging="360"/>
        <w:rPr>
          <w:sz w:val="20"/>
          <w:szCs w:val="20"/>
        </w:rPr>
      </w:pPr>
      <w:r w:rsidDel="00000000" w:rsidR="00000000" w:rsidRPr="00000000">
        <w:rPr>
          <w:sz w:val="20"/>
          <w:szCs w:val="20"/>
          <w:rtl w:val="0"/>
        </w:rPr>
        <w:t xml:space="preserve">Letter openers</w:t>
      </w:r>
    </w:p>
    <w:p w:rsidR="00000000" w:rsidDel="00000000" w:rsidP="00000000" w:rsidRDefault="00000000" w:rsidRPr="00000000" w14:paraId="00001034">
      <w:pPr>
        <w:rPr>
          <w:sz w:val="20"/>
          <w:szCs w:val="20"/>
        </w:rPr>
      </w:pPr>
      <w:r w:rsidDel="00000000" w:rsidR="00000000" w:rsidRPr="00000000">
        <w:rPr>
          <w:rtl w:val="0"/>
        </w:rPr>
      </w:r>
    </w:p>
    <w:tbl>
      <w:tblPr>
        <w:tblStyle w:val="Table215"/>
        <w:tblW w:w="9945.0" w:type="dxa"/>
        <w:jc w:val="left"/>
        <w:tblInd w:w="137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8565"/>
        <w:tblGridChange w:id="0">
          <w:tblGrid>
            <w:gridCol w:w="1380"/>
            <w:gridCol w:w="8565"/>
          </w:tblGrid>
        </w:tblGridChange>
      </w:tblGrid>
      <w:tr>
        <w:trPr>
          <w:cantSplit w:val="0"/>
          <w:trHeight w:val="517" w:hRule="atLeast"/>
          <w:tblHeader w:val="0"/>
        </w:trPr>
        <w:tc>
          <w:tcPr>
            <w:gridSpan w:val="2"/>
            <w:shd w:fill="f4cccc" w:val="clear"/>
            <w:tcMar>
              <w:top w:w="100.0" w:type="dxa"/>
              <w:left w:w="100.0" w:type="dxa"/>
              <w:bottom w:w="100.0" w:type="dxa"/>
              <w:right w:w="100.0" w:type="dxa"/>
            </w:tcMar>
          </w:tcPr>
          <w:p w:rsidR="00000000" w:rsidDel="00000000" w:rsidP="00000000" w:rsidRDefault="00000000" w:rsidRPr="00000000" w14:paraId="00001035">
            <w:pPr>
              <w:jc w:val="center"/>
              <w:rPr>
                <w:b w:val="1"/>
                <w:bCs w:val="1"/>
                <w:sz w:val="20"/>
                <w:szCs w:val="20"/>
              </w:rPr>
            </w:pPr>
            <w:r w:rsidDel="00000000" w:rsidR="00000000" w:rsidRPr="00000000">
              <w:rPr>
                <w:b w:val="1"/>
                <w:bCs w:val="1"/>
                <w:sz w:val="20"/>
                <w:szCs w:val="20"/>
                <w:rtl w:val="0"/>
              </w:rPr>
              <w:t xml:space="preserve">Not Supportable</w:t>
            </w:r>
          </w:p>
        </w:tc>
      </w:tr>
      <w:tr>
        <w:trPr>
          <w:cantSplit w:val="0"/>
          <w:trHeight w:val="33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1037">
            <w:pPr>
              <w:rPr>
                <w:sz w:val="20"/>
                <w:szCs w:val="20"/>
              </w:rPr>
            </w:pPr>
            <w:r w:rsidDel="00000000" w:rsidR="00000000" w:rsidRPr="00000000">
              <w:rPr>
                <w:sz w:val="20"/>
                <w:szCs w:val="20"/>
                <w:rtl w:val="0"/>
              </w:rPr>
              <w:t xml:space="preserve">Regional Summary </w:t>
            </w:r>
          </w:p>
        </w:tc>
        <w:tc>
          <w:tcPr>
            <w:shd w:fill="auto" w:val="clear"/>
            <w:tcMar>
              <w:top w:w="100.0" w:type="dxa"/>
              <w:left w:w="100.0" w:type="dxa"/>
              <w:bottom w:w="100.0" w:type="dxa"/>
              <w:right w:w="100.0" w:type="dxa"/>
            </w:tcMar>
          </w:tcPr>
          <w:p w:rsidR="00000000" w:rsidDel="00000000" w:rsidP="00000000" w:rsidRDefault="00000000" w:rsidRPr="00000000" w14:paraId="00001038">
            <w:pPr>
              <w:jc w:val="center"/>
              <w:rPr>
                <w:sz w:val="20"/>
                <w:szCs w:val="20"/>
              </w:rPr>
            </w:pPr>
            <w:r w:rsidDel="00000000" w:rsidR="00000000" w:rsidRPr="00000000">
              <w:rPr>
                <w:sz w:val="20"/>
                <w:szCs w:val="20"/>
                <w:rtl w:val="0"/>
              </w:rPr>
              <w:t xml:space="preserve">This subcategory is not supportable in all jurisdictions.</w:t>
            </w:r>
          </w:p>
        </w:tc>
      </w:tr>
    </w:tbl>
    <w:p w:rsidR="00000000" w:rsidDel="00000000" w:rsidP="00000000" w:rsidRDefault="00000000" w:rsidRPr="00000000" w14:paraId="00001039">
      <w:pPr>
        <w:rPr>
          <w:sz w:val="20"/>
          <w:szCs w:val="20"/>
        </w:rPr>
      </w:pPr>
      <w:r w:rsidDel="00000000" w:rsidR="00000000" w:rsidRPr="00000000">
        <w:rPr>
          <w:rtl w:val="0"/>
        </w:rPr>
      </w:r>
    </w:p>
    <w:p w:rsidR="00000000" w:rsidDel="00000000" w:rsidP="00000000" w:rsidRDefault="00000000" w:rsidRPr="00000000" w14:paraId="0000103A">
      <w:pPr>
        <w:rPr>
          <w:sz w:val="20"/>
          <w:szCs w:val="20"/>
        </w:rPr>
      </w:pPr>
      <w:r w:rsidDel="00000000" w:rsidR="00000000" w:rsidRPr="00000000">
        <w:rPr>
          <w:rtl w:val="0"/>
        </w:rPr>
      </w:r>
    </w:p>
    <w:p w:rsidR="00000000" w:rsidDel="00000000" w:rsidP="00000000" w:rsidRDefault="00000000" w:rsidRPr="00000000" w14:paraId="0000103B">
      <w:pPr>
        <w:rPr>
          <w:b w:val="1"/>
          <w:bCs w:val="1"/>
          <w:sz w:val="20"/>
          <w:szCs w:val="20"/>
        </w:rPr>
      </w:pPr>
      <w:r w:rsidDel="00000000" w:rsidR="00000000" w:rsidRPr="00000000">
        <w:rPr>
          <w:b w:val="1"/>
          <w:bCs w:val="1"/>
          <w:sz w:val="20"/>
          <w:szCs w:val="20"/>
          <w:rtl w:val="0"/>
        </w:rPr>
        <w:t xml:space="preserve">Subcategory 8: Machetes </w:t>
      </w:r>
    </w:p>
    <w:p w:rsidR="00000000" w:rsidDel="00000000" w:rsidP="00000000" w:rsidRDefault="00000000" w:rsidRPr="00000000" w14:paraId="0000103C">
      <w:pPr>
        <w:rPr>
          <w:sz w:val="20"/>
          <w:szCs w:val="20"/>
        </w:rPr>
      </w:pPr>
      <w:r w:rsidDel="00000000" w:rsidR="00000000" w:rsidRPr="00000000">
        <w:rPr>
          <w:sz w:val="20"/>
          <w:szCs w:val="20"/>
          <w:rtl w:val="0"/>
        </w:rPr>
        <w:t xml:space="preserve">A machete is a large knife with a wide blade, commonly used in agriculture or as a weapon.  </w:t>
      </w:r>
    </w:p>
    <w:p w:rsidR="00000000" w:rsidDel="00000000" w:rsidP="00000000" w:rsidRDefault="00000000" w:rsidRPr="00000000" w14:paraId="0000103D">
      <w:pPr>
        <w:rPr>
          <w:sz w:val="20"/>
          <w:szCs w:val="20"/>
        </w:rPr>
      </w:pPr>
      <w:r w:rsidDel="00000000" w:rsidR="00000000" w:rsidRPr="00000000">
        <w:rPr>
          <w:rtl w:val="0"/>
        </w:rPr>
      </w:r>
    </w:p>
    <w:tbl>
      <w:tblPr>
        <w:tblStyle w:val="Table216"/>
        <w:tblW w:w="9945.0" w:type="dxa"/>
        <w:jc w:val="left"/>
        <w:tblInd w:w="137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8565"/>
        <w:tblGridChange w:id="0">
          <w:tblGrid>
            <w:gridCol w:w="1380"/>
            <w:gridCol w:w="8565"/>
          </w:tblGrid>
        </w:tblGridChange>
      </w:tblGrid>
      <w:tr>
        <w:trPr>
          <w:cantSplit w:val="0"/>
          <w:trHeight w:val="517" w:hRule="atLeast"/>
          <w:tblHeader w:val="0"/>
        </w:trPr>
        <w:tc>
          <w:tcPr>
            <w:gridSpan w:val="2"/>
            <w:shd w:fill="f4cccc" w:val="clear"/>
            <w:tcMar>
              <w:top w:w="100.0" w:type="dxa"/>
              <w:left w:w="100.0" w:type="dxa"/>
              <w:bottom w:w="100.0" w:type="dxa"/>
              <w:right w:w="100.0" w:type="dxa"/>
            </w:tcMar>
          </w:tcPr>
          <w:p w:rsidR="00000000" w:rsidDel="00000000" w:rsidP="00000000" w:rsidRDefault="00000000" w:rsidRPr="00000000" w14:paraId="0000103E">
            <w:pPr>
              <w:jc w:val="center"/>
              <w:rPr>
                <w:b w:val="1"/>
                <w:bCs w:val="1"/>
                <w:sz w:val="20"/>
                <w:szCs w:val="20"/>
              </w:rPr>
            </w:pPr>
            <w:r w:rsidDel="00000000" w:rsidR="00000000" w:rsidRPr="00000000">
              <w:rPr>
                <w:b w:val="1"/>
                <w:bCs w:val="1"/>
                <w:sz w:val="20"/>
                <w:szCs w:val="20"/>
                <w:rtl w:val="0"/>
              </w:rPr>
              <w:t xml:space="preserve">Not Supportable</w:t>
            </w:r>
          </w:p>
        </w:tc>
      </w:tr>
      <w:tr>
        <w:trPr>
          <w:cantSplit w:val="0"/>
          <w:trHeight w:val="33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1040">
            <w:pPr>
              <w:rPr>
                <w:sz w:val="20"/>
                <w:szCs w:val="20"/>
              </w:rPr>
            </w:pPr>
            <w:r w:rsidDel="00000000" w:rsidR="00000000" w:rsidRPr="00000000">
              <w:rPr>
                <w:sz w:val="20"/>
                <w:szCs w:val="20"/>
                <w:rtl w:val="0"/>
              </w:rPr>
              <w:t xml:space="preserve">Regional Summary </w:t>
            </w:r>
          </w:p>
        </w:tc>
        <w:tc>
          <w:tcPr>
            <w:shd w:fill="auto" w:val="clear"/>
            <w:tcMar>
              <w:top w:w="100.0" w:type="dxa"/>
              <w:left w:w="100.0" w:type="dxa"/>
              <w:bottom w:w="100.0" w:type="dxa"/>
              <w:right w:w="100.0" w:type="dxa"/>
            </w:tcMar>
          </w:tcPr>
          <w:p w:rsidR="00000000" w:rsidDel="00000000" w:rsidP="00000000" w:rsidRDefault="00000000" w:rsidRPr="00000000" w14:paraId="00001041">
            <w:pPr>
              <w:jc w:val="center"/>
              <w:rPr>
                <w:sz w:val="20"/>
                <w:szCs w:val="20"/>
              </w:rPr>
            </w:pPr>
            <w:r w:rsidDel="00000000" w:rsidR="00000000" w:rsidRPr="00000000">
              <w:rPr>
                <w:sz w:val="20"/>
                <w:szCs w:val="20"/>
                <w:rtl w:val="0"/>
              </w:rPr>
              <w:t xml:space="preserve">This subcategory is not supportable in all jurisdictions.</w:t>
            </w:r>
          </w:p>
        </w:tc>
      </w:tr>
    </w:tbl>
    <w:p w:rsidR="00000000" w:rsidDel="00000000" w:rsidP="00000000" w:rsidRDefault="00000000" w:rsidRPr="00000000" w14:paraId="00001042">
      <w:pPr>
        <w:rPr>
          <w:sz w:val="20"/>
          <w:szCs w:val="20"/>
        </w:rPr>
      </w:pPr>
      <w:r w:rsidDel="00000000" w:rsidR="00000000" w:rsidRPr="00000000">
        <w:rPr>
          <w:rtl w:val="0"/>
        </w:rPr>
      </w:r>
    </w:p>
    <w:p w:rsidR="00000000" w:rsidDel="00000000" w:rsidP="00000000" w:rsidRDefault="00000000" w:rsidRPr="00000000" w14:paraId="00001043">
      <w:pPr>
        <w:rPr>
          <w:sz w:val="20"/>
          <w:szCs w:val="20"/>
        </w:rPr>
      </w:pPr>
      <w:r w:rsidDel="00000000" w:rsidR="00000000" w:rsidRPr="00000000">
        <w:rPr>
          <w:rtl w:val="0"/>
        </w:rPr>
      </w:r>
    </w:p>
    <w:p w:rsidR="00000000" w:rsidDel="00000000" w:rsidP="00000000" w:rsidRDefault="00000000" w:rsidRPr="00000000" w14:paraId="00001044">
      <w:pPr>
        <w:rPr>
          <w:b w:val="1"/>
          <w:bCs w:val="1"/>
          <w:sz w:val="20"/>
          <w:szCs w:val="20"/>
        </w:rPr>
      </w:pPr>
      <w:r w:rsidDel="00000000" w:rsidR="00000000" w:rsidRPr="00000000">
        <w:rPr>
          <w:b w:val="1"/>
          <w:bCs w:val="1"/>
          <w:sz w:val="20"/>
          <w:szCs w:val="20"/>
          <w:rtl w:val="0"/>
        </w:rPr>
        <w:t xml:space="preserve">Subcategory 9: Non-replica swords </w:t>
      </w:r>
    </w:p>
    <w:p w:rsidR="00000000" w:rsidDel="00000000" w:rsidP="00000000" w:rsidRDefault="00000000" w:rsidRPr="00000000" w14:paraId="00001045">
      <w:pPr>
        <w:rPr>
          <w:sz w:val="20"/>
          <w:szCs w:val="20"/>
        </w:rPr>
      </w:pPr>
      <w:r w:rsidDel="00000000" w:rsidR="00000000" w:rsidRPr="00000000">
        <w:rPr>
          <w:sz w:val="20"/>
          <w:szCs w:val="20"/>
          <w:rtl w:val="0"/>
        </w:rPr>
        <w:t xml:space="preserve">Non-replica swords are not intended to be an imitation or copy of a specific historical or fictional sword.  Example:  </w:t>
      </w:r>
    </w:p>
    <w:p w:rsidR="00000000" w:rsidDel="00000000" w:rsidP="00000000" w:rsidRDefault="00000000" w:rsidRPr="00000000" w14:paraId="00001046">
      <w:pPr>
        <w:rPr>
          <w:sz w:val="20"/>
          <w:szCs w:val="20"/>
        </w:rPr>
      </w:pPr>
      <w:r w:rsidDel="00000000" w:rsidR="00000000" w:rsidRPr="00000000">
        <w:rPr>
          <w:sz w:val="20"/>
          <w:szCs w:val="20"/>
          <w:rtl w:val="0"/>
        </w:rPr>
        <w:t xml:space="preserve">Katanas </w:t>
      </w:r>
    </w:p>
    <w:p w:rsidR="00000000" w:rsidDel="00000000" w:rsidP="00000000" w:rsidRDefault="00000000" w:rsidRPr="00000000" w14:paraId="00001047">
      <w:pPr>
        <w:rPr>
          <w:sz w:val="20"/>
          <w:szCs w:val="20"/>
        </w:rPr>
      </w:pPr>
      <w:r w:rsidDel="00000000" w:rsidR="00000000" w:rsidRPr="00000000">
        <w:rPr>
          <w:rtl w:val="0"/>
        </w:rPr>
      </w:r>
    </w:p>
    <w:tbl>
      <w:tblPr>
        <w:tblStyle w:val="Table217"/>
        <w:tblW w:w="9945.0" w:type="dxa"/>
        <w:jc w:val="left"/>
        <w:tblInd w:w="137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8565"/>
        <w:tblGridChange w:id="0">
          <w:tblGrid>
            <w:gridCol w:w="1380"/>
            <w:gridCol w:w="8565"/>
          </w:tblGrid>
        </w:tblGridChange>
      </w:tblGrid>
      <w:tr>
        <w:trPr>
          <w:cantSplit w:val="0"/>
          <w:trHeight w:val="517" w:hRule="atLeast"/>
          <w:tblHeader w:val="0"/>
        </w:trPr>
        <w:tc>
          <w:tcPr>
            <w:gridSpan w:val="2"/>
            <w:shd w:fill="f4cccc" w:val="clear"/>
            <w:tcMar>
              <w:top w:w="100.0" w:type="dxa"/>
              <w:left w:w="100.0" w:type="dxa"/>
              <w:bottom w:w="100.0" w:type="dxa"/>
              <w:right w:w="100.0" w:type="dxa"/>
            </w:tcMar>
          </w:tcPr>
          <w:p w:rsidR="00000000" w:rsidDel="00000000" w:rsidP="00000000" w:rsidRDefault="00000000" w:rsidRPr="00000000" w14:paraId="00001048">
            <w:pPr>
              <w:jc w:val="center"/>
              <w:rPr>
                <w:b w:val="1"/>
                <w:bCs w:val="1"/>
                <w:sz w:val="20"/>
                <w:szCs w:val="20"/>
              </w:rPr>
            </w:pPr>
            <w:r w:rsidDel="00000000" w:rsidR="00000000" w:rsidRPr="00000000">
              <w:rPr>
                <w:b w:val="1"/>
                <w:bCs w:val="1"/>
                <w:sz w:val="20"/>
                <w:szCs w:val="20"/>
                <w:rtl w:val="0"/>
              </w:rPr>
              <w:t xml:space="preserve">Not Supportable</w:t>
            </w:r>
          </w:p>
        </w:tc>
      </w:tr>
      <w:tr>
        <w:trPr>
          <w:cantSplit w:val="0"/>
          <w:trHeight w:val="33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104A">
            <w:pPr>
              <w:rPr>
                <w:sz w:val="20"/>
                <w:szCs w:val="20"/>
              </w:rPr>
            </w:pPr>
            <w:r w:rsidDel="00000000" w:rsidR="00000000" w:rsidRPr="00000000">
              <w:rPr>
                <w:sz w:val="20"/>
                <w:szCs w:val="20"/>
                <w:rtl w:val="0"/>
              </w:rPr>
              <w:t xml:space="preserve">Regional Summary </w:t>
            </w:r>
          </w:p>
        </w:tc>
        <w:tc>
          <w:tcPr>
            <w:shd w:fill="auto" w:val="clear"/>
            <w:tcMar>
              <w:top w:w="100.0" w:type="dxa"/>
              <w:left w:w="100.0" w:type="dxa"/>
              <w:bottom w:w="100.0" w:type="dxa"/>
              <w:right w:w="100.0" w:type="dxa"/>
            </w:tcMar>
          </w:tcPr>
          <w:p w:rsidR="00000000" w:rsidDel="00000000" w:rsidP="00000000" w:rsidRDefault="00000000" w:rsidRPr="00000000" w14:paraId="0000104B">
            <w:pPr>
              <w:jc w:val="center"/>
              <w:rPr>
                <w:sz w:val="20"/>
                <w:szCs w:val="20"/>
              </w:rPr>
            </w:pPr>
            <w:r w:rsidDel="00000000" w:rsidR="00000000" w:rsidRPr="00000000">
              <w:rPr>
                <w:sz w:val="20"/>
                <w:szCs w:val="20"/>
                <w:rtl w:val="0"/>
              </w:rPr>
              <w:t xml:space="preserve">This subcategory is not supportable in all jurisdictions.</w:t>
            </w:r>
          </w:p>
        </w:tc>
      </w:tr>
    </w:tbl>
    <w:p w:rsidR="00000000" w:rsidDel="00000000" w:rsidP="00000000" w:rsidRDefault="00000000" w:rsidRPr="00000000" w14:paraId="0000104C">
      <w:pPr>
        <w:rPr>
          <w:sz w:val="20"/>
          <w:szCs w:val="20"/>
        </w:rPr>
      </w:pPr>
      <w:r w:rsidDel="00000000" w:rsidR="00000000" w:rsidRPr="00000000">
        <w:rPr>
          <w:rtl w:val="0"/>
        </w:rPr>
      </w:r>
    </w:p>
    <w:p w:rsidR="00000000" w:rsidDel="00000000" w:rsidP="00000000" w:rsidRDefault="00000000" w:rsidRPr="00000000" w14:paraId="0000104D">
      <w:pPr>
        <w:rPr>
          <w:sz w:val="20"/>
          <w:szCs w:val="20"/>
        </w:rPr>
      </w:pPr>
      <w:r w:rsidDel="00000000" w:rsidR="00000000" w:rsidRPr="00000000">
        <w:rPr>
          <w:rtl w:val="0"/>
        </w:rPr>
      </w:r>
    </w:p>
    <w:p w:rsidR="00000000" w:rsidDel="00000000" w:rsidP="00000000" w:rsidRDefault="00000000" w:rsidRPr="00000000" w14:paraId="0000104E">
      <w:pPr>
        <w:rPr>
          <w:b w:val="1"/>
          <w:bCs w:val="1"/>
          <w:sz w:val="20"/>
          <w:szCs w:val="20"/>
        </w:rPr>
      </w:pPr>
      <w:r w:rsidDel="00000000" w:rsidR="00000000" w:rsidRPr="00000000">
        <w:rPr>
          <w:b w:val="1"/>
          <w:bCs w:val="1"/>
          <w:sz w:val="20"/>
          <w:szCs w:val="20"/>
          <w:rtl w:val="0"/>
        </w:rPr>
        <w:t xml:space="preserve">Subcategory 10: Pepper spray, stun guns and nunchaku </w:t>
      </w:r>
    </w:p>
    <w:p w:rsidR="00000000" w:rsidDel="00000000" w:rsidP="00000000" w:rsidRDefault="00000000" w:rsidRPr="00000000" w14:paraId="0000104F">
      <w:pPr>
        <w:rPr>
          <w:sz w:val="20"/>
          <w:szCs w:val="20"/>
        </w:rPr>
      </w:pPr>
      <w:r w:rsidDel="00000000" w:rsidR="00000000" w:rsidRPr="00000000">
        <w:rPr>
          <w:sz w:val="20"/>
          <w:szCs w:val="20"/>
          <w:rtl w:val="0"/>
        </w:rPr>
        <w:t xml:space="preserve">The sale of pepper spray, stun guns and nunchaku (a.ka. “Nunchuks” and “chainsticks”) are not  supportable.  </w:t>
      </w:r>
    </w:p>
    <w:p w:rsidR="00000000" w:rsidDel="00000000" w:rsidP="00000000" w:rsidRDefault="00000000" w:rsidRPr="00000000" w14:paraId="00001050">
      <w:pPr>
        <w:rPr>
          <w:sz w:val="20"/>
          <w:szCs w:val="20"/>
        </w:rPr>
      </w:pPr>
      <w:r w:rsidDel="00000000" w:rsidR="00000000" w:rsidRPr="00000000">
        <w:rPr>
          <w:rtl w:val="0"/>
        </w:rPr>
      </w:r>
    </w:p>
    <w:tbl>
      <w:tblPr>
        <w:tblStyle w:val="Table218"/>
        <w:tblW w:w="9945.0" w:type="dxa"/>
        <w:jc w:val="left"/>
        <w:tblInd w:w="137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8565"/>
        <w:tblGridChange w:id="0">
          <w:tblGrid>
            <w:gridCol w:w="1380"/>
            <w:gridCol w:w="8565"/>
          </w:tblGrid>
        </w:tblGridChange>
      </w:tblGrid>
      <w:tr>
        <w:trPr>
          <w:cantSplit w:val="0"/>
          <w:trHeight w:val="517" w:hRule="atLeast"/>
          <w:tblHeader w:val="0"/>
        </w:trPr>
        <w:tc>
          <w:tcPr>
            <w:gridSpan w:val="2"/>
            <w:shd w:fill="f4cccc" w:val="clear"/>
            <w:tcMar>
              <w:top w:w="100.0" w:type="dxa"/>
              <w:left w:w="100.0" w:type="dxa"/>
              <w:bottom w:w="100.0" w:type="dxa"/>
              <w:right w:w="100.0" w:type="dxa"/>
            </w:tcMar>
          </w:tcPr>
          <w:p w:rsidR="00000000" w:rsidDel="00000000" w:rsidP="00000000" w:rsidRDefault="00000000" w:rsidRPr="00000000" w14:paraId="00001051">
            <w:pPr>
              <w:jc w:val="center"/>
              <w:rPr>
                <w:b w:val="1"/>
                <w:bCs w:val="1"/>
                <w:sz w:val="20"/>
                <w:szCs w:val="20"/>
              </w:rPr>
            </w:pPr>
            <w:r w:rsidDel="00000000" w:rsidR="00000000" w:rsidRPr="00000000">
              <w:rPr>
                <w:b w:val="1"/>
                <w:bCs w:val="1"/>
                <w:sz w:val="20"/>
                <w:szCs w:val="20"/>
                <w:rtl w:val="0"/>
              </w:rPr>
              <w:t xml:space="preserve">Not Supportable</w:t>
            </w:r>
          </w:p>
        </w:tc>
      </w:tr>
      <w:tr>
        <w:trPr>
          <w:cantSplit w:val="0"/>
          <w:trHeight w:val="33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1053">
            <w:pPr>
              <w:rPr>
                <w:sz w:val="20"/>
                <w:szCs w:val="20"/>
              </w:rPr>
            </w:pPr>
            <w:r w:rsidDel="00000000" w:rsidR="00000000" w:rsidRPr="00000000">
              <w:rPr>
                <w:sz w:val="20"/>
                <w:szCs w:val="20"/>
                <w:rtl w:val="0"/>
              </w:rPr>
              <w:t xml:space="preserve">Regional Summary </w:t>
            </w:r>
          </w:p>
        </w:tc>
        <w:tc>
          <w:tcPr>
            <w:shd w:fill="auto" w:val="clear"/>
            <w:tcMar>
              <w:top w:w="100.0" w:type="dxa"/>
              <w:left w:w="100.0" w:type="dxa"/>
              <w:bottom w:w="100.0" w:type="dxa"/>
              <w:right w:w="100.0" w:type="dxa"/>
            </w:tcMar>
          </w:tcPr>
          <w:p w:rsidR="00000000" w:rsidDel="00000000" w:rsidP="00000000" w:rsidRDefault="00000000" w:rsidRPr="00000000" w14:paraId="00001054">
            <w:pPr>
              <w:jc w:val="center"/>
              <w:rPr>
                <w:sz w:val="20"/>
                <w:szCs w:val="20"/>
              </w:rPr>
            </w:pPr>
            <w:r w:rsidDel="00000000" w:rsidR="00000000" w:rsidRPr="00000000">
              <w:rPr>
                <w:sz w:val="20"/>
                <w:szCs w:val="20"/>
                <w:rtl w:val="0"/>
              </w:rPr>
              <w:t xml:space="preserve">This subcategory is not supportable in all jurisdictions.</w:t>
            </w:r>
          </w:p>
        </w:tc>
      </w:tr>
    </w:tbl>
    <w:p w:rsidR="00000000" w:rsidDel="00000000" w:rsidP="00000000" w:rsidRDefault="00000000" w:rsidRPr="00000000" w14:paraId="00001055">
      <w:pPr>
        <w:rPr>
          <w:sz w:val="20"/>
          <w:szCs w:val="20"/>
        </w:rPr>
      </w:pPr>
      <w:r w:rsidDel="00000000" w:rsidR="00000000" w:rsidRPr="00000000">
        <w:rPr>
          <w:rtl w:val="0"/>
        </w:rPr>
      </w:r>
    </w:p>
    <w:p w:rsidR="00000000" w:rsidDel="00000000" w:rsidP="00000000" w:rsidRDefault="00000000" w:rsidRPr="00000000" w14:paraId="00001056">
      <w:pPr>
        <w:rPr>
          <w:sz w:val="20"/>
          <w:szCs w:val="20"/>
        </w:rPr>
      </w:pPr>
      <w:r w:rsidDel="00000000" w:rsidR="00000000" w:rsidRPr="00000000">
        <w:rPr>
          <w:rtl w:val="0"/>
        </w:rPr>
      </w:r>
    </w:p>
    <w:p w:rsidR="00000000" w:rsidDel="00000000" w:rsidP="00000000" w:rsidRDefault="00000000" w:rsidRPr="00000000" w14:paraId="00001057">
      <w:pPr>
        <w:rPr>
          <w:sz w:val="20"/>
          <w:szCs w:val="20"/>
        </w:rPr>
      </w:pPr>
      <w:r w:rsidDel="00000000" w:rsidR="00000000" w:rsidRPr="00000000">
        <w:rPr>
          <w:b w:val="1"/>
          <w:bCs w:val="1"/>
          <w:sz w:val="20"/>
          <w:szCs w:val="20"/>
          <w:rtl w:val="0"/>
        </w:rPr>
        <w:t xml:space="preserve">Subcategory 11: Archery and Fencing Equipment </w:t>
      </w:r>
      <w:r w:rsidDel="00000000" w:rsidR="00000000" w:rsidRPr="00000000">
        <w:rPr>
          <w:sz w:val="20"/>
          <w:szCs w:val="20"/>
          <w:rtl w:val="0"/>
        </w:rPr>
        <w:t xml:space="preserve">. </w:t>
      </w:r>
    </w:p>
    <w:p w:rsidR="00000000" w:rsidDel="00000000" w:rsidP="00000000" w:rsidRDefault="00000000" w:rsidRPr="00000000" w14:paraId="00001058">
      <w:pPr>
        <w:numPr>
          <w:ilvl w:val="0"/>
          <w:numId w:val="37"/>
        </w:numPr>
        <w:ind w:left="720" w:hanging="360"/>
        <w:rPr>
          <w:sz w:val="20"/>
          <w:szCs w:val="20"/>
        </w:rPr>
      </w:pPr>
      <w:r w:rsidDel="00000000" w:rsidR="00000000" w:rsidRPr="00000000">
        <w:rPr>
          <w:sz w:val="20"/>
          <w:szCs w:val="20"/>
          <w:rtl w:val="0"/>
        </w:rPr>
        <w:t xml:space="preserve">Archery equipment (crossbows and arrows) </w:t>
      </w:r>
    </w:p>
    <w:p w:rsidR="00000000" w:rsidDel="00000000" w:rsidP="00000000" w:rsidRDefault="00000000" w:rsidRPr="00000000" w14:paraId="00001059">
      <w:pPr>
        <w:numPr>
          <w:ilvl w:val="0"/>
          <w:numId w:val="37"/>
        </w:numPr>
        <w:ind w:left="720" w:hanging="360"/>
        <w:rPr>
          <w:sz w:val="20"/>
          <w:szCs w:val="20"/>
        </w:rPr>
      </w:pPr>
      <w:r w:rsidDel="00000000" w:rsidR="00000000" w:rsidRPr="00000000">
        <w:rPr>
          <w:sz w:val="20"/>
          <w:szCs w:val="20"/>
          <w:rtl w:val="0"/>
        </w:rPr>
        <w:t xml:space="preserve">Fencing equipment (Épée, sabre, Lamé)</w:t>
      </w:r>
    </w:p>
    <w:p w:rsidR="00000000" w:rsidDel="00000000" w:rsidP="00000000" w:rsidRDefault="00000000" w:rsidRPr="00000000" w14:paraId="0000105A">
      <w:pPr>
        <w:ind w:left="720" w:firstLine="0"/>
        <w:rPr>
          <w:sz w:val="20"/>
          <w:szCs w:val="20"/>
        </w:rPr>
      </w:pPr>
      <w:r w:rsidDel="00000000" w:rsidR="00000000" w:rsidRPr="00000000">
        <w:rPr>
          <w:rtl w:val="0"/>
        </w:rPr>
      </w:r>
    </w:p>
    <w:p w:rsidR="00000000" w:rsidDel="00000000" w:rsidP="00000000" w:rsidRDefault="00000000" w:rsidRPr="00000000" w14:paraId="0000105B">
      <w:pPr>
        <w:rPr>
          <w:sz w:val="20"/>
          <w:szCs w:val="20"/>
        </w:rPr>
      </w:pPr>
      <w:r w:rsidDel="00000000" w:rsidR="00000000" w:rsidRPr="00000000">
        <w:rPr>
          <w:rtl w:val="0"/>
        </w:rPr>
      </w:r>
    </w:p>
    <w:tbl>
      <w:tblPr>
        <w:tblStyle w:val="Table219"/>
        <w:tblW w:w="10050.0" w:type="dxa"/>
        <w:jc w:val="left"/>
        <w:tblInd w:w="95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4380"/>
        <w:gridCol w:w="4560"/>
        <w:tblGridChange w:id="0">
          <w:tblGrid>
            <w:gridCol w:w="1110"/>
            <w:gridCol w:w="4380"/>
            <w:gridCol w:w="4560"/>
          </w:tblGrid>
        </w:tblGridChange>
      </w:tblGrid>
      <w:tr>
        <w:trPr>
          <w:cantSplit w:val="0"/>
          <w:trHeight w:val="343" w:hRule="atLeast"/>
          <w:tblHeader w:val="0"/>
        </w:trPr>
        <w:tc>
          <w:tcPr>
            <w:vMerge w:val="restart"/>
            <w:shd w:fill="auto" w:val="clear"/>
            <w:tcMar>
              <w:top w:w="100.0" w:type="dxa"/>
              <w:left w:w="100.0" w:type="dxa"/>
              <w:bottom w:w="100.0" w:type="dxa"/>
              <w:right w:w="100.0" w:type="dxa"/>
            </w:tcMar>
          </w:tcPr>
          <w:p w:rsidR="00000000" w:rsidDel="00000000" w:rsidP="00000000" w:rsidRDefault="00000000" w:rsidRPr="00000000" w14:paraId="0000105C">
            <w:pPr>
              <w:rPr>
                <w:sz w:val="20"/>
                <w:szCs w:val="20"/>
              </w:rPr>
            </w:pPr>
            <w:r w:rsidDel="00000000" w:rsidR="00000000" w:rsidRPr="00000000">
              <w:rPr>
                <w:sz w:val="20"/>
                <w:szCs w:val="20"/>
                <w:rtl w:val="0"/>
              </w:rPr>
              <w:t xml:space="preserve">Regional  </w:t>
            </w:r>
          </w:p>
          <w:p w:rsidR="00000000" w:rsidDel="00000000" w:rsidP="00000000" w:rsidRDefault="00000000" w:rsidRPr="00000000" w14:paraId="0000105D">
            <w:pPr>
              <w:rPr>
                <w:sz w:val="20"/>
                <w:szCs w:val="20"/>
              </w:rPr>
            </w:pPr>
            <w:r w:rsidDel="00000000" w:rsidR="00000000" w:rsidRPr="00000000">
              <w:rPr>
                <w:sz w:val="20"/>
                <w:szCs w:val="20"/>
                <w:rtl w:val="0"/>
              </w:rPr>
              <w:t xml:space="preserve">Summary</w:t>
            </w:r>
          </w:p>
        </w:tc>
        <w:tc>
          <w:tcPr>
            <w:shd w:fill="f4cccc" w:val="clear"/>
            <w:tcMar>
              <w:top w:w="100.0" w:type="dxa"/>
              <w:left w:w="100.0" w:type="dxa"/>
              <w:bottom w:w="100.0" w:type="dxa"/>
              <w:right w:w="100.0" w:type="dxa"/>
            </w:tcMar>
          </w:tcPr>
          <w:p w:rsidR="00000000" w:rsidDel="00000000" w:rsidP="00000000" w:rsidRDefault="00000000" w:rsidRPr="00000000" w14:paraId="0000105E">
            <w:pPr>
              <w:jc w:val="center"/>
              <w:rPr>
                <w:b w:val="1"/>
                <w:bCs w:val="1"/>
                <w:sz w:val="20"/>
                <w:szCs w:val="20"/>
              </w:rPr>
            </w:pPr>
            <w:r w:rsidDel="00000000" w:rsidR="00000000" w:rsidRPr="00000000">
              <w:rPr>
                <w:b w:val="1"/>
                <w:bCs w:val="1"/>
                <w:sz w:val="20"/>
                <w:szCs w:val="20"/>
                <w:rtl w:val="0"/>
              </w:rPr>
              <w:t xml:space="preserve">Not Supportable</w:t>
            </w:r>
          </w:p>
        </w:tc>
        <w:tc>
          <w:tcPr>
            <w:shd w:fill="d9ead3" w:val="clear"/>
            <w:tcMar>
              <w:top w:w="100.0" w:type="dxa"/>
              <w:left w:w="100.0" w:type="dxa"/>
              <w:bottom w:w="100.0" w:type="dxa"/>
              <w:right w:w="100.0" w:type="dxa"/>
            </w:tcMar>
          </w:tcPr>
          <w:p w:rsidR="00000000" w:rsidDel="00000000" w:rsidP="00000000" w:rsidRDefault="00000000" w:rsidRPr="00000000" w14:paraId="0000105F">
            <w:pPr>
              <w:jc w:val="center"/>
              <w:rPr>
                <w:b w:val="1"/>
                <w:bCs w:val="1"/>
                <w:sz w:val="20"/>
                <w:szCs w:val="20"/>
              </w:rPr>
            </w:pPr>
            <w:r w:rsidDel="00000000" w:rsidR="00000000" w:rsidRPr="00000000">
              <w:rPr>
                <w:b w:val="1"/>
                <w:bCs w:val="1"/>
                <w:sz w:val="20"/>
                <w:szCs w:val="20"/>
                <w:rtl w:val="0"/>
              </w:rPr>
              <w:t xml:space="preserve">Supportable</w:t>
            </w:r>
          </w:p>
        </w:tc>
      </w:tr>
      <w:tr>
        <w:trPr>
          <w:cantSplit w:val="0"/>
          <w:trHeight w:val="339"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1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1061">
            <w:pPr>
              <w:rPr>
                <w:sz w:val="20"/>
                <w:szCs w:val="20"/>
              </w:rPr>
            </w:pPr>
            <w:r w:rsidDel="00000000" w:rsidR="00000000" w:rsidRPr="00000000">
              <w:rPr>
                <w:sz w:val="20"/>
                <w:szCs w:val="20"/>
                <w:rtl w:val="0"/>
              </w:rPr>
              <w:t xml:space="preserve">AE</w:t>
            </w:r>
          </w:p>
        </w:tc>
        <w:tc>
          <w:tcPr>
            <w:shd w:fill="auto" w:val="clear"/>
            <w:tcMar>
              <w:top w:w="100.0" w:type="dxa"/>
              <w:left w:w="100.0" w:type="dxa"/>
              <w:bottom w:w="100.0" w:type="dxa"/>
              <w:right w:w="100.0" w:type="dxa"/>
            </w:tcMar>
          </w:tcPr>
          <w:p w:rsidR="00000000" w:rsidDel="00000000" w:rsidP="00000000" w:rsidRDefault="00000000" w:rsidRPr="00000000" w14:paraId="00001062">
            <w:pPr>
              <w:rPr>
                <w:sz w:val="20"/>
                <w:szCs w:val="20"/>
              </w:rPr>
            </w:pPr>
            <w:r w:rsidDel="00000000" w:rsidR="00000000" w:rsidRPr="00000000">
              <w:rPr>
                <w:sz w:val="20"/>
                <w:szCs w:val="20"/>
                <w:rtl w:val="0"/>
              </w:rPr>
              <w:t xml:space="preserve">Rest of world</w:t>
            </w:r>
          </w:p>
        </w:tc>
      </w:tr>
    </w:tbl>
    <w:p w:rsidR="00000000" w:rsidDel="00000000" w:rsidP="00000000" w:rsidRDefault="00000000" w:rsidRPr="00000000" w14:paraId="00001063">
      <w:pPr>
        <w:rPr>
          <w:sz w:val="20"/>
          <w:szCs w:val="20"/>
        </w:rPr>
      </w:pPr>
      <w:r w:rsidDel="00000000" w:rsidR="00000000" w:rsidRPr="00000000">
        <w:rPr>
          <w:rtl w:val="0"/>
        </w:rPr>
      </w:r>
    </w:p>
    <w:p w:rsidR="00000000" w:rsidDel="00000000" w:rsidP="00000000" w:rsidRDefault="00000000" w:rsidRPr="00000000" w14:paraId="00001064">
      <w:pPr>
        <w:rPr>
          <w:b w:val="1"/>
          <w:bCs w:val="1"/>
          <w:i w:val="1"/>
          <w:iCs w:val="1"/>
          <w:sz w:val="18"/>
          <w:szCs w:val="18"/>
          <w:highlight w:val="white"/>
        </w:rPr>
      </w:pPr>
      <w:r w:rsidDel="00000000" w:rsidR="00000000" w:rsidRPr="00000000">
        <w:rPr>
          <w:rtl w:val="0"/>
        </w:rPr>
      </w:r>
    </w:p>
    <w:sectPr>
      <w:pgSz w:h="15840" w:w="12240" w:orient="portrait"/>
      <w:pgMar w:bottom="0" w:top="43" w:left="1123" w:right="1123"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Roboto" w:cs="Roboto" w:eastAsia="Roboto" w:hAnsi="Roboto"/>
        <w:color w:val="172b4d"/>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color w:val="172b4d"/>
        <w:sz w:val="21"/>
        <w:szCs w:val="21"/>
        <w:u w:val="none"/>
      </w:rPr>
    </w:lvl>
    <w:lvl w:ilvl="1">
      <w:start w:val="1"/>
      <w:numFmt w:val="bullet"/>
      <w:lvlText w:val=""/>
      <w:lvlJc w:val="left"/>
      <w:pPr>
        <w:ind w:left="1440" w:hanging="360"/>
      </w:pPr>
      <w:rPr>
        <w:rFonts w:ascii="Roboto" w:cs="Roboto" w:eastAsia="Roboto" w:hAnsi="Roboto"/>
        <w:color w:val="172b4d"/>
        <w:sz w:val="21"/>
        <w:szCs w:val="21"/>
        <w:u w:val="none"/>
      </w:rPr>
    </w:lvl>
    <w:lvl w:ilvl="2">
      <w:start w:val="1"/>
      <w:numFmt w:val="bullet"/>
      <w:lvlText w:val=""/>
      <w:lvlJc w:val="left"/>
      <w:pPr>
        <w:ind w:left="2160" w:hanging="360"/>
      </w:pPr>
      <w:rPr>
        <w:rFonts w:ascii="Roboto" w:cs="Roboto" w:eastAsia="Roboto" w:hAnsi="Roboto"/>
        <w:color w:val="172b4d"/>
        <w:sz w:val="21"/>
        <w:szCs w:val="21"/>
        <w:u w:val="none"/>
      </w:rPr>
    </w:lvl>
    <w:lvl w:ilvl="3">
      <w:start w:val="1"/>
      <w:numFmt w:val="bullet"/>
      <w:lvlText w:val="●"/>
      <w:lvlJc w:val="left"/>
      <w:pPr>
        <w:ind w:left="2880" w:hanging="360"/>
      </w:pPr>
      <w:rPr>
        <w:rFonts w:ascii="Roboto" w:cs="Roboto" w:eastAsia="Roboto" w:hAnsi="Roboto"/>
        <w:color w:val="172b4d"/>
        <w:sz w:val="21"/>
        <w:szCs w:val="21"/>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Roboto" w:cs="Roboto" w:eastAsia="Roboto" w:hAnsi="Roboto"/>
        <w:color w:val="172b4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720" w:hanging="360"/>
      </w:pPr>
      <w:rPr>
        <w:rFonts w:ascii="Roboto" w:cs="Roboto" w:eastAsia="Roboto" w:hAnsi="Roboto"/>
        <w:color w:val="172b4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rFonts w:ascii="Roboto" w:cs="Roboto" w:eastAsia="Roboto" w:hAnsi="Roboto"/>
        <w:color w:val="172b4d"/>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rFonts w:ascii="Roboto" w:cs="Roboto" w:eastAsia="Roboto" w:hAnsi="Roboto"/>
        <w:color w:val="172b4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Roboto" w:cs="Roboto" w:eastAsia="Roboto" w:hAnsi="Roboto"/>
        <w:color w:val="172b4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Roboto" w:cs="Roboto" w:eastAsia="Roboto" w:hAnsi="Roboto"/>
        <w:color w:val="172b4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bullet"/>
      <w:lvlText w:val=""/>
      <w:lvlJc w:val="left"/>
      <w:pPr>
        <w:ind w:left="720" w:hanging="360"/>
      </w:pPr>
      <w:rPr>
        <w:rFonts w:ascii="Roboto" w:cs="Roboto" w:eastAsia="Roboto" w:hAnsi="Roboto"/>
        <w:color w:val="172b4d"/>
        <w:sz w:val="21"/>
        <w:szCs w:val="21"/>
        <w:u w:val="none"/>
      </w:rPr>
    </w:lvl>
    <w:lvl w:ilvl="1">
      <w:start w:val="1"/>
      <w:numFmt w:val="bullet"/>
      <w:lvlText w:val=""/>
      <w:lvlJc w:val="left"/>
      <w:pPr>
        <w:ind w:left="1440" w:hanging="360"/>
      </w:pPr>
      <w:rPr>
        <w:rFonts w:ascii="Roboto" w:cs="Roboto" w:eastAsia="Roboto" w:hAnsi="Roboto"/>
        <w:color w:val="172b4d"/>
        <w:sz w:val="21"/>
        <w:szCs w:val="21"/>
        <w:u w:val="none"/>
      </w:rPr>
    </w:lvl>
    <w:lvl w:ilvl="2">
      <w:start w:val="1"/>
      <w:numFmt w:val="lowerRoman"/>
      <w:lvlText w:val="%3."/>
      <w:lvlJc w:val="left"/>
      <w:pPr>
        <w:ind w:left="2160" w:hanging="360"/>
      </w:pPr>
      <w:rPr>
        <w:rFonts w:ascii="Roboto" w:cs="Roboto" w:eastAsia="Roboto" w:hAnsi="Roboto"/>
        <w:color w:val="172b4d"/>
        <w:sz w:val="21"/>
        <w:szCs w:val="21"/>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Roboto" w:cs="Roboto" w:eastAsia="Roboto" w:hAnsi="Roboto"/>
        <w:color w:val="172b4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Roboto" w:cs="Roboto" w:eastAsia="Roboto" w:hAnsi="Roboto"/>
        <w:color w:val="172b4d"/>
        <w:sz w:val="21"/>
        <w:szCs w:val="21"/>
        <w:u w:val="none"/>
      </w:rPr>
    </w:lvl>
    <w:lvl w:ilvl="1">
      <w:start w:val="1"/>
      <w:numFmt w:val="bullet"/>
      <w:lvlText w:val="○"/>
      <w:lvlJc w:val="left"/>
      <w:pPr>
        <w:ind w:left="1440" w:hanging="360"/>
      </w:pPr>
      <w:rPr>
        <w:rFonts w:ascii="Roboto" w:cs="Roboto" w:eastAsia="Roboto" w:hAnsi="Roboto"/>
        <w:color w:val="172b4d"/>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Roboto" w:cs="Roboto" w:eastAsia="Roboto" w:hAnsi="Roboto"/>
        <w:color w:val="172b4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bullet"/>
      <w:lvlText w:val="●"/>
      <w:lvlJc w:val="left"/>
      <w:pPr>
        <w:ind w:left="720" w:hanging="360"/>
      </w:pPr>
      <w:rPr>
        <w:rFonts w:ascii="Roboto" w:cs="Roboto" w:eastAsia="Roboto" w:hAnsi="Roboto"/>
        <w:color w:val="172b4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rFonts w:ascii="Roboto" w:cs="Roboto" w:eastAsia="Roboto" w:hAnsi="Roboto"/>
        <w:color w:val="172b4d"/>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decimal"/>
      <w:lvlText w:val="%1."/>
      <w:lvlJc w:val="left"/>
      <w:pPr>
        <w:ind w:left="720" w:hanging="360"/>
      </w:pPr>
      <w:rPr>
        <w:rFonts w:ascii="Roboto" w:cs="Roboto" w:eastAsia="Roboto" w:hAnsi="Roboto"/>
        <w:color w:val="172b4d"/>
        <w:sz w:val="21"/>
        <w:szCs w:val="21"/>
        <w:u w:val="none"/>
      </w:rPr>
    </w:lvl>
    <w:lvl w:ilvl="1">
      <w:start w:val="1"/>
      <w:numFmt w:val="lowerLetter"/>
      <w:lvlText w:val="%2."/>
      <w:lvlJc w:val="left"/>
      <w:pPr>
        <w:ind w:left="1440" w:hanging="360"/>
      </w:pPr>
      <w:rPr>
        <w:rFonts w:ascii="Roboto" w:cs="Roboto" w:eastAsia="Roboto" w:hAnsi="Roboto"/>
        <w:color w:val="172b4d"/>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left"/>
      <w:pPr>
        <w:ind w:left="720" w:hanging="360"/>
      </w:pPr>
      <w:rPr>
        <w:rFonts w:ascii="Roboto" w:cs="Roboto" w:eastAsia="Roboto" w:hAnsi="Roboto"/>
        <w:color w:val="172b4d"/>
        <w:sz w:val="21"/>
        <w:szCs w:val="21"/>
        <w:u w:val="none"/>
      </w:rPr>
    </w:lvl>
    <w:lvl w:ilvl="1">
      <w:start w:val="1"/>
      <w:numFmt w:val="bullet"/>
      <w:lvlText w:val="●"/>
      <w:lvlJc w:val="left"/>
      <w:pPr>
        <w:ind w:left="1440" w:hanging="360"/>
      </w:pPr>
      <w:rPr>
        <w:rFonts w:ascii="Roboto" w:cs="Roboto" w:eastAsia="Roboto" w:hAnsi="Roboto"/>
        <w:color w:val="172b4d"/>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lvl w:ilvl="0">
      <w:start w:val="1"/>
      <w:numFmt w:val="bullet"/>
      <w:lvlText w:val=""/>
      <w:lvlJc w:val="left"/>
      <w:pPr>
        <w:ind w:left="720" w:hanging="360"/>
      </w:pPr>
      <w:rPr>
        <w:rFonts w:ascii="Roboto" w:cs="Roboto" w:eastAsia="Roboto" w:hAnsi="Roboto"/>
        <w:color w:val="172b4d"/>
        <w:sz w:val="21"/>
        <w:szCs w:val="21"/>
        <w:u w:val="none"/>
      </w:rPr>
    </w:lvl>
    <w:lvl w:ilvl="1">
      <w:start w:val="1"/>
      <w:numFmt w:val="bullet"/>
      <w:lvlText w:val=""/>
      <w:lvlJc w:val="left"/>
      <w:pPr>
        <w:ind w:left="1440" w:hanging="360"/>
      </w:pPr>
      <w:rPr>
        <w:rFonts w:ascii="Roboto" w:cs="Roboto" w:eastAsia="Roboto" w:hAnsi="Roboto"/>
        <w:color w:val="172b4d"/>
        <w:sz w:val="21"/>
        <w:szCs w:val="21"/>
        <w:u w:val="none"/>
      </w:rPr>
    </w:lvl>
    <w:lvl w:ilvl="2">
      <w:start w:val="1"/>
      <w:numFmt w:val="bullet"/>
      <w:lvlText w:val=""/>
      <w:lvlJc w:val="left"/>
      <w:pPr>
        <w:ind w:left="2160" w:hanging="360"/>
      </w:pPr>
      <w:rPr>
        <w:rFonts w:ascii="Roboto" w:cs="Roboto" w:eastAsia="Roboto" w:hAnsi="Roboto"/>
        <w:color w:val="172b4d"/>
        <w:sz w:val="21"/>
        <w:szCs w:val="21"/>
        <w:u w:val="none"/>
      </w:rPr>
    </w:lvl>
    <w:lvl w:ilvl="3">
      <w:start w:val="1"/>
      <w:numFmt w:val="bullet"/>
      <w:lvlText w:val="●"/>
      <w:lvlJc w:val="left"/>
      <w:pPr>
        <w:ind w:left="2880" w:hanging="360"/>
      </w:pPr>
      <w:rPr>
        <w:rFonts w:ascii="Roboto" w:cs="Roboto" w:eastAsia="Roboto" w:hAnsi="Roboto"/>
        <w:color w:val="172b4d"/>
        <w:sz w:val="21"/>
        <w:szCs w:val="21"/>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lowerLetter"/>
      <w:lvlText w:val="%1."/>
      <w:lvlJc w:val="left"/>
      <w:pPr>
        <w:ind w:left="720" w:hanging="360"/>
      </w:pPr>
      <w:rPr>
        <w:rFonts w:ascii="Roboto" w:cs="Roboto" w:eastAsia="Roboto" w:hAnsi="Roboto"/>
        <w:color w:val="172b4d"/>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lvl w:ilvl="0">
      <w:start w:val="1"/>
      <w:numFmt w:val="decimal"/>
      <w:lvlText w:val="%1."/>
      <w:lvlJc w:val="left"/>
      <w:pPr>
        <w:ind w:left="720" w:hanging="360"/>
      </w:pPr>
      <w:rPr>
        <w:rFonts w:ascii="Roboto" w:cs="Roboto" w:eastAsia="Roboto" w:hAnsi="Roboto"/>
        <w:color w:val="172b4d"/>
        <w:sz w:val="21"/>
        <w:szCs w:val="21"/>
        <w:u w:val="none"/>
      </w:rPr>
    </w:lvl>
    <w:lvl w:ilvl="1">
      <w:start w:val="1"/>
      <w:numFmt w:val="bullet"/>
      <w:lvlText w:val="●"/>
      <w:lvlJc w:val="left"/>
      <w:pPr>
        <w:ind w:left="1440" w:hanging="360"/>
      </w:pPr>
      <w:rPr>
        <w:rFonts w:ascii="Roboto" w:cs="Roboto" w:eastAsia="Roboto" w:hAnsi="Roboto"/>
        <w:color w:val="172b4d"/>
        <w:sz w:val="21"/>
        <w:szCs w:val="21"/>
        <w:u w:val="none"/>
      </w:rPr>
    </w:lvl>
    <w:lvl w:ilvl="2">
      <w:start w:val="1"/>
      <w:numFmt w:val="bullet"/>
      <w:lvlText w:val=""/>
      <w:lvlJc w:val="left"/>
      <w:pPr>
        <w:ind w:left="2160" w:hanging="360"/>
      </w:pPr>
      <w:rPr>
        <w:rFonts w:ascii="Roboto" w:cs="Roboto" w:eastAsia="Roboto" w:hAnsi="Roboto"/>
        <w:color w:val="172b4d"/>
        <w:sz w:val="21"/>
        <w:szCs w:val="21"/>
        <w:u w:val="none"/>
      </w:rPr>
    </w:lvl>
    <w:lvl w:ilvl="3">
      <w:start w:val="1"/>
      <w:numFmt w:val="lowerRoman"/>
      <w:lvlText w:val="%4."/>
      <w:lvlJc w:val="left"/>
      <w:pPr>
        <w:ind w:left="2880" w:hanging="360"/>
      </w:pPr>
      <w:rPr>
        <w:rFonts w:ascii="Roboto" w:cs="Roboto" w:eastAsia="Roboto" w:hAnsi="Roboto"/>
        <w:color w:val="172b4d"/>
        <w:sz w:val="21"/>
        <w:szCs w:val="21"/>
        <w:u w:val="none"/>
      </w:rPr>
    </w:lvl>
    <w:lvl w:ilvl="4">
      <w:start w:val="1"/>
      <w:numFmt w:val="bullet"/>
      <w:lvlText w:val="○"/>
      <w:lvlJc w:val="left"/>
      <w:pPr>
        <w:ind w:left="3600" w:hanging="360"/>
      </w:pPr>
      <w:rPr>
        <w:rFonts w:ascii="Roboto" w:cs="Roboto" w:eastAsia="Roboto" w:hAnsi="Roboto"/>
        <w:color w:val="172b4d"/>
        <w:sz w:val="21"/>
        <w:szCs w:val="21"/>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rFonts w:ascii="Roboto" w:cs="Roboto" w:eastAsia="Roboto" w:hAnsi="Roboto"/>
        <w:color w:val="172b4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decimal"/>
      <w:lvlText w:val="%1."/>
      <w:lvlJc w:val="left"/>
      <w:pPr>
        <w:ind w:left="720" w:hanging="360"/>
      </w:pPr>
      <w:rPr>
        <w:rFonts w:ascii="Roboto" w:cs="Roboto" w:eastAsia="Roboto" w:hAnsi="Roboto"/>
        <w:color w:val="172b4d"/>
        <w:sz w:val="21"/>
        <w:szCs w:val="21"/>
        <w:u w:val="none"/>
      </w:rPr>
    </w:lvl>
    <w:lvl w:ilvl="1">
      <w:start w:val="1"/>
      <w:numFmt w:val="lowerLetter"/>
      <w:lvlText w:val="%2."/>
      <w:lvlJc w:val="left"/>
      <w:pPr>
        <w:ind w:left="1440" w:hanging="360"/>
      </w:pPr>
      <w:rPr>
        <w:rFonts w:ascii="Roboto" w:cs="Roboto" w:eastAsia="Roboto" w:hAnsi="Roboto"/>
        <w:color w:val="172b4d"/>
        <w:sz w:val="21"/>
        <w:szCs w:val="21"/>
        <w:u w:val="none"/>
      </w:rPr>
    </w:lvl>
    <w:lvl w:ilvl="2">
      <w:start w:val="1"/>
      <w:numFmt w:val="lowerRoman"/>
      <w:lvlText w:val="%3."/>
      <w:lvlJc w:val="left"/>
      <w:pPr>
        <w:ind w:left="2160" w:hanging="360"/>
      </w:pPr>
      <w:rPr>
        <w:rFonts w:ascii="Roboto" w:cs="Roboto" w:eastAsia="Roboto" w:hAnsi="Roboto"/>
        <w:color w:val="172b4d"/>
        <w:sz w:val="21"/>
        <w:szCs w:val="21"/>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1">
    <w:lvl w:ilvl="0">
      <w:start w:val="1"/>
      <w:numFmt w:val="decimal"/>
      <w:lvlText w:val="%1."/>
      <w:lvlJc w:val="left"/>
      <w:pPr>
        <w:ind w:left="720" w:hanging="360"/>
      </w:pPr>
      <w:rPr>
        <w:rFonts w:ascii="Roboto" w:cs="Roboto" w:eastAsia="Roboto" w:hAnsi="Roboto"/>
        <w:color w:val="172b4d"/>
        <w:sz w:val="21"/>
        <w:szCs w:val="21"/>
        <w:u w:val="none"/>
      </w:rPr>
    </w:lvl>
    <w:lvl w:ilvl="1">
      <w:start w:val="1"/>
      <w:numFmt w:val="lowerLetter"/>
      <w:lvlText w:val="%2."/>
      <w:lvlJc w:val="left"/>
      <w:pPr>
        <w:ind w:left="1440" w:hanging="360"/>
      </w:pPr>
      <w:rPr>
        <w:rFonts w:ascii="Roboto" w:cs="Roboto" w:eastAsia="Roboto" w:hAnsi="Roboto"/>
        <w:color w:val="172b4d"/>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4">
    <w:lvl w:ilvl="0">
      <w:start w:val="1"/>
      <w:numFmt w:val="bullet"/>
      <w:lvlText w:val="●"/>
      <w:lvlJc w:val="left"/>
      <w:pPr>
        <w:ind w:left="720" w:hanging="360"/>
      </w:pPr>
      <w:rPr>
        <w:rFonts w:ascii="Roboto" w:cs="Roboto" w:eastAsia="Roboto" w:hAnsi="Roboto"/>
        <w:color w:val="172b4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rFonts w:ascii="Roboto" w:cs="Roboto" w:eastAsia="Roboto" w:hAnsi="Roboto"/>
        <w:color w:val="172b4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decimal"/>
      <w:lvlText w:val="%1."/>
      <w:lvlJc w:val="left"/>
      <w:pPr>
        <w:ind w:left="720" w:hanging="360"/>
      </w:pPr>
      <w:rPr>
        <w:rFonts w:ascii="Roboto" w:cs="Roboto" w:eastAsia="Roboto" w:hAnsi="Roboto"/>
        <w:color w:val="172b4d"/>
        <w:sz w:val="21"/>
        <w:szCs w:val="21"/>
        <w:u w:val="none"/>
      </w:rPr>
    </w:lvl>
    <w:lvl w:ilvl="1">
      <w:start w:val="1"/>
      <w:numFmt w:val="lowerLetter"/>
      <w:lvlText w:val="%2."/>
      <w:lvlJc w:val="left"/>
      <w:pPr>
        <w:ind w:left="1440" w:hanging="360"/>
      </w:pPr>
      <w:rPr>
        <w:rFonts w:ascii="Roboto" w:cs="Roboto" w:eastAsia="Roboto" w:hAnsi="Roboto"/>
        <w:color w:val="172b4d"/>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rFonts w:ascii="Roboto" w:cs="Roboto" w:eastAsia="Roboto" w:hAnsi="Roboto"/>
        <w:color w:val="172b4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decimal"/>
      <w:lvlText w:val="%1."/>
      <w:lvlJc w:val="left"/>
      <w:pPr>
        <w:ind w:left="720" w:hanging="360"/>
      </w:pPr>
      <w:rPr>
        <w:rFonts w:ascii="Roboto" w:cs="Roboto" w:eastAsia="Roboto" w:hAnsi="Roboto"/>
        <w:color w:val="172b4d"/>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1">
    <w:lvl w:ilvl="0">
      <w:start w:val="1"/>
      <w:numFmt w:val="decimal"/>
      <w:lvlText w:val="%1."/>
      <w:lvlJc w:val="left"/>
      <w:pPr>
        <w:ind w:left="720" w:hanging="360"/>
      </w:pPr>
      <w:rPr>
        <w:rFonts w:ascii="Roboto" w:cs="Roboto" w:eastAsia="Roboto" w:hAnsi="Roboto"/>
        <w:color w:val="172b4d"/>
        <w:sz w:val="21"/>
        <w:szCs w:val="21"/>
        <w:u w:val="none"/>
      </w:rPr>
    </w:lvl>
    <w:lvl w:ilvl="1">
      <w:start w:val="1"/>
      <w:numFmt w:val="lowerLetter"/>
      <w:lvlText w:val="%2."/>
      <w:lvlJc w:val="left"/>
      <w:pPr>
        <w:ind w:left="1440" w:hanging="360"/>
      </w:pPr>
      <w:rPr>
        <w:rFonts w:ascii="Roboto" w:cs="Roboto" w:eastAsia="Roboto" w:hAnsi="Roboto"/>
        <w:color w:val="172b4d"/>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2">
    <w:lvl w:ilvl="0">
      <w:start w:val="1"/>
      <w:numFmt w:val="bullet"/>
      <w:lvlText w:val="●"/>
      <w:lvlJc w:val="left"/>
      <w:pPr>
        <w:ind w:left="720" w:hanging="360"/>
      </w:pPr>
      <w:rPr>
        <w:rFonts w:ascii="Roboto" w:cs="Roboto" w:eastAsia="Roboto" w:hAnsi="Roboto"/>
        <w:color w:val="172b4d"/>
        <w:sz w:val="21"/>
        <w:szCs w:val="21"/>
        <w:u w:val="none"/>
      </w:rPr>
    </w:lvl>
    <w:lvl w:ilvl="1">
      <w:start w:val="1"/>
      <w:numFmt w:val="bullet"/>
      <w:lvlText w:val="○"/>
      <w:lvlJc w:val="left"/>
      <w:pPr>
        <w:ind w:left="1440" w:hanging="360"/>
      </w:pPr>
      <w:rPr>
        <w:rFonts w:ascii="Roboto" w:cs="Roboto" w:eastAsia="Roboto" w:hAnsi="Roboto"/>
        <w:color w:val="172b4d"/>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decimal"/>
      <w:lvlText w:val="%1."/>
      <w:lvlJc w:val="left"/>
      <w:pPr>
        <w:ind w:left="720" w:hanging="360"/>
      </w:pPr>
      <w:rPr>
        <w:rFonts w:ascii="Roboto" w:cs="Roboto" w:eastAsia="Roboto" w:hAnsi="Roboto"/>
        <w:color w:val="172b4d"/>
        <w:sz w:val="21"/>
        <w:szCs w:val="21"/>
        <w:u w:val="none"/>
      </w:rPr>
    </w:lvl>
    <w:lvl w:ilvl="1">
      <w:start w:val="1"/>
      <w:numFmt w:val="lowerLetter"/>
      <w:lvlText w:val="%2."/>
      <w:lvlJc w:val="left"/>
      <w:pPr>
        <w:ind w:left="1440" w:hanging="360"/>
      </w:pPr>
      <w:rPr>
        <w:rFonts w:ascii="Roboto" w:cs="Roboto" w:eastAsia="Roboto" w:hAnsi="Roboto"/>
        <w:color w:val="172b4d"/>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7">
    <w:lvl w:ilvl="0">
      <w:start w:val="1"/>
      <w:numFmt w:val="bullet"/>
      <w:lvlText w:val="●"/>
      <w:lvlJc w:val="left"/>
      <w:pPr>
        <w:ind w:left="720" w:hanging="360"/>
      </w:pPr>
      <w:rPr>
        <w:rFonts w:ascii="Roboto" w:cs="Roboto" w:eastAsia="Roboto" w:hAnsi="Roboto"/>
        <w:color w:val="172b4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decimal"/>
      <w:lvlText w:val="%1."/>
      <w:lvlJc w:val="left"/>
      <w:pPr>
        <w:ind w:left="720" w:hanging="360"/>
      </w:pPr>
      <w:rPr>
        <w:rFonts w:ascii="Roboto" w:cs="Roboto" w:eastAsia="Roboto" w:hAnsi="Roboto"/>
        <w:color w:val="172b4d"/>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0">
    <w:lvl w:ilvl="0">
      <w:start w:val="1"/>
      <w:numFmt w:val="bullet"/>
      <w:lvlText w:val="●"/>
      <w:lvlJc w:val="left"/>
      <w:pPr>
        <w:ind w:left="720" w:hanging="360"/>
      </w:pPr>
      <w:rPr>
        <w:rFonts w:ascii="Roboto" w:cs="Roboto" w:eastAsia="Roboto" w:hAnsi="Roboto"/>
        <w:color w:val="172b4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rFonts w:ascii="Roboto" w:cs="Roboto" w:eastAsia="Roboto" w:hAnsi="Roboto"/>
        <w:color w:val="172b4d"/>
        <w:sz w:val="21"/>
        <w:szCs w:val="21"/>
        <w:u w:val="none"/>
      </w:rPr>
    </w:lvl>
    <w:lvl w:ilvl="1">
      <w:start w:val="1"/>
      <w:numFmt w:val="bullet"/>
      <w:lvlText w:val=""/>
      <w:lvlJc w:val="left"/>
      <w:pPr>
        <w:ind w:left="1440" w:hanging="360"/>
      </w:pPr>
      <w:rPr>
        <w:rFonts w:ascii="Roboto" w:cs="Roboto" w:eastAsia="Roboto" w:hAnsi="Roboto"/>
        <w:color w:val="172b4d"/>
        <w:sz w:val="21"/>
        <w:szCs w:val="21"/>
        <w:u w:val="none"/>
      </w:rPr>
    </w:lvl>
    <w:lvl w:ilvl="2">
      <w:start w:val="1"/>
      <w:numFmt w:val="bullet"/>
      <w:lvlText w:val=""/>
      <w:lvlJc w:val="left"/>
      <w:pPr>
        <w:ind w:left="2160" w:hanging="360"/>
      </w:pPr>
      <w:rPr>
        <w:rFonts w:ascii="Roboto" w:cs="Roboto" w:eastAsia="Roboto" w:hAnsi="Roboto"/>
        <w:color w:val="172b4d"/>
        <w:sz w:val="21"/>
        <w:szCs w:val="21"/>
        <w:u w:val="none"/>
      </w:rPr>
    </w:lvl>
    <w:lvl w:ilvl="3">
      <w:start w:val="1"/>
      <w:numFmt w:val="bullet"/>
      <w:lvlText w:val=""/>
      <w:lvlJc w:val="left"/>
      <w:pPr>
        <w:ind w:left="2880" w:hanging="360"/>
      </w:pPr>
      <w:rPr>
        <w:rFonts w:ascii="Roboto" w:cs="Roboto" w:eastAsia="Roboto" w:hAnsi="Roboto"/>
        <w:color w:val="172b4d"/>
        <w:sz w:val="21"/>
        <w:szCs w:val="21"/>
        <w:u w:val="none"/>
      </w:rPr>
    </w:lvl>
    <w:lvl w:ilvl="4">
      <w:start w:val="1"/>
      <w:numFmt w:val="bullet"/>
      <w:lvlText w:val="○"/>
      <w:lvlJc w:val="left"/>
      <w:pPr>
        <w:ind w:left="3600" w:hanging="360"/>
      </w:pPr>
      <w:rPr>
        <w:rFonts w:ascii="Roboto" w:cs="Roboto" w:eastAsia="Roboto" w:hAnsi="Roboto"/>
        <w:color w:val="172b4d"/>
        <w:sz w:val="21"/>
        <w:szCs w:val="21"/>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rFonts w:ascii="Roboto" w:cs="Roboto" w:eastAsia="Roboto" w:hAnsi="Roboto"/>
        <w:color w:val="172b4d"/>
        <w:sz w:val="21"/>
        <w:szCs w:val="21"/>
        <w:u w:val="none"/>
      </w:rPr>
    </w:lvl>
    <w:lvl w:ilvl="1">
      <w:start w:val="1"/>
      <w:numFmt w:val="bullet"/>
      <w:lvlText w:val=""/>
      <w:lvlJc w:val="left"/>
      <w:pPr>
        <w:ind w:left="1440" w:hanging="360"/>
      </w:pPr>
      <w:rPr>
        <w:rFonts w:ascii="Roboto" w:cs="Roboto" w:eastAsia="Roboto" w:hAnsi="Roboto"/>
        <w:color w:val="172b4d"/>
        <w:sz w:val="21"/>
        <w:szCs w:val="21"/>
        <w:u w:val="none"/>
      </w:rPr>
    </w:lvl>
    <w:lvl w:ilvl="2">
      <w:start w:val="1"/>
      <w:numFmt w:val="bullet"/>
      <w:lvlText w:val="■"/>
      <w:lvlJc w:val="left"/>
      <w:pPr>
        <w:ind w:left="2160" w:hanging="360"/>
      </w:pPr>
      <w:rPr>
        <w:rFonts w:ascii="Roboto" w:cs="Roboto" w:eastAsia="Roboto" w:hAnsi="Roboto"/>
        <w:color w:val="172b4d"/>
        <w:sz w:val="21"/>
        <w:szCs w:val="21"/>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rFonts w:ascii="Roboto" w:cs="Roboto" w:eastAsia="Roboto" w:hAnsi="Roboto"/>
        <w:color w:val="172b4d"/>
        <w:sz w:val="21"/>
        <w:szCs w:val="21"/>
        <w:u w:val="none"/>
      </w:rPr>
    </w:lvl>
    <w:lvl w:ilvl="1">
      <w:start w:val="1"/>
      <w:numFmt w:val="bullet"/>
      <w:lvlText w:val="○"/>
      <w:lvlJc w:val="left"/>
      <w:pPr>
        <w:ind w:left="1440" w:hanging="360"/>
      </w:pPr>
      <w:rPr>
        <w:rFonts w:ascii="Roboto" w:cs="Roboto" w:eastAsia="Roboto" w:hAnsi="Roboto"/>
        <w:color w:val="172b4d"/>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rFonts w:ascii="Roboto" w:cs="Roboto" w:eastAsia="Roboto" w:hAnsi="Roboto"/>
        <w:color w:val="172b4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decimal"/>
      <w:lvlText w:val="%1."/>
      <w:lvlJc w:val="left"/>
      <w:pPr>
        <w:ind w:left="720" w:hanging="360"/>
      </w:pPr>
      <w:rPr>
        <w:rFonts w:ascii="Roboto" w:cs="Roboto" w:eastAsia="Roboto" w:hAnsi="Roboto"/>
        <w:color w:val="172b4d"/>
        <w:sz w:val="21"/>
        <w:szCs w:val="21"/>
        <w:u w:val="none"/>
      </w:rPr>
    </w:lvl>
    <w:lvl w:ilvl="1">
      <w:start w:val="1"/>
      <w:numFmt w:val="bullet"/>
      <w:lvlText w:val="●"/>
      <w:lvlJc w:val="left"/>
      <w:pPr>
        <w:ind w:left="1440" w:hanging="360"/>
      </w:pPr>
      <w:rPr>
        <w:rFonts w:ascii="Roboto" w:cs="Roboto" w:eastAsia="Roboto" w:hAnsi="Roboto"/>
        <w:color w:val="172b4d"/>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6">
    <w:lvl w:ilvl="0">
      <w:start w:val="1"/>
      <w:numFmt w:val="decimal"/>
      <w:lvlText w:val="%1."/>
      <w:lvlJc w:val="left"/>
      <w:pPr>
        <w:ind w:left="720" w:hanging="360"/>
      </w:pPr>
      <w:rPr>
        <w:rFonts w:ascii="Roboto" w:cs="Roboto" w:eastAsia="Roboto" w:hAnsi="Roboto"/>
        <w:color w:val="172b4d"/>
        <w:sz w:val="21"/>
        <w:szCs w:val="21"/>
        <w:u w:val="none"/>
      </w:rPr>
    </w:lvl>
    <w:lvl w:ilvl="1">
      <w:start w:val="1"/>
      <w:numFmt w:val="lowerLetter"/>
      <w:lvlText w:val="%2."/>
      <w:lvlJc w:val="left"/>
      <w:pPr>
        <w:ind w:left="1440" w:hanging="360"/>
      </w:pPr>
      <w:rPr>
        <w:rFonts w:ascii="Roboto" w:cs="Roboto" w:eastAsia="Roboto" w:hAnsi="Roboto"/>
        <w:color w:val="172b4d"/>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rFonts w:ascii="Roboto" w:cs="Roboto" w:eastAsia="Roboto" w:hAnsi="Roboto"/>
        <w:color w:val="172b4d"/>
        <w:sz w:val="21"/>
        <w:szCs w:val="21"/>
        <w:u w:val="none"/>
      </w:rPr>
    </w:lvl>
    <w:lvl w:ilvl="1">
      <w:start w:val="1"/>
      <w:numFmt w:val="bullet"/>
      <w:lvlText w:val=""/>
      <w:lvlJc w:val="left"/>
      <w:pPr>
        <w:ind w:left="1440" w:hanging="360"/>
      </w:pPr>
      <w:rPr>
        <w:rFonts w:ascii="Roboto" w:cs="Roboto" w:eastAsia="Roboto" w:hAnsi="Roboto"/>
        <w:color w:val="172b4d"/>
        <w:sz w:val="21"/>
        <w:szCs w:val="21"/>
        <w:u w:val="none"/>
      </w:rPr>
    </w:lvl>
    <w:lvl w:ilvl="2">
      <w:start w:val="1"/>
      <w:numFmt w:val="bullet"/>
      <w:lvlText w:val=""/>
      <w:lvlJc w:val="left"/>
      <w:pPr>
        <w:ind w:left="2160" w:hanging="360"/>
      </w:pPr>
      <w:rPr>
        <w:rFonts w:ascii="Roboto" w:cs="Roboto" w:eastAsia="Roboto" w:hAnsi="Roboto"/>
        <w:color w:val="172b4d"/>
        <w:sz w:val="21"/>
        <w:szCs w:val="21"/>
        <w:u w:val="none"/>
      </w:rPr>
    </w:lvl>
    <w:lvl w:ilvl="3">
      <w:start w:val="1"/>
      <w:numFmt w:val="bullet"/>
      <w:lvlText w:val=""/>
      <w:lvlJc w:val="left"/>
      <w:pPr>
        <w:ind w:left="2880" w:hanging="360"/>
      </w:pPr>
      <w:rPr>
        <w:rFonts w:ascii="Roboto" w:cs="Roboto" w:eastAsia="Roboto" w:hAnsi="Roboto"/>
        <w:color w:val="172b4d"/>
        <w:sz w:val="21"/>
        <w:szCs w:val="21"/>
        <w:u w:val="none"/>
      </w:rPr>
    </w:lvl>
    <w:lvl w:ilvl="4">
      <w:start w:val="1"/>
      <w:numFmt w:val="bullet"/>
      <w:lvlText w:val="○"/>
      <w:lvlJc w:val="left"/>
      <w:pPr>
        <w:ind w:left="3600" w:hanging="360"/>
      </w:pPr>
      <w:rPr>
        <w:rFonts w:ascii="Roboto" w:cs="Roboto" w:eastAsia="Roboto" w:hAnsi="Roboto"/>
        <w:color w:val="172b4d"/>
        <w:sz w:val="21"/>
        <w:szCs w:val="21"/>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decimal"/>
      <w:lvlText w:val="%1."/>
      <w:lvlJc w:val="left"/>
      <w:pPr>
        <w:ind w:left="720" w:hanging="360"/>
      </w:pPr>
      <w:rPr>
        <w:rFonts w:ascii="Roboto" w:cs="Roboto" w:eastAsia="Roboto" w:hAnsi="Roboto"/>
        <w:color w:val="172b4d"/>
        <w:sz w:val="21"/>
        <w:szCs w:val="21"/>
        <w:u w:val="none"/>
      </w:rPr>
    </w:lvl>
    <w:lvl w:ilvl="1">
      <w:start w:val="1"/>
      <w:numFmt w:val="lowerLetter"/>
      <w:lvlText w:val="%2."/>
      <w:lvlJc w:val="left"/>
      <w:pPr>
        <w:ind w:left="1440" w:hanging="360"/>
      </w:pPr>
      <w:rPr>
        <w:rFonts w:ascii="Roboto" w:cs="Roboto" w:eastAsia="Roboto" w:hAnsi="Roboto"/>
        <w:color w:val="172b4d"/>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decimal"/>
      <w:lvlText w:val="%1."/>
      <w:lvlJc w:val="left"/>
      <w:pPr>
        <w:ind w:left="720" w:hanging="360"/>
      </w:pPr>
      <w:rPr>
        <w:rFonts w:ascii="Roboto" w:cs="Roboto" w:eastAsia="Roboto" w:hAnsi="Roboto"/>
        <w:color w:val="172b4d"/>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1">
    <w:lvl w:ilvl="0">
      <w:start w:val="1"/>
      <w:numFmt w:val="decimal"/>
      <w:lvlText w:val="%1."/>
      <w:lvlJc w:val="left"/>
      <w:pPr>
        <w:ind w:left="720" w:hanging="360"/>
      </w:pPr>
      <w:rPr>
        <w:rFonts w:ascii="Roboto" w:cs="Roboto" w:eastAsia="Roboto" w:hAnsi="Roboto"/>
        <w:color w:val="172b4d"/>
        <w:sz w:val="21"/>
        <w:szCs w:val="21"/>
        <w:u w:val="none"/>
      </w:rPr>
    </w:lvl>
    <w:lvl w:ilvl="1">
      <w:start w:val="1"/>
      <w:numFmt w:val="lowerLetter"/>
      <w:lvlText w:val="%2."/>
      <w:lvlJc w:val="left"/>
      <w:pPr>
        <w:ind w:left="1440" w:hanging="360"/>
      </w:pPr>
      <w:rPr>
        <w:rFonts w:ascii="Roboto" w:cs="Roboto" w:eastAsia="Roboto" w:hAnsi="Roboto"/>
        <w:color w:val="172b4d"/>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2">
    <w:lvl w:ilvl="0">
      <w:start w:val="1"/>
      <w:numFmt w:val="bullet"/>
      <w:lvlText w:val="●"/>
      <w:lvlJc w:val="left"/>
      <w:pPr>
        <w:ind w:left="720" w:hanging="360"/>
      </w:pPr>
      <w:rPr>
        <w:rFonts w:ascii="Roboto" w:cs="Roboto" w:eastAsia="Roboto" w:hAnsi="Roboto"/>
        <w:color w:val="172b4d"/>
        <w:sz w:val="21"/>
        <w:szCs w:val="21"/>
        <w:u w:val="none"/>
      </w:rPr>
    </w:lvl>
    <w:lvl w:ilvl="1">
      <w:start w:val="1"/>
      <w:numFmt w:val="bullet"/>
      <w:lvlText w:val="○"/>
      <w:lvlJc w:val="left"/>
      <w:pPr>
        <w:ind w:left="1440" w:hanging="360"/>
      </w:pPr>
      <w:rPr>
        <w:rFonts w:ascii="Roboto" w:cs="Roboto" w:eastAsia="Roboto" w:hAnsi="Roboto"/>
        <w:color w:val="172b4d"/>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decimal"/>
      <w:lvlText w:val="%1."/>
      <w:lvlJc w:val="left"/>
      <w:pPr>
        <w:ind w:left="720" w:hanging="360"/>
      </w:pPr>
      <w:rPr>
        <w:rFonts w:ascii="Roboto" w:cs="Roboto" w:eastAsia="Roboto" w:hAnsi="Roboto"/>
        <w:color w:val="172b4d"/>
        <w:sz w:val="21"/>
        <w:szCs w:val="21"/>
        <w:u w:val="none"/>
      </w:rPr>
    </w:lvl>
    <w:lvl w:ilvl="1">
      <w:start w:val="1"/>
      <w:numFmt w:val="lowerLetter"/>
      <w:lvlText w:val="%2."/>
      <w:lvlJc w:val="left"/>
      <w:pPr>
        <w:ind w:left="1440" w:hanging="360"/>
      </w:pPr>
      <w:rPr>
        <w:rFonts w:ascii="Roboto" w:cs="Roboto" w:eastAsia="Roboto" w:hAnsi="Roboto"/>
        <w:color w:val="172b4d"/>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5">
    <w:lvl w:ilvl="0">
      <w:start w:val="1"/>
      <w:numFmt w:val="bullet"/>
      <w:lvlText w:val="●"/>
      <w:lvlJc w:val="left"/>
      <w:pPr>
        <w:ind w:left="720" w:hanging="360"/>
      </w:pPr>
      <w:rPr>
        <w:rFonts w:ascii="Roboto" w:cs="Roboto" w:eastAsia="Roboto" w:hAnsi="Roboto"/>
        <w:color w:val="172b4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decimal"/>
      <w:lvlText w:val="%1."/>
      <w:lvlJc w:val="left"/>
      <w:pPr>
        <w:ind w:left="720" w:hanging="360"/>
      </w:pPr>
      <w:rPr>
        <w:rFonts w:ascii="Roboto" w:cs="Roboto" w:eastAsia="Roboto" w:hAnsi="Roboto"/>
        <w:color w:val="172b4d"/>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0">
    <w:lvl w:ilvl="0">
      <w:start w:val="1"/>
      <w:numFmt w:val="decimal"/>
      <w:lvlText w:val="%1."/>
      <w:lvlJc w:val="left"/>
      <w:pPr>
        <w:ind w:left="720" w:hanging="360"/>
      </w:pPr>
      <w:rPr>
        <w:rFonts w:ascii="Roboto" w:cs="Roboto" w:eastAsia="Roboto" w:hAnsi="Roboto"/>
        <w:color w:val="172b4d"/>
        <w:sz w:val="21"/>
        <w:szCs w:val="21"/>
        <w:u w:val="none"/>
      </w:rPr>
    </w:lvl>
    <w:lvl w:ilvl="1">
      <w:start w:val="1"/>
      <w:numFmt w:val="lowerLetter"/>
      <w:lvlText w:val="%2."/>
      <w:lvlJc w:val="left"/>
      <w:pPr>
        <w:ind w:left="1440" w:hanging="360"/>
      </w:pPr>
      <w:rPr>
        <w:rFonts w:ascii="Roboto" w:cs="Roboto" w:eastAsia="Roboto" w:hAnsi="Roboto"/>
        <w:color w:val="172b4d"/>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5">
    <w:lvl w:ilvl="0">
      <w:start w:val="1"/>
      <w:numFmt w:val="decimal"/>
      <w:lvlText w:val="%1."/>
      <w:lvlJc w:val="left"/>
      <w:pPr>
        <w:ind w:left="720" w:hanging="360"/>
      </w:pPr>
      <w:rPr>
        <w:rFonts w:ascii="Roboto" w:cs="Roboto" w:eastAsia="Roboto" w:hAnsi="Roboto"/>
        <w:color w:val="172b4d"/>
        <w:sz w:val="21"/>
        <w:szCs w:val="21"/>
        <w:u w:val="none"/>
      </w:rPr>
    </w:lvl>
    <w:lvl w:ilvl="1">
      <w:start w:val="1"/>
      <w:numFmt w:val="lowerLetter"/>
      <w:lvlText w:val="%2."/>
      <w:lvlJc w:val="left"/>
      <w:pPr>
        <w:ind w:left="1440" w:hanging="360"/>
      </w:pPr>
      <w:rPr>
        <w:rFonts w:ascii="Roboto" w:cs="Roboto" w:eastAsia="Roboto" w:hAnsi="Roboto"/>
        <w:color w:val="172b4d"/>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6">
    <w:lvl w:ilvl="0">
      <w:start w:val="1"/>
      <w:numFmt w:val="bullet"/>
      <w:lvlText w:val=""/>
      <w:lvlJc w:val="left"/>
      <w:pPr>
        <w:ind w:left="720" w:hanging="360"/>
      </w:pPr>
      <w:rPr>
        <w:rFonts w:ascii="Roboto" w:cs="Roboto" w:eastAsia="Roboto" w:hAnsi="Roboto"/>
        <w:color w:val="172b4d"/>
        <w:sz w:val="21"/>
        <w:szCs w:val="21"/>
        <w:u w:val="none"/>
      </w:rPr>
    </w:lvl>
    <w:lvl w:ilvl="1">
      <w:start w:val="1"/>
      <w:numFmt w:val="bullet"/>
      <w:lvlText w:val=""/>
      <w:lvlJc w:val="left"/>
      <w:pPr>
        <w:ind w:left="1440" w:hanging="360"/>
      </w:pPr>
      <w:rPr>
        <w:rFonts w:ascii="Roboto" w:cs="Roboto" w:eastAsia="Roboto" w:hAnsi="Roboto"/>
        <w:color w:val="172b4d"/>
        <w:sz w:val="21"/>
        <w:szCs w:val="21"/>
        <w:u w:val="none"/>
      </w:rPr>
    </w:lvl>
    <w:lvl w:ilvl="2">
      <w:start w:val="1"/>
      <w:numFmt w:val="bullet"/>
      <w:lvlText w:val=""/>
      <w:lvlJc w:val="left"/>
      <w:pPr>
        <w:ind w:left="2160" w:hanging="360"/>
      </w:pPr>
      <w:rPr>
        <w:rFonts w:ascii="Roboto" w:cs="Roboto" w:eastAsia="Roboto" w:hAnsi="Roboto"/>
        <w:color w:val="172b4d"/>
        <w:sz w:val="21"/>
        <w:szCs w:val="21"/>
        <w:u w:val="none"/>
      </w:rPr>
    </w:lvl>
    <w:lvl w:ilvl="3">
      <w:start w:val="1"/>
      <w:numFmt w:val="bullet"/>
      <w:lvlText w:val="●"/>
      <w:lvlJc w:val="left"/>
      <w:pPr>
        <w:ind w:left="2880" w:hanging="360"/>
      </w:pPr>
      <w:rPr>
        <w:rFonts w:ascii="Roboto" w:cs="Roboto" w:eastAsia="Roboto" w:hAnsi="Roboto"/>
        <w:color w:val="172b4d"/>
        <w:sz w:val="21"/>
        <w:szCs w:val="21"/>
        <w:u w:val="none"/>
      </w:rPr>
    </w:lvl>
    <w:lvl w:ilvl="4">
      <w:start w:val="1"/>
      <w:numFmt w:val="bullet"/>
      <w:lvlText w:val="○"/>
      <w:lvlJc w:val="left"/>
      <w:pPr>
        <w:ind w:left="3600" w:hanging="360"/>
      </w:pPr>
      <w:rPr>
        <w:rFonts w:ascii="Roboto" w:cs="Roboto" w:eastAsia="Roboto" w:hAnsi="Roboto"/>
        <w:color w:val="172b4d"/>
        <w:sz w:val="21"/>
        <w:szCs w:val="21"/>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9">
    <w:lvl w:ilvl="0">
      <w:start w:val="1"/>
      <w:numFmt w:val="decimal"/>
      <w:lvlText w:val="%1."/>
      <w:lvlJc w:val="left"/>
      <w:pPr>
        <w:ind w:left="720" w:hanging="360"/>
      </w:pPr>
      <w:rPr>
        <w:rFonts w:ascii="Roboto" w:cs="Roboto" w:eastAsia="Roboto" w:hAnsi="Roboto"/>
        <w:color w:val="172b4d"/>
        <w:sz w:val="21"/>
        <w:szCs w:val="21"/>
        <w:u w:val="none"/>
      </w:rPr>
    </w:lvl>
    <w:lvl w:ilvl="1">
      <w:start w:val="1"/>
      <w:numFmt w:val="lowerLetter"/>
      <w:lvlText w:val="%2."/>
      <w:lvlJc w:val="left"/>
      <w:pPr>
        <w:ind w:left="1440" w:hanging="360"/>
      </w:pPr>
      <w:rPr>
        <w:rFonts w:ascii="Roboto" w:cs="Roboto" w:eastAsia="Roboto" w:hAnsi="Roboto"/>
        <w:color w:val="172b4d"/>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0">
    <w:lvl w:ilvl="0">
      <w:start w:val="1"/>
      <w:numFmt w:val="bullet"/>
      <w:lvlText w:val="●"/>
      <w:lvlJc w:val="left"/>
      <w:pPr>
        <w:ind w:left="720" w:hanging="360"/>
      </w:pPr>
      <w:rPr>
        <w:rFonts w:ascii="Roboto" w:cs="Roboto" w:eastAsia="Roboto" w:hAnsi="Roboto"/>
        <w:color w:val="172b4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2">
    <w:lvl w:ilvl="0">
      <w:start w:val="1"/>
      <w:numFmt w:val="bullet"/>
      <w:lvlText w:val="●"/>
      <w:lvlJc w:val="left"/>
      <w:pPr>
        <w:ind w:left="720" w:hanging="360"/>
      </w:pPr>
      <w:rPr>
        <w:rFonts w:ascii="Roboto" w:cs="Roboto" w:eastAsia="Roboto" w:hAnsi="Roboto"/>
        <w:color w:val="172b4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0">
    <w:lvl w:ilvl="0">
      <w:start w:val="1"/>
      <w:numFmt w:val="bullet"/>
      <w:lvlText w:val=""/>
      <w:lvlJc w:val="left"/>
      <w:pPr>
        <w:ind w:left="720" w:hanging="360"/>
      </w:pPr>
      <w:rPr>
        <w:rFonts w:ascii="Roboto" w:cs="Roboto" w:eastAsia="Roboto" w:hAnsi="Roboto"/>
        <w:color w:val="172b4d"/>
        <w:sz w:val="21"/>
        <w:szCs w:val="21"/>
        <w:u w:val="none"/>
      </w:rPr>
    </w:lvl>
    <w:lvl w:ilvl="1">
      <w:start w:val="1"/>
      <w:numFmt w:val="lowerLetter"/>
      <w:lvlText w:val="%2."/>
      <w:lvlJc w:val="left"/>
      <w:pPr>
        <w:ind w:left="1440" w:hanging="360"/>
      </w:pPr>
      <w:rPr>
        <w:rFonts w:ascii="Roboto" w:cs="Roboto" w:eastAsia="Roboto" w:hAnsi="Roboto"/>
        <w:color w:val="172b4d"/>
        <w:sz w:val="21"/>
        <w:szCs w:val="21"/>
        <w:u w:val="none"/>
      </w:rPr>
    </w:lvl>
    <w:lvl w:ilvl="2">
      <w:start w:val="1"/>
      <w:numFmt w:val="lowerRoman"/>
      <w:lvlText w:val="%3."/>
      <w:lvlJc w:val="left"/>
      <w:pPr>
        <w:ind w:left="2160" w:hanging="360"/>
      </w:pPr>
      <w:rPr>
        <w:rFonts w:ascii="Roboto" w:cs="Roboto" w:eastAsia="Roboto" w:hAnsi="Roboto"/>
        <w:color w:val="172b4d"/>
        <w:sz w:val="21"/>
        <w:szCs w:val="21"/>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3">
    <w:lvl w:ilvl="0">
      <w:start w:val="1"/>
      <w:numFmt w:val="bullet"/>
      <w:lvlText w:val="●"/>
      <w:lvlJc w:val="left"/>
      <w:pPr>
        <w:ind w:left="720" w:hanging="360"/>
      </w:pPr>
      <w:rPr>
        <w:rFonts w:ascii="Roboto" w:cs="Roboto" w:eastAsia="Roboto" w:hAnsi="Roboto"/>
        <w:color w:val="172b4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decimal"/>
      <w:lvlText w:val="%1."/>
      <w:lvlJc w:val="left"/>
      <w:pPr>
        <w:ind w:left="720" w:hanging="360"/>
      </w:pPr>
      <w:rPr>
        <w:rFonts w:ascii="Roboto" w:cs="Roboto" w:eastAsia="Roboto" w:hAnsi="Roboto"/>
        <w:color w:val="172b4d"/>
        <w:sz w:val="21"/>
        <w:szCs w:val="21"/>
        <w:u w:val="none"/>
      </w:rPr>
    </w:lvl>
    <w:lvl w:ilvl="1">
      <w:start w:val="1"/>
      <w:numFmt w:val="bullet"/>
      <w:lvlText w:val="●"/>
      <w:lvlJc w:val="left"/>
      <w:pPr>
        <w:ind w:left="1440" w:hanging="360"/>
      </w:pPr>
      <w:rPr>
        <w:rFonts w:ascii="Roboto" w:cs="Roboto" w:eastAsia="Roboto" w:hAnsi="Roboto"/>
        <w:color w:val="172b4d"/>
        <w:sz w:val="21"/>
        <w:szCs w:val="21"/>
        <w:u w:val="none"/>
      </w:rPr>
    </w:lvl>
    <w:lvl w:ilvl="2">
      <w:start w:val="1"/>
      <w:numFmt w:val="bullet"/>
      <w:lvlText w:val="●"/>
      <w:lvlJc w:val="left"/>
      <w:pPr>
        <w:ind w:left="2160" w:hanging="360"/>
      </w:pPr>
      <w:rPr>
        <w:rFonts w:ascii="Roboto" w:cs="Roboto" w:eastAsia="Roboto" w:hAnsi="Roboto"/>
        <w:color w:val="172b4d"/>
        <w:sz w:val="21"/>
        <w:szCs w:val="21"/>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0">
    <w:lvl w:ilvl="0">
      <w:start w:val="1"/>
      <w:numFmt w:val="bullet"/>
      <w:lvlText w:val=""/>
      <w:lvlJc w:val="left"/>
      <w:pPr>
        <w:ind w:left="720" w:hanging="360"/>
      </w:pPr>
      <w:rPr>
        <w:rFonts w:ascii="Roboto" w:cs="Roboto" w:eastAsia="Roboto" w:hAnsi="Roboto"/>
        <w:color w:val="172b4d"/>
        <w:sz w:val="21"/>
        <w:szCs w:val="21"/>
        <w:u w:val="none"/>
      </w:rPr>
    </w:lvl>
    <w:lvl w:ilvl="1">
      <w:start w:val="1"/>
      <w:numFmt w:val="lowerLetter"/>
      <w:lvlText w:val="%2."/>
      <w:lvlJc w:val="left"/>
      <w:pPr>
        <w:ind w:left="1440" w:hanging="360"/>
      </w:pPr>
      <w:rPr>
        <w:rFonts w:ascii="Roboto" w:cs="Roboto" w:eastAsia="Roboto" w:hAnsi="Roboto"/>
        <w:color w:val="172b4d"/>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decimal"/>
      <w:lvlText w:val="%1."/>
      <w:lvlJc w:val="left"/>
      <w:pPr>
        <w:ind w:left="720" w:hanging="360"/>
      </w:pPr>
      <w:rPr>
        <w:rFonts w:ascii="Roboto" w:cs="Roboto" w:eastAsia="Roboto" w:hAnsi="Roboto"/>
        <w:color w:val="172b4d"/>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rFonts w:ascii="Roboto" w:cs="Roboto" w:eastAsia="Roboto" w:hAnsi="Roboto"/>
        <w:color w:val="172b4d"/>
        <w:sz w:val="21"/>
        <w:szCs w:val="21"/>
        <w:u w:val="none"/>
      </w:rPr>
    </w:lvl>
    <w:lvl w:ilvl="1">
      <w:start w:val="1"/>
      <w:numFmt w:val="bullet"/>
      <w:lvlText w:val=""/>
      <w:lvlJc w:val="left"/>
      <w:pPr>
        <w:ind w:left="1440" w:hanging="360"/>
      </w:pPr>
      <w:rPr>
        <w:rFonts w:ascii="Roboto" w:cs="Roboto" w:eastAsia="Roboto" w:hAnsi="Roboto"/>
        <w:color w:val="172b4d"/>
        <w:sz w:val="21"/>
        <w:szCs w:val="21"/>
        <w:u w:val="none"/>
      </w:rPr>
    </w:lvl>
    <w:lvl w:ilvl="2">
      <w:start w:val="1"/>
      <w:numFmt w:val="bullet"/>
      <w:lvlText w:val="■"/>
      <w:lvlJc w:val="left"/>
      <w:pPr>
        <w:ind w:left="2160" w:hanging="360"/>
      </w:pPr>
      <w:rPr>
        <w:rFonts w:ascii="Roboto" w:cs="Roboto" w:eastAsia="Roboto" w:hAnsi="Roboto"/>
        <w:color w:val="172b4d"/>
        <w:sz w:val="21"/>
        <w:szCs w:val="21"/>
        <w:u w:val="none"/>
      </w:rPr>
    </w:lvl>
    <w:lvl w:ilvl="3">
      <w:start w:val="1"/>
      <w:numFmt w:val="decimal"/>
      <w:lvlText w:val="%4."/>
      <w:lvlJc w:val="left"/>
      <w:pPr>
        <w:ind w:left="2880" w:hanging="360"/>
      </w:pPr>
      <w:rPr>
        <w:rFonts w:ascii="Roboto" w:cs="Roboto" w:eastAsia="Roboto" w:hAnsi="Roboto"/>
        <w:color w:val="172b4d"/>
        <w:sz w:val="21"/>
        <w:szCs w:val="21"/>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0">
    <w:lvl w:ilvl="0">
      <w:start w:val="1"/>
      <w:numFmt w:val="decimal"/>
      <w:lvlText w:val="%1."/>
      <w:lvlJc w:val="left"/>
      <w:pPr>
        <w:ind w:left="720" w:hanging="360"/>
      </w:pPr>
      <w:rPr>
        <w:rFonts w:ascii="Roboto" w:cs="Roboto" w:eastAsia="Roboto" w:hAnsi="Roboto"/>
        <w:color w:val="172b4d"/>
        <w:sz w:val="21"/>
        <w:szCs w:val="21"/>
        <w:u w:val="none"/>
      </w:rPr>
    </w:lvl>
    <w:lvl w:ilvl="1">
      <w:start w:val="1"/>
      <w:numFmt w:val="lowerLetter"/>
      <w:lvlText w:val="%2."/>
      <w:lvlJc w:val="left"/>
      <w:pPr>
        <w:ind w:left="1440" w:hanging="360"/>
      </w:pPr>
      <w:rPr>
        <w:rFonts w:ascii="Roboto" w:cs="Roboto" w:eastAsia="Roboto" w:hAnsi="Roboto"/>
        <w:color w:val="172b4d"/>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0">
    <w:lvl w:ilvl="0">
      <w:start w:val="1"/>
      <w:numFmt w:val="decimal"/>
      <w:lvlText w:val="%1."/>
      <w:lvlJc w:val="left"/>
      <w:pPr>
        <w:ind w:left="720" w:hanging="360"/>
      </w:pPr>
      <w:rPr>
        <w:rFonts w:ascii="Roboto" w:cs="Roboto" w:eastAsia="Roboto" w:hAnsi="Roboto"/>
        <w:color w:val="172b4d"/>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decimal"/>
      <w:lvlText w:val="%1."/>
      <w:lvlJc w:val="left"/>
      <w:pPr>
        <w:ind w:left="720" w:hanging="360"/>
      </w:pPr>
      <w:rPr>
        <w:rFonts w:ascii="Roboto" w:cs="Roboto" w:eastAsia="Roboto" w:hAnsi="Roboto"/>
        <w:color w:val="172b4d"/>
        <w:sz w:val="21"/>
        <w:szCs w:val="21"/>
        <w:u w:val="none"/>
      </w:rPr>
    </w:lvl>
    <w:lvl w:ilvl="1">
      <w:start w:val="1"/>
      <w:numFmt w:val="lowerLetter"/>
      <w:lvlText w:val="%2."/>
      <w:lvlJc w:val="left"/>
      <w:pPr>
        <w:ind w:left="1440" w:hanging="360"/>
      </w:pPr>
      <w:rPr>
        <w:rFonts w:ascii="Roboto" w:cs="Roboto" w:eastAsia="Roboto" w:hAnsi="Roboto"/>
        <w:color w:val="172b4d"/>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1440" w:hanging="360"/>
      </w:pPr>
      <w:rPr>
        <w:rFonts w:ascii="Roboto" w:cs="Roboto" w:eastAsia="Roboto" w:hAnsi="Roboto"/>
        <w:color w:val="172b4d"/>
        <w:sz w:val="21"/>
        <w:szCs w:val="21"/>
        <w:u w:val="none"/>
      </w:rPr>
    </w:lvl>
    <w:lvl w:ilvl="1">
      <w:start w:val="1"/>
      <w:numFmt w:val="bullet"/>
      <w:lvlText w:val="○"/>
      <w:lvlJc w:val="left"/>
      <w:pPr>
        <w:ind w:left="2160" w:hanging="360"/>
      </w:pPr>
      <w:rPr>
        <w:rFonts w:ascii="Roboto" w:cs="Roboto" w:eastAsia="Roboto" w:hAnsi="Roboto"/>
        <w:color w:val="172b4d"/>
        <w:sz w:val="21"/>
        <w:szCs w:val="21"/>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4">
    <w:lvl w:ilvl="0">
      <w:start w:val="1"/>
      <w:numFmt w:val="decimal"/>
      <w:lvlText w:val="%1."/>
      <w:lvlJc w:val="left"/>
      <w:pPr>
        <w:ind w:left="720" w:hanging="360"/>
      </w:pPr>
      <w:rPr>
        <w:rFonts w:ascii="Roboto" w:cs="Roboto" w:eastAsia="Roboto" w:hAnsi="Roboto"/>
        <w:color w:val="172b4d"/>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5">
    <w:lvl w:ilvl="0">
      <w:start w:val="1"/>
      <w:numFmt w:val="decimal"/>
      <w:lvlText w:val="%1."/>
      <w:lvlJc w:val="left"/>
      <w:pPr>
        <w:ind w:left="720" w:hanging="360"/>
      </w:pPr>
      <w:rPr>
        <w:rFonts w:ascii="Roboto" w:cs="Roboto" w:eastAsia="Roboto" w:hAnsi="Roboto"/>
        <w:color w:val="172b4d"/>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decimal"/>
      <w:lvlText w:val="%1."/>
      <w:lvlJc w:val="left"/>
      <w:pPr>
        <w:ind w:left="720" w:hanging="360"/>
      </w:pPr>
      <w:rPr>
        <w:rFonts w:ascii="Roboto" w:cs="Roboto" w:eastAsia="Roboto" w:hAnsi="Roboto"/>
        <w:color w:val="172b4d"/>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decimal"/>
      <w:lvlText w:val="%1."/>
      <w:lvlJc w:val="left"/>
      <w:pPr>
        <w:ind w:left="720" w:hanging="360"/>
      </w:pPr>
      <w:rPr>
        <w:rFonts w:ascii="Roboto" w:cs="Roboto" w:eastAsia="Roboto" w:hAnsi="Roboto"/>
        <w:color w:val="172b4d"/>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U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69">
    <w:basedOn w:val="TableNormal"/>
    <w:tblPr>
      <w:tblStyleRowBandSize w:val="1"/>
      <w:tblStyleColBandSize w:val="1"/>
    </w:tblPr>
  </w:style>
  <w:style w:type="table" w:styleId="Table70">
    <w:basedOn w:val="TableNormal"/>
    <w:tblPr>
      <w:tblStyleRowBandSize w:val="1"/>
      <w:tblStyleColBandSize w:val="1"/>
    </w:tblPr>
  </w:style>
  <w:style w:type="table" w:styleId="Table71">
    <w:basedOn w:val="TableNormal"/>
    <w:tblPr>
      <w:tblStyleRowBandSize w:val="1"/>
      <w:tblStyleColBandSize w:val="1"/>
    </w:tblPr>
  </w:style>
  <w:style w:type="table" w:styleId="Table72">
    <w:basedOn w:val="TableNormal"/>
    <w:tblPr>
      <w:tblStyleRowBandSize w:val="1"/>
      <w:tblStyleColBandSize w:val="1"/>
    </w:tblPr>
  </w:style>
  <w:style w:type="table" w:styleId="Table73">
    <w:basedOn w:val="TableNormal"/>
    <w:tblPr>
      <w:tblStyleRowBandSize w:val="1"/>
      <w:tblStyleColBandSize w:val="1"/>
    </w:tblPr>
  </w:style>
  <w:style w:type="table" w:styleId="Table74">
    <w:basedOn w:val="TableNormal"/>
    <w:tblPr>
      <w:tblStyleRowBandSize w:val="1"/>
      <w:tblStyleColBandSize w:val="1"/>
    </w:tblPr>
  </w:style>
  <w:style w:type="table" w:styleId="Table75">
    <w:basedOn w:val="TableNormal"/>
    <w:tblPr>
      <w:tblStyleRowBandSize w:val="1"/>
      <w:tblStyleColBandSize w:val="1"/>
    </w:tblPr>
  </w:style>
  <w:style w:type="table" w:styleId="Table76">
    <w:basedOn w:val="TableNormal"/>
    <w:tblPr>
      <w:tblStyleRowBandSize w:val="1"/>
      <w:tblStyleColBandSize w:val="1"/>
    </w:tblPr>
  </w:style>
  <w:style w:type="table" w:styleId="Table77">
    <w:basedOn w:val="TableNormal"/>
    <w:tblPr>
      <w:tblStyleRowBandSize w:val="1"/>
      <w:tblStyleColBandSize w:val="1"/>
    </w:tblPr>
  </w:style>
  <w:style w:type="table" w:styleId="Table78">
    <w:basedOn w:val="TableNormal"/>
    <w:tblPr>
      <w:tblStyleRowBandSize w:val="1"/>
      <w:tblStyleColBandSize w:val="1"/>
    </w:tblPr>
  </w:style>
  <w:style w:type="table" w:styleId="Table79">
    <w:basedOn w:val="TableNormal"/>
    <w:tblPr>
      <w:tblStyleRowBandSize w:val="1"/>
      <w:tblStyleColBandSize w:val="1"/>
    </w:tblPr>
  </w:style>
  <w:style w:type="table" w:styleId="Table80">
    <w:basedOn w:val="TableNormal"/>
    <w:tblPr>
      <w:tblStyleRowBandSize w:val="1"/>
      <w:tblStyleColBandSize w:val="1"/>
    </w:tblPr>
  </w:style>
  <w:style w:type="table" w:styleId="Table81">
    <w:basedOn w:val="TableNormal"/>
    <w:tblPr>
      <w:tblStyleRowBandSize w:val="1"/>
      <w:tblStyleColBandSize w:val="1"/>
    </w:tblPr>
  </w:style>
  <w:style w:type="table" w:styleId="Table82">
    <w:basedOn w:val="TableNormal"/>
    <w:tblPr>
      <w:tblStyleRowBandSize w:val="1"/>
      <w:tblStyleColBandSize w:val="1"/>
    </w:tblPr>
  </w:style>
  <w:style w:type="table" w:styleId="Table83">
    <w:basedOn w:val="TableNormal"/>
    <w:tblPr>
      <w:tblStyleRowBandSize w:val="1"/>
      <w:tblStyleColBandSize w:val="1"/>
    </w:tblPr>
  </w:style>
  <w:style w:type="table" w:styleId="Table84">
    <w:basedOn w:val="TableNormal"/>
    <w:tblPr>
      <w:tblStyleRowBandSize w:val="1"/>
      <w:tblStyleColBandSize w:val="1"/>
    </w:tblPr>
  </w:style>
  <w:style w:type="table" w:styleId="Table85">
    <w:basedOn w:val="TableNormal"/>
    <w:tblPr>
      <w:tblStyleRowBandSize w:val="1"/>
      <w:tblStyleColBandSize w:val="1"/>
    </w:tblPr>
  </w:style>
  <w:style w:type="table" w:styleId="Table86">
    <w:basedOn w:val="TableNormal"/>
    <w:tblPr>
      <w:tblStyleRowBandSize w:val="1"/>
      <w:tblStyleColBandSize w:val="1"/>
    </w:tblPr>
  </w:style>
  <w:style w:type="table" w:styleId="Table87">
    <w:basedOn w:val="TableNormal"/>
    <w:tblPr>
      <w:tblStyleRowBandSize w:val="1"/>
      <w:tblStyleColBandSize w:val="1"/>
    </w:tblPr>
  </w:style>
  <w:style w:type="table" w:styleId="Table88">
    <w:basedOn w:val="TableNormal"/>
    <w:tblPr>
      <w:tblStyleRowBandSize w:val="1"/>
      <w:tblStyleColBandSize w:val="1"/>
    </w:tblPr>
  </w:style>
  <w:style w:type="table" w:styleId="Table89">
    <w:basedOn w:val="TableNormal"/>
    <w:tblPr>
      <w:tblStyleRowBandSize w:val="1"/>
      <w:tblStyleColBandSize w:val="1"/>
    </w:tblPr>
  </w:style>
  <w:style w:type="table" w:styleId="Table90">
    <w:basedOn w:val="TableNormal"/>
    <w:tblPr>
      <w:tblStyleRowBandSize w:val="1"/>
      <w:tblStyleColBandSize w:val="1"/>
    </w:tblPr>
  </w:style>
  <w:style w:type="table" w:styleId="Table91">
    <w:basedOn w:val="TableNormal"/>
    <w:tblPr>
      <w:tblStyleRowBandSize w:val="1"/>
      <w:tblStyleColBandSize w:val="1"/>
    </w:tblPr>
  </w:style>
  <w:style w:type="table" w:styleId="Table92">
    <w:basedOn w:val="TableNormal"/>
    <w:tblPr>
      <w:tblStyleRowBandSize w:val="1"/>
      <w:tblStyleColBandSize w:val="1"/>
    </w:tblPr>
  </w:style>
  <w:style w:type="table" w:styleId="Table93">
    <w:basedOn w:val="TableNormal"/>
    <w:tblPr>
      <w:tblStyleRowBandSize w:val="1"/>
      <w:tblStyleColBandSize w:val="1"/>
    </w:tblPr>
  </w:style>
  <w:style w:type="table" w:styleId="Table94">
    <w:basedOn w:val="TableNormal"/>
    <w:tblPr>
      <w:tblStyleRowBandSize w:val="1"/>
      <w:tblStyleColBandSize w:val="1"/>
    </w:tblPr>
  </w:style>
  <w:style w:type="table" w:styleId="Table95">
    <w:basedOn w:val="TableNormal"/>
    <w:tblPr>
      <w:tblStyleRowBandSize w:val="1"/>
      <w:tblStyleColBandSize w:val="1"/>
    </w:tblPr>
  </w:style>
  <w:style w:type="table" w:styleId="Table96">
    <w:basedOn w:val="TableNormal"/>
    <w:tblPr>
      <w:tblStyleRowBandSize w:val="1"/>
      <w:tblStyleColBandSize w:val="1"/>
    </w:tblPr>
  </w:style>
  <w:style w:type="table" w:styleId="Table97">
    <w:basedOn w:val="TableNormal"/>
    <w:tblPr>
      <w:tblStyleRowBandSize w:val="1"/>
      <w:tblStyleColBandSize w:val="1"/>
    </w:tblPr>
  </w:style>
  <w:style w:type="table" w:styleId="Table98">
    <w:basedOn w:val="TableNormal"/>
    <w:tblPr>
      <w:tblStyleRowBandSize w:val="1"/>
      <w:tblStyleColBandSize w:val="1"/>
    </w:tblPr>
  </w:style>
  <w:style w:type="table" w:styleId="Table99">
    <w:basedOn w:val="TableNormal"/>
    <w:tblPr>
      <w:tblStyleRowBandSize w:val="1"/>
      <w:tblStyleColBandSize w:val="1"/>
    </w:tblPr>
  </w:style>
  <w:style w:type="table" w:styleId="Table100">
    <w:basedOn w:val="TableNormal"/>
    <w:tblPr>
      <w:tblStyleRowBandSize w:val="1"/>
      <w:tblStyleColBandSize w:val="1"/>
    </w:tblPr>
  </w:style>
  <w:style w:type="table" w:styleId="Table101">
    <w:basedOn w:val="TableNormal"/>
    <w:tblPr>
      <w:tblStyleRowBandSize w:val="1"/>
      <w:tblStyleColBandSize w:val="1"/>
    </w:tblPr>
  </w:style>
  <w:style w:type="table" w:styleId="Table102">
    <w:basedOn w:val="TableNormal"/>
    <w:tblPr>
      <w:tblStyleRowBandSize w:val="1"/>
      <w:tblStyleColBandSize w:val="1"/>
    </w:tblPr>
  </w:style>
  <w:style w:type="table" w:styleId="Table103">
    <w:basedOn w:val="TableNormal"/>
    <w:tblPr>
      <w:tblStyleRowBandSize w:val="1"/>
      <w:tblStyleColBandSize w:val="1"/>
    </w:tblPr>
  </w:style>
  <w:style w:type="table" w:styleId="Table104">
    <w:basedOn w:val="TableNormal"/>
    <w:tblPr>
      <w:tblStyleRowBandSize w:val="1"/>
      <w:tblStyleColBandSize w:val="1"/>
    </w:tblPr>
  </w:style>
  <w:style w:type="table" w:styleId="Table105">
    <w:basedOn w:val="TableNormal"/>
    <w:tblPr>
      <w:tblStyleRowBandSize w:val="1"/>
      <w:tblStyleColBandSize w:val="1"/>
    </w:tblPr>
  </w:style>
  <w:style w:type="table" w:styleId="Table106">
    <w:basedOn w:val="TableNormal"/>
    <w:tblPr>
      <w:tblStyleRowBandSize w:val="1"/>
      <w:tblStyleColBandSize w:val="1"/>
    </w:tblPr>
  </w:style>
  <w:style w:type="table" w:styleId="Table107">
    <w:basedOn w:val="TableNormal"/>
    <w:tblPr>
      <w:tblStyleRowBandSize w:val="1"/>
      <w:tblStyleColBandSize w:val="1"/>
    </w:tblPr>
  </w:style>
  <w:style w:type="table" w:styleId="Table108">
    <w:basedOn w:val="TableNormal"/>
    <w:tblPr>
      <w:tblStyleRowBandSize w:val="1"/>
      <w:tblStyleColBandSize w:val="1"/>
    </w:tblPr>
  </w:style>
  <w:style w:type="table" w:styleId="Table109">
    <w:basedOn w:val="TableNormal"/>
    <w:tblPr>
      <w:tblStyleRowBandSize w:val="1"/>
      <w:tblStyleColBandSize w:val="1"/>
    </w:tblPr>
  </w:style>
  <w:style w:type="table" w:styleId="Table110">
    <w:basedOn w:val="TableNormal"/>
    <w:tblPr>
      <w:tblStyleRowBandSize w:val="1"/>
      <w:tblStyleColBandSize w:val="1"/>
    </w:tblPr>
  </w:style>
  <w:style w:type="table" w:styleId="Table111">
    <w:basedOn w:val="TableNormal"/>
    <w:tblPr>
      <w:tblStyleRowBandSize w:val="1"/>
      <w:tblStyleColBandSize w:val="1"/>
    </w:tblPr>
  </w:style>
  <w:style w:type="table" w:styleId="Table112">
    <w:basedOn w:val="TableNormal"/>
    <w:tblPr>
      <w:tblStyleRowBandSize w:val="1"/>
      <w:tblStyleColBandSize w:val="1"/>
    </w:tblPr>
  </w:style>
  <w:style w:type="table" w:styleId="Table113">
    <w:basedOn w:val="TableNormal"/>
    <w:tblPr>
      <w:tblStyleRowBandSize w:val="1"/>
      <w:tblStyleColBandSize w:val="1"/>
    </w:tblPr>
  </w:style>
  <w:style w:type="table" w:styleId="Table114">
    <w:basedOn w:val="TableNormal"/>
    <w:tblPr>
      <w:tblStyleRowBandSize w:val="1"/>
      <w:tblStyleColBandSize w:val="1"/>
    </w:tblPr>
  </w:style>
  <w:style w:type="table" w:styleId="Table115">
    <w:basedOn w:val="TableNormal"/>
    <w:tblPr>
      <w:tblStyleRowBandSize w:val="1"/>
      <w:tblStyleColBandSize w:val="1"/>
    </w:tblPr>
  </w:style>
  <w:style w:type="table" w:styleId="Table116">
    <w:basedOn w:val="TableNormal"/>
    <w:tblPr>
      <w:tblStyleRowBandSize w:val="1"/>
      <w:tblStyleColBandSize w:val="1"/>
    </w:tblPr>
  </w:style>
  <w:style w:type="table" w:styleId="Table117">
    <w:basedOn w:val="TableNormal"/>
    <w:tblPr>
      <w:tblStyleRowBandSize w:val="1"/>
      <w:tblStyleColBandSize w:val="1"/>
    </w:tblPr>
  </w:style>
  <w:style w:type="table" w:styleId="Table118">
    <w:basedOn w:val="TableNormal"/>
    <w:tblPr>
      <w:tblStyleRowBandSize w:val="1"/>
      <w:tblStyleColBandSize w:val="1"/>
    </w:tblPr>
  </w:style>
  <w:style w:type="table" w:styleId="Table119">
    <w:basedOn w:val="TableNormal"/>
    <w:tblPr>
      <w:tblStyleRowBandSize w:val="1"/>
      <w:tblStyleColBandSize w:val="1"/>
    </w:tblPr>
  </w:style>
  <w:style w:type="table" w:styleId="Table120">
    <w:basedOn w:val="TableNormal"/>
    <w:tblPr>
      <w:tblStyleRowBandSize w:val="1"/>
      <w:tblStyleColBandSize w:val="1"/>
    </w:tblPr>
  </w:style>
  <w:style w:type="table" w:styleId="Table121">
    <w:basedOn w:val="TableNormal"/>
    <w:tblPr>
      <w:tblStyleRowBandSize w:val="1"/>
      <w:tblStyleColBandSize w:val="1"/>
    </w:tblPr>
  </w:style>
  <w:style w:type="table" w:styleId="Table122">
    <w:basedOn w:val="TableNormal"/>
    <w:tblPr>
      <w:tblStyleRowBandSize w:val="1"/>
      <w:tblStyleColBandSize w:val="1"/>
    </w:tblPr>
  </w:style>
  <w:style w:type="table" w:styleId="Table123">
    <w:basedOn w:val="TableNormal"/>
    <w:tblPr>
      <w:tblStyleRowBandSize w:val="1"/>
      <w:tblStyleColBandSize w:val="1"/>
    </w:tblPr>
  </w:style>
  <w:style w:type="table" w:styleId="Table124">
    <w:basedOn w:val="TableNormal"/>
    <w:tblPr>
      <w:tblStyleRowBandSize w:val="1"/>
      <w:tblStyleColBandSize w:val="1"/>
    </w:tblPr>
  </w:style>
  <w:style w:type="table" w:styleId="Table125">
    <w:basedOn w:val="TableNormal"/>
    <w:tblPr>
      <w:tblStyleRowBandSize w:val="1"/>
      <w:tblStyleColBandSize w:val="1"/>
    </w:tblPr>
  </w:style>
  <w:style w:type="table" w:styleId="Table126">
    <w:basedOn w:val="TableNormal"/>
    <w:tblPr>
      <w:tblStyleRowBandSize w:val="1"/>
      <w:tblStyleColBandSize w:val="1"/>
    </w:tblPr>
  </w:style>
  <w:style w:type="table" w:styleId="Table127">
    <w:basedOn w:val="TableNormal"/>
    <w:tblPr>
      <w:tblStyleRowBandSize w:val="1"/>
      <w:tblStyleColBandSize w:val="1"/>
    </w:tblPr>
  </w:style>
  <w:style w:type="table" w:styleId="Table128">
    <w:basedOn w:val="TableNormal"/>
    <w:tblPr>
      <w:tblStyleRowBandSize w:val="1"/>
      <w:tblStyleColBandSize w:val="1"/>
    </w:tblPr>
  </w:style>
  <w:style w:type="table" w:styleId="Table129">
    <w:basedOn w:val="TableNormal"/>
    <w:tblPr>
      <w:tblStyleRowBandSize w:val="1"/>
      <w:tblStyleColBandSize w:val="1"/>
    </w:tblPr>
  </w:style>
  <w:style w:type="table" w:styleId="Table130">
    <w:basedOn w:val="TableNormal"/>
    <w:tblPr>
      <w:tblStyleRowBandSize w:val="1"/>
      <w:tblStyleColBandSize w:val="1"/>
    </w:tblPr>
  </w:style>
  <w:style w:type="table" w:styleId="Table131">
    <w:basedOn w:val="TableNormal"/>
    <w:tblPr>
      <w:tblStyleRowBandSize w:val="1"/>
      <w:tblStyleColBandSize w:val="1"/>
    </w:tblPr>
  </w:style>
  <w:style w:type="table" w:styleId="Table132">
    <w:basedOn w:val="TableNormal"/>
    <w:tblPr>
      <w:tblStyleRowBandSize w:val="1"/>
      <w:tblStyleColBandSize w:val="1"/>
    </w:tblPr>
  </w:style>
  <w:style w:type="table" w:styleId="Table133">
    <w:basedOn w:val="TableNormal"/>
    <w:tblPr>
      <w:tblStyleRowBandSize w:val="1"/>
      <w:tblStyleColBandSize w:val="1"/>
    </w:tblPr>
  </w:style>
  <w:style w:type="table" w:styleId="Table134">
    <w:basedOn w:val="TableNormal"/>
    <w:tblPr>
      <w:tblStyleRowBandSize w:val="1"/>
      <w:tblStyleColBandSize w:val="1"/>
    </w:tblPr>
  </w:style>
  <w:style w:type="table" w:styleId="Table135">
    <w:basedOn w:val="TableNormal"/>
    <w:tblPr>
      <w:tblStyleRowBandSize w:val="1"/>
      <w:tblStyleColBandSize w:val="1"/>
    </w:tblPr>
  </w:style>
  <w:style w:type="table" w:styleId="Table136">
    <w:basedOn w:val="TableNormal"/>
    <w:tblPr>
      <w:tblStyleRowBandSize w:val="1"/>
      <w:tblStyleColBandSize w:val="1"/>
    </w:tblPr>
  </w:style>
  <w:style w:type="table" w:styleId="Table137">
    <w:basedOn w:val="TableNormal"/>
    <w:tblPr>
      <w:tblStyleRowBandSize w:val="1"/>
      <w:tblStyleColBandSize w:val="1"/>
    </w:tblPr>
  </w:style>
  <w:style w:type="table" w:styleId="Table138">
    <w:basedOn w:val="TableNormal"/>
    <w:tblPr>
      <w:tblStyleRowBandSize w:val="1"/>
      <w:tblStyleColBandSize w:val="1"/>
    </w:tblPr>
  </w:style>
  <w:style w:type="table" w:styleId="Table139">
    <w:basedOn w:val="TableNormal"/>
    <w:tblPr>
      <w:tblStyleRowBandSize w:val="1"/>
      <w:tblStyleColBandSize w:val="1"/>
    </w:tblPr>
  </w:style>
  <w:style w:type="table" w:styleId="Table140">
    <w:basedOn w:val="TableNormal"/>
    <w:tblPr>
      <w:tblStyleRowBandSize w:val="1"/>
      <w:tblStyleColBandSize w:val="1"/>
    </w:tblPr>
  </w:style>
  <w:style w:type="table" w:styleId="Table141">
    <w:basedOn w:val="TableNormal"/>
    <w:tblPr>
      <w:tblStyleRowBandSize w:val="1"/>
      <w:tblStyleColBandSize w:val="1"/>
    </w:tblPr>
  </w:style>
  <w:style w:type="table" w:styleId="Table142">
    <w:basedOn w:val="TableNormal"/>
    <w:tblPr>
      <w:tblStyleRowBandSize w:val="1"/>
      <w:tblStyleColBandSize w:val="1"/>
    </w:tblPr>
  </w:style>
  <w:style w:type="table" w:styleId="Table143">
    <w:basedOn w:val="TableNormal"/>
    <w:tblPr>
      <w:tblStyleRowBandSize w:val="1"/>
      <w:tblStyleColBandSize w:val="1"/>
    </w:tblPr>
  </w:style>
  <w:style w:type="table" w:styleId="Table144">
    <w:basedOn w:val="TableNormal"/>
    <w:tblPr>
      <w:tblStyleRowBandSize w:val="1"/>
      <w:tblStyleColBandSize w:val="1"/>
    </w:tblPr>
  </w:style>
  <w:style w:type="table" w:styleId="Table145">
    <w:basedOn w:val="TableNormal"/>
    <w:tblPr>
      <w:tblStyleRowBandSize w:val="1"/>
      <w:tblStyleColBandSize w:val="1"/>
    </w:tblPr>
  </w:style>
  <w:style w:type="table" w:styleId="Table146">
    <w:basedOn w:val="TableNormal"/>
    <w:tblPr>
      <w:tblStyleRowBandSize w:val="1"/>
      <w:tblStyleColBandSize w:val="1"/>
    </w:tblPr>
  </w:style>
  <w:style w:type="table" w:styleId="Table147">
    <w:basedOn w:val="TableNormal"/>
    <w:tblPr>
      <w:tblStyleRowBandSize w:val="1"/>
      <w:tblStyleColBandSize w:val="1"/>
    </w:tblPr>
  </w:style>
  <w:style w:type="table" w:styleId="Table148">
    <w:basedOn w:val="TableNormal"/>
    <w:tblPr>
      <w:tblStyleRowBandSize w:val="1"/>
      <w:tblStyleColBandSize w:val="1"/>
    </w:tblPr>
  </w:style>
  <w:style w:type="table" w:styleId="Table149">
    <w:basedOn w:val="TableNormal"/>
    <w:tblPr>
      <w:tblStyleRowBandSize w:val="1"/>
      <w:tblStyleColBandSize w:val="1"/>
    </w:tblPr>
  </w:style>
  <w:style w:type="table" w:styleId="Table150">
    <w:basedOn w:val="TableNormal"/>
    <w:tblPr>
      <w:tblStyleRowBandSize w:val="1"/>
      <w:tblStyleColBandSize w:val="1"/>
    </w:tblPr>
  </w:style>
  <w:style w:type="table" w:styleId="Table151">
    <w:basedOn w:val="TableNormal"/>
    <w:tblPr>
      <w:tblStyleRowBandSize w:val="1"/>
      <w:tblStyleColBandSize w:val="1"/>
    </w:tblPr>
  </w:style>
  <w:style w:type="table" w:styleId="Table152">
    <w:basedOn w:val="TableNormal"/>
    <w:tblPr>
      <w:tblStyleRowBandSize w:val="1"/>
      <w:tblStyleColBandSize w:val="1"/>
    </w:tblPr>
  </w:style>
  <w:style w:type="table" w:styleId="Table153">
    <w:basedOn w:val="TableNormal"/>
    <w:tblPr>
      <w:tblStyleRowBandSize w:val="1"/>
      <w:tblStyleColBandSize w:val="1"/>
    </w:tblPr>
  </w:style>
  <w:style w:type="table" w:styleId="Table154">
    <w:basedOn w:val="TableNormal"/>
    <w:tblPr>
      <w:tblStyleRowBandSize w:val="1"/>
      <w:tblStyleColBandSize w:val="1"/>
    </w:tblPr>
  </w:style>
  <w:style w:type="table" w:styleId="Table155">
    <w:basedOn w:val="TableNormal"/>
    <w:tblPr>
      <w:tblStyleRowBandSize w:val="1"/>
      <w:tblStyleColBandSize w:val="1"/>
    </w:tblPr>
  </w:style>
  <w:style w:type="table" w:styleId="Table156">
    <w:basedOn w:val="TableNormal"/>
    <w:tblPr>
      <w:tblStyleRowBandSize w:val="1"/>
      <w:tblStyleColBandSize w:val="1"/>
    </w:tblPr>
  </w:style>
  <w:style w:type="table" w:styleId="Table157">
    <w:basedOn w:val="TableNormal"/>
    <w:tblPr>
      <w:tblStyleRowBandSize w:val="1"/>
      <w:tblStyleColBandSize w:val="1"/>
    </w:tblPr>
  </w:style>
  <w:style w:type="table" w:styleId="Table158">
    <w:basedOn w:val="TableNormal"/>
    <w:tblPr>
      <w:tblStyleRowBandSize w:val="1"/>
      <w:tblStyleColBandSize w:val="1"/>
    </w:tblPr>
  </w:style>
  <w:style w:type="table" w:styleId="Table159">
    <w:basedOn w:val="TableNormal"/>
    <w:tblPr>
      <w:tblStyleRowBandSize w:val="1"/>
      <w:tblStyleColBandSize w:val="1"/>
    </w:tblPr>
  </w:style>
  <w:style w:type="table" w:styleId="Table160">
    <w:basedOn w:val="TableNormal"/>
    <w:tblPr>
      <w:tblStyleRowBandSize w:val="1"/>
      <w:tblStyleColBandSize w:val="1"/>
    </w:tblPr>
  </w:style>
  <w:style w:type="table" w:styleId="Table161">
    <w:basedOn w:val="TableNormal"/>
    <w:tblPr>
      <w:tblStyleRowBandSize w:val="1"/>
      <w:tblStyleColBandSize w:val="1"/>
    </w:tblPr>
  </w:style>
  <w:style w:type="table" w:styleId="Table162">
    <w:basedOn w:val="TableNormal"/>
    <w:tblPr>
      <w:tblStyleRowBandSize w:val="1"/>
      <w:tblStyleColBandSize w:val="1"/>
    </w:tblPr>
  </w:style>
  <w:style w:type="table" w:styleId="Table163">
    <w:basedOn w:val="TableNormal"/>
    <w:tblPr>
      <w:tblStyleRowBandSize w:val="1"/>
      <w:tblStyleColBandSize w:val="1"/>
    </w:tblPr>
  </w:style>
  <w:style w:type="table" w:styleId="Table164">
    <w:basedOn w:val="TableNormal"/>
    <w:tblPr>
      <w:tblStyleRowBandSize w:val="1"/>
      <w:tblStyleColBandSize w:val="1"/>
    </w:tblPr>
  </w:style>
  <w:style w:type="table" w:styleId="Table165">
    <w:basedOn w:val="TableNormal"/>
    <w:tblPr>
      <w:tblStyleRowBandSize w:val="1"/>
      <w:tblStyleColBandSize w:val="1"/>
    </w:tblPr>
  </w:style>
  <w:style w:type="table" w:styleId="Table166">
    <w:basedOn w:val="TableNormal"/>
    <w:tblPr>
      <w:tblStyleRowBandSize w:val="1"/>
      <w:tblStyleColBandSize w:val="1"/>
    </w:tblPr>
  </w:style>
  <w:style w:type="table" w:styleId="Table167">
    <w:basedOn w:val="TableNormal"/>
    <w:tblPr>
      <w:tblStyleRowBandSize w:val="1"/>
      <w:tblStyleColBandSize w:val="1"/>
    </w:tblPr>
  </w:style>
  <w:style w:type="table" w:styleId="Table168">
    <w:basedOn w:val="TableNormal"/>
    <w:tblPr>
      <w:tblStyleRowBandSize w:val="1"/>
      <w:tblStyleColBandSize w:val="1"/>
    </w:tblPr>
  </w:style>
  <w:style w:type="table" w:styleId="Table169">
    <w:basedOn w:val="TableNormal"/>
    <w:tblPr>
      <w:tblStyleRowBandSize w:val="1"/>
      <w:tblStyleColBandSize w:val="1"/>
    </w:tblPr>
  </w:style>
  <w:style w:type="table" w:styleId="Table170">
    <w:basedOn w:val="TableNormal"/>
    <w:tblPr>
      <w:tblStyleRowBandSize w:val="1"/>
      <w:tblStyleColBandSize w:val="1"/>
    </w:tblPr>
  </w:style>
  <w:style w:type="table" w:styleId="Table171">
    <w:basedOn w:val="TableNormal"/>
    <w:tblPr>
      <w:tblStyleRowBandSize w:val="1"/>
      <w:tblStyleColBandSize w:val="1"/>
    </w:tblPr>
  </w:style>
  <w:style w:type="table" w:styleId="Table172">
    <w:basedOn w:val="TableNormal"/>
    <w:tblPr>
      <w:tblStyleRowBandSize w:val="1"/>
      <w:tblStyleColBandSize w:val="1"/>
    </w:tblPr>
  </w:style>
  <w:style w:type="table" w:styleId="Table173">
    <w:basedOn w:val="TableNormal"/>
    <w:tblPr>
      <w:tblStyleRowBandSize w:val="1"/>
      <w:tblStyleColBandSize w:val="1"/>
    </w:tblPr>
  </w:style>
  <w:style w:type="table" w:styleId="Table174">
    <w:basedOn w:val="TableNormal"/>
    <w:tblPr>
      <w:tblStyleRowBandSize w:val="1"/>
      <w:tblStyleColBandSize w:val="1"/>
    </w:tblPr>
  </w:style>
  <w:style w:type="table" w:styleId="Table175">
    <w:basedOn w:val="TableNormal"/>
    <w:tblPr>
      <w:tblStyleRowBandSize w:val="1"/>
      <w:tblStyleColBandSize w:val="1"/>
    </w:tblPr>
  </w:style>
  <w:style w:type="table" w:styleId="Table176">
    <w:basedOn w:val="TableNormal"/>
    <w:tblPr>
      <w:tblStyleRowBandSize w:val="1"/>
      <w:tblStyleColBandSize w:val="1"/>
    </w:tblPr>
  </w:style>
  <w:style w:type="table" w:styleId="Table177">
    <w:basedOn w:val="TableNormal"/>
    <w:tblPr>
      <w:tblStyleRowBandSize w:val="1"/>
      <w:tblStyleColBandSize w:val="1"/>
    </w:tblPr>
  </w:style>
  <w:style w:type="table" w:styleId="Table178">
    <w:basedOn w:val="TableNormal"/>
    <w:tblPr>
      <w:tblStyleRowBandSize w:val="1"/>
      <w:tblStyleColBandSize w:val="1"/>
    </w:tblPr>
  </w:style>
  <w:style w:type="table" w:styleId="Table179">
    <w:basedOn w:val="TableNormal"/>
    <w:tblPr>
      <w:tblStyleRowBandSize w:val="1"/>
      <w:tblStyleColBandSize w:val="1"/>
    </w:tblPr>
  </w:style>
  <w:style w:type="table" w:styleId="Table180">
    <w:basedOn w:val="TableNormal"/>
    <w:tblPr>
      <w:tblStyleRowBandSize w:val="1"/>
      <w:tblStyleColBandSize w:val="1"/>
    </w:tblPr>
  </w:style>
  <w:style w:type="table" w:styleId="Table181">
    <w:basedOn w:val="TableNormal"/>
    <w:tblPr>
      <w:tblStyleRowBandSize w:val="1"/>
      <w:tblStyleColBandSize w:val="1"/>
    </w:tblPr>
  </w:style>
  <w:style w:type="table" w:styleId="Table182">
    <w:basedOn w:val="TableNormal"/>
    <w:tblPr>
      <w:tblStyleRowBandSize w:val="1"/>
      <w:tblStyleColBandSize w:val="1"/>
    </w:tblPr>
  </w:style>
  <w:style w:type="table" w:styleId="Table183">
    <w:basedOn w:val="TableNormal"/>
    <w:tblPr>
      <w:tblStyleRowBandSize w:val="1"/>
      <w:tblStyleColBandSize w:val="1"/>
    </w:tblPr>
  </w:style>
  <w:style w:type="table" w:styleId="Table184">
    <w:basedOn w:val="TableNormal"/>
    <w:tblPr>
      <w:tblStyleRowBandSize w:val="1"/>
      <w:tblStyleColBandSize w:val="1"/>
    </w:tblPr>
  </w:style>
  <w:style w:type="table" w:styleId="Table185">
    <w:basedOn w:val="TableNormal"/>
    <w:tblPr>
      <w:tblStyleRowBandSize w:val="1"/>
      <w:tblStyleColBandSize w:val="1"/>
    </w:tblPr>
  </w:style>
  <w:style w:type="table" w:styleId="Table186">
    <w:basedOn w:val="TableNormal"/>
    <w:tblPr>
      <w:tblStyleRowBandSize w:val="1"/>
      <w:tblStyleColBandSize w:val="1"/>
    </w:tblPr>
  </w:style>
  <w:style w:type="table" w:styleId="Table187">
    <w:basedOn w:val="TableNormal"/>
    <w:tblPr>
      <w:tblStyleRowBandSize w:val="1"/>
      <w:tblStyleColBandSize w:val="1"/>
    </w:tblPr>
  </w:style>
  <w:style w:type="table" w:styleId="Table188">
    <w:basedOn w:val="TableNormal"/>
    <w:tblPr>
      <w:tblStyleRowBandSize w:val="1"/>
      <w:tblStyleColBandSize w:val="1"/>
    </w:tblPr>
  </w:style>
  <w:style w:type="table" w:styleId="Table189">
    <w:basedOn w:val="TableNormal"/>
    <w:tblPr>
      <w:tblStyleRowBandSize w:val="1"/>
      <w:tblStyleColBandSize w:val="1"/>
    </w:tblPr>
  </w:style>
  <w:style w:type="table" w:styleId="Table190">
    <w:basedOn w:val="TableNormal"/>
    <w:tblPr>
      <w:tblStyleRowBandSize w:val="1"/>
      <w:tblStyleColBandSize w:val="1"/>
    </w:tblPr>
  </w:style>
  <w:style w:type="table" w:styleId="Table191">
    <w:basedOn w:val="TableNormal"/>
    <w:tblPr>
      <w:tblStyleRowBandSize w:val="1"/>
      <w:tblStyleColBandSize w:val="1"/>
    </w:tblPr>
  </w:style>
  <w:style w:type="table" w:styleId="Table192">
    <w:basedOn w:val="TableNormal"/>
    <w:tblPr>
      <w:tblStyleRowBandSize w:val="1"/>
      <w:tblStyleColBandSize w:val="1"/>
    </w:tblPr>
  </w:style>
  <w:style w:type="table" w:styleId="Table193">
    <w:basedOn w:val="TableNormal"/>
    <w:tblPr>
      <w:tblStyleRowBandSize w:val="1"/>
      <w:tblStyleColBandSize w:val="1"/>
    </w:tblPr>
  </w:style>
  <w:style w:type="table" w:styleId="Table194">
    <w:basedOn w:val="TableNormal"/>
    <w:tblPr>
      <w:tblStyleRowBandSize w:val="1"/>
      <w:tblStyleColBandSize w:val="1"/>
    </w:tblPr>
  </w:style>
  <w:style w:type="table" w:styleId="Table195">
    <w:basedOn w:val="TableNormal"/>
    <w:tblPr>
      <w:tblStyleRowBandSize w:val="1"/>
      <w:tblStyleColBandSize w:val="1"/>
    </w:tblPr>
  </w:style>
  <w:style w:type="table" w:styleId="Table196">
    <w:basedOn w:val="TableNormal"/>
    <w:tblPr>
      <w:tblStyleRowBandSize w:val="1"/>
      <w:tblStyleColBandSize w:val="1"/>
    </w:tblPr>
  </w:style>
  <w:style w:type="table" w:styleId="Table197">
    <w:basedOn w:val="TableNormal"/>
    <w:tblPr>
      <w:tblStyleRowBandSize w:val="1"/>
      <w:tblStyleColBandSize w:val="1"/>
    </w:tblPr>
  </w:style>
  <w:style w:type="table" w:styleId="Table198">
    <w:basedOn w:val="TableNormal"/>
    <w:tblPr>
      <w:tblStyleRowBandSize w:val="1"/>
      <w:tblStyleColBandSize w:val="1"/>
    </w:tblPr>
  </w:style>
  <w:style w:type="table" w:styleId="Table199">
    <w:basedOn w:val="TableNormal"/>
    <w:tblPr>
      <w:tblStyleRowBandSize w:val="1"/>
      <w:tblStyleColBandSize w:val="1"/>
    </w:tblPr>
  </w:style>
  <w:style w:type="table" w:styleId="Table200">
    <w:basedOn w:val="TableNormal"/>
    <w:tblPr>
      <w:tblStyleRowBandSize w:val="1"/>
      <w:tblStyleColBandSize w:val="1"/>
    </w:tblPr>
  </w:style>
  <w:style w:type="table" w:styleId="Table201">
    <w:basedOn w:val="TableNormal"/>
    <w:tblPr>
      <w:tblStyleRowBandSize w:val="1"/>
      <w:tblStyleColBandSize w:val="1"/>
    </w:tblPr>
  </w:style>
  <w:style w:type="table" w:styleId="Table202">
    <w:basedOn w:val="TableNormal"/>
    <w:tblPr>
      <w:tblStyleRowBandSize w:val="1"/>
      <w:tblStyleColBandSize w:val="1"/>
    </w:tblPr>
  </w:style>
  <w:style w:type="table" w:styleId="Table203">
    <w:basedOn w:val="TableNormal"/>
    <w:tblPr>
      <w:tblStyleRowBandSize w:val="1"/>
      <w:tblStyleColBandSize w:val="1"/>
    </w:tblPr>
  </w:style>
  <w:style w:type="table" w:styleId="Table204">
    <w:basedOn w:val="TableNormal"/>
    <w:tblPr>
      <w:tblStyleRowBandSize w:val="1"/>
      <w:tblStyleColBandSize w:val="1"/>
    </w:tblPr>
  </w:style>
  <w:style w:type="table" w:styleId="Table205">
    <w:basedOn w:val="TableNormal"/>
    <w:tblPr>
      <w:tblStyleRowBandSize w:val="1"/>
      <w:tblStyleColBandSize w:val="1"/>
    </w:tblPr>
  </w:style>
  <w:style w:type="table" w:styleId="Table206">
    <w:basedOn w:val="TableNormal"/>
    <w:tblPr>
      <w:tblStyleRowBandSize w:val="1"/>
      <w:tblStyleColBandSize w:val="1"/>
    </w:tblPr>
  </w:style>
  <w:style w:type="table" w:styleId="Table207">
    <w:basedOn w:val="TableNormal"/>
    <w:tblPr>
      <w:tblStyleRowBandSize w:val="1"/>
      <w:tblStyleColBandSize w:val="1"/>
    </w:tblPr>
  </w:style>
  <w:style w:type="table" w:styleId="Table208">
    <w:basedOn w:val="TableNormal"/>
    <w:tblPr>
      <w:tblStyleRowBandSize w:val="1"/>
      <w:tblStyleColBandSize w:val="1"/>
    </w:tblPr>
  </w:style>
  <w:style w:type="table" w:styleId="Table209">
    <w:basedOn w:val="TableNormal"/>
    <w:tblPr>
      <w:tblStyleRowBandSize w:val="1"/>
      <w:tblStyleColBandSize w:val="1"/>
    </w:tblPr>
  </w:style>
  <w:style w:type="table" w:styleId="Table210">
    <w:basedOn w:val="TableNormal"/>
    <w:tblPr>
      <w:tblStyleRowBandSize w:val="1"/>
      <w:tblStyleColBandSize w:val="1"/>
    </w:tblPr>
  </w:style>
  <w:style w:type="table" w:styleId="Table211">
    <w:basedOn w:val="TableNormal"/>
    <w:tblPr>
      <w:tblStyleRowBandSize w:val="1"/>
      <w:tblStyleColBandSize w:val="1"/>
    </w:tblPr>
  </w:style>
  <w:style w:type="table" w:styleId="Table212">
    <w:basedOn w:val="TableNormal"/>
    <w:tblPr>
      <w:tblStyleRowBandSize w:val="1"/>
      <w:tblStyleColBandSize w:val="1"/>
    </w:tblPr>
  </w:style>
  <w:style w:type="table" w:styleId="Table213">
    <w:basedOn w:val="TableNormal"/>
    <w:tblPr>
      <w:tblStyleRowBandSize w:val="1"/>
      <w:tblStyleColBandSize w:val="1"/>
    </w:tblPr>
  </w:style>
  <w:style w:type="table" w:styleId="Table214">
    <w:basedOn w:val="TableNormal"/>
    <w:tblPr>
      <w:tblStyleRowBandSize w:val="1"/>
      <w:tblStyleColBandSize w:val="1"/>
    </w:tblPr>
  </w:style>
  <w:style w:type="table" w:styleId="Table215">
    <w:basedOn w:val="TableNormal"/>
    <w:tblPr>
      <w:tblStyleRowBandSize w:val="1"/>
      <w:tblStyleColBandSize w:val="1"/>
    </w:tblPr>
  </w:style>
  <w:style w:type="table" w:styleId="Table216">
    <w:basedOn w:val="TableNormal"/>
    <w:tblPr>
      <w:tblStyleRowBandSize w:val="1"/>
      <w:tblStyleColBandSize w:val="1"/>
    </w:tblPr>
  </w:style>
  <w:style w:type="table" w:styleId="Table217">
    <w:basedOn w:val="TableNormal"/>
    <w:tblPr>
      <w:tblStyleRowBandSize w:val="1"/>
      <w:tblStyleColBandSize w:val="1"/>
    </w:tblPr>
  </w:style>
  <w:style w:type="table" w:styleId="Table218">
    <w:basedOn w:val="TableNormal"/>
    <w:tblPr>
      <w:tblStyleRowBandSize w:val="1"/>
      <w:tblStyleColBandSize w:val="1"/>
    </w:tblPr>
  </w:style>
  <w:style w:type="table" w:styleId="Table219">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confluence.corp.stripe.com/x/kUs-Cg" TargetMode="External"/><Relationship Id="rId22" Type="http://schemas.openxmlformats.org/officeDocument/2006/relationships/hyperlink" Target="https://nadca.com/blog/make-2022-year-cleaner-air-dont-be-victim-air-duct-cleaning-scams-facebook" TargetMode="External"/><Relationship Id="rId21" Type="http://schemas.openxmlformats.org/officeDocument/2006/relationships/hyperlink" Target="https://www.ftc.gov/news-events/news/press-releases/2022/06/ftc-proposes-rule-ban-junk-fees-bait-switch-tactics-plaguing-car-buyers" TargetMode="External"/><Relationship Id="rId24" Type="http://schemas.openxmlformats.org/officeDocument/2006/relationships/hyperlink" Target="https://www.independent.co.uk/news/uk/crime/pick-up-artists-secret-recordings-women-panorama-investigation-a9145211.html" TargetMode="External"/><Relationship Id="rId23" Type="http://schemas.openxmlformats.org/officeDocument/2006/relationships/hyperlink" Target="https://confluence.corp.stripe.com/x/hEs-C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cos.fws.gov/ecp0/reports/ad-hoc-species-report?kingdom=V&amp;kingdom=I&amp;status=E&amp;status=T&amp;status=EmE&amp;status=EmT&amp;status=EXPE&amp;status=EXPN&amp;status=SAE&amp;status=SAT&amp;mapstatus=3&amp;fcrithab=on&amp;fstatus=on&amp;fspecrule=on&amp;finvpop=on&amp;fgroup=on&amp;header=Listed+Animals" TargetMode="External"/><Relationship Id="rId26" Type="http://schemas.openxmlformats.org/officeDocument/2006/relationships/hyperlink" Target="https://consumer.ftc.gov/articles/when-business-offer-or-coaching-program-scam" TargetMode="External"/><Relationship Id="rId25" Type="http://schemas.openxmlformats.org/officeDocument/2006/relationships/hyperlink" Target="https://www.fda.gov/iceci/enforcementactions/warningletters/default.htm" TargetMode="External"/><Relationship Id="rId27" Type="http://schemas.openxmlformats.org/officeDocument/2006/relationships/hyperlink" Target="https://en.wikipedia.org/wiki/Seal_(East_Asia)#Japanese_usage" TargetMode="External"/><Relationship Id="rId5" Type="http://schemas.openxmlformats.org/officeDocument/2006/relationships/styles" Target="styles.xml"/><Relationship Id="rId6" Type="http://schemas.openxmlformats.org/officeDocument/2006/relationships/hyperlink" Target="https://confluence.corp.stripe.com/x/hAWJLw" TargetMode="External"/><Relationship Id="rId7" Type="http://schemas.openxmlformats.org/officeDocument/2006/relationships/hyperlink" Target="https://stripe.com/legal/restricted-businesses" TargetMode="External"/><Relationship Id="rId8" Type="http://schemas.openxmlformats.org/officeDocument/2006/relationships/hyperlink" Target="https://confluence.corp.stripe.com/x/aEs-Cg" TargetMode="External"/><Relationship Id="rId11" Type="http://schemas.openxmlformats.org/officeDocument/2006/relationships/hyperlink" Target="https://www.iucnredlist.org/search/list" TargetMode="External"/><Relationship Id="rId10" Type="http://schemas.openxmlformats.org/officeDocument/2006/relationships/hyperlink" Target="https://www.fisheries.noaa.gov/species-directory/threatened-endangered" TargetMode="External"/><Relationship Id="rId13" Type="http://schemas.openxmlformats.org/officeDocument/2006/relationships/hyperlink" Target="http://booking.com/" TargetMode="External"/><Relationship Id="rId12" Type="http://schemas.openxmlformats.org/officeDocument/2006/relationships/hyperlink" Target="http://booking.com/" TargetMode="External"/><Relationship Id="rId15" Type="http://schemas.openxmlformats.org/officeDocument/2006/relationships/hyperlink" Target="https://confluence.corp.stripe.com/display/RISKUW/Violent+Extremism" TargetMode="External"/><Relationship Id="rId14" Type="http://schemas.openxmlformats.org/officeDocument/2006/relationships/hyperlink" Target="https://confluence.corp.stripe.com/display/RISKUW/Unauthorized+Use+of+Intellectual+Property+and+Counterfeit+Goods" TargetMode="External"/><Relationship Id="rId17" Type="http://schemas.openxmlformats.org/officeDocument/2006/relationships/hyperlink" Target="https://confluence.corp.stripe.com/pages/viewpage.action?pageId=568822973" TargetMode="External"/><Relationship Id="rId16" Type="http://schemas.openxmlformats.org/officeDocument/2006/relationships/hyperlink" Target="https://confluence.corp.stripe.com/display/RISKUW/Adult+Content%2C+Products%2C+and+Services" TargetMode="External"/><Relationship Id="rId19" Type="http://schemas.openxmlformats.org/officeDocument/2006/relationships/hyperlink" Target="https://www.ftc.gov/business-guidance/resources/complying-telemarketing-sales-rule#callingtime" TargetMode="External"/><Relationship Id="rId18" Type="http://schemas.openxmlformats.org/officeDocument/2006/relationships/hyperlink" Target="https://www.ftc.gov/business-guidance/resources/complying-telemarketing-sales-rule#callingtim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