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BADD863" w:rsidR="00533785" w:rsidRPr="004F5790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6741B5" w:rsidRPr="004F5790">
        <w:rPr>
          <w:rFonts w:ascii="Times New Roman" w:hAnsi="Times New Roman" w:cs="Times New Roman"/>
          <w:sz w:val="28"/>
          <w:szCs w:val="28"/>
        </w:rPr>
        <w:t>5</w:t>
      </w:r>
    </w:p>
    <w:p w14:paraId="0879327C" w14:textId="7258AD55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6741B5" w:rsidRPr="006741B5">
        <w:rPr>
          <w:rFonts w:ascii="Times New Roman" w:hAnsi="Times New Roman" w:cs="Times New Roman"/>
          <w:sz w:val="28"/>
          <w:szCs w:val="28"/>
        </w:rPr>
        <w:t>1231353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6EC16C73" w14:textId="796830AE" w:rsidR="007771DE" w:rsidRPr="007771DE" w:rsidRDefault="00421D56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520926" w:history="1">
            <w:r w:rsidR="007771DE"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_Toc222520926 \h </w:instrTex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771DE"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A6AB9" w14:textId="5116C56F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7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 </w:t>
            </w:r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_Toc222520927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E0E5" w14:textId="49550382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8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Трассировка программы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_Toc222520928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C990B" w14:textId="57EF4800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29" w:history="1">
            <w:r w:rsidRPr="007771DE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Вывод по работе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_Toc222520929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80B66" w14:textId="4306DBEA" w:rsidR="007771DE" w:rsidRPr="007771DE" w:rsidRDefault="007771DE" w:rsidP="007771DE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2520930" w:history="1">
            <w:r w:rsidRPr="007771DE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_Toc222520930 \h </w:instrTex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A65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771D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60C9F7B5" w:rsidR="00421D56" w:rsidRDefault="00421D56" w:rsidP="007771DE">
          <w:pPr>
            <w:spacing w:line="360" w:lineRule="auto"/>
            <w:jc w:val="both"/>
          </w:pPr>
          <w:r w:rsidRPr="007771D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2520926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142EBC84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Программа осуществляет асинхронный вывод данных на ВУ-1</w:t>
      </w:r>
    </w:p>
    <w:p w14:paraId="6002E207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Программа начинается с адреса 4FA</w:t>
      </w:r>
      <w:r w:rsidRPr="006741B5">
        <w:rPr>
          <w:vertAlign w:val="subscript"/>
        </w:rPr>
        <w:t>16</w:t>
      </w:r>
      <w:r w:rsidRPr="006741B5">
        <w:t>. Размещаемая строка находится по адресу 5AD</w:t>
      </w:r>
      <w:r w:rsidRPr="006741B5">
        <w:rPr>
          <w:vertAlign w:val="subscript"/>
        </w:rPr>
        <w:t>16</w:t>
      </w:r>
      <w:r w:rsidRPr="006741B5">
        <w:t>.</w:t>
      </w:r>
    </w:p>
    <w:p w14:paraId="69A60AB8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Строка должна быть представлена в кодировке КОИ-8.</w:t>
      </w:r>
    </w:p>
    <w:p w14:paraId="21F62F6E" w14:textId="77777777" w:rsidR="006741B5" w:rsidRPr="006741B5" w:rsidRDefault="006741B5" w:rsidP="006741B5">
      <w:pPr>
        <w:pStyle w:val="af6"/>
        <w:numPr>
          <w:ilvl w:val="0"/>
          <w:numId w:val="9"/>
        </w:numPr>
      </w:pPr>
      <w:r w:rsidRPr="006741B5">
        <w:t>Формат представления строки в памяти: АДР1: СИМВ2 СИМВ1 АДР2: СИМВ4 СИМВ3 ... СТОП_СИМВ.</w:t>
      </w:r>
    </w:p>
    <w:p w14:paraId="7C8648BA" w14:textId="46B89CC6" w:rsidR="006741B5" w:rsidRDefault="006741B5" w:rsidP="006741B5">
      <w:pPr>
        <w:pStyle w:val="af6"/>
        <w:numPr>
          <w:ilvl w:val="0"/>
          <w:numId w:val="9"/>
        </w:numPr>
      </w:pPr>
      <w:r w:rsidRPr="006741B5">
        <w:t>Ввод или вывод строки должен быть завершен по символу c кодом 0A (NL).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59FE3801" w14:textId="7EEECD29" w:rsidR="002178E6" w:rsidRPr="003672F5" w:rsidRDefault="006741B5" w:rsidP="003672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br w:type="page"/>
      </w:r>
    </w:p>
    <w:p w14:paraId="4CA1522F" w14:textId="399193F0" w:rsidR="001A7E2A" w:rsidRPr="00D81AE3" w:rsidRDefault="002178E6" w:rsidP="00D81AE3">
      <w:pPr>
        <w:jc w:val="center"/>
      </w:pPr>
      <w:bookmarkStart w:id="1" w:name="_Toc222520927"/>
      <w:r w:rsidRPr="00A4282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D81A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код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программы</w:t>
      </w:r>
      <w:bookmarkEnd w:id="1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878"/>
        <w:gridCol w:w="1874"/>
        <w:gridCol w:w="2135"/>
        <w:gridCol w:w="4458"/>
      </w:tblGrid>
      <w:tr w:rsidR="00F02390" w:rsidRPr="003672F5" w14:paraId="4B3B51F3" w14:textId="77777777" w:rsidTr="003672F5">
        <w:trPr>
          <w:jc w:val="center"/>
        </w:trPr>
        <w:tc>
          <w:tcPr>
            <w:tcW w:w="0" w:type="auto"/>
            <w:vAlign w:val="center"/>
          </w:tcPr>
          <w:p w14:paraId="3507A0B8" w14:textId="23B6FBF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877" w:type="dxa"/>
            <w:vAlign w:val="center"/>
          </w:tcPr>
          <w:p w14:paraId="00AD880B" w14:textId="60F1614C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Код команды</w:t>
            </w:r>
            <w:r w:rsidR="009533AD" w:rsidRPr="003672F5">
              <w:rPr>
                <w:rFonts w:ascii="Times New Roman" w:hAnsi="Times New Roman" w:cs="Times New Roman"/>
                <w:lang w:val="en-US"/>
              </w:rPr>
              <w:t>/</w:t>
            </w:r>
            <w:r w:rsidR="009533AD" w:rsidRPr="003672F5">
              <w:rPr>
                <w:rFonts w:ascii="Times New Roman" w:hAnsi="Times New Roman" w:cs="Times New Roman"/>
              </w:rPr>
              <w:t>данные ячейки</w:t>
            </w:r>
          </w:p>
        </w:tc>
        <w:tc>
          <w:tcPr>
            <w:tcW w:w="2150" w:type="dxa"/>
            <w:vAlign w:val="center"/>
          </w:tcPr>
          <w:p w14:paraId="1C48AF44" w14:textId="4E563359" w:rsidR="009A4A52" w:rsidRPr="003672F5" w:rsidRDefault="009A4A52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Мнемоника</w:t>
            </w:r>
          </w:p>
        </w:tc>
        <w:tc>
          <w:tcPr>
            <w:tcW w:w="4520" w:type="dxa"/>
            <w:vAlign w:val="center"/>
          </w:tcPr>
          <w:p w14:paraId="2B78900F" w14:textId="13830AA0" w:rsidR="009A4A52" w:rsidRPr="003672F5" w:rsidRDefault="006B75FA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Описание выполняемой инструкции</w:t>
            </w:r>
            <w:r w:rsidR="00197571" w:rsidRPr="003672F5">
              <w:rPr>
                <w:rFonts w:ascii="Times New Roman" w:hAnsi="Times New Roman" w:cs="Times New Roman"/>
              </w:rPr>
              <w:t>/хранящихся данных</w:t>
            </w:r>
          </w:p>
        </w:tc>
      </w:tr>
      <w:tr w:rsidR="00F02390" w:rsidRPr="003672F5" w14:paraId="28328542" w14:textId="77777777" w:rsidTr="003672F5">
        <w:trPr>
          <w:jc w:val="center"/>
        </w:trPr>
        <w:tc>
          <w:tcPr>
            <w:tcW w:w="0" w:type="auto"/>
            <w:vAlign w:val="center"/>
          </w:tcPr>
          <w:p w14:paraId="3DC3A5D7" w14:textId="578C2C9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bookmarkStart w:id="2" w:name="_Hlk212478440"/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4F8</w:t>
            </w:r>
          </w:p>
        </w:tc>
        <w:tc>
          <w:tcPr>
            <w:tcW w:w="1877" w:type="dxa"/>
            <w:vAlign w:val="center"/>
          </w:tcPr>
          <w:p w14:paraId="15BE0113" w14:textId="4E51BD1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05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AD</w:t>
            </w:r>
          </w:p>
        </w:tc>
        <w:tc>
          <w:tcPr>
            <w:tcW w:w="2150" w:type="dxa"/>
            <w:vAlign w:val="center"/>
          </w:tcPr>
          <w:p w14:paraId="353BF2D2" w14:textId="1BAB0F6D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Current</w:t>
            </w:r>
          </w:p>
        </w:tc>
        <w:tc>
          <w:tcPr>
            <w:tcW w:w="4520" w:type="dxa"/>
            <w:vAlign w:val="center"/>
          </w:tcPr>
          <w:p w14:paraId="57DF2F9D" w14:textId="2FAFDB42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текущей ячейки с 2-мя символами</w:t>
            </w:r>
          </w:p>
        </w:tc>
      </w:tr>
      <w:bookmarkEnd w:id="2"/>
      <w:tr w:rsidR="00F02390" w:rsidRPr="003672F5" w14:paraId="60165DAC" w14:textId="77777777" w:rsidTr="003672F5">
        <w:trPr>
          <w:jc w:val="center"/>
        </w:trPr>
        <w:tc>
          <w:tcPr>
            <w:tcW w:w="0" w:type="auto"/>
            <w:vAlign w:val="center"/>
          </w:tcPr>
          <w:p w14:paraId="352F0C0B" w14:textId="183975F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4F9</w:t>
            </w:r>
          </w:p>
        </w:tc>
        <w:tc>
          <w:tcPr>
            <w:tcW w:w="1877" w:type="dxa"/>
            <w:vAlign w:val="center"/>
          </w:tcPr>
          <w:p w14:paraId="68EDDE61" w14:textId="087BC84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0000</w:t>
            </w:r>
          </w:p>
        </w:tc>
        <w:tc>
          <w:tcPr>
            <w:tcW w:w="2150" w:type="dxa"/>
            <w:vAlign w:val="center"/>
          </w:tcPr>
          <w:p w14:paraId="08792E05" w14:textId="2291A68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tempValue</w:t>
            </w:r>
          </w:p>
        </w:tc>
        <w:tc>
          <w:tcPr>
            <w:tcW w:w="4520" w:type="dxa"/>
            <w:vAlign w:val="center"/>
          </w:tcPr>
          <w:p w14:paraId="2BE7362E" w14:textId="14964044" w:rsidR="009A4A52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Адрес для хранения промежуточных значений</w:t>
            </w:r>
          </w:p>
        </w:tc>
      </w:tr>
      <w:tr w:rsidR="00F02390" w:rsidRPr="003672F5" w14:paraId="30DB1B23" w14:textId="77777777" w:rsidTr="003672F5">
        <w:trPr>
          <w:jc w:val="center"/>
        </w:trPr>
        <w:tc>
          <w:tcPr>
            <w:tcW w:w="0" w:type="auto"/>
            <w:vAlign w:val="center"/>
          </w:tcPr>
          <w:p w14:paraId="55147CF4" w14:textId="234C4C7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4FA</w:t>
            </w:r>
          </w:p>
        </w:tc>
        <w:tc>
          <w:tcPr>
            <w:tcW w:w="1877" w:type="dxa"/>
            <w:vAlign w:val="center"/>
          </w:tcPr>
          <w:p w14:paraId="0E0A84F2" w14:textId="2697B83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FF</w:t>
            </w:r>
          </w:p>
        </w:tc>
        <w:tc>
          <w:tcPr>
            <w:tcW w:w="2150" w:type="dxa"/>
            <w:vAlign w:val="center"/>
          </w:tcPr>
          <w:p w14:paraId="449AE565" w14:textId="0D76465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oneByteRemain</w:t>
            </w:r>
          </w:p>
        </w:tc>
        <w:tc>
          <w:tcPr>
            <w:tcW w:w="4520" w:type="dxa"/>
            <w:vAlign w:val="center"/>
          </w:tcPr>
          <w:p w14:paraId="055F375A" w14:textId="1025DD7A" w:rsidR="00492AD3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Маска для выделения младшего байта</w:t>
            </w:r>
          </w:p>
        </w:tc>
      </w:tr>
      <w:tr w:rsidR="00F02390" w:rsidRPr="003672F5" w14:paraId="0A634EC4" w14:textId="77777777" w:rsidTr="003672F5">
        <w:trPr>
          <w:jc w:val="center"/>
        </w:trPr>
        <w:tc>
          <w:tcPr>
            <w:tcW w:w="0" w:type="auto"/>
            <w:vAlign w:val="center"/>
          </w:tcPr>
          <w:p w14:paraId="60ACE455" w14:textId="714DC8C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4FB</w:t>
            </w:r>
          </w:p>
        </w:tc>
        <w:tc>
          <w:tcPr>
            <w:tcW w:w="1877" w:type="dxa"/>
            <w:vAlign w:val="center"/>
          </w:tcPr>
          <w:p w14:paraId="63C069D1" w14:textId="0A54EE9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000A</w:t>
            </w:r>
          </w:p>
        </w:tc>
        <w:tc>
          <w:tcPr>
            <w:tcW w:w="2150" w:type="dxa"/>
            <w:vAlign w:val="center"/>
          </w:tcPr>
          <w:p w14:paraId="67A86811" w14:textId="334AC15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endSymbol</w:t>
            </w:r>
          </w:p>
        </w:tc>
        <w:tc>
          <w:tcPr>
            <w:tcW w:w="4520" w:type="dxa"/>
            <w:vAlign w:val="center"/>
          </w:tcPr>
          <w:p w14:paraId="42AD38A8" w14:textId="33C18E79" w:rsidR="00697A2A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Стоп-символ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NL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F02390" w:rsidRPr="003672F5" w14:paraId="41B65C92" w14:textId="77777777" w:rsidTr="003672F5">
        <w:trPr>
          <w:jc w:val="center"/>
        </w:trPr>
        <w:tc>
          <w:tcPr>
            <w:tcW w:w="0" w:type="auto"/>
            <w:shd w:val="clear" w:color="auto" w:fill="70AD47" w:themeFill="accent6"/>
            <w:vAlign w:val="center"/>
          </w:tcPr>
          <w:p w14:paraId="1ED15E7E" w14:textId="6F6FB4D4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4FC</w:t>
            </w:r>
          </w:p>
        </w:tc>
        <w:tc>
          <w:tcPr>
            <w:tcW w:w="1877" w:type="dxa"/>
            <w:shd w:val="clear" w:color="auto" w:fill="70AD47" w:themeFill="accent6"/>
            <w:vAlign w:val="center"/>
          </w:tcPr>
          <w:p w14:paraId="6122BE78" w14:textId="720B997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0200</w:t>
            </w:r>
          </w:p>
        </w:tc>
        <w:tc>
          <w:tcPr>
            <w:tcW w:w="2150" w:type="dxa"/>
            <w:shd w:val="clear" w:color="auto" w:fill="70AD47" w:themeFill="accent6"/>
            <w:vAlign w:val="center"/>
          </w:tcPr>
          <w:p w14:paraId="0CF1F25D" w14:textId="09241AA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CLA</w:t>
            </w:r>
          </w:p>
        </w:tc>
        <w:tc>
          <w:tcPr>
            <w:tcW w:w="4520" w:type="dxa"/>
            <w:shd w:val="clear" w:color="auto" w:fill="70AD47" w:themeFill="accent6"/>
            <w:vAlign w:val="center"/>
          </w:tcPr>
          <w:p w14:paraId="257BF613" w14:textId="77777777" w:rsidR="00971DF8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Очистка аккумулятора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8EB9B6C" w14:textId="61002FF2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0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43BB20FB" w14:textId="77777777" w:rsidTr="003672F5">
        <w:trPr>
          <w:jc w:val="center"/>
        </w:trPr>
        <w:tc>
          <w:tcPr>
            <w:tcW w:w="0" w:type="auto"/>
            <w:vAlign w:val="center"/>
          </w:tcPr>
          <w:p w14:paraId="0C0A1AD1" w14:textId="2587A08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  <w:tc>
          <w:tcPr>
            <w:tcW w:w="1877" w:type="dxa"/>
            <w:vAlign w:val="center"/>
          </w:tcPr>
          <w:p w14:paraId="7AB38C3A" w14:textId="2D35C0D8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AAFA</w:t>
            </w:r>
          </w:p>
        </w:tc>
        <w:tc>
          <w:tcPr>
            <w:tcW w:w="2150" w:type="dxa"/>
            <w:vAlign w:val="center"/>
          </w:tcPr>
          <w:p w14:paraId="55179823" w14:textId="7A92BA7C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)+</w:t>
            </w:r>
          </w:p>
        </w:tc>
        <w:tc>
          <w:tcPr>
            <w:tcW w:w="4520" w:type="dxa"/>
            <w:vAlign w:val="center"/>
          </w:tcPr>
          <w:p w14:paraId="056A0367" w14:textId="73F43DB7" w:rsidR="002C2696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</w:t>
            </w:r>
            <w:r w:rsidRPr="003672F5">
              <w:rPr>
                <w:rFonts w:ascii="Times New Roman" w:hAnsi="Times New Roman" w:cs="Times New Roman"/>
              </w:rPr>
              <w:t xml:space="preserve"> в аккумулятор</w:t>
            </w:r>
            <w:r w:rsidRPr="003672F5">
              <w:rPr>
                <w:rFonts w:ascii="Times New Roman" w:hAnsi="Times New Roman" w:cs="Times New Roman"/>
              </w:rPr>
              <w:t>:</w:t>
            </w:r>
          </w:p>
          <w:p w14:paraId="0534555A" w14:textId="2DC99C8A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AR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(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4FE-6=4F8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2C2696"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76584FFF" w14:textId="77777777" w:rsidTr="003672F5">
        <w:trPr>
          <w:jc w:val="center"/>
        </w:trPr>
        <w:tc>
          <w:tcPr>
            <w:tcW w:w="0" w:type="auto"/>
            <w:vAlign w:val="center"/>
          </w:tcPr>
          <w:p w14:paraId="7CED1B5D" w14:textId="4AE9396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4FE</w:t>
            </w:r>
          </w:p>
        </w:tc>
        <w:tc>
          <w:tcPr>
            <w:tcW w:w="1877" w:type="dxa"/>
            <w:vAlign w:val="center"/>
          </w:tcPr>
          <w:p w14:paraId="2F3FCB5A" w14:textId="47CE532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EEFA</w:t>
            </w:r>
          </w:p>
        </w:tc>
        <w:tc>
          <w:tcPr>
            <w:tcW w:w="2150" w:type="dxa"/>
            <w:vAlign w:val="center"/>
          </w:tcPr>
          <w:p w14:paraId="3D690C3E" w14:textId="2927808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ST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IP-6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FD3C216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Сохранение данных из аккумулятора в ячейку:</w:t>
            </w:r>
          </w:p>
          <w:p w14:paraId="02078A7B" w14:textId="0326EC4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4FF-6=4F9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F02390" w:rsidRPr="003672F5" w14:paraId="22ECF4A2" w14:textId="77777777" w:rsidTr="003672F5">
        <w:trPr>
          <w:jc w:val="center"/>
        </w:trPr>
        <w:tc>
          <w:tcPr>
            <w:tcW w:w="0" w:type="auto"/>
            <w:vAlign w:val="center"/>
          </w:tcPr>
          <w:p w14:paraId="3501D623" w14:textId="551947AB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4FF</w:t>
            </w:r>
          </w:p>
        </w:tc>
        <w:tc>
          <w:tcPr>
            <w:tcW w:w="1877" w:type="dxa"/>
            <w:vAlign w:val="center"/>
          </w:tcPr>
          <w:p w14:paraId="2280C7DF" w14:textId="5BE7D28D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0С00</w:t>
            </w:r>
          </w:p>
        </w:tc>
        <w:tc>
          <w:tcPr>
            <w:tcW w:w="2150" w:type="dxa"/>
            <w:vAlign w:val="center"/>
          </w:tcPr>
          <w:p w14:paraId="4180709B" w14:textId="59C0DBE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72A2234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76CC5CB" w14:textId="512FBCBF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3672F5" w14:paraId="54E46723" w14:textId="77777777" w:rsidTr="003672F5">
        <w:trPr>
          <w:jc w:val="center"/>
        </w:trPr>
        <w:tc>
          <w:tcPr>
            <w:tcW w:w="0" w:type="auto"/>
            <w:vAlign w:val="center"/>
          </w:tcPr>
          <w:p w14:paraId="7771B64D" w14:textId="551DC583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500</w:t>
            </w:r>
          </w:p>
        </w:tc>
        <w:tc>
          <w:tcPr>
            <w:tcW w:w="1877" w:type="dxa"/>
            <w:vAlign w:val="center"/>
          </w:tcPr>
          <w:p w14:paraId="606BA4CD" w14:textId="2EF2497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DE08</w:t>
            </w:r>
          </w:p>
        </w:tc>
        <w:tc>
          <w:tcPr>
            <w:tcW w:w="2150" w:type="dxa"/>
            <w:vAlign w:val="center"/>
          </w:tcPr>
          <w:p w14:paraId="1C9E3DFE" w14:textId="59904399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IP+8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45955FD" w14:textId="77777777" w:rsidR="007D412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DBCF3DD" w14:textId="15C750C8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 xml:space="preserve">SP – 1 → SP, IP → (SP), </w:t>
            </w:r>
            <w:r w:rsidRPr="003672F5">
              <w:rPr>
                <w:rFonts w:ascii="Times New Roman" w:hAnsi="Times New Roman" w:cs="Times New Roman"/>
                <w:lang w:val="en-US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501+8=509</w:t>
            </w:r>
            <w:r w:rsidRPr="003672F5">
              <w:rPr>
                <w:rFonts w:ascii="Times New Roman" w:hAnsi="Times New Roman" w:cs="Times New Roman"/>
                <w:lang w:val="en-US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→ IP</w:t>
            </w:r>
          </w:p>
        </w:tc>
      </w:tr>
      <w:tr w:rsidR="00F02390" w:rsidRPr="003672F5" w14:paraId="26B64D0A" w14:textId="77777777" w:rsidTr="003672F5">
        <w:trPr>
          <w:jc w:val="center"/>
        </w:trPr>
        <w:tc>
          <w:tcPr>
            <w:tcW w:w="0" w:type="auto"/>
            <w:vAlign w:val="center"/>
          </w:tcPr>
          <w:p w14:paraId="59557B4F" w14:textId="405AC29A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501</w:t>
            </w:r>
          </w:p>
        </w:tc>
        <w:tc>
          <w:tcPr>
            <w:tcW w:w="1877" w:type="dxa"/>
            <w:vAlign w:val="center"/>
          </w:tcPr>
          <w:p w14:paraId="3F687E7C" w14:textId="2955AA57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26C92D65" w14:textId="74B164D8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354BE12B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0EDF4713" w14:textId="3B09F7D4" w:rsidR="00AB11AF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9533AD" w:rsidRPr="003672F5" w14:paraId="413C9760" w14:textId="77777777" w:rsidTr="003672F5">
        <w:trPr>
          <w:jc w:val="center"/>
        </w:trPr>
        <w:tc>
          <w:tcPr>
            <w:tcW w:w="0" w:type="auto"/>
            <w:vAlign w:val="center"/>
          </w:tcPr>
          <w:p w14:paraId="0AC1AE9F" w14:textId="3C216AC9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502</w:t>
            </w:r>
          </w:p>
        </w:tc>
        <w:tc>
          <w:tcPr>
            <w:tcW w:w="1877" w:type="dxa"/>
            <w:vAlign w:val="center"/>
          </w:tcPr>
          <w:p w14:paraId="4354B200" w14:textId="0A08573A" w:rsidR="009533AD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AEF8</w:t>
            </w:r>
          </w:p>
        </w:tc>
        <w:tc>
          <w:tcPr>
            <w:tcW w:w="2150" w:type="dxa"/>
            <w:vAlign w:val="center"/>
          </w:tcPr>
          <w:p w14:paraId="233D723C" w14:textId="3B3A93F6" w:rsidR="009533AD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6D57FBD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Загрузка из ячейки памяти в аккумулятор:</w:t>
            </w:r>
          </w:p>
          <w:p w14:paraId="07541F2C" w14:textId="30F48744" w:rsidR="00A07D94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503-10=4F9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)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AC</w:t>
            </w:r>
          </w:p>
        </w:tc>
      </w:tr>
      <w:tr w:rsidR="00F02390" w:rsidRPr="003672F5" w14:paraId="1A29C476" w14:textId="77777777" w:rsidTr="003672F5">
        <w:trPr>
          <w:jc w:val="center"/>
        </w:trPr>
        <w:tc>
          <w:tcPr>
            <w:tcW w:w="0" w:type="auto"/>
            <w:vAlign w:val="center"/>
          </w:tcPr>
          <w:p w14:paraId="3AB647C2" w14:textId="2985BB4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503</w:t>
            </w:r>
          </w:p>
        </w:tc>
        <w:tc>
          <w:tcPr>
            <w:tcW w:w="1877" w:type="dxa"/>
            <w:vAlign w:val="center"/>
          </w:tcPr>
          <w:p w14:paraId="7DEBB01E" w14:textId="5F13287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0680</w:t>
            </w:r>
          </w:p>
        </w:tc>
        <w:tc>
          <w:tcPr>
            <w:tcW w:w="2150" w:type="dxa"/>
            <w:vAlign w:val="center"/>
          </w:tcPr>
          <w:p w14:paraId="55D07C83" w14:textId="29DFFCA9" w:rsidR="009A4A52" w:rsidRPr="003672F5" w:rsidRDefault="00C820A6" w:rsidP="00AE4D30">
            <w:pPr>
              <w:tabs>
                <w:tab w:val="left" w:pos="443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SWAB</w:t>
            </w:r>
          </w:p>
        </w:tc>
        <w:tc>
          <w:tcPr>
            <w:tcW w:w="4520" w:type="dxa"/>
            <w:vAlign w:val="center"/>
          </w:tcPr>
          <w:p w14:paraId="3A45931E" w14:textId="409A6F3A" w:rsidR="00BE45A6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Обмен старшего и младшего байта в аккумуляторе</w:t>
            </w:r>
          </w:p>
        </w:tc>
      </w:tr>
      <w:tr w:rsidR="00F02390" w:rsidRPr="003672F5" w14:paraId="5F71BA15" w14:textId="77777777" w:rsidTr="003672F5">
        <w:trPr>
          <w:jc w:val="center"/>
        </w:trPr>
        <w:tc>
          <w:tcPr>
            <w:tcW w:w="0" w:type="auto"/>
            <w:vAlign w:val="center"/>
          </w:tcPr>
          <w:p w14:paraId="4F629F2F" w14:textId="51E2975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504</w:t>
            </w:r>
          </w:p>
        </w:tc>
        <w:tc>
          <w:tcPr>
            <w:tcW w:w="1877" w:type="dxa"/>
            <w:vAlign w:val="center"/>
          </w:tcPr>
          <w:p w14:paraId="1581B062" w14:textId="31C66F76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0C00</w:t>
            </w:r>
          </w:p>
        </w:tc>
        <w:tc>
          <w:tcPr>
            <w:tcW w:w="2150" w:type="dxa"/>
            <w:vAlign w:val="center"/>
          </w:tcPr>
          <w:p w14:paraId="2B585F11" w14:textId="26BFDBBA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PUSH</w:t>
            </w:r>
          </w:p>
        </w:tc>
        <w:tc>
          <w:tcPr>
            <w:tcW w:w="4520" w:type="dxa"/>
            <w:vAlign w:val="center"/>
          </w:tcPr>
          <w:p w14:paraId="131E049E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Запись данных из аккумулятора в стек:</w:t>
            </w:r>
          </w:p>
          <w:p w14:paraId="7843E33E" w14:textId="01A3EBCE" w:rsidR="004335EE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→ -(SP)</w:t>
            </w:r>
          </w:p>
        </w:tc>
      </w:tr>
      <w:tr w:rsidR="00F02390" w:rsidRPr="003672F5" w14:paraId="5841F4FB" w14:textId="77777777" w:rsidTr="003672F5">
        <w:trPr>
          <w:jc w:val="center"/>
        </w:trPr>
        <w:tc>
          <w:tcPr>
            <w:tcW w:w="0" w:type="auto"/>
            <w:vAlign w:val="center"/>
          </w:tcPr>
          <w:p w14:paraId="28FC9B83" w14:textId="4A6B7421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505</w:t>
            </w:r>
          </w:p>
        </w:tc>
        <w:tc>
          <w:tcPr>
            <w:tcW w:w="1877" w:type="dxa"/>
            <w:vAlign w:val="center"/>
          </w:tcPr>
          <w:p w14:paraId="7DE6A8EF" w14:textId="6F751E3F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DE03</w:t>
            </w:r>
          </w:p>
        </w:tc>
        <w:tc>
          <w:tcPr>
            <w:tcW w:w="2150" w:type="dxa"/>
            <w:vAlign w:val="center"/>
          </w:tcPr>
          <w:p w14:paraId="14EBC972" w14:textId="66BF2FCF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CALL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IP+3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5BB5E4A2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Вызов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подпрограммы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349BCE31" w14:textId="55AC3FF1" w:rsidR="000631D8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SP – 1 → SP, IP → (SP),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506+3=509</w:t>
            </w:r>
            <w:r w:rsidRPr="003672F5">
              <w:rPr>
                <w:rFonts w:ascii="Times New Roman" w:hAnsi="Times New Roman" w:cs="Times New Roman"/>
                <w:lang w:val="en-US"/>
              </w:rPr>
              <w:t>) → IP</w:t>
            </w:r>
          </w:p>
        </w:tc>
      </w:tr>
      <w:tr w:rsidR="00F02390" w:rsidRPr="003672F5" w14:paraId="7A1A6447" w14:textId="77777777" w:rsidTr="003672F5">
        <w:trPr>
          <w:jc w:val="center"/>
        </w:trPr>
        <w:tc>
          <w:tcPr>
            <w:tcW w:w="0" w:type="auto"/>
            <w:vAlign w:val="center"/>
          </w:tcPr>
          <w:p w14:paraId="75603073" w14:textId="0D8384B2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506</w:t>
            </w:r>
          </w:p>
        </w:tc>
        <w:tc>
          <w:tcPr>
            <w:tcW w:w="1877" w:type="dxa"/>
            <w:vAlign w:val="center"/>
          </w:tcPr>
          <w:p w14:paraId="062FA1DE" w14:textId="4A4C6D87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0800</w:t>
            </w:r>
          </w:p>
        </w:tc>
        <w:tc>
          <w:tcPr>
            <w:tcW w:w="2150" w:type="dxa"/>
            <w:vAlign w:val="center"/>
          </w:tcPr>
          <w:p w14:paraId="6C617F50" w14:textId="7F0995DE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POP</w:t>
            </w:r>
          </w:p>
        </w:tc>
        <w:tc>
          <w:tcPr>
            <w:tcW w:w="4520" w:type="dxa"/>
            <w:vAlign w:val="center"/>
          </w:tcPr>
          <w:p w14:paraId="6F61EBCD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Чтение + Удаление элемента из стека:</w:t>
            </w:r>
          </w:p>
          <w:p w14:paraId="735E0CB5" w14:textId="1AA011E8" w:rsidR="009A4A52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</w:rPr>
              <w:t>(</w:t>
            </w:r>
            <w:r w:rsidRPr="003672F5">
              <w:rPr>
                <w:rFonts w:ascii="Times New Roman" w:hAnsi="Times New Roman" w:cs="Times New Roman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</w:rPr>
              <w:t>)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+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F02390" w:rsidRPr="003672F5" w14:paraId="7C213407" w14:textId="77777777" w:rsidTr="003672F5">
        <w:trPr>
          <w:jc w:val="center"/>
        </w:trPr>
        <w:tc>
          <w:tcPr>
            <w:tcW w:w="0" w:type="auto"/>
            <w:vAlign w:val="center"/>
          </w:tcPr>
          <w:p w14:paraId="6185E09E" w14:textId="247B0BE5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507</w:t>
            </w:r>
          </w:p>
        </w:tc>
        <w:tc>
          <w:tcPr>
            <w:tcW w:w="1877" w:type="dxa"/>
            <w:vAlign w:val="center"/>
          </w:tcPr>
          <w:p w14:paraId="6806EBBB" w14:textId="140A20F0" w:rsidR="009A4A52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CEF5</w:t>
            </w:r>
          </w:p>
        </w:tc>
        <w:tc>
          <w:tcPr>
            <w:tcW w:w="2150" w:type="dxa"/>
            <w:vAlign w:val="center"/>
          </w:tcPr>
          <w:p w14:paraId="6C8E5912" w14:textId="41D0AC60" w:rsidR="009A4A52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JUMP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IP-11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12ADA2A1" w14:textId="77777777" w:rsidR="00AE4D30" w:rsidRPr="003672F5" w:rsidRDefault="00AE4D30" w:rsidP="00AE4D30">
            <w:pPr>
              <w:jc w:val="center"/>
              <w:rPr>
                <w:rFonts w:ascii="Times New Roman" w:hAnsi="Times New Roman" w:cs="Times New Roman"/>
              </w:rPr>
            </w:pPr>
            <w:r w:rsidRPr="003672F5">
              <w:rPr>
                <w:rFonts w:ascii="Times New Roman" w:hAnsi="Times New Roman" w:cs="Times New Roman"/>
              </w:rPr>
              <w:t>Выполнить безусловный переход</w:t>
            </w:r>
          </w:p>
          <w:p w14:paraId="2BFBF636" w14:textId="6271AC2C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</w:rPr>
              <w:t xml:space="preserve"> =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-11=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4FD</w:t>
            </w:r>
          </w:p>
        </w:tc>
      </w:tr>
      <w:tr w:rsidR="00BB3835" w:rsidRPr="003672F5" w14:paraId="72DEC890" w14:textId="77777777" w:rsidTr="003672F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</w:tcPr>
          <w:p w14:paraId="20D5FC83" w14:textId="3F994E2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508</w:t>
            </w:r>
          </w:p>
        </w:tc>
        <w:tc>
          <w:tcPr>
            <w:tcW w:w="1877" w:type="dxa"/>
            <w:shd w:val="clear" w:color="auto" w:fill="ED7D31" w:themeFill="accent2"/>
            <w:vAlign w:val="center"/>
          </w:tcPr>
          <w:p w14:paraId="4C44ECC1" w14:textId="0753593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0100</w:t>
            </w:r>
          </w:p>
        </w:tc>
        <w:tc>
          <w:tcPr>
            <w:tcW w:w="2150" w:type="dxa"/>
            <w:shd w:val="clear" w:color="auto" w:fill="ED7D31" w:themeFill="accent2"/>
            <w:vAlign w:val="center"/>
          </w:tcPr>
          <w:p w14:paraId="0B3B86AD" w14:textId="52142F6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HLT</w:t>
            </w:r>
          </w:p>
        </w:tc>
        <w:tc>
          <w:tcPr>
            <w:tcW w:w="4520" w:type="dxa"/>
            <w:shd w:val="clear" w:color="auto" w:fill="ED7D31" w:themeFill="accent2"/>
            <w:vAlign w:val="center"/>
          </w:tcPr>
          <w:p w14:paraId="05AA572B" w14:textId="1F721115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Остановка работы программы</w:t>
            </w:r>
          </w:p>
        </w:tc>
      </w:tr>
      <w:tr w:rsidR="00BB3835" w:rsidRPr="003672F5" w14:paraId="10A3D4C2" w14:textId="77777777" w:rsidTr="003672F5">
        <w:trPr>
          <w:jc w:val="center"/>
        </w:trPr>
        <w:tc>
          <w:tcPr>
            <w:tcW w:w="0" w:type="auto"/>
            <w:shd w:val="clear" w:color="auto" w:fill="E2EFD9" w:themeFill="accent6" w:themeFillTint="33"/>
            <w:vAlign w:val="center"/>
          </w:tcPr>
          <w:p w14:paraId="0A76F726" w14:textId="63556BB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  <w:tc>
          <w:tcPr>
            <w:tcW w:w="1877" w:type="dxa"/>
            <w:shd w:val="clear" w:color="auto" w:fill="E2EFD9" w:themeFill="accent6" w:themeFillTint="33"/>
            <w:vAlign w:val="center"/>
          </w:tcPr>
          <w:p w14:paraId="10F417F8" w14:textId="1F93FF87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1203</w:t>
            </w:r>
          </w:p>
        </w:tc>
        <w:tc>
          <w:tcPr>
            <w:tcW w:w="2150" w:type="dxa"/>
            <w:shd w:val="clear" w:color="auto" w:fill="E2EFD9" w:themeFill="accent6" w:themeFillTint="33"/>
            <w:vAlign w:val="center"/>
          </w:tcPr>
          <w:p w14:paraId="7F4835AE" w14:textId="44FEDE88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IN 3</w:t>
            </w:r>
          </w:p>
        </w:tc>
        <w:tc>
          <w:tcPr>
            <w:tcW w:w="4520" w:type="dxa"/>
            <w:shd w:val="clear" w:color="auto" w:fill="E2EFD9" w:themeFill="accent6" w:themeFillTint="33"/>
            <w:vAlign w:val="center"/>
          </w:tcPr>
          <w:p w14:paraId="10405FB1" w14:textId="50C3ED2C" w:rsidR="001A7E2A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Ожидание готовности вывода символа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</w:rPr>
              <w:t xml:space="preserve"> на КВУ-1</w:t>
            </w:r>
          </w:p>
        </w:tc>
      </w:tr>
      <w:tr w:rsidR="00BB3835" w:rsidRPr="003672F5" w14:paraId="5D7D9CCC" w14:textId="77777777" w:rsidTr="003672F5">
        <w:trPr>
          <w:jc w:val="center"/>
        </w:trPr>
        <w:tc>
          <w:tcPr>
            <w:tcW w:w="0" w:type="auto"/>
            <w:vAlign w:val="center"/>
          </w:tcPr>
          <w:p w14:paraId="0FEC095C" w14:textId="5775FAB8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50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</w:t>
            </w:r>
          </w:p>
        </w:tc>
        <w:tc>
          <w:tcPr>
            <w:tcW w:w="1877" w:type="dxa"/>
            <w:vAlign w:val="center"/>
          </w:tcPr>
          <w:p w14:paraId="6D2FC4BE" w14:textId="0AC543B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2F40</w:t>
            </w:r>
          </w:p>
        </w:tc>
        <w:tc>
          <w:tcPr>
            <w:tcW w:w="2150" w:type="dxa"/>
            <w:vAlign w:val="center"/>
          </w:tcPr>
          <w:p w14:paraId="5C9BA150" w14:textId="59F7842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#40</w:t>
            </w:r>
          </w:p>
        </w:tc>
        <w:tc>
          <w:tcPr>
            <w:tcW w:w="4520" w:type="dxa"/>
            <w:vAlign w:val="center"/>
          </w:tcPr>
          <w:p w14:paraId="5E90660F" w14:textId="03FCBB4F" w:rsidR="00C85111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Логическое “И” с прямой загрузкой операнда:</w:t>
            </w:r>
          </w:p>
          <w:p w14:paraId="5988504E" w14:textId="6153BD71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AC ^ 40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570C256" w14:textId="77777777" w:rsidTr="003672F5">
        <w:trPr>
          <w:jc w:val="center"/>
        </w:trPr>
        <w:tc>
          <w:tcPr>
            <w:tcW w:w="0" w:type="auto"/>
            <w:vAlign w:val="center"/>
          </w:tcPr>
          <w:p w14:paraId="36F51D7E" w14:textId="5E89B286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50B</w:t>
            </w:r>
          </w:p>
        </w:tc>
        <w:tc>
          <w:tcPr>
            <w:tcW w:w="1877" w:type="dxa"/>
            <w:vAlign w:val="center"/>
          </w:tcPr>
          <w:p w14:paraId="74794D60" w14:textId="40877B4C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F0FD</w:t>
            </w:r>
          </w:p>
        </w:tc>
        <w:tc>
          <w:tcPr>
            <w:tcW w:w="2150" w:type="dxa"/>
            <w:vAlign w:val="center"/>
          </w:tcPr>
          <w:p w14:paraId="6C9A5D93" w14:textId="7B0C50AE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-3)</w:t>
            </w:r>
          </w:p>
        </w:tc>
        <w:tc>
          <w:tcPr>
            <w:tcW w:w="4520" w:type="dxa"/>
            <w:vAlign w:val="center"/>
          </w:tcPr>
          <w:p w14:paraId="5A101784" w14:textId="77777777" w:rsidR="00BB3835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904BA6C" w14:textId="35E89A6B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== 0, то IP = I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 + 1 – 3 =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509</w:t>
            </w:r>
          </w:p>
        </w:tc>
      </w:tr>
      <w:tr w:rsidR="00BB3835" w:rsidRPr="003672F5" w14:paraId="4A5943F0" w14:textId="77777777" w:rsidTr="003672F5">
        <w:trPr>
          <w:jc w:val="center"/>
        </w:trPr>
        <w:tc>
          <w:tcPr>
            <w:tcW w:w="0" w:type="auto"/>
            <w:vAlign w:val="center"/>
          </w:tcPr>
          <w:p w14:paraId="11DC35E3" w14:textId="5B60B1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50C</w:t>
            </w:r>
          </w:p>
        </w:tc>
        <w:tc>
          <w:tcPr>
            <w:tcW w:w="1877" w:type="dxa"/>
            <w:vAlign w:val="center"/>
          </w:tcPr>
          <w:p w14:paraId="480BF45F" w14:textId="2EBD371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AC01</w:t>
            </w:r>
          </w:p>
        </w:tc>
        <w:tc>
          <w:tcPr>
            <w:tcW w:w="2150" w:type="dxa"/>
            <w:vAlign w:val="center"/>
          </w:tcPr>
          <w:p w14:paraId="0DAAAF1D" w14:textId="1D83AA87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LD (SP+1)</w:t>
            </w:r>
          </w:p>
        </w:tc>
        <w:tc>
          <w:tcPr>
            <w:tcW w:w="4520" w:type="dxa"/>
            <w:vAlign w:val="center"/>
          </w:tcPr>
          <w:p w14:paraId="247FE9D3" w14:textId="77777777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Загрузка данных в аккумулятор:</w:t>
            </w:r>
          </w:p>
          <w:p w14:paraId="680CB3C4" w14:textId="2DE47125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SP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+1) </w:t>
            </w:r>
            <w:r w:rsidRPr="003672F5">
              <w:rPr>
                <w:rFonts w:ascii="Times New Roman" w:hAnsi="Times New Roman" w:cs="Times New Roman"/>
              </w:rPr>
              <w:t xml:space="preserve">→ </w:t>
            </w:r>
            <w:r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4443EA66" w14:textId="77777777" w:rsidTr="003672F5">
        <w:trPr>
          <w:jc w:val="center"/>
        </w:trPr>
        <w:tc>
          <w:tcPr>
            <w:tcW w:w="0" w:type="auto"/>
            <w:vAlign w:val="center"/>
          </w:tcPr>
          <w:p w14:paraId="5D9030F1" w14:textId="4CEFD36F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50D</w:t>
            </w:r>
          </w:p>
        </w:tc>
        <w:tc>
          <w:tcPr>
            <w:tcW w:w="1877" w:type="dxa"/>
            <w:vAlign w:val="center"/>
          </w:tcPr>
          <w:p w14:paraId="7FB276D2" w14:textId="5003ECD4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2EEC</w:t>
            </w:r>
          </w:p>
        </w:tc>
        <w:tc>
          <w:tcPr>
            <w:tcW w:w="2150" w:type="dxa"/>
            <w:vAlign w:val="center"/>
          </w:tcPr>
          <w:p w14:paraId="7C855E5B" w14:textId="5141D2C2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AND (</w:t>
            </w:r>
            <w:r w:rsidR="00AE4D30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IP-20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6D9F41B0" w14:textId="77777777" w:rsidR="00BB3835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Логическое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“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”:</w:t>
            </w:r>
          </w:p>
          <w:p w14:paraId="2381C3DE" w14:textId="0AF1BFCD" w:rsidR="00AE4D30" w:rsidRPr="003672F5" w:rsidRDefault="00AE4D3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 ^ M(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50E-20=4F9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3672F5" w:rsidRPr="003672F5">
              <w:rPr>
                <w:rFonts w:ascii="Times New Roman" w:hAnsi="Times New Roman" w:cs="Times New Roman"/>
              </w:rPr>
              <w:t xml:space="preserve">→ </w:t>
            </w:r>
            <w:r w:rsidR="003672F5" w:rsidRPr="003672F5">
              <w:rPr>
                <w:rFonts w:ascii="Times New Roman" w:hAnsi="Times New Roman" w:cs="Times New Roman"/>
                <w:lang w:val="en-US"/>
              </w:rPr>
              <w:t>AC</w:t>
            </w:r>
          </w:p>
        </w:tc>
      </w:tr>
      <w:tr w:rsidR="00BB3835" w:rsidRPr="003672F5" w14:paraId="23AEA156" w14:textId="77777777" w:rsidTr="003672F5">
        <w:trPr>
          <w:jc w:val="center"/>
        </w:trPr>
        <w:tc>
          <w:tcPr>
            <w:tcW w:w="0" w:type="auto"/>
            <w:vAlign w:val="center"/>
          </w:tcPr>
          <w:p w14:paraId="7C842138" w14:textId="7EF6E2B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50E</w:t>
            </w:r>
          </w:p>
        </w:tc>
        <w:tc>
          <w:tcPr>
            <w:tcW w:w="1877" w:type="dxa"/>
            <w:vAlign w:val="center"/>
          </w:tcPr>
          <w:p w14:paraId="73FB5D33" w14:textId="1E2F56FD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1302</w:t>
            </w:r>
          </w:p>
        </w:tc>
        <w:tc>
          <w:tcPr>
            <w:tcW w:w="2150" w:type="dxa"/>
            <w:vAlign w:val="center"/>
          </w:tcPr>
          <w:p w14:paraId="0D33511C" w14:textId="1D5F6853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OUT 2</w:t>
            </w:r>
          </w:p>
        </w:tc>
        <w:tc>
          <w:tcPr>
            <w:tcW w:w="4520" w:type="dxa"/>
            <w:vAlign w:val="center"/>
          </w:tcPr>
          <w:p w14:paraId="04BB6216" w14:textId="512FAF6A" w:rsidR="00C8511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Вывод данных на КВУ-1</w:t>
            </w:r>
          </w:p>
        </w:tc>
      </w:tr>
      <w:tr w:rsidR="00BB3835" w:rsidRPr="003672F5" w14:paraId="74C26E0E" w14:textId="77777777" w:rsidTr="003672F5">
        <w:trPr>
          <w:jc w:val="center"/>
        </w:trPr>
        <w:tc>
          <w:tcPr>
            <w:tcW w:w="0" w:type="auto"/>
            <w:vAlign w:val="center"/>
          </w:tcPr>
          <w:p w14:paraId="7D7034AF" w14:textId="6A720912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50F</w:t>
            </w:r>
          </w:p>
        </w:tc>
        <w:tc>
          <w:tcPr>
            <w:tcW w:w="1877" w:type="dxa"/>
            <w:vAlign w:val="center"/>
          </w:tcPr>
          <w:p w14:paraId="54A2129C" w14:textId="1B9E5011" w:rsidR="00BB3835" w:rsidRPr="003672F5" w:rsidRDefault="004F5790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7EEB</w:t>
            </w:r>
          </w:p>
        </w:tc>
        <w:tc>
          <w:tcPr>
            <w:tcW w:w="2150" w:type="dxa"/>
            <w:vAlign w:val="center"/>
          </w:tcPr>
          <w:p w14:paraId="68B0E062" w14:textId="539959E5" w:rsidR="00BB3835" w:rsidRPr="002F4278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CMP (</w:t>
            </w:r>
            <w:r w:rsidR="003672F5"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IP-21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</w:tc>
        <w:tc>
          <w:tcPr>
            <w:tcW w:w="4520" w:type="dxa"/>
            <w:vAlign w:val="center"/>
          </w:tcPr>
          <w:p w14:paraId="434DBD7C" w14:textId="77777777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Выставление признаков результатов:</w:t>
            </w:r>
          </w:p>
          <w:p w14:paraId="649CF727" w14:textId="42C6B88E" w:rsidR="00764151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AC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-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M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(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510-21=4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FB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)</w:t>
            </w:r>
            <w:r w:rsidRPr="003672F5">
              <w:rPr>
                <w:rFonts w:ascii="Times New Roman" w:hAnsi="Times New Roman" w:cs="Times New Roman"/>
              </w:rPr>
              <w:t xml:space="preserve"> </w:t>
            </w:r>
            <w:r w:rsidRPr="003672F5">
              <w:rPr>
                <w:rFonts w:ascii="Times New Roman" w:hAnsi="Times New Roman" w:cs="Times New Roman"/>
              </w:rPr>
              <w:t>→</w:t>
            </w:r>
            <w:r w:rsidRPr="003672F5">
              <w:rPr>
                <w:rFonts w:ascii="Times New Roman" w:hAnsi="Times New Roman" w:cs="Times New Roman"/>
                <w:lang w:val="en-US"/>
              </w:rPr>
              <w:t xml:space="preserve"> NZVC</w:t>
            </w:r>
          </w:p>
        </w:tc>
      </w:tr>
      <w:tr w:rsidR="00BB3835" w:rsidRPr="003672F5" w14:paraId="4C61C04A" w14:textId="77777777" w:rsidTr="003672F5">
        <w:trPr>
          <w:jc w:val="center"/>
        </w:trPr>
        <w:tc>
          <w:tcPr>
            <w:tcW w:w="0" w:type="auto"/>
            <w:vAlign w:val="center"/>
          </w:tcPr>
          <w:p w14:paraId="6204F596" w14:textId="35C08ED3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lastRenderedPageBreak/>
              <w:t>510</w:t>
            </w:r>
          </w:p>
        </w:tc>
        <w:tc>
          <w:tcPr>
            <w:tcW w:w="1877" w:type="dxa"/>
            <w:vAlign w:val="center"/>
          </w:tcPr>
          <w:p w14:paraId="734E67E9" w14:textId="06D1BED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F0F7</w:t>
            </w:r>
          </w:p>
        </w:tc>
        <w:tc>
          <w:tcPr>
            <w:tcW w:w="2150" w:type="dxa"/>
            <w:vAlign w:val="center"/>
          </w:tcPr>
          <w:p w14:paraId="21F54F7B" w14:textId="0B42DF4C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BEQ (511-3=508)</w:t>
            </w:r>
          </w:p>
        </w:tc>
        <w:tc>
          <w:tcPr>
            <w:tcW w:w="4520" w:type="dxa"/>
            <w:vAlign w:val="center"/>
          </w:tcPr>
          <w:p w14:paraId="4F7A74A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Переход, если равно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5AF6E2A5" w14:textId="3B97D196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Если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 xml:space="preserve">==0, то 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=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IP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+1-3=508</w:t>
            </w:r>
          </w:p>
        </w:tc>
      </w:tr>
      <w:tr w:rsidR="00BB3835" w:rsidRPr="003672F5" w14:paraId="10034534" w14:textId="77777777" w:rsidTr="003672F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5D1AA362" w14:textId="38B31F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511</w:t>
            </w:r>
          </w:p>
        </w:tc>
        <w:tc>
          <w:tcPr>
            <w:tcW w:w="1877" w:type="dxa"/>
            <w:shd w:val="clear" w:color="auto" w:fill="FBE4D5" w:themeFill="accent2" w:themeFillTint="33"/>
            <w:vAlign w:val="center"/>
          </w:tcPr>
          <w:p w14:paraId="61FAD1E6" w14:textId="2DC8813E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0A00</w:t>
            </w:r>
          </w:p>
        </w:tc>
        <w:tc>
          <w:tcPr>
            <w:tcW w:w="2150" w:type="dxa"/>
            <w:shd w:val="clear" w:color="auto" w:fill="FBE4D5" w:themeFill="accent2" w:themeFillTint="33"/>
            <w:vAlign w:val="center"/>
          </w:tcPr>
          <w:p w14:paraId="6E534296" w14:textId="2BCAA581" w:rsidR="00BB3835" w:rsidRPr="003672F5" w:rsidRDefault="002C269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RET</w:t>
            </w:r>
          </w:p>
        </w:tc>
        <w:tc>
          <w:tcPr>
            <w:tcW w:w="4520" w:type="dxa"/>
            <w:shd w:val="clear" w:color="auto" w:fill="FBE4D5" w:themeFill="accent2" w:themeFillTint="33"/>
            <w:vAlign w:val="center"/>
          </w:tcPr>
          <w:p w14:paraId="20929584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Возврат из подпрограммы</w:t>
            </w:r>
          </w:p>
          <w:p w14:paraId="0B2E7320" w14:textId="327E9B28" w:rsidR="00BB383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(SP)+ → IP</w:t>
            </w:r>
          </w:p>
        </w:tc>
      </w:tr>
      <w:tr w:rsidR="00BB3835" w:rsidRPr="003672F5" w14:paraId="72BFD032" w14:textId="77777777" w:rsidTr="003672F5">
        <w:trPr>
          <w:jc w:val="center"/>
        </w:trPr>
        <w:tc>
          <w:tcPr>
            <w:tcW w:w="0" w:type="auto"/>
            <w:vAlign w:val="center"/>
          </w:tcPr>
          <w:p w14:paraId="6882A6AB" w14:textId="7FD51F4D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vAlign w:val="center"/>
          </w:tcPr>
          <w:p w14:paraId="7740D299" w14:textId="5DF22084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vAlign w:val="center"/>
          </w:tcPr>
          <w:p w14:paraId="0CDC27AE" w14:textId="6ED3A636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vAlign w:val="center"/>
          </w:tcPr>
          <w:p w14:paraId="74EAE77E" w14:textId="519F31F2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BB3835" w:rsidRPr="003672F5" w14:paraId="791B8C5E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3A2FF15" w14:textId="4BD76017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F209847" w14:textId="3E90A59A" w:rsidR="00BB3835" w:rsidRPr="003672F5" w:rsidRDefault="00C820A6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BBAA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007EB8DC" w14:textId="19DCD62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и 1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45519484" w14:textId="77777777" w:rsidR="00BB383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188673F7" w14:textId="15FC317B" w:rsidR="003672F5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  <w:tr w:rsidR="003672F5" w:rsidRPr="003672F5" w14:paraId="1B67B8D6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30E4DBFC" w14:textId="2548D2D8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56D82F15" w14:textId="66B11204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E931EFB" w14:textId="320D2335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2D1861AB" w14:textId="3D0C767B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…</w:t>
            </w:r>
          </w:p>
        </w:tc>
      </w:tr>
      <w:tr w:rsidR="00C820A6" w:rsidRPr="003672F5" w14:paraId="63F29B4B" w14:textId="77777777" w:rsidTr="003672F5">
        <w:trPr>
          <w:jc w:val="center"/>
        </w:trPr>
        <w:tc>
          <w:tcPr>
            <w:tcW w:w="0" w:type="auto"/>
            <w:shd w:val="clear" w:color="auto" w:fill="5B9BD5" w:themeFill="accent5"/>
            <w:vAlign w:val="center"/>
          </w:tcPr>
          <w:p w14:paraId="4A6B3AF5" w14:textId="7659EBB9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5AD+n</w:t>
            </w:r>
            <w:r w:rsidR="0053285F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53285F" w:rsidRPr="0053285F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en-US"/>
              </w:rPr>
              <w:t>(&lt; 7F6)</w:t>
            </w:r>
          </w:p>
        </w:tc>
        <w:tc>
          <w:tcPr>
            <w:tcW w:w="1877" w:type="dxa"/>
            <w:shd w:val="clear" w:color="auto" w:fill="5B9BD5" w:themeFill="accent5"/>
            <w:vAlign w:val="center"/>
          </w:tcPr>
          <w:p w14:paraId="0EC1B521" w14:textId="42C5B2EE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ZZYY</w:t>
            </w:r>
          </w:p>
        </w:tc>
        <w:tc>
          <w:tcPr>
            <w:tcW w:w="2150" w:type="dxa"/>
            <w:shd w:val="clear" w:color="auto" w:fill="5B9BD5" w:themeFill="accent5"/>
            <w:vAlign w:val="center"/>
          </w:tcPr>
          <w:p w14:paraId="384E6A96" w14:textId="0812A97D" w:rsidR="00C820A6" w:rsidRPr="003672F5" w:rsidRDefault="003672F5" w:rsidP="00AE4D30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((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+1)*2) и (</w:t>
            </w:r>
            <w:r w:rsidRPr="003672F5">
              <w:rPr>
                <w:rFonts w:ascii="Times New Roman" w:hAnsi="Times New Roman" w:cs="Times New Roman"/>
                <w:color w:val="000000" w:themeColor="text1"/>
                <w:lang w:val="en-US"/>
              </w:rPr>
              <w:t>n</w:t>
            </w:r>
            <w:r w:rsidRPr="003672F5">
              <w:rPr>
                <w:rFonts w:ascii="Times New Roman" w:hAnsi="Times New Roman" w:cs="Times New Roman"/>
                <w:color w:val="000000" w:themeColor="text1"/>
              </w:rPr>
              <w:t>*2+1) символы соответственно</w:t>
            </w:r>
          </w:p>
        </w:tc>
        <w:tc>
          <w:tcPr>
            <w:tcW w:w="4520" w:type="dxa"/>
            <w:shd w:val="clear" w:color="auto" w:fill="5B9BD5" w:themeFill="accent5"/>
            <w:vAlign w:val="center"/>
          </w:tcPr>
          <w:p w14:paraId="59678663" w14:textId="77777777" w:rsidR="003672F5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Младший байт хранит чётный символ</w:t>
            </w:r>
          </w:p>
          <w:p w14:paraId="335BCDCA" w14:textId="739B60E0" w:rsidR="00C820A6" w:rsidRPr="003672F5" w:rsidRDefault="003672F5" w:rsidP="003672F5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3672F5">
              <w:rPr>
                <w:rFonts w:ascii="Times New Roman" w:hAnsi="Times New Roman" w:cs="Times New Roman"/>
                <w:color w:val="000000" w:themeColor="text1"/>
              </w:rPr>
              <w:t>Старший байт хранит нечётный символ</w:t>
            </w:r>
          </w:p>
        </w:tc>
      </w:tr>
    </w:tbl>
    <w:p w14:paraId="743E687B" w14:textId="77777777" w:rsidR="002178E6" w:rsidRDefault="002178E6">
      <w:pPr>
        <w:rPr>
          <w:lang w:val="en-US"/>
        </w:rPr>
      </w:pPr>
    </w:p>
    <w:p w14:paraId="156F4D09" w14:textId="77777777" w:rsidR="00D81AE3" w:rsidRDefault="00D81AE3" w:rsidP="00D81AE3">
      <w:pPr>
        <w:pStyle w:val="af6"/>
        <w:jc w:val="center"/>
      </w:pPr>
    </w:p>
    <w:p w14:paraId="7A5C0A21" w14:textId="32897305" w:rsidR="00D81AE3" w:rsidRPr="007E2E2E" w:rsidRDefault="00D81AE3" w:rsidP="007E2E2E">
      <w:pPr>
        <w:pStyle w:val="af6"/>
        <w:spacing w:line="360" w:lineRule="auto"/>
        <w:jc w:val="center"/>
      </w:pPr>
      <w:r>
        <w:t>Код программы, выполненной на Ассемблере</w:t>
      </w:r>
    </w:p>
    <w:p w14:paraId="7FFC580C" w14:textId="5896BBFC" w:rsidR="00D81AE3" w:rsidRPr="007E2E2E" w:rsidRDefault="007E2E2E" w:rsidP="007E2E2E">
      <w:pPr>
        <w:pStyle w:val="af6"/>
        <w:spacing w:line="360" w:lineRule="auto"/>
        <w:jc w:val="center"/>
        <w:rPr>
          <w:i/>
          <w:iCs/>
          <w:sz w:val="26"/>
          <w:szCs w:val="26"/>
        </w:rPr>
      </w:pPr>
      <w:hyperlink r:id="rId9" w:history="1">
        <w:r w:rsidRPr="007E2E2E">
          <w:rPr>
            <w:rStyle w:val="ad"/>
            <w:i/>
            <w:iCs/>
            <w:sz w:val="26"/>
            <w:szCs w:val="26"/>
            <w:lang w:val="en-US"/>
          </w:rPr>
          <w:t>https</w:t>
        </w:r>
        <w:r w:rsidRPr="007E2E2E">
          <w:rPr>
            <w:rStyle w:val="ad"/>
            <w:i/>
            <w:iCs/>
            <w:sz w:val="26"/>
            <w:szCs w:val="26"/>
          </w:rPr>
          <w:t>://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github</w:t>
        </w:r>
        <w:r w:rsidRPr="007E2E2E">
          <w:rPr>
            <w:rStyle w:val="ad"/>
            <w:i/>
            <w:iCs/>
            <w:sz w:val="26"/>
            <w:szCs w:val="26"/>
          </w:rPr>
          <w:t>.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com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tetraminomusic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ITMO</w:t>
        </w:r>
        <w:r w:rsidRPr="007E2E2E">
          <w:rPr>
            <w:rStyle w:val="ad"/>
            <w:i/>
            <w:iCs/>
            <w:sz w:val="26"/>
            <w:szCs w:val="26"/>
          </w:rPr>
          <w:t>_2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sem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blob</w:t>
        </w:r>
        <w:r w:rsidRPr="007E2E2E">
          <w:rPr>
            <w:rStyle w:val="ad"/>
            <w:i/>
            <w:iCs/>
            <w:sz w:val="26"/>
            <w:szCs w:val="26"/>
          </w:rPr>
          <w:t>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main</w:t>
        </w:r>
        <w:r w:rsidRPr="007E2E2E">
          <w:rPr>
            <w:rStyle w:val="ad"/>
            <w:i/>
            <w:iCs/>
            <w:sz w:val="26"/>
            <w:szCs w:val="26"/>
          </w:rPr>
          <w:t>/ОПД/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Lab</w:t>
        </w:r>
        <w:r w:rsidRPr="007E2E2E">
          <w:rPr>
            <w:rStyle w:val="ad"/>
            <w:i/>
            <w:iCs/>
            <w:sz w:val="26"/>
            <w:szCs w:val="26"/>
          </w:rPr>
          <w:t>_5/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ams</w:t>
        </w:r>
        <w:r w:rsidRPr="007E2E2E">
          <w:rPr>
            <w:rStyle w:val="ad"/>
            <w:i/>
            <w:iCs/>
            <w:sz w:val="26"/>
            <w:szCs w:val="26"/>
          </w:rPr>
          <w:t>.</w:t>
        </w:r>
        <w:r w:rsidRPr="007E2E2E">
          <w:rPr>
            <w:rStyle w:val="ad"/>
            <w:i/>
            <w:iCs/>
            <w:sz w:val="26"/>
            <w:szCs w:val="26"/>
            <w:lang w:val="en-US"/>
          </w:rPr>
          <w:t>bcomp</w:t>
        </w:r>
      </w:hyperlink>
    </w:p>
    <w:p w14:paraId="066CD51D" w14:textId="77777777" w:rsidR="007E2E2E" w:rsidRPr="007E2E2E" w:rsidRDefault="007E2E2E" w:rsidP="00D81AE3">
      <w:pPr>
        <w:pStyle w:val="af6"/>
        <w:jc w:val="center"/>
        <w:rPr>
          <w:i/>
          <w:iCs/>
        </w:rPr>
      </w:pPr>
    </w:p>
    <w:p w14:paraId="64224832" w14:textId="77777777" w:rsidR="007E2E2E" w:rsidRPr="007E2E2E" w:rsidRDefault="007E2E2E"/>
    <w:p w14:paraId="59A3BA36" w14:textId="77777777" w:rsidR="007E2E2E" w:rsidRDefault="007E2E2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F3F9942" w14:textId="51AB26F3" w:rsidR="007E2E2E" w:rsidRDefault="007E2E2E" w:rsidP="007E2E2E">
      <w:pPr>
        <w:pStyle w:val="af6"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3. ОПИ и ОДЗ</w:t>
      </w:r>
    </w:p>
    <w:p w14:paraId="244940DB" w14:textId="6ED9FE7F" w:rsidR="007E2E2E" w:rsidRPr="007E2E2E" w:rsidRDefault="007E2E2E" w:rsidP="007E2E2E">
      <w:pPr>
        <w:pStyle w:val="af6"/>
        <w:spacing w:line="360" w:lineRule="auto"/>
        <w:jc w:val="center"/>
        <w:rPr>
          <w:i/>
          <w:iCs/>
        </w:rPr>
      </w:pPr>
      <w:r>
        <w:rPr>
          <w:i/>
          <w:iCs/>
        </w:rPr>
        <w:t>ОПИ</w:t>
      </w:r>
    </w:p>
    <w:p w14:paraId="334EC231" w14:textId="3F030D16" w:rsidR="007E2E2E" w:rsidRPr="007E2E2E" w:rsidRDefault="007E2E2E" w:rsidP="007E2E2E">
      <w:pPr>
        <w:pStyle w:val="af6"/>
        <w:spacing w:line="360" w:lineRule="auto"/>
      </w:pPr>
      <w:r>
        <w:rPr>
          <w:lang w:val="en-US"/>
        </w:rPr>
        <w:t>Current</w:t>
      </w:r>
      <w:r w:rsidRPr="007E2E2E">
        <w:t xml:space="preserve"> – 11</w:t>
      </w:r>
      <w:r>
        <w:t>-ти разрядная ячейка, хранящая адрес текущей рассматриваемой ячейки</w:t>
      </w:r>
      <w:r w:rsidRPr="007E2E2E">
        <w:t>;</w:t>
      </w:r>
    </w:p>
    <w:p w14:paraId="3FB203A4" w14:textId="77777777" w:rsidR="007E2E2E" w:rsidRDefault="007E2E2E" w:rsidP="007E2E2E">
      <w:pPr>
        <w:pStyle w:val="af6"/>
        <w:spacing w:line="360" w:lineRule="auto"/>
        <w:rPr>
          <w:lang w:val="en-US"/>
        </w:rPr>
      </w:pPr>
      <w:r>
        <w:rPr>
          <w:lang w:val="en-US"/>
        </w:rPr>
        <w:t>tempValue</w:t>
      </w:r>
      <w:r w:rsidRPr="007E2E2E">
        <w:t xml:space="preserve"> – 16-</w:t>
      </w:r>
      <w:r>
        <w:t>ти разрядная ячейка, временно хранящая два символа в кодировке КОИ-8</w:t>
      </w:r>
      <w:r w:rsidRPr="007E2E2E">
        <w:t>;</w:t>
      </w:r>
    </w:p>
    <w:p w14:paraId="0EF8F1DB" w14:textId="7E03A6E3" w:rsidR="007E2E2E" w:rsidRPr="0053285F" w:rsidRDefault="007E2E2E" w:rsidP="007E2E2E">
      <w:pPr>
        <w:pStyle w:val="af6"/>
        <w:spacing w:line="360" w:lineRule="auto"/>
      </w:pPr>
      <w:r>
        <w:rPr>
          <w:lang w:val="en-US"/>
        </w:rPr>
        <w:t>oneByteRemain</w:t>
      </w:r>
      <w:r w:rsidRPr="007E2E2E">
        <w:t xml:space="preserve"> – </w:t>
      </w:r>
      <w:r>
        <w:t>набор из 8-ми логических значений, является константой</w:t>
      </w:r>
      <w:r w:rsidR="0053285F" w:rsidRPr="0053285F">
        <w:t>;</w:t>
      </w:r>
    </w:p>
    <w:p w14:paraId="01BE4EC5" w14:textId="4F4DFD85" w:rsidR="007E2E2E" w:rsidRPr="0053285F" w:rsidRDefault="007E2E2E" w:rsidP="007E2E2E">
      <w:pPr>
        <w:pStyle w:val="af6"/>
        <w:spacing w:line="360" w:lineRule="auto"/>
      </w:pPr>
      <w:r>
        <w:rPr>
          <w:lang w:val="en-US"/>
        </w:rPr>
        <w:t>endSymbol</w:t>
      </w:r>
      <w:r w:rsidRPr="007E2E2E">
        <w:t xml:space="preserve"> – </w:t>
      </w:r>
      <w:r>
        <w:t xml:space="preserve">однобайтовый символ </w:t>
      </w:r>
      <w:r>
        <w:rPr>
          <w:lang w:val="en-US"/>
        </w:rPr>
        <w:t>NL</w:t>
      </w:r>
      <w:r w:rsidRPr="007E2E2E">
        <w:t xml:space="preserve"> </w:t>
      </w:r>
      <w:r>
        <w:t>из кодировки КОИ-8, является константой</w:t>
      </w:r>
      <w:r w:rsidR="0053285F" w:rsidRPr="0053285F">
        <w:t>;</w:t>
      </w:r>
    </w:p>
    <w:p w14:paraId="7C39E366" w14:textId="18FB3D5E" w:rsidR="0053285F" w:rsidRPr="0053285F" w:rsidRDefault="0053285F" w:rsidP="007E2E2E">
      <w:pPr>
        <w:pStyle w:val="af6"/>
        <w:spacing w:line="360" w:lineRule="auto"/>
      </w:pPr>
      <w:r w:rsidRPr="0053285F">
        <w:t>{</w:t>
      </w:r>
      <w:r>
        <w:t>5</w:t>
      </w:r>
      <w:r>
        <w:rPr>
          <w:lang w:val="en-US"/>
        </w:rPr>
        <w:t>AD</w:t>
      </w:r>
      <w:r w:rsidRPr="0053285F">
        <w:t>, 5</w:t>
      </w:r>
      <w:r>
        <w:rPr>
          <w:lang w:val="en-US"/>
        </w:rPr>
        <w:t>AE</w:t>
      </w:r>
      <w:r w:rsidRPr="0053285F">
        <w:t xml:space="preserve">, </w:t>
      </w:r>
      <w:r>
        <w:t>…</w:t>
      </w:r>
      <w:r w:rsidRPr="0053285F">
        <w:t>, ?} – 16-</w:t>
      </w:r>
      <w:r>
        <w:t>ти разрядные ячейки, хранящие в себе по два символа из кодировки КОИ-8</w:t>
      </w:r>
      <w:r w:rsidRPr="0053285F">
        <w:t>;</w:t>
      </w:r>
    </w:p>
    <w:p w14:paraId="0D40706D" w14:textId="77777777" w:rsidR="0053285F" w:rsidRPr="0053285F" w:rsidRDefault="0053285F" w:rsidP="007E2E2E">
      <w:pPr>
        <w:pStyle w:val="af6"/>
        <w:spacing w:line="360" w:lineRule="auto"/>
      </w:pPr>
    </w:p>
    <w:p w14:paraId="4DE96332" w14:textId="53BD3583" w:rsidR="0053285F" w:rsidRDefault="0053285F" w:rsidP="0053285F">
      <w:pPr>
        <w:pStyle w:val="af6"/>
        <w:spacing w:line="360" w:lineRule="auto"/>
        <w:jc w:val="center"/>
        <w:rPr>
          <w:i/>
          <w:iCs/>
          <w:lang w:val="en-US"/>
        </w:rPr>
      </w:pPr>
      <w:r>
        <w:rPr>
          <w:i/>
          <w:iCs/>
        </w:rPr>
        <w:t>ОДЗ</w:t>
      </w:r>
    </w:p>
    <w:p w14:paraId="148DE594" w14:textId="5345697F" w:rsidR="00327454" w:rsidRPr="00327454" w:rsidRDefault="00327454" w:rsidP="00327454">
      <w:pPr>
        <w:pStyle w:val="af6"/>
        <w:spacing w:line="360" w:lineRule="auto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max(</m:t>
            </m:r>
            <m:r>
              <w:rPr>
                <w:rFonts w:ascii="Cambria Math" w:hAnsi="Cambria Math"/>
              </w:rPr>
              <m:t>символ</m:t>
            </m:r>
            <m:r>
              <w:rPr>
                <w:rFonts w:ascii="Cambria Math" w:hAnsi="Cambria Math"/>
              </w:rPr>
              <m:t>ы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  <w:r w:rsidR="0040075A">
        <w:rPr>
          <w:rFonts w:eastAsiaTheme="minorEastAsia"/>
          <w:lang w:val="en-US"/>
        </w:rPr>
        <w:t xml:space="preserve"> </w:t>
      </w:r>
      <w:r w:rsidRPr="0040075A">
        <w:rPr>
          <w:rFonts w:eastAsiaTheme="minorEastAsia"/>
          <w:lang w:val="en-US"/>
        </w:rPr>
        <w:t xml:space="preserve">= </w:t>
      </w:r>
      <w:r>
        <w:rPr>
          <w:rFonts w:eastAsiaTheme="minorEastAsia"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7F5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16</m:t>
            </m:r>
          </m:sub>
        </m:sSub>
      </m:oMath>
      <w:r>
        <w:rPr>
          <w:rFonts w:eastAsiaTheme="minorEastAsia"/>
          <w:lang w:val="en-US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5AD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16</m:t>
            </m:r>
          </m:sub>
        </m:sSub>
      </m:oMath>
      <w:r>
        <w:rPr>
          <w:rFonts w:eastAsiaTheme="minorEastAsia"/>
          <w:lang w:val="en-US"/>
        </w:rPr>
        <w:t xml:space="preserve">+ 1) * 2 – 1 = 1179 </w:t>
      </w:r>
    </w:p>
    <w:p w14:paraId="46878F58" w14:textId="3DFB1A27" w:rsidR="0053285F" w:rsidRPr="0053285F" w:rsidRDefault="0053285F" w:rsidP="0053285F">
      <w:pPr>
        <w:pStyle w:val="af6"/>
        <w:spacing w:line="360" w:lineRule="auto"/>
        <w:jc w:val="left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current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 xml:space="preserve"> [05AD;7F5]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empValue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 xml:space="preserve"> [0;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65 53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5]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oneByteRemain =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FF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 xml:space="preserve">endSymbol 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0A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lang w:val="en-US"/>
                        </w:rPr>
                        <m:t>16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символ</m:t>
                      </m:r>
                      <m:r>
                        <w:rPr>
                          <w:rFonts w:ascii="Cambria Math" w:hAnsi="Cambria Math"/>
                        </w:rPr>
                        <m:t>ы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 xml:space="preserve">[0; 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 w:cs="Cambria Math"/>
                    </w:rPr>
                    <m:t>179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]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/>
              </m:eqArr>
            </m:e>
          </m:d>
        </m:oMath>
      </m:oMathPara>
    </w:p>
    <w:p w14:paraId="65376E3D" w14:textId="77777777" w:rsidR="003A4352" w:rsidRPr="007E2E2E" w:rsidRDefault="003A4352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4E92179" w14:textId="1C1E389D" w:rsidR="003A4352" w:rsidRPr="007E2E2E" w:rsidRDefault="003A4352"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begin"/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LINK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Excel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.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Sheet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.12 "</w:instrTex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instrText>Книга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1" "</w:instrTex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instrText>Лист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1!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R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1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C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1: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R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58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C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>13" \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a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\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f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5 \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h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 \* 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  <w:instrText>MERGEFORMAT</w:instrText>
      </w:r>
      <w:r w:rsidRPr="007E2E2E">
        <w:rPr>
          <w:rFonts w:ascii="Times New Roman" w:hAnsi="Times New Roman" w:cs="Times New Roman"/>
          <w:b/>
          <w:bCs/>
          <w:iCs/>
          <w:sz w:val="28"/>
          <w:szCs w:val="28"/>
        </w:rPr>
        <w:instrText xml:space="preserve"> </w:instrTex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separate"/>
      </w:r>
    </w:p>
    <w:p w14:paraId="72FA2989" w14:textId="45D4E6D8" w:rsidR="001A50DC" w:rsidRPr="007E2E2E" w:rsidRDefault="003A4352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</w:rPr>
        <w:fldChar w:fldCharType="end"/>
      </w:r>
      <w:r w:rsidR="001A50DC" w:rsidRPr="007E2E2E">
        <w:rPr>
          <w:rFonts w:ascii="Times New Roman" w:hAnsi="Times New Roman" w:cs="Times New Roman"/>
          <w:b/>
          <w:bCs/>
          <w:iCs/>
          <w:sz w:val="28"/>
          <w:szCs w:val="28"/>
        </w:rPr>
        <w:br w:type="page"/>
      </w:r>
    </w:p>
    <w:p w14:paraId="0838ABB8" w14:textId="5572C73E" w:rsidR="007B59F2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3" w:name="_Toc222520929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4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3"/>
    </w:p>
    <w:p w14:paraId="5E8A6594" w14:textId="6013DDEA" w:rsidR="001A50DC" w:rsidRPr="00BC2F68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</w:t>
      </w:r>
      <w:r w:rsidR="00BC2F68">
        <w:rPr>
          <w:rFonts w:ascii="Times New Roman" w:hAnsi="Times New Roman" w:cs="Times New Roman"/>
          <w:iCs/>
          <w:sz w:val="28"/>
          <w:szCs w:val="28"/>
        </w:rPr>
        <w:t>я познакомился с ассемблером в БЭВМ и смог с помощью него разработать программу более удобным и приятным способом, чем я делал до этого. Также я окунулся в тему с операциями ввода-вывода внутри БЭВМ, узнал, как правильно корректно обрабатывать взаимодействие с внешними устройствами</w:t>
      </w:r>
      <w:r w:rsidR="00A17692">
        <w:rPr>
          <w:rFonts w:ascii="Times New Roman" w:hAnsi="Times New Roman" w:cs="Times New Roman"/>
          <w:iCs/>
          <w:sz w:val="28"/>
          <w:szCs w:val="28"/>
        </w:rPr>
        <w:t>. Хотелось бы и дальше писать программы для БЭВМ исключительно на ассемблере, чтобы не ломать себе пальцы.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089853AF" w:rsidR="00E954A3" w:rsidRPr="001A50DC" w:rsidRDefault="001A50DC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252093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0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>Как построить ферму мобов в майнкрафте</w:t>
      </w:r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7722717C" w14:textId="4B318056" w:rsidR="004311C7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p w14:paraId="674580BB" w14:textId="66FB2085" w:rsidR="00125FC1" w:rsidRPr="00125FC1" w:rsidRDefault="00125FC1" w:rsidP="00125FC1">
      <w:pPr>
        <w:pStyle w:val="af6"/>
        <w:spacing w:line="360" w:lineRule="auto"/>
      </w:pPr>
      <w:r w:rsidRPr="00125FC1">
        <w:t>4)</w:t>
      </w:r>
      <w:r>
        <w:t xml:space="preserve"> Цист Яна</w:t>
      </w:r>
      <w:r w:rsidRPr="00125FC1">
        <w:t>,</w:t>
      </w:r>
      <w:r>
        <w:t xml:space="preserve"> –</w:t>
      </w:r>
      <w:r w:rsidRPr="00125FC1">
        <w:t xml:space="preserve"> Принцип работы Стэка в современных вычислительных машинах /</w:t>
      </w:r>
      <w:r>
        <w:t xml:space="preserve"> </w:t>
      </w:r>
      <w:r w:rsidRPr="00125FC1">
        <w:t xml:space="preserve">М.: Издательство «Глубинная </w:t>
      </w:r>
      <w:r>
        <w:t>Глубина</w:t>
      </w:r>
      <w:r w:rsidRPr="00125FC1">
        <w:t>», 2024. — 128 с.</w:t>
      </w:r>
    </w:p>
    <w:p w14:paraId="6CEB0C51" w14:textId="77777777" w:rsidR="00426196" w:rsidRPr="00125FC1" w:rsidRDefault="00426196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26196" w:rsidRPr="00125FC1" w:rsidSect="0079666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D7F3F" w14:textId="77777777" w:rsidR="001A4426" w:rsidRDefault="001A4426" w:rsidP="00A02C60">
      <w:pPr>
        <w:spacing w:after="0" w:line="240" w:lineRule="auto"/>
      </w:pPr>
      <w:r>
        <w:separator/>
      </w:r>
    </w:p>
  </w:endnote>
  <w:endnote w:type="continuationSeparator" w:id="0">
    <w:p w14:paraId="0B90281B" w14:textId="77777777" w:rsidR="001A4426" w:rsidRDefault="001A4426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5FF80" w14:textId="77777777" w:rsidR="001A4426" w:rsidRDefault="001A4426" w:rsidP="00A02C60">
      <w:pPr>
        <w:spacing w:after="0" w:line="240" w:lineRule="auto"/>
      </w:pPr>
      <w:r>
        <w:separator/>
      </w:r>
    </w:p>
  </w:footnote>
  <w:footnote w:type="continuationSeparator" w:id="0">
    <w:p w14:paraId="4AF0AB6C" w14:textId="77777777" w:rsidR="001A4426" w:rsidRDefault="001A4426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7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8"/>
  </w:num>
  <w:num w:numId="9" w16cid:durableId="639000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71CB"/>
    <w:rsid w:val="000F585A"/>
    <w:rsid w:val="000F5919"/>
    <w:rsid w:val="00102A26"/>
    <w:rsid w:val="00125FC1"/>
    <w:rsid w:val="00150DDD"/>
    <w:rsid w:val="00154B10"/>
    <w:rsid w:val="001572A9"/>
    <w:rsid w:val="0016150F"/>
    <w:rsid w:val="00167671"/>
    <w:rsid w:val="001739B1"/>
    <w:rsid w:val="00197571"/>
    <w:rsid w:val="001A3410"/>
    <w:rsid w:val="001A4426"/>
    <w:rsid w:val="001A50DC"/>
    <w:rsid w:val="001A7C61"/>
    <w:rsid w:val="001A7E2A"/>
    <w:rsid w:val="001B2413"/>
    <w:rsid w:val="001B4ECB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E68AC"/>
    <w:rsid w:val="002F4278"/>
    <w:rsid w:val="00317038"/>
    <w:rsid w:val="00321436"/>
    <w:rsid w:val="0032203D"/>
    <w:rsid w:val="0032507D"/>
    <w:rsid w:val="00327454"/>
    <w:rsid w:val="0034320F"/>
    <w:rsid w:val="00356754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075A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42A53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58F"/>
    <w:rsid w:val="004C61E1"/>
    <w:rsid w:val="004D2166"/>
    <w:rsid w:val="004E4FF8"/>
    <w:rsid w:val="004E641C"/>
    <w:rsid w:val="004E6EFD"/>
    <w:rsid w:val="004F5790"/>
    <w:rsid w:val="005125F9"/>
    <w:rsid w:val="00521C88"/>
    <w:rsid w:val="0052714E"/>
    <w:rsid w:val="0053285F"/>
    <w:rsid w:val="00533785"/>
    <w:rsid w:val="00545BE1"/>
    <w:rsid w:val="00546A34"/>
    <w:rsid w:val="00560D0F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519B6"/>
    <w:rsid w:val="00671BF9"/>
    <w:rsid w:val="00673E54"/>
    <w:rsid w:val="006741B5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51454"/>
    <w:rsid w:val="00752A72"/>
    <w:rsid w:val="00764151"/>
    <w:rsid w:val="007646C4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3A14"/>
    <w:rsid w:val="007D4122"/>
    <w:rsid w:val="007E0CEB"/>
    <w:rsid w:val="007E2E2E"/>
    <w:rsid w:val="007F4628"/>
    <w:rsid w:val="00806B90"/>
    <w:rsid w:val="00807B6A"/>
    <w:rsid w:val="00813964"/>
    <w:rsid w:val="00822603"/>
    <w:rsid w:val="00824050"/>
    <w:rsid w:val="008247B2"/>
    <w:rsid w:val="00843E6C"/>
    <w:rsid w:val="008468D7"/>
    <w:rsid w:val="0085195F"/>
    <w:rsid w:val="00881B59"/>
    <w:rsid w:val="008857EB"/>
    <w:rsid w:val="00891A1C"/>
    <w:rsid w:val="00892CF0"/>
    <w:rsid w:val="008942A0"/>
    <w:rsid w:val="00894B5B"/>
    <w:rsid w:val="008C139B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712E3"/>
    <w:rsid w:val="00A77050"/>
    <w:rsid w:val="00A844A9"/>
    <w:rsid w:val="00A8739F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3935"/>
    <w:rsid w:val="00B97145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C26C6D"/>
    <w:rsid w:val="00C602BF"/>
    <w:rsid w:val="00C7351B"/>
    <w:rsid w:val="00C76253"/>
    <w:rsid w:val="00C81F1F"/>
    <w:rsid w:val="00C820A6"/>
    <w:rsid w:val="00C85111"/>
    <w:rsid w:val="00C92389"/>
    <w:rsid w:val="00CA39D9"/>
    <w:rsid w:val="00CB0539"/>
    <w:rsid w:val="00CB5716"/>
    <w:rsid w:val="00CD02D4"/>
    <w:rsid w:val="00CE02F7"/>
    <w:rsid w:val="00D06446"/>
    <w:rsid w:val="00D21741"/>
    <w:rsid w:val="00D22E08"/>
    <w:rsid w:val="00D51F6F"/>
    <w:rsid w:val="00D54514"/>
    <w:rsid w:val="00D62691"/>
    <w:rsid w:val="00D81AE3"/>
    <w:rsid w:val="00D836F0"/>
    <w:rsid w:val="00D87FE7"/>
    <w:rsid w:val="00DA5D21"/>
    <w:rsid w:val="00DA7FA9"/>
    <w:rsid w:val="00DB6F59"/>
    <w:rsid w:val="00DC4A87"/>
    <w:rsid w:val="00DC70BA"/>
    <w:rsid w:val="00DD7432"/>
    <w:rsid w:val="00DF2440"/>
    <w:rsid w:val="00E276DF"/>
    <w:rsid w:val="00E40692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75539"/>
    <w:rsid w:val="00F8201E"/>
    <w:rsid w:val="00F942C2"/>
    <w:rsid w:val="00FA3DBD"/>
    <w:rsid w:val="00FB5D5F"/>
    <w:rsid w:val="00FC2E87"/>
    <w:rsid w:val="00FD0345"/>
    <w:rsid w:val="00FD4610"/>
    <w:rsid w:val="00FE0AB5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2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vkvideo.ru/video-34559124_45623901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5/ams.bcom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6028</TotalTime>
  <Pages>8</Pages>
  <Words>783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17</cp:revision>
  <cp:lastPrinted>2026-02-07T07:15:00Z</cp:lastPrinted>
  <dcterms:created xsi:type="dcterms:W3CDTF">2025-09-12T13:28:00Z</dcterms:created>
  <dcterms:modified xsi:type="dcterms:W3CDTF">2026-03-05T21:10:00Z</dcterms:modified>
</cp:coreProperties>
</file>