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DFDE7" w14:textId="6E1C6ED5" w:rsidR="00DA0ED7" w:rsidRDefault="00DA0ED7" w:rsidP="00DA0ED7">
      <w:pPr>
        <w:jc w:val="both"/>
      </w:pPr>
      <w:r>
        <w:t xml:space="preserve">We at TETRA, </w:t>
      </w:r>
      <w:r>
        <w:t>toil</w:t>
      </w:r>
      <w:r>
        <w:t xml:space="preserve"> on cutting edge research on Robotics automation and perception. We strongly believe that with the </w:t>
      </w:r>
      <w:r>
        <w:t>sturdy</w:t>
      </w:r>
      <w:r>
        <w:t xml:space="preserve"> </w:t>
      </w:r>
      <w:r>
        <w:t>evolution</w:t>
      </w:r>
      <w:r>
        <w:t xml:space="preserve"> </w:t>
      </w:r>
      <w:r>
        <w:t xml:space="preserve">and advances in the field </w:t>
      </w:r>
      <w:r>
        <w:t xml:space="preserve">of robotics and automation, robots will </w:t>
      </w:r>
      <w:r>
        <w:t>take over</w:t>
      </w:r>
      <w:r>
        <w:t xml:space="preserve"> the mundane, insignificant and </w:t>
      </w:r>
      <w:r>
        <w:t>repetitive</w:t>
      </w:r>
      <w:r>
        <w:t xml:space="preserve"> operations of the human world. We’re building world-class solutions to problems which humans face on a </w:t>
      </w:r>
      <w:r>
        <w:t>day-to-day</w:t>
      </w:r>
      <w:r>
        <w:t xml:space="preserve"> basis in hazardous, unsafe, </w:t>
      </w:r>
      <w:r>
        <w:t>unproductive</w:t>
      </w:r>
      <w:r>
        <w:t xml:space="preserve">, </w:t>
      </w:r>
      <w:r>
        <w:t>monotonous</w:t>
      </w:r>
      <w:r>
        <w:t xml:space="preserve"> </w:t>
      </w:r>
      <w:r>
        <w:t>circumstances</w:t>
      </w:r>
      <w:r>
        <w:t xml:space="preserve">. Thereby helping humans to stay safe; comfortable &amp; save time to do more innovative tasks. </w:t>
      </w:r>
      <w:r>
        <w:t xml:space="preserve">We at TETRA strongly believe the quote “Gaining knowledge is the first step to wisdom and sharing it is the first step to humanity”. </w:t>
      </w:r>
      <w:r w:rsidRPr="00DA0ED7">
        <w:t xml:space="preserve">We </w:t>
      </w:r>
      <w:r>
        <w:t>thus go by the axiom,</w:t>
      </w:r>
      <w:r w:rsidRPr="00DA0ED7">
        <w:t xml:space="preserve"> </w:t>
      </w:r>
      <w:r>
        <w:t xml:space="preserve">also </w:t>
      </w:r>
      <w:r w:rsidRPr="00DA0ED7">
        <w:t>offer</w:t>
      </w:r>
      <w:r>
        <w:t>ing</w:t>
      </w:r>
      <w:r w:rsidRPr="00DA0ED7">
        <w:t xml:space="preserve"> training on ROS, Robotics, </w:t>
      </w:r>
      <w:r>
        <w:t>Artificial Intelligence</w:t>
      </w:r>
      <w:r w:rsidRPr="00DA0ED7">
        <w:t>, Machine vision for individuals and corporate on-demand</w:t>
      </w:r>
      <w:r>
        <w:t>.</w:t>
      </w:r>
    </w:p>
    <w:p w14:paraId="6452731D" w14:textId="77777777" w:rsidR="00DA0ED7" w:rsidRDefault="00DA0ED7" w:rsidP="00DA0ED7">
      <w:pPr>
        <w:jc w:val="both"/>
      </w:pPr>
    </w:p>
    <w:p w14:paraId="4A170477" w14:textId="77777777" w:rsidR="00DA0ED7" w:rsidRDefault="00DA0ED7" w:rsidP="00DA0ED7">
      <w:pPr>
        <w:jc w:val="both"/>
      </w:pPr>
      <w:r>
        <w:t>OUR DRONES</w:t>
      </w:r>
    </w:p>
    <w:p w14:paraId="5824B0FF" w14:textId="77777777" w:rsidR="004B0A5C" w:rsidRDefault="00DA0ED7" w:rsidP="00DA0ED7">
      <w:pPr>
        <w:jc w:val="both"/>
      </w:pPr>
      <w:r>
        <w:t xml:space="preserve">Our drones are designed to suit a variety of applications including </w:t>
      </w:r>
      <w:r>
        <w:t>l</w:t>
      </w:r>
      <w:r>
        <w:t xml:space="preserve">and surveying, pipeline </w:t>
      </w:r>
      <w:r>
        <w:t>inspection</w:t>
      </w:r>
      <w:r>
        <w:t xml:space="preserve">, precision agriculture, </w:t>
      </w:r>
      <w:r>
        <w:t>e</w:t>
      </w:r>
      <w:r>
        <w:t xml:space="preserve">mergency </w:t>
      </w:r>
      <w:r>
        <w:t>d</w:t>
      </w:r>
      <w:r>
        <w:t xml:space="preserve">elivery to remote locations, conducting </w:t>
      </w:r>
      <w:r>
        <w:t>s</w:t>
      </w:r>
      <w:r>
        <w:t xml:space="preserve">earch &amp; </w:t>
      </w:r>
      <w:r>
        <w:t>r</w:t>
      </w:r>
      <w:r>
        <w:t xml:space="preserve">escue operations and to carry out Intelligence, Surveillance &amp; Reconnaissance (ISR) missions faster and thus reducing critical delivery times saving time, money and lives. </w:t>
      </w:r>
    </w:p>
    <w:p w14:paraId="70131667" w14:textId="45E0FE1E" w:rsidR="00DA0ED7" w:rsidRDefault="00DA0ED7" w:rsidP="00DA0ED7">
      <w:pPr>
        <w:jc w:val="both"/>
      </w:pPr>
      <w:r>
        <w:t>O</w:t>
      </w:r>
      <w:r w:rsidR="004B0A5C">
        <w:t>ne</w:t>
      </w:r>
      <w:r>
        <w:t xml:space="preserve"> </w:t>
      </w:r>
      <w:r w:rsidR="004B0A5C">
        <w:t>notable</w:t>
      </w:r>
      <w:r>
        <w:t xml:space="preserve"> </w:t>
      </w:r>
      <w:r w:rsidR="004B0A5C">
        <w:t>factor</w:t>
      </w:r>
      <w:r>
        <w:t xml:space="preserve"> </w:t>
      </w:r>
      <w:r w:rsidR="004B0A5C">
        <w:t>of our drones compared to other available aerial robots are</w:t>
      </w:r>
      <w:r>
        <w:t xml:space="preserve"> we </w:t>
      </w:r>
      <w:r>
        <w:t>usually</w:t>
      </w:r>
      <w:r>
        <w:t xml:space="preserve"> </w:t>
      </w:r>
      <w:r w:rsidR="004B0A5C">
        <w:t>implement SLAM Localization and mapping</w:t>
      </w:r>
      <w:r>
        <w:t xml:space="preserve"> with visual SLAM techniques </w:t>
      </w:r>
      <w:r w:rsidR="004B0A5C">
        <w:t>rather with</w:t>
      </w:r>
      <w:r>
        <w:t xml:space="preserve"> </w:t>
      </w:r>
      <w:r>
        <w:t>GPS</w:t>
      </w:r>
      <w:r>
        <w:t xml:space="preserve"> (</w:t>
      </w:r>
      <w:r w:rsidR="004B0A5C">
        <w:t xml:space="preserve">which </w:t>
      </w:r>
      <w:r>
        <w:t xml:space="preserve">has lot of glitches especially in </w:t>
      </w:r>
      <w:r>
        <w:t>tunnels</w:t>
      </w:r>
      <w:r>
        <w:t xml:space="preserve"> and pipelines).</w:t>
      </w:r>
    </w:p>
    <w:p w14:paraId="274F7112" w14:textId="77777777" w:rsidR="00DA0ED7" w:rsidRDefault="00DA0ED7" w:rsidP="00DA0ED7">
      <w:pPr>
        <w:jc w:val="both"/>
      </w:pPr>
    </w:p>
    <w:p w14:paraId="2DB17890" w14:textId="77777777" w:rsidR="00DA0ED7" w:rsidRDefault="00DA0ED7" w:rsidP="00DA0ED7">
      <w:pPr>
        <w:jc w:val="both"/>
      </w:pPr>
      <w:r>
        <w:t>OUR GROUND VEHICLES</w:t>
      </w:r>
    </w:p>
    <w:p w14:paraId="0C6AE88F" w14:textId="5E6C60DD" w:rsidR="00DA0ED7" w:rsidRDefault="00DA0ED7" w:rsidP="00DA0ED7">
      <w:pPr>
        <w:jc w:val="both"/>
      </w:pPr>
      <w:r>
        <w:t xml:space="preserve">Our AGVs include mobile robots (AMR) that performs working support while collaborating with staffs, goods to person robots (GTP) bringing inventories stored in racks to the operator and gripper robots that </w:t>
      </w:r>
      <w:r>
        <w:t>manipulates</w:t>
      </w:r>
      <w:r>
        <w:t xml:space="preserve"> and grasps items with human dexterity. </w:t>
      </w:r>
    </w:p>
    <w:p w14:paraId="7C686AEC" w14:textId="77777777" w:rsidR="00DA0ED7" w:rsidRDefault="00DA0ED7" w:rsidP="00DA0ED7">
      <w:pPr>
        <w:jc w:val="both"/>
      </w:pPr>
    </w:p>
    <w:p w14:paraId="4CDAC9AF" w14:textId="77777777" w:rsidR="00DA0ED7" w:rsidRDefault="00DA0ED7" w:rsidP="00DA0ED7">
      <w:pPr>
        <w:jc w:val="both"/>
      </w:pPr>
      <w:r>
        <w:t xml:space="preserve">VISION: </w:t>
      </w:r>
    </w:p>
    <w:p w14:paraId="0078126C" w14:textId="77777777" w:rsidR="00DA0ED7" w:rsidRDefault="00DA0ED7" w:rsidP="00DA0ED7">
      <w:pPr>
        <w:jc w:val="both"/>
      </w:pPr>
      <w:r>
        <w:t>We shall be the first choice of Automation Partner in India by 2025 with quality and economy as the prime factors.</w:t>
      </w:r>
    </w:p>
    <w:p w14:paraId="19677687" w14:textId="77777777" w:rsidR="00DA0ED7" w:rsidRDefault="00DA0ED7" w:rsidP="00DA0ED7">
      <w:pPr>
        <w:jc w:val="both"/>
      </w:pPr>
    </w:p>
    <w:p w14:paraId="313AE2DA" w14:textId="77777777" w:rsidR="00DA0ED7" w:rsidRDefault="00DA0ED7" w:rsidP="00DA0ED7">
      <w:pPr>
        <w:jc w:val="both"/>
      </w:pPr>
      <w:r>
        <w:t>MISSION:</w:t>
      </w:r>
    </w:p>
    <w:p w14:paraId="3B1D80F4" w14:textId="39E8741D" w:rsidR="00F758B0" w:rsidRDefault="00DA0ED7" w:rsidP="00DA0ED7">
      <w:pPr>
        <w:jc w:val="both"/>
      </w:pPr>
      <w:r>
        <w:t>Our Focus is to innovate and provide affordable high-end technological solutions for global humanitarian challenges. Truly innovative robots navigate challenging environments with ease, taking the risks so you don't have to. We envision to have ethical automation systems in every sector and empower the human community to work for a better world.</w:t>
      </w:r>
    </w:p>
    <w:p w14:paraId="25BB42AC" w14:textId="1BF97490" w:rsidR="002F107B" w:rsidRDefault="002F107B" w:rsidP="00DA0ED7">
      <w:pPr>
        <w:jc w:val="both"/>
      </w:pPr>
    </w:p>
    <w:p w14:paraId="4BF97501" w14:textId="6B95E79F" w:rsidR="002F107B" w:rsidRDefault="002F107B" w:rsidP="00DA0ED7">
      <w:pPr>
        <w:jc w:val="both"/>
        <w:rPr>
          <w:rFonts w:ascii="StrokeyBacon" w:hAnsi="StrokeyBacon"/>
          <w:sz w:val="144"/>
          <w:szCs w:val="144"/>
        </w:rPr>
      </w:pPr>
      <w:r w:rsidRPr="002F107B">
        <w:rPr>
          <w:rFonts w:ascii="StrokeyBacon" w:hAnsi="StrokeyBacon"/>
          <w:sz w:val="144"/>
          <w:szCs w:val="144"/>
        </w:rPr>
        <w:lastRenderedPageBreak/>
        <w:t xml:space="preserve">TETRA </w:t>
      </w:r>
    </w:p>
    <w:p w14:paraId="70E3A842" w14:textId="74D54DD4" w:rsidR="002F107B" w:rsidRPr="0048332E" w:rsidRDefault="002F107B" w:rsidP="0048332E">
      <w:pPr>
        <w:jc w:val="both"/>
        <w:rPr>
          <w:rFonts w:ascii="Audiowide" w:hAnsi="Audiowide"/>
          <w:b/>
          <w:bCs/>
          <w:i/>
          <w:iCs/>
          <w:sz w:val="44"/>
          <w:szCs w:val="44"/>
        </w:rPr>
      </w:pPr>
      <w:r w:rsidRPr="0048332E">
        <w:rPr>
          <w:rFonts w:ascii="Audiowide" w:hAnsi="Audiowide"/>
          <w:b/>
          <w:bCs/>
          <w:i/>
          <w:iCs/>
          <w:sz w:val="44"/>
          <w:szCs w:val="44"/>
        </w:rPr>
        <w:t>ROBOTICS</w:t>
      </w:r>
    </w:p>
    <w:sectPr w:rsidR="002F107B" w:rsidRPr="0048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rokeyBacon">
    <w:charset w:val="00"/>
    <w:family w:val="auto"/>
    <w:pitch w:val="variable"/>
    <w:sig w:usb0="00000003" w:usb1="00000000" w:usb2="00000000" w:usb3="00000000" w:csb0="00000001" w:csb1="00000000"/>
  </w:font>
  <w:font w:name="Audiowide">
    <w:charset w:val="00"/>
    <w:family w:val="auto"/>
    <w:pitch w:val="variable"/>
    <w:sig w:usb0="A000006F" w:usb1="40000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ED7"/>
    <w:rsid w:val="002F107B"/>
    <w:rsid w:val="0048332E"/>
    <w:rsid w:val="004B0A5C"/>
    <w:rsid w:val="004C72C9"/>
    <w:rsid w:val="00DA0ED7"/>
    <w:rsid w:val="00F75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326A"/>
  <w15:chartTrackingRefBased/>
  <w15:docId w15:val="{C438DB14-09CE-4E6A-A890-F4618010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jerrie bright</dc:creator>
  <cp:keywords/>
  <dc:description/>
  <cp:lastModifiedBy>jerrie bright</cp:lastModifiedBy>
  <cp:revision>2</cp:revision>
  <dcterms:created xsi:type="dcterms:W3CDTF">2021-01-13T11:01:00Z</dcterms:created>
  <dcterms:modified xsi:type="dcterms:W3CDTF">2021-01-13T11:01:00Z</dcterms:modified>
</cp:coreProperties>
</file>