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2C11" w14:textId="4A74EC91" w:rsidR="000317D2" w:rsidRPr="000317D2" w:rsidRDefault="000317D2" w:rsidP="000317D2">
      <w:pPr>
        <w:jc w:val="center"/>
        <w:rPr>
          <w:rFonts w:ascii="MS Gothic" w:eastAsia="MS Gothic" w:hAnsi="MS Gothic"/>
          <w:sz w:val="28"/>
          <w:szCs w:val="28"/>
        </w:rPr>
      </w:pPr>
      <w:r w:rsidRPr="000317D2">
        <w:rPr>
          <w:rFonts w:ascii="MS Gothic" w:eastAsia="MS Gothic" w:hAnsi="MS Gothic"/>
          <w:sz w:val="28"/>
          <w:szCs w:val="28"/>
        </w:rPr>
        <w:t xml:space="preserve">Raspberry Pi </w:t>
      </w:r>
      <w:r w:rsidRPr="000317D2">
        <w:rPr>
          <w:rFonts w:ascii="MS Gothic" w:eastAsia="MS Gothic" w:hAnsi="MS Gothic" w:hint="eastAsia"/>
          <w:sz w:val="28"/>
          <w:szCs w:val="28"/>
        </w:rPr>
        <w:t>を使用した</w:t>
      </w:r>
      <w:r w:rsidR="003A5FD4">
        <w:rPr>
          <w:rFonts w:ascii="MS Gothic" w:eastAsia="MS Gothic" w:hAnsi="MS Gothic" w:hint="eastAsia"/>
          <w:sz w:val="28"/>
          <w:szCs w:val="28"/>
        </w:rPr>
        <w:t>ド</w:t>
      </w:r>
      <w:r w:rsidRPr="000317D2">
        <w:rPr>
          <w:rFonts w:ascii="MS Gothic" w:eastAsia="MS Gothic" w:hAnsi="MS Gothic" w:hint="eastAsia"/>
          <w:sz w:val="28"/>
          <w:szCs w:val="28"/>
        </w:rPr>
        <w:t>ローンの</w:t>
      </w:r>
      <w:r w:rsidR="002F4664">
        <w:rPr>
          <w:rFonts w:ascii="MS Gothic" w:eastAsia="MS Gothic" w:hAnsi="MS Gothic" w:hint="eastAsia"/>
          <w:sz w:val="28"/>
          <w:szCs w:val="28"/>
        </w:rPr>
        <w:t>駆動音低減法</w:t>
      </w:r>
      <w:r w:rsidRPr="000317D2">
        <w:rPr>
          <w:rFonts w:ascii="MS Gothic" w:eastAsia="MS Gothic" w:hAnsi="MS Gothic" w:hint="eastAsia"/>
          <w:sz w:val="28"/>
          <w:szCs w:val="28"/>
        </w:rPr>
        <w:t xml:space="preserve">の検討 </w:t>
      </w:r>
    </w:p>
    <w:p w14:paraId="3ED0C068" w14:textId="5E4C2345" w:rsidR="00CB5460" w:rsidRPr="00DC1CFD" w:rsidRDefault="00CB5460" w:rsidP="00CB5460">
      <w:pPr>
        <w:jc w:val="center"/>
      </w:pPr>
      <w:r w:rsidRPr="00DC1CFD">
        <w:rPr>
          <w:rFonts w:hint="eastAsia"/>
        </w:rPr>
        <w:t>出席番号</w:t>
      </w:r>
      <w:r w:rsidR="000317D2">
        <w:rPr>
          <w:rFonts w:hint="eastAsia"/>
        </w:rPr>
        <w:t>1</w:t>
      </w:r>
      <w:r w:rsidR="000317D2">
        <w:t>8</w:t>
      </w:r>
      <w:r w:rsidR="00584EB6">
        <w:rPr>
          <w:rFonts w:hint="eastAsia"/>
        </w:rPr>
        <w:t xml:space="preserve">番　</w:t>
      </w:r>
      <w:r w:rsidR="000317D2">
        <w:rPr>
          <w:rFonts w:hint="eastAsia"/>
        </w:rPr>
        <w:t>瀧澤</w:t>
      </w:r>
      <w:r w:rsidR="00584EB6">
        <w:rPr>
          <w:rFonts w:hint="eastAsia"/>
        </w:rPr>
        <w:t xml:space="preserve">　</w:t>
      </w:r>
      <w:r w:rsidR="000317D2">
        <w:rPr>
          <w:rFonts w:hint="eastAsia"/>
        </w:rPr>
        <w:t>哲</w:t>
      </w:r>
      <w:r w:rsidRPr="00DC1CFD">
        <w:rPr>
          <w:rFonts w:hint="eastAsia"/>
        </w:rPr>
        <w:t xml:space="preserve">　　</w:t>
      </w:r>
      <w:r w:rsidR="008101F6">
        <w:rPr>
          <w:rFonts w:hint="eastAsia"/>
        </w:rPr>
        <w:t xml:space="preserve">　</w:t>
      </w:r>
      <w:r w:rsidR="00E017B5">
        <w:rPr>
          <w:rFonts w:hint="eastAsia"/>
        </w:rPr>
        <w:t xml:space="preserve">　　　　　</w:t>
      </w:r>
      <w:r w:rsidR="00520B4D">
        <w:rPr>
          <w:rFonts w:hint="eastAsia"/>
        </w:rPr>
        <w:t xml:space="preserve">　　　</w:t>
      </w:r>
      <w:r w:rsidR="00584EB6">
        <w:rPr>
          <w:rFonts w:hint="eastAsia"/>
        </w:rPr>
        <w:t xml:space="preserve">指導教員　</w:t>
      </w:r>
      <w:r w:rsidR="000317D2">
        <w:rPr>
          <w:rFonts w:hint="eastAsia"/>
        </w:rPr>
        <w:t>工藤</w:t>
      </w:r>
      <w:r w:rsidR="00584EB6">
        <w:rPr>
          <w:rFonts w:hint="eastAsia"/>
        </w:rPr>
        <w:t xml:space="preserve">　</w:t>
      </w:r>
      <w:r w:rsidR="000317D2">
        <w:rPr>
          <w:rFonts w:hint="eastAsia"/>
        </w:rPr>
        <w:t>彰</w:t>
      </w:r>
      <w:r w:rsidR="00CF08BE">
        <w:rPr>
          <w:rFonts w:hint="eastAsia"/>
        </w:rPr>
        <w:t>洋</w:t>
      </w:r>
    </w:p>
    <w:p w14:paraId="69723457" w14:textId="77777777" w:rsidR="00CB5460" w:rsidRDefault="00CB5460" w:rsidP="00CB5460">
      <w:pPr>
        <w:jc w:val="center"/>
      </w:pPr>
    </w:p>
    <w:p w14:paraId="5D4ED049" w14:textId="77777777" w:rsidR="00DC1CFD" w:rsidRPr="00DC1CFD" w:rsidRDefault="00DC1CFD" w:rsidP="00DC1CFD">
      <w:pPr>
        <w:sectPr w:rsidR="00DC1CFD" w:rsidRPr="00DC1CFD" w:rsidSect="008101F6">
          <w:pgSz w:w="11906" w:h="16838" w:code="9"/>
          <w:pgMar w:top="851" w:right="1134" w:bottom="851" w:left="1134" w:header="680" w:footer="567" w:gutter="0"/>
          <w:cols w:space="425"/>
          <w:docGrid w:type="lines" w:linePitch="360"/>
        </w:sectPr>
      </w:pPr>
    </w:p>
    <w:p w14:paraId="1E711E7B" w14:textId="2A995E50" w:rsidR="00CB5460" w:rsidRPr="008101F6" w:rsidRDefault="00584EB6" w:rsidP="000317D2">
      <w:pPr>
        <w:ind w:leftChars="-193" w:left="-425" w:firstLineChars="213" w:firstLine="469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１．</w:t>
      </w:r>
      <w:r w:rsidR="000317D2" w:rsidRPr="000317D2">
        <w:rPr>
          <w:rFonts w:ascii="MS Gothic" w:eastAsia="MS Gothic" w:hAnsi="MS Gothic" w:hint="eastAsia"/>
        </w:rPr>
        <w:t xml:space="preserve">研究背景 </w:t>
      </w:r>
    </w:p>
    <w:p w14:paraId="74AB28C0" w14:textId="619E8603" w:rsidR="00584EB6" w:rsidRDefault="004F185E" w:rsidP="004F185E">
      <w:pPr>
        <w:ind w:firstLineChars="100" w:firstLine="200"/>
        <w:rPr>
          <w:rFonts w:ascii="MS Mincho" w:hAnsi="MS Mincho"/>
          <w:sz w:val="20"/>
          <w:szCs w:val="20"/>
        </w:rPr>
      </w:pPr>
      <w:r w:rsidRPr="004F185E">
        <w:rPr>
          <w:rFonts w:ascii="MS Mincho" w:hAnsi="MS Mincho" w:hint="eastAsia"/>
          <w:sz w:val="20"/>
          <w:szCs w:val="20"/>
        </w:rPr>
        <w:t>近年、ドローンの開発がすすみ、着実に産業として根付いてきている。本研究ではドローンの応用分野の1つとして音声収録に着目し、収録した音声信号からドローンの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Pr="004F185E">
        <w:rPr>
          <w:rFonts w:ascii="MS Mincho" w:hAnsi="MS Mincho" w:hint="eastAsia"/>
          <w:sz w:val="20"/>
          <w:szCs w:val="20"/>
        </w:rPr>
        <w:t>を取り除く</w:t>
      </w:r>
      <w:r w:rsidR="0062778B">
        <w:rPr>
          <w:rFonts w:ascii="MS Mincho" w:hAnsi="MS Mincho" w:hint="eastAsia"/>
          <w:sz w:val="20"/>
          <w:szCs w:val="20"/>
        </w:rPr>
        <w:t>手法</w:t>
      </w:r>
      <w:r w:rsidRPr="004F185E">
        <w:rPr>
          <w:rFonts w:ascii="MS Mincho" w:hAnsi="MS Mincho" w:hint="eastAsia"/>
          <w:sz w:val="20"/>
          <w:szCs w:val="20"/>
        </w:rPr>
        <w:t>について検討する。</w:t>
      </w:r>
    </w:p>
    <w:p w14:paraId="377B3441" w14:textId="7F85A908" w:rsidR="003000D4" w:rsidRPr="003000D4" w:rsidRDefault="003000D4" w:rsidP="003000D4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２．</w:t>
      </w:r>
      <w:r>
        <w:rPr>
          <w:rFonts w:ascii="MS Gothic" w:eastAsia="MS Gothic" w:hAnsi="MS Gothic" w:hint="eastAsia"/>
        </w:rPr>
        <w:t>研究目的</w:t>
      </w:r>
    </w:p>
    <w:p w14:paraId="29D399EC" w14:textId="17CADD05" w:rsidR="00CC0BF7" w:rsidRDefault="002F4664" w:rsidP="004F185E">
      <w:pPr>
        <w:ind w:firstLineChars="100" w:firstLine="20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駆動音</w:t>
      </w:r>
      <w:r w:rsidR="00CC0BF7" w:rsidRPr="00CC0BF7">
        <w:rPr>
          <w:rFonts w:ascii="MS Mincho" w:hAnsi="MS Mincho" w:hint="eastAsia"/>
          <w:sz w:val="20"/>
          <w:szCs w:val="20"/>
        </w:rPr>
        <w:t>と信号</w:t>
      </w:r>
      <w:r w:rsidR="00932B2E">
        <w:rPr>
          <w:rFonts w:ascii="MS Mincho" w:hAnsi="MS Mincho" w:hint="eastAsia"/>
          <w:sz w:val="20"/>
          <w:szCs w:val="20"/>
        </w:rPr>
        <w:t>を</w:t>
      </w:r>
      <w:r w:rsidR="00CC0BF7" w:rsidRPr="00CC0BF7">
        <w:rPr>
          <w:rFonts w:ascii="MS Mincho" w:hAnsi="MS Mincho" w:hint="eastAsia"/>
          <w:sz w:val="20"/>
          <w:szCs w:val="20"/>
        </w:rPr>
        <w:t>分離</w:t>
      </w:r>
      <w:r w:rsidR="00932B2E">
        <w:rPr>
          <w:rFonts w:ascii="MS Mincho" w:hAnsi="MS Mincho" w:hint="eastAsia"/>
          <w:sz w:val="20"/>
          <w:szCs w:val="20"/>
        </w:rPr>
        <w:t>させるために</w:t>
      </w:r>
      <w:r w:rsidR="00CC0BF7" w:rsidRPr="00CC0BF7">
        <w:rPr>
          <w:rFonts w:ascii="MS Mincho" w:hAnsi="MS Mincho" w:hint="eastAsia"/>
          <w:sz w:val="20"/>
          <w:szCs w:val="20"/>
        </w:rPr>
        <w:t>以下の2つ</w:t>
      </w:r>
      <w:r w:rsidR="001823AE">
        <w:rPr>
          <w:rFonts w:ascii="MS Mincho" w:hAnsi="MS Mincho" w:hint="eastAsia"/>
          <w:sz w:val="20"/>
          <w:szCs w:val="20"/>
        </w:rPr>
        <w:t>に</w:t>
      </w:r>
      <w:r w:rsidR="00CC0BF7" w:rsidRPr="00CC0BF7">
        <w:rPr>
          <w:rFonts w:ascii="MS Mincho" w:hAnsi="MS Mincho" w:hint="eastAsia"/>
          <w:sz w:val="20"/>
          <w:szCs w:val="20"/>
        </w:rPr>
        <w:t>着目した。</w:t>
      </w:r>
    </w:p>
    <w:p w14:paraId="0AB88558" w14:textId="313CCCA3" w:rsidR="001823AE" w:rsidRDefault="002F4664" w:rsidP="001823AE">
      <w:pPr>
        <w:numPr>
          <w:ilvl w:val="0"/>
          <w:numId w:val="1"/>
        </w:numPr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駆動音</w:t>
      </w:r>
      <w:r w:rsidR="00932B2E">
        <w:rPr>
          <w:rFonts w:ascii="MS Mincho" w:hAnsi="MS Mincho" w:hint="eastAsia"/>
          <w:sz w:val="20"/>
          <w:szCs w:val="20"/>
        </w:rPr>
        <w:t>（</w:t>
      </w:r>
      <w:r w:rsidR="001823AE" w:rsidRPr="001823AE">
        <w:rPr>
          <w:rFonts w:ascii="MS Mincho" w:hAnsi="MS Mincho" w:hint="eastAsia"/>
          <w:sz w:val="20"/>
          <w:szCs w:val="20"/>
        </w:rPr>
        <w:t>参照信号</w:t>
      </w:r>
      <w:r w:rsidR="00932B2E">
        <w:rPr>
          <w:rFonts w:ascii="MS Mincho" w:hAnsi="MS Mincho" w:hint="eastAsia"/>
          <w:sz w:val="20"/>
          <w:szCs w:val="20"/>
        </w:rPr>
        <w:t>）</w:t>
      </w:r>
      <w:r w:rsidR="001823AE" w:rsidRPr="001823AE">
        <w:rPr>
          <w:rFonts w:ascii="MS Mincho" w:hAnsi="MS Mincho" w:hint="eastAsia"/>
          <w:sz w:val="20"/>
          <w:szCs w:val="20"/>
        </w:rPr>
        <w:t>から、次サンプルの信号を予測し、人工的に</w:t>
      </w:r>
      <w:r>
        <w:rPr>
          <w:rFonts w:ascii="MS Mincho" w:hAnsi="MS Mincho" w:hint="eastAsia"/>
          <w:sz w:val="20"/>
          <w:szCs w:val="20"/>
        </w:rPr>
        <w:t>駆動音</w:t>
      </w:r>
      <w:r w:rsidR="001823AE" w:rsidRPr="001823AE">
        <w:rPr>
          <w:rFonts w:ascii="MS Mincho" w:hAnsi="MS Mincho" w:hint="eastAsia"/>
          <w:sz w:val="20"/>
          <w:szCs w:val="20"/>
        </w:rPr>
        <w:t>を逆位相で発生させて打ち消す能動騒音制御</w:t>
      </w:r>
    </w:p>
    <w:p w14:paraId="2A0D37FF" w14:textId="44BB43D6" w:rsidR="001823AE" w:rsidRPr="00CC0BF7" w:rsidRDefault="001823AE" w:rsidP="001823AE">
      <w:pPr>
        <w:numPr>
          <w:ilvl w:val="0"/>
          <w:numId w:val="1"/>
        </w:numPr>
        <w:rPr>
          <w:rFonts w:ascii="MS Mincho" w:hAnsi="MS Mincho"/>
          <w:sz w:val="20"/>
          <w:szCs w:val="20"/>
        </w:rPr>
      </w:pPr>
      <w:r w:rsidRPr="001823AE">
        <w:rPr>
          <w:rFonts w:ascii="MS Mincho" w:hAnsi="MS Mincho" w:hint="eastAsia"/>
          <w:sz w:val="20"/>
          <w:szCs w:val="20"/>
        </w:rPr>
        <w:t>長時間平均で見ると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Pr="001823AE">
        <w:rPr>
          <w:rFonts w:ascii="MS Mincho" w:hAnsi="MS Mincho" w:hint="eastAsia"/>
          <w:sz w:val="20"/>
          <w:szCs w:val="20"/>
        </w:rPr>
        <w:t>に対する目的信号のエネルギーが小さいことを利用し、フィルタ係数を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Pr="001823AE">
        <w:rPr>
          <w:rFonts w:ascii="MS Mincho" w:hAnsi="MS Mincho" w:hint="eastAsia"/>
          <w:sz w:val="20"/>
          <w:szCs w:val="20"/>
        </w:rPr>
        <w:t>のみに適応させる</w:t>
      </w:r>
      <w:r>
        <w:rPr>
          <w:rFonts w:ascii="MS Mincho" w:hAnsi="MS Mincho" w:hint="eastAsia"/>
          <w:sz w:val="20"/>
          <w:szCs w:val="20"/>
        </w:rPr>
        <w:t>自動等化器</w:t>
      </w:r>
    </w:p>
    <w:p w14:paraId="54E74552" w14:textId="4CFD4592" w:rsidR="00CF11DF" w:rsidRPr="00CF11DF" w:rsidRDefault="00932B2E" w:rsidP="00CF11DF">
      <w:pPr>
        <w:ind w:firstLineChars="100" w:firstLine="20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上記の手法</w:t>
      </w:r>
      <w:r w:rsidR="001823AE">
        <w:rPr>
          <w:rFonts w:ascii="MS Mincho" w:hAnsi="MS Mincho" w:hint="eastAsia"/>
          <w:sz w:val="20"/>
          <w:szCs w:val="20"/>
        </w:rPr>
        <w:t>を</w:t>
      </w:r>
      <w:r w:rsidR="001823AE" w:rsidRPr="001823AE">
        <w:rPr>
          <w:rFonts w:ascii="MS Mincho" w:hAnsi="MS Mincho" w:hint="eastAsia"/>
          <w:sz w:val="20"/>
          <w:szCs w:val="20"/>
        </w:rPr>
        <w:t>実行するには、</w:t>
      </w:r>
      <w:r w:rsidR="00183EDA">
        <w:rPr>
          <w:rFonts w:ascii="MS Mincho" w:hAnsi="MS Mincho" w:hint="eastAsia"/>
          <w:sz w:val="20"/>
          <w:szCs w:val="20"/>
        </w:rPr>
        <w:t>適応フィルタ（ADF</w:t>
      </w:r>
      <w:r w:rsidR="00183EDA">
        <w:rPr>
          <w:rFonts w:ascii="MS Mincho" w:hAnsi="MS Mincho"/>
          <w:sz w:val="20"/>
          <w:szCs w:val="20"/>
        </w:rPr>
        <w:t>）</w:t>
      </w:r>
      <w:r w:rsidR="001823AE" w:rsidRPr="001823AE">
        <w:rPr>
          <w:rFonts w:ascii="MS Mincho" w:hAnsi="MS Mincho" w:hint="eastAsia"/>
          <w:sz w:val="20"/>
          <w:szCs w:val="20"/>
        </w:rPr>
        <w:t>を使用して信号を予測する方法が一般的である。したがって、アルゴリズムの予測性能が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="001823AE" w:rsidRPr="001823AE">
        <w:rPr>
          <w:rFonts w:ascii="MS Mincho" w:hAnsi="MS Mincho" w:hint="eastAsia"/>
          <w:sz w:val="20"/>
          <w:szCs w:val="20"/>
        </w:rPr>
        <w:t>抑圧の効果を決定づける要因となる。</w:t>
      </w:r>
      <w:r w:rsidR="00CF11DF" w:rsidRPr="00CF11DF">
        <w:rPr>
          <w:rFonts w:ascii="MS Mincho" w:hAnsi="MS Mincho" w:hint="eastAsia"/>
          <w:sz w:val="20"/>
          <w:szCs w:val="20"/>
        </w:rPr>
        <w:t>適応フィルタ</w:t>
      </w:r>
      <w:r w:rsidR="00CF11DF">
        <w:rPr>
          <w:rFonts w:ascii="MS Mincho" w:hAnsi="MS Mincho" w:hint="eastAsia"/>
          <w:sz w:val="20"/>
          <w:szCs w:val="20"/>
        </w:rPr>
        <w:t>では</w:t>
      </w:r>
      <w:r w:rsidR="00BF5D05">
        <w:rPr>
          <w:rFonts w:ascii="MS Mincho" w:hAnsi="MS Mincho" w:hint="eastAsia"/>
          <w:sz w:val="20"/>
          <w:szCs w:val="20"/>
        </w:rPr>
        <w:t>サンプル</w:t>
      </w:r>
      <w:r w:rsidR="00CF11DF">
        <w:rPr>
          <w:rFonts w:ascii="MS Mincho" w:hAnsi="MS Mincho" w:hint="eastAsia"/>
          <w:sz w:val="20"/>
          <w:szCs w:val="20"/>
        </w:rPr>
        <w:t>ごと</w:t>
      </w:r>
      <w:r w:rsidR="00CF11DF" w:rsidRPr="00CF11DF">
        <w:rPr>
          <w:rFonts w:ascii="MS Mincho" w:hAnsi="MS Mincho" w:hint="eastAsia"/>
          <w:sz w:val="20"/>
          <w:szCs w:val="20"/>
        </w:rPr>
        <w:t>に</w:t>
      </w:r>
      <w:r w:rsidR="001E6AEA">
        <w:rPr>
          <w:rFonts w:ascii="MS Mincho" w:hAnsi="MS Mincho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k-1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w</m:t>
        </m:r>
      </m:oMath>
      <w:r w:rsidR="00BF5D05">
        <w:rPr>
          <w:rFonts w:ascii="MS Mincho" w:hAnsi="MS Mincho"/>
          <w:sz w:val="20"/>
          <w:szCs w:val="20"/>
        </w:rPr>
        <w:t xml:space="preserve"> </w:t>
      </w:r>
      <w:r w:rsidR="00BF5D05">
        <w:rPr>
          <w:rFonts w:ascii="MS Mincho" w:hAnsi="MS Mincho" w:hint="eastAsia"/>
          <w:sz w:val="20"/>
          <w:szCs w:val="20"/>
        </w:rPr>
        <w:t>を</w:t>
      </w:r>
      <w:r w:rsidR="00CF11DF" w:rsidRPr="00CF11DF">
        <w:rPr>
          <w:rFonts w:ascii="MS Mincho" w:hAnsi="MS Mincho" w:hint="eastAsia"/>
          <w:sz w:val="20"/>
          <w:szCs w:val="20"/>
        </w:rPr>
        <w:t xml:space="preserve">計算しフィルタ係数を更新する。 </w:t>
      </w:r>
    </w:p>
    <w:p w14:paraId="4EC45587" w14:textId="546B4906" w:rsidR="004F185E" w:rsidRPr="00F66934" w:rsidRDefault="008E1CD3" w:rsidP="00F66934">
      <w:pPr>
        <w:ind w:firstLineChars="100" w:firstLine="20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また、</w:t>
      </w:r>
      <w:r w:rsidR="001823AE" w:rsidRPr="001823AE">
        <w:rPr>
          <w:rFonts w:ascii="MS Mincho" w:hAnsi="MS Mincho" w:hint="eastAsia"/>
          <w:sz w:val="20"/>
          <w:szCs w:val="20"/>
        </w:rPr>
        <w:t>表1に代表的な適応アルゴリズムを示す</w:t>
      </w:r>
      <w:r w:rsidR="001835DE">
        <w:rPr>
          <w:rFonts w:ascii="MS Mincho" w:hAnsi="MS Mincho"/>
          <w:sz w:val="20"/>
          <w:szCs w:val="20"/>
        </w:rPr>
        <w:t>[1]</w:t>
      </w:r>
      <w:r w:rsidR="001835DE">
        <w:rPr>
          <w:rFonts w:ascii="MS Mincho" w:hAnsi="MS Mincho" w:hint="eastAsia"/>
          <w:sz w:val="20"/>
          <w:szCs w:val="20"/>
        </w:rPr>
        <w:t>。</w:t>
      </w:r>
      <w:r w:rsidR="00F66934">
        <w:rPr>
          <w:rFonts w:ascii="MS Mincho" w:hAnsi="MS Mincho" w:hint="eastAsia"/>
          <w:sz w:val="20"/>
          <w:szCs w:val="20"/>
        </w:rPr>
        <w:t>ただし、</w:t>
      </w:r>
      <m:oMath>
        <m:r>
          <w:rPr>
            <w:rFonts w:ascii="Cambria Math" w:hAnsi="Cambria Math"/>
            <w:sz w:val="20"/>
            <w:szCs w:val="20"/>
          </w:rPr>
          <m:t>α</m:t>
        </m:r>
      </m:oMath>
      <w:r w:rsidR="00F66934">
        <w:rPr>
          <w:rFonts w:ascii="MS Mincho" w:hAnsi="MS Mincho" w:hint="eastAsia"/>
          <w:sz w:val="20"/>
          <w:szCs w:val="20"/>
        </w:rPr>
        <w:t>は発散を防ぐための小さい定数、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F66934">
        <w:rPr>
          <w:rFonts w:ascii="MS Mincho" w:hAnsi="MS Mincho" w:hint="eastAsia"/>
          <w:sz w:val="20"/>
          <w:szCs w:val="20"/>
        </w:rPr>
        <w:t>はステップサイズパラメータである。</w:t>
      </w:r>
      <w:r w:rsidR="00E46D8B" w:rsidRPr="00E46D8B">
        <w:rPr>
          <w:rFonts w:ascii="MS Mincho" w:hAnsi="MS Mincho" w:hint="eastAsia"/>
          <w:sz w:val="20"/>
          <w:szCs w:val="20"/>
        </w:rPr>
        <w:t>表1のアルゴリズムは下に行くほど</w:t>
      </w:r>
      <w:r w:rsidR="00E46D8B">
        <w:rPr>
          <w:rFonts w:ascii="MS Mincho" w:hAnsi="MS Mincho" w:hint="eastAsia"/>
          <w:sz w:val="20"/>
          <w:szCs w:val="20"/>
        </w:rPr>
        <w:t>予測</w:t>
      </w:r>
      <w:r w:rsidR="00E46D8B" w:rsidRPr="00E46D8B">
        <w:rPr>
          <w:rFonts w:ascii="MS Mincho" w:hAnsi="MS Mincho" w:hint="eastAsia"/>
          <w:sz w:val="20"/>
          <w:szCs w:val="20"/>
        </w:rPr>
        <w:t>に用いるサンプル数が増加する。また、これに伴い、一般に収束速度も速くなる。一方、この代償として計算量が増大する。したがって、実装するハードウェアの規模や、求められる収束速度などを考慮して、アルゴリズムを選択する必要がある</w:t>
      </w:r>
      <w:r w:rsidR="00301FF8">
        <w:rPr>
          <w:rFonts w:ascii="MS Mincho" w:hAnsi="MS Mincho"/>
          <w:sz w:val="20"/>
          <w:szCs w:val="20"/>
        </w:rPr>
        <w:t>[</w:t>
      </w:r>
      <w:r w:rsidR="001835DE">
        <w:rPr>
          <w:rFonts w:ascii="MS Mincho" w:hAnsi="MS Mincho"/>
          <w:sz w:val="20"/>
          <w:szCs w:val="20"/>
        </w:rPr>
        <w:t>2</w:t>
      </w:r>
      <w:r w:rsidR="00301FF8">
        <w:rPr>
          <w:rFonts w:ascii="MS Mincho" w:hAnsi="MS Mincho"/>
          <w:sz w:val="20"/>
          <w:szCs w:val="20"/>
        </w:rPr>
        <w:t>]</w:t>
      </w:r>
      <w:r w:rsidR="00E46D8B" w:rsidRPr="00E46D8B">
        <w:rPr>
          <w:rFonts w:ascii="MS Mincho" w:hAnsi="MS Mincho" w:hint="eastAsia"/>
          <w:sz w:val="20"/>
          <w:szCs w:val="20"/>
        </w:rPr>
        <w:t>。</w:t>
      </w:r>
    </w:p>
    <w:p w14:paraId="5926C9F4" w14:textId="16672AD6" w:rsidR="00E46D8B" w:rsidRDefault="00E46D8B" w:rsidP="004F185E">
      <w:pPr>
        <w:ind w:firstLineChars="100" w:firstLine="200"/>
        <w:rPr>
          <w:rFonts w:ascii="MS Mincho" w:hAnsi="MS Mincho"/>
          <w:sz w:val="20"/>
          <w:szCs w:val="20"/>
        </w:rPr>
      </w:pPr>
      <w:r w:rsidRPr="00E46D8B">
        <w:rPr>
          <w:rFonts w:ascii="MS Mincho" w:hAnsi="MS Mincho" w:hint="eastAsia"/>
          <w:sz w:val="20"/>
          <w:szCs w:val="20"/>
        </w:rPr>
        <w:t>本研究では、Raspberry Piでこれらのアルゴリズムを実行し</w:t>
      </w:r>
      <w:r w:rsidR="002F4664">
        <w:rPr>
          <w:rFonts w:ascii="MS Mincho" w:hAnsi="MS Mincho" w:hint="eastAsia"/>
          <w:sz w:val="20"/>
          <w:szCs w:val="20"/>
        </w:rPr>
        <w:t>駆動音</w:t>
      </w:r>
      <w:r w:rsidRPr="00E46D8B">
        <w:rPr>
          <w:rFonts w:ascii="MS Mincho" w:hAnsi="MS Mincho" w:hint="eastAsia"/>
          <w:sz w:val="20"/>
          <w:szCs w:val="20"/>
        </w:rPr>
        <w:t>抑圧の比較評価を行うことを目的とする。</w:t>
      </w:r>
    </w:p>
    <w:p w14:paraId="25E3CA8A" w14:textId="14272A64" w:rsidR="00520E5E" w:rsidRPr="00520E5E" w:rsidRDefault="00520E5E" w:rsidP="00520E5E">
      <w:pPr>
        <w:ind w:firstLineChars="100" w:firstLine="200"/>
        <w:jc w:val="center"/>
        <w:rPr>
          <w:rFonts w:ascii="MS Gothic" w:eastAsia="MS Gothic" w:hAnsi="MS Gothic"/>
          <w:sz w:val="20"/>
          <w:szCs w:val="20"/>
        </w:rPr>
      </w:pPr>
      <w:r w:rsidRPr="00584EB6">
        <w:rPr>
          <w:rFonts w:ascii="MS Gothic" w:eastAsia="MS Gothic" w:hAnsi="MS Gothic" w:hint="eastAsia"/>
          <w:sz w:val="20"/>
          <w:szCs w:val="20"/>
        </w:rPr>
        <w:t xml:space="preserve">表１　</w:t>
      </w:r>
      <w:r w:rsidRPr="00520E5E">
        <w:rPr>
          <w:rFonts w:ascii="MS Gothic" w:eastAsia="MS Gothic" w:hAnsi="MS Gothic" w:hint="eastAsia"/>
          <w:sz w:val="20"/>
          <w:szCs w:val="20"/>
        </w:rPr>
        <w:t>代表的な適応</w:t>
      </w:r>
      <w:r>
        <w:rPr>
          <w:rFonts w:ascii="MS Gothic" w:eastAsia="MS Gothic" w:hAnsi="MS Gothic" w:hint="eastAsia"/>
          <w:sz w:val="20"/>
          <w:szCs w:val="20"/>
        </w:rPr>
        <w:t>アルゴリズム</w:t>
      </w:r>
      <w:r w:rsidRPr="00520E5E">
        <w:rPr>
          <w:rFonts w:ascii="MS Gothic" w:eastAsia="MS Gothic" w:hAnsi="MS Gothic" w:hint="eastAsia"/>
          <w:sz w:val="20"/>
          <w:szCs w:val="20"/>
        </w:rPr>
        <w:t xml:space="preserve">の係数更新式 </w:t>
      </w:r>
    </w:p>
    <w:p w14:paraId="24CADA27" w14:textId="25DBAD79" w:rsidR="00520E5E" w:rsidRDefault="00520E5E" w:rsidP="00520E5E">
      <w:pPr>
        <w:ind w:firstLineChars="100" w:firstLine="200"/>
        <w:jc w:val="center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noProof/>
          <w:sz w:val="20"/>
          <w:szCs w:val="20"/>
        </w:rPr>
        <w:drawing>
          <wp:inline distT="0" distB="0" distL="0" distR="0" wp14:anchorId="6C45F9ED" wp14:editId="2BEA6468">
            <wp:extent cx="1629075" cy="652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_ta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41" cy="6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3724" w14:textId="22547119" w:rsidR="00D11D56" w:rsidRDefault="001F5142" w:rsidP="001165CB">
      <w:pPr>
        <w:ind w:firstLineChars="100" w:firstLine="200"/>
        <w:jc w:val="center"/>
        <w:rPr>
          <w:rFonts w:ascii="MS Mincho" w:hAnsi="MS Mincho"/>
          <w:sz w:val="20"/>
          <w:szCs w:val="20"/>
        </w:rPr>
      </w:pPr>
      <w:r>
        <w:rPr>
          <w:rFonts w:ascii="MS Mincho" w:hAnsi="MS Mincho"/>
          <w:noProof/>
          <w:sz w:val="20"/>
          <w:szCs w:val="20"/>
        </w:rPr>
        <w:drawing>
          <wp:inline distT="0" distB="0" distL="0" distR="0" wp14:anchorId="18A583D8" wp14:editId="3B1B9849">
            <wp:extent cx="2071644" cy="1430929"/>
            <wp:effectExtent l="0" t="0" r="0" b="4445"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c_vertic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10" cy="14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8E8C" w14:textId="5B596FB1" w:rsidR="001165CB" w:rsidRPr="001165CB" w:rsidRDefault="00804257" w:rsidP="001165CB">
      <w:pPr>
        <w:ind w:firstLineChars="100" w:firstLine="200"/>
        <w:jc w:val="center"/>
        <w:rPr>
          <w:rFonts w:ascii="MS Mincho" w:hAnsi="MS Mincho"/>
          <w:sz w:val="20"/>
          <w:szCs w:val="20"/>
        </w:rPr>
      </w:pPr>
      <w:r>
        <w:rPr>
          <w:rFonts w:ascii="MS Gothic" w:eastAsia="MS Gothic" w:hAnsi="MS Gothic" w:hint="eastAsia"/>
          <w:sz w:val="20"/>
          <w:szCs w:val="20"/>
        </w:rPr>
        <w:t>図</w:t>
      </w:r>
      <w:r w:rsidR="001165CB" w:rsidRPr="00584EB6">
        <w:rPr>
          <w:rFonts w:ascii="MS Gothic" w:eastAsia="MS Gothic" w:hAnsi="MS Gothic" w:hint="eastAsia"/>
          <w:sz w:val="20"/>
          <w:szCs w:val="20"/>
        </w:rPr>
        <w:t xml:space="preserve">１　</w:t>
      </w:r>
      <w:r w:rsidR="001165CB">
        <w:rPr>
          <w:rFonts w:ascii="MS Gothic" w:eastAsia="MS Gothic" w:hAnsi="MS Gothic" w:hint="eastAsia"/>
          <w:sz w:val="20"/>
          <w:szCs w:val="20"/>
        </w:rPr>
        <w:t>能動騒音制御のブロック図</w:t>
      </w:r>
    </w:p>
    <w:p w14:paraId="05F8DD37" w14:textId="6149A0E2" w:rsidR="00E804AC" w:rsidRDefault="00E804AC" w:rsidP="00E804AC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３</w:t>
      </w:r>
      <w:r>
        <w:rPr>
          <w:rFonts w:ascii="MS Gothic" w:eastAsia="MS Gothic" w:hAnsi="MS Gothic"/>
        </w:rPr>
        <w:t>．</w:t>
      </w:r>
      <w:r>
        <w:rPr>
          <w:rFonts w:ascii="MS Gothic" w:eastAsia="MS Gothic" w:hAnsi="MS Gothic" w:hint="eastAsia"/>
        </w:rPr>
        <w:t>研究内容・結果</w:t>
      </w:r>
    </w:p>
    <w:p w14:paraId="1E6CA0FF" w14:textId="145BCEEE" w:rsidR="00E804AC" w:rsidRDefault="00E804AC" w:rsidP="00E804AC">
      <w:pPr>
        <w:rPr>
          <w:rFonts w:ascii="MS Gothic" w:eastAsia="MS Gothic" w:hAnsi="MS Gothic"/>
          <w:sz w:val="21"/>
          <w:szCs w:val="21"/>
        </w:rPr>
      </w:pPr>
      <w:r w:rsidRPr="00E804AC">
        <w:rPr>
          <w:rFonts w:ascii="MS Gothic" w:eastAsia="MS Gothic" w:hAnsi="MS Gothic" w:hint="eastAsia"/>
          <w:sz w:val="21"/>
          <w:szCs w:val="21"/>
        </w:rPr>
        <w:t>３.１</w:t>
      </w:r>
      <w:r w:rsidRPr="00E804AC">
        <w:rPr>
          <w:rFonts w:ascii="MS Gothic" w:eastAsia="MS Gothic" w:hAnsi="MS Gothic"/>
          <w:sz w:val="21"/>
          <w:szCs w:val="21"/>
        </w:rPr>
        <w:t>．</w:t>
      </w:r>
      <w:r w:rsidR="007C7C8D">
        <w:rPr>
          <w:rFonts w:ascii="MS Gothic" w:eastAsia="MS Gothic" w:hAnsi="MS Gothic" w:hint="eastAsia"/>
          <w:sz w:val="21"/>
          <w:szCs w:val="21"/>
        </w:rPr>
        <w:t>ADF</w:t>
      </w:r>
      <w:r w:rsidRPr="00E804AC">
        <w:rPr>
          <w:rFonts w:ascii="MS Gothic" w:eastAsia="MS Gothic" w:hAnsi="MS Gothic" w:hint="eastAsia"/>
          <w:sz w:val="21"/>
          <w:szCs w:val="21"/>
        </w:rPr>
        <w:t>のライブラリの制作</w:t>
      </w:r>
    </w:p>
    <w:p w14:paraId="29D75203" w14:textId="16CBA15C" w:rsidR="00216482" w:rsidRDefault="00216482" w:rsidP="00216482">
      <w:pPr>
        <w:ind w:firstLineChars="100" w:firstLine="200"/>
        <w:rPr>
          <w:rFonts w:hAnsi="MS Mincho"/>
          <w:sz w:val="20"/>
          <w:szCs w:val="20"/>
        </w:rPr>
      </w:pPr>
      <w:r w:rsidRPr="00E804AC">
        <w:rPr>
          <w:rFonts w:hAnsi="MS Mincho" w:hint="eastAsia"/>
          <w:sz w:val="20"/>
          <w:szCs w:val="20"/>
        </w:rPr>
        <w:t>ADF</w:t>
      </w:r>
      <w:r w:rsidRPr="00E804AC">
        <w:rPr>
          <w:rFonts w:hAnsi="MS Mincho" w:hint="eastAsia"/>
          <w:sz w:val="20"/>
          <w:szCs w:val="20"/>
        </w:rPr>
        <w:t>のライブラリの</w:t>
      </w:r>
      <w:r w:rsidR="00940C4A">
        <w:rPr>
          <w:rFonts w:hAnsi="MS Mincho" w:hint="eastAsia"/>
          <w:sz w:val="20"/>
          <w:szCs w:val="20"/>
        </w:rPr>
        <w:t>制作</w:t>
      </w:r>
      <w:r w:rsidRPr="00E804AC">
        <w:rPr>
          <w:rFonts w:hAnsi="MS Mincho" w:hint="eastAsia"/>
          <w:sz w:val="20"/>
          <w:szCs w:val="20"/>
        </w:rPr>
        <w:t>を行った</w:t>
      </w:r>
      <w:r>
        <w:rPr>
          <w:rFonts w:hAnsi="MS Mincho" w:hint="eastAsia"/>
          <w:sz w:val="20"/>
          <w:szCs w:val="20"/>
        </w:rPr>
        <w:t>。</w:t>
      </w:r>
      <w:r w:rsidRPr="00E804AC">
        <w:rPr>
          <w:rFonts w:hAnsi="MS Mincho" w:hint="eastAsia"/>
          <w:sz w:val="20"/>
          <w:szCs w:val="20"/>
        </w:rPr>
        <w:t>使用言語は</w:t>
      </w:r>
      <w:r w:rsidRPr="00E804AC">
        <w:rPr>
          <w:rFonts w:hAnsi="MS Mincho" w:hint="eastAsia"/>
          <w:sz w:val="20"/>
          <w:szCs w:val="20"/>
        </w:rPr>
        <w:t>Go</w:t>
      </w:r>
      <w:r w:rsidRPr="00E804AC">
        <w:rPr>
          <w:rFonts w:hAnsi="MS Mincho" w:hint="eastAsia"/>
          <w:sz w:val="20"/>
          <w:szCs w:val="20"/>
        </w:rPr>
        <w:t>言語である。</w:t>
      </w:r>
      <w:r w:rsidRPr="00E804AC">
        <w:rPr>
          <w:rFonts w:hAnsi="MS Mincho" w:hint="eastAsia"/>
          <w:sz w:val="20"/>
          <w:szCs w:val="20"/>
        </w:rPr>
        <w:t>Go</w:t>
      </w:r>
      <w:r w:rsidRPr="00E804AC">
        <w:rPr>
          <w:rFonts w:hAnsi="MS Mincho" w:hint="eastAsia"/>
          <w:sz w:val="20"/>
          <w:szCs w:val="20"/>
        </w:rPr>
        <w:t>言語は</w:t>
      </w:r>
      <w:r w:rsidR="00D31E46">
        <w:rPr>
          <w:rFonts w:hAnsi="MS Mincho" w:hint="eastAsia"/>
          <w:sz w:val="20"/>
          <w:szCs w:val="20"/>
        </w:rPr>
        <w:t>実行</w:t>
      </w:r>
      <w:r w:rsidRPr="00E804AC">
        <w:rPr>
          <w:rFonts w:hAnsi="MS Mincho" w:hint="eastAsia"/>
          <w:sz w:val="20"/>
          <w:szCs w:val="20"/>
        </w:rPr>
        <w:t>速度が</w:t>
      </w:r>
      <w:r w:rsidR="00D31E46">
        <w:rPr>
          <w:rFonts w:hAnsi="MS Mincho" w:hint="eastAsia"/>
          <w:sz w:val="20"/>
          <w:szCs w:val="20"/>
        </w:rPr>
        <w:t>速く</w:t>
      </w:r>
      <w:r w:rsidRPr="00E804AC">
        <w:rPr>
          <w:rFonts w:hAnsi="MS Mincho" w:hint="eastAsia"/>
          <w:sz w:val="20"/>
          <w:szCs w:val="20"/>
        </w:rPr>
        <w:t>、</w:t>
      </w:r>
      <w:r>
        <w:rPr>
          <w:rFonts w:hAnsi="MS Mincho" w:hint="eastAsia"/>
          <w:sz w:val="20"/>
          <w:szCs w:val="20"/>
        </w:rPr>
        <w:t>言語</w:t>
      </w:r>
      <w:r w:rsidRPr="00E804AC">
        <w:rPr>
          <w:rFonts w:hAnsi="MS Mincho" w:hint="eastAsia"/>
          <w:sz w:val="20"/>
          <w:szCs w:val="20"/>
        </w:rPr>
        <w:t>仕様がシンプル</w:t>
      </w:r>
      <w:r>
        <w:rPr>
          <w:rFonts w:hAnsi="MS Mincho" w:hint="eastAsia"/>
          <w:sz w:val="20"/>
          <w:szCs w:val="20"/>
        </w:rPr>
        <w:t>で</w:t>
      </w:r>
      <w:r w:rsidRPr="00E804AC">
        <w:rPr>
          <w:rFonts w:hAnsi="MS Mincho" w:hint="eastAsia"/>
          <w:sz w:val="20"/>
          <w:szCs w:val="20"/>
        </w:rPr>
        <w:t>コードの書き方が統一されやすい。</w:t>
      </w:r>
      <w:r w:rsidR="00940C4A">
        <w:rPr>
          <w:rFonts w:hAnsi="MS Mincho" w:hint="eastAsia"/>
          <w:sz w:val="20"/>
          <w:szCs w:val="20"/>
        </w:rPr>
        <w:t>制作</w:t>
      </w:r>
      <w:r w:rsidR="00E64BA5" w:rsidRPr="00E64BA5">
        <w:rPr>
          <w:rFonts w:hAnsi="MS Mincho" w:hint="eastAsia"/>
          <w:sz w:val="20"/>
          <w:szCs w:val="20"/>
        </w:rPr>
        <w:t>したライブラリは</w:t>
      </w:r>
      <w:r w:rsidR="004B1F6C" w:rsidRPr="00E64BA5">
        <w:rPr>
          <w:rFonts w:hAnsi="MS Mincho"/>
          <w:sz w:val="20"/>
          <w:szCs w:val="20"/>
        </w:rPr>
        <w:t>GitHub</w:t>
      </w:r>
      <w:r w:rsidR="00E64BA5" w:rsidRPr="00E64BA5">
        <w:rPr>
          <w:rFonts w:hAnsi="MS Mincho" w:hint="eastAsia"/>
          <w:sz w:val="20"/>
          <w:szCs w:val="20"/>
        </w:rPr>
        <w:t>にて</w:t>
      </w:r>
      <w:r w:rsidR="00E64BA5" w:rsidRPr="00E64BA5">
        <w:rPr>
          <w:rFonts w:hAnsi="MS Mincho" w:hint="eastAsia"/>
          <w:sz w:val="20"/>
          <w:szCs w:val="20"/>
        </w:rPr>
        <w:t>Open Source Software</w:t>
      </w:r>
      <w:r w:rsidR="00E64BA5" w:rsidRPr="00E64BA5">
        <w:rPr>
          <w:rFonts w:hAnsi="MS Mincho" w:hint="eastAsia"/>
          <w:sz w:val="20"/>
          <w:szCs w:val="20"/>
        </w:rPr>
        <w:t>として公開し</w:t>
      </w:r>
      <w:r w:rsidR="00D31E46">
        <w:rPr>
          <w:rFonts w:hAnsi="MS Mincho" w:hint="eastAsia"/>
          <w:sz w:val="20"/>
          <w:szCs w:val="20"/>
        </w:rPr>
        <w:t>た</w:t>
      </w:r>
      <w:r w:rsidR="00E64BA5" w:rsidRPr="00E64BA5">
        <w:rPr>
          <w:rFonts w:hAnsi="MS Mincho" w:hint="eastAsia"/>
          <w:sz w:val="20"/>
          <w:szCs w:val="20"/>
        </w:rPr>
        <w:t>。</w:t>
      </w:r>
    </w:p>
    <w:p w14:paraId="46DE6CBB" w14:textId="0F2199E2" w:rsidR="00E64BA5" w:rsidRDefault="00E64BA5" w:rsidP="00E64BA5">
      <w:pPr>
        <w:rPr>
          <w:rFonts w:ascii="MS Gothic" w:eastAsia="MS Gothic" w:hAnsi="MS Gothic"/>
          <w:sz w:val="21"/>
          <w:szCs w:val="21"/>
        </w:rPr>
      </w:pPr>
      <w:r w:rsidRPr="00E804AC">
        <w:rPr>
          <w:rFonts w:ascii="MS Gothic" w:eastAsia="MS Gothic" w:hAnsi="MS Gothic" w:hint="eastAsia"/>
          <w:sz w:val="21"/>
          <w:szCs w:val="21"/>
        </w:rPr>
        <w:t>３.</w:t>
      </w:r>
      <w:r>
        <w:rPr>
          <w:rFonts w:ascii="MS Gothic" w:eastAsia="MS Gothic" w:hAnsi="MS Gothic" w:hint="eastAsia"/>
          <w:sz w:val="21"/>
          <w:szCs w:val="21"/>
        </w:rPr>
        <w:t>２</w:t>
      </w:r>
      <w:r w:rsidRPr="00E804AC">
        <w:rPr>
          <w:rFonts w:ascii="MS Gothic" w:eastAsia="MS Gothic" w:hAnsi="MS Gothic"/>
          <w:sz w:val="21"/>
          <w:szCs w:val="21"/>
        </w:rPr>
        <w:t>．</w:t>
      </w:r>
      <w:r w:rsidRPr="00E804AC">
        <w:rPr>
          <w:rFonts w:ascii="MS Gothic" w:eastAsia="MS Gothic" w:hAnsi="MS Gothic" w:hint="eastAsia"/>
          <w:sz w:val="21"/>
          <w:szCs w:val="21"/>
        </w:rPr>
        <w:t>適応アルゴリズムのライブラリ</w:t>
      </w:r>
      <w:r>
        <w:rPr>
          <w:rFonts w:ascii="MS Gothic" w:eastAsia="MS Gothic" w:hAnsi="MS Gothic" w:hint="eastAsia"/>
          <w:sz w:val="21"/>
          <w:szCs w:val="21"/>
        </w:rPr>
        <w:t>のベンチマーク</w:t>
      </w:r>
    </w:p>
    <w:p w14:paraId="2A40C173" w14:textId="7F8448C5" w:rsidR="00E55E41" w:rsidRPr="00E55E41" w:rsidRDefault="00E64BA5" w:rsidP="00E55E41">
      <w:pPr>
        <w:rPr>
          <w:rFonts w:hAnsi="MS Mincho"/>
          <w:sz w:val="20"/>
          <w:szCs w:val="20"/>
        </w:rPr>
      </w:pPr>
      <w:r>
        <w:rPr>
          <w:rFonts w:hAnsi="MS Mincho"/>
          <w:sz w:val="20"/>
          <w:szCs w:val="20"/>
        </w:rPr>
        <w:t xml:space="preserve">  </w:t>
      </w:r>
      <w:r w:rsidRPr="00E64BA5">
        <w:rPr>
          <w:rFonts w:hAnsi="MS Mincho" w:hint="eastAsia"/>
          <w:sz w:val="20"/>
          <w:szCs w:val="20"/>
        </w:rPr>
        <w:t>各アルゴリズムのベンチマークを行い、</w:t>
      </w:r>
      <w:r w:rsidRPr="00E64BA5">
        <w:rPr>
          <w:rFonts w:hAnsi="MS Mincho" w:hint="eastAsia"/>
          <w:sz w:val="20"/>
          <w:szCs w:val="20"/>
        </w:rPr>
        <w:t>1</w:t>
      </w:r>
      <w:r w:rsidRPr="00E64BA5">
        <w:rPr>
          <w:rFonts w:hAnsi="MS Mincho" w:hint="eastAsia"/>
          <w:sz w:val="20"/>
          <w:szCs w:val="20"/>
        </w:rPr>
        <w:t>サンプルあたりの</w:t>
      </w:r>
      <w:r w:rsidR="00D31E46">
        <w:rPr>
          <w:rFonts w:hAnsi="MS Mincho" w:hint="eastAsia"/>
          <w:sz w:val="20"/>
          <w:szCs w:val="20"/>
        </w:rPr>
        <w:t>実行</w:t>
      </w:r>
      <w:r w:rsidRPr="00E64BA5">
        <w:rPr>
          <w:rFonts w:hAnsi="MS Mincho" w:hint="eastAsia"/>
          <w:sz w:val="20"/>
          <w:szCs w:val="20"/>
        </w:rPr>
        <w:t>時間</w:t>
      </w:r>
      <w:r w:rsidR="00D31E46">
        <w:rPr>
          <w:rFonts w:hAnsi="MS Mincho" w:hint="eastAsia"/>
          <w:sz w:val="20"/>
          <w:szCs w:val="20"/>
        </w:rPr>
        <w:t>を</w:t>
      </w:r>
      <w:r w:rsidRPr="00E64BA5">
        <w:rPr>
          <w:rFonts w:hAnsi="MS Mincho" w:hint="eastAsia"/>
          <w:sz w:val="20"/>
          <w:szCs w:val="20"/>
        </w:rPr>
        <w:t>測定した。測定条件を</w:t>
      </w:r>
      <w:r>
        <w:rPr>
          <w:rFonts w:hAnsi="MS Mincho" w:hint="eastAsia"/>
          <w:sz w:val="20"/>
          <w:szCs w:val="20"/>
        </w:rPr>
        <w:t>表２</w:t>
      </w:r>
      <w:r w:rsidRPr="00E64BA5">
        <w:rPr>
          <w:rFonts w:hAnsi="MS Mincho" w:hint="eastAsia"/>
          <w:sz w:val="20"/>
          <w:szCs w:val="20"/>
        </w:rPr>
        <w:t>に示す。なお、実行環境は</w:t>
      </w:r>
      <w:r w:rsidRPr="00E64BA5">
        <w:rPr>
          <w:rFonts w:hAnsi="MS Mincho" w:hint="eastAsia"/>
          <w:sz w:val="20"/>
          <w:szCs w:val="20"/>
        </w:rPr>
        <w:t>Raspberry Pi Model 3B</w:t>
      </w:r>
      <w:r w:rsidRPr="00E64BA5">
        <w:rPr>
          <w:rFonts w:hAnsi="MS Mincho" w:hint="eastAsia"/>
          <w:sz w:val="20"/>
          <w:szCs w:val="20"/>
        </w:rPr>
        <w:t>である。</w:t>
      </w:r>
    </w:p>
    <w:p w14:paraId="114A1300" w14:textId="14C8B132" w:rsidR="00E55E41" w:rsidRPr="00520E5E" w:rsidRDefault="00E55E41" w:rsidP="00E55E41">
      <w:pPr>
        <w:ind w:firstLineChars="100" w:firstLine="200"/>
        <w:jc w:val="center"/>
        <w:rPr>
          <w:rFonts w:ascii="MS Gothic" w:eastAsia="MS Gothic" w:hAnsi="MS Gothic"/>
          <w:sz w:val="20"/>
          <w:szCs w:val="20"/>
        </w:rPr>
      </w:pPr>
      <w:r w:rsidRPr="00584EB6">
        <w:rPr>
          <w:rFonts w:ascii="MS Gothic" w:eastAsia="MS Gothic" w:hAnsi="MS Gothic" w:hint="eastAsia"/>
          <w:sz w:val="20"/>
          <w:szCs w:val="20"/>
        </w:rPr>
        <w:t>表</w:t>
      </w:r>
      <w:r>
        <w:rPr>
          <w:rFonts w:ascii="MS Gothic" w:eastAsia="MS Gothic" w:hAnsi="MS Gothic" w:hint="eastAsia"/>
          <w:sz w:val="20"/>
          <w:szCs w:val="20"/>
        </w:rPr>
        <w:t>２</w:t>
      </w:r>
      <w:r w:rsidRPr="00584EB6">
        <w:rPr>
          <w:rFonts w:ascii="MS Gothic" w:eastAsia="MS Gothic" w:hAnsi="MS Gothic" w:hint="eastAsia"/>
          <w:sz w:val="20"/>
          <w:szCs w:val="20"/>
        </w:rPr>
        <w:t xml:space="preserve">　</w:t>
      </w:r>
      <w:r>
        <w:rPr>
          <w:rFonts w:ascii="MS Gothic" w:eastAsia="MS Gothic" w:hAnsi="MS Gothic" w:hint="eastAsia"/>
          <w:sz w:val="20"/>
          <w:szCs w:val="20"/>
        </w:rPr>
        <w:t>１サンプルあたりのフィルタ実行性能</w:t>
      </w:r>
    </w:p>
    <w:tbl>
      <w:tblPr>
        <w:tblStyle w:val="TableGrid"/>
        <w:tblW w:w="4395" w:type="dxa"/>
        <w:jc w:val="center"/>
        <w:tblLook w:val="04A0" w:firstRow="1" w:lastRow="0" w:firstColumn="1" w:lastColumn="0" w:noHBand="0" w:noVBand="1"/>
      </w:tblPr>
      <w:tblGrid>
        <w:gridCol w:w="576"/>
        <w:gridCol w:w="1698"/>
        <w:gridCol w:w="2121"/>
      </w:tblGrid>
      <w:tr w:rsidR="00E55E41" w14:paraId="4029252C" w14:textId="77777777" w:rsidTr="00EB1E0F">
        <w:trPr>
          <w:trHeight w:val="376"/>
          <w:jc w:val="center"/>
        </w:trPr>
        <w:tc>
          <w:tcPr>
            <w:tcW w:w="567" w:type="dxa"/>
          </w:tcPr>
          <w:p w14:paraId="1D1DA917" w14:textId="70AAF7DF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</w:p>
        </w:tc>
        <w:tc>
          <w:tcPr>
            <w:tcW w:w="1701" w:type="dxa"/>
          </w:tcPr>
          <w:p w14:paraId="15ECA0CA" w14:textId="2A94B57C" w:rsidR="00E55E41" w:rsidRPr="00E55E41" w:rsidRDefault="00E55E41" w:rsidP="00EB1E0F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 w:hint="eastAsia"/>
                <w:sz w:val="18"/>
                <w:szCs w:val="18"/>
              </w:rPr>
              <w:t>実行時間</w:t>
            </w:r>
            <w:r w:rsidRPr="00E55E41">
              <w:rPr>
                <w:rFonts w:ascii="MS Mincho" w:hAnsi="MS Mincho"/>
                <w:sz w:val="18"/>
                <w:szCs w:val="18"/>
              </w:rPr>
              <w:t>[</w:t>
            </w:r>
            <w:r w:rsidR="001F5142">
              <w:rPr>
                <w:rFonts w:ascii="MS Mincho" w:hAnsi="MS Mincho"/>
                <w:sz w:val="18"/>
                <w:szCs w:val="18"/>
              </w:rPr>
              <w:t>m</w:t>
            </w:r>
            <w:r w:rsidRPr="00E55E41">
              <w:rPr>
                <w:rFonts w:ascii="MS Mincho" w:hAnsi="MS Mincho"/>
                <w:sz w:val="18"/>
                <w:szCs w:val="18"/>
              </w:rPr>
              <w:t>s/op]</w:t>
            </w:r>
          </w:p>
        </w:tc>
        <w:tc>
          <w:tcPr>
            <w:tcW w:w="2127" w:type="dxa"/>
          </w:tcPr>
          <w:p w14:paraId="31E11929" w14:textId="733A9D2C" w:rsidR="00E55E41" w:rsidRPr="00E55E41" w:rsidRDefault="00E55E41" w:rsidP="00EB1E0F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 w:hint="eastAsia"/>
                <w:sz w:val="18"/>
                <w:szCs w:val="18"/>
              </w:rPr>
              <w:t>メモリ使用量</w:t>
            </w:r>
            <w:r w:rsidRPr="00E55E41">
              <w:rPr>
                <w:rFonts w:ascii="MS Mincho" w:hAnsi="MS Mincho"/>
                <w:sz w:val="18"/>
                <w:szCs w:val="18"/>
              </w:rPr>
              <w:t>[B/op]</w:t>
            </w:r>
          </w:p>
        </w:tc>
      </w:tr>
      <w:tr w:rsidR="00E55E41" w14:paraId="3E51CF25" w14:textId="77777777" w:rsidTr="00EB1E0F">
        <w:trPr>
          <w:trHeight w:val="192"/>
          <w:jc w:val="center"/>
        </w:trPr>
        <w:tc>
          <w:tcPr>
            <w:tcW w:w="567" w:type="dxa"/>
          </w:tcPr>
          <w:p w14:paraId="0583D8B6" w14:textId="599C559A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NLMS</w:t>
            </w:r>
          </w:p>
        </w:tc>
        <w:tc>
          <w:tcPr>
            <w:tcW w:w="1701" w:type="dxa"/>
          </w:tcPr>
          <w:p w14:paraId="2E1D7BC9" w14:textId="42A9F006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1.9</w:t>
            </w:r>
          </w:p>
        </w:tc>
        <w:tc>
          <w:tcPr>
            <w:tcW w:w="2127" w:type="dxa"/>
          </w:tcPr>
          <w:p w14:paraId="3C22944E" w14:textId="599F452A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84</w:t>
            </w:r>
          </w:p>
        </w:tc>
      </w:tr>
      <w:tr w:rsidR="00E55E41" w14:paraId="1D9C6965" w14:textId="77777777" w:rsidTr="00EB1E0F">
        <w:trPr>
          <w:trHeight w:val="184"/>
          <w:jc w:val="center"/>
        </w:trPr>
        <w:tc>
          <w:tcPr>
            <w:tcW w:w="567" w:type="dxa"/>
          </w:tcPr>
          <w:p w14:paraId="63849DF9" w14:textId="7F5E55BF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AP</w:t>
            </w:r>
          </w:p>
        </w:tc>
        <w:tc>
          <w:tcPr>
            <w:tcW w:w="1701" w:type="dxa"/>
          </w:tcPr>
          <w:p w14:paraId="71AD49FF" w14:textId="159B56FB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78.4</w:t>
            </w:r>
          </w:p>
        </w:tc>
        <w:tc>
          <w:tcPr>
            <w:tcW w:w="2127" w:type="dxa"/>
          </w:tcPr>
          <w:p w14:paraId="1FFCB519" w14:textId="10170A20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941</w:t>
            </w:r>
          </w:p>
        </w:tc>
      </w:tr>
      <w:tr w:rsidR="00E55E41" w14:paraId="69B4E41E" w14:textId="77777777" w:rsidTr="00EB1E0F">
        <w:trPr>
          <w:trHeight w:val="184"/>
          <w:jc w:val="center"/>
        </w:trPr>
        <w:tc>
          <w:tcPr>
            <w:tcW w:w="567" w:type="dxa"/>
          </w:tcPr>
          <w:p w14:paraId="14841672" w14:textId="2F01726D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RLS</w:t>
            </w:r>
          </w:p>
        </w:tc>
        <w:tc>
          <w:tcPr>
            <w:tcW w:w="1701" w:type="dxa"/>
          </w:tcPr>
          <w:p w14:paraId="2A5DC338" w14:textId="2B68C5C8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52.9</w:t>
            </w:r>
          </w:p>
        </w:tc>
        <w:tc>
          <w:tcPr>
            <w:tcW w:w="2127" w:type="dxa"/>
          </w:tcPr>
          <w:p w14:paraId="6A1710D6" w14:textId="257CB09F" w:rsidR="00E55E41" w:rsidRPr="00E55E41" w:rsidRDefault="00E55E41" w:rsidP="00E55E41">
            <w:pPr>
              <w:jc w:val="center"/>
              <w:rPr>
                <w:rFonts w:ascii="MS Mincho" w:hAnsi="MS Mincho"/>
                <w:sz w:val="18"/>
                <w:szCs w:val="18"/>
              </w:rPr>
            </w:pPr>
            <w:r w:rsidRPr="00E55E41">
              <w:rPr>
                <w:rFonts w:ascii="MS Mincho" w:hAnsi="MS Mincho"/>
                <w:sz w:val="18"/>
                <w:szCs w:val="18"/>
              </w:rPr>
              <w:t>2549</w:t>
            </w:r>
          </w:p>
        </w:tc>
      </w:tr>
    </w:tbl>
    <w:p w14:paraId="3BAF4F3B" w14:textId="77777777" w:rsidR="00E55E41" w:rsidRDefault="00E55E41" w:rsidP="00E55E41">
      <w:pPr>
        <w:rPr>
          <w:rFonts w:ascii="MS Gothic" w:eastAsia="MS Gothic" w:hAnsi="MS Gothic"/>
          <w:sz w:val="21"/>
          <w:szCs w:val="21"/>
        </w:rPr>
      </w:pPr>
    </w:p>
    <w:p w14:paraId="61C7AB25" w14:textId="4A5C4F52" w:rsidR="00E55E41" w:rsidRDefault="00E55E41" w:rsidP="00E55E41">
      <w:pPr>
        <w:rPr>
          <w:rFonts w:ascii="MS Mincho" w:hAnsi="MS Mincho"/>
          <w:sz w:val="20"/>
          <w:szCs w:val="20"/>
        </w:rPr>
      </w:pPr>
      <w:r w:rsidRPr="00E804AC">
        <w:rPr>
          <w:rFonts w:ascii="MS Gothic" w:eastAsia="MS Gothic" w:hAnsi="MS Gothic" w:hint="eastAsia"/>
          <w:sz w:val="21"/>
          <w:szCs w:val="21"/>
        </w:rPr>
        <w:t>３.</w:t>
      </w:r>
      <w:r>
        <w:rPr>
          <w:rFonts w:ascii="MS Gothic" w:eastAsia="MS Gothic" w:hAnsi="MS Gothic" w:hint="eastAsia"/>
          <w:sz w:val="21"/>
          <w:szCs w:val="21"/>
        </w:rPr>
        <w:t>３</w:t>
      </w:r>
      <w:r w:rsidRPr="00E804AC">
        <w:rPr>
          <w:rFonts w:ascii="MS Gothic" w:eastAsia="MS Gothic" w:hAnsi="MS Gothic"/>
          <w:sz w:val="21"/>
          <w:szCs w:val="21"/>
        </w:rPr>
        <w:t>．</w:t>
      </w:r>
      <w:r>
        <w:rPr>
          <w:rFonts w:ascii="MS Gothic" w:eastAsia="MS Gothic" w:hAnsi="MS Gothic" w:hint="eastAsia"/>
          <w:sz w:val="21"/>
          <w:szCs w:val="21"/>
        </w:rPr>
        <w:t>入力信号によるフィルタ収束速度の比較</w:t>
      </w:r>
    </w:p>
    <w:p w14:paraId="1C8AFA7C" w14:textId="6B2B1A55" w:rsidR="00CE2836" w:rsidRDefault="00E55E41" w:rsidP="00E64BA5">
      <w:pPr>
        <w:rPr>
          <w:rFonts w:hAnsi="MS Mincho"/>
          <w:sz w:val="20"/>
          <w:szCs w:val="20"/>
        </w:rPr>
      </w:pPr>
      <w:r>
        <w:rPr>
          <w:rFonts w:hAnsi="MS Mincho"/>
          <w:sz w:val="20"/>
          <w:szCs w:val="20"/>
        </w:rPr>
        <w:t xml:space="preserve">  </w:t>
      </w:r>
      <w:r w:rsidRPr="00E55E41">
        <w:rPr>
          <w:rFonts w:hAnsi="MS Mincho" w:hint="eastAsia"/>
          <w:sz w:val="20"/>
          <w:szCs w:val="20"/>
        </w:rPr>
        <w:t>NLMS</w:t>
      </w:r>
      <w:r w:rsidRPr="00E55E41">
        <w:rPr>
          <w:rFonts w:hAnsi="MS Mincho" w:hint="eastAsia"/>
          <w:sz w:val="20"/>
          <w:szCs w:val="20"/>
        </w:rPr>
        <w:t>は</w:t>
      </w:r>
      <w:r w:rsidR="00941C1C">
        <w:rPr>
          <w:rFonts w:hAnsi="MS Mincho" w:hint="eastAsia"/>
          <w:sz w:val="20"/>
          <w:szCs w:val="20"/>
        </w:rPr>
        <w:t>入力</w:t>
      </w:r>
      <w:r w:rsidRPr="00E55E41">
        <w:rPr>
          <w:rFonts w:hAnsi="MS Mincho" w:hint="eastAsia"/>
          <w:sz w:val="20"/>
          <w:szCs w:val="20"/>
        </w:rPr>
        <w:t>信号が有色</w:t>
      </w:r>
      <w:r w:rsidR="00941C1C">
        <w:rPr>
          <w:rFonts w:hAnsi="MS Mincho" w:hint="eastAsia"/>
          <w:sz w:val="20"/>
          <w:szCs w:val="20"/>
        </w:rPr>
        <w:t>性の場合</w:t>
      </w:r>
      <w:r w:rsidRPr="00E55E41">
        <w:rPr>
          <w:rFonts w:hAnsi="MS Mincho" w:hint="eastAsia"/>
          <w:sz w:val="20"/>
          <w:szCs w:val="20"/>
        </w:rPr>
        <w:t>、収束</w:t>
      </w:r>
      <w:r w:rsidR="009F100D">
        <w:rPr>
          <w:rFonts w:hAnsi="MS Mincho" w:hint="eastAsia"/>
          <w:sz w:val="20"/>
          <w:szCs w:val="20"/>
        </w:rPr>
        <w:t>性能</w:t>
      </w:r>
      <w:r w:rsidRPr="00E55E41">
        <w:rPr>
          <w:rFonts w:hAnsi="MS Mincho" w:hint="eastAsia"/>
          <w:sz w:val="20"/>
          <w:szCs w:val="20"/>
        </w:rPr>
        <w:t>が低下する。ドローンの</w:t>
      </w:r>
      <w:r>
        <w:rPr>
          <w:rFonts w:hAnsi="MS Mincho" w:hint="eastAsia"/>
          <w:sz w:val="20"/>
          <w:szCs w:val="20"/>
        </w:rPr>
        <w:t>駆動</w:t>
      </w:r>
      <w:r w:rsidRPr="00E55E41">
        <w:rPr>
          <w:rFonts w:hAnsi="MS Mincho" w:hint="eastAsia"/>
          <w:sz w:val="20"/>
          <w:szCs w:val="20"/>
        </w:rPr>
        <w:t>音は有色であるため収束速度が低下することが予想できる。このような予測のもと各アルゴリズムの収束</w:t>
      </w:r>
      <w:r w:rsidR="009F100D">
        <w:rPr>
          <w:rFonts w:hAnsi="MS Mincho" w:hint="eastAsia"/>
          <w:sz w:val="20"/>
          <w:szCs w:val="20"/>
        </w:rPr>
        <w:t>性能を</w:t>
      </w:r>
      <w:r>
        <w:rPr>
          <w:rFonts w:hAnsi="MS Mincho" w:hint="eastAsia"/>
          <w:sz w:val="20"/>
          <w:szCs w:val="20"/>
        </w:rPr>
        <w:t>白色</w:t>
      </w:r>
      <w:r w:rsidR="002F4664">
        <w:rPr>
          <w:rFonts w:hAnsi="MS Mincho" w:hint="eastAsia"/>
          <w:sz w:val="20"/>
          <w:szCs w:val="20"/>
        </w:rPr>
        <w:t>駆動音</w:t>
      </w:r>
      <w:r>
        <w:rPr>
          <w:rFonts w:hAnsi="MS Mincho" w:hint="eastAsia"/>
          <w:sz w:val="20"/>
          <w:szCs w:val="20"/>
        </w:rPr>
        <w:t>の場合と比較測定</w:t>
      </w:r>
      <w:r w:rsidRPr="00E55E41">
        <w:rPr>
          <w:rFonts w:hAnsi="MS Mincho" w:hint="eastAsia"/>
          <w:sz w:val="20"/>
          <w:szCs w:val="20"/>
        </w:rPr>
        <w:t>した。</w:t>
      </w:r>
      <w:r w:rsidR="009F100D">
        <w:rPr>
          <w:rFonts w:hAnsi="MS Mincho" w:hint="eastAsia"/>
          <w:sz w:val="20"/>
          <w:szCs w:val="20"/>
        </w:rPr>
        <w:t>結果は予測通り</w:t>
      </w:r>
      <w:r w:rsidR="009F100D">
        <w:rPr>
          <w:rFonts w:hAnsi="MS Mincho" w:hint="eastAsia"/>
          <w:sz w:val="20"/>
          <w:szCs w:val="20"/>
        </w:rPr>
        <w:t>NLMS</w:t>
      </w:r>
      <w:r w:rsidR="009F100D">
        <w:rPr>
          <w:rFonts w:hAnsi="MS Mincho" w:hint="eastAsia"/>
          <w:sz w:val="20"/>
          <w:szCs w:val="20"/>
        </w:rPr>
        <w:t>の収束速度および収束誤差が悪化した。また、</w:t>
      </w:r>
      <w:r w:rsidR="009F100D">
        <w:rPr>
          <w:rFonts w:hAnsi="MS Mincho" w:hint="eastAsia"/>
          <w:sz w:val="20"/>
          <w:szCs w:val="20"/>
        </w:rPr>
        <w:t>RLS</w:t>
      </w:r>
      <w:r w:rsidR="009F100D">
        <w:rPr>
          <w:rFonts w:hAnsi="MS Mincho" w:hint="eastAsia"/>
          <w:sz w:val="20"/>
          <w:szCs w:val="20"/>
        </w:rPr>
        <w:t>は収束誤差が</w:t>
      </w:r>
      <w:r w:rsidR="009F100D">
        <w:rPr>
          <w:rFonts w:hAnsi="MS Mincho"/>
          <w:sz w:val="20"/>
          <w:szCs w:val="20"/>
        </w:rPr>
        <w:t>30dB</w:t>
      </w:r>
      <w:r w:rsidR="009F100D">
        <w:rPr>
          <w:rFonts w:hAnsi="MS Mincho" w:hint="eastAsia"/>
          <w:sz w:val="20"/>
          <w:szCs w:val="20"/>
        </w:rPr>
        <w:t>大きくなった。</w:t>
      </w:r>
    </w:p>
    <w:p w14:paraId="7A612893" w14:textId="04531C38" w:rsidR="00584EB6" w:rsidRPr="0023084C" w:rsidRDefault="0023084C" w:rsidP="00A622DA">
      <w:pPr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４</w:t>
      </w:r>
      <w:r>
        <w:rPr>
          <w:rFonts w:ascii="MS Gothic" w:eastAsia="MS Gothic" w:hAnsi="MS Gothic"/>
        </w:rPr>
        <w:t>．</w:t>
      </w:r>
      <w:r>
        <w:rPr>
          <w:rFonts w:ascii="MS Gothic" w:eastAsia="MS Gothic" w:hAnsi="MS Gothic" w:hint="eastAsia"/>
        </w:rPr>
        <w:t>今後の予定</w:t>
      </w:r>
    </w:p>
    <w:p w14:paraId="4D4077FC" w14:textId="77777777" w:rsidR="001835DE" w:rsidRDefault="0023084C" w:rsidP="001835DE">
      <w:pPr>
        <w:ind w:firstLineChars="100" w:firstLine="200"/>
        <w:rPr>
          <w:rFonts w:ascii="MS Mincho" w:hAnsi="MS Mincho"/>
          <w:sz w:val="20"/>
          <w:szCs w:val="20"/>
        </w:rPr>
      </w:pPr>
      <w:r>
        <w:rPr>
          <w:rFonts w:ascii="MS Mincho" w:hAnsi="MS Mincho" w:hint="eastAsia"/>
          <w:sz w:val="20"/>
          <w:szCs w:val="20"/>
        </w:rPr>
        <w:t>AP、RLSの実行時間が長いため、実装の最適化を図る必要がある。また、SN比を調節した混合信号を作成し、自動等化器</w:t>
      </w:r>
      <w:r w:rsidR="001835DE">
        <w:rPr>
          <w:rFonts w:ascii="MS Mincho" w:hAnsi="MS Mincho" w:hint="eastAsia"/>
          <w:sz w:val="20"/>
          <w:szCs w:val="20"/>
        </w:rPr>
        <w:t>を使用した信号分離の</w:t>
      </w:r>
      <w:r w:rsidRPr="0023084C">
        <w:rPr>
          <w:rFonts w:ascii="MS Mincho" w:hAnsi="MS Mincho" w:hint="eastAsia"/>
          <w:sz w:val="20"/>
          <w:szCs w:val="20"/>
        </w:rPr>
        <w:t>実験を行う</w:t>
      </w:r>
      <w:r>
        <w:rPr>
          <w:rFonts w:ascii="MS Mincho" w:hAnsi="MS Mincho" w:hint="eastAsia"/>
          <w:sz w:val="20"/>
          <w:szCs w:val="20"/>
        </w:rPr>
        <w:t>。</w:t>
      </w:r>
    </w:p>
    <w:p w14:paraId="6BD9A153" w14:textId="77777777" w:rsidR="001835DE" w:rsidRDefault="001835DE" w:rsidP="001835DE">
      <w:pPr>
        <w:ind w:firstLineChars="100" w:firstLine="200"/>
        <w:rPr>
          <w:rFonts w:ascii="MS Mincho" w:hAnsi="MS Mincho"/>
          <w:sz w:val="20"/>
          <w:szCs w:val="20"/>
        </w:rPr>
      </w:pPr>
    </w:p>
    <w:p w14:paraId="116240C8" w14:textId="77777777" w:rsidR="001835DE" w:rsidRDefault="001835DE" w:rsidP="001835DE">
      <w:pPr>
        <w:jc w:val="left"/>
        <w:rPr>
          <w:rFonts w:ascii="MS Gothic" w:eastAsia="MS Gothic" w:hAnsi="MS Gothic"/>
        </w:rPr>
      </w:pPr>
      <w:r>
        <w:rPr>
          <w:rFonts w:ascii="MS Gothic" w:eastAsia="MS Gothic" w:hAnsi="MS Gothic" w:hint="eastAsia"/>
        </w:rPr>
        <w:t>参考文献</w:t>
      </w:r>
    </w:p>
    <w:p w14:paraId="2D0711C3" w14:textId="1CF9F5B4" w:rsidR="00D11D56" w:rsidRPr="00940C4A" w:rsidRDefault="001835DE" w:rsidP="001835DE">
      <w:pPr>
        <w:jc w:val="left"/>
        <w:rPr>
          <w:rFonts w:ascii="MS Mincho" w:hAnsi="MS Mincho"/>
          <w:sz w:val="18"/>
          <w:szCs w:val="18"/>
        </w:rPr>
      </w:pPr>
      <w:r w:rsidRPr="00940C4A">
        <w:rPr>
          <w:rFonts w:ascii="MS Gothic" w:eastAsia="MS Gothic" w:hAnsi="MS Gothic" w:hint="eastAsia"/>
          <w:sz w:val="21"/>
          <w:szCs w:val="21"/>
        </w:rPr>
        <w:t>[</w:t>
      </w:r>
      <w:r w:rsidRPr="00940C4A">
        <w:rPr>
          <w:rFonts w:ascii="MS Gothic" w:eastAsia="MS Gothic" w:hAnsi="MS Gothic"/>
          <w:sz w:val="21"/>
          <w:szCs w:val="21"/>
        </w:rPr>
        <w:t>1]</w:t>
      </w:r>
      <w:r w:rsidRPr="00940C4A">
        <w:rPr>
          <w:rFonts w:ascii="MS Mincho" w:hAnsi="MS Mincho" w:hint="eastAsia"/>
          <w:sz w:val="18"/>
          <w:szCs w:val="18"/>
        </w:rPr>
        <w:t xml:space="preserve"> 浅野 太 『音のアレイ信号処理』</w:t>
      </w:r>
      <w:r w:rsidR="00DC37D2" w:rsidRPr="00940C4A">
        <w:rPr>
          <w:rFonts w:ascii="MS Mincho" w:hAnsi="MS Mincho"/>
          <w:sz w:val="18"/>
          <w:szCs w:val="18"/>
        </w:rPr>
        <w:t xml:space="preserve"> </w:t>
      </w:r>
      <w:r w:rsidR="004B1F6C" w:rsidRPr="00940C4A">
        <w:rPr>
          <w:rFonts w:ascii="MS Mincho" w:hAnsi="MS Mincho"/>
          <w:sz w:val="18"/>
          <w:szCs w:val="18"/>
        </w:rPr>
        <w:t>(</w:t>
      </w:r>
      <w:r w:rsidRPr="00940C4A">
        <w:rPr>
          <w:rFonts w:ascii="MS Mincho" w:hAnsi="MS Mincho" w:hint="eastAsia"/>
          <w:sz w:val="18"/>
          <w:szCs w:val="18"/>
        </w:rPr>
        <w:t>コロナ社</w:t>
      </w:r>
      <w:r w:rsidR="004B1F6C" w:rsidRPr="00940C4A">
        <w:rPr>
          <w:rFonts w:ascii="MS Mincho" w:hAnsi="MS Mincho"/>
          <w:sz w:val="18"/>
          <w:szCs w:val="18"/>
        </w:rPr>
        <w:t xml:space="preserve">, </w:t>
      </w:r>
      <w:r w:rsidR="00D11D56" w:rsidRPr="00940C4A">
        <w:rPr>
          <w:rFonts w:ascii="MS Mincho" w:hAnsi="MS Mincho"/>
          <w:sz w:val="18"/>
          <w:szCs w:val="18"/>
        </w:rPr>
        <w:t>2011)</w:t>
      </w:r>
    </w:p>
    <w:p w14:paraId="78882B6D" w14:textId="5C67880B" w:rsidR="00584EB6" w:rsidRPr="00940C4A" w:rsidRDefault="00D11D56" w:rsidP="004D6154">
      <w:pPr>
        <w:jc w:val="left"/>
        <w:rPr>
          <w:rFonts w:ascii="MS Mincho" w:hAnsi="MS Mincho"/>
          <w:sz w:val="18"/>
          <w:szCs w:val="18"/>
        </w:rPr>
      </w:pPr>
      <w:r w:rsidRPr="00940C4A">
        <w:rPr>
          <w:rFonts w:ascii="MS Gothic" w:eastAsia="MS Gothic" w:hAnsi="MS Gothic" w:hint="eastAsia"/>
          <w:sz w:val="21"/>
          <w:szCs w:val="21"/>
        </w:rPr>
        <w:t>[</w:t>
      </w:r>
      <w:r w:rsidR="004D6154" w:rsidRPr="00940C4A">
        <w:rPr>
          <w:rFonts w:ascii="MS Gothic" w:eastAsia="MS Gothic" w:hAnsi="MS Gothic"/>
          <w:sz w:val="21"/>
          <w:szCs w:val="21"/>
        </w:rPr>
        <w:t>2</w:t>
      </w:r>
      <w:r w:rsidRPr="00940C4A">
        <w:rPr>
          <w:rFonts w:ascii="MS Gothic" w:eastAsia="MS Gothic" w:hAnsi="MS Gothic"/>
          <w:sz w:val="21"/>
          <w:szCs w:val="21"/>
        </w:rPr>
        <w:t>]</w:t>
      </w:r>
      <w:r w:rsidRPr="00940C4A">
        <w:rPr>
          <w:rFonts w:ascii="MS Mincho" w:hAnsi="MS Mincho" w:hint="eastAsia"/>
          <w:sz w:val="18"/>
          <w:szCs w:val="18"/>
        </w:rPr>
        <w:t xml:space="preserve"> A</w:t>
      </w:r>
      <w:r w:rsidRPr="00940C4A">
        <w:rPr>
          <w:rFonts w:ascii="MS Mincho" w:hAnsi="MS Mincho"/>
          <w:sz w:val="18"/>
          <w:szCs w:val="18"/>
        </w:rPr>
        <w:t xml:space="preserve">.H. Sayed </w:t>
      </w:r>
      <w:r w:rsidRPr="00940C4A">
        <w:rPr>
          <w:rFonts w:ascii="MS Mincho" w:hAnsi="MS Mincho" w:hint="eastAsia"/>
          <w:sz w:val="18"/>
          <w:szCs w:val="18"/>
        </w:rPr>
        <w:t>「A</w:t>
      </w:r>
      <w:r w:rsidRPr="00940C4A">
        <w:rPr>
          <w:rFonts w:ascii="MS Mincho" w:hAnsi="MS Mincho"/>
          <w:sz w:val="18"/>
          <w:szCs w:val="18"/>
        </w:rPr>
        <w:t>daptive filters</w:t>
      </w:r>
      <w:r w:rsidRPr="00940C4A">
        <w:rPr>
          <w:rFonts w:ascii="MS Mincho" w:hAnsi="MS Mincho" w:hint="eastAsia"/>
          <w:sz w:val="18"/>
          <w:szCs w:val="18"/>
        </w:rPr>
        <w:t>」</w:t>
      </w:r>
      <w:r w:rsidR="004B1F6C" w:rsidRPr="00940C4A">
        <w:rPr>
          <w:rFonts w:ascii="MS Mincho" w:hAnsi="MS Mincho" w:hint="eastAsia"/>
          <w:sz w:val="18"/>
          <w:szCs w:val="18"/>
        </w:rPr>
        <w:t>(</w:t>
      </w:r>
      <w:r w:rsidRPr="00940C4A">
        <w:rPr>
          <w:rFonts w:ascii="MS Mincho" w:hAnsi="MS Mincho"/>
          <w:sz w:val="18"/>
          <w:szCs w:val="18"/>
        </w:rPr>
        <w:t>Wiely</w:t>
      </w:r>
      <w:r w:rsidR="004B1F6C" w:rsidRPr="00940C4A">
        <w:rPr>
          <w:rFonts w:ascii="MS Mincho" w:hAnsi="MS Mincho"/>
          <w:sz w:val="18"/>
          <w:szCs w:val="18"/>
        </w:rPr>
        <w:t xml:space="preserve">, </w:t>
      </w:r>
      <w:r w:rsidRPr="00940C4A">
        <w:rPr>
          <w:rFonts w:ascii="MS Mincho" w:hAnsi="MS Mincho"/>
          <w:sz w:val="18"/>
          <w:szCs w:val="18"/>
        </w:rPr>
        <w:t xml:space="preserve"> 2008)</w:t>
      </w:r>
    </w:p>
    <w:p w14:paraId="0EF0A0E5" w14:textId="3AD9024A" w:rsidR="004B1F6C" w:rsidRPr="00940C4A" w:rsidRDefault="004B1F6C" w:rsidP="004B1F6C">
      <w:pPr>
        <w:jc w:val="left"/>
        <w:rPr>
          <w:rFonts w:ascii="MS Mincho" w:hAnsi="MS Mincho"/>
          <w:sz w:val="18"/>
          <w:szCs w:val="18"/>
        </w:rPr>
      </w:pPr>
      <w:r w:rsidRPr="00940C4A">
        <w:rPr>
          <w:rFonts w:ascii="MS Gothic" w:eastAsia="MS Gothic" w:hAnsi="MS Gothic" w:hint="eastAsia"/>
          <w:sz w:val="21"/>
          <w:szCs w:val="21"/>
        </w:rPr>
        <w:t>[</w:t>
      </w:r>
      <w:r w:rsidRPr="00940C4A">
        <w:rPr>
          <w:rFonts w:ascii="MS Gothic" w:eastAsia="MS Gothic" w:hAnsi="MS Gothic"/>
          <w:sz w:val="21"/>
          <w:szCs w:val="21"/>
        </w:rPr>
        <w:t>2]</w:t>
      </w:r>
      <w:r w:rsidRPr="00940C4A">
        <w:rPr>
          <w:rFonts w:ascii="MS Mincho" w:hAnsi="MS Mincho" w:hint="eastAsia"/>
          <w:sz w:val="18"/>
          <w:szCs w:val="18"/>
        </w:rPr>
        <w:t xml:space="preserve"> </w:t>
      </w:r>
      <w:r w:rsidRPr="00940C4A">
        <w:rPr>
          <w:rFonts w:ascii="MS Mincho" w:hAnsi="MS Mincho"/>
          <w:sz w:val="18"/>
          <w:szCs w:val="18"/>
        </w:rPr>
        <w:t>ADF</w:t>
      </w:r>
      <w:r w:rsidRPr="00940C4A">
        <w:rPr>
          <w:rFonts w:ascii="MS Mincho" w:hAnsi="MS Mincho" w:hint="eastAsia"/>
          <w:sz w:val="18"/>
          <w:szCs w:val="18"/>
        </w:rPr>
        <w:t xml:space="preserve">ライブラリ </w:t>
      </w:r>
      <w:r w:rsidR="00940C4A">
        <w:rPr>
          <w:rFonts w:ascii="MS Mincho" w:hAnsi="MS Mincho"/>
          <w:sz w:val="18"/>
          <w:szCs w:val="18"/>
        </w:rPr>
        <w:t>go-adflib (</w:t>
      </w:r>
      <w:r w:rsidRPr="00940C4A">
        <w:rPr>
          <w:rFonts w:ascii="MS Mincho" w:hAnsi="MS Mincho" w:hint="eastAsia"/>
          <w:sz w:val="18"/>
          <w:szCs w:val="18"/>
        </w:rPr>
        <w:t>h</w:t>
      </w:r>
      <w:r w:rsidRPr="00940C4A">
        <w:rPr>
          <w:rFonts w:ascii="MS Mincho" w:hAnsi="MS Mincho"/>
          <w:sz w:val="18"/>
          <w:szCs w:val="18"/>
        </w:rPr>
        <w:t>ttps://github.com/tetsuzawa/go-adflib</w:t>
      </w:r>
      <w:r w:rsidR="00940C4A">
        <w:rPr>
          <w:rFonts w:ascii="MS Mincho" w:hAnsi="MS Mincho"/>
          <w:sz w:val="18"/>
          <w:szCs w:val="18"/>
        </w:rPr>
        <w:t>)</w:t>
      </w:r>
      <w:r w:rsidRPr="00940C4A">
        <w:rPr>
          <w:rFonts w:ascii="MS Mincho" w:hAnsi="MS Mincho"/>
          <w:sz w:val="18"/>
          <w:szCs w:val="18"/>
        </w:rPr>
        <w:t xml:space="preserve"> </w:t>
      </w:r>
      <w:r w:rsidRPr="00940C4A">
        <w:rPr>
          <w:rFonts w:ascii="MS Mincho" w:hAnsi="MS Mincho" w:hint="eastAsia"/>
          <w:sz w:val="18"/>
          <w:szCs w:val="18"/>
        </w:rPr>
        <w:t>(</w:t>
      </w:r>
      <w:r w:rsidRPr="00940C4A">
        <w:rPr>
          <w:rFonts w:ascii="MS Mincho" w:hAnsi="MS Mincho"/>
          <w:sz w:val="18"/>
          <w:szCs w:val="18"/>
        </w:rPr>
        <w:t>20</w:t>
      </w:r>
      <w:r w:rsidR="00633548" w:rsidRPr="00940C4A">
        <w:rPr>
          <w:rFonts w:ascii="MS Mincho" w:hAnsi="MS Mincho" w:hint="eastAsia"/>
          <w:sz w:val="18"/>
          <w:szCs w:val="18"/>
        </w:rPr>
        <w:t>19</w:t>
      </w:r>
      <w:r w:rsidRPr="00940C4A">
        <w:rPr>
          <w:rFonts w:ascii="MS Mincho" w:hAnsi="MS Mincho"/>
          <w:sz w:val="18"/>
          <w:szCs w:val="18"/>
        </w:rPr>
        <w:t>)</w:t>
      </w:r>
    </w:p>
    <w:p w14:paraId="0ADB0237" w14:textId="77777777" w:rsidR="004B1F6C" w:rsidRDefault="004B1F6C" w:rsidP="004D6154">
      <w:pPr>
        <w:jc w:val="left"/>
        <w:rPr>
          <w:rFonts w:ascii="MS Mincho" w:hAnsi="MS Mincho"/>
          <w:sz w:val="20"/>
          <w:szCs w:val="20"/>
        </w:rPr>
      </w:pPr>
    </w:p>
    <w:p w14:paraId="2B2BD805" w14:textId="578B847C" w:rsidR="004B1F6C" w:rsidRPr="004D6154" w:rsidRDefault="004B1F6C" w:rsidP="004D6154">
      <w:pPr>
        <w:jc w:val="left"/>
        <w:rPr>
          <w:rFonts w:ascii="MS Mincho" w:hAnsi="MS Mincho"/>
          <w:sz w:val="20"/>
          <w:szCs w:val="20"/>
        </w:rPr>
      </w:pPr>
      <w:bookmarkStart w:id="0" w:name="_GoBack"/>
      <w:bookmarkEnd w:id="0"/>
    </w:p>
    <w:sectPr w:rsidR="004B1F6C" w:rsidRPr="004D6154" w:rsidSect="00584EB6">
      <w:type w:val="continuous"/>
      <w:pgSz w:w="11906" w:h="16838" w:code="9"/>
      <w:pgMar w:top="2693" w:right="1021" w:bottom="851" w:left="1021" w:header="680" w:footer="567" w:gutter="0"/>
      <w:cols w:num="2" w:space="33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C311D" w14:textId="77777777" w:rsidR="00DE3204" w:rsidRDefault="00DE3204" w:rsidP="00463D4F">
      <w:r>
        <w:separator/>
      </w:r>
    </w:p>
  </w:endnote>
  <w:endnote w:type="continuationSeparator" w:id="0">
    <w:p w14:paraId="0ADE8BF8" w14:textId="77777777" w:rsidR="00DE3204" w:rsidRDefault="00DE3204" w:rsidP="0046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5121" w14:textId="77777777" w:rsidR="00DE3204" w:rsidRDefault="00DE3204" w:rsidP="00463D4F">
      <w:r>
        <w:separator/>
      </w:r>
    </w:p>
  </w:footnote>
  <w:footnote w:type="continuationSeparator" w:id="0">
    <w:p w14:paraId="53CABC11" w14:textId="77777777" w:rsidR="00DE3204" w:rsidRDefault="00DE3204" w:rsidP="0046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050FB"/>
    <w:multiLevelType w:val="hybridMultilevel"/>
    <w:tmpl w:val="B3320ACA"/>
    <w:lvl w:ilvl="0" w:tplc="4D86652C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60"/>
    <w:rsid w:val="000317D2"/>
    <w:rsid w:val="00035640"/>
    <w:rsid w:val="00077B2E"/>
    <w:rsid w:val="00086BD3"/>
    <w:rsid w:val="000A276E"/>
    <w:rsid w:val="000C6FBD"/>
    <w:rsid w:val="00101BDA"/>
    <w:rsid w:val="001165CB"/>
    <w:rsid w:val="00135E55"/>
    <w:rsid w:val="00141BA7"/>
    <w:rsid w:val="001823AE"/>
    <w:rsid w:val="001835DE"/>
    <w:rsid w:val="00183EDA"/>
    <w:rsid w:val="001E6AEA"/>
    <w:rsid w:val="001F5142"/>
    <w:rsid w:val="00216482"/>
    <w:rsid w:val="0023084C"/>
    <w:rsid w:val="00273801"/>
    <w:rsid w:val="002B2F64"/>
    <w:rsid w:val="002E3223"/>
    <w:rsid w:val="002E439E"/>
    <w:rsid w:val="002E52F9"/>
    <w:rsid w:val="002F4664"/>
    <w:rsid w:val="003000D4"/>
    <w:rsid w:val="00301FF8"/>
    <w:rsid w:val="00302B90"/>
    <w:rsid w:val="003313FF"/>
    <w:rsid w:val="00332CD9"/>
    <w:rsid w:val="003A5FD4"/>
    <w:rsid w:val="003B2815"/>
    <w:rsid w:val="00400F00"/>
    <w:rsid w:val="0044222F"/>
    <w:rsid w:val="00446939"/>
    <w:rsid w:val="00463D4F"/>
    <w:rsid w:val="004B1F6C"/>
    <w:rsid w:val="004D6154"/>
    <w:rsid w:val="004E07FE"/>
    <w:rsid w:val="004E4318"/>
    <w:rsid w:val="004F185E"/>
    <w:rsid w:val="00515407"/>
    <w:rsid w:val="00520B4D"/>
    <w:rsid w:val="00520E5E"/>
    <w:rsid w:val="00526E94"/>
    <w:rsid w:val="005333BE"/>
    <w:rsid w:val="005556EE"/>
    <w:rsid w:val="00584EB6"/>
    <w:rsid w:val="00597BF6"/>
    <w:rsid w:val="005F2EE7"/>
    <w:rsid w:val="00611435"/>
    <w:rsid w:val="0062778B"/>
    <w:rsid w:val="00633548"/>
    <w:rsid w:val="00690430"/>
    <w:rsid w:val="00720BAC"/>
    <w:rsid w:val="00736927"/>
    <w:rsid w:val="007C7C8D"/>
    <w:rsid w:val="00804257"/>
    <w:rsid w:val="00806D5A"/>
    <w:rsid w:val="008101F6"/>
    <w:rsid w:val="00810672"/>
    <w:rsid w:val="008140EA"/>
    <w:rsid w:val="008C3573"/>
    <w:rsid w:val="008E1CD3"/>
    <w:rsid w:val="00932B2E"/>
    <w:rsid w:val="00940C4A"/>
    <w:rsid w:val="00941C1C"/>
    <w:rsid w:val="0094707F"/>
    <w:rsid w:val="009922B4"/>
    <w:rsid w:val="009E6A57"/>
    <w:rsid w:val="009F100D"/>
    <w:rsid w:val="00A30C88"/>
    <w:rsid w:val="00A4430E"/>
    <w:rsid w:val="00A622DA"/>
    <w:rsid w:val="00A7388D"/>
    <w:rsid w:val="00A8268B"/>
    <w:rsid w:val="00A900B4"/>
    <w:rsid w:val="00A9527F"/>
    <w:rsid w:val="00AB0726"/>
    <w:rsid w:val="00AE1668"/>
    <w:rsid w:val="00B3155B"/>
    <w:rsid w:val="00B87AB5"/>
    <w:rsid w:val="00BB4200"/>
    <w:rsid w:val="00BC27C3"/>
    <w:rsid w:val="00BF5D05"/>
    <w:rsid w:val="00C02B6E"/>
    <w:rsid w:val="00C02D40"/>
    <w:rsid w:val="00C36F96"/>
    <w:rsid w:val="00C95404"/>
    <w:rsid w:val="00CB5460"/>
    <w:rsid w:val="00CC0BF7"/>
    <w:rsid w:val="00CD09C4"/>
    <w:rsid w:val="00CE2836"/>
    <w:rsid w:val="00CF08BE"/>
    <w:rsid w:val="00CF11DF"/>
    <w:rsid w:val="00CF1315"/>
    <w:rsid w:val="00CF17F5"/>
    <w:rsid w:val="00CF7EDD"/>
    <w:rsid w:val="00D11D56"/>
    <w:rsid w:val="00D31E46"/>
    <w:rsid w:val="00D4591B"/>
    <w:rsid w:val="00DC1CFD"/>
    <w:rsid w:val="00DC37D2"/>
    <w:rsid w:val="00DE3204"/>
    <w:rsid w:val="00E017B5"/>
    <w:rsid w:val="00E16717"/>
    <w:rsid w:val="00E46D8B"/>
    <w:rsid w:val="00E53961"/>
    <w:rsid w:val="00E55E41"/>
    <w:rsid w:val="00E64198"/>
    <w:rsid w:val="00E64BA5"/>
    <w:rsid w:val="00E77577"/>
    <w:rsid w:val="00E804AC"/>
    <w:rsid w:val="00EB1E0F"/>
    <w:rsid w:val="00EC17D2"/>
    <w:rsid w:val="00EE1C37"/>
    <w:rsid w:val="00F0704D"/>
    <w:rsid w:val="00F212B7"/>
    <w:rsid w:val="00F66934"/>
    <w:rsid w:val="00F6796A"/>
    <w:rsid w:val="00FE61EA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F60358A"/>
  <w15:chartTrackingRefBased/>
  <w15:docId w15:val="{0B73B6E6-3931-5A43-8836-E5FB3FC2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3D4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rsid w:val="00463D4F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rsid w:val="00463D4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rsid w:val="00463D4F"/>
    <w:rPr>
      <w:rFonts w:ascii="Times New Roman" w:hAnsi="Times New Roman"/>
      <w:kern w:val="2"/>
      <w:sz w:val="22"/>
      <w:szCs w:val="22"/>
    </w:rPr>
  </w:style>
  <w:style w:type="table" w:styleId="TableGrid">
    <w:name w:val="Table Grid"/>
    <w:basedOn w:val="TableNormal"/>
    <w:rsid w:val="002E32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02B6E"/>
    <w:rPr>
      <w:rFonts w:ascii="Yu Gothic Light" w:eastAsia="Yu Gothic Light" w:hAnsi="Yu Gothic Light"/>
      <w:sz w:val="18"/>
      <w:szCs w:val="18"/>
    </w:rPr>
  </w:style>
  <w:style w:type="character" w:customStyle="1" w:styleId="BalloonTextChar">
    <w:name w:val="Balloon Text Char"/>
    <w:link w:val="BalloonText"/>
    <w:rsid w:val="00C02B6E"/>
    <w:rPr>
      <w:rFonts w:ascii="Yu Gothic Light" w:eastAsia="Yu Gothic Light" w:hAnsi="Yu Gothic Light" w:cs="Times New Roman"/>
      <w:kern w:val="2"/>
      <w:sz w:val="18"/>
      <w:szCs w:val="18"/>
    </w:rPr>
  </w:style>
  <w:style w:type="paragraph" w:styleId="NormalWeb">
    <w:name w:val="Normal (Web)"/>
    <w:basedOn w:val="Normal"/>
    <w:rsid w:val="000317D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46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8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25E53-DAA4-5148-A95E-F268A8EA9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電気電子工学科　卒業研究予稿</vt:lpstr>
      <vt:lpstr>電気電子工学科　卒業研究予稿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電気電子工学科　卒業研究予稿</dc:title>
  <dc:subject/>
  <dc:creator>aki</dc:creator>
  <cp:keywords/>
  <cp:lastModifiedBy>tt15219@tomakomai.kosen-ac.jp</cp:lastModifiedBy>
  <cp:revision>35</cp:revision>
  <cp:lastPrinted>2017-09-22T00:53:00Z</cp:lastPrinted>
  <dcterms:created xsi:type="dcterms:W3CDTF">2019-12-05T02:40:00Z</dcterms:created>
  <dcterms:modified xsi:type="dcterms:W3CDTF">2019-12-05T05:45:00Z</dcterms:modified>
</cp:coreProperties>
</file>