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INSTITUTO FEDERAL DE SANTA CATARINA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RUAN CARLOS BINDER DA SILVA</w:t>
      </w:r>
    </w:p>
    <w:p w:rsidR="00000000" w:rsidDel="00000000" w:rsidP="00000000" w:rsidRDefault="00000000" w:rsidRPr="00000000" w14:paraId="00000007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YASMIN CRISTINA LEITE </w:t>
      </w:r>
    </w:p>
    <w:p w:rsidR="00000000" w:rsidDel="00000000" w:rsidP="00000000" w:rsidRDefault="00000000" w:rsidRPr="00000000" w14:paraId="00000008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GLOBO PLAY</w:t>
      </w:r>
      <w:commentRangeStart w:id="0"/>
      <w:commentRangeStart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360" w:lineRule="auto"/>
        <w:jc w:val="center"/>
        <w:rPr>
          <w:sz w:val="24"/>
          <w:szCs w:val="24"/>
        </w:rPr>
      </w:pP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Canoinhas-SC</w:t>
      </w:r>
    </w:p>
    <w:p w:rsidR="00000000" w:rsidDel="00000000" w:rsidP="00000000" w:rsidRDefault="00000000" w:rsidRPr="00000000" w14:paraId="00000022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2021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Title"/>
        <w:widowControl w:val="0"/>
        <w:spacing w:line="360" w:lineRule="auto"/>
        <w:jc w:val="center"/>
        <w:rPr>
          <w:b w:val="1"/>
          <w:sz w:val="24"/>
          <w:szCs w:val="24"/>
        </w:rPr>
      </w:pPr>
      <w:bookmarkStart w:colFirst="0" w:colLast="0" w:name="_ncrg1g9nzm0w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LISTA DE TABELAS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4">
          <w:pPr>
            <w:tabs>
              <w:tab w:val="right" w:leader="none" w:pos="9025.511811023624"/>
            </w:tabs>
            <w:spacing w:before="80" w:line="240" w:lineRule="auto"/>
            <w:rPr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Tabela 1 - Atores envolvidos</w:t>
            <w:tab/>
            <w:t xml:space="preserve">4</w:t>
          </w:r>
        </w:p>
        <w:p w:rsidR="00000000" w:rsidDel="00000000" w:rsidP="00000000" w:rsidRDefault="00000000" w:rsidRPr="00000000" w14:paraId="00000025">
          <w:pPr>
            <w:tabs>
              <w:tab w:val="right" w:leader="none" w:pos="9025.511811023624"/>
            </w:tabs>
            <w:spacing w:before="200" w:line="240" w:lineRule="auto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Tabela 2 - </w:t>
          </w:r>
          <w:r w:rsidDel="00000000" w:rsidR="00000000" w:rsidRPr="00000000">
            <w:rPr>
              <w:sz w:val="24"/>
              <w:szCs w:val="24"/>
              <w:highlight w:val="white"/>
              <w:rtl w:val="0"/>
            </w:rPr>
            <w:t xml:space="preserve">Requisitos funcionais</w:t>
          </w:r>
          <w:r w:rsidDel="00000000" w:rsidR="00000000" w:rsidRPr="00000000">
            <w:rPr>
              <w:sz w:val="24"/>
              <w:szCs w:val="24"/>
              <w:rtl w:val="0"/>
            </w:rPr>
            <w:tab/>
            <w:t xml:space="preserve">6</w:t>
          </w:r>
        </w:p>
        <w:p w:rsidR="00000000" w:rsidDel="00000000" w:rsidP="00000000" w:rsidRDefault="00000000" w:rsidRPr="00000000" w14:paraId="00000026">
          <w:pPr>
            <w:tabs>
              <w:tab w:val="right" w:leader="none" w:pos="9025.511811023624"/>
            </w:tabs>
            <w:spacing w:before="200" w:line="240" w:lineRule="auto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Tabela 3 - </w:t>
          </w:r>
          <w:r w:rsidDel="00000000" w:rsidR="00000000" w:rsidRPr="00000000">
            <w:rPr>
              <w:sz w:val="24"/>
              <w:szCs w:val="24"/>
              <w:highlight w:val="white"/>
              <w:rtl w:val="0"/>
            </w:rPr>
            <w:t xml:space="preserve">Requisitos não funcionais</w:t>
          </w:r>
          <w:r w:rsidDel="00000000" w:rsidR="00000000" w:rsidRPr="00000000">
            <w:rPr>
              <w:sz w:val="24"/>
              <w:szCs w:val="24"/>
              <w:rtl w:val="0"/>
            </w:rPr>
            <w:tab/>
            <w:t xml:space="preserve">7</w:t>
          </w:r>
        </w:p>
        <w:p w:rsidR="00000000" w:rsidDel="00000000" w:rsidP="00000000" w:rsidRDefault="00000000" w:rsidRPr="00000000" w14:paraId="00000027">
          <w:pPr>
            <w:tabs>
              <w:tab w:val="right" w:leader="none" w:pos="9025.511811023624"/>
            </w:tabs>
            <w:spacing w:before="200" w:line="240" w:lineRule="auto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Tabela 4 - Requisito de transição</w:t>
            <w:tab/>
            <w:t xml:space="preserve">8</w:t>
          </w:r>
        </w:p>
        <w:p w:rsidR="00000000" w:rsidDel="00000000" w:rsidP="00000000" w:rsidRDefault="00000000" w:rsidRPr="00000000" w14:paraId="00000028">
          <w:pPr>
            <w:tabs>
              <w:tab w:val="right" w:leader="none" w:pos="9025.511811023624"/>
            </w:tabs>
            <w:spacing w:before="200" w:line="240" w:lineRule="auto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Tabela 5 - Requisito inverso</w:t>
            <w:tab/>
            <w:t xml:space="preserve">8</w:t>
          </w:r>
        </w:p>
        <w:p w:rsidR="00000000" w:rsidDel="00000000" w:rsidP="00000000" w:rsidRDefault="00000000" w:rsidRPr="00000000" w14:paraId="00000029">
          <w:pPr>
            <w:tabs>
              <w:tab w:val="right" w:leader="none" w:pos="9025.511811023624"/>
            </w:tabs>
            <w:spacing w:before="200" w:line="240" w:lineRule="auto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Tabela 6 - Classificação dos requisitos</w:t>
            <w:tab/>
            <w:t xml:space="preserve">10</w:t>
          </w:r>
        </w:p>
        <w:p w:rsidR="00000000" w:rsidDel="00000000" w:rsidP="00000000" w:rsidRDefault="00000000" w:rsidRPr="00000000" w14:paraId="0000002A">
          <w:pPr>
            <w:tabs>
              <w:tab w:val="right" w:leader="none" w:pos="9025.511811023624"/>
            </w:tabs>
            <w:spacing w:before="200" w:line="240" w:lineRule="auto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9025.511811023624"/>
            </w:tabs>
            <w:spacing w:before="200" w:line="240" w:lineRule="auto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highlight w:val="white"/>
              <w:rtl w:val="0"/>
            </w:rPr>
            <w:t xml:space="preserve">                                                                                                                                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widowControl w:val="0"/>
        <w:spacing w:line="360" w:lineRule="auto"/>
        <w:jc w:val="center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Title"/>
        <w:widowControl w:val="0"/>
        <w:spacing w:line="360" w:lineRule="auto"/>
        <w:jc w:val="center"/>
        <w:rPr>
          <w:b w:val="1"/>
          <w:sz w:val="24"/>
          <w:szCs w:val="24"/>
        </w:rPr>
      </w:pPr>
      <w:bookmarkStart w:colFirst="0" w:colLast="0" w:name="_a8oo8ehcjftf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E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b w:val="1"/>
              <w:sz w:val="24"/>
              <w:szCs w:val="24"/>
              <w:highlight w:val="whit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b w:val="1"/>
              <w:sz w:val="24"/>
              <w:szCs w:val="24"/>
              <w:highlight w:val="white"/>
              <w:rtl w:val="0"/>
            </w:rPr>
            <w:t xml:space="preserve">1. </w:t>
          </w:r>
          <w:hyperlink w:anchor="_dltcu0832i7g">
            <w:r w:rsidDel="00000000" w:rsidR="00000000" w:rsidRPr="00000000">
              <w:rPr>
                <w:b w:val="1"/>
                <w:color w:val="24292f"/>
                <w:sz w:val="24"/>
                <w:szCs w:val="24"/>
                <w:highlight w:val="white"/>
                <w:rtl w:val="0"/>
              </w:rPr>
              <w:t xml:space="preserve">INTR</w:t>
            </w:r>
          </w:hyperlink>
          <w:hyperlink w:anchor="_dltcu0832i7g"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ODUÇÃO</w:t>
            </w:r>
          </w:hyperlink>
          <w:r w:rsidDel="00000000" w:rsidR="00000000" w:rsidRPr="00000000">
            <w:rPr>
              <w:b w:val="1"/>
              <w:sz w:val="24"/>
              <w:szCs w:val="24"/>
              <w:highlight w:val="white"/>
              <w:rtl w:val="0"/>
            </w:rPr>
            <w:tab/>
            <w:t xml:space="preserve">4</w:t>
          </w:r>
        </w:p>
        <w:p w:rsidR="00000000" w:rsidDel="00000000" w:rsidP="00000000" w:rsidRDefault="00000000" w:rsidRPr="00000000" w14:paraId="0000002F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highlight w:val="white"/>
              <w:u w:val="none"/>
              <w:vertAlign w:val="baseline"/>
            </w:rPr>
          </w:pPr>
          <w:hyperlink w:anchor="_2rc43wwtbnfz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1.1 Atores envolvidos</w:t>
            </w:r>
          </w:hyperlink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rPr>
              <w:b w:val="1"/>
              <w:color w:val="000000"/>
              <w:sz w:val="24"/>
              <w:szCs w:val="24"/>
              <w:highlight w:val="white"/>
              <w:u w:val="none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highlight w:val="white"/>
              <w:u w:val="none"/>
              <w:vertAlign w:val="baseline"/>
            </w:rPr>
          </w:pP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highlight w:val="white"/>
              <w:u w:val="none"/>
              <w:vertAlign w:val="baseline"/>
              <w:rtl w:val="0"/>
            </w:rPr>
            <w:t xml:space="preserve">2. </w:t>
          </w:r>
          <w:hyperlink w:anchor="_ir6doecgfifk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REQUISITOS</w:t>
            </w:r>
          </w:hyperlink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rPr>
              <w:b w:val="1"/>
              <w:color w:val="000000"/>
              <w:sz w:val="24"/>
              <w:szCs w:val="24"/>
              <w:highlight w:val="white"/>
              <w:u w:val="none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highlight w:val="white"/>
              <w:u w:val="none"/>
              <w:vertAlign w:val="baseline"/>
            </w:rPr>
          </w:pPr>
          <w:hyperlink w:anchor="_rzqoyue2rsjp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2.1 Requisitos funcionais</w:t>
            </w:r>
          </w:hyperlink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rPr>
              <w:b w:val="1"/>
              <w:color w:val="000000"/>
              <w:sz w:val="24"/>
              <w:szCs w:val="24"/>
              <w:highlight w:val="white"/>
              <w:u w:val="none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highlight w:val="white"/>
              <w:u w:val="none"/>
              <w:vertAlign w:val="baseline"/>
            </w:rPr>
          </w:pPr>
          <w:hyperlink w:anchor="_3uc1rrhcpmkb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2.2 Requisitos não funcionais</w:t>
            </w:r>
          </w:hyperlink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rPr>
              <w:b w:val="1"/>
              <w:color w:val="000000"/>
              <w:sz w:val="24"/>
              <w:szCs w:val="24"/>
              <w:highlight w:val="white"/>
              <w:u w:val="none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highlight w:val="white"/>
              <w:u w:val="none"/>
              <w:vertAlign w:val="baseline"/>
            </w:rPr>
          </w:pPr>
          <w:hyperlink w:anchor="_spnsaghx79wk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2.3 Requisito de transição</w:t>
            </w:r>
          </w:hyperlink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rPr>
              <w:b w:val="1"/>
              <w:color w:val="000000"/>
              <w:sz w:val="24"/>
              <w:szCs w:val="24"/>
              <w:highlight w:val="white"/>
              <w:u w:val="none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highlight w:val="white"/>
              <w:u w:val="none"/>
              <w:vertAlign w:val="baseline"/>
            </w:rPr>
          </w:pPr>
          <w:hyperlink w:anchor="_4t2bz16g65h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2.4 Requisito inverso</w:t>
            </w:r>
          </w:hyperlink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rPr>
              <w:b w:val="1"/>
              <w:color w:val="000000"/>
              <w:sz w:val="24"/>
              <w:szCs w:val="24"/>
              <w:highlight w:val="white"/>
              <w:u w:val="none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highlight w:val="white"/>
              <w:u w:val="none"/>
              <w:vertAlign w:val="baseline"/>
            </w:rPr>
          </w:pP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highlight w:val="white"/>
              <w:u w:val="none"/>
              <w:vertAlign w:val="baseline"/>
              <w:rtl w:val="0"/>
            </w:rPr>
            <w:t xml:space="preserve">3. </w:t>
          </w:r>
          <w:hyperlink w:anchor="_ogfys6r10adv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VALIDAÇÃO DOS REQUISITOS</w:t>
            </w:r>
          </w:hyperlink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rPr>
              <w:b w:val="1"/>
              <w:color w:val="000000"/>
              <w:sz w:val="24"/>
              <w:szCs w:val="24"/>
              <w:highlight w:val="white"/>
              <w:u w:val="none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highlight w:val="white"/>
              <w:u w:val="none"/>
              <w:vertAlign w:val="baseline"/>
            </w:rPr>
          </w:pP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highlight w:val="white"/>
              <w:u w:val="none"/>
              <w:vertAlign w:val="baseline"/>
              <w:rtl w:val="0"/>
            </w:rPr>
            <w:t xml:space="preserve">4. </w:t>
          </w:r>
          <w:hyperlink w:anchor="_clkycxc6vmgs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PLANO DE GERENCIAMENTO DE REQUISITOS</w:t>
            </w:r>
          </w:hyperlink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rPr>
              <w:b w:val="1"/>
              <w:color w:val="000000"/>
              <w:sz w:val="24"/>
              <w:szCs w:val="24"/>
              <w:highlight w:val="white"/>
              <w:u w:val="none"/>
              <w:rtl w:val="0"/>
            </w:rPr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highlight w:val="white"/>
              <w:u w:val="none"/>
              <w:vertAlign w:val="baseline"/>
            </w:rPr>
          </w:pP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highlight w:val="white"/>
              <w:u w:val="none"/>
              <w:vertAlign w:val="baseline"/>
              <w:rtl w:val="0"/>
            </w:rPr>
            <w:t xml:space="preserve">5. </w:t>
          </w:r>
          <w:hyperlink w:anchor="_vi6ph2j4v8e9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CONCLUSÃO</w:t>
            </w:r>
          </w:hyperlink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rPr>
              <w:b w:val="1"/>
              <w:color w:val="000000"/>
              <w:sz w:val="24"/>
              <w:szCs w:val="24"/>
              <w:highlight w:val="white"/>
              <w:u w:val="none"/>
              <w:rtl w:val="0"/>
            </w:rPr>
            <w:t xml:space="preserve">11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highlight w:val="white"/>
              <w:u w:val="none"/>
              <w:vertAlign w:val="baseline"/>
            </w:rPr>
          </w:pP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highlight w:val="white"/>
              <w:u w:val="none"/>
              <w:vertAlign w:val="baseline"/>
              <w:rtl w:val="0"/>
            </w:rPr>
            <w:t xml:space="preserve">    </w:t>
          </w:r>
          <w:hyperlink w:anchor="_ge6opr37z9ai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rPr>
              <w:b w:val="1"/>
              <w:color w:val="000000"/>
              <w:sz w:val="24"/>
              <w:szCs w:val="24"/>
              <w:highlight w:val="white"/>
              <w:u w:val="none"/>
              <w:rtl w:val="0"/>
            </w:rPr>
            <w:t xml:space="preserve">12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highlight w:val="white"/>
              <w:u w:val="none"/>
              <w:vertAlign w:val="baseline"/>
            </w:rPr>
          </w:pPr>
          <w:r w:rsidDel="00000000" w:rsidR="00000000" w:rsidRPr="00000000">
            <w:rPr>
              <w:b w:val="1"/>
              <w:sz w:val="24"/>
              <w:szCs w:val="24"/>
              <w:highlight w:val="white"/>
              <w:rtl w:val="0"/>
            </w:rPr>
            <w:t xml:space="preserve">    </w:t>
          </w:r>
          <w:hyperlink w:anchor="_ekzp54n9q12w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GLOSSÁRIO</w:t>
            </w:r>
          </w:hyperlink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rPr>
              <w:b w:val="1"/>
              <w:color w:val="000000"/>
              <w:sz w:val="24"/>
              <w:szCs w:val="24"/>
              <w:highlight w:val="white"/>
              <w:u w:val="none"/>
              <w:rtl w:val="0"/>
            </w:rPr>
            <w:t xml:space="preserve">13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highlight w:val="white"/>
              <w:u w:val="none"/>
              <w:vertAlign w:val="baseline"/>
            </w:rPr>
          </w:pPr>
          <w:r w:rsidDel="00000000" w:rsidR="00000000" w:rsidRPr="00000000">
            <w:rPr>
              <w:b w:val="1"/>
              <w:sz w:val="24"/>
              <w:szCs w:val="24"/>
              <w:highlight w:val="white"/>
              <w:rtl w:val="0"/>
            </w:rPr>
            <w:t xml:space="preserve">    </w:t>
          </w:r>
          <w:hyperlink w:anchor="_40zes93730wd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APÊNDICE A – Questionário 1</w:t>
            </w:r>
          </w:hyperlink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rPr>
              <w:b w:val="1"/>
              <w:color w:val="000000"/>
              <w:sz w:val="24"/>
              <w:szCs w:val="24"/>
              <w:highlight w:val="white"/>
              <w:u w:val="none"/>
              <w:rtl w:val="0"/>
            </w:rPr>
            <w:t xml:space="preserve">14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leader="none" w:pos="9025.511811023624"/>
            </w:tabs>
            <w:spacing w:after="80" w:before="200" w:line="240" w:lineRule="auto"/>
            <w:ind w:left="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highlight w:val="white"/>
              <w:u w:val="none"/>
              <w:vertAlign w:val="baseline"/>
            </w:rPr>
          </w:pPr>
          <w:r w:rsidDel="00000000" w:rsidR="00000000" w:rsidRPr="00000000">
            <w:rPr>
              <w:b w:val="1"/>
              <w:sz w:val="24"/>
              <w:szCs w:val="24"/>
              <w:highlight w:val="white"/>
              <w:rtl w:val="0"/>
            </w:rPr>
            <w:t xml:space="preserve">    </w:t>
          </w:r>
          <w:hyperlink w:anchor="_7wfq9m30nexz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APÊNDICE B – Questionário 2</w:t>
            </w:r>
          </w:hyperlink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rPr>
              <w:b w:val="1"/>
              <w:color w:val="000000"/>
              <w:sz w:val="24"/>
              <w:szCs w:val="24"/>
              <w:highlight w:val="white"/>
              <w:u w:val="none"/>
              <w:rtl w:val="0"/>
            </w:rPr>
            <w:t xml:space="preserve">17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C">
      <w:pPr>
        <w:widowControl w:val="0"/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widowControl w:val="0"/>
        <w:spacing w:after="200" w:line="360" w:lineRule="auto"/>
        <w:ind w:left="720" w:hanging="360"/>
        <w:rPr>
          <w:b w:val="1"/>
          <w:sz w:val="24"/>
          <w:szCs w:val="24"/>
        </w:rPr>
        <w:sectPr>
          <w:headerReference r:id="rId7" w:type="default"/>
          <w:headerReference r:id="rId8" w:type="first"/>
          <w:footerReference r:id="rId9" w:type="default"/>
          <w:footerReference r:id="rId10" w:type="first"/>
          <w:pgSz w:h="16834" w:w="11909" w:orient="portrait"/>
          <w:pgMar w:bottom="1440" w:top="0" w:left="1440" w:right="1440" w:header="720" w:footer="720"/>
          <w:pgNumType w:start="0"/>
          <w:titlePg w:val="1"/>
        </w:sectPr>
      </w:pPr>
      <w:bookmarkStart w:colFirst="0" w:colLast="0" w:name="_26a2qrb6awyc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widowControl w:val="0"/>
        <w:numPr>
          <w:ilvl w:val="0"/>
          <w:numId w:val="1"/>
        </w:numPr>
        <w:spacing w:after="200" w:line="360" w:lineRule="auto"/>
        <w:ind w:left="720" w:hanging="360"/>
        <w:rPr>
          <w:b w:val="1"/>
          <w:sz w:val="24"/>
          <w:szCs w:val="24"/>
        </w:rPr>
      </w:pPr>
      <w:bookmarkStart w:colFirst="0" w:colLast="0" w:name="_dltcu0832i7g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INTRODUÇÃO </w:t>
      </w:r>
    </w:p>
    <w:p w:rsidR="00000000" w:rsidDel="00000000" w:rsidP="00000000" w:rsidRDefault="00000000" w:rsidRPr="00000000" w14:paraId="0000003F">
      <w:pPr>
        <w:widowControl w:val="0"/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Diante das constantes mudanças e dos intensos avanços tecnológicos que vêm ocorrendo nas últimas décadas, as plataformas de streaming dominaram o mundo, tendo um  poder de impacto e de influência cada vez maior no consumo de conteúdo e de entretenimento, também na conexão entre marcas e consumidores.</w:t>
      </w:r>
    </w:p>
    <w:p w:rsidR="00000000" w:rsidDel="00000000" w:rsidP="00000000" w:rsidRDefault="00000000" w:rsidRPr="00000000" w14:paraId="00000040">
      <w:pPr>
        <w:widowControl w:val="0"/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Sabendo que a inovação está sempre presente nessas plataformas, e que conquistou o telespectador, a TV Globo deseja reunir seu conteúdo transmitido na tv digital em um streaming, para se aproximar mais do cotidiano de seu público e para que seja possível proporcionar a liberdade de assistir o que quiser na hora e local que mais convém.</w:t>
      </w:r>
    </w:p>
    <w:p w:rsidR="00000000" w:rsidDel="00000000" w:rsidP="00000000" w:rsidRDefault="00000000" w:rsidRPr="00000000" w14:paraId="00000041">
      <w:pPr>
        <w:widowControl w:val="0"/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 integração da TV Globo vai combinar a programação da TV aberta e TV pela Internet. Isso  fará  com que haja novas formas de interação com o  telespectador.</w:t>
      </w:r>
    </w:p>
    <w:p w:rsidR="00000000" w:rsidDel="00000000" w:rsidP="00000000" w:rsidRDefault="00000000" w:rsidRPr="00000000" w14:paraId="00000042">
      <w:pPr>
        <w:widowControl w:val="0"/>
        <w:spacing w:after="200"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a implementação deste projeto serão utilizadas as técnicas</w:t>
      </w:r>
      <w:r w:rsidDel="00000000" w:rsidR="00000000" w:rsidRPr="00000000">
        <w:rPr>
          <w:color w:val="24292f"/>
          <w:sz w:val="24"/>
          <w:szCs w:val="24"/>
          <w:rtl w:val="0"/>
        </w:rPr>
        <w:t xml:space="preserve"> de</w:t>
      </w:r>
      <w:r w:rsidDel="00000000" w:rsidR="00000000" w:rsidRPr="00000000">
        <w:rPr>
          <w:sz w:val="24"/>
          <w:szCs w:val="24"/>
          <w:rtl w:val="0"/>
        </w:rPr>
        <w:t xml:space="preserve"> coleta de requisitos, entrevistas e </w:t>
      </w:r>
      <w:r w:rsidDel="00000000" w:rsidR="00000000" w:rsidRPr="00000000">
        <w:rPr>
          <w:color w:val="24292f"/>
          <w:sz w:val="24"/>
          <w:szCs w:val="24"/>
          <w:rtl w:val="0"/>
        </w:rPr>
        <w:t xml:space="preserve">análise de documentos</w:t>
      </w:r>
      <w:r w:rsidDel="00000000" w:rsidR="00000000" w:rsidRPr="00000000">
        <w:rPr>
          <w:sz w:val="24"/>
          <w:szCs w:val="24"/>
          <w:rtl w:val="0"/>
        </w:rPr>
        <w:t xml:space="preserve">, a primeira forma a ser utilizada será  a realização de entrevistas com a contratada para coleta de requisitos, após será feita a coleta de requisitos também com o público por meio de um questionário. A análise de documentos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leva à verificação sobre os dados que serão utilizados ou não nos processos existentes. </w:t>
      </w:r>
      <w:r w:rsidDel="00000000" w:rsidR="00000000" w:rsidRPr="00000000">
        <w:rPr>
          <w:sz w:val="24"/>
          <w:szCs w:val="24"/>
          <w:rtl w:val="0"/>
        </w:rPr>
        <w:t xml:space="preserve">Essas técnicas foram escolhidas porque é fundamental que se tenha um projeto vantajoso para ambas as partes. Manter um bom relacionamento com o cliente é essencial para qualquer empresa. Sem o público, não há negócios.</w:t>
      </w:r>
    </w:p>
    <w:p w:rsidR="00000000" w:rsidDel="00000000" w:rsidP="00000000" w:rsidRDefault="00000000" w:rsidRPr="00000000" w14:paraId="00000043">
      <w:pPr>
        <w:pStyle w:val="Heading1"/>
        <w:widowControl w:val="0"/>
        <w:spacing w:after="0" w:before="0" w:line="360" w:lineRule="auto"/>
        <w:jc w:val="both"/>
        <w:rPr>
          <w:b w:val="1"/>
          <w:sz w:val="24"/>
          <w:szCs w:val="24"/>
        </w:rPr>
      </w:pPr>
      <w:bookmarkStart w:colFirst="0" w:colLast="0" w:name="_2rc43wwtbnfz" w:id="4"/>
      <w:bookmarkEnd w:id="4"/>
      <w:r w:rsidDel="00000000" w:rsidR="00000000" w:rsidRPr="00000000">
        <w:rPr>
          <w:b w:val="1"/>
          <w:sz w:val="24"/>
          <w:szCs w:val="24"/>
          <w:rtl w:val="0"/>
        </w:rPr>
        <w:t xml:space="preserve">     1.1 Atores envolvidos</w:t>
      </w:r>
    </w:p>
    <w:p w:rsidR="00000000" w:rsidDel="00000000" w:rsidP="00000000" w:rsidRDefault="00000000" w:rsidRPr="00000000" w14:paraId="00000044">
      <w:pPr>
        <w:spacing w:after="200" w:line="360" w:lineRule="auto"/>
        <w:ind w:left="0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criação do streaming tem partição de pessoas que serão impactadas com este sistema, são elas:</w:t>
      </w:r>
      <w:r w:rsidDel="00000000" w:rsidR="00000000" w:rsidRPr="00000000">
        <w:rPr>
          <w:rtl w:val="0"/>
        </w:rPr>
      </w:r>
    </w:p>
    <w:tbl>
      <w:tblPr>
        <w:tblStyle w:val="Table1"/>
        <w:tblW w:w="10050.0" w:type="dxa"/>
        <w:jc w:val="left"/>
        <w:tblInd w:w="41.9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65"/>
        <w:gridCol w:w="5385"/>
        <w:tblGridChange w:id="0">
          <w:tblGrid>
            <w:gridCol w:w="4665"/>
            <w:gridCol w:w="538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widowControl w:val="0"/>
              <w:tabs>
                <w:tab w:val="left" w:leader="none" w:pos="8111"/>
              </w:tabs>
              <w:spacing w:after="12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Funcionário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widowControl w:val="0"/>
              <w:tabs>
                <w:tab w:val="left" w:leader="none" w:pos="8111"/>
              </w:tabs>
              <w:spacing w:after="12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Atribuição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40" w:hRule="atLeast"/>
          <w:tblHeader w:val="0"/>
        </w:trPr>
        <w:tc>
          <w:tcPr/>
          <w:p w:rsidR="00000000" w:rsidDel="00000000" w:rsidP="00000000" w:rsidRDefault="00000000" w:rsidRPr="00000000" w14:paraId="00000047">
            <w:pPr>
              <w:widowControl w:val="0"/>
              <w:tabs>
                <w:tab w:val="left" w:leader="none" w:pos="8111"/>
              </w:tabs>
              <w:spacing w:after="12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Analista de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marketing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line="24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Desenvolve promoções e campanhas, planeja o aumento do tráfego orgânico e pago do site, analisa o retorno dos investimentos, elabora relatórios de resultados, acompanha as métricas e índices de performance e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apoia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na implementação das ações planejadas.</w:t>
            </w:r>
          </w:p>
        </w:tc>
      </w:tr>
      <w:tr>
        <w:trPr>
          <w:cantSplit w:val="0"/>
          <w:trHeight w:val="1439.8828125" w:hRule="atLeast"/>
          <w:tblHeader w:val="0"/>
        </w:trPr>
        <w:tc>
          <w:tcPr/>
          <w:p w:rsidR="00000000" w:rsidDel="00000000" w:rsidP="00000000" w:rsidRDefault="00000000" w:rsidRPr="00000000" w14:paraId="00000049">
            <w:pPr>
              <w:widowControl w:val="0"/>
              <w:tabs>
                <w:tab w:val="left" w:leader="none" w:pos="8111"/>
              </w:tabs>
              <w:spacing w:after="12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Analista de planejamento e controle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Analisa o planejamento, controle e a programação, também atua nos setores de produção e logística, que são fundamentais para fazerem a empresa produzir visando sempre a melhoria contínua.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widowControl w:val="0"/>
              <w:tabs>
                <w:tab w:val="left" w:leader="none" w:pos="8111"/>
              </w:tabs>
              <w:spacing w:after="12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Gerente de propaganda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line="276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Responsável por gerenciar o desenvolvimento criativo e as estratégias de produção e mídia para a publicidade e as propagandas globais.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75.859375" w:hRule="atLeast"/>
          <w:tblHeader w:val="0"/>
        </w:trPr>
        <w:tc>
          <w:tcPr/>
          <w:p w:rsidR="00000000" w:rsidDel="00000000" w:rsidP="00000000" w:rsidRDefault="00000000" w:rsidRPr="00000000" w14:paraId="0000004D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Produtor de tecnologia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line="24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Analisa os modelos de operação, visando identificar possíveis gaps na qualidade de atendimento da plataforma, acompanha as tendências e discussões sobre novas tecnologias para aplicar em novos modelos de produção e planeja as demandas dos produtos.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widowControl w:val="0"/>
        <w:tabs>
          <w:tab w:val="right" w:leader="none" w:pos="9061"/>
        </w:tabs>
        <w:spacing w:after="120" w:before="120"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Tabela 1: Atores envolvidos</w:t>
      </w:r>
    </w:p>
    <w:p w:rsidR="00000000" w:rsidDel="00000000" w:rsidP="00000000" w:rsidRDefault="00000000" w:rsidRPr="00000000" w14:paraId="00000050">
      <w:pPr>
        <w:widowControl w:val="0"/>
        <w:tabs>
          <w:tab w:val="right" w:leader="none" w:pos="9061"/>
        </w:tabs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tabs>
          <w:tab w:val="right" w:leader="none" w:pos="9061"/>
        </w:tabs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tabs>
          <w:tab w:val="right" w:leader="none" w:pos="9061"/>
        </w:tabs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tabs>
          <w:tab w:val="right" w:leader="none" w:pos="9061"/>
        </w:tabs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tabs>
          <w:tab w:val="right" w:leader="none" w:pos="9061"/>
        </w:tabs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tabs>
          <w:tab w:val="right" w:leader="none" w:pos="9061"/>
        </w:tabs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tabs>
          <w:tab w:val="right" w:leader="none" w:pos="9061"/>
        </w:tabs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tabs>
          <w:tab w:val="right" w:leader="none" w:pos="9061"/>
        </w:tabs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tabs>
          <w:tab w:val="right" w:leader="none" w:pos="9061"/>
        </w:tabs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tabs>
          <w:tab w:val="right" w:leader="none" w:pos="9061"/>
        </w:tabs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tabs>
          <w:tab w:val="right" w:leader="none" w:pos="9061"/>
        </w:tabs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tabs>
          <w:tab w:val="right" w:leader="none" w:pos="9061"/>
        </w:tabs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tabs>
          <w:tab w:val="right" w:leader="none" w:pos="9061"/>
        </w:tabs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tabs>
          <w:tab w:val="right" w:leader="none" w:pos="9061"/>
        </w:tabs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tabs>
          <w:tab w:val="right" w:leader="none" w:pos="9061"/>
        </w:tabs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tabs>
          <w:tab w:val="right" w:leader="none" w:pos="9061"/>
        </w:tabs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tabs>
          <w:tab w:val="right" w:leader="none" w:pos="9061"/>
        </w:tabs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tabs>
          <w:tab w:val="right" w:leader="none" w:pos="9061"/>
        </w:tabs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tabs>
          <w:tab w:val="right" w:leader="none" w:pos="9061"/>
        </w:tabs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tabs>
          <w:tab w:val="right" w:leader="none" w:pos="9061"/>
        </w:tabs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before="200"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before="200"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numPr>
          <w:ilvl w:val="0"/>
          <w:numId w:val="1"/>
        </w:numPr>
        <w:spacing w:before="200" w:line="360" w:lineRule="auto"/>
        <w:ind w:left="720" w:hanging="360"/>
        <w:jc w:val="both"/>
        <w:rPr>
          <w:b w:val="1"/>
          <w:sz w:val="24"/>
          <w:szCs w:val="24"/>
          <w:u w:val="none"/>
        </w:rPr>
      </w:pPr>
      <w:bookmarkStart w:colFirst="0" w:colLast="0" w:name="_ir6doecgfifk" w:id="5"/>
      <w:bookmarkEnd w:id="5"/>
      <w:r w:rsidDel="00000000" w:rsidR="00000000" w:rsidRPr="00000000">
        <w:rPr>
          <w:b w:val="1"/>
          <w:sz w:val="24"/>
          <w:szCs w:val="24"/>
          <w:rtl w:val="0"/>
        </w:rPr>
        <w:t xml:space="preserve">REQUISITOS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spacing w:before="200" w:line="360" w:lineRule="auto"/>
        <w:ind w:left="720" w:firstLine="0"/>
        <w:jc w:val="both"/>
        <w:rPr>
          <w:b w:val="1"/>
          <w:sz w:val="24"/>
          <w:szCs w:val="24"/>
        </w:rPr>
      </w:pPr>
      <w:bookmarkStart w:colFirst="0" w:colLast="0" w:name="_rzqoyue2rsjp" w:id="6"/>
      <w:bookmarkEnd w:id="6"/>
      <w:r w:rsidDel="00000000" w:rsidR="00000000" w:rsidRPr="00000000">
        <w:rPr>
          <w:b w:val="1"/>
          <w:sz w:val="24"/>
          <w:szCs w:val="24"/>
          <w:rtl w:val="0"/>
        </w:rPr>
        <w:t xml:space="preserve">2.1 Requisitos funcionais</w:t>
      </w:r>
      <w:commentRangeStart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before="0" w:line="360" w:lineRule="auto"/>
        <w:ind w:left="720" w:firstLine="720"/>
        <w:jc w:val="both"/>
        <w:rPr>
          <w:sz w:val="24"/>
          <w:szCs w:val="24"/>
          <w:highlight w:val="white"/>
        </w:rPr>
      </w:pPr>
      <w:commentRangeEnd w:id="2"/>
      <w:r w:rsidDel="00000000" w:rsidR="00000000" w:rsidRPr="00000000">
        <w:commentReference w:id="2"/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Em engenharia de software, um requisito funcional define uma função de um sistema de software ou de um componente. Uma função se entende como um conjunto de entradas, seu comportamento e as saídas. Os requisitos funcionais podem ser cálculos, manipulação de dados e de processamento e outras funcionalidades específicas que definem o que um sistema, idealmente, será capaz de fazer ou realizar.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00" w:before="0" w:line="360" w:lineRule="auto"/>
        <w:ind w:left="720"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figura abaixo contém os requisitos funcionais que a nova plataforma deve possuir.</w:t>
      </w:r>
      <w:r w:rsidDel="00000000" w:rsidR="00000000" w:rsidRPr="00000000">
        <w:rPr>
          <w:rtl w:val="0"/>
        </w:rPr>
      </w:r>
    </w:p>
    <w:tbl>
      <w:tblPr>
        <w:tblStyle w:val="Table2"/>
        <w:tblW w:w="9390.0" w:type="dxa"/>
        <w:jc w:val="left"/>
        <w:tblInd w:w="1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5070"/>
        <w:tblGridChange w:id="0">
          <w:tblGrid>
            <w:gridCol w:w="4320"/>
            <w:gridCol w:w="50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Identificador: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RF001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Requisito: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Realizar seu cadastro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Funcionalidade que pode ser exercida por todos os usuários, que tem como objetivo realizar cadastro para ter acesso aos conteúdos disponibilizados.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Identificador: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RF002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Requisito: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Efetuar login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Funcionalidade realizada por usuários cadastrados, para obter acesso ao streaming.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Identificador: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RF003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Requisito: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Criar perfil personalizado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Funcionalidade possibilita ao cliente criar perfil personalizado para que seja possível ter uma experiência pessoal e individualizada, evitando misturar gostos e programas vistos.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Identificador: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RF004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Requisito: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Organizar programas  por categorias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Funcionalidade para usuários cadastrados, permite que o telespectador adicione filmes e séries por categorias para assistir mais tarde, sem ter que ficar pesquisando posteriormente.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Identificador: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RF005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Requisito: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Assistir online e offline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O sistema deve permitir que os usuários façam download de filmes e séries para assistir mesmo quando o aparelho não estiver conectado à internet, ou seja, garantir também que o usuário possa assistir filmes offline.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Identificador: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RF006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Requisito: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Pesquisar conteúdo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Funcionalidade destinada ao telespectador para realizar a pesquisa do título que deseja consumir.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Identificador: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RF007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Requisito: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Escolher o que assistir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Possibilitar ao usuário escolher o que deve consumir sem impor condições.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Identificador: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RF008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Requisito: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Avaliar programas assistidos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Funcionalidade que objetiva avaliar programa após ser consumido pelo usuário.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Identificador: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RF009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Requisito: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Consultar informações dos programas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Funcionalidade que permite que usuário consultar informações do  gênero, classificação, sinopse do programa disponível.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Identificador: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RF010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Requisito: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Alterar, excluir dados do usuário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Funcionalidade que objetiva atualizar ou excluir as informações pessoais do próprio usuário.</w:t>
            </w:r>
          </w:p>
        </w:tc>
      </w:tr>
    </w:tbl>
    <w:p w:rsidR="00000000" w:rsidDel="00000000" w:rsidP="00000000" w:rsidRDefault="00000000" w:rsidRPr="00000000" w14:paraId="00000092">
      <w:pPr>
        <w:spacing w:after="120" w:before="120" w:line="480" w:lineRule="auto"/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Tabela 2: Requisitos funcionais</w:t>
      </w:r>
    </w:p>
    <w:p w:rsidR="00000000" w:rsidDel="00000000" w:rsidP="00000000" w:rsidRDefault="00000000" w:rsidRPr="00000000" w14:paraId="00000093">
      <w:pPr>
        <w:pStyle w:val="Heading1"/>
        <w:spacing w:before="200" w:line="360" w:lineRule="auto"/>
        <w:ind w:left="720" w:firstLine="0"/>
        <w:jc w:val="both"/>
        <w:rPr/>
      </w:pPr>
      <w:bookmarkStart w:colFirst="0" w:colLast="0" w:name="_3uc1rrhcpmkb" w:id="7"/>
      <w:bookmarkEnd w:id="7"/>
      <w:r w:rsidDel="00000000" w:rsidR="00000000" w:rsidRPr="00000000">
        <w:rPr>
          <w:b w:val="1"/>
          <w:sz w:val="24"/>
          <w:szCs w:val="24"/>
          <w:rtl w:val="0"/>
        </w:rPr>
        <w:t xml:space="preserve">2</w:t>
      </w:r>
      <w:r w:rsidDel="00000000" w:rsidR="00000000" w:rsidRPr="00000000">
        <w:rPr>
          <w:b w:val="1"/>
          <w:sz w:val="24"/>
          <w:szCs w:val="24"/>
          <w:rtl w:val="0"/>
        </w:rPr>
        <w:t xml:space="preserve">.2 Requisitos não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ind w:left="720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Os requisitos não-funcionais são normalmente válidos para todo e qualquer software de qualidade, independente de sua natureza. Nem todo software necessitará atender a todas as características não funcionais de forma integral, sendo sugerida uma análise do que é recomendado pela engenharia de software frente às peculiaridades do software a ser desenvolvido.</w:t>
      </w:r>
    </w:p>
    <w:p w:rsidR="00000000" w:rsidDel="00000000" w:rsidP="00000000" w:rsidRDefault="00000000" w:rsidRPr="00000000" w14:paraId="00000095">
      <w:pPr>
        <w:spacing w:after="200" w:line="360" w:lineRule="auto"/>
        <w:ind w:left="720"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tabela abaixo contém os requisitos não funcionais que a nova plataforma deve possuir.</w:t>
      </w: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1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5070"/>
        <w:tblGridChange w:id="0">
          <w:tblGrid>
            <w:gridCol w:w="4320"/>
            <w:gridCol w:w="507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both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Identificador: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RNF001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both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Requisito: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Ter disponibilidade para diversos sistemas operacionais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5.97656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Ter disponibilidade para Android, Iphone(IOS) e outras plataformas como Windows, Linux e Mac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both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Identificador: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RNF002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both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Requisito: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 base de dados deve ser criptografada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both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Criptografar dados sensíveis do usuário durante sua comunicação com o software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2.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both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Identificador: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RNF003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Requisito: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Alto Desempenho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O software deve possuir um alto desempenho, sendo ágil e não consumindo muitos recursos do dispositivo do usuário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both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Identificador: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RNF004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Requisito: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Alta disponibilidade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both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O sistema deverá ter alta disponibilidade, garantindo a continuidade dos serviços utilizados, mesmo em ocasiões de falhas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both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Identificador: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RNF005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Requisito: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Acessibilidade Inclusiva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both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Ter </w:t>
            </w:r>
            <w:r w:rsidDel="00000000" w:rsidR="00000000" w:rsidRPr="00000000">
              <w:rPr>
                <w:color w:val="202124"/>
                <w:sz w:val="24"/>
                <w:szCs w:val="24"/>
                <w:highlight w:val="white"/>
                <w:rtl w:val="0"/>
              </w:rPr>
              <w:t xml:space="preserve">tecnologia assistiva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, que são os serviços e recursos </w:t>
            </w:r>
            <w:r w:rsidDel="00000000" w:rsidR="00000000" w:rsidRPr="00000000">
              <w:rPr>
                <w:color w:val="202124"/>
                <w:sz w:val="24"/>
                <w:szCs w:val="24"/>
                <w:highlight w:val="white"/>
                <w:rtl w:val="0"/>
              </w:rPr>
              <w:t xml:space="preserve">que contribuem para proporcionar habilidades funcionais de pessoas com deficiência.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 plataforma de streaming terá a opção de legenda, intérprete de libras e  compatibilidade com programas de leitores de tela.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B">
      <w:pPr>
        <w:spacing w:after="120" w:before="12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Tabela 3: Requisitos não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1"/>
        <w:spacing w:after="200" w:line="360" w:lineRule="auto"/>
        <w:ind w:left="0" w:firstLine="720"/>
        <w:jc w:val="both"/>
        <w:rPr>
          <w:b w:val="1"/>
          <w:sz w:val="24"/>
          <w:szCs w:val="24"/>
        </w:rPr>
      </w:pPr>
      <w:bookmarkStart w:colFirst="0" w:colLast="0" w:name="_spnsaghx79wk" w:id="8"/>
      <w:bookmarkEnd w:id="8"/>
      <w:r w:rsidDel="00000000" w:rsidR="00000000" w:rsidRPr="00000000">
        <w:rPr>
          <w:b w:val="1"/>
          <w:sz w:val="24"/>
          <w:szCs w:val="24"/>
          <w:rtl w:val="0"/>
        </w:rPr>
        <w:t xml:space="preserve">2</w:t>
      </w:r>
      <w:r w:rsidDel="00000000" w:rsidR="00000000" w:rsidRPr="00000000">
        <w:rPr>
          <w:b w:val="1"/>
          <w:sz w:val="24"/>
          <w:szCs w:val="24"/>
          <w:rtl w:val="0"/>
        </w:rPr>
        <w:t xml:space="preserve">.3 Requisito de transição</w:t>
      </w:r>
    </w:p>
    <w:tbl>
      <w:tblPr>
        <w:tblStyle w:val="Table4"/>
        <w:tblW w:w="9390.0" w:type="dxa"/>
        <w:jc w:val="left"/>
        <w:tblInd w:w="1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5070"/>
        <w:tblGridChange w:id="0">
          <w:tblGrid>
            <w:gridCol w:w="4320"/>
            <w:gridCol w:w="5070"/>
          </w:tblGrid>
        </w:tblGridChange>
      </w:tblGrid>
      <w:tr>
        <w:trPr>
          <w:cantSplit w:val="0"/>
          <w:trHeight w:val="9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Identificador: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RT00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Migração dos conteúdos para o Globo Play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Os programas da TV Globo atualmente transmitidos na TV digital devem ser migrados para o streaming.</w:t>
            </w:r>
          </w:p>
        </w:tc>
      </w:tr>
    </w:tbl>
    <w:p w:rsidR="00000000" w:rsidDel="00000000" w:rsidP="00000000" w:rsidRDefault="00000000" w:rsidRPr="00000000" w14:paraId="000000B1">
      <w:pPr>
        <w:spacing w:after="120" w:before="120" w:line="240" w:lineRule="auto"/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Tabela 4: Requisito de transição</w:t>
      </w:r>
    </w:p>
    <w:p w:rsidR="00000000" w:rsidDel="00000000" w:rsidP="00000000" w:rsidRDefault="00000000" w:rsidRPr="00000000" w14:paraId="000000B2">
      <w:pPr>
        <w:pStyle w:val="Heading1"/>
        <w:spacing w:after="200" w:line="360" w:lineRule="auto"/>
        <w:ind w:left="0" w:firstLine="720"/>
        <w:jc w:val="both"/>
        <w:rPr>
          <w:b w:val="1"/>
          <w:sz w:val="24"/>
          <w:szCs w:val="24"/>
        </w:rPr>
      </w:pPr>
      <w:bookmarkStart w:colFirst="0" w:colLast="0" w:name="_4t2bz16g65h" w:id="9"/>
      <w:bookmarkEnd w:id="9"/>
      <w:r w:rsidDel="00000000" w:rsidR="00000000" w:rsidRPr="00000000">
        <w:rPr>
          <w:b w:val="1"/>
          <w:sz w:val="24"/>
          <w:szCs w:val="24"/>
          <w:rtl w:val="0"/>
        </w:rPr>
        <w:t xml:space="preserve">2</w:t>
      </w:r>
      <w:r w:rsidDel="00000000" w:rsidR="00000000" w:rsidRPr="00000000">
        <w:rPr>
          <w:b w:val="1"/>
          <w:sz w:val="24"/>
          <w:szCs w:val="24"/>
          <w:rtl w:val="0"/>
        </w:rPr>
        <w:t xml:space="preserve">.4 Requisito inverso</w:t>
      </w:r>
    </w:p>
    <w:p w:rsidR="00000000" w:rsidDel="00000000" w:rsidP="00000000" w:rsidRDefault="00000000" w:rsidRPr="00000000" w14:paraId="000000B3">
      <w:pPr>
        <w:spacing w:after="200" w:before="200" w:line="360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requisitos inversos estão relacionados ao que o software não deve realizar fora de seus limites de escopo, tecnicamente conhecidos como “fronteira”.</w:t>
      </w:r>
    </w:p>
    <w:tbl>
      <w:tblPr>
        <w:tblStyle w:val="Table5"/>
        <w:tblW w:w="9390.0" w:type="dxa"/>
        <w:jc w:val="left"/>
        <w:tblInd w:w="1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5070"/>
        <w:tblGridChange w:id="0">
          <w:tblGrid>
            <w:gridCol w:w="4320"/>
            <w:gridCol w:w="507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Identificador: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RI001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Barrar acesso de usuários que não possuem cadastro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O sistema não permite acesso de usuários não autorizados e sem cadastro.</w:t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Identificador: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RI002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Não permitir capturas de tela enquanto estiver assistindo.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Para proteger seu conteúdo, o software não permite que os usuários façam capturas de tela ou mesmo gravar qualquer conteúdo na tela quando estiver assistindo.</w:t>
            </w:r>
          </w:p>
        </w:tc>
      </w:tr>
    </w:tbl>
    <w:p w:rsidR="00000000" w:rsidDel="00000000" w:rsidP="00000000" w:rsidRDefault="00000000" w:rsidRPr="00000000" w14:paraId="000000BC">
      <w:pPr>
        <w:spacing w:after="120" w:before="120" w:line="240" w:lineRule="auto"/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Tabela 5: Requisito inverso</w:t>
      </w:r>
    </w:p>
    <w:p w:rsidR="00000000" w:rsidDel="00000000" w:rsidP="00000000" w:rsidRDefault="00000000" w:rsidRPr="00000000" w14:paraId="000000BD">
      <w:pPr>
        <w:spacing w:after="120" w:before="120" w:line="240" w:lineRule="auto"/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120" w:before="120" w:line="24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120" w:before="120" w:line="24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120" w:before="120" w:line="24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120" w:before="120" w:line="24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120" w:before="120" w:line="24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1"/>
        <w:numPr>
          <w:ilvl w:val="0"/>
          <w:numId w:val="1"/>
        </w:numPr>
        <w:spacing w:before="200" w:line="360" w:lineRule="auto"/>
        <w:ind w:left="720" w:hanging="360"/>
        <w:jc w:val="both"/>
        <w:rPr>
          <w:b w:val="1"/>
          <w:sz w:val="24"/>
          <w:szCs w:val="24"/>
        </w:rPr>
      </w:pPr>
      <w:bookmarkStart w:colFirst="0" w:colLast="0" w:name="_ogfys6r10adv" w:id="10"/>
      <w:bookmarkEnd w:id="10"/>
      <w:r w:rsidDel="00000000" w:rsidR="00000000" w:rsidRPr="00000000">
        <w:rPr>
          <w:b w:val="1"/>
          <w:sz w:val="24"/>
          <w:szCs w:val="24"/>
          <w:rtl w:val="0"/>
        </w:rPr>
        <w:t xml:space="preserve">VALIDAÇÃO DOS </w:t>
      </w:r>
      <w:r w:rsidDel="00000000" w:rsidR="00000000" w:rsidRPr="00000000">
        <w:rPr>
          <w:b w:val="1"/>
          <w:sz w:val="24"/>
          <w:szCs w:val="24"/>
          <w:rtl w:val="0"/>
        </w:rPr>
        <w:t xml:space="preserve">REQUISITOS </w:t>
      </w:r>
      <w:r w:rsidDel="00000000" w:rsidR="00000000" w:rsidRPr="00000000">
        <w:rPr>
          <w:b w:val="1"/>
          <w:color w:val="24292f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C4">
      <w:pPr>
        <w:spacing w:after="200" w:line="360" w:lineRule="auto"/>
        <w:ind w:left="0" w:firstLine="72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Para garantir que o software atenda às expectativas do cliente, foi utilizada a técnica de modelagem de</w:t>
      </w:r>
      <w:commentRangeStart w:id="3"/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 casos de uso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 para a validação dos requisitos,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essa abordagem é usada para representar c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omo as funções se relacionam entre si e  como serão utilizadas pelo usuário.</w:t>
      </w:r>
    </w:p>
    <w:p w:rsidR="00000000" w:rsidDel="00000000" w:rsidP="00000000" w:rsidRDefault="00000000" w:rsidRPr="00000000" w14:paraId="000000C5">
      <w:pPr>
        <w:spacing w:after="200" w:line="360" w:lineRule="auto"/>
        <w:ind w:left="0" w:firstLine="720"/>
        <w:jc w:val="both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731200" cy="4673600"/>
            <wp:effectExtent b="25400" l="25400" r="25400" t="254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ind w:left="0" w:firstLine="720"/>
        <w:jc w:val="both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Para realizar a validação dos requisitos, também foi  utilizada a aplicação de um questionário com o telespectador. Neste momento, as ferramentas disponíveis no aplicativo foram avaliadas. O questionário utilizado nesta etapa pode ser consultado no Apêndice B.</w:t>
      </w:r>
    </w:p>
    <w:p w:rsidR="00000000" w:rsidDel="00000000" w:rsidP="00000000" w:rsidRDefault="00000000" w:rsidRPr="00000000" w14:paraId="000000C7">
      <w:pPr>
        <w:spacing w:line="360" w:lineRule="auto"/>
        <w:ind w:left="0" w:firstLine="720"/>
        <w:jc w:val="both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ind w:left="0" w:firstLine="0"/>
        <w:jc w:val="both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ind w:left="0" w:firstLine="0"/>
        <w:jc w:val="both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ind w:left="0" w:firstLine="0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1"/>
        <w:numPr>
          <w:ilvl w:val="0"/>
          <w:numId w:val="1"/>
        </w:numPr>
        <w:spacing w:before="200" w:line="360" w:lineRule="auto"/>
        <w:ind w:left="720" w:hanging="360"/>
        <w:jc w:val="both"/>
        <w:rPr>
          <w:b w:val="1"/>
          <w:sz w:val="24"/>
          <w:szCs w:val="24"/>
        </w:rPr>
      </w:pPr>
      <w:bookmarkStart w:colFirst="0" w:colLast="0" w:name="_clkycxc6vmgs" w:id="11"/>
      <w:bookmarkEnd w:id="11"/>
      <w:r w:rsidDel="00000000" w:rsidR="00000000" w:rsidRPr="00000000">
        <w:rPr>
          <w:b w:val="1"/>
          <w:sz w:val="24"/>
          <w:szCs w:val="24"/>
          <w:rtl w:val="0"/>
        </w:rPr>
        <w:t xml:space="preserve">PLANO DE GERENCIAMENTO DE REQUISITOS </w:t>
      </w:r>
      <w:r w:rsidDel="00000000" w:rsidR="00000000" w:rsidRPr="00000000">
        <w:rPr>
          <w:b w:val="1"/>
          <w:color w:val="24292f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CC">
      <w:pPr>
        <w:spacing w:line="360" w:lineRule="auto"/>
        <w:ind w:left="720" w:firstLine="720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 plano de gerenciamento de requisitos é desenvolvido e aprovado durante a fase de planejamento do projeto e é um plano complementar ao plano de gerenciamento do projeto. Ele é criado para especificar as informações e mecanismos de controle que serão coletados e usados ​​para avaliar, relatar e controlar as mudanças nos requisitos.</w:t>
      </w:r>
      <w:r w:rsidDel="00000000" w:rsidR="00000000" w:rsidRPr="00000000">
        <w:rPr>
          <w:rtl w:val="0"/>
        </w:rPr>
      </w:r>
    </w:p>
    <w:tbl>
      <w:tblPr>
        <w:tblStyle w:val="Table6"/>
        <w:tblW w:w="8715.0" w:type="dxa"/>
        <w:jc w:val="left"/>
        <w:tblInd w:w="3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00"/>
        <w:gridCol w:w="1440"/>
        <w:gridCol w:w="1515"/>
        <w:gridCol w:w="1680"/>
        <w:gridCol w:w="1680"/>
        <w:tblGridChange w:id="0">
          <w:tblGrid>
            <w:gridCol w:w="2400"/>
            <w:gridCol w:w="1440"/>
            <w:gridCol w:w="1515"/>
            <w:gridCol w:w="1680"/>
            <w:gridCol w:w="1680"/>
          </w:tblGrid>
        </w:tblGridChange>
      </w:tblGrid>
      <w:tr>
        <w:trPr>
          <w:cantSplit w:val="0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Classificação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Alta - Requisitos essenciais </w:t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É um requisito sem o qual o sistema não funciona. Deve ser o primeiro a ser implementado.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Média - Requisitos importantes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É um requisito que garante o uso satisfatório da plataforma, embora seja desnecessário para seu funcionamento.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Baixa - Requisitos desejáveis 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Um requisito que não é indispensável para o sistema estar completo, para entrar em produção.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Modificação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Aprovação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Ferramentas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RF001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Alta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RF002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RF003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Baixa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RF004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Baixa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RF005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RF006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RF007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RF008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Média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RF009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RF0010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9">
      <w:pPr>
        <w:spacing w:after="120" w:before="120"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</w:t>
      </w:r>
      <w:r w:rsidDel="00000000" w:rsidR="00000000" w:rsidRPr="00000000">
        <w:rPr>
          <w:sz w:val="20"/>
          <w:szCs w:val="20"/>
          <w:rtl w:val="0"/>
        </w:rPr>
        <w:t xml:space="preserve">Tabela 6 - Classificação dos requisitos</w:t>
      </w:r>
    </w:p>
    <w:p w:rsidR="00000000" w:rsidDel="00000000" w:rsidP="00000000" w:rsidRDefault="00000000" w:rsidRPr="00000000" w14:paraId="0000011A">
      <w:pPr>
        <w:spacing w:after="120" w:before="120" w:line="24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120" w:before="120" w:line="24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120" w:before="120" w:line="24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1"/>
        <w:numPr>
          <w:ilvl w:val="0"/>
          <w:numId w:val="1"/>
        </w:numPr>
        <w:spacing w:before="200" w:line="360" w:lineRule="auto"/>
        <w:ind w:left="720" w:hanging="360"/>
        <w:jc w:val="both"/>
        <w:rPr>
          <w:b w:val="1"/>
          <w:sz w:val="24"/>
          <w:szCs w:val="24"/>
          <w:u w:val="none"/>
        </w:rPr>
      </w:pPr>
      <w:bookmarkStart w:colFirst="0" w:colLast="0" w:name="_vi6ph2j4v8e9" w:id="12"/>
      <w:bookmarkEnd w:id="12"/>
      <w:r w:rsidDel="00000000" w:rsidR="00000000" w:rsidRPr="00000000">
        <w:rPr>
          <w:b w:val="1"/>
          <w:sz w:val="24"/>
          <w:szCs w:val="24"/>
          <w:rtl w:val="0"/>
        </w:rPr>
        <w:t xml:space="preserve">CONCLUSÃO</w:t>
      </w:r>
    </w:p>
    <w:p w:rsidR="00000000" w:rsidDel="00000000" w:rsidP="00000000" w:rsidRDefault="00000000" w:rsidRPr="00000000" w14:paraId="0000011E">
      <w:pPr>
        <w:spacing w:line="360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plataforma de streaming, Globo Play, foi desenvolvida para atender as necessidades dos telespectadores da TV Globo, reunindo todos os conteúdos transmitidos na TV digital e exibindo-os de forma online, com a intenção de se aproximar do cotidiano de seu público. Dessa forma, proporcionando ao usuário a liberdade de escolher o que assistir no horário e local que mais lhe convém.</w:t>
      </w:r>
    </w:p>
    <w:p w:rsidR="00000000" w:rsidDel="00000000" w:rsidP="00000000" w:rsidRDefault="00000000" w:rsidRPr="00000000" w14:paraId="0000011F">
      <w:pPr>
        <w:spacing w:line="360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a implementação do projeto, foram utilizadas as técnicas de análise de documentos, entrevistas e a criação de um questionário. A técnica de análise de documentos é uma atividade necessária, porém pode ser considerada complementar, ela leva à verificação sobre os dados que são utilizados ou não nos processos existentes. É comum identificar por meio desta técnica a existência de documentos prevendo o preenchimento de campos que são frequentemente ignorados. O questionário foi preparado através de um formulário, sendo utilizado como instrumento para levantamento das informações desejadas.</w:t>
      </w:r>
    </w:p>
    <w:p w:rsidR="00000000" w:rsidDel="00000000" w:rsidP="00000000" w:rsidRDefault="00000000" w:rsidRPr="00000000" w14:paraId="00000120">
      <w:pPr>
        <w:spacing w:line="360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Para a validação dos requisitos, foi utilizada a técnica de modelagem de casos de uso, </w:t>
      </w:r>
      <w:r w:rsidDel="00000000" w:rsidR="00000000" w:rsidRPr="00000000">
        <w:rPr>
          <w:sz w:val="24"/>
          <w:szCs w:val="24"/>
          <w:rtl w:val="0"/>
        </w:rPr>
        <w:t xml:space="preserve">que serve para representar como os casos de uso interagem entre si no sistema e com os usuários, ou seja, como as funcionalidades se relacionam umas com as outras e como serão utilizadas pelo usuário, durante o uso do sistema. Nessa etapa, também foi aplicado  um questionário, com a intenção de obter informações para verificar se a nova plataforma está atendendo as expectativas dos usuários. </w:t>
      </w:r>
    </w:p>
    <w:p w:rsidR="00000000" w:rsidDel="00000000" w:rsidP="00000000" w:rsidRDefault="00000000" w:rsidRPr="00000000" w14:paraId="00000121">
      <w:pPr>
        <w:spacing w:line="360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 por fim, o plano de gerenciamento, que descreve como o projeto será executado, controlado, monitorado e encerrado e também orienta a equipe ao longo do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1"/>
        <w:spacing w:after="200" w:before="200" w:line="360" w:lineRule="auto"/>
        <w:ind w:left="720" w:firstLine="0"/>
        <w:jc w:val="center"/>
        <w:rPr>
          <w:b w:val="1"/>
          <w:sz w:val="24"/>
          <w:szCs w:val="24"/>
        </w:rPr>
      </w:pPr>
      <w:bookmarkStart w:colFirst="0" w:colLast="0" w:name="_ge6opr37z9ai" w:id="13"/>
      <w:bookmarkEnd w:id="13"/>
      <w:r w:rsidDel="00000000" w:rsidR="00000000" w:rsidRPr="00000000">
        <w:rPr>
          <w:b w:val="1"/>
          <w:sz w:val="24"/>
          <w:szCs w:val="24"/>
          <w:rtl w:val="0"/>
        </w:rPr>
        <w:t xml:space="preserve">REFERÊNCIAS</w:t>
      </w:r>
    </w:p>
    <w:p w:rsidR="00000000" w:rsidDel="00000000" w:rsidP="00000000" w:rsidRDefault="00000000" w:rsidRPr="00000000" w14:paraId="0000012B">
      <w:pPr>
        <w:widowControl w:val="0"/>
        <w:spacing w:after="200" w:line="36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DESENVOLVIMENTO DE SOFTWARE: O CONCEITO DE REQUISITOS INVERSOS.</w:t>
      </w:r>
      <w:r w:rsidDel="00000000" w:rsidR="00000000" w:rsidRPr="00000000">
        <w:rPr>
          <w:sz w:val="24"/>
          <w:szCs w:val="24"/>
          <w:rtl w:val="0"/>
        </w:rPr>
        <w:t xml:space="preserve"> Portal Profissionais TI, 2013 Disponível em: &lt;https://www.profissionaisti.com.br/desenvolvimento-de-software-o-conceito-de-requisitos-inversos/&gt;. Acesso em: 06, jan.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after="20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PROJETO DE APOIO AO FORTALECIMENTO DA PARTICIPAÇÃO CIDADÃ.</w:t>
      </w:r>
      <w:r w:rsidDel="00000000" w:rsidR="00000000" w:rsidRPr="00000000">
        <w:rPr>
          <w:sz w:val="24"/>
          <w:szCs w:val="24"/>
          <w:rtl w:val="0"/>
        </w:rPr>
        <w:t xml:space="preserve"> Governo do Estado do Ceará, 2017 Disponível em: &lt;https://www.seplag.ce.gov.br/planejamento/projetos/projeto-de-apoio-ao-fortalecimento-da-participacao-cidada/&gt;. Acesso em: 06, jan. 2022.</w:t>
      </w:r>
    </w:p>
    <w:p w:rsidR="00000000" w:rsidDel="00000000" w:rsidP="00000000" w:rsidRDefault="00000000" w:rsidRPr="00000000" w14:paraId="0000012D">
      <w:pPr>
        <w:widowControl w:val="0"/>
        <w:spacing w:after="20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 QUE É SOFTWARE?.</w:t>
      </w:r>
      <w:r w:rsidDel="00000000" w:rsidR="00000000" w:rsidRPr="00000000">
        <w:rPr>
          <w:sz w:val="24"/>
          <w:szCs w:val="24"/>
          <w:rtl w:val="0"/>
        </w:rPr>
        <w:t xml:space="preserve"> Tecnoblog, 2020 Disponível em: &lt;https://tecnoblog.net/responde/o-que-e-software/&gt;. Acesso em: 06, jan. 2022.</w:t>
      </w:r>
    </w:p>
    <w:p w:rsidR="00000000" w:rsidDel="00000000" w:rsidP="00000000" w:rsidRDefault="00000000" w:rsidRPr="00000000" w14:paraId="0000012E">
      <w:pPr>
        <w:widowControl w:val="0"/>
        <w:spacing w:after="200" w:line="360" w:lineRule="auto"/>
        <w:jc w:val="both"/>
        <w:rPr>
          <w:sz w:val="24"/>
          <w:szCs w:val="24"/>
        </w:rPr>
        <w:sectPr>
          <w:type w:val="nextPage"/>
          <w:pgSz w:h="16834" w:w="11909" w:orient="portrait"/>
          <w:pgMar w:bottom="1440" w:top="0" w:left="1440" w:right="1440" w:header="720" w:footer="720"/>
        </w:sect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DIAGRAMA DE CASO DE USO.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Lucidchart, 2019. Disponível em: &lt;https://www.lucidchart.com/pages/pt/diagrama-de-caso-de-uso-uml/&gt; Acesso em: 07 jan.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1"/>
        <w:widowControl w:val="0"/>
        <w:tabs>
          <w:tab w:val="right" w:leader="none" w:pos="9061"/>
        </w:tabs>
        <w:spacing w:line="360" w:lineRule="auto"/>
        <w:ind w:left="720" w:firstLine="0"/>
        <w:jc w:val="both"/>
        <w:rPr>
          <w:b w:val="1"/>
          <w:sz w:val="24"/>
          <w:szCs w:val="24"/>
        </w:rPr>
      </w:pPr>
      <w:bookmarkStart w:colFirst="0" w:colLast="0" w:name="_ekzp54n9q12w" w:id="14"/>
      <w:bookmarkEnd w:id="14"/>
      <w:r w:rsidDel="00000000" w:rsidR="00000000" w:rsidRPr="00000000">
        <w:rPr>
          <w:b w:val="1"/>
          <w:sz w:val="24"/>
          <w:szCs w:val="24"/>
          <w:rtl w:val="0"/>
        </w:rPr>
        <w:t xml:space="preserve">GLOSSÁRIO </w:t>
      </w:r>
    </w:p>
    <w:tbl>
      <w:tblPr>
        <w:tblStyle w:val="Table7"/>
        <w:tblW w:w="100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5505"/>
        <w:tblGridChange w:id="0">
          <w:tblGrid>
            <w:gridCol w:w="4500"/>
            <w:gridCol w:w="55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Termo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Significado</w:t>
            </w:r>
          </w:p>
        </w:tc>
      </w:tr>
      <w:tr>
        <w:trPr>
          <w:cantSplit w:val="0"/>
          <w:trHeight w:val="539.9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Streaming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360" w:lineRule="auto"/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Tecnologia de transmissão de conteúdo online.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9.9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Software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Todo programa rodado em um computador, celular ou dispositivo que permita ao mesmo executar suas funções.</w:t>
            </w:r>
          </w:p>
        </w:tc>
      </w:tr>
    </w:tbl>
    <w:p w:rsidR="00000000" w:rsidDel="00000000" w:rsidP="00000000" w:rsidRDefault="00000000" w:rsidRPr="00000000" w14:paraId="00000136">
      <w:pPr>
        <w:spacing w:after="20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20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20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0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20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20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0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0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0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0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20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20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20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20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0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20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20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20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1"/>
        <w:widowControl w:val="0"/>
        <w:spacing w:line="240" w:lineRule="auto"/>
        <w:jc w:val="center"/>
        <w:rPr>
          <w:b w:val="1"/>
          <w:sz w:val="24"/>
          <w:szCs w:val="24"/>
        </w:rPr>
      </w:pPr>
      <w:bookmarkStart w:colFirst="0" w:colLast="0" w:name="_40zes93730wd" w:id="15"/>
      <w:bookmarkEnd w:id="15"/>
      <w:r w:rsidDel="00000000" w:rsidR="00000000" w:rsidRPr="00000000">
        <w:rPr>
          <w:b w:val="1"/>
          <w:sz w:val="24"/>
          <w:szCs w:val="24"/>
          <w:rtl w:val="0"/>
        </w:rPr>
        <w:t xml:space="preserve">APÊNDICE A – Questionário 1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8102600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1"/>
        <w:widowControl w:val="0"/>
        <w:spacing w:line="240" w:lineRule="auto"/>
        <w:jc w:val="center"/>
        <w:rPr>
          <w:b w:val="1"/>
          <w:sz w:val="24"/>
          <w:szCs w:val="24"/>
        </w:rPr>
      </w:pPr>
      <w:bookmarkStart w:colFirst="0" w:colLast="0" w:name="_yx7szgsmynj9" w:id="16"/>
      <w:bookmarkEnd w:id="16"/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810260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81026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1"/>
        <w:widowControl w:val="0"/>
        <w:spacing w:line="240" w:lineRule="auto"/>
        <w:jc w:val="center"/>
        <w:rPr>
          <w:b w:val="1"/>
          <w:sz w:val="24"/>
          <w:szCs w:val="24"/>
        </w:rPr>
      </w:pPr>
      <w:bookmarkStart w:colFirst="0" w:colLast="0" w:name="_7wfq9m30nexz" w:id="17"/>
      <w:bookmarkEnd w:id="17"/>
      <w:r w:rsidDel="00000000" w:rsidR="00000000" w:rsidRPr="00000000">
        <w:rPr>
          <w:b w:val="1"/>
          <w:sz w:val="24"/>
          <w:szCs w:val="24"/>
          <w:rtl w:val="0"/>
        </w:rPr>
        <w:t xml:space="preserve">APÊNDICE B – Questionário 2</w:t>
      </w:r>
    </w:p>
    <w:p w:rsidR="00000000" w:rsidDel="00000000" w:rsidP="00000000" w:rsidRDefault="00000000" w:rsidRPr="00000000" w14:paraId="0000014B">
      <w:pPr>
        <w:pStyle w:val="Heading1"/>
        <w:widowControl w:val="0"/>
        <w:spacing w:line="240" w:lineRule="auto"/>
        <w:jc w:val="center"/>
        <w:rPr/>
      </w:pPr>
      <w:bookmarkStart w:colFirst="0" w:colLast="0" w:name="_hyvopr6q4v0l" w:id="18"/>
      <w:bookmarkEnd w:id="18"/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8102600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1"/>
        <w:widowControl w:val="0"/>
        <w:spacing w:line="240" w:lineRule="auto"/>
        <w:jc w:val="center"/>
        <w:rPr>
          <w:b w:val="1"/>
          <w:sz w:val="24"/>
          <w:szCs w:val="24"/>
        </w:rPr>
      </w:pPr>
      <w:bookmarkStart w:colFirst="0" w:colLast="0" w:name="_r4hs5exb104j" w:id="19"/>
      <w:bookmarkEnd w:id="19"/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81026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8102600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0" w:left="1440" w:right="1440" w:header="720" w:footer="720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Ruan Carlos Binder Da Silva" w:id="0" w:date="2022-01-11T12:49:07Z"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http://elexemplos.com/2019/08/exemplo-de-documentacao-projeto-de-software.html</w:t>
      </w:r>
    </w:p>
  </w:comment>
  <w:comment w:author="Ruan Carlos Binder Da Silva" w:id="1" w:date="2022-01-11T13:05:37Z"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http://www.facom.ufu.br/~bacala/ES/04_Requisitos.pdf</w:t>
      </w:r>
    </w:p>
  </w:comment>
  <w:comment w:author="Ruan Carlos Binder Da Silva" w:id="2" w:date="2022-01-11T12:31:50Z"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https://hto.ifsp.edu.br/portal/images/thumbnails/images/IFSP/Cursos/Coord_ADS/Arquivos/TCCs/2019/TCC_FelipeOtavioMendesDeOliveira.pdf</w:t>
      </w:r>
    </w:p>
  </w:comment>
  <w:comment w:author="Ruan Carlos Binder Da Silva" w:id="3" w:date="2022-01-14T12:09:42Z"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https://www.ateomomento.com.br/o-que-e-caso-de-uso/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8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9">
    <w:pPr>
      <w:jc w:val="righ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6">
    <w:pPr>
      <w:spacing w:line="360" w:lineRule="auto"/>
      <w:rPr/>
    </w:pPr>
    <w:r w:rsidDel="00000000" w:rsidR="00000000" w:rsidRPr="00000000">
      <w:rPr>
        <w:color w:val="323232"/>
        <w:sz w:val="24"/>
        <w:szCs w:val="24"/>
        <w:highlight w:val="white"/>
        <w:rtl w:val="0"/>
      </w:rPr>
      <w:t xml:space="preserve">                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footer" Target="footer1.xml"/><Relationship Id="rId13" Type="http://schemas.openxmlformats.org/officeDocument/2006/relationships/image" Target="media/image2.jp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footer" Target="footer2.xml"/><Relationship Id="rId15" Type="http://schemas.openxmlformats.org/officeDocument/2006/relationships/image" Target="media/image7.jpg"/><Relationship Id="rId14" Type="http://schemas.openxmlformats.org/officeDocument/2006/relationships/image" Target="media/image5.jpg"/><Relationship Id="rId17" Type="http://schemas.openxmlformats.org/officeDocument/2006/relationships/image" Target="media/image4.jpg"/><Relationship Id="rId16" Type="http://schemas.openxmlformats.org/officeDocument/2006/relationships/image" Target="media/image3.jp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