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FF" w:rsidRDefault="002E73FF" w:rsidP="002E73FF">
      <w:pPr>
        <w:pStyle w:val="Textbody"/>
        <w:tabs>
          <w:tab w:val="left" w:pos="8111"/>
        </w:tabs>
        <w:rPr>
          <w:rFonts w:ascii="Arial" w:hAnsi="Arial" w:cs="Arial"/>
          <w:b/>
          <w:sz w:val="22"/>
          <w:szCs w:val="22"/>
        </w:rPr>
      </w:pPr>
    </w:p>
    <w:p w:rsidR="006A5224" w:rsidRPr="002E73FF" w:rsidRDefault="002E73FF" w:rsidP="002E73FF">
      <w:pPr>
        <w:autoSpaceDE w:val="0"/>
        <w:adjustRightInd w:val="0"/>
        <w:jc w:val="right"/>
        <w:rPr>
          <w:rFonts w:ascii="Arial" w:hAnsi="Arial" w:cs="Arial"/>
          <w:b/>
          <w:sz w:val="22"/>
          <w:szCs w:val="22"/>
        </w:rPr>
      </w:pPr>
      <w:r w:rsidRPr="002E73FF">
        <w:rPr>
          <w:rFonts w:ascii="Arial" w:hAnsi="Arial" w:cs="Arial"/>
          <w:b/>
          <w:sz w:val="22"/>
          <w:szCs w:val="22"/>
        </w:rPr>
        <w:t>Processo de Desenvolvimento de Software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5766D4">
        <w:rPr>
          <w:rFonts w:ascii="Arial" w:hAnsi="Arial" w:cs="Arial"/>
          <w:b/>
          <w:sz w:val="22"/>
          <w:szCs w:val="22"/>
        </w:rPr>
        <w:t xml:space="preserve">para o </w:t>
      </w:r>
      <w:r w:rsidR="00BB1BA1">
        <w:rPr>
          <w:b/>
          <w:bCs/>
          <w:color w:val="0000FF"/>
        </w:rPr>
        <w:t>&lt;Estatal&gt;</w:t>
      </w:r>
      <w:r w:rsidR="00BB1BA1">
        <w:rPr>
          <w:b/>
          <w:bCs/>
        </w:rPr>
        <w:t xml:space="preserve"> </w:t>
      </w:r>
    </w:p>
    <w:p w:rsidR="006A5224" w:rsidRDefault="006A5224">
      <w:pPr>
        <w:pStyle w:val="Standard"/>
        <w:spacing w:after="120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66D4" w:rsidRPr="00D840BD" w:rsidTr="005766D4">
        <w:tc>
          <w:tcPr>
            <w:tcW w:w="4814" w:type="dxa"/>
          </w:tcPr>
          <w:p w:rsidR="005766D4" w:rsidRPr="00D840BD" w:rsidRDefault="005766D4">
            <w:pPr>
              <w:pStyle w:val="Standard"/>
              <w:spacing w:after="120"/>
              <w:rPr>
                <w:rFonts w:cs="Times New Roman"/>
                <w:b/>
              </w:rPr>
            </w:pPr>
            <w:r w:rsidRPr="00D840BD">
              <w:rPr>
                <w:rFonts w:cs="Times New Roman"/>
                <w:b/>
              </w:rPr>
              <w:t>Código e Sigla do Projeto:</w:t>
            </w:r>
          </w:p>
        </w:tc>
        <w:tc>
          <w:tcPr>
            <w:tcW w:w="4814" w:type="dxa"/>
          </w:tcPr>
          <w:p w:rsidR="005766D4" w:rsidRPr="00D840BD" w:rsidRDefault="005766D4">
            <w:pPr>
              <w:pStyle w:val="Standard"/>
              <w:spacing w:after="120"/>
              <w:rPr>
                <w:rFonts w:cs="Times New Roman"/>
                <w:b/>
              </w:rPr>
            </w:pPr>
            <w:r w:rsidRPr="00D840BD">
              <w:rPr>
                <w:rFonts w:cs="Times New Roman"/>
                <w:b/>
              </w:rPr>
              <w:t>Nome do Projeto:</w:t>
            </w:r>
          </w:p>
        </w:tc>
      </w:tr>
      <w:tr w:rsidR="00382161" w:rsidRPr="00D840BD" w:rsidTr="00F01014">
        <w:tc>
          <w:tcPr>
            <w:tcW w:w="9628" w:type="dxa"/>
            <w:gridSpan w:val="2"/>
          </w:tcPr>
          <w:p w:rsidR="00382161" w:rsidRPr="00D840BD" w:rsidRDefault="00382161">
            <w:pPr>
              <w:pStyle w:val="Standard"/>
              <w:spacing w:after="120"/>
              <w:rPr>
                <w:rFonts w:cs="Times New Roman"/>
                <w:b/>
              </w:rPr>
            </w:pPr>
            <w:r w:rsidRPr="00D840BD">
              <w:rPr>
                <w:rFonts w:cs="Times New Roman"/>
                <w:b/>
                <w:bCs/>
              </w:rPr>
              <w:t>Versão do Documento</w:t>
            </w:r>
            <w:r w:rsidR="00D840BD" w:rsidRPr="00D840BD">
              <w:rPr>
                <w:rFonts w:cs="Times New Roman"/>
                <w:b/>
                <w:bCs/>
              </w:rPr>
              <w:t>:</w:t>
            </w:r>
            <w:r w:rsidRPr="00D840BD">
              <w:rPr>
                <w:rFonts w:cs="Times New Roman"/>
                <w:b/>
                <w:bCs/>
              </w:rPr>
              <w:t xml:space="preserve"> </w:t>
            </w:r>
            <w:r w:rsidRPr="00D840BD">
              <w:rPr>
                <w:rFonts w:cs="Times New Roman"/>
                <w:b/>
                <w:bCs/>
                <w:color w:val="0000FF"/>
              </w:rPr>
              <w:t>&lt;Nº da versão para a estatal&gt;</w:t>
            </w:r>
          </w:p>
        </w:tc>
      </w:tr>
    </w:tbl>
    <w:p w:rsidR="006A5224" w:rsidRDefault="006A5224">
      <w:pPr>
        <w:pStyle w:val="Standard"/>
        <w:spacing w:after="120"/>
        <w:rPr>
          <w:b/>
          <w:sz w:val="28"/>
          <w:szCs w:val="28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774465" w:rsidRDefault="00774465" w:rsidP="005766D4">
      <w:pPr>
        <w:pStyle w:val="Standard"/>
        <w:jc w:val="right"/>
        <w:rPr>
          <w:b/>
          <w:bCs/>
          <w:color w:val="0000FF"/>
        </w:rPr>
      </w:pPr>
    </w:p>
    <w:p w:rsidR="005766D4" w:rsidRPr="005766D4" w:rsidRDefault="005766D4" w:rsidP="005766D4">
      <w:pPr>
        <w:pStyle w:val="Standard"/>
        <w:jc w:val="right"/>
        <w:rPr>
          <w:b/>
          <w:bCs/>
          <w:color w:val="0000FF"/>
        </w:rPr>
      </w:pPr>
      <w:r w:rsidRPr="005766D4">
        <w:rPr>
          <w:b/>
          <w:bCs/>
          <w:color w:val="0000FF"/>
        </w:rPr>
        <w:t>&lt;Sigla d</w:t>
      </w:r>
      <w:r w:rsidR="00382161">
        <w:rPr>
          <w:b/>
          <w:bCs/>
          <w:color w:val="0000FF"/>
        </w:rPr>
        <w:t>a estatal</w:t>
      </w:r>
      <w:r w:rsidRPr="005766D4">
        <w:rPr>
          <w:b/>
          <w:bCs/>
          <w:color w:val="0000FF"/>
        </w:rPr>
        <w:t>&gt;</w:t>
      </w:r>
    </w:p>
    <w:p w:rsidR="005766D4" w:rsidRPr="005766D4" w:rsidRDefault="005766D4" w:rsidP="005766D4">
      <w:pPr>
        <w:pStyle w:val="Standard"/>
        <w:jc w:val="right"/>
        <w:rPr>
          <w:b/>
          <w:bCs/>
          <w:color w:val="0000FF"/>
        </w:rPr>
      </w:pPr>
      <w:r w:rsidRPr="005766D4">
        <w:rPr>
          <w:b/>
          <w:bCs/>
          <w:color w:val="0000FF"/>
        </w:rPr>
        <w:t>&lt;Nome do Projeto&gt;</w:t>
      </w:r>
    </w:p>
    <w:p w:rsidR="005766D4" w:rsidRPr="005766D4" w:rsidRDefault="005766D4" w:rsidP="005766D4">
      <w:pPr>
        <w:pStyle w:val="Standard"/>
        <w:jc w:val="right"/>
        <w:rPr>
          <w:b/>
          <w:bCs/>
          <w:color w:val="0000FF"/>
        </w:rPr>
      </w:pPr>
      <w:r w:rsidRPr="005766D4">
        <w:rPr>
          <w:b/>
          <w:bCs/>
          <w:color w:val="0000FF"/>
        </w:rPr>
        <w:t>&lt;Nome da Aplicação&gt;</w:t>
      </w:r>
    </w:p>
    <w:p w:rsidR="006A5224" w:rsidRDefault="006A5224">
      <w:pPr>
        <w:pStyle w:val="Textbody"/>
        <w:tabs>
          <w:tab w:val="left" w:pos="8111"/>
        </w:tabs>
        <w:rPr>
          <w:rFonts w:ascii="Arial" w:hAnsi="Arial" w:cs="Arial"/>
          <w:sz w:val="22"/>
          <w:szCs w:val="22"/>
        </w:rPr>
      </w:pPr>
    </w:p>
    <w:p w:rsidR="00774465" w:rsidRDefault="00774465">
      <w:pPr>
        <w:pStyle w:val="Textbody"/>
        <w:tabs>
          <w:tab w:val="left" w:pos="8111"/>
        </w:tabs>
        <w:rPr>
          <w:rFonts w:ascii="Arial" w:hAnsi="Arial" w:cs="Arial"/>
          <w:sz w:val="22"/>
          <w:szCs w:val="22"/>
        </w:rPr>
      </w:pPr>
    </w:p>
    <w:p w:rsidR="00774465" w:rsidRDefault="0077446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74465" w:rsidRDefault="00774465" w:rsidP="00774465">
      <w:pPr>
        <w:pStyle w:val="Standard"/>
        <w:pageBreakBefore/>
        <w:jc w:val="center"/>
        <w:rPr>
          <w:rFonts w:ascii="Tahoma" w:hAnsi="Tahoma"/>
          <w:b/>
          <w:bCs/>
          <w:sz w:val="32"/>
          <w:szCs w:val="32"/>
        </w:rPr>
      </w:pPr>
      <w:r>
        <w:rPr>
          <w:rFonts w:ascii="Tahoma" w:hAnsi="Tahoma"/>
          <w:b/>
          <w:bCs/>
          <w:sz w:val="32"/>
          <w:szCs w:val="32"/>
        </w:rPr>
        <w:lastRenderedPageBreak/>
        <w:t>Histórico da Revisão</w:t>
      </w:r>
    </w:p>
    <w:p w:rsidR="00774465" w:rsidRDefault="00774465" w:rsidP="00774465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540" w:type="dxa"/>
        <w:tblInd w:w="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3"/>
        <w:gridCol w:w="1243"/>
        <w:gridCol w:w="3971"/>
        <w:gridCol w:w="2013"/>
      </w:tblGrid>
      <w:tr w:rsidR="00774465" w:rsidTr="00774465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jc w:val="center"/>
              <w:rPr>
                <w:rFonts w:ascii="Tahoma" w:hAnsi="Tahoma"/>
                <w:b w:val="0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Autor</w:t>
            </w:r>
          </w:p>
        </w:tc>
      </w:tr>
      <w:tr w:rsidR="00774465" w:rsidTr="00774465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&lt;dd/mm/aaaa&gt;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&lt;x.x&gt;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&lt;detalhes&gt;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465" w:rsidRDefault="00774465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&lt;nome&gt;</w:t>
            </w:r>
          </w:p>
        </w:tc>
      </w:tr>
      <w:tr w:rsidR="00774465" w:rsidTr="00774465">
        <w:tc>
          <w:tcPr>
            <w:tcW w:w="23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  <w:snapToGrid w:val="0"/>
            </w:pPr>
          </w:p>
        </w:tc>
        <w:tc>
          <w:tcPr>
            <w:tcW w:w="12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  <w:snapToGrid w:val="0"/>
              <w:jc w:val="center"/>
            </w:pPr>
          </w:p>
        </w:tc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  <w:snapToGrid w:val="0"/>
            </w:pPr>
          </w:p>
        </w:tc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</w:pPr>
          </w:p>
        </w:tc>
      </w:tr>
      <w:tr w:rsidR="00774465" w:rsidTr="00774465">
        <w:tc>
          <w:tcPr>
            <w:tcW w:w="23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  <w:snapToGrid w:val="0"/>
            </w:pPr>
          </w:p>
        </w:tc>
        <w:tc>
          <w:tcPr>
            <w:tcW w:w="12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  <w:snapToGrid w:val="0"/>
              <w:jc w:val="center"/>
            </w:pPr>
          </w:p>
        </w:tc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  <w:snapToGrid w:val="0"/>
            </w:pPr>
          </w:p>
        </w:tc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465" w:rsidRDefault="00774465">
            <w:pPr>
              <w:pStyle w:val="Tabletext"/>
            </w:pPr>
          </w:p>
        </w:tc>
      </w:tr>
    </w:tbl>
    <w:p w:rsidR="00774465" w:rsidRDefault="00774465" w:rsidP="00774465">
      <w:pPr>
        <w:pStyle w:val="Standard"/>
      </w:pPr>
    </w:p>
    <w:p w:rsidR="00774465" w:rsidRDefault="00774465" w:rsidP="00774465">
      <w:pPr>
        <w:pStyle w:val="Textbody"/>
      </w:pPr>
    </w:p>
    <w:p w:rsidR="00774465" w:rsidRDefault="00774465" w:rsidP="0077446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74465" w:rsidRDefault="00774465" w:rsidP="00774465">
      <w:pPr>
        <w:pStyle w:val="Standard"/>
        <w:pageBreakBefore/>
        <w:jc w:val="center"/>
        <w:rPr>
          <w:rFonts w:ascii="Tahoma" w:hAnsi="Tahoma"/>
          <w:b/>
          <w:bCs/>
          <w:sz w:val="32"/>
          <w:szCs w:val="32"/>
        </w:rPr>
      </w:pPr>
      <w:r>
        <w:rPr>
          <w:rFonts w:ascii="Tahoma" w:hAnsi="Tahoma"/>
          <w:b/>
          <w:bCs/>
          <w:sz w:val="32"/>
          <w:szCs w:val="32"/>
        </w:rPr>
        <w:lastRenderedPageBreak/>
        <w:t>Sumário</w:t>
      </w:r>
    </w:p>
    <w:p w:rsidR="00774465" w:rsidRDefault="00774465" w:rsidP="00774465">
      <w:pPr>
        <w:pStyle w:val="Standard"/>
        <w:jc w:val="center"/>
        <w:rPr>
          <w:b/>
          <w:bCs/>
          <w:sz w:val="32"/>
          <w:szCs w:val="32"/>
        </w:rPr>
      </w:pPr>
    </w:p>
    <w:p w:rsidR="004B20B7" w:rsidRDefault="00774465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fldChar w:fldCharType="begin"/>
      </w:r>
      <w:r>
        <w:instrText xml:space="preserve"> TOC \o "1-9" \u \l 1-9 </w:instrText>
      </w:r>
      <w:r>
        <w:fldChar w:fldCharType="separate"/>
      </w:r>
      <w:r w:rsidR="004B20B7" w:rsidRPr="00551B26">
        <w:rPr>
          <w:noProof/>
        </w:rPr>
        <w:t>1. Introdução</w:t>
      </w:r>
      <w:r w:rsidR="004B20B7">
        <w:rPr>
          <w:noProof/>
        </w:rPr>
        <w:tab/>
      </w:r>
      <w:r w:rsidR="004B20B7">
        <w:rPr>
          <w:noProof/>
        </w:rPr>
        <w:fldChar w:fldCharType="begin"/>
      </w:r>
      <w:r w:rsidR="004B20B7">
        <w:rPr>
          <w:noProof/>
        </w:rPr>
        <w:instrText xml:space="preserve"> PAGEREF _Toc486621575 \h </w:instrText>
      </w:r>
      <w:r w:rsidR="004B20B7">
        <w:rPr>
          <w:noProof/>
        </w:rPr>
      </w:r>
      <w:r w:rsidR="004B20B7">
        <w:rPr>
          <w:noProof/>
        </w:rPr>
        <w:fldChar w:fldCharType="separate"/>
      </w:r>
      <w:r w:rsidR="00212C6E">
        <w:rPr>
          <w:noProof/>
        </w:rPr>
        <w:t>4</w:t>
      </w:r>
      <w:r w:rsidR="004B20B7">
        <w:rPr>
          <w:noProof/>
        </w:rPr>
        <w:fldChar w:fldCharType="end"/>
      </w:r>
    </w:p>
    <w:p w:rsidR="00774465" w:rsidRDefault="00774465" w:rsidP="00774465">
      <w:pPr>
        <w:pStyle w:val="Textbody"/>
        <w:tabs>
          <w:tab w:val="left" w:pos="8111"/>
        </w:tabs>
        <w:rPr>
          <w:rFonts w:ascii="Tahoma" w:hAnsi="Tahoma"/>
          <w:kern w:val="0"/>
          <w:sz w:val="22"/>
        </w:rPr>
      </w:pPr>
      <w:r>
        <w:rPr>
          <w:rFonts w:ascii="Tahoma" w:hAnsi="Tahoma"/>
          <w:kern w:val="0"/>
          <w:sz w:val="22"/>
        </w:rPr>
        <w:fldChar w:fldCharType="end"/>
      </w:r>
    </w:p>
    <w:p w:rsidR="00774465" w:rsidRDefault="00774465">
      <w:pPr>
        <w:suppressAutoHyphens w:val="0"/>
        <w:rPr>
          <w:rFonts w:ascii="Tahoma" w:hAnsi="Tahoma"/>
          <w:kern w:val="0"/>
          <w:sz w:val="22"/>
        </w:rPr>
      </w:pPr>
      <w:r>
        <w:rPr>
          <w:rFonts w:ascii="Tahoma" w:hAnsi="Tahoma"/>
          <w:kern w:val="0"/>
          <w:sz w:val="22"/>
        </w:rPr>
        <w:br w:type="page"/>
      </w:r>
    </w:p>
    <w:p w:rsidR="00774465" w:rsidRDefault="00774465" w:rsidP="004871E1">
      <w:pPr>
        <w:pStyle w:val="Ttulo1"/>
        <w:pageBreakBefore/>
        <w:spacing w:after="240"/>
        <w:rPr>
          <w:rFonts w:eastAsia="SimSun"/>
          <w:sz w:val="26"/>
          <w:szCs w:val="26"/>
        </w:rPr>
      </w:pPr>
      <w:bookmarkStart w:id="0" w:name="_Toc486609212"/>
      <w:bookmarkStart w:id="1" w:name="_Toc486621575"/>
      <w:r>
        <w:rPr>
          <w:rFonts w:eastAsia="SimSun"/>
          <w:sz w:val="26"/>
          <w:szCs w:val="26"/>
        </w:rPr>
        <w:lastRenderedPageBreak/>
        <w:t>1. Introdução</w:t>
      </w:r>
      <w:bookmarkEnd w:id="0"/>
      <w:bookmarkEnd w:id="1"/>
    </w:p>
    <w:p w:rsidR="00774465" w:rsidRDefault="00774465" w:rsidP="00774465">
      <w:pPr>
        <w:pStyle w:val="Standard"/>
        <w:jc w:val="both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 xml:space="preserve">&lt;Nesta seção devem ser incluídas informações que facilitam a compreensão do documento, tais como a sua finalidade, seu conteúdo, os padrões utilizados na escrita do documento, etc. O </w:t>
      </w:r>
      <w:r w:rsidR="008A5248">
        <w:rPr>
          <w:rFonts w:ascii="Tahoma" w:hAnsi="Tahoma"/>
          <w:b/>
          <w:bCs/>
          <w:i/>
          <w:iCs/>
          <w:color w:val="0000FF"/>
          <w:sz w:val="16"/>
          <w:szCs w:val="16"/>
        </w:rPr>
        <w:t xml:space="preserve">Documento de Processo </w:t>
      </w:r>
      <w:r>
        <w:rPr>
          <w:rFonts w:ascii="Tahoma" w:hAnsi="Tahoma"/>
          <w:b/>
          <w:bCs/>
          <w:i/>
          <w:iCs/>
          <w:color w:val="0000FF"/>
          <w:sz w:val="16"/>
          <w:szCs w:val="16"/>
        </w:rPr>
        <w:t>d</w:t>
      </w:r>
      <w:r w:rsidR="008A5248">
        <w:rPr>
          <w:rFonts w:ascii="Tahoma" w:hAnsi="Tahoma"/>
          <w:b/>
          <w:bCs/>
          <w:i/>
          <w:iCs/>
          <w:color w:val="0000FF"/>
          <w:sz w:val="16"/>
          <w:szCs w:val="16"/>
        </w:rPr>
        <w:t>e Desenvolvimento de</w:t>
      </w:r>
      <w:r>
        <w:rPr>
          <w:rFonts w:ascii="Tahoma" w:hAnsi="Tahoma"/>
          <w:b/>
          <w:bCs/>
          <w:i/>
          <w:iCs/>
          <w:color w:val="0000FF"/>
          <w:sz w:val="16"/>
          <w:szCs w:val="16"/>
        </w:rPr>
        <w:t xml:space="preserve"> Software</w:t>
      </w:r>
      <w:r>
        <w:rPr>
          <w:rFonts w:ascii="Tahoma" w:hAnsi="Tahoma"/>
          <w:b/>
          <w:i/>
          <w:iCs/>
          <w:color w:val="0000FF"/>
          <w:sz w:val="16"/>
          <w:szCs w:val="16"/>
        </w:rPr>
        <w:t xml:space="preserve"> </w:t>
      </w:r>
      <w:r>
        <w:rPr>
          <w:rFonts w:ascii="Tahoma" w:hAnsi="Tahoma"/>
          <w:i/>
          <w:iCs/>
          <w:color w:val="0000FF"/>
          <w:sz w:val="16"/>
          <w:szCs w:val="16"/>
        </w:rPr>
        <w:t>fornece uma base de alto nível para</w:t>
      </w:r>
      <w:r w:rsidR="008A5248">
        <w:rPr>
          <w:rFonts w:ascii="Tahoma" w:hAnsi="Tahoma"/>
          <w:i/>
          <w:iCs/>
          <w:color w:val="0000FF"/>
          <w:sz w:val="16"/>
          <w:szCs w:val="16"/>
        </w:rPr>
        <w:t xml:space="preserve"> a documentação do processo de desenvolvimento de software adotado pela estatal, seja ele ágil ou tradicional</w:t>
      </w:r>
      <w:r>
        <w:rPr>
          <w:rFonts w:ascii="Tahoma" w:hAnsi="Tahoma"/>
          <w:i/>
          <w:iCs/>
          <w:color w:val="0000FF"/>
          <w:sz w:val="16"/>
          <w:szCs w:val="16"/>
        </w:rPr>
        <w:t xml:space="preserve">, definindo a </w:t>
      </w:r>
      <w:r w:rsidR="008A5248" w:rsidRPr="008A5248">
        <w:rPr>
          <w:rFonts w:ascii="Tahoma" w:hAnsi="Tahoma"/>
          <w:i/>
          <w:iCs/>
          <w:color w:val="0000FF"/>
          <w:sz w:val="16"/>
          <w:szCs w:val="16"/>
        </w:rPr>
        <w:t>Metodologia de Desenvolvimento de Software</w:t>
      </w:r>
      <w:r>
        <w:rPr>
          <w:rFonts w:ascii="Tahoma" w:hAnsi="Tahoma"/>
          <w:i/>
          <w:iCs/>
          <w:color w:val="0000FF"/>
          <w:sz w:val="16"/>
          <w:szCs w:val="16"/>
        </w:rPr>
        <w:t xml:space="preserve">, </w:t>
      </w:r>
      <w:r w:rsidR="008A5248">
        <w:rPr>
          <w:rFonts w:ascii="Tahoma" w:hAnsi="Tahoma"/>
          <w:i/>
          <w:iCs/>
          <w:color w:val="0000FF"/>
          <w:sz w:val="16"/>
          <w:szCs w:val="16"/>
        </w:rPr>
        <w:t xml:space="preserve">a qual deve </w:t>
      </w:r>
      <w:r w:rsidR="008A5248" w:rsidRPr="008A5248">
        <w:rPr>
          <w:rFonts w:ascii="Tahoma" w:hAnsi="Tahoma"/>
          <w:i/>
          <w:iCs/>
          <w:color w:val="0000FF"/>
          <w:sz w:val="16"/>
          <w:szCs w:val="16"/>
        </w:rPr>
        <w:t xml:space="preserve">se tornar instrumento de formalização e estruturação de processos e práticas de desenvolvimento de software </w:t>
      </w:r>
      <w:r w:rsidR="008A5248">
        <w:rPr>
          <w:rFonts w:ascii="Tahoma" w:hAnsi="Tahoma"/>
          <w:i/>
          <w:iCs/>
          <w:color w:val="0000FF"/>
          <w:sz w:val="16"/>
          <w:szCs w:val="16"/>
        </w:rPr>
        <w:t>da estatal</w:t>
      </w:r>
      <w:r>
        <w:rPr>
          <w:rFonts w:ascii="Tahoma" w:hAnsi="Tahoma"/>
          <w:i/>
          <w:iCs/>
          <w:color w:val="0000FF"/>
          <w:sz w:val="16"/>
          <w:szCs w:val="16"/>
        </w:rPr>
        <w:t xml:space="preserve">. Ele fornece também informações úteis para o processo de aprovação do projeto, sendo um documento importante para a </w:t>
      </w:r>
      <w:r w:rsidR="008A5248">
        <w:rPr>
          <w:rFonts w:ascii="Tahoma" w:hAnsi="Tahoma"/>
          <w:i/>
          <w:iCs/>
          <w:color w:val="0000FF"/>
          <w:sz w:val="16"/>
          <w:szCs w:val="16"/>
        </w:rPr>
        <w:t>construção dos softwares</w:t>
      </w:r>
      <w:r w:rsidR="00CF4C89">
        <w:rPr>
          <w:rFonts w:ascii="Tahoma" w:hAnsi="Tahoma"/>
          <w:i/>
          <w:iCs/>
          <w:color w:val="0000FF"/>
          <w:sz w:val="16"/>
          <w:szCs w:val="16"/>
        </w:rPr>
        <w:t>/produtos</w:t>
      </w:r>
      <w:r w:rsidR="008A5248">
        <w:rPr>
          <w:rFonts w:ascii="Tahoma" w:hAnsi="Tahoma"/>
          <w:i/>
          <w:iCs/>
          <w:color w:val="0000FF"/>
          <w:sz w:val="16"/>
          <w:szCs w:val="16"/>
        </w:rPr>
        <w:t xml:space="preserve"> da estatal</w:t>
      </w:r>
      <w:r>
        <w:rPr>
          <w:rFonts w:ascii="Tahoma" w:hAnsi="Tahoma"/>
          <w:i/>
          <w:iCs/>
          <w:color w:val="0000FF"/>
          <w:sz w:val="16"/>
          <w:szCs w:val="16"/>
        </w:rPr>
        <w:t>&gt;</w:t>
      </w:r>
      <w:r w:rsidR="00027E45">
        <w:rPr>
          <w:rFonts w:ascii="Tahoma" w:hAnsi="Tahoma"/>
          <w:i/>
          <w:iCs/>
          <w:color w:val="0000FF"/>
          <w:sz w:val="16"/>
          <w:szCs w:val="16"/>
        </w:rPr>
        <w:t>.</w:t>
      </w:r>
    </w:p>
    <w:p w:rsidR="00774465" w:rsidRDefault="00774465" w:rsidP="00774465">
      <w:pPr>
        <w:pStyle w:val="Textbody"/>
        <w:tabs>
          <w:tab w:val="left" w:pos="8111"/>
        </w:tabs>
        <w:rPr>
          <w:rFonts w:ascii="Arial" w:hAnsi="Arial" w:cs="Arial"/>
          <w:sz w:val="22"/>
          <w:szCs w:val="22"/>
        </w:rPr>
      </w:pPr>
    </w:p>
    <w:p w:rsidR="007E512C" w:rsidRPr="007E512C" w:rsidRDefault="007E512C" w:rsidP="007E512C">
      <w:pPr>
        <w:pStyle w:val="Standard"/>
        <w:jc w:val="both"/>
        <w:rPr>
          <w:rFonts w:ascii="Tahoma" w:hAnsi="Tahoma"/>
          <w:i/>
          <w:iCs/>
          <w:color w:val="0000FF"/>
        </w:rPr>
      </w:pPr>
      <w:r w:rsidRPr="007E512C">
        <w:rPr>
          <w:rFonts w:ascii="Tahoma" w:hAnsi="Tahoma"/>
          <w:b/>
          <w:bCs/>
          <w:sz w:val="26"/>
          <w:szCs w:val="26"/>
        </w:rPr>
        <w:t xml:space="preserve">2. Processo de </w:t>
      </w:r>
      <w:r w:rsidR="004871E1">
        <w:rPr>
          <w:rFonts w:ascii="Tahoma" w:hAnsi="Tahoma"/>
          <w:b/>
          <w:bCs/>
          <w:sz w:val="26"/>
          <w:szCs w:val="26"/>
        </w:rPr>
        <w:t xml:space="preserve">Desenvolvimento de </w:t>
      </w:r>
      <w:r w:rsidRPr="007E512C">
        <w:rPr>
          <w:rFonts w:ascii="Tahoma" w:hAnsi="Tahoma"/>
          <w:b/>
          <w:bCs/>
          <w:sz w:val="26"/>
          <w:szCs w:val="26"/>
        </w:rPr>
        <w:t>Software para o</w:t>
      </w:r>
      <w:r w:rsidRPr="007E512C">
        <w:rPr>
          <w:sz w:val="26"/>
          <w:szCs w:val="26"/>
        </w:rPr>
        <w:t xml:space="preserve"> </w:t>
      </w:r>
      <w:r w:rsidRPr="007E512C">
        <w:rPr>
          <w:rFonts w:ascii="Tahoma" w:hAnsi="Tahoma"/>
          <w:i/>
          <w:iCs/>
          <w:color w:val="0000FF"/>
        </w:rPr>
        <w:t>&lt;estatal&gt;</w:t>
      </w:r>
    </w:p>
    <w:p w:rsidR="007E512C" w:rsidRPr="004871E1" w:rsidRDefault="007E512C" w:rsidP="004871E1">
      <w:pPr>
        <w:pStyle w:val="Standard"/>
        <w:spacing w:before="80" w:after="80"/>
        <w:jc w:val="both"/>
        <w:rPr>
          <w:rFonts w:ascii="Tahoma" w:hAnsi="Tahoma"/>
          <w:i/>
          <w:iCs/>
          <w:color w:val="0000FF"/>
        </w:rPr>
      </w:pPr>
      <w:r w:rsidRPr="004871E1">
        <w:rPr>
          <w:rFonts w:ascii="Tahoma" w:hAnsi="Tahoma"/>
          <w:b/>
          <w:sz w:val="22"/>
          <w:szCs w:val="22"/>
        </w:rPr>
        <w:t xml:space="preserve">2.1 </w:t>
      </w:r>
      <w:r w:rsidR="004871E1" w:rsidRPr="004871E1">
        <w:rPr>
          <w:rFonts w:ascii="Tahoma" w:hAnsi="Tahoma"/>
          <w:b/>
        </w:rPr>
        <w:t>Visão Geral do P</w:t>
      </w:r>
      <w:r w:rsidR="004871E1">
        <w:rPr>
          <w:rFonts w:ascii="Tahoma" w:hAnsi="Tahoma"/>
          <w:b/>
        </w:rPr>
        <w:t>D</w:t>
      </w:r>
      <w:r w:rsidR="004871E1" w:rsidRPr="004871E1">
        <w:rPr>
          <w:rFonts w:ascii="Tahoma" w:hAnsi="Tahoma"/>
          <w:b/>
        </w:rPr>
        <w:t>S_</w:t>
      </w:r>
      <w:r w:rsidR="004871E1" w:rsidRPr="004871E1">
        <w:rPr>
          <w:rFonts w:ascii="Tahoma" w:hAnsi="Tahoma"/>
          <w:b/>
          <w:i/>
          <w:iCs/>
          <w:color w:val="0000FF"/>
        </w:rPr>
        <w:t>&lt;</w:t>
      </w:r>
      <w:r w:rsidR="004871E1" w:rsidRPr="007E512C">
        <w:rPr>
          <w:rFonts w:ascii="Tahoma" w:hAnsi="Tahoma"/>
          <w:i/>
          <w:iCs/>
          <w:color w:val="0000FF"/>
        </w:rPr>
        <w:t>estatal&gt;</w:t>
      </w:r>
    </w:p>
    <w:p w:rsidR="007E512C" w:rsidRDefault="007E512C" w:rsidP="007E512C">
      <w:pPr>
        <w:pStyle w:val="Standard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 xml:space="preserve">&lt;Forneça uma descrição </w:t>
      </w:r>
      <w:r w:rsidR="004871E1">
        <w:rPr>
          <w:rFonts w:ascii="Tahoma" w:hAnsi="Tahoma"/>
          <w:i/>
          <w:iCs/>
          <w:color w:val="0000FF"/>
          <w:sz w:val="16"/>
          <w:szCs w:val="16"/>
        </w:rPr>
        <w:t xml:space="preserve">geral </w:t>
      </w:r>
      <w:r>
        <w:rPr>
          <w:rFonts w:ascii="Tahoma" w:hAnsi="Tahoma"/>
          <w:i/>
          <w:iCs/>
          <w:color w:val="0000FF"/>
          <w:sz w:val="16"/>
          <w:szCs w:val="16"/>
        </w:rPr>
        <w:t xml:space="preserve">do </w:t>
      </w:r>
      <w:r w:rsidR="004871E1">
        <w:rPr>
          <w:rFonts w:ascii="Tahoma" w:hAnsi="Tahoma"/>
          <w:i/>
          <w:iCs/>
          <w:color w:val="0000FF"/>
          <w:sz w:val="16"/>
          <w:szCs w:val="16"/>
        </w:rPr>
        <w:t>processo de desenvolvimento de Software</w:t>
      </w:r>
      <w:r>
        <w:rPr>
          <w:rFonts w:ascii="Tahoma" w:hAnsi="Tahoma"/>
          <w:i/>
          <w:iCs/>
          <w:color w:val="0000FF"/>
          <w:sz w:val="16"/>
          <w:szCs w:val="16"/>
        </w:rPr>
        <w:t xml:space="preserve">, apresentando o </w:t>
      </w:r>
      <w:r w:rsidR="004871E1">
        <w:rPr>
          <w:rFonts w:ascii="Tahoma" w:hAnsi="Tahoma"/>
          <w:i/>
          <w:iCs/>
          <w:color w:val="0000FF"/>
          <w:sz w:val="16"/>
          <w:szCs w:val="16"/>
        </w:rPr>
        <w:t>processo</w:t>
      </w:r>
      <w:r w:rsidR="000358DD">
        <w:rPr>
          <w:rFonts w:ascii="Tahoma" w:hAnsi="Tahoma"/>
          <w:i/>
          <w:iCs/>
          <w:color w:val="0000FF"/>
          <w:sz w:val="16"/>
          <w:szCs w:val="16"/>
        </w:rPr>
        <w:t xml:space="preserve"> com os respectivos conceitos </w:t>
      </w:r>
      <w:r w:rsidR="00CB2B31">
        <w:rPr>
          <w:rFonts w:ascii="Tahoma" w:hAnsi="Tahoma"/>
          <w:i/>
          <w:iCs/>
          <w:color w:val="0000FF"/>
          <w:sz w:val="16"/>
          <w:szCs w:val="16"/>
        </w:rPr>
        <w:t>e estrutura do PDS</w:t>
      </w:r>
      <w:r w:rsidR="000358DD">
        <w:rPr>
          <w:rFonts w:ascii="Tahoma" w:hAnsi="Tahoma"/>
          <w:i/>
          <w:iCs/>
          <w:color w:val="0000FF"/>
          <w:sz w:val="16"/>
          <w:szCs w:val="16"/>
        </w:rPr>
        <w:t xml:space="preserve"> &gt;</w:t>
      </w:r>
      <w:r w:rsidR="004871E1">
        <w:rPr>
          <w:rFonts w:ascii="Tahoma" w:hAnsi="Tahoma"/>
          <w:i/>
          <w:iCs/>
          <w:color w:val="0000FF"/>
          <w:sz w:val="16"/>
          <w:szCs w:val="16"/>
        </w:rPr>
        <w:t>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7E512C" w:rsidTr="007E512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12C" w:rsidRDefault="007E512C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7E512C" w:rsidRDefault="007E512C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774465" w:rsidRDefault="00774465">
      <w:pPr>
        <w:pStyle w:val="Textbody"/>
        <w:tabs>
          <w:tab w:val="left" w:pos="8111"/>
        </w:tabs>
        <w:rPr>
          <w:rFonts w:ascii="Arial" w:hAnsi="Arial" w:cs="Arial"/>
          <w:sz w:val="22"/>
          <w:szCs w:val="22"/>
        </w:rPr>
      </w:pPr>
    </w:p>
    <w:p w:rsidR="000358DD" w:rsidRPr="004871E1" w:rsidRDefault="000358DD" w:rsidP="000358DD">
      <w:pPr>
        <w:pStyle w:val="Standard"/>
        <w:spacing w:before="80" w:after="80"/>
        <w:jc w:val="both"/>
        <w:rPr>
          <w:rFonts w:ascii="Tahoma" w:hAnsi="Tahoma"/>
          <w:i/>
          <w:iCs/>
          <w:color w:val="0000FF"/>
        </w:rPr>
      </w:pPr>
      <w:r>
        <w:rPr>
          <w:rFonts w:ascii="Tahoma" w:hAnsi="Tahoma"/>
          <w:b/>
          <w:sz w:val="22"/>
          <w:szCs w:val="22"/>
        </w:rPr>
        <w:t>2.2</w:t>
      </w:r>
      <w:r w:rsidRPr="004871E1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</w:rPr>
        <w:t xml:space="preserve">Fases do Processo </w:t>
      </w:r>
      <w:r w:rsidRPr="004871E1">
        <w:rPr>
          <w:rFonts w:ascii="Tahoma" w:hAnsi="Tahoma"/>
          <w:b/>
        </w:rPr>
        <w:t>do P</w:t>
      </w:r>
      <w:r>
        <w:rPr>
          <w:rFonts w:ascii="Tahoma" w:hAnsi="Tahoma"/>
          <w:b/>
        </w:rPr>
        <w:t>D</w:t>
      </w:r>
      <w:r w:rsidRPr="004871E1">
        <w:rPr>
          <w:rFonts w:ascii="Tahoma" w:hAnsi="Tahoma"/>
          <w:b/>
        </w:rPr>
        <w:t>S_</w:t>
      </w:r>
      <w:r w:rsidRPr="004871E1">
        <w:rPr>
          <w:rFonts w:ascii="Tahoma" w:hAnsi="Tahoma"/>
          <w:b/>
          <w:i/>
          <w:iCs/>
          <w:color w:val="0000FF"/>
        </w:rPr>
        <w:t>&lt;</w:t>
      </w:r>
      <w:r w:rsidRPr="007E512C">
        <w:rPr>
          <w:rFonts w:ascii="Tahoma" w:hAnsi="Tahoma"/>
          <w:i/>
          <w:iCs/>
          <w:color w:val="0000FF"/>
        </w:rPr>
        <w:t>estatal&gt;</w:t>
      </w:r>
    </w:p>
    <w:p w:rsidR="000358DD" w:rsidRDefault="000358DD" w:rsidP="000358DD">
      <w:pPr>
        <w:pStyle w:val="Standard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>&lt;Forneça uma descrição geral das fases do processo adotado&gt;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0358DD" w:rsidTr="00F150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0358DD" w:rsidRDefault="000358DD" w:rsidP="000358DD">
      <w:pPr>
        <w:pStyle w:val="Textbody"/>
        <w:tabs>
          <w:tab w:val="left" w:pos="8111"/>
        </w:tabs>
        <w:rPr>
          <w:rFonts w:ascii="Arial" w:hAnsi="Arial" w:cs="Arial"/>
          <w:sz w:val="22"/>
          <w:szCs w:val="22"/>
        </w:rPr>
      </w:pPr>
    </w:p>
    <w:p w:rsidR="000358DD" w:rsidRPr="004871E1" w:rsidRDefault="000358DD" w:rsidP="000358DD">
      <w:pPr>
        <w:pStyle w:val="Standard"/>
        <w:spacing w:before="80" w:after="80"/>
        <w:jc w:val="both"/>
        <w:rPr>
          <w:rFonts w:ascii="Tahoma" w:hAnsi="Tahoma"/>
          <w:i/>
          <w:iCs/>
          <w:color w:val="0000FF"/>
        </w:rPr>
      </w:pPr>
      <w:r>
        <w:rPr>
          <w:rFonts w:ascii="Tahoma" w:hAnsi="Tahoma"/>
          <w:b/>
          <w:sz w:val="22"/>
          <w:szCs w:val="22"/>
        </w:rPr>
        <w:t>2.3</w:t>
      </w:r>
      <w:r w:rsidRPr="004871E1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</w:rPr>
        <w:t xml:space="preserve">Eixos de Trabalho do </w:t>
      </w:r>
      <w:r w:rsidRPr="004871E1">
        <w:rPr>
          <w:rFonts w:ascii="Tahoma" w:hAnsi="Tahoma"/>
          <w:b/>
        </w:rPr>
        <w:t>P</w:t>
      </w:r>
      <w:r>
        <w:rPr>
          <w:rFonts w:ascii="Tahoma" w:hAnsi="Tahoma"/>
          <w:b/>
        </w:rPr>
        <w:t>D</w:t>
      </w:r>
      <w:r w:rsidRPr="004871E1">
        <w:rPr>
          <w:rFonts w:ascii="Tahoma" w:hAnsi="Tahoma"/>
          <w:b/>
        </w:rPr>
        <w:t>S_</w:t>
      </w:r>
      <w:r w:rsidRPr="004871E1">
        <w:rPr>
          <w:rFonts w:ascii="Tahoma" w:hAnsi="Tahoma"/>
          <w:b/>
          <w:i/>
          <w:iCs/>
          <w:color w:val="0000FF"/>
        </w:rPr>
        <w:t>&lt;</w:t>
      </w:r>
      <w:r w:rsidRPr="007E512C">
        <w:rPr>
          <w:rFonts w:ascii="Tahoma" w:hAnsi="Tahoma"/>
          <w:i/>
          <w:iCs/>
          <w:color w:val="0000FF"/>
        </w:rPr>
        <w:t>estatal&gt;</w:t>
      </w:r>
    </w:p>
    <w:p w:rsidR="000358DD" w:rsidRDefault="000358DD" w:rsidP="000358DD">
      <w:pPr>
        <w:pStyle w:val="Standard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>&lt;Forneça uma descrição geral dos eixos de trabalho</w:t>
      </w:r>
      <w:r w:rsidR="00E24B2D">
        <w:rPr>
          <w:rFonts w:ascii="Tahoma" w:hAnsi="Tahoma"/>
          <w:i/>
          <w:iCs/>
          <w:color w:val="0000FF"/>
          <w:sz w:val="16"/>
          <w:szCs w:val="16"/>
        </w:rPr>
        <w:t xml:space="preserve"> e seus objetivos</w:t>
      </w:r>
      <w:r>
        <w:rPr>
          <w:rFonts w:ascii="Tahoma" w:hAnsi="Tahoma"/>
          <w:i/>
          <w:iCs/>
          <w:color w:val="0000FF"/>
          <w:sz w:val="16"/>
          <w:szCs w:val="16"/>
        </w:rPr>
        <w:t xml:space="preserve"> do PDS&gt;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0358DD" w:rsidTr="000358DD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0358DD" w:rsidRPr="004871E1" w:rsidRDefault="000358DD" w:rsidP="000358DD">
      <w:pPr>
        <w:pStyle w:val="Standard"/>
        <w:spacing w:before="80" w:after="80"/>
        <w:jc w:val="both"/>
        <w:rPr>
          <w:rFonts w:ascii="Tahoma" w:hAnsi="Tahoma"/>
          <w:i/>
          <w:iCs/>
          <w:color w:val="0000FF"/>
        </w:rPr>
      </w:pPr>
      <w:r>
        <w:rPr>
          <w:rFonts w:ascii="Tahoma" w:hAnsi="Tahoma"/>
          <w:b/>
          <w:sz w:val="22"/>
          <w:szCs w:val="22"/>
        </w:rPr>
        <w:t>2.4</w:t>
      </w:r>
      <w:r w:rsidRPr="004871E1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</w:rPr>
        <w:t xml:space="preserve">Atores do </w:t>
      </w:r>
      <w:r w:rsidRPr="004871E1">
        <w:rPr>
          <w:rFonts w:ascii="Tahoma" w:hAnsi="Tahoma"/>
          <w:b/>
        </w:rPr>
        <w:t>P</w:t>
      </w:r>
      <w:r>
        <w:rPr>
          <w:rFonts w:ascii="Tahoma" w:hAnsi="Tahoma"/>
          <w:b/>
        </w:rPr>
        <w:t>D</w:t>
      </w:r>
      <w:r w:rsidRPr="004871E1">
        <w:rPr>
          <w:rFonts w:ascii="Tahoma" w:hAnsi="Tahoma"/>
          <w:b/>
        </w:rPr>
        <w:t>S_</w:t>
      </w:r>
      <w:r w:rsidRPr="004871E1">
        <w:rPr>
          <w:rFonts w:ascii="Tahoma" w:hAnsi="Tahoma"/>
          <w:b/>
          <w:i/>
          <w:iCs/>
          <w:color w:val="0000FF"/>
        </w:rPr>
        <w:t>&lt;</w:t>
      </w:r>
      <w:r w:rsidRPr="007E512C">
        <w:rPr>
          <w:rFonts w:ascii="Tahoma" w:hAnsi="Tahoma"/>
          <w:i/>
          <w:iCs/>
          <w:color w:val="0000FF"/>
        </w:rPr>
        <w:t>estatal&gt;</w:t>
      </w:r>
    </w:p>
    <w:p w:rsidR="000358DD" w:rsidRDefault="000358DD" w:rsidP="000358DD">
      <w:pPr>
        <w:pStyle w:val="Standard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 xml:space="preserve">&lt;Forneça uma descrição geral dos atores envolvidos </w:t>
      </w:r>
      <w:r w:rsidR="00F529D8">
        <w:rPr>
          <w:rFonts w:ascii="Tahoma" w:hAnsi="Tahoma"/>
          <w:i/>
          <w:iCs/>
          <w:color w:val="0000FF"/>
          <w:sz w:val="16"/>
          <w:szCs w:val="16"/>
        </w:rPr>
        <w:t xml:space="preserve">e suas atribuições </w:t>
      </w:r>
      <w:r>
        <w:rPr>
          <w:rFonts w:ascii="Tahoma" w:hAnsi="Tahoma"/>
          <w:i/>
          <w:iCs/>
          <w:color w:val="0000FF"/>
          <w:sz w:val="16"/>
          <w:szCs w:val="16"/>
        </w:rPr>
        <w:t xml:space="preserve">no PDS&gt; 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0358DD" w:rsidTr="000358DD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0358DD" w:rsidRPr="004871E1" w:rsidRDefault="000358DD" w:rsidP="000358DD">
      <w:pPr>
        <w:pStyle w:val="Standard"/>
        <w:spacing w:before="80" w:after="80"/>
        <w:jc w:val="both"/>
        <w:rPr>
          <w:rFonts w:ascii="Tahoma" w:hAnsi="Tahoma"/>
          <w:i/>
          <w:iCs/>
          <w:color w:val="0000FF"/>
        </w:rPr>
      </w:pPr>
      <w:r>
        <w:rPr>
          <w:rFonts w:ascii="Tahoma" w:hAnsi="Tahoma"/>
          <w:b/>
          <w:sz w:val="22"/>
          <w:szCs w:val="22"/>
        </w:rPr>
        <w:t>2.5 Ar</w:t>
      </w:r>
      <w:r>
        <w:rPr>
          <w:rFonts w:ascii="Tahoma" w:hAnsi="Tahoma"/>
          <w:b/>
        </w:rPr>
        <w:t xml:space="preserve">tefatos do </w:t>
      </w:r>
      <w:r w:rsidRPr="004871E1">
        <w:rPr>
          <w:rFonts w:ascii="Tahoma" w:hAnsi="Tahoma"/>
          <w:b/>
        </w:rPr>
        <w:t>P</w:t>
      </w:r>
      <w:r>
        <w:rPr>
          <w:rFonts w:ascii="Tahoma" w:hAnsi="Tahoma"/>
          <w:b/>
        </w:rPr>
        <w:t>D</w:t>
      </w:r>
      <w:r w:rsidRPr="004871E1">
        <w:rPr>
          <w:rFonts w:ascii="Tahoma" w:hAnsi="Tahoma"/>
          <w:b/>
        </w:rPr>
        <w:t>S_</w:t>
      </w:r>
      <w:r w:rsidRPr="004871E1">
        <w:rPr>
          <w:rFonts w:ascii="Tahoma" w:hAnsi="Tahoma"/>
          <w:b/>
          <w:i/>
          <w:iCs/>
          <w:color w:val="0000FF"/>
        </w:rPr>
        <w:t>&lt;</w:t>
      </w:r>
      <w:r w:rsidRPr="007E512C">
        <w:rPr>
          <w:rFonts w:ascii="Tahoma" w:hAnsi="Tahoma"/>
          <w:i/>
          <w:iCs/>
          <w:color w:val="0000FF"/>
        </w:rPr>
        <w:t>estatal&gt;</w:t>
      </w:r>
    </w:p>
    <w:p w:rsidR="000358DD" w:rsidRDefault="000358DD" w:rsidP="000358DD">
      <w:pPr>
        <w:pStyle w:val="Standard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>&lt;Forneça uma descrição geral dos artefatos</w:t>
      </w:r>
      <w:r w:rsidR="00F529D8">
        <w:rPr>
          <w:rFonts w:ascii="Tahoma" w:hAnsi="Tahoma"/>
          <w:i/>
          <w:iCs/>
          <w:color w:val="0000FF"/>
          <w:sz w:val="16"/>
          <w:szCs w:val="16"/>
        </w:rPr>
        <w:t>, objetivo e atores responsáveis pela sua elaboração</w:t>
      </w:r>
      <w:r w:rsidR="00DF5F1A">
        <w:rPr>
          <w:rFonts w:ascii="Tahoma" w:hAnsi="Tahoma"/>
          <w:i/>
          <w:iCs/>
          <w:color w:val="0000FF"/>
          <w:sz w:val="16"/>
          <w:szCs w:val="16"/>
        </w:rPr>
        <w:t>&gt;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0358DD" w:rsidTr="00F150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0358DD" w:rsidRDefault="000358DD" w:rsidP="00F150F9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0358DD" w:rsidRDefault="000358DD" w:rsidP="000358DD">
      <w:pPr>
        <w:pStyle w:val="Textbody"/>
        <w:tabs>
          <w:tab w:val="left" w:pos="8111"/>
        </w:tabs>
        <w:rPr>
          <w:rFonts w:ascii="Arial" w:hAnsi="Arial" w:cs="Arial"/>
          <w:sz w:val="22"/>
          <w:szCs w:val="22"/>
        </w:rPr>
      </w:pPr>
    </w:p>
    <w:p w:rsidR="000358DD" w:rsidRDefault="000358DD">
      <w:pPr>
        <w:pStyle w:val="Textbody"/>
        <w:tabs>
          <w:tab w:val="left" w:pos="8111"/>
        </w:tabs>
        <w:rPr>
          <w:rFonts w:ascii="Arial" w:hAnsi="Arial" w:cs="Arial"/>
          <w:sz w:val="22"/>
          <w:szCs w:val="22"/>
        </w:rPr>
      </w:pPr>
    </w:p>
    <w:p w:rsidR="006A5224" w:rsidRDefault="006A5224">
      <w:pPr>
        <w:pStyle w:val="Standard"/>
        <w:jc w:val="center"/>
        <w:rPr>
          <w:color w:val="0000FF"/>
        </w:rPr>
      </w:pPr>
    </w:p>
    <w:p w:rsidR="006A5224" w:rsidRDefault="00BB1BA1">
      <w:pPr>
        <w:pStyle w:val="Standard"/>
        <w:jc w:val="center"/>
        <w:rPr>
          <w:color w:val="0000FF"/>
        </w:rPr>
      </w:pPr>
      <w:r>
        <w:rPr>
          <w:color w:val="0000FF"/>
        </w:rPr>
        <w:t xml:space="preserve">&lt;Nome completo </w:t>
      </w:r>
      <w:r w:rsidR="00914D54">
        <w:rPr>
          <w:color w:val="0000FF"/>
        </w:rPr>
        <w:t>do Responsável</w:t>
      </w:r>
      <w:r>
        <w:rPr>
          <w:color w:val="0000FF"/>
        </w:rPr>
        <w:t xml:space="preserve"> &gt;</w:t>
      </w:r>
    </w:p>
    <w:p w:rsidR="006A5224" w:rsidRDefault="006A5224">
      <w:pPr>
        <w:pStyle w:val="Standard"/>
        <w:spacing w:after="120"/>
        <w:jc w:val="center"/>
        <w:rPr>
          <w:color w:val="0000FF"/>
        </w:rPr>
      </w:pPr>
    </w:p>
    <w:p w:rsidR="006A5224" w:rsidRDefault="00BB1BA1">
      <w:pPr>
        <w:pStyle w:val="Standard"/>
        <w:spacing w:after="120"/>
        <w:jc w:val="center"/>
        <w:rPr>
          <w:color w:val="0000FF"/>
        </w:rPr>
      </w:pPr>
      <w:r>
        <w:rPr>
          <w:color w:val="0000FF"/>
        </w:rPr>
        <w:t xml:space="preserve">&lt;Cargo </w:t>
      </w:r>
      <w:bookmarkStart w:id="2" w:name="_GoBack"/>
      <w:bookmarkEnd w:id="2"/>
      <w:r>
        <w:rPr>
          <w:color w:val="0000FF"/>
        </w:rPr>
        <w:t>&gt;</w:t>
      </w:r>
    </w:p>
    <w:p w:rsidR="006A5224" w:rsidRDefault="006A5224">
      <w:pPr>
        <w:suppressAutoHyphens w:val="0"/>
        <w:rPr>
          <w:b/>
        </w:rPr>
      </w:pPr>
    </w:p>
    <w:p w:rsidR="006A5224" w:rsidRDefault="006A5224">
      <w:pPr>
        <w:suppressAutoHyphens w:val="0"/>
        <w:rPr>
          <w:b/>
        </w:rPr>
      </w:pPr>
    </w:p>
    <w:p w:rsidR="006A5224" w:rsidRDefault="00BB1BA1">
      <w:pPr>
        <w:pStyle w:val="Rodap"/>
        <w:jc w:val="both"/>
      </w:pPr>
      <w:r>
        <w:rPr>
          <w:b/>
        </w:rPr>
        <w:t>Observações:</w:t>
      </w:r>
      <w:r>
        <w:t xml:space="preserve"> </w:t>
      </w:r>
    </w:p>
    <w:p w:rsidR="006A5224" w:rsidRDefault="006A5224">
      <w:pPr>
        <w:pStyle w:val="Rodap"/>
        <w:jc w:val="both"/>
      </w:pPr>
    </w:p>
    <w:p w:rsidR="00951041" w:rsidRPr="00951041" w:rsidRDefault="00951041">
      <w:pPr>
        <w:pStyle w:val="Rodap"/>
        <w:jc w:val="both"/>
        <w:rPr>
          <w:b/>
        </w:rPr>
      </w:pPr>
      <w:r w:rsidRPr="00951041">
        <w:rPr>
          <w:b/>
        </w:rPr>
        <w:t>Processo de Desenvolvimento de Software:</w:t>
      </w:r>
    </w:p>
    <w:p w:rsidR="00951041" w:rsidRDefault="00951041">
      <w:pPr>
        <w:pStyle w:val="Rodap"/>
        <w:jc w:val="both"/>
      </w:pPr>
    </w:p>
    <w:p w:rsidR="00324AEB" w:rsidRDefault="00951041">
      <w:pPr>
        <w:pStyle w:val="Textbody"/>
        <w:tabs>
          <w:tab w:val="left" w:pos="8111"/>
        </w:tabs>
        <w:jc w:val="both"/>
      </w:pPr>
      <w:r>
        <w:t xml:space="preserve">O processo de software aborda não só as atividades ligadas ao desenvolvimento de software como também as atividades ligadas ao planejamento dos recursos necessários para que o software tenha o ambiente necessário para o seu funcionamento. </w:t>
      </w:r>
    </w:p>
    <w:p w:rsidR="00951041" w:rsidRDefault="00951041">
      <w:pPr>
        <w:pStyle w:val="Textbody"/>
        <w:tabs>
          <w:tab w:val="left" w:pos="8111"/>
        </w:tabs>
        <w:jc w:val="both"/>
      </w:pPr>
      <w:r>
        <w:t>O processo de software tem seis fases (concepção e alinhamento estratégico, especificação e dimensionamento, estratégia de desenvolvimento, desenvolvimento, implantação e estabilização, e sustentação e evolução) e oito eixos de trabalho (alinhamento estratégico, gestão de projetos, produção colaborativa, gestão de segurança, engenharia de software, gestão da contratação, gestão de infraestrut</w:t>
      </w:r>
      <w:r w:rsidR="00324AEB">
        <w:t>ura e gestão de sustentação). Ess</w:t>
      </w:r>
      <w:r>
        <w:t>as fases e eixos podem ser adequadas a cada Estatal. Não sendo obrigatório ter todas estas fases.</w:t>
      </w:r>
    </w:p>
    <w:p w:rsidR="00324AEB" w:rsidRDefault="00324AEB" w:rsidP="00324AEB">
      <w:pPr>
        <w:widowControl/>
        <w:suppressAutoHyphens w:val="0"/>
        <w:autoSpaceDE w:val="0"/>
        <w:adjustRightInd w:val="0"/>
        <w:textAlignment w:val="auto"/>
      </w:pPr>
      <w:r w:rsidRPr="00324AEB">
        <w:t>Os eixos de trabalho são áreas de conhecimento que são essenciais ao pleno desenvolvimento, m</w:t>
      </w:r>
      <w:r w:rsidRPr="00324AEB">
        <w:t>a</w:t>
      </w:r>
      <w:r w:rsidRPr="00324AEB">
        <w:t>nutenção (evolutiva, adaptativa e corretiva) e uso do software.</w:t>
      </w:r>
    </w:p>
    <w:p w:rsidR="00D91EAC" w:rsidRDefault="00D91EAC" w:rsidP="00324AEB">
      <w:pPr>
        <w:widowControl/>
        <w:suppressAutoHyphens w:val="0"/>
        <w:autoSpaceDE w:val="0"/>
        <w:adjustRightInd w:val="0"/>
        <w:textAlignment w:val="auto"/>
      </w:pPr>
    </w:p>
    <w:p w:rsidR="00D91EAC" w:rsidRDefault="00D91EAC" w:rsidP="00D91EAC">
      <w:pPr>
        <w:widowControl/>
        <w:suppressAutoHyphens w:val="0"/>
        <w:autoSpaceDE w:val="0"/>
        <w:adjustRightInd w:val="0"/>
        <w:jc w:val="both"/>
        <w:textAlignment w:val="auto"/>
      </w:pPr>
      <w:r w:rsidRPr="00D91EAC">
        <w:rPr>
          <w:b/>
        </w:rPr>
        <w:t>Alinhamento Estratégico:</w:t>
      </w:r>
      <w:r>
        <w:t xml:space="preserve"> </w:t>
      </w:r>
      <w:r w:rsidRPr="00D91EAC">
        <w:t>Visa promover o alinhamento da necessidade do software com as nece</w:t>
      </w:r>
      <w:r w:rsidRPr="00D91EAC">
        <w:t>s</w:t>
      </w:r>
      <w:r w:rsidRPr="00D91EAC">
        <w:t>sidades de negócio d</w:t>
      </w:r>
      <w:r w:rsidR="00A76E2B">
        <w:t xml:space="preserve">a estatal </w:t>
      </w:r>
      <w:r w:rsidRPr="00D91EAC">
        <w:t>descritas nos seus instrumentos estratégicos, como por exemplo: Plano Diretor de Tecnologia da Informação (PDTI), Estratégia Geral de Tecnologia da Informação</w:t>
      </w:r>
      <w:r>
        <w:t xml:space="preserve"> </w:t>
      </w:r>
      <w:r w:rsidRPr="00D91EAC">
        <w:t>(E</w:t>
      </w:r>
      <w:r w:rsidRPr="00D91EAC">
        <w:t>G</w:t>
      </w:r>
      <w:r w:rsidRPr="00D91EAC">
        <w:t>TI), Planejamento Estratégico Institucional (PEI) da estatal e outros.</w:t>
      </w:r>
    </w:p>
    <w:p w:rsidR="00D91EAC" w:rsidRDefault="00D91EAC" w:rsidP="00D91EAC">
      <w:pPr>
        <w:widowControl/>
        <w:suppressAutoHyphens w:val="0"/>
        <w:autoSpaceDE w:val="0"/>
        <w:adjustRightInd w:val="0"/>
        <w:jc w:val="both"/>
        <w:textAlignment w:val="auto"/>
      </w:pPr>
    </w:p>
    <w:p w:rsidR="00D91EAC" w:rsidRDefault="00D91EAC" w:rsidP="00D91EAC">
      <w:pPr>
        <w:widowControl/>
        <w:suppressAutoHyphens w:val="0"/>
        <w:autoSpaceDE w:val="0"/>
        <w:adjustRightInd w:val="0"/>
        <w:jc w:val="both"/>
        <w:textAlignment w:val="auto"/>
      </w:pPr>
      <w:r w:rsidRPr="00D91EAC">
        <w:rPr>
          <w:b/>
        </w:rPr>
        <w:t>Gestão de Projetos</w:t>
      </w:r>
      <w:r w:rsidRPr="00D91EAC">
        <w:t>: Visa promover uma adequada gestão dos projetos. Os processos de gestão de projetos serão mapeados tendo como referência a Metodologia de Gerenciamento de Projetos</w:t>
      </w:r>
      <w:r>
        <w:rPr>
          <w:rFonts w:ascii="LiberationSans" w:hAnsi="LiberationSans" w:cs="LiberationSans"/>
          <w:kern w:val="0"/>
          <w:sz w:val="20"/>
          <w:szCs w:val="20"/>
          <w:lang w:bidi="ar-SA"/>
        </w:rPr>
        <w:t xml:space="preserve"> </w:t>
      </w:r>
    </w:p>
    <w:p w:rsidR="00324AEB" w:rsidRDefault="00324AEB">
      <w:pPr>
        <w:pStyle w:val="Textbody"/>
        <w:tabs>
          <w:tab w:val="left" w:pos="8111"/>
        </w:tabs>
        <w:jc w:val="both"/>
      </w:pPr>
    </w:p>
    <w:p w:rsidR="00D91EAC" w:rsidRDefault="00D91EAC" w:rsidP="00D91EAC">
      <w:pPr>
        <w:widowControl/>
        <w:suppressAutoHyphens w:val="0"/>
        <w:autoSpaceDE w:val="0"/>
        <w:adjustRightInd w:val="0"/>
        <w:jc w:val="both"/>
        <w:textAlignment w:val="auto"/>
        <w:rPr>
          <w:rFonts w:ascii="LiberationSans" w:hAnsi="LiberationSans" w:cs="LiberationSans"/>
          <w:kern w:val="0"/>
          <w:sz w:val="20"/>
          <w:szCs w:val="20"/>
          <w:lang w:bidi="ar-SA"/>
        </w:rPr>
      </w:pPr>
      <w:r w:rsidRPr="00D91EAC">
        <w:rPr>
          <w:b/>
        </w:rPr>
        <w:t>Produção Colaborativa</w:t>
      </w:r>
      <w:r w:rsidRPr="00D91EAC">
        <w:t>: Visa o desenvolvimento conjunto de software, ou seja, processos que promovam o levantamento de requisitos comuns a mais de uma estatal para que possam desenvo</w:t>
      </w:r>
      <w:r w:rsidRPr="00D91EAC">
        <w:t>l</w:t>
      </w:r>
      <w:r w:rsidRPr="00D91EAC">
        <w:t>ver ou contratar um software colaborativamente. Aqui também busca-se identificar se uma solução já foi desenvolvida e pode ser adotada ou adequada</w:t>
      </w:r>
      <w:r>
        <w:rPr>
          <w:rFonts w:ascii="LiberationSans" w:hAnsi="LiberationSans" w:cs="LiberationSans"/>
          <w:kern w:val="0"/>
          <w:sz w:val="20"/>
          <w:szCs w:val="20"/>
          <w:lang w:bidi="ar-SA"/>
        </w:rPr>
        <w:t>.</w:t>
      </w:r>
    </w:p>
    <w:p w:rsidR="004E6C57" w:rsidRDefault="004E6C57" w:rsidP="00D91EAC">
      <w:pPr>
        <w:widowControl/>
        <w:suppressAutoHyphens w:val="0"/>
        <w:autoSpaceDE w:val="0"/>
        <w:adjustRightInd w:val="0"/>
        <w:jc w:val="both"/>
        <w:textAlignment w:val="auto"/>
        <w:rPr>
          <w:rFonts w:ascii="LiberationSans" w:hAnsi="LiberationSans" w:cs="LiberationSans"/>
          <w:kern w:val="0"/>
          <w:sz w:val="20"/>
          <w:szCs w:val="20"/>
          <w:lang w:bidi="ar-SA"/>
        </w:rPr>
      </w:pPr>
    </w:p>
    <w:p w:rsidR="004E6C57" w:rsidRDefault="004E6C57" w:rsidP="004E6C57">
      <w:pPr>
        <w:widowControl/>
        <w:suppressAutoHyphens w:val="0"/>
        <w:autoSpaceDE w:val="0"/>
        <w:adjustRightInd w:val="0"/>
        <w:textAlignment w:val="auto"/>
      </w:pPr>
      <w:r w:rsidRPr="004E6C57">
        <w:rPr>
          <w:b/>
        </w:rPr>
        <w:t>Gestão de Contratação</w:t>
      </w:r>
      <w:r w:rsidRPr="004E6C57">
        <w:t>: Promover o conjunto de boas práticas para contratações de soluções de TI. Os processos da gestão de contratação serão baseados e alinhados com a lei 13303 e no Manual de Contratações de Soluções de Tecnologia da Informação.</w:t>
      </w:r>
    </w:p>
    <w:p w:rsidR="004E6C57" w:rsidRDefault="004E6C57" w:rsidP="004E6C57">
      <w:pPr>
        <w:widowControl/>
        <w:suppressAutoHyphens w:val="0"/>
        <w:autoSpaceDE w:val="0"/>
        <w:adjustRightInd w:val="0"/>
        <w:textAlignment w:val="auto"/>
      </w:pPr>
    </w:p>
    <w:p w:rsidR="004E6C57" w:rsidRDefault="004E6C57" w:rsidP="004E6C57">
      <w:pPr>
        <w:widowControl/>
        <w:suppressAutoHyphens w:val="0"/>
        <w:autoSpaceDE w:val="0"/>
        <w:adjustRightInd w:val="0"/>
        <w:jc w:val="both"/>
        <w:textAlignment w:val="auto"/>
        <w:rPr>
          <w:rFonts w:ascii="LiberationSans" w:hAnsi="LiberationSans" w:cs="LiberationSans"/>
          <w:kern w:val="0"/>
          <w:sz w:val="20"/>
          <w:szCs w:val="20"/>
          <w:lang w:bidi="ar-SA"/>
        </w:rPr>
      </w:pPr>
      <w:r w:rsidRPr="004E6C57">
        <w:rPr>
          <w:b/>
        </w:rPr>
        <w:t>Engenharia de Software</w:t>
      </w:r>
      <w:r w:rsidRPr="004E6C57">
        <w:t>: Desenvolvimento e manutenção de sistemas baseado nas melhores prát</w:t>
      </w:r>
      <w:r w:rsidRPr="004E6C57">
        <w:t>i</w:t>
      </w:r>
      <w:r w:rsidRPr="004E6C57">
        <w:t xml:space="preserve">cas difundidas no mercado e na literatura, e em metodologias utilizadas </w:t>
      </w:r>
      <w:r w:rsidR="005B3790">
        <w:t>pela Engenharia de Softw</w:t>
      </w:r>
      <w:r w:rsidR="005B3790">
        <w:t>a</w:t>
      </w:r>
      <w:r w:rsidR="005B3790">
        <w:t>re</w:t>
      </w:r>
      <w:r w:rsidRPr="004E6C57">
        <w:t>, como, por exemplo, o processo unificado, normas NBR ISO/IEC 12207, NBR ISO/IEC 15504 e outros</w:t>
      </w:r>
      <w:r>
        <w:rPr>
          <w:rFonts w:ascii="LiberationSans" w:hAnsi="LiberationSans" w:cs="LiberationSans"/>
          <w:kern w:val="0"/>
          <w:sz w:val="20"/>
          <w:szCs w:val="20"/>
          <w:lang w:bidi="ar-SA"/>
        </w:rPr>
        <w:t>.</w:t>
      </w:r>
    </w:p>
    <w:p w:rsidR="0014447C" w:rsidRDefault="0014447C" w:rsidP="0014447C">
      <w:pPr>
        <w:widowControl/>
        <w:suppressAutoHyphens w:val="0"/>
        <w:autoSpaceDE w:val="0"/>
        <w:adjustRightInd w:val="0"/>
        <w:textAlignment w:val="auto"/>
        <w:rPr>
          <w:rFonts w:ascii="LiberationSans" w:hAnsi="LiberationSans" w:cs="LiberationSans"/>
          <w:kern w:val="0"/>
          <w:sz w:val="20"/>
          <w:szCs w:val="20"/>
          <w:lang w:bidi="ar-SA"/>
        </w:rPr>
      </w:pPr>
    </w:p>
    <w:p w:rsidR="0014447C" w:rsidRDefault="0014447C" w:rsidP="0014447C">
      <w:pPr>
        <w:widowControl/>
        <w:suppressAutoHyphens w:val="0"/>
        <w:autoSpaceDE w:val="0"/>
        <w:adjustRightInd w:val="0"/>
        <w:jc w:val="both"/>
        <w:textAlignment w:val="auto"/>
      </w:pPr>
      <w:r w:rsidRPr="0014447C">
        <w:rPr>
          <w:b/>
        </w:rPr>
        <w:t>Gestão de Segurança</w:t>
      </w:r>
      <w:r w:rsidRPr="0014447C">
        <w:t>: Desenvolvimento seguro de software que envolve tanto a segurança do a</w:t>
      </w:r>
      <w:r w:rsidRPr="0014447C">
        <w:t>m</w:t>
      </w:r>
      <w:r w:rsidRPr="0014447C">
        <w:t>biente de desenvolvimento quanto da aplicação desenvolvida. Além disso, visa preservar a conf</w:t>
      </w:r>
      <w:r w:rsidRPr="0014447C">
        <w:t>i</w:t>
      </w:r>
      <w:r w:rsidRPr="0014447C">
        <w:t>dencialidade, integridade e disponibilidade das informações, através do estabelecimento de polít</w:t>
      </w:r>
      <w:r w:rsidRPr="0014447C">
        <w:t>i</w:t>
      </w:r>
      <w:r w:rsidRPr="0014447C">
        <w:t>cas, práticas e processos.</w:t>
      </w:r>
    </w:p>
    <w:p w:rsidR="00550AAF" w:rsidRDefault="00550AAF" w:rsidP="0014447C">
      <w:pPr>
        <w:widowControl/>
        <w:suppressAutoHyphens w:val="0"/>
        <w:autoSpaceDE w:val="0"/>
        <w:adjustRightInd w:val="0"/>
        <w:jc w:val="both"/>
        <w:textAlignment w:val="auto"/>
      </w:pPr>
    </w:p>
    <w:p w:rsidR="00550AAF" w:rsidRDefault="00550AAF" w:rsidP="00550AAF">
      <w:pPr>
        <w:widowControl/>
        <w:suppressAutoHyphens w:val="0"/>
        <w:autoSpaceDE w:val="0"/>
        <w:adjustRightInd w:val="0"/>
        <w:textAlignment w:val="auto"/>
        <w:rPr>
          <w:rFonts w:ascii="LiberationSans" w:hAnsi="LiberationSans" w:cs="LiberationSans"/>
          <w:kern w:val="0"/>
          <w:sz w:val="20"/>
          <w:szCs w:val="20"/>
          <w:lang w:bidi="ar-SA"/>
        </w:rPr>
      </w:pPr>
      <w:r w:rsidRPr="00550AAF">
        <w:rPr>
          <w:b/>
        </w:rPr>
        <w:t>Gestão de Infraestrutura</w:t>
      </w:r>
      <w:r w:rsidRPr="00550AAF">
        <w:t>: Construir um ambiente que tenha a capacidade necessária para prover serviços e uma estrutura adequada ao desenvolvimento de software</w:t>
      </w:r>
      <w:r>
        <w:rPr>
          <w:rFonts w:ascii="LiberationSans" w:hAnsi="LiberationSans" w:cs="LiberationSans"/>
          <w:kern w:val="0"/>
          <w:sz w:val="20"/>
          <w:szCs w:val="20"/>
          <w:lang w:bidi="ar-SA"/>
        </w:rPr>
        <w:t>.</w:t>
      </w:r>
    </w:p>
    <w:p w:rsidR="0000664A" w:rsidRDefault="0000664A" w:rsidP="00550AAF">
      <w:pPr>
        <w:widowControl/>
        <w:suppressAutoHyphens w:val="0"/>
        <w:autoSpaceDE w:val="0"/>
        <w:adjustRightInd w:val="0"/>
        <w:textAlignment w:val="auto"/>
        <w:rPr>
          <w:rFonts w:ascii="LiberationSans" w:hAnsi="LiberationSans" w:cs="LiberationSans"/>
          <w:kern w:val="0"/>
          <w:sz w:val="20"/>
          <w:szCs w:val="20"/>
          <w:lang w:bidi="ar-SA"/>
        </w:rPr>
      </w:pPr>
    </w:p>
    <w:p w:rsidR="0000664A" w:rsidRPr="004E6C57" w:rsidRDefault="0000664A" w:rsidP="0000664A">
      <w:pPr>
        <w:widowControl/>
        <w:suppressAutoHyphens w:val="0"/>
        <w:autoSpaceDE w:val="0"/>
        <w:adjustRightInd w:val="0"/>
        <w:textAlignment w:val="auto"/>
      </w:pPr>
      <w:r w:rsidRPr="0000664A">
        <w:rPr>
          <w:b/>
        </w:rPr>
        <w:t>Gestão de Sustentação</w:t>
      </w:r>
      <w:r>
        <w:t xml:space="preserve">: </w:t>
      </w:r>
      <w:r w:rsidRPr="0000664A">
        <w:t>Planejamento das condições necessárias para que o software desenvolvido seja mantido, operado e evoluído de forma sustentável e viável.</w:t>
      </w:r>
    </w:p>
    <w:p w:rsidR="00D91EAC" w:rsidRDefault="00D91EAC" w:rsidP="00D91EAC">
      <w:pPr>
        <w:pStyle w:val="Textbody"/>
        <w:tabs>
          <w:tab w:val="left" w:pos="8111"/>
        </w:tabs>
        <w:jc w:val="both"/>
      </w:pPr>
    </w:p>
    <w:p w:rsidR="0000664A" w:rsidRPr="0000664A" w:rsidRDefault="0000664A" w:rsidP="00D91EAC">
      <w:pPr>
        <w:pStyle w:val="Textbody"/>
        <w:tabs>
          <w:tab w:val="left" w:pos="8111"/>
        </w:tabs>
        <w:jc w:val="both"/>
      </w:pPr>
      <w:r w:rsidRPr="0000664A">
        <w:rPr>
          <w:b/>
        </w:rPr>
        <w:t>Atores do PDS:</w:t>
      </w:r>
      <w:r>
        <w:rPr>
          <w:b/>
        </w:rPr>
        <w:t xml:space="preserve"> </w:t>
      </w:r>
      <w:r w:rsidRPr="0000664A">
        <w:t>Alguns dos participantes, podendo haver outros identificados pelas estatais.</w:t>
      </w:r>
    </w:p>
    <w:p w:rsidR="0000664A" w:rsidRDefault="0000664A" w:rsidP="00D91EAC">
      <w:pPr>
        <w:pStyle w:val="Textbody"/>
        <w:tabs>
          <w:tab w:val="left" w:pos="8111"/>
        </w:tabs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664A" w:rsidRPr="0000664A" w:rsidTr="0000664A">
        <w:tc>
          <w:tcPr>
            <w:tcW w:w="4814" w:type="dxa"/>
          </w:tcPr>
          <w:p w:rsidR="0000664A" w:rsidRPr="0000664A" w:rsidRDefault="0000664A" w:rsidP="00D91EAC">
            <w:pPr>
              <w:pStyle w:val="Textbody"/>
              <w:tabs>
                <w:tab w:val="left" w:pos="8111"/>
              </w:tabs>
              <w:jc w:val="both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b/>
                <w:bCs/>
                <w:kern w:val="0"/>
                <w:sz w:val="22"/>
                <w:szCs w:val="22"/>
                <w:lang w:bidi="ar-SA"/>
              </w:rPr>
              <w:t>Ator</w:t>
            </w:r>
          </w:p>
        </w:tc>
        <w:tc>
          <w:tcPr>
            <w:tcW w:w="4814" w:type="dxa"/>
          </w:tcPr>
          <w:p w:rsidR="0000664A" w:rsidRPr="0000664A" w:rsidRDefault="0000664A" w:rsidP="00D91EAC">
            <w:pPr>
              <w:pStyle w:val="Textbody"/>
              <w:tabs>
                <w:tab w:val="left" w:pos="8111"/>
              </w:tabs>
              <w:jc w:val="both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b/>
                <w:bCs/>
                <w:kern w:val="0"/>
                <w:sz w:val="22"/>
                <w:szCs w:val="22"/>
                <w:lang w:bidi="ar-SA"/>
              </w:rPr>
              <w:t>Atribuição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D91EAC">
            <w:pPr>
              <w:pStyle w:val="Textbody"/>
              <w:tabs>
                <w:tab w:val="left" w:pos="8111"/>
              </w:tabs>
              <w:jc w:val="both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Área de Tecnologia da Informação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Unidade set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orial ou seccional do SISP, bem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como área correlata, responsável por gerir a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T</w:t>
            </w:r>
            <w:r w:rsidR="00A76E2B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ecnologia da Informação da estatal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ou entidade.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D91EAC">
            <w:pPr>
              <w:pStyle w:val="Textbody"/>
              <w:tabs>
                <w:tab w:val="left" w:pos="8111"/>
              </w:tabs>
              <w:jc w:val="both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Área Requisitante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Pessoa ou grupo 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responsável pela solicitação do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produto, 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erviço ou resultado do projeto.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Deverão informar as necessidades, expectativas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 requisitos, e aprovar as entregas.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D91EAC">
            <w:pPr>
              <w:pStyle w:val="Textbody"/>
              <w:tabs>
                <w:tab w:val="left" w:pos="8111"/>
              </w:tabs>
              <w:jc w:val="both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Métricas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Responsável pela realização da estimativa inic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ial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de tamanho funcional do software, com base nos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r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quisitos iniciais, e pela contagem detalhada.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Negócio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sz w:val="22"/>
                <w:szCs w:val="22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Mediador da comunicação entre a área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requisitante e a área de TI. Traduz as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necessidades de negócio para uma visão mais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organizada e técnica, própria da área de TI.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Requisitos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Responsável pelo levantamento, análise 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especif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i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cação de requisitos. Levanta as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necessidades do usuário e as formaliza em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documentos técnicos que nortearão o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dese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nvolvimento ou manutenção de um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software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Suporte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Profissional 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responsável pelas atividades de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suporte ao usuário, abrangendo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 xml:space="preserve">software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hardware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, inst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lação de aplicativos 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configuração de sistemas.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Infraestrutura Tecnológica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Define as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necessidades de infraestrutura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(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softw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a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re/hardware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) para execução do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software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sendo desenvolvido ou mantido. É responsável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pela pr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paração ou verificação do ambiente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onde o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 xml:space="preserve">software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será executado.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Segurança da Informação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Apoia na defini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ção das regras de segurança, no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planejamento e verificação dos riscos referente à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execução de um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software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Sustentação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Responsá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vel pela elaboração do Plano de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Sustent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ção de um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>software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, levantando riscos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 recursos envolvidos na manutenção do uso de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um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 xml:space="preserve">software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após a sua entrega.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Analista de Tecnologia da Informação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Responsá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vel por definir a estratégia de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desenvolv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i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lastRenderedPageBreak/>
              <w:t>mento e a metodologia mais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adequada para atend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i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mento à necessidade de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software.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lastRenderedPageBreak/>
              <w:t>Analista de Teste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Responsável pela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criação do projeto dos testes,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utilizando técnicas, critérios e tipos de teste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ad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quados ao projeto de software a ser testado.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Gera os casos de teste por meio da identificação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 prioriz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ção dos cenários de teste. Também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elabora os pr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o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cedimentos para a execução dos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testes.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Arquiteto de Software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Define plataforma, componentes, </w:t>
            </w:r>
            <w:r w:rsidRPr="0000664A">
              <w:rPr>
                <w:rFonts w:cs="Times New Roman"/>
                <w:i/>
                <w:iCs/>
                <w:kern w:val="0"/>
                <w:sz w:val="22"/>
                <w:szCs w:val="22"/>
                <w:lang w:bidi="ar-SA"/>
              </w:rPr>
              <w:t xml:space="preserve">frameworks 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e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demais informações necessárias à especificação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da arquitetura de um software.</w:t>
            </w:r>
          </w:p>
        </w:tc>
      </w:tr>
      <w:tr w:rsidR="0000664A" w:rsidRPr="0000664A" w:rsidTr="0000664A"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Comitê de Tecnologia da Informação</w:t>
            </w:r>
          </w:p>
        </w:tc>
        <w:tc>
          <w:tcPr>
            <w:tcW w:w="4814" w:type="dxa"/>
          </w:tcPr>
          <w:p w:rsidR="0000664A" w:rsidRPr="0000664A" w:rsidRDefault="0000664A" w:rsidP="0000664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  <w:sz w:val="22"/>
                <w:szCs w:val="22"/>
                <w:lang w:bidi="ar-SA"/>
              </w:rPr>
            </w:pP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É formado por representantes das áreas 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>de negócio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e da TI de uma instituição e tem a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função e o poder de priorizar as ações e dirigir o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alinhamento dessas e dos investimentos com os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objetivos estratégicos da organização, além de</w:t>
            </w:r>
            <w:r>
              <w:rPr>
                <w:rFonts w:cs="Times New Roman"/>
                <w:kern w:val="0"/>
                <w:sz w:val="22"/>
                <w:szCs w:val="22"/>
                <w:lang w:bidi="ar-SA"/>
              </w:rPr>
              <w:t xml:space="preserve"> </w:t>
            </w:r>
            <w:r w:rsidRPr="0000664A">
              <w:rPr>
                <w:rFonts w:cs="Times New Roman"/>
                <w:kern w:val="0"/>
                <w:sz w:val="22"/>
                <w:szCs w:val="22"/>
                <w:lang w:bidi="ar-SA"/>
              </w:rPr>
              <w:t>monitorar os resultados do desempenho da TI.</w:t>
            </w:r>
          </w:p>
        </w:tc>
      </w:tr>
    </w:tbl>
    <w:p w:rsidR="0000664A" w:rsidRDefault="0000664A" w:rsidP="00D91EAC">
      <w:pPr>
        <w:pStyle w:val="Textbody"/>
        <w:tabs>
          <w:tab w:val="left" w:pos="8111"/>
        </w:tabs>
        <w:jc w:val="both"/>
      </w:pPr>
    </w:p>
    <w:p w:rsidR="004C4ADB" w:rsidRPr="004C4ADB" w:rsidRDefault="004C4ADB" w:rsidP="004C4ADB">
      <w:pPr>
        <w:pStyle w:val="Textbody"/>
        <w:tabs>
          <w:tab w:val="left" w:pos="8111"/>
        </w:tabs>
        <w:jc w:val="both"/>
        <w:rPr>
          <w:b/>
        </w:rPr>
      </w:pPr>
      <w:r w:rsidRPr="004C4ADB">
        <w:rPr>
          <w:b/>
        </w:rPr>
        <w:t>Exemplos de Artefatos:</w:t>
      </w:r>
    </w:p>
    <w:p w:rsidR="004C4ADB" w:rsidRDefault="004C4ADB" w:rsidP="004C4ADB">
      <w:pPr>
        <w:widowControl/>
        <w:suppressAutoHyphens w:val="0"/>
        <w:autoSpaceDE w:val="0"/>
        <w:adjustRightInd w:val="0"/>
        <w:textAlignment w:val="auto"/>
        <w:rPr>
          <w:rFonts w:ascii="LiberationSans" w:hAnsi="LiberationSans" w:cs="LiberationSans"/>
          <w:kern w:val="0"/>
          <w:sz w:val="22"/>
          <w:szCs w:val="22"/>
          <w:lang w:bidi="ar-SA"/>
        </w:rPr>
      </w:pPr>
    </w:p>
    <w:p w:rsidR="004C4ADB" w:rsidRDefault="004C4ADB" w:rsidP="004C4ADB">
      <w:pPr>
        <w:pStyle w:val="Textbody"/>
        <w:tabs>
          <w:tab w:val="left" w:pos="8111"/>
        </w:tabs>
        <w:jc w:val="both"/>
      </w:pPr>
      <w:r w:rsidRPr="004C4ADB">
        <w:t>Aceite da solução por parte da Área Requisitante</w:t>
      </w:r>
      <w:r w:rsidR="00651A18">
        <w:t>;</w:t>
      </w:r>
    </w:p>
    <w:p w:rsidR="00651A18" w:rsidRPr="00B544AB" w:rsidRDefault="00651A18" w:rsidP="004C4ADB">
      <w:pPr>
        <w:pStyle w:val="Textbody"/>
        <w:tabs>
          <w:tab w:val="left" w:pos="8111"/>
        </w:tabs>
        <w:jc w:val="both"/>
      </w:pPr>
      <w:r w:rsidRPr="00B544AB">
        <w:t>Ambiente virtual criado;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 xml:space="preserve">Artefato que estime a evolução e o crescimento da demanda do software; 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Builds;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Componentes Implementados;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Componentes Testados;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Diagrama de Casos de Uso (DCU);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Diagrama de Classes;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Diagrama de Colaboração;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Diagrama de Processos de Negócio (DPN);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 xml:space="preserve">Diagrama de Sequência; 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 xml:space="preserve">Documento da Metodologia de Desenvolvimento de Software da estatal; </w:t>
      </w:r>
    </w:p>
    <w:p w:rsidR="00651A18" w:rsidRPr="00B544AB" w:rsidRDefault="00651A18" w:rsidP="00B544AB">
      <w:pPr>
        <w:pStyle w:val="Textbody"/>
        <w:tabs>
          <w:tab w:val="left" w:pos="8111"/>
        </w:tabs>
        <w:jc w:val="both"/>
      </w:pPr>
      <w:r w:rsidRPr="00B544AB">
        <w:t>Documentos auxiliares que especificam o cenário atual de infraestrutura do ambiente;</w:t>
      </w:r>
    </w:p>
    <w:p w:rsidR="00B544AB" w:rsidRPr="00B544AB" w:rsidRDefault="00B544AB" w:rsidP="00B544AB">
      <w:pPr>
        <w:pStyle w:val="Textbody"/>
        <w:tabs>
          <w:tab w:val="left" w:pos="8111"/>
        </w:tabs>
        <w:jc w:val="both"/>
      </w:pPr>
      <w:r w:rsidRPr="00B544AB">
        <w:t>Modelo de Dados e entre outros artefatos.</w:t>
      </w:r>
    </w:p>
    <w:p w:rsidR="004C4ADB" w:rsidRPr="00B544AB" w:rsidRDefault="00B544AB" w:rsidP="00B544AB">
      <w:pPr>
        <w:widowControl/>
        <w:suppressAutoHyphens w:val="0"/>
        <w:autoSpaceDE w:val="0"/>
        <w:adjustRightInd w:val="0"/>
        <w:textAlignment w:val="auto"/>
      </w:pPr>
      <w:r w:rsidRPr="00B544AB">
        <w:t xml:space="preserve"> </w:t>
      </w:r>
    </w:p>
    <w:sectPr w:rsidR="004C4ADB" w:rsidRPr="00B544AB">
      <w:headerReference w:type="default" r:id="rId9"/>
      <w:footerReference w:type="default" r:id="rId10"/>
      <w:pgSz w:w="11906" w:h="16838"/>
      <w:pgMar w:top="1474" w:right="1134" w:bottom="147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AB2" w:rsidRDefault="00424AB2">
      <w:r>
        <w:separator/>
      </w:r>
    </w:p>
  </w:endnote>
  <w:endnote w:type="continuationSeparator" w:id="0">
    <w:p w:rsidR="00424AB2" w:rsidRDefault="00424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897" w:rsidRDefault="00651DB1">
    <w:pPr>
      <w:pStyle w:val="Rodap"/>
      <w:rPr>
        <w:color w:val="808080"/>
        <w:sz w:val="18"/>
        <w:szCs w:val="18"/>
      </w:rPr>
    </w:pPr>
  </w:p>
  <w:p w:rsidR="00EE4897" w:rsidRDefault="00BB1BA1">
    <w:pPr>
      <w:pStyle w:val="Rodap"/>
      <w:jc w:val="both"/>
    </w:pPr>
    <w:r>
      <w:rPr>
        <w:color w:val="808080"/>
        <w:sz w:val="18"/>
        <w:szCs w:val="18"/>
      </w:rPr>
      <w:tab/>
      <w:t xml:space="preserve">Página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651DB1">
      <w:rPr>
        <w:noProof/>
        <w:color w:val="808080"/>
        <w:sz w:val="18"/>
        <w:szCs w:val="18"/>
      </w:rPr>
      <w:t>5</w:t>
    </w:r>
    <w:r>
      <w:rPr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AB2" w:rsidRDefault="00424AB2">
      <w:r>
        <w:rPr>
          <w:color w:val="000000"/>
        </w:rPr>
        <w:separator/>
      </w:r>
    </w:p>
  </w:footnote>
  <w:footnote w:type="continuationSeparator" w:id="0">
    <w:p w:rsidR="00424AB2" w:rsidRDefault="00424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897" w:rsidRDefault="00BB1BA1">
    <w:pPr>
      <w:pStyle w:val="Cabealho"/>
    </w:pPr>
    <w:r>
      <w:rPr>
        <w:rFonts w:ascii="Calibri" w:eastAsia="Times New Roman" w:hAnsi="Calibri" w:cs="Times New Roman"/>
        <w:b/>
        <w:noProof/>
        <w:color w:val="000000"/>
        <w:sz w:val="28"/>
        <w:lang w:eastAsia="pt-BR" w:bidi="ar-SA"/>
      </w:rPr>
      <w:drawing>
        <wp:inline distT="0" distB="0" distL="0" distR="0">
          <wp:extent cx="728959" cy="436241"/>
          <wp:effectExtent l="0" t="0" r="0" b="1909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8959" cy="43624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Calibri" w:eastAsia="Times New Roman" w:hAnsi="Calibri" w:cs="Times New Roman"/>
        <w:b/>
        <w:color w:val="000000"/>
        <w:sz w:val="28"/>
        <w:lang w:eastAsia="pt-BR"/>
      </w:rPr>
      <w:tab/>
    </w:r>
    <w:r>
      <w:rPr>
        <w:rFonts w:ascii="Calibri" w:eastAsia="Times New Roman" w:hAnsi="Calibri" w:cs="Times New Roman"/>
        <w:b/>
        <w:color w:val="000000"/>
        <w:sz w:val="28"/>
        <w:lang w:eastAsia="pt-BR"/>
      </w:rPr>
      <w:tab/>
    </w:r>
    <w:r>
      <w:rPr>
        <w:rFonts w:ascii="Calibri" w:eastAsia="Times New Roman" w:hAnsi="Calibri" w:cs="Times New Roman"/>
        <w:b/>
        <w:color w:val="000000"/>
        <w:sz w:val="28"/>
        <w:lang w:eastAsia="pt-BR"/>
      </w:rPr>
      <w:tab/>
      <w:t xml:space="preserve">                                                Ministério do Planejamento, Desenvolvimento e Gestão </w:t>
    </w:r>
  </w:p>
  <w:p w:rsidR="00EE4897" w:rsidRDefault="00BB1BA1">
    <w:pPr>
      <w:pStyle w:val="Cabealho"/>
      <w:jc w:val="right"/>
    </w:pPr>
    <w:r>
      <w:rPr>
        <w:rFonts w:ascii="Calibri" w:eastAsia="Times New Roman" w:hAnsi="Calibri" w:cs="Times New Roman"/>
        <w:color w:val="000000"/>
        <w:sz w:val="28"/>
        <w:lang w:eastAsia="pt-BR"/>
      </w:rPr>
      <w:t xml:space="preserve">Secretaria de Coordenação e Governança das Empresas Estatais </w:t>
    </w:r>
  </w:p>
  <w:p w:rsidR="00EE4897" w:rsidRDefault="00651DB1">
    <w:pPr>
      <w:pStyle w:val="Cabealho"/>
      <w:jc w:val="right"/>
      <w:rPr>
        <w:rFonts w:ascii="Arial" w:hAnsi="Arial"/>
        <w:color w:val="808080"/>
        <w:sz w:val="16"/>
        <w:szCs w:val="16"/>
      </w:rPr>
    </w:pPr>
  </w:p>
  <w:p w:rsidR="00EE4897" w:rsidRDefault="00651DB1">
    <w:pPr>
      <w:pStyle w:val="Cabealho"/>
      <w:jc w:val="right"/>
      <w:rPr>
        <w:rFonts w:ascii="Arial" w:hAnsi="Arial"/>
        <w:color w:val="808080"/>
        <w:sz w:val="16"/>
        <w:szCs w:val="16"/>
      </w:rPr>
    </w:pPr>
  </w:p>
  <w:p w:rsidR="00EE4897" w:rsidRDefault="00651DB1">
    <w:pPr>
      <w:pStyle w:val="Cabealho"/>
      <w:jc w:val="right"/>
      <w:rPr>
        <w:rFonts w:ascii="Arial" w:hAnsi="Arial"/>
        <w:color w:val="808080"/>
        <w:sz w:val="16"/>
        <w:szCs w:val="16"/>
      </w:rPr>
    </w:pPr>
  </w:p>
  <w:p w:rsidR="00EE4897" w:rsidRPr="002E73FF" w:rsidRDefault="00BB1BA1" w:rsidP="002E73FF">
    <w:pPr>
      <w:autoSpaceDE w:val="0"/>
      <w:adjustRightInd w:val="0"/>
      <w:rPr>
        <w:rFonts w:ascii="Arial" w:hAnsi="Arial" w:cs="Arial"/>
        <w:sz w:val="22"/>
        <w:szCs w:val="22"/>
      </w:rPr>
    </w:pPr>
    <w:r>
      <w:rPr>
        <w:rFonts w:ascii="Arial" w:eastAsia="TimesNewRomanPS-BoldMT" w:hAnsi="Arial" w:cs="TimesNewRomanPS-BoldMT"/>
        <w:b/>
        <w:bCs/>
        <w:i/>
        <w:iCs/>
        <w:color w:val="000000"/>
        <w:sz w:val="22"/>
        <w:szCs w:val="22"/>
      </w:rPr>
      <w:t xml:space="preserve">[ TEMPLATE DO </w:t>
    </w:r>
    <w:r w:rsidR="002E73FF" w:rsidRPr="002E73FF">
      <w:rPr>
        <w:rFonts w:ascii="Arial" w:eastAsia="TimesNewRomanPS-BoldMT" w:hAnsi="Arial" w:cs="TimesNewRomanPS-BoldMT"/>
        <w:b/>
        <w:bCs/>
        <w:i/>
        <w:iCs/>
        <w:color w:val="000000"/>
        <w:sz w:val="22"/>
        <w:szCs w:val="22"/>
      </w:rPr>
      <w:t>PROCESSO DE DESENVOLVIMENTO DE SOFTWARE</w:t>
    </w:r>
    <w:r w:rsidR="002E73FF">
      <w:rPr>
        <w:rFonts w:ascii="Arial" w:hAnsi="Arial" w:cs="Arial"/>
        <w:sz w:val="22"/>
        <w:szCs w:val="22"/>
      </w:rPr>
      <w:t xml:space="preserve"> </w:t>
    </w:r>
    <w:r>
      <w:rPr>
        <w:rFonts w:ascii="Arial" w:eastAsia="TimesNewRomanPS-BoldMT" w:hAnsi="Arial" w:cs="TimesNewRomanPS-BoldMT"/>
        <w:b/>
        <w:bCs/>
        <w:i/>
        <w:iCs/>
        <w:color w:val="000000"/>
        <w:sz w:val="22"/>
        <w:szCs w:val="22"/>
      </w:rPr>
      <w:t>DA ESTATAL]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216F8"/>
    <w:multiLevelType w:val="hybridMultilevel"/>
    <w:tmpl w:val="9252E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62B93"/>
    <w:multiLevelType w:val="hybridMultilevel"/>
    <w:tmpl w:val="E990CC5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24"/>
    <w:rsid w:val="0000664A"/>
    <w:rsid w:val="00027E45"/>
    <w:rsid w:val="000358DD"/>
    <w:rsid w:val="000C0206"/>
    <w:rsid w:val="00107E5F"/>
    <w:rsid w:val="0014447C"/>
    <w:rsid w:val="001B0C5F"/>
    <w:rsid w:val="00212C6E"/>
    <w:rsid w:val="002E73FF"/>
    <w:rsid w:val="00324AEB"/>
    <w:rsid w:val="00382161"/>
    <w:rsid w:val="004066B6"/>
    <w:rsid w:val="00424AB2"/>
    <w:rsid w:val="004871E1"/>
    <w:rsid w:val="004A55F3"/>
    <w:rsid w:val="004B20B7"/>
    <w:rsid w:val="004C4ADB"/>
    <w:rsid w:val="004E6C57"/>
    <w:rsid w:val="00550AAF"/>
    <w:rsid w:val="005766D4"/>
    <w:rsid w:val="005B3790"/>
    <w:rsid w:val="00651A18"/>
    <w:rsid w:val="00651DB1"/>
    <w:rsid w:val="006A5224"/>
    <w:rsid w:val="006D4750"/>
    <w:rsid w:val="006E0B38"/>
    <w:rsid w:val="006F4278"/>
    <w:rsid w:val="0070044C"/>
    <w:rsid w:val="00774465"/>
    <w:rsid w:val="007D2229"/>
    <w:rsid w:val="007E512C"/>
    <w:rsid w:val="00805E18"/>
    <w:rsid w:val="00870E9B"/>
    <w:rsid w:val="008A4631"/>
    <w:rsid w:val="008A5248"/>
    <w:rsid w:val="008C7CB9"/>
    <w:rsid w:val="00914D54"/>
    <w:rsid w:val="00951041"/>
    <w:rsid w:val="009E1F4D"/>
    <w:rsid w:val="00A76E2B"/>
    <w:rsid w:val="00AB6EFB"/>
    <w:rsid w:val="00AC5B7D"/>
    <w:rsid w:val="00B544AB"/>
    <w:rsid w:val="00BB1BA1"/>
    <w:rsid w:val="00BC268A"/>
    <w:rsid w:val="00CB2B31"/>
    <w:rsid w:val="00CF4C89"/>
    <w:rsid w:val="00D840BD"/>
    <w:rsid w:val="00D91EAC"/>
    <w:rsid w:val="00DF5F1A"/>
    <w:rsid w:val="00E24B2D"/>
    <w:rsid w:val="00F41564"/>
    <w:rsid w:val="00F5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Ttulo"/>
    <w:next w:val="Normal"/>
    <w:link w:val="Ttulo1Char"/>
    <w:qFormat/>
    <w:rsid w:val="00774465"/>
    <w:pPr>
      <w:textAlignment w:val="auto"/>
      <w:outlineLvl w:val="0"/>
    </w:pPr>
    <w:rPr>
      <w:rFonts w:ascii="Tahoma" w:eastAsia="Times New Roman" w:hAnsi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1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  <w:rPr>
      <w:rFonts w:ascii="Calibri" w:hAnsi="Calibri"/>
      <w:b/>
    </w:rPr>
  </w:style>
  <w:style w:type="character" w:customStyle="1" w:styleId="Internetlink">
    <w:name w:val="Internet link"/>
    <w:rPr>
      <w:color w:val="000080"/>
      <w:u w:val="single"/>
    </w:rPr>
  </w:style>
  <w:style w:type="character" w:styleId="Forte">
    <w:name w:val="Strong"/>
    <w:basedOn w:val="Fontepargpadro"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apple-converted-space">
    <w:name w:val="apple-converted-space"/>
    <w:basedOn w:val="Fontepargpadro"/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character" w:customStyle="1" w:styleId="Mention">
    <w:name w:val="Mention"/>
    <w:basedOn w:val="Fontepargpadro"/>
    <w:rPr>
      <w:color w:val="2B579A"/>
      <w:shd w:val="clear" w:color="auto" w:fill="E6E6E6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Calibri" w:hAnsi="Calibri" w:cs="Calibri"/>
      <w:color w:val="000000"/>
      <w:kern w:val="0"/>
      <w:lang w:bidi="ar-SA"/>
    </w:rPr>
  </w:style>
  <w:style w:type="table" w:styleId="Tabelacomgrade">
    <w:name w:val="Table Grid"/>
    <w:basedOn w:val="Tabelanormal"/>
    <w:uiPriority w:val="39"/>
    <w:rsid w:val="0057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Standard"/>
    <w:rsid w:val="00774465"/>
    <w:pPr>
      <w:keepLines/>
      <w:spacing w:after="120"/>
      <w:textAlignment w:val="auto"/>
    </w:pPr>
  </w:style>
  <w:style w:type="paragraph" w:customStyle="1" w:styleId="Contents1">
    <w:name w:val="Contents 1"/>
    <w:basedOn w:val="Normal"/>
    <w:rsid w:val="00774465"/>
    <w:pPr>
      <w:suppressLineNumbers/>
      <w:tabs>
        <w:tab w:val="right" w:leader="dot" w:pos="9638"/>
      </w:tabs>
      <w:textAlignment w:val="auto"/>
    </w:pPr>
    <w:rPr>
      <w:rFonts w:ascii="Tahoma" w:hAnsi="Tahoma"/>
      <w:sz w:val="22"/>
    </w:rPr>
  </w:style>
  <w:style w:type="paragraph" w:customStyle="1" w:styleId="Contents2">
    <w:name w:val="Contents 2"/>
    <w:basedOn w:val="Normal"/>
    <w:rsid w:val="00774465"/>
    <w:pPr>
      <w:suppressLineNumbers/>
      <w:tabs>
        <w:tab w:val="right" w:leader="dot" w:pos="9638"/>
      </w:tabs>
      <w:ind w:left="283"/>
      <w:textAlignment w:val="auto"/>
    </w:pPr>
    <w:rPr>
      <w:rFonts w:ascii="Tahoma" w:hAnsi="Tahoma"/>
      <w:sz w:val="22"/>
    </w:rPr>
  </w:style>
  <w:style w:type="character" w:customStyle="1" w:styleId="Ttulo1Char">
    <w:name w:val="Título 1 Char"/>
    <w:basedOn w:val="Fontepargpadro"/>
    <w:link w:val="Ttulo1"/>
    <w:rsid w:val="00774465"/>
    <w:rPr>
      <w:rFonts w:ascii="Tahoma" w:eastAsia="Times New Roman" w:hAnsi="Tahoma"/>
      <w:b/>
      <w:bCs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B0C5F"/>
    <w:pPr>
      <w:spacing w:after="100"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12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4D5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D5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Ttulo"/>
    <w:next w:val="Normal"/>
    <w:link w:val="Ttulo1Char"/>
    <w:qFormat/>
    <w:rsid w:val="00774465"/>
    <w:pPr>
      <w:textAlignment w:val="auto"/>
      <w:outlineLvl w:val="0"/>
    </w:pPr>
    <w:rPr>
      <w:rFonts w:ascii="Tahoma" w:eastAsia="Times New Roman" w:hAnsi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1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  <w:rPr>
      <w:rFonts w:ascii="Calibri" w:hAnsi="Calibri"/>
      <w:b/>
    </w:rPr>
  </w:style>
  <w:style w:type="character" w:customStyle="1" w:styleId="Internetlink">
    <w:name w:val="Internet link"/>
    <w:rPr>
      <w:color w:val="000080"/>
      <w:u w:val="single"/>
    </w:rPr>
  </w:style>
  <w:style w:type="character" w:styleId="Forte">
    <w:name w:val="Strong"/>
    <w:basedOn w:val="Fontepargpadro"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apple-converted-space">
    <w:name w:val="apple-converted-space"/>
    <w:basedOn w:val="Fontepargpadro"/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character" w:customStyle="1" w:styleId="Mention">
    <w:name w:val="Mention"/>
    <w:basedOn w:val="Fontepargpadro"/>
    <w:rPr>
      <w:color w:val="2B579A"/>
      <w:shd w:val="clear" w:color="auto" w:fill="E6E6E6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Calibri" w:hAnsi="Calibri" w:cs="Calibri"/>
      <w:color w:val="000000"/>
      <w:kern w:val="0"/>
      <w:lang w:bidi="ar-SA"/>
    </w:rPr>
  </w:style>
  <w:style w:type="table" w:styleId="Tabelacomgrade">
    <w:name w:val="Table Grid"/>
    <w:basedOn w:val="Tabelanormal"/>
    <w:uiPriority w:val="39"/>
    <w:rsid w:val="0057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Standard"/>
    <w:rsid w:val="00774465"/>
    <w:pPr>
      <w:keepLines/>
      <w:spacing w:after="120"/>
      <w:textAlignment w:val="auto"/>
    </w:pPr>
  </w:style>
  <w:style w:type="paragraph" w:customStyle="1" w:styleId="Contents1">
    <w:name w:val="Contents 1"/>
    <w:basedOn w:val="Normal"/>
    <w:rsid w:val="00774465"/>
    <w:pPr>
      <w:suppressLineNumbers/>
      <w:tabs>
        <w:tab w:val="right" w:leader="dot" w:pos="9638"/>
      </w:tabs>
      <w:textAlignment w:val="auto"/>
    </w:pPr>
    <w:rPr>
      <w:rFonts w:ascii="Tahoma" w:hAnsi="Tahoma"/>
      <w:sz w:val="22"/>
    </w:rPr>
  </w:style>
  <w:style w:type="paragraph" w:customStyle="1" w:styleId="Contents2">
    <w:name w:val="Contents 2"/>
    <w:basedOn w:val="Normal"/>
    <w:rsid w:val="00774465"/>
    <w:pPr>
      <w:suppressLineNumbers/>
      <w:tabs>
        <w:tab w:val="right" w:leader="dot" w:pos="9638"/>
      </w:tabs>
      <w:ind w:left="283"/>
      <w:textAlignment w:val="auto"/>
    </w:pPr>
    <w:rPr>
      <w:rFonts w:ascii="Tahoma" w:hAnsi="Tahoma"/>
      <w:sz w:val="22"/>
    </w:rPr>
  </w:style>
  <w:style w:type="character" w:customStyle="1" w:styleId="Ttulo1Char">
    <w:name w:val="Título 1 Char"/>
    <w:basedOn w:val="Fontepargpadro"/>
    <w:link w:val="Ttulo1"/>
    <w:rsid w:val="00774465"/>
    <w:rPr>
      <w:rFonts w:ascii="Tahoma" w:eastAsia="Times New Roman" w:hAnsi="Tahoma"/>
      <w:b/>
      <w:bCs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B0C5F"/>
    <w:pPr>
      <w:spacing w:after="100"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12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4D5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D5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6771-1AC5-4AE9-B2CC-2506642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1291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Belga</dc:creator>
  <cp:lastModifiedBy>Natal Henrique Troz Guglilhermi</cp:lastModifiedBy>
  <cp:revision>2</cp:revision>
  <cp:lastPrinted>2011-04-29T16:15:00Z</cp:lastPrinted>
  <dcterms:created xsi:type="dcterms:W3CDTF">2017-11-08T16:19:00Z</dcterms:created>
  <dcterms:modified xsi:type="dcterms:W3CDTF">2017-11-08T16:19:00Z</dcterms:modified>
</cp:coreProperties>
</file>