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after="200" w:line="232" w:lineRule="auto"/>
        <w:ind w:left="360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Relatório de Pré-Avaliação da Atividade de Extensão</w:t>
      </w:r>
      <w:r w:rsidDel="00000000" w:rsidR="00000000" w:rsidRPr="00000000">
        <w:rPr>
          <w:rtl w:val="0"/>
        </w:rPr>
      </w:r>
    </w:p>
    <w:tbl>
      <w:tblPr>
        <w:tblStyle w:val="Table1"/>
        <w:tblW w:w="9650.0" w:type="dxa"/>
        <w:jc w:val="left"/>
        <w:tblInd w:w="119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326"/>
        <w:gridCol w:w="7324"/>
        <w:tblGridChange w:id="0">
          <w:tblGrid>
            <w:gridCol w:w="2326"/>
            <w:gridCol w:w="732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40" w:right="38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3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Implementação de um sistema de gestão para a Cooperativa Recanto da Reciclagem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9.8125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37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 Executora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1"/>
              </w:tabs>
              <w:spacing w:after="0" w:before="52" w:line="240" w:lineRule="auto"/>
              <w:ind w:left="320" w:right="0" w:hanging="268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 Corrêa Tavares;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1"/>
              </w:tabs>
              <w:spacing w:after="0" w:before="0" w:line="240" w:lineRule="auto"/>
              <w:ind w:left="320" w:right="0" w:hanging="268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Ricardo Dranka;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1"/>
              </w:tabs>
              <w:spacing w:after="0" w:before="0" w:line="240" w:lineRule="auto"/>
              <w:ind w:left="320" w:right="0" w:hanging="268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Luan Neves Wesche;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1"/>
              </w:tabs>
              <w:spacing w:after="0" w:before="0" w:line="240" w:lineRule="auto"/>
              <w:ind w:left="320" w:right="0" w:hanging="268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Ruan Carlos Binder da Silva;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1"/>
              </w:tabs>
              <w:spacing w:after="0" w:before="0" w:line="240" w:lineRule="auto"/>
              <w:ind w:left="320" w:right="0" w:hanging="268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Thales Paulo;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1"/>
              </w:tabs>
              <w:spacing w:after="0" w:before="0" w:line="240" w:lineRule="auto"/>
              <w:ind w:left="320" w:right="0" w:hanging="268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Tiago Kauva;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1"/>
              </w:tabs>
              <w:spacing w:after="0" w:before="0" w:line="240" w:lineRule="auto"/>
              <w:ind w:left="320" w:right="0" w:hanging="268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Vinícius Nascimento Cavalli;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1"/>
              </w:tabs>
              <w:spacing w:after="200" w:before="0" w:line="240" w:lineRule="auto"/>
              <w:ind w:left="320" w:right="0" w:hanging="268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Yasmin Cristina Leite.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81" w:right="517" w:hanging="37.99999999999997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Período de realização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53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09/08/2022 a 13/12/2022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vMerge w:val="restart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29" w:right="432" w:hanging="274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Público alvo externo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3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Cooperativa de Trabalho dos Recicladores de Canoinhas.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Merge w:val="continue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3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pessoas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75" w:right="252" w:firstLine="106.00000000000001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Carga horária da ação (horas)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53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40" w:right="39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 de realização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3" w:right="52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Cooperativa de Trabalho dos Recicladores de Canoinhas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Rua Miguel </w:t>
            </w: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Darmourus,</w:t>
            </w: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 S/N</w:t>
            </w:r>
            <w:r w:rsidDel="00000000" w:rsidR="00000000" w:rsidRPr="00000000">
              <w:rPr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IFSC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Av. Expedicionários, 2150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2"/>
        <w:tblW w:w="9642.0" w:type="dxa"/>
        <w:jc w:val="left"/>
        <w:tblInd w:w="119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42"/>
        <w:tblGridChange w:id="0">
          <w:tblGrid>
            <w:gridCol w:w="9642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55" w:right="6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Cooperativa Recanto da Reciclagem de Canoinhas/SC possui um sistema de controle manual, onde todas as informações são registradas em formulários de papel. Sendo assim, este projeto tem por objetivo desenvolver e implantar um sistema de gestão para a Cooperativa de Trabalho dos Recicladores de Canoinhas.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200" w:before="200" w:lineRule="auto"/>
              <w:ind w:left="1384" w:right="1378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JUSTIFICATIVA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5" w:right="6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processo de gestão da Cooperativa Recanto da Reciclagem possui um sistema manual, onde os materiais chegam em caminhões e são separados na Cooperativa. Os controles de quantidade e tipos de materiais que chegam são anotados em folhas, não oferecendo muito controle e dificuldade na pesquisa de dados históricos. Os materiais separados e encaminhados para a indústria de reciclagem possuem controle precário, pois também são anotados após pesagem, em cadernos e arquivados fisicamente. Como não há um controle muito específico, os dados são difíceis de pesquisar e também difíceis de controlar, comprometendo a gestão de todo o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200" w:before="20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5" w:right="61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Desenvolver e implantar um sistema de gestão para a Cooperativa de Trabalho dos Recicladores de Canoinhas.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384" w:right="138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before="7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2.0" w:type="dxa"/>
        <w:jc w:val="left"/>
        <w:tblInd w:w="119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42"/>
        <w:tblGridChange w:id="0">
          <w:tblGrid>
            <w:gridCol w:w="9642"/>
          </w:tblGrid>
        </w:tblGridChange>
      </w:tblGrid>
      <w:tr>
        <w:trPr>
          <w:cantSplit w:val="0"/>
          <w:trHeight w:val="645" w:hRule="atLeast"/>
          <w:tblHeader w:val="1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before="200" w:lineRule="auto"/>
              <w:ind w:right="6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DAS ATIVIDADES DESENVOLVIDAS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 ESTÁGIO DA ETAPA 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3"/>
        <w:gridCol w:w="3420"/>
        <w:gridCol w:w="3270"/>
        <w:tblGridChange w:id="0">
          <w:tblGrid>
            <w:gridCol w:w="3363"/>
            <w:gridCol w:w="3420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 DESENVOLVIDA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MEMBRO QUE REALIZOU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ESTÁGIO ATUAL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 ETAPA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Visita a cooperativa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1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Luan Neves Wesche;</w:t>
            </w:r>
          </w:p>
          <w:p w:rsidR="00000000" w:rsidDel="00000000" w:rsidP="00000000" w:rsidRDefault="00000000" w:rsidRPr="00000000" w14:paraId="0000002C">
            <w:pPr>
              <w:widowControl w:val="1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Ricardo Dranka;</w:t>
            </w:r>
          </w:p>
          <w:p w:rsidR="00000000" w:rsidDel="00000000" w:rsidP="00000000" w:rsidRDefault="00000000" w:rsidRPr="00000000" w14:paraId="0000002D">
            <w:pPr>
              <w:widowControl w:val="1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Yasmin Cristina Leite.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Elaboração do projeto (descritivo)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leader="none" w:pos="321"/>
              </w:tabs>
              <w:spacing w:before="52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 Corrêa Tavares;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Ricardo Dranka;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Luan Neves Wesche;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Ruan Carlos Binder da Silva;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Thales Paulo;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Tiago Kauva;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Vinicius Nascimento Cavalli;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321"/>
              </w:tabs>
              <w:spacing w:after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Yasmin Cristina Leite.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das estruturas básicas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leader="none" w:pos="321"/>
              </w:tabs>
              <w:spacing w:before="52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 Corrêa Tavares;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Ricardo Dranka;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Luan Neves Wesche;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Ruan Carlos Binder da Silva;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Thales Paulo;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Tiago Kauva;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Vinicius Nascimento Cavalli;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321"/>
              </w:tabs>
              <w:spacing w:after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Yasmin Cristina Leite.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Elaboração de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leader="none" w:pos="321"/>
              </w:tabs>
              <w:spacing w:before="52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 Corrêa Tavares;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Ricardo Dranka;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Luan Neves Wesche;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Ruan Carlos Binder da Silva;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Thales Paulo;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Tiago Kauva;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Vinicius Nascimento Cavalli;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321"/>
              </w:tabs>
              <w:spacing w:after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Yasmin Cristina Leite.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leader="none" w:pos="321"/>
              </w:tabs>
              <w:spacing w:before="52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 Corrêa Tavares;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Ricardo Dranka;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Luan Neves Wesche;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Ruan Carlos Binder da Silva;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Thales Paulo;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Tiago Kauva;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Vinicius Nascimento Cavalli;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321"/>
              </w:tabs>
              <w:spacing w:after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Yasmin Cristina Leite.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Thales Paulo;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Finalizado</w:t>
            </w:r>
          </w:p>
        </w:tc>
      </w:tr>
      <w:tr>
        <w:trPr>
          <w:cantSplit w:val="0"/>
          <w:trHeight w:val="1094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produtos no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Ruan Carlos Binder Da Silva;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Thales Paulo;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Yasmin Cristina Leite.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Finalizado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Aquisição de equipamentos  novos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Luan Neves Wesche;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Ricardo Dranka;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Vinicius Nascimento Cavalli;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Tiago Kauva.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Construção de interface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Vinicius Nascimento Cavalli;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Estágio final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Ruan Carlos Binder Da Silva;</w:t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Thales Paulo;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Yasmin Cristina Leite.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Estágio final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Implantação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Ricardo Dranka;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Luan Neves Wesche;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Ruan Carlos Binder da Silva;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Thales Paulo;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32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Vinicius Nascimento Cavalli;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321"/>
              </w:tabs>
              <w:spacing w:after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Yasmin Cristina Leite.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Estágio inicial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7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2.0" w:type="dxa"/>
        <w:jc w:val="left"/>
        <w:tblInd w:w="119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42"/>
        <w:tblGridChange w:id="0">
          <w:tblGrid>
            <w:gridCol w:w="9642"/>
          </w:tblGrid>
        </w:tblGridChange>
      </w:tblGrid>
      <w:tr>
        <w:trPr>
          <w:cantSplit w:val="0"/>
          <w:trHeight w:val="645" w:hRule="atLeast"/>
          <w:tblHeader w:val="1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spacing w:before="200" w:lineRule="auto"/>
              <w:ind w:right="6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ESTÁGIO GERAL DO PROJETO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se encontra em fase final, faltando concluir a realização da construção da interface gráfica e realizar implantação do projeto na cooperativa.  </w:t>
      </w:r>
    </w:p>
    <w:p w:rsidR="00000000" w:rsidDel="00000000" w:rsidP="00000000" w:rsidRDefault="00000000" w:rsidRPr="00000000" w14:paraId="00000080">
      <w:pPr>
        <w:spacing w:before="7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2.0" w:type="dxa"/>
        <w:jc w:val="left"/>
        <w:tblInd w:w="119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42"/>
        <w:tblGridChange w:id="0">
          <w:tblGrid>
            <w:gridCol w:w="9642"/>
          </w:tblGrid>
        </w:tblGridChange>
      </w:tblGrid>
      <w:tr>
        <w:trPr>
          <w:cantSplit w:val="0"/>
          <w:trHeight w:val="645" w:hRule="atLeast"/>
          <w:tblHeader w:val="1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before="200" w:lineRule="auto"/>
              <w:ind w:right="6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COMPLEMENTARES</w:t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da equipe colaboraram para a realização do projeto; 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equipe iniciou o desenvolvimento em linguagem java, devido alguns integrantes </w:t>
      </w:r>
      <w:r w:rsidDel="00000000" w:rsidR="00000000" w:rsidRPr="00000000">
        <w:rPr>
          <w:sz w:val="24"/>
          <w:szCs w:val="24"/>
          <w:rtl w:val="0"/>
        </w:rPr>
        <w:t xml:space="preserve">apresentar</w:t>
      </w:r>
      <w:r w:rsidDel="00000000" w:rsidR="00000000" w:rsidRPr="00000000">
        <w:rPr>
          <w:sz w:val="24"/>
          <w:szCs w:val="24"/>
          <w:rtl w:val="0"/>
        </w:rPr>
        <w:t xml:space="preserve">em dificuldade, optou-se por uma mudança na linguagem javascript onde todos os integrantes </w:t>
      </w:r>
      <w:r w:rsidDel="00000000" w:rsidR="00000000" w:rsidRPr="00000000">
        <w:rPr>
          <w:sz w:val="24"/>
          <w:szCs w:val="24"/>
          <w:rtl w:val="0"/>
        </w:rPr>
        <w:t xml:space="preserve">apresentavam</w:t>
      </w:r>
      <w:r w:rsidDel="00000000" w:rsidR="00000000" w:rsidRPr="00000000">
        <w:rPr>
          <w:sz w:val="24"/>
          <w:szCs w:val="24"/>
          <w:rtl w:val="0"/>
        </w:rPr>
        <w:t xml:space="preserve"> um melhor domínio.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320" w:top="720" w:left="1020" w:right="827.0078740157496" w:header="0" w:footer="1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6277300" cy="76200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77300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1574800</wp:posOffset>
              </wp:positionH>
              <wp:positionV relativeFrom="paragraph">
                <wp:posOffset>10464800</wp:posOffset>
              </wp:positionV>
              <wp:extent cx="3340734" cy="14859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28096" y="3710468"/>
                        <a:ext cx="3331209" cy="139065"/>
                      </a:xfrm>
                      <a:custGeom>
                        <a:rect b="b" l="l" r="r" t="t"/>
                        <a:pathLst>
                          <a:path extrusionOk="0" h="139065" w="3331209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331209" y="139065"/>
                            </a:lnTo>
                            <a:lnTo>
                              <a:pt x="333120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4c4c"/>
                              <w:sz w:val="16"/>
                              <w:vertAlign w:val="baseline"/>
                            </w:rPr>
                            <w:t xml:space="preserve">Downloaded by Ruan Carlos Binder Da Silva (ruan.cb@aluno.ifsc.edu.br)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1574800</wp:posOffset>
              </wp:positionH>
              <wp:positionV relativeFrom="paragraph">
                <wp:posOffset>10464800</wp:posOffset>
              </wp:positionV>
              <wp:extent cx="3340734" cy="148590"/>
              <wp:effectExtent b="0" l="0" r="0" t="0"/>
              <wp:wrapNone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40734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sz w:val="18"/>
        <w:szCs w:val="18"/>
      </w:rPr>
      <w:drawing>
        <wp:inline distB="114300" distT="114300" distL="114300" distR="114300">
          <wp:extent cx="6543675" cy="980254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43675" cy="98025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3690671</wp:posOffset>
              </wp:positionH>
              <wp:positionV relativeFrom="page">
                <wp:posOffset>-17134</wp:posOffset>
              </wp:positionV>
              <wp:extent cx="175260" cy="4953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3133" y="3759998"/>
                        <a:ext cx="165735" cy="40005"/>
                      </a:xfrm>
                      <a:custGeom>
                        <a:rect b="b" l="l" r="r" t="t"/>
                        <a:pathLst>
                          <a:path extrusionOk="0" h="40005" w="165735">
                            <a:moveTo>
                              <a:pt x="0" y="0"/>
                            </a:moveTo>
                            <a:lnTo>
                              <a:pt x="0" y="40005"/>
                            </a:lnTo>
                            <a:lnTo>
                              <a:pt x="165735" y="40005"/>
                            </a:lnTo>
                            <a:lnTo>
                              <a:pt x="1657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  <w:t xml:space="preserve">lOMoARcPSD|19585415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3690671</wp:posOffset>
              </wp:positionH>
              <wp:positionV relativeFrom="page">
                <wp:posOffset>-17134</wp:posOffset>
              </wp:positionV>
              <wp:extent cx="175260" cy="4953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" cy="4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20" w:hanging="268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•"/>
      <w:lvlJc w:val="left"/>
      <w:pPr>
        <w:ind w:left="1019" w:hanging="267.9999999999999"/>
      </w:pPr>
      <w:rPr/>
    </w:lvl>
    <w:lvl w:ilvl="2">
      <w:start w:val="0"/>
      <w:numFmt w:val="bullet"/>
      <w:lvlText w:val="•"/>
      <w:lvlJc w:val="left"/>
      <w:pPr>
        <w:ind w:left="1719" w:hanging="268"/>
      </w:pPr>
      <w:rPr/>
    </w:lvl>
    <w:lvl w:ilvl="3">
      <w:start w:val="0"/>
      <w:numFmt w:val="bullet"/>
      <w:lvlText w:val="•"/>
      <w:lvlJc w:val="left"/>
      <w:pPr>
        <w:ind w:left="2419" w:hanging="268"/>
      </w:pPr>
      <w:rPr/>
    </w:lvl>
    <w:lvl w:ilvl="4">
      <w:start w:val="0"/>
      <w:numFmt w:val="bullet"/>
      <w:lvlText w:val="•"/>
      <w:lvlJc w:val="left"/>
      <w:pPr>
        <w:ind w:left="3119" w:hanging="268.00000000000045"/>
      </w:pPr>
      <w:rPr/>
    </w:lvl>
    <w:lvl w:ilvl="5">
      <w:start w:val="0"/>
      <w:numFmt w:val="bullet"/>
      <w:lvlText w:val="•"/>
      <w:lvlJc w:val="left"/>
      <w:pPr>
        <w:ind w:left="3819" w:hanging="268.00000000000045"/>
      </w:pPr>
      <w:rPr/>
    </w:lvl>
    <w:lvl w:ilvl="6">
      <w:start w:val="0"/>
      <w:numFmt w:val="bullet"/>
      <w:lvlText w:val="•"/>
      <w:lvlJc w:val="left"/>
      <w:pPr>
        <w:ind w:left="4519" w:hanging="268"/>
      </w:pPr>
      <w:rPr/>
    </w:lvl>
    <w:lvl w:ilvl="7">
      <w:start w:val="0"/>
      <w:numFmt w:val="bullet"/>
      <w:lvlText w:val="•"/>
      <w:lvlJc w:val="left"/>
      <w:pPr>
        <w:ind w:left="5219" w:hanging="268"/>
      </w:pPr>
      <w:rPr/>
    </w:lvl>
    <w:lvl w:ilvl="8">
      <w:start w:val="0"/>
      <w:numFmt w:val="bullet"/>
      <w:lvlText w:val="•"/>
      <w:lvlJc w:val="left"/>
      <w:pPr>
        <w:ind w:left="5919" w:hanging="26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5" w:lineRule="auto"/>
      <w:ind w:left="3413" w:right="3423"/>
      <w:jc w:val="center"/>
    </w:pPr>
    <w:rPr>
      <w:rFonts w:ascii="Arial" w:cs="Arial" w:eastAsia="Arial" w:hAnsi="Arial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18"/>
      <w:szCs w:val="18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65"/>
      <w:ind w:left="3413" w:right="3423"/>
      <w:jc w:val="center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spacing w:before="52"/>
      <w:ind w:left="55"/>
    </w:pPr>
    <w:rPr>
      <w:rFonts w:ascii="Arial" w:cs="Arial" w:eastAsia="Arial" w:hAnsi="Arial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Q4mfJUDWqyalef1E9NHRTEbDw==">CgMxLjA4AHIhMVlqVXJPbmZLUkRxZHdDYjNRRFNSV1dPaDNhVy1VUGdU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2022-11-23T14:23:00Z</dcterms:created>
  <dc:creator>Pedro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2022-11-23T00:00:00Z</vt:filetime>
  </property>
</Properties>
</file>