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 </w:t>
      </w:r>
      <w:r w:rsidDel="00000000" w:rsidR="00000000" w:rsidRPr="00000000">
        <w:rPr>
          <w:sz w:val="24"/>
          <w:szCs w:val="24"/>
          <w:rtl w:val="0"/>
        </w:rPr>
        <w:t xml:space="preserve">Produzirá uma resenha crítica acerca do documentário O menino da internet: a história de Aaron Swartz.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Google Drive com a resenha: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https://docs.google.com/document/d/1EJqcL9DjXnfDdk5QODBFhQHQ7dlY87gN/edit?usp=sharing&amp;ouid=104813623465717057435&amp;rtpof=true&amp;sd=true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e Yasmin Cristina Leite.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rPr/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Layout w:type="fixed"/>
      <w:tblLook w:val="0400"/>
    </w:tblPr>
    <w:tblGrid>
      <w:gridCol w:w="1340"/>
      <w:gridCol w:w="8860"/>
      <w:tblGridChange w:id="0">
        <w:tblGrid>
          <w:gridCol w:w="1340"/>
          <w:gridCol w:w="886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</w:tcBorders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0" distR="0">
                <wp:extent cx="934085" cy="68389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683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08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center" w:leader="none" w:pos="4252"/>
              <w:tab w:val="right" w:leader="none" w:pos="8504"/>
              <w:tab w:val="center" w:leader="none" w:pos="4419"/>
              <w:tab w:val="right" w:leader="none" w:pos="8838"/>
              <w:tab w:val="left" w:leader="none" w:pos="9498"/>
            </w:tabs>
            <w:spacing w:line="276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SECRETARIA DE EDUCAÇÃO PROFISSIONAL E TECNOLÓGICA</w:t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center" w:leader="none" w:pos="4252"/>
              <w:tab w:val="right" w:leader="none" w:pos="8504"/>
              <w:tab w:val="center" w:leader="none" w:pos="4419"/>
              <w:tab w:val="right" w:leader="none" w:pos="8838"/>
              <w:tab w:val="left" w:leader="none" w:pos="9498"/>
            </w:tabs>
            <w:spacing w:line="276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INSTITUTO FEDERAL DE SANTA CATARINA</w:t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center" w:leader="none" w:pos="4419"/>
              <w:tab w:val="right" w:leader="none" w:pos="8838"/>
              <w:tab w:val="left" w:leader="none" w:pos="9498"/>
            </w:tabs>
            <w:spacing w:line="276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CÂMPUS CANOINHAS </w:t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center" w:leader="none" w:pos="4419"/>
              <w:tab w:val="right" w:leader="none" w:pos="8838"/>
              <w:tab w:val="left" w:leader="none" w:pos="9498"/>
            </w:tabs>
            <w:spacing w:line="276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CURSO: ANÁLISE E DESENVOLVIMENTO DE SISTEMAS</w:t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center" w:leader="none" w:pos="4419"/>
              <w:tab w:val="right" w:leader="none" w:pos="8838"/>
              <w:tab w:val="left" w:leader="none" w:pos="9498"/>
            </w:tabs>
            <w:spacing w:line="276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UNIDADE CURRICULAR: COMUNICAÇÃO TÉCNICA</w:t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center" w:leader="none" w:pos="4419"/>
              <w:tab w:val="right" w:leader="none" w:pos="8838"/>
              <w:tab w:val="left" w:leader="none" w:pos="9498"/>
            </w:tabs>
            <w:spacing w:line="276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DISCENTES: RUAN BINDER E YASMIN LEITE </w:t>
          </w:r>
        </w:p>
      </w:tc>
    </w:tr>
  </w:tbl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JqcL9DjXnfDdk5QODBFhQHQ7dlY87gN/edit?usp=sharing&amp;ouid=104813623465717057435&amp;rtpof=true&amp;sd=true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