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play_game(player1, player2):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number = random.randint(1, 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print("O número a ser adivinhado é: ", number)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i in range(10):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guess1 = player1.recv(1024)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guess1 = int(guess1.decode('utf-8'))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guess2 = player2.recv(1024)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guess2 = int(guess2.decode('utf-8'))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guess1 == number and guess2 == number: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player1.send(b'Empate')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player2.send(b'Empate')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elif guess1 == number: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player1.send(b'Ganhou')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player2.send(b'Perdeu')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elif guess2 == number: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player1.send(b'Perdeu')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player2.send(b'Ganhou')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guess1 &lt; number and guess2 &lt; number: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player1.send(b'Maior')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player2.send(b'Maior')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elif guess1 &gt; number and guess2 &gt; number: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player1.send(b'Menor')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player2.send(b'Menor')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player1.send(b'Perdeu')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player2.send(b'Perdeu')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player1.send(b'Perdeu')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player2.send(b'Perdeu')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server_socket = socket.socket(socket.AF_INET, socket.SOCK_STREAM)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server_socket.bind(('localhost', 8000))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server_socket.listen(2)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print("Aguardando conexão de dois jogadores...")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(player1, address1) = server_socket.accept()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print("Jogador 1 conectado de ", address1)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(player2, address2) = server_socket.accept()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print("Jogador 2 conectado de ", address2)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play_game(player1, player2)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play_again = input("Deseja jogar novamente? (s/n):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play_again.lower() == 's':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elif play_again.lower() == 'n':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player1.close()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player2.close()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server_socket.close()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print("Resposta inválida.")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