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SANTA CATARINA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RUAN CARLOS BINDER DA SILVA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Canoinhas-SC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numPr>
          <w:ilvl w:val="0"/>
          <w:numId w:val="1"/>
        </w:numPr>
        <w:spacing w:after="200" w:line="360" w:lineRule="auto"/>
        <w:ind w:left="720" w:hanging="360"/>
        <w:rPr>
          <w:b w:val="1"/>
          <w:sz w:val="24"/>
          <w:szCs w:val="24"/>
        </w:rPr>
      </w:pPr>
      <w:bookmarkStart w:colFirst="0" w:colLast="0" w:name="_dltcu0832i7g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setor de turismo sofreu significativo impacto em decorrência da pandemia. Contudo, a inquebrantável ânsia das pessoas por se lançarem em novas e emocionantes jornadas com o intuito de explorar os destinos mais almejados não diminuiu. Como resultado, o setor turístico emergiu com destaque, desde a retomada das atividades após as restrições das </w:t>
      </w:r>
      <w:r w:rsidDel="00000000" w:rsidR="00000000" w:rsidRPr="00000000">
        <w:rPr>
          <w:sz w:val="24"/>
          <w:szCs w:val="24"/>
          <w:rtl w:val="0"/>
        </w:rPr>
        <w:t xml:space="preserve">pandemia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Consumidores têm se valorizado cada vez mais às experiências e à convivência social, culminando em um notável aumento na busca por viagens dos sonhos, ingressos, pacotes e serviços afins. Nesse contexto, desenvolvi um protótipo de aplicativo destinado a uma empresa do ramo turístico. Este aplicativo proporciona ao usuário final a oportunidade de planejar sua viagem de forma abrangente e conveniente, tudo em um único aplicativo.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Dentre as inúmeras funcionalidades que o usuário terá à disposição no aplicativo, destaco a capacidade de explorar o destino desejado, obter informações detalhadas sobre o local de interesse e estabelecer contato direto com a empresa para esclarecer eventuais dúvidas.</w:t>
      </w:r>
    </w:p>
    <w:p w:rsidR="00000000" w:rsidDel="00000000" w:rsidP="00000000" w:rsidRDefault="00000000" w:rsidRPr="00000000" w14:paraId="00000026">
      <w:pPr>
        <w:widowControl w:val="0"/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elaboração deste protótipo, empregaram-se técnicas de levantamento de requisitos, por meio de entrevistas com o contratante e o usuário final, visando à coleta abrangente de informações necessárias. A escolha por essa abordagem metodológica se justifica pela premissa de estabelecer um projeto mutuamente vantajoso para ambas as partes envolvidas.</w:t>
      </w:r>
    </w:p>
    <w:p w:rsidR="00000000" w:rsidDel="00000000" w:rsidP="00000000" w:rsidRDefault="00000000" w:rsidRPr="00000000" w14:paraId="00000027">
      <w:pPr>
        <w:widowControl w:val="0"/>
        <w:spacing w:after="20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widowControl w:val="0"/>
        <w:tabs>
          <w:tab w:val="right" w:leader="none" w:pos="9061"/>
        </w:tabs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right" w:leader="none" w:pos="9061"/>
        </w:tabs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right" w:leader="none" w:pos="9061"/>
        </w:tabs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before="20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ir6doecgfifk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360" w:lineRule="auto"/>
        <w:ind w:left="72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figura abaixo contém os requisitos funcionais que a nova plataforma deve possuir.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5070"/>
        <w:tblGridChange w:id="0">
          <w:tblGrid>
            <w:gridCol w:w="432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Explorar Destino Desejado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Esta funcionalidade concede aos usuários a habilidade de minuciosamente pesquisar e explorar os destinos de sua preferência, fornecendo informações abrangentes para uma tomada de decisão esclarecida.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Informações Detalhadas sobre o Local de Interesse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Usuários têm a possibilidade de adquirir informações minuciosas e abrangentes a respeito dos locais de seu interesse, permitindo uma imersão completa e instruída nas opções disponíveis.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Estabelecer Contato Direto com a Empresa para Esclarecer Dúvidas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Esta funcionalidade faculta aos usuários o contato direto com a empresa, visando à resolução de eventuais dúvidas ou esclarecimentos necessários, garantindo um atendimento ágil e eficaz.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Requisito: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Funcionar em modo noturno exclusivo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 aplicação funcionará "Modo Noturno Exclusivo" que viabiliza aos usuários uma interface visualmente mais suave e de baixa luminosidade, garantindo uma experiência de uso mais confortável.</w:t>
            </w:r>
          </w:p>
        </w:tc>
      </w:tr>
    </w:tbl>
    <w:p w:rsidR="00000000" w:rsidDel="00000000" w:rsidP="00000000" w:rsidRDefault="00000000" w:rsidRPr="00000000" w14:paraId="00000041">
      <w:pPr>
        <w:spacing w:after="120" w:before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Tabela 1: Requisitos </w:t>
      </w:r>
    </w:p>
    <w:p w:rsidR="00000000" w:rsidDel="00000000" w:rsidP="00000000" w:rsidRDefault="00000000" w:rsidRPr="00000000" w14:paraId="00000042">
      <w:pPr>
        <w:spacing w:after="120" w:before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before="20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y86xehcsuty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8">
      <w:pPr>
        <w:widowControl w:val="0"/>
        <w:spacing w:after="200"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Em resumo, o aplicativo "Explora Tour" responde de forma eficaz às necessidades dos usuários no setor de turismo, permitindo uma exploração de destinos desejados, acesso a informações detalhadas e uma via direta para esclarecimento de dúvidas junto à empresa. A inclusão do "Modo Noturno Exclusivo" aprimora a usabilidade, garantindo uma experiência mais confortável em todas as horas do dia. O aplicativo se destaca ao proporcionar uma solução completa e conveniente para o planejamento de viagens.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widowControl w:val="0"/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40zes93730wd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APÊNDICE A – Questionário 1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24425" cy="6467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widowControl w:val="0"/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yx7szgsmynj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0"/>
        <w:spacing w:line="360" w:lineRule="auto"/>
        <w:jc w:val="center"/>
        <w:rPr>
          <w:b w:val="1"/>
          <w:sz w:val="24"/>
          <w:szCs w:val="24"/>
        </w:rPr>
      </w:pPr>
      <w:bookmarkStart w:colFirst="0" w:colLast="0" w:name="_7wfq9m30nexz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APÊNDICE B – Questionário 2</w:t>
      </w:r>
    </w:p>
    <w:p w:rsidR="00000000" w:rsidDel="00000000" w:rsidP="00000000" w:rsidRDefault="00000000" w:rsidRPr="00000000" w14:paraId="0000005C">
      <w:pPr>
        <w:pStyle w:val="Heading1"/>
        <w:widowControl w:val="0"/>
        <w:spacing w:line="360" w:lineRule="auto"/>
        <w:ind w:left="720" w:firstLine="0"/>
        <w:jc w:val="center"/>
        <w:rPr>
          <w:sz w:val="24"/>
          <w:szCs w:val="24"/>
        </w:rPr>
      </w:pPr>
      <w:bookmarkStart w:colFirst="0" w:colLast="0" w:name="_hyvopr6q4v0l" w:id="6"/>
      <w:bookmarkEnd w:id="6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0125" cy="6448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360" w:lineRule="auto"/>
      <w:rPr/>
    </w:pPr>
    <w:r w:rsidDel="00000000" w:rsidR="00000000" w:rsidRPr="00000000">
      <w:rPr>
        <w:color w:val="323232"/>
        <w:sz w:val="24"/>
        <w:szCs w:val="24"/>
        <w:highlight w:val="white"/>
        <w:rtl w:val="0"/>
      </w:rPr>
      <w:t xml:space="preserve">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