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52" w:rsidRDefault="005A4252" w:rsidP="005A4252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5A4252" w:rsidRPr="00D45E59" w:rsidRDefault="005A4252" w:rsidP="005A4252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  <w:r w:rsidRPr="00D45E59">
        <w:rPr>
          <w:rFonts w:ascii="Times New Roman" w:hAnsi="Times New Roman"/>
          <w:b/>
          <w:sz w:val="28"/>
          <w:szCs w:val="28"/>
          <w:lang w:val="en-US"/>
        </w:rPr>
        <w:t xml:space="preserve">FORMULIR PENILAIAN </w:t>
      </w:r>
    </w:p>
    <w:p w:rsidR="005A4252" w:rsidRPr="00D45E59" w:rsidRDefault="005A4252" w:rsidP="005A4252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 xml:space="preserve">DAN PERNYATAAN SELESAI KERJA PRAKTEK </w:t>
      </w:r>
    </w:p>
    <w:p w:rsidR="005A4252" w:rsidRPr="00D45E59" w:rsidRDefault="005A4252" w:rsidP="005A4252">
      <w:pPr>
        <w:tabs>
          <w:tab w:val="left" w:pos="1335"/>
        </w:tabs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45E59">
        <w:rPr>
          <w:rFonts w:ascii="Times New Roman" w:hAnsi="Times New Roman"/>
          <w:b/>
          <w:sz w:val="28"/>
          <w:szCs w:val="28"/>
          <w:lang w:val="en-US"/>
        </w:rPr>
        <w:t>DARI PEMBIMBING LAPANGAN</w:t>
      </w:r>
    </w:p>
    <w:p w:rsidR="005A4252" w:rsidRPr="00D45E59" w:rsidRDefault="005A4252" w:rsidP="005A4252">
      <w:pPr>
        <w:suppressAutoHyphens/>
        <w:spacing w:after="0" w:line="240" w:lineRule="auto"/>
        <w:jc w:val="center"/>
        <w:rPr>
          <w:rFonts w:cs="Calibri"/>
          <w:lang w:val="fi-FI"/>
        </w:rPr>
      </w:pPr>
    </w:p>
    <w:p w:rsidR="005A4252" w:rsidRPr="00D45E59" w:rsidRDefault="005A4252" w:rsidP="005A4252">
      <w:pPr>
        <w:tabs>
          <w:tab w:val="left" w:pos="2520"/>
          <w:tab w:val="left" w:pos="2880"/>
          <w:tab w:val="right" w:leader="hyphen" w:pos="8640"/>
        </w:tabs>
        <w:spacing w:after="0" w:line="240" w:lineRule="auto"/>
        <w:jc w:val="both"/>
        <w:rPr>
          <w:rFonts w:cs="Calibri"/>
          <w:lang w:val="fi-FI"/>
        </w:rPr>
      </w:pPr>
      <w:r w:rsidRPr="00D45E59">
        <w:rPr>
          <w:rFonts w:cs="Calibri"/>
          <w:lang w:val="nb-NO"/>
        </w:rPr>
        <w:t>P</w:t>
      </w:r>
      <w:r w:rsidRPr="00D45E59">
        <w:rPr>
          <w:rFonts w:cs="Calibri"/>
          <w:lang w:val="fi-FI"/>
        </w:rPr>
        <w:t>embimbing Lapangan Kerja Praktek dari mahasiswa berikut:</w:t>
      </w:r>
    </w:p>
    <w:p w:rsidR="005A4252" w:rsidRPr="00D45E59" w:rsidRDefault="005A4252" w:rsidP="005A4252">
      <w:pPr>
        <w:spacing w:after="0" w:line="240" w:lineRule="auto"/>
        <w:rPr>
          <w:rFonts w:cs="Calibri"/>
          <w:lang w:val="nb-NO"/>
        </w:rPr>
      </w:pPr>
    </w:p>
    <w:p w:rsidR="005A4252" w:rsidRPr="00D45E59" w:rsidRDefault="005A4252" w:rsidP="005A4252">
      <w:pPr>
        <w:tabs>
          <w:tab w:val="left" w:pos="1276"/>
          <w:tab w:val="left" w:pos="1418"/>
          <w:tab w:val="right" w:leader="hyphen" w:pos="8640"/>
        </w:tabs>
        <w:spacing w:after="0" w:line="240" w:lineRule="auto"/>
        <w:jc w:val="both"/>
        <w:rPr>
          <w:rFonts w:cs="Calibri"/>
        </w:rPr>
      </w:pPr>
      <w:r w:rsidRPr="00D45E59">
        <w:rPr>
          <w:rFonts w:cs="Calibri"/>
          <w:lang w:val="fi-FI"/>
        </w:rPr>
        <w:t>NAMA</w:t>
      </w:r>
      <w:r w:rsidRPr="00D45E59">
        <w:rPr>
          <w:rFonts w:cs="Calibri"/>
          <w:lang w:val="nb-NO"/>
        </w:rPr>
        <w:t xml:space="preserve"> </w:t>
      </w:r>
      <w:r w:rsidRPr="00D45E59">
        <w:rPr>
          <w:rFonts w:cs="Calibri"/>
          <w:lang w:val="nb-NO"/>
        </w:rPr>
        <w:tab/>
        <w:t xml:space="preserve">: </w:t>
      </w:r>
      <w:r w:rsidRPr="00D45E59">
        <w:rPr>
          <w:rFonts w:cs="Calibri"/>
          <w:lang w:val="nb-NO"/>
        </w:rPr>
        <w:tab/>
      </w:r>
      <w:r w:rsidRPr="00D45E59">
        <w:rPr>
          <w:rFonts w:cs="Calibri"/>
          <w:sz w:val="21"/>
          <w:szCs w:val="21"/>
        </w:rPr>
        <w:t>NICO ANDRIAN</w:t>
      </w:r>
    </w:p>
    <w:p w:rsidR="005A4252" w:rsidRPr="00D45E59" w:rsidRDefault="005A4252" w:rsidP="005A4252">
      <w:pPr>
        <w:tabs>
          <w:tab w:val="left" w:pos="1276"/>
          <w:tab w:val="left" w:pos="1418"/>
          <w:tab w:val="right" w:leader="hyphen" w:pos="8640"/>
        </w:tabs>
        <w:spacing w:after="0" w:line="240" w:lineRule="auto"/>
        <w:jc w:val="both"/>
        <w:rPr>
          <w:rFonts w:cs="Calibri"/>
          <w:sz w:val="21"/>
          <w:szCs w:val="21"/>
        </w:rPr>
      </w:pPr>
      <w:r w:rsidRPr="00D45E59">
        <w:rPr>
          <w:rFonts w:cs="Calibri"/>
          <w:lang w:val="nb-NO"/>
        </w:rPr>
        <w:t xml:space="preserve">N. I. M </w:t>
      </w:r>
      <w:r w:rsidRPr="00D45E59">
        <w:rPr>
          <w:rFonts w:cs="Calibri"/>
          <w:lang w:val="nb-NO"/>
        </w:rPr>
        <w:tab/>
        <w:t xml:space="preserve">: </w:t>
      </w:r>
      <w:r w:rsidRPr="00D45E59">
        <w:rPr>
          <w:rFonts w:cs="Calibri"/>
          <w:lang w:val="nb-NO"/>
        </w:rPr>
        <w:tab/>
      </w:r>
      <w:r w:rsidRPr="00D45E59">
        <w:rPr>
          <w:rFonts w:cs="Calibri"/>
          <w:sz w:val="21"/>
          <w:szCs w:val="21"/>
        </w:rPr>
        <w:t>11055102128</w:t>
      </w:r>
    </w:p>
    <w:p w:rsidR="005A4252" w:rsidRPr="00D45E59" w:rsidRDefault="005A4252" w:rsidP="005A4252">
      <w:pPr>
        <w:tabs>
          <w:tab w:val="left" w:pos="1276"/>
          <w:tab w:val="left" w:pos="1418"/>
          <w:tab w:val="right" w:leader="hyphen" w:pos="8640"/>
        </w:tabs>
        <w:spacing w:after="0" w:line="240" w:lineRule="auto"/>
        <w:jc w:val="both"/>
        <w:rPr>
          <w:rFonts w:cs="Calibri"/>
          <w:lang w:val="nb-NO"/>
        </w:rPr>
      </w:pPr>
      <w:r w:rsidRPr="00D45E59">
        <w:rPr>
          <w:rFonts w:cs="Calibri"/>
        </w:rPr>
        <w:t>PRODI</w:t>
      </w:r>
      <w:r w:rsidRPr="00D45E59">
        <w:rPr>
          <w:rFonts w:cs="Calibri"/>
          <w:lang w:val="nb-NO"/>
        </w:rPr>
        <w:tab/>
        <w:t>:</w:t>
      </w:r>
      <w:r w:rsidRPr="00D45E59">
        <w:rPr>
          <w:rFonts w:cs="Calibri"/>
          <w:lang w:val="nb-NO"/>
        </w:rPr>
        <w:tab/>
      </w:r>
      <w:r w:rsidRPr="00D45E59">
        <w:rPr>
          <w:rFonts w:cs="Calibri"/>
          <w:lang w:val="sv-SE"/>
        </w:rPr>
        <w:t>Teknik Elektro – Fakultas Sains dan Teknologi – UIN Suska Riau</w:t>
      </w:r>
    </w:p>
    <w:p w:rsidR="005A4252" w:rsidRPr="00D45E59" w:rsidRDefault="005A4252" w:rsidP="005A4252">
      <w:pPr>
        <w:tabs>
          <w:tab w:val="left" w:pos="1418"/>
          <w:tab w:val="right" w:leader="hyphen" w:pos="8640"/>
        </w:tabs>
        <w:spacing w:after="0" w:line="240" w:lineRule="auto"/>
        <w:ind w:left="1275" w:hanging="1275"/>
        <w:jc w:val="both"/>
        <w:rPr>
          <w:rFonts w:cs="Calibri"/>
        </w:rPr>
      </w:pPr>
      <w:r w:rsidRPr="00D45E59">
        <w:rPr>
          <w:rFonts w:cs="Calibri"/>
          <w:lang w:val="nb-NO"/>
        </w:rPr>
        <w:t>JUDUL</w:t>
      </w:r>
      <w:r w:rsidRPr="00D45E59">
        <w:rPr>
          <w:rFonts w:cs="Calibri"/>
          <w:lang w:val="nb-NO"/>
        </w:rPr>
        <w:tab/>
        <w:t>:</w:t>
      </w:r>
      <w:r w:rsidRPr="00D45E59">
        <w:rPr>
          <w:rFonts w:cs="Calibri"/>
          <w:lang w:val="nb-NO"/>
        </w:rPr>
        <w:tab/>
      </w:r>
      <w:r w:rsidRPr="00D45E59">
        <w:rPr>
          <w:rFonts w:cs="Calibri"/>
          <w:sz w:val="21"/>
          <w:szCs w:val="21"/>
        </w:rPr>
        <w:t>ANALISA PENGARUH KEDALAMAN PENANAMAN KABEL LISTRIK BAWAH LAUT (</w:t>
      </w:r>
      <w:r w:rsidRPr="00D45E59">
        <w:rPr>
          <w:rFonts w:cs="Calibri"/>
          <w:i/>
          <w:iCs/>
          <w:sz w:val="21"/>
          <w:szCs w:val="21"/>
        </w:rPr>
        <w:t>SUBMARINE POWER   CABLE</w:t>
      </w:r>
      <w:r w:rsidRPr="00D45E59">
        <w:rPr>
          <w:rFonts w:cs="Calibri"/>
          <w:sz w:val="21"/>
          <w:szCs w:val="21"/>
        </w:rPr>
        <w:t>) TERHADAP LOSSES DI DUMAI-PULAU RUPAT</w:t>
      </w:r>
    </w:p>
    <w:p w:rsidR="005A4252" w:rsidRPr="00D45E59" w:rsidRDefault="005A4252" w:rsidP="005A4252">
      <w:pPr>
        <w:tabs>
          <w:tab w:val="left" w:pos="1418"/>
          <w:tab w:val="right" w:leader="hyphen" w:pos="8640"/>
        </w:tabs>
        <w:spacing w:after="0" w:line="240" w:lineRule="auto"/>
        <w:ind w:left="540"/>
        <w:rPr>
          <w:rFonts w:cs="Calibri"/>
        </w:rPr>
      </w:pPr>
    </w:p>
    <w:p w:rsidR="005A4252" w:rsidRPr="00D45E59" w:rsidRDefault="005A4252" w:rsidP="005A4252">
      <w:pPr>
        <w:tabs>
          <w:tab w:val="left" w:pos="2520"/>
          <w:tab w:val="left" w:pos="2880"/>
          <w:tab w:val="right" w:leader="hyphen" w:pos="8640"/>
        </w:tabs>
        <w:spacing w:after="0" w:line="240" w:lineRule="auto"/>
        <w:jc w:val="both"/>
        <w:rPr>
          <w:rFonts w:cs="Calibri"/>
          <w:lang w:val="nb-NO"/>
        </w:rPr>
      </w:pPr>
      <w:r w:rsidRPr="00D45E59">
        <w:rPr>
          <w:rFonts w:cs="Calibri"/>
          <w:lang w:val="nb-NO"/>
        </w:rPr>
        <w:t>Dengan ini menyatakan bahwa mahasiswa tersebut di atas telah menyelesaikan seluruh kegiatan Kerja Praktek dengan nilai sebagai berikut:</w:t>
      </w:r>
    </w:p>
    <w:p w:rsidR="005A4252" w:rsidRPr="00D45E59" w:rsidRDefault="005A4252" w:rsidP="005A4252">
      <w:pPr>
        <w:spacing w:after="0" w:line="240" w:lineRule="auto"/>
        <w:rPr>
          <w:rFonts w:cs="Calibri"/>
          <w:b/>
          <w:sz w:val="8"/>
          <w:szCs w:val="8"/>
          <w:lang w:val="nb-NO"/>
        </w:rPr>
      </w:pPr>
      <w:r w:rsidRPr="00D45E59">
        <w:rPr>
          <w:rFonts w:cs="Calibri"/>
          <w:b/>
          <w:lang w:val="nb-NO"/>
        </w:rPr>
        <w:tab/>
      </w:r>
    </w:p>
    <w:tbl>
      <w:tblPr>
        <w:tblW w:w="483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1"/>
        <w:gridCol w:w="3231"/>
      </w:tblGrid>
      <w:tr w:rsidR="005A4252" w:rsidRPr="00D45E59" w:rsidTr="00D456C9">
        <w:trPr>
          <w:trHeight w:val="227"/>
        </w:trPr>
        <w:tc>
          <w:tcPr>
            <w:tcW w:w="3254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45E59">
              <w:rPr>
                <w:rFonts w:cs="Calibri"/>
                <w:b/>
              </w:rPr>
              <w:t>KRITERIA PENILAIAN</w:t>
            </w:r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  <w:r w:rsidRPr="00D45E59">
              <w:rPr>
                <w:rFonts w:cs="Calibri"/>
                <w:b/>
              </w:rPr>
              <w:t>NILAI</w:t>
            </w:r>
            <w:r w:rsidRPr="00D45E59">
              <w:rPr>
                <w:rFonts w:cs="Calibri"/>
                <w:b/>
                <w:lang w:val="en-US"/>
              </w:rPr>
              <w:t xml:space="preserve"> PER KOMPONEN</w:t>
            </w:r>
          </w:p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  <w:r w:rsidRPr="00D45E59">
              <w:rPr>
                <w:rFonts w:cs="Calibri"/>
                <w:b/>
                <w:lang w:val="en-US"/>
              </w:rPr>
              <w:t>(0 – 100)</w:t>
            </w: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Sikap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dan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penampilan</w:t>
            </w:r>
            <w:proofErr w:type="spellEnd"/>
            <w:r w:rsidRPr="00D45E59">
              <w:rPr>
                <w:rFonts w:cs="Calibri"/>
                <w:lang w:val="en-US"/>
              </w:rPr>
              <w:t>,</w:t>
            </w:r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Komunikasi</w:t>
            </w:r>
            <w:proofErr w:type="spellEnd"/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Disiplin</w:t>
            </w:r>
            <w:proofErr w:type="spellEnd"/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Inisiatif</w:t>
            </w:r>
            <w:proofErr w:type="spellEnd"/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Etos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Kerja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r w:rsidRPr="00D45E59">
              <w:rPr>
                <w:rFonts w:cs="Calibri"/>
                <w:lang w:val="en-US"/>
              </w:rPr>
              <w:t xml:space="preserve">Team Work </w:t>
            </w:r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5A4252">
            <w:pPr>
              <w:numPr>
                <w:ilvl w:val="1"/>
                <w:numId w:val="1"/>
              </w:numPr>
              <w:spacing w:after="0" w:line="240" w:lineRule="auto"/>
              <w:ind w:left="318" w:hanging="284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lang w:val="en-US"/>
              </w:rPr>
              <w:t>Pengetahuan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dan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Keterampilan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pada</w:t>
            </w:r>
            <w:proofErr w:type="spellEnd"/>
            <w:r w:rsidRPr="00D45E59">
              <w:rPr>
                <w:rFonts w:cs="Calibri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lang w:val="en-US"/>
              </w:rPr>
              <w:t>bidang</w:t>
            </w:r>
            <w:proofErr w:type="spellEnd"/>
            <w:r w:rsidRPr="00D45E59">
              <w:rPr>
                <w:rFonts w:cs="Calibri"/>
                <w:lang w:val="en-US"/>
              </w:rPr>
              <w:t xml:space="preserve"> yang </w:t>
            </w:r>
            <w:proofErr w:type="spellStart"/>
            <w:r w:rsidRPr="00D45E59">
              <w:rPr>
                <w:rFonts w:cs="Calibri"/>
                <w:lang w:val="en-US"/>
              </w:rPr>
              <w:t>dikerjakan</w:t>
            </w:r>
            <w:proofErr w:type="spellEnd"/>
          </w:p>
        </w:tc>
        <w:tc>
          <w:tcPr>
            <w:tcW w:w="1746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right"/>
              <w:rPr>
                <w:rFonts w:cs="Calibri"/>
                <w:b/>
              </w:rPr>
            </w:pPr>
            <w:r w:rsidRPr="00D45E59">
              <w:rPr>
                <w:rFonts w:cs="Calibri"/>
                <w:b/>
                <w:lang w:val="en-US"/>
              </w:rPr>
              <w:t>JUMLAH</w:t>
            </w:r>
          </w:p>
        </w:tc>
        <w:tc>
          <w:tcPr>
            <w:tcW w:w="1746" w:type="pct"/>
            <w:shd w:val="clear" w:color="auto" w:fill="auto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Merge w:val="restart"/>
          </w:tcPr>
          <w:p w:rsidR="005A4252" w:rsidRPr="00D45E59" w:rsidRDefault="005A4252" w:rsidP="00D456C9">
            <w:pPr>
              <w:spacing w:after="0" w:line="240" w:lineRule="auto"/>
              <w:jc w:val="right"/>
              <w:rPr>
                <w:rFonts w:cs="Calibri"/>
                <w:b/>
                <w:lang w:val="en-US"/>
              </w:rPr>
            </w:pPr>
            <w:r w:rsidRPr="00D45E59">
              <w:rPr>
                <w:rFonts w:cs="Calibri"/>
                <w:b/>
                <w:lang w:val="en-US"/>
              </w:rPr>
              <w:t>NILAI RATA-RATA = (JUMLAH / 7)</w:t>
            </w:r>
          </w:p>
        </w:tc>
        <w:tc>
          <w:tcPr>
            <w:tcW w:w="1746" w:type="pct"/>
            <w:shd w:val="clear" w:color="auto" w:fill="auto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</w:p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b/>
                <w:lang w:val="en-US"/>
              </w:rPr>
            </w:pPr>
          </w:p>
        </w:tc>
      </w:tr>
      <w:tr w:rsidR="005A4252" w:rsidRPr="00D45E59" w:rsidTr="00D456C9">
        <w:trPr>
          <w:trHeight w:val="71"/>
        </w:trPr>
        <w:tc>
          <w:tcPr>
            <w:tcW w:w="3254" w:type="pct"/>
            <w:vMerge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right"/>
              <w:rPr>
                <w:rFonts w:cs="Calibri"/>
                <w:b/>
                <w:lang w:val="en-US"/>
              </w:rPr>
            </w:pPr>
          </w:p>
        </w:tc>
        <w:tc>
          <w:tcPr>
            <w:tcW w:w="17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n-US"/>
              </w:rPr>
            </w:pPr>
            <w:proofErr w:type="spellStart"/>
            <w:r w:rsidRPr="00D45E59">
              <w:rPr>
                <w:rFonts w:cs="Calibri"/>
                <w:sz w:val="18"/>
                <w:szCs w:val="18"/>
                <w:lang w:val="en-US"/>
              </w:rPr>
              <w:t>Catatan</w:t>
            </w:r>
            <w:proofErr w:type="spellEnd"/>
            <w:r w:rsidRPr="00D45E59">
              <w:rPr>
                <w:rFonts w:cs="Calibri"/>
                <w:sz w:val="18"/>
                <w:szCs w:val="18"/>
                <w:lang w:val="en-US"/>
              </w:rPr>
              <w:t xml:space="preserve">: </w:t>
            </w:r>
          </w:p>
          <w:p w:rsidR="005A4252" w:rsidRPr="00D45E59" w:rsidRDefault="005A4252" w:rsidP="00D456C9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D45E59">
              <w:rPr>
                <w:rFonts w:cs="Calibri"/>
                <w:sz w:val="18"/>
                <w:szCs w:val="18"/>
                <w:lang w:val="en-US"/>
              </w:rPr>
              <w:t>Mahasiswa</w:t>
            </w:r>
            <w:proofErr w:type="spellEnd"/>
            <w:r w:rsidRPr="00D45E59">
              <w:rPr>
                <w:rFonts w:cs="Calibri"/>
                <w:sz w:val="18"/>
                <w:szCs w:val="18"/>
                <w:lang w:val="en-US"/>
              </w:rPr>
              <w:t xml:space="preserve"> </w:t>
            </w:r>
            <w:r w:rsidRPr="00D45E59">
              <w:rPr>
                <w:rFonts w:cs="Calibri"/>
                <w:b/>
                <w:sz w:val="18"/>
                <w:szCs w:val="18"/>
                <w:lang w:val="en-US"/>
              </w:rPr>
              <w:t>TIDAK LULUS KP</w:t>
            </w:r>
            <w:r w:rsidRPr="00D45E59">
              <w:rPr>
                <w:rFonts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sz w:val="18"/>
                <w:szCs w:val="18"/>
                <w:lang w:val="en-US"/>
              </w:rPr>
              <w:t>jika</w:t>
            </w:r>
            <w:proofErr w:type="spellEnd"/>
            <w:r w:rsidRPr="00D45E59">
              <w:rPr>
                <w:rFonts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5E59">
              <w:rPr>
                <w:rFonts w:cs="Calibri"/>
                <w:sz w:val="18"/>
                <w:szCs w:val="18"/>
                <w:lang w:val="en-US"/>
              </w:rPr>
              <w:t>nilai</w:t>
            </w:r>
            <w:proofErr w:type="spellEnd"/>
            <w:r w:rsidRPr="00D45E59">
              <w:rPr>
                <w:rFonts w:cs="Calibri"/>
                <w:sz w:val="18"/>
                <w:szCs w:val="18"/>
                <w:lang w:val="en-US"/>
              </w:rPr>
              <w:t xml:space="preserve"> rata-rata &lt; 60</w:t>
            </w:r>
          </w:p>
        </w:tc>
      </w:tr>
    </w:tbl>
    <w:p w:rsidR="005A4252" w:rsidRPr="00D45E59" w:rsidRDefault="005A4252" w:rsidP="005A4252">
      <w:pPr>
        <w:spacing w:after="0" w:line="240" w:lineRule="auto"/>
        <w:rPr>
          <w:rFonts w:cs="Calibri"/>
          <w:b/>
          <w:i/>
          <w:sz w:val="18"/>
          <w:szCs w:val="18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</w:rPr>
      </w:pPr>
      <w:r>
        <w:rPr>
          <w:rFonts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2957830" cy="1762125"/>
                <wp:effectExtent l="8255" t="6985" r="5715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252" w:rsidRDefault="005A4252" w:rsidP="005A425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Saran:</w:t>
                            </w:r>
                          </w:p>
                          <w:p w:rsidR="005A4252" w:rsidRDefault="005A4252" w:rsidP="005A4252">
                            <w:pPr>
                              <w:spacing w:after="0"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Pembimbing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Lapangan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menuliska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saran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ditujukan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Program Studi</w:t>
                            </w:r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Elektro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Fakultas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Sains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dan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Teknologi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– UIN </w:t>
                            </w:r>
                            <w:proofErr w:type="spellStart"/>
                            <w:r w:rsidRPr="006458E4">
                              <w:rPr>
                                <w:sz w:val="16"/>
                                <w:lang w:val="en-US"/>
                              </w:rPr>
                              <w:t>Suska</w:t>
                            </w:r>
                            <w:proofErr w:type="spellEnd"/>
                            <w:r w:rsidRPr="006458E4">
                              <w:rPr>
                                <w:sz w:val="16"/>
                                <w:lang w:val="en-US"/>
                              </w:rPr>
                              <w:t xml:space="preserve"> Riau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].</w:t>
                            </w:r>
                            <w:proofErr w:type="gramEnd"/>
                          </w:p>
                          <w:p w:rsidR="005A4252" w:rsidRPr="006458E4" w:rsidRDefault="005A4252" w:rsidP="005A4252">
                            <w:pPr>
                              <w:spacing w:after="0" w:line="240" w:lineRule="auto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5pt;margin-top:12.7pt;width:232.9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">
                <v:textbox>
                  <w:txbxContent>
                    <w:p w:rsidR="005A4252" w:rsidRDefault="005A4252" w:rsidP="005A425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Saran:</w:t>
                      </w:r>
                    </w:p>
                    <w:p w:rsidR="005A4252" w:rsidRDefault="005A4252" w:rsidP="005A4252">
                      <w:pPr>
                        <w:spacing w:after="0" w:line="240" w:lineRule="auto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6458E4">
                        <w:rPr>
                          <w:sz w:val="16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Pembimbing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Lapangan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menuliska</w:t>
                      </w:r>
                      <w:r>
                        <w:rPr>
                          <w:sz w:val="16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saran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ditujukan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Program Studi</w:t>
                      </w:r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Teknik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Elektro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–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Fakultas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Sains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dan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Teknologi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– UIN </w:t>
                      </w:r>
                      <w:proofErr w:type="spellStart"/>
                      <w:r w:rsidRPr="006458E4">
                        <w:rPr>
                          <w:sz w:val="16"/>
                          <w:lang w:val="en-US"/>
                        </w:rPr>
                        <w:t>Suska</w:t>
                      </w:r>
                      <w:proofErr w:type="spellEnd"/>
                      <w:r w:rsidRPr="006458E4">
                        <w:rPr>
                          <w:sz w:val="16"/>
                          <w:lang w:val="en-US"/>
                        </w:rPr>
                        <w:t xml:space="preserve"> Riau</w:t>
                      </w:r>
                      <w:r>
                        <w:rPr>
                          <w:sz w:val="16"/>
                          <w:lang w:val="en-US"/>
                        </w:rPr>
                        <w:t>].</w:t>
                      </w:r>
                      <w:proofErr w:type="gramEnd"/>
                    </w:p>
                    <w:p w:rsidR="005A4252" w:rsidRPr="006458E4" w:rsidRDefault="005A4252" w:rsidP="005A4252">
                      <w:pPr>
                        <w:spacing w:after="0" w:line="240" w:lineRule="auto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D45E59">
        <w:rPr>
          <w:rFonts w:cs="Calibri"/>
        </w:rPr>
        <w:tab/>
        <w:t>Pekanbaru, 13 Januari 2014</w:t>
      </w: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  <w:r w:rsidRPr="00D45E59">
        <w:rPr>
          <w:rFonts w:cs="Calibri"/>
          <w:sz w:val="20"/>
          <w:lang w:val="fi-FI"/>
        </w:rPr>
        <w:tab/>
      </w: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  <w:r w:rsidRPr="00D45E59">
        <w:rPr>
          <w:rFonts w:cs="Calibri"/>
          <w:sz w:val="20"/>
          <w:lang w:val="fi-FI"/>
        </w:rPr>
        <w:tab/>
        <w:t>Pembimbing Lapangan</w:t>
      </w: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leader="dot" w:pos="8460"/>
        </w:tabs>
        <w:spacing w:after="0" w:line="240" w:lineRule="auto"/>
        <w:rPr>
          <w:rFonts w:cs="Calibri"/>
          <w:b/>
          <w:sz w:val="20"/>
          <w:u w:val="single"/>
        </w:rPr>
      </w:pPr>
      <w:r w:rsidRPr="00D45E59">
        <w:rPr>
          <w:rFonts w:cs="Calibri"/>
          <w:sz w:val="20"/>
          <w:lang w:val="fi-FI"/>
        </w:rPr>
        <w:tab/>
      </w:r>
      <w:r w:rsidRPr="00D45E59">
        <w:rPr>
          <w:rFonts w:cs="Calibri"/>
          <w:b/>
          <w:sz w:val="20"/>
          <w:u w:val="single"/>
        </w:rPr>
        <w:t>KHAIRI YAHYA</w:t>
      </w:r>
    </w:p>
    <w:p w:rsidR="005A4252" w:rsidRPr="00D45E59" w:rsidRDefault="005A4252" w:rsidP="005A4252">
      <w:pPr>
        <w:tabs>
          <w:tab w:val="left" w:pos="5040"/>
          <w:tab w:val="left" w:pos="5812"/>
          <w:tab w:val="left" w:leader="dot" w:pos="8460"/>
        </w:tabs>
        <w:spacing w:after="0" w:line="240" w:lineRule="auto"/>
        <w:rPr>
          <w:rFonts w:cs="Calibri"/>
          <w:i/>
          <w:sz w:val="20"/>
          <w:lang w:val="fi-FI"/>
        </w:rPr>
      </w:pPr>
    </w:p>
    <w:p w:rsidR="005A4252" w:rsidRPr="00D45E59" w:rsidRDefault="005A4252" w:rsidP="005A4252">
      <w:pPr>
        <w:tabs>
          <w:tab w:val="left" w:pos="5040"/>
          <w:tab w:val="left" w:pos="6237"/>
          <w:tab w:val="left" w:leader="dot" w:pos="8460"/>
        </w:tabs>
        <w:spacing w:after="0" w:line="240" w:lineRule="auto"/>
        <w:rPr>
          <w:rFonts w:cs="Calibri"/>
          <w:iCs/>
          <w:sz w:val="20"/>
          <w:lang w:val="sv-SE"/>
        </w:rPr>
      </w:pPr>
      <w:r w:rsidRPr="00D45E59">
        <w:rPr>
          <w:rFonts w:cs="Calibri"/>
          <w:i/>
          <w:sz w:val="20"/>
          <w:lang w:val="fi-FI"/>
        </w:rPr>
        <w:tab/>
      </w:r>
      <w:r w:rsidRPr="00D45E59">
        <w:rPr>
          <w:rFonts w:cs="Calibri"/>
          <w:sz w:val="20"/>
          <w:lang w:val="sv-SE"/>
        </w:rPr>
        <w:t>Jabatan</w:t>
      </w:r>
      <w:r w:rsidRPr="00D45E59">
        <w:rPr>
          <w:rFonts w:cs="Calibri"/>
          <w:sz w:val="20"/>
          <w:lang w:val="sv-SE"/>
        </w:rPr>
        <w:tab/>
        <w:t>:</w:t>
      </w:r>
      <w:r w:rsidRPr="00D45E59">
        <w:rPr>
          <w:rFonts w:cs="Calibri"/>
          <w:i/>
          <w:sz w:val="20"/>
          <w:lang w:val="sv-SE"/>
        </w:rPr>
        <w:t xml:space="preserve"> </w:t>
      </w:r>
    </w:p>
    <w:p w:rsidR="005A4252" w:rsidRPr="00D45E59" w:rsidRDefault="005A4252" w:rsidP="005A4252">
      <w:pPr>
        <w:tabs>
          <w:tab w:val="left" w:pos="5040"/>
          <w:tab w:val="left" w:pos="6237"/>
          <w:tab w:val="left" w:leader="dot" w:pos="8460"/>
        </w:tabs>
        <w:spacing w:after="0" w:line="240" w:lineRule="auto"/>
        <w:ind w:left="6237" w:hanging="6237"/>
        <w:rPr>
          <w:rFonts w:cs="Calibri"/>
          <w:iCs/>
        </w:rPr>
      </w:pPr>
      <w:r w:rsidRPr="00D45E59">
        <w:rPr>
          <w:rFonts w:cs="Calibri"/>
          <w:sz w:val="20"/>
          <w:lang w:val="sv-SE"/>
        </w:rPr>
        <w:tab/>
        <w:t>Nama Institusi</w:t>
      </w:r>
      <w:r w:rsidRPr="00D45E59">
        <w:rPr>
          <w:rFonts w:cs="Calibri"/>
          <w:sz w:val="20"/>
          <w:lang w:val="sv-SE"/>
        </w:rPr>
        <w:tab/>
        <w:t>:</w:t>
      </w:r>
      <w:r w:rsidRPr="00D45E59">
        <w:rPr>
          <w:rFonts w:cs="Calibri"/>
          <w:i/>
          <w:sz w:val="20"/>
        </w:rPr>
        <w:t xml:space="preserve"> </w:t>
      </w:r>
      <w:r w:rsidRPr="00D45E59">
        <w:rPr>
          <w:rFonts w:cs="Calibri"/>
          <w:iCs/>
          <w:sz w:val="20"/>
        </w:rPr>
        <w:t>PT.PLN (persero) Wilayah Riau dan Kepulauan Riau</w:t>
      </w:r>
    </w:p>
    <w:p w:rsidR="005A4252" w:rsidRPr="00D45E59" w:rsidRDefault="005A4252" w:rsidP="005A4252">
      <w:pPr>
        <w:rPr>
          <w:rFonts w:cs="Calibri"/>
        </w:rPr>
      </w:pPr>
    </w:p>
    <w:p w:rsidR="002D3F59" w:rsidRDefault="002D3F59"/>
    <w:sectPr w:rsidR="002D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0FE5"/>
    <w:multiLevelType w:val="hybridMultilevel"/>
    <w:tmpl w:val="89B44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52"/>
    <w:rsid w:val="00022876"/>
    <w:rsid w:val="000A0901"/>
    <w:rsid w:val="000D2028"/>
    <w:rsid w:val="001259D9"/>
    <w:rsid w:val="00141FF7"/>
    <w:rsid w:val="001C573E"/>
    <w:rsid w:val="001E48D5"/>
    <w:rsid w:val="001F03C1"/>
    <w:rsid w:val="00205BDB"/>
    <w:rsid w:val="0023336D"/>
    <w:rsid w:val="00250E43"/>
    <w:rsid w:val="002542CB"/>
    <w:rsid w:val="0025578D"/>
    <w:rsid w:val="002769D2"/>
    <w:rsid w:val="00281E03"/>
    <w:rsid w:val="0029584F"/>
    <w:rsid w:val="002A7C92"/>
    <w:rsid w:val="002D3F59"/>
    <w:rsid w:val="002F5F67"/>
    <w:rsid w:val="00312926"/>
    <w:rsid w:val="0031334A"/>
    <w:rsid w:val="0032750C"/>
    <w:rsid w:val="0034009F"/>
    <w:rsid w:val="00360FAF"/>
    <w:rsid w:val="00377C01"/>
    <w:rsid w:val="00397FAB"/>
    <w:rsid w:val="004102EE"/>
    <w:rsid w:val="00430A68"/>
    <w:rsid w:val="00461C83"/>
    <w:rsid w:val="004805BA"/>
    <w:rsid w:val="00483A0A"/>
    <w:rsid w:val="004A202E"/>
    <w:rsid w:val="004A50A4"/>
    <w:rsid w:val="00501A17"/>
    <w:rsid w:val="005226ED"/>
    <w:rsid w:val="0053198B"/>
    <w:rsid w:val="00536A5E"/>
    <w:rsid w:val="00570194"/>
    <w:rsid w:val="005A4252"/>
    <w:rsid w:val="005B65B1"/>
    <w:rsid w:val="005D4F04"/>
    <w:rsid w:val="005E646C"/>
    <w:rsid w:val="00622B7A"/>
    <w:rsid w:val="006372C9"/>
    <w:rsid w:val="0064488B"/>
    <w:rsid w:val="00684C85"/>
    <w:rsid w:val="006C50D0"/>
    <w:rsid w:val="006D3415"/>
    <w:rsid w:val="006F2A95"/>
    <w:rsid w:val="00714CAE"/>
    <w:rsid w:val="0078155D"/>
    <w:rsid w:val="007A6E45"/>
    <w:rsid w:val="007D706C"/>
    <w:rsid w:val="00832BC4"/>
    <w:rsid w:val="00845772"/>
    <w:rsid w:val="0085712B"/>
    <w:rsid w:val="008A58C1"/>
    <w:rsid w:val="008E6F29"/>
    <w:rsid w:val="00905A04"/>
    <w:rsid w:val="00924B3B"/>
    <w:rsid w:val="009422DB"/>
    <w:rsid w:val="00952289"/>
    <w:rsid w:val="0095392C"/>
    <w:rsid w:val="009861CB"/>
    <w:rsid w:val="00996EB8"/>
    <w:rsid w:val="009A5950"/>
    <w:rsid w:val="009C0DFF"/>
    <w:rsid w:val="009C6955"/>
    <w:rsid w:val="009F7975"/>
    <w:rsid w:val="00A063FC"/>
    <w:rsid w:val="00A133FE"/>
    <w:rsid w:val="00A21000"/>
    <w:rsid w:val="00A41A91"/>
    <w:rsid w:val="00AA0B22"/>
    <w:rsid w:val="00B26A81"/>
    <w:rsid w:val="00B312F2"/>
    <w:rsid w:val="00B956D0"/>
    <w:rsid w:val="00BD3DEE"/>
    <w:rsid w:val="00C07F96"/>
    <w:rsid w:val="00C2536F"/>
    <w:rsid w:val="00C8577A"/>
    <w:rsid w:val="00C91F41"/>
    <w:rsid w:val="00CB0D8E"/>
    <w:rsid w:val="00CC439D"/>
    <w:rsid w:val="00D85EEE"/>
    <w:rsid w:val="00D95E29"/>
    <w:rsid w:val="00DA6B91"/>
    <w:rsid w:val="00DB2CC0"/>
    <w:rsid w:val="00DC2A95"/>
    <w:rsid w:val="00DF5F0E"/>
    <w:rsid w:val="00E27824"/>
    <w:rsid w:val="00E9181F"/>
    <w:rsid w:val="00EB0D6F"/>
    <w:rsid w:val="00EF4147"/>
    <w:rsid w:val="00F56793"/>
    <w:rsid w:val="00FD080B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52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52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2021-09-06T04:35:00Z</dcterms:created>
  <dcterms:modified xsi:type="dcterms:W3CDTF">2021-09-06T04:36:00Z</dcterms:modified>
</cp:coreProperties>
</file>