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896" w:rsidRDefault="00820C15">
      <w:pPr>
        <w:spacing w:after="0" w:line="240" w:lineRule="auto"/>
        <w:jc w:val="center"/>
        <w:rPr>
          <w:lang w:val="en-GB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Faculty of Computer and Informatics Engineering, Department of Computer Engineering</w:t>
      </w:r>
    </w:p>
    <w:p w:rsidR="00CC1896" w:rsidRDefault="00820C15">
      <w:pPr>
        <w:spacing w:after="0" w:line="240" w:lineRule="auto"/>
        <w:jc w:val="center"/>
        <w:rPr>
          <w:lang w:val="en-GB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201</w:t>
      </w:r>
      <w:r w:rsidR="00354928"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9</w:t>
      </w:r>
      <w:r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-20</w:t>
      </w:r>
      <w:r w:rsidR="00354928"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20</w:t>
      </w:r>
      <w:r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 xml:space="preserve"> Teaching Year Spring Semester</w:t>
      </w:r>
    </w:p>
    <w:p w:rsidR="00CC1896" w:rsidRDefault="00820C15">
      <w:pPr>
        <w:spacing w:after="0" w:line="240" w:lineRule="auto"/>
        <w:jc w:val="center"/>
        <w:rPr>
          <w:lang w:val="en-GB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Evaluation Criteria and Requirements for Entering End of Semester Exams</w:t>
      </w:r>
    </w:p>
    <w:p w:rsidR="00CC1896" w:rsidRDefault="00CC189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</w:pPr>
    </w:p>
    <w:p w:rsidR="00CC1896" w:rsidRDefault="00820C15">
      <w:pPr>
        <w:spacing w:after="0" w:line="240" w:lineRule="auto"/>
        <w:rPr>
          <w:lang w:val="en-GB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Lesson Code and Name:</w:t>
      </w:r>
      <w:r w:rsidR="00946E2C"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 xml:space="preserve"> </w:t>
      </w:r>
      <w:r w:rsidR="00946E2C" w:rsidRPr="00960710">
        <w:t xml:space="preserve">BLG 252E Object </w:t>
      </w:r>
      <w:proofErr w:type="spellStart"/>
      <w:r w:rsidR="00946E2C" w:rsidRPr="00960710">
        <w:t>Oriented</w:t>
      </w:r>
      <w:proofErr w:type="spellEnd"/>
      <w:r w:rsidR="00946E2C" w:rsidRPr="00960710">
        <w:t xml:space="preserve"> Programming</w:t>
      </w:r>
    </w:p>
    <w:p w:rsidR="00CC1896" w:rsidRDefault="00CC1896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</w:pPr>
    </w:p>
    <w:p w:rsidR="00946E2C" w:rsidRPr="005A3546" w:rsidRDefault="00820C15" w:rsidP="00946E2C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eastAsia="tr-TR"/>
        </w:rPr>
      </w:pPr>
      <w:r>
        <w:rPr>
          <w:rFonts w:ascii="Arial" w:eastAsia="Times New Roman" w:hAnsi="Arial" w:cs="Arial"/>
          <w:b/>
          <w:bCs/>
          <w:sz w:val="20"/>
          <w:szCs w:val="20"/>
          <w:lang w:val="en-GB" w:eastAsia="tr-TR"/>
        </w:rPr>
        <w:t>Instructing Staff:</w:t>
      </w:r>
      <w:r w:rsidR="00946E2C" w:rsidRPr="00946E2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 </w:t>
      </w:r>
      <w:proofErr w:type="spellStart"/>
      <w:r w:rsidR="00946E2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Doç.Dr</w:t>
      </w:r>
      <w:proofErr w:type="spellEnd"/>
      <w:r w:rsidR="00946E2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 xml:space="preserve">. Hatice Köse; </w:t>
      </w:r>
      <w:proofErr w:type="spellStart"/>
      <w:r w:rsidR="00946E2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Doç.Dr</w:t>
      </w:r>
      <w:proofErr w:type="spellEnd"/>
      <w:r w:rsidR="00946E2C">
        <w:rPr>
          <w:rFonts w:ascii="Arial" w:eastAsia="Times New Roman" w:hAnsi="Arial" w:cs="Arial"/>
          <w:b/>
          <w:bCs/>
          <w:sz w:val="20"/>
          <w:szCs w:val="20"/>
          <w:lang w:eastAsia="tr-TR"/>
        </w:rPr>
        <w:t>. Gülşen Eryiğit</w:t>
      </w:r>
    </w:p>
    <w:p w:rsidR="00CC1896" w:rsidRDefault="00CC1896">
      <w:pPr>
        <w:rPr>
          <w:lang w:val="en-GB"/>
        </w:rPr>
      </w:pPr>
    </w:p>
    <w:p w:rsidR="00CC1896" w:rsidRDefault="00820C15">
      <w:pPr>
        <w:rPr>
          <w:lang w:val="en-GB"/>
        </w:rPr>
      </w:pPr>
      <w:r>
        <w:rPr>
          <w:b/>
          <w:lang w:val="en-GB"/>
        </w:rPr>
        <w:t>A. Assignments/Projects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946E2C" w:rsidTr="00946E2C">
        <w:tc>
          <w:tcPr>
            <w:tcW w:w="8642" w:type="dxa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Total number of assignments/projects</w:t>
            </w:r>
          </w:p>
        </w:tc>
        <w:tc>
          <w:tcPr>
            <w:tcW w:w="992" w:type="dxa"/>
            <w:shd w:val="clear" w:color="auto" w:fill="auto"/>
          </w:tcPr>
          <w:p w:rsidR="00946E2C" w:rsidRPr="00F34A90" w:rsidRDefault="00946E2C" w:rsidP="00946E2C">
            <w:r w:rsidRPr="00F34A90">
              <w:t>3</w:t>
            </w:r>
          </w:p>
        </w:tc>
      </w:tr>
      <w:tr w:rsidR="00946E2C" w:rsidTr="00946E2C">
        <w:tc>
          <w:tcPr>
            <w:tcW w:w="8642" w:type="dxa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Percentage contribution of assignments and projects to course grade (%)</w:t>
            </w:r>
          </w:p>
        </w:tc>
        <w:tc>
          <w:tcPr>
            <w:tcW w:w="992" w:type="dxa"/>
            <w:shd w:val="clear" w:color="auto" w:fill="auto"/>
          </w:tcPr>
          <w:p w:rsidR="00946E2C" w:rsidRPr="00F34A90" w:rsidRDefault="00946E2C" w:rsidP="00946E2C">
            <w:r w:rsidRPr="00F34A90">
              <w:t>30</w:t>
            </w:r>
          </w:p>
        </w:tc>
      </w:tr>
      <w:tr w:rsidR="00946E2C" w:rsidTr="00946E2C">
        <w:tc>
          <w:tcPr>
            <w:tcW w:w="8642" w:type="dxa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Number of assignments/projects required to be submitted to avoid a failing grade of VF</w:t>
            </w:r>
          </w:p>
        </w:tc>
        <w:tc>
          <w:tcPr>
            <w:tcW w:w="992" w:type="dxa"/>
            <w:shd w:val="clear" w:color="auto" w:fill="auto"/>
          </w:tcPr>
          <w:p w:rsidR="00946E2C" w:rsidRPr="00F34A90" w:rsidRDefault="00946E2C" w:rsidP="00946E2C">
            <w:r w:rsidRPr="00F34A90">
              <w:t>2</w:t>
            </w:r>
          </w:p>
        </w:tc>
      </w:tr>
      <w:tr w:rsidR="00946E2C" w:rsidTr="00946E2C">
        <w:tc>
          <w:tcPr>
            <w:tcW w:w="8642" w:type="dxa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Required assignment/project points for it to be considered “submitted”</w:t>
            </w:r>
          </w:p>
        </w:tc>
        <w:tc>
          <w:tcPr>
            <w:tcW w:w="992" w:type="dxa"/>
            <w:shd w:val="clear" w:color="auto" w:fill="auto"/>
          </w:tcPr>
          <w:p w:rsidR="00946E2C" w:rsidRPr="00F34A90" w:rsidRDefault="00946E2C" w:rsidP="00946E2C">
            <w:r w:rsidRPr="00F34A90">
              <w:t>20/100</w:t>
            </w:r>
          </w:p>
        </w:tc>
      </w:tr>
      <w:tr w:rsidR="00946E2C" w:rsidTr="00946E2C">
        <w:trPr>
          <w:trHeight w:val="274"/>
        </w:trPr>
        <w:tc>
          <w:tcPr>
            <w:tcW w:w="8642" w:type="dxa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Minimum required average grade over assignments/projects to avoid a failing grade of VF</w:t>
            </w:r>
          </w:p>
        </w:tc>
        <w:tc>
          <w:tcPr>
            <w:tcW w:w="992" w:type="dxa"/>
            <w:shd w:val="clear" w:color="auto" w:fill="auto"/>
          </w:tcPr>
          <w:p w:rsidR="00946E2C" w:rsidRDefault="00946E2C" w:rsidP="00946E2C">
            <w:r w:rsidRPr="00F34A90">
              <w:t>7,5/30</w:t>
            </w:r>
          </w:p>
        </w:tc>
      </w:tr>
    </w:tbl>
    <w:p w:rsidR="00CC1896" w:rsidRDefault="00820C15">
      <w:pPr>
        <w:rPr>
          <w:lang w:val="en-GB"/>
        </w:rPr>
      </w:pPr>
      <w:r>
        <w:rPr>
          <w:b/>
          <w:lang w:val="en-GB"/>
        </w:rPr>
        <w:t>B. Quizzes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42"/>
        <w:gridCol w:w="992"/>
      </w:tblGrid>
      <w:tr w:rsidR="00CC1896">
        <w:tc>
          <w:tcPr>
            <w:tcW w:w="8641" w:type="dxa"/>
            <w:shd w:val="clear" w:color="auto" w:fill="auto"/>
          </w:tcPr>
          <w:p w:rsidR="00CC1896" w:rsidRPr="00946E2C" w:rsidRDefault="00820C15">
            <w:pPr>
              <w:spacing w:after="0" w:line="240" w:lineRule="auto"/>
              <w:rPr>
                <w:sz w:val="16"/>
                <w:szCs w:val="16"/>
                <w:lang w:val="en-GB"/>
              </w:rPr>
            </w:pPr>
            <w:r w:rsidRPr="00946E2C">
              <w:rPr>
                <w:sz w:val="16"/>
                <w:szCs w:val="16"/>
                <w:lang w:val="en-GB"/>
              </w:rPr>
              <w:t>Total number of quizzes given</w:t>
            </w:r>
          </w:p>
        </w:tc>
        <w:tc>
          <w:tcPr>
            <w:tcW w:w="992" w:type="dxa"/>
            <w:shd w:val="clear" w:color="auto" w:fill="auto"/>
          </w:tcPr>
          <w:p w:rsidR="00CC1896" w:rsidRPr="00946E2C" w:rsidRDefault="00CC1896">
            <w:pPr>
              <w:spacing w:after="0" w:line="240" w:lineRule="auto"/>
              <w:rPr>
                <w:b/>
                <w:sz w:val="16"/>
                <w:szCs w:val="16"/>
                <w:lang w:val="en-GB"/>
              </w:rPr>
            </w:pPr>
          </w:p>
        </w:tc>
      </w:tr>
      <w:tr w:rsidR="00CC1896">
        <w:tc>
          <w:tcPr>
            <w:tcW w:w="8641" w:type="dxa"/>
            <w:shd w:val="clear" w:color="auto" w:fill="auto"/>
          </w:tcPr>
          <w:p w:rsidR="00CC1896" w:rsidRPr="00946E2C" w:rsidRDefault="00820C15">
            <w:pPr>
              <w:spacing w:after="0" w:line="240" w:lineRule="auto"/>
              <w:rPr>
                <w:sz w:val="16"/>
                <w:szCs w:val="16"/>
                <w:lang w:val="en-GB"/>
              </w:rPr>
            </w:pPr>
            <w:r w:rsidRPr="00946E2C">
              <w:rPr>
                <w:sz w:val="16"/>
                <w:szCs w:val="16"/>
                <w:lang w:val="en-GB"/>
              </w:rPr>
              <w:t>Percentage contribution of quizzes to course grade (%)</w:t>
            </w:r>
          </w:p>
        </w:tc>
        <w:tc>
          <w:tcPr>
            <w:tcW w:w="992" w:type="dxa"/>
            <w:shd w:val="clear" w:color="auto" w:fill="auto"/>
          </w:tcPr>
          <w:p w:rsidR="00CC1896" w:rsidRPr="00946E2C" w:rsidRDefault="00820C15">
            <w:pPr>
              <w:spacing w:after="0" w:line="240" w:lineRule="auto"/>
              <w:rPr>
                <w:sz w:val="16"/>
                <w:szCs w:val="16"/>
                <w:lang w:val="en-GB"/>
              </w:rPr>
            </w:pPr>
            <w:r w:rsidRPr="00946E2C">
              <w:rPr>
                <w:sz w:val="16"/>
                <w:szCs w:val="16"/>
                <w:lang w:val="en-GB"/>
              </w:rPr>
              <w:t>B</w:t>
            </w:r>
          </w:p>
        </w:tc>
      </w:tr>
      <w:tr w:rsidR="00CC1896">
        <w:tc>
          <w:tcPr>
            <w:tcW w:w="8641" w:type="dxa"/>
            <w:shd w:val="clear" w:color="auto" w:fill="auto"/>
          </w:tcPr>
          <w:p w:rsidR="00CC1896" w:rsidRPr="00946E2C" w:rsidRDefault="00820C15">
            <w:pPr>
              <w:spacing w:after="0" w:line="240" w:lineRule="auto"/>
              <w:rPr>
                <w:sz w:val="16"/>
                <w:szCs w:val="16"/>
                <w:lang w:val="en-GB"/>
              </w:rPr>
            </w:pPr>
            <w:r w:rsidRPr="00946E2C">
              <w:rPr>
                <w:sz w:val="16"/>
                <w:szCs w:val="16"/>
                <w:lang w:val="en-GB"/>
              </w:rPr>
              <w:t xml:space="preserve">Minimum required average grade over quizzes to avoid a failing grade of VF </w:t>
            </w:r>
          </w:p>
        </w:tc>
        <w:tc>
          <w:tcPr>
            <w:tcW w:w="992" w:type="dxa"/>
            <w:shd w:val="clear" w:color="auto" w:fill="auto"/>
          </w:tcPr>
          <w:p w:rsidR="00CC1896" w:rsidRPr="00946E2C" w:rsidRDefault="00820C15">
            <w:pPr>
              <w:spacing w:after="0" w:line="240" w:lineRule="auto"/>
              <w:rPr>
                <w:sz w:val="16"/>
                <w:szCs w:val="16"/>
                <w:lang w:val="en-GB"/>
              </w:rPr>
            </w:pPr>
            <w:r w:rsidRPr="00946E2C">
              <w:rPr>
                <w:sz w:val="16"/>
                <w:szCs w:val="16"/>
                <w:lang w:val="en-GB"/>
              </w:rPr>
              <w:t>……/B</w:t>
            </w:r>
          </w:p>
        </w:tc>
      </w:tr>
    </w:tbl>
    <w:p w:rsidR="00CC1896" w:rsidRDefault="00820C15">
      <w:pPr>
        <w:rPr>
          <w:lang w:val="en-GB"/>
        </w:rPr>
      </w:pPr>
      <w:r>
        <w:rPr>
          <w:b/>
          <w:lang w:val="en-GB"/>
        </w:rPr>
        <w:t>C. Within-term exams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129"/>
        <w:gridCol w:w="933"/>
      </w:tblGrid>
      <w:tr w:rsidR="00946E2C" w:rsidTr="00946E2C">
        <w:tc>
          <w:tcPr>
            <w:tcW w:w="4485" w:type="pct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Total number of within-term exams</w:t>
            </w:r>
          </w:p>
        </w:tc>
        <w:tc>
          <w:tcPr>
            <w:tcW w:w="515" w:type="pct"/>
            <w:shd w:val="clear" w:color="auto" w:fill="auto"/>
          </w:tcPr>
          <w:p w:rsidR="00946E2C" w:rsidRPr="00102F32" w:rsidRDefault="00946E2C" w:rsidP="00946E2C">
            <w:r w:rsidRPr="00102F32">
              <w:t>1</w:t>
            </w:r>
          </w:p>
        </w:tc>
      </w:tr>
      <w:tr w:rsidR="00946E2C" w:rsidTr="00946E2C">
        <w:tc>
          <w:tcPr>
            <w:tcW w:w="4485" w:type="pct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Percentage contribution of within-term exams to course grade (%)</w:t>
            </w:r>
          </w:p>
        </w:tc>
        <w:tc>
          <w:tcPr>
            <w:tcW w:w="515" w:type="pct"/>
            <w:shd w:val="clear" w:color="auto" w:fill="auto"/>
          </w:tcPr>
          <w:p w:rsidR="00946E2C" w:rsidRPr="00102F32" w:rsidRDefault="00946E2C" w:rsidP="00946E2C">
            <w:r w:rsidRPr="00102F32">
              <w:t>30</w:t>
            </w:r>
          </w:p>
        </w:tc>
      </w:tr>
      <w:tr w:rsidR="00946E2C" w:rsidTr="00946E2C">
        <w:trPr>
          <w:trHeight w:val="256"/>
        </w:trPr>
        <w:tc>
          <w:tcPr>
            <w:tcW w:w="4485" w:type="pct"/>
            <w:shd w:val="clear" w:color="auto" w:fill="auto"/>
          </w:tcPr>
          <w:p w:rsidR="00946E2C" w:rsidRDefault="00946E2C" w:rsidP="00946E2C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Minimum required average grade over within-term exams to avoid a failing grade of VF</w:t>
            </w:r>
          </w:p>
        </w:tc>
        <w:tc>
          <w:tcPr>
            <w:tcW w:w="515" w:type="pct"/>
            <w:shd w:val="clear" w:color="auto" w:fill="auto"/>
          </w:tcPr>
          <w:p w:rsidR="00946E2C" w:rsidRDefault="00946E2C" w:rsidP="00946E2C">
            <w:r w:rsidRPr="00102F32">
              <w:t>7,5/30</w:t>
            </w:r>
          </w:p>
        </w:tc>
      </w:tr>
    </w:tbl>
    <w:p w:rsidR="00CC1896" w:rsidRDefault="00820C15">
      <w:pPr>
        <w:rPr>
          <w:lang w:val="en-GB"/>
        </w:rPr>
      </w:pPr>
      <w:r>
        <w:rPr>
          <w:b/>
          <w:lang w:val="en-GB"/>
        </w:rPr>
        <w:t>D. Semester internal assessment Average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367"/>
        <w:gridCol w:w="2267"/>
      </w:tblGrid>
      <w:tr w:rsidR="00CC1896">
        <w:tc>
          <w:tcPr>
            <w:tcW w:w="7366" w:type="dxa"/>
            <w:shd w:val="clear" w:color="auto" w:fill="auto"/>
          </w:tcPr>
          <w:p w:rsidR="00CC1896" w:rsidRDefault="00820C1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Minimum required average grade over all internal assessment (A+B+C) to avoid a failing grade of VF.</w:t>
            </w:r>
          </w:p>
        </w:tc>
        <w:tc>
          <w:tcPr>
            <w:tcW w:w="2267" w:type="dxa"/>
            <w:shd w:val="clear" w:color="auto" w:fill="auto"/>
          </w:tcPr>
          <w:p w:rsidR="00CC1896" w:rsidRDefault="00946E2C">
            <w:pPr>
              <w:spacing w:after="0" w:line="240" w:lineRule="auto"/>
              <w:rPr>
                <w:lang w:val="en-GB"/>
              </w:rPr>
            </w:pPr>
            <w:r w:rsidRPr="00960710">
              <w:rPr>
                <w:b/>
              </w:rPr>
              <w:t>30/60</w:t>
            </w:r>
          </w:p>
        </w:tc>
      </w:tr>
    </w:tbl>
    <w:p w:rsidR="00CC1896" w:rsidRDefault="00820C15">
      <w:pPr>
        <w:rPr>
          <w:lang w:val="en-GB"/>
        </w:rPr>
      </w:pPr>
      <w:bookmarkStart w:id="0" w:name="_GoBack"/>
      <w:bookmarkEnd w:id="0"/>
      <w:r>
        <w:rPr>
          <w:b/>
          <w:lang w:val="en-GB"/>
        </w:rPr>
        <w:t>E. Final Exam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8665"/>
        <w:gridCol w:w="969"/>
      </w:tblGrid>
      <w:tr w:rsidR="00CC1896">
        <w:tc>
          <w:tcPr>
            <w:tcW w:w="8664" w:type="dxa"/>
            <w:shd w:val="clear" w:color="auto" w:fill="auto"/>
          </w:tcPr>
          <w:p w:rsidR="00CC1896" w:rsidRDefault="00820C15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Percentage contribution of final exam to course grade (%)</w:t>
            </w:r>
          </w:p>
        </w:tc>
        <w:tc>
          <w:tcPr>
            <w:tcW w:w="969" w:type="dxa"/>
            <w:shd w:val="clear" w:color="auto" w:fill="auto"/>
          </w:tcPr>
          <w:p w:rsidR="00CC1896" w:rsidRDefault="00946E2C">
            <w:pPr>
              <w:spacing w:after="0" w:line="240" w:lineRule="auto"/>
              <w:rPr>
                <w:b/>
              </w:rPr>
            </w:pPr>
            <w:r>
              <w:t>40/100</w:t>
            </w:r>
          </w:p>
        </w:tc>
      </w:tr>
    </w:tbl>
    <w:p w:rsidR="00CC1896" w:rsidRDefault="00CC1896">
      <w:pPr>
        <w:rPr>
          <w:b/>
          <w:lang w:val="en-GB"/>
        </w:rPr>
      </w:pPr>
    </w:p>
    <w:p w:rsidR="00CC1896" w:rsidRDefault="00820C15">
      <w:pPr>
        <w:rPr>
          <w:lang w:val="en-GB"/>
        </w:rPr>
      </w:pPr>
      <w:r>
        <w:rPr>
          <w:lang w:val="en-GB"/>
        </w:rPr>
        <w:t xml:space="preserve">In the case of the lesson with the name </w:t>
      </w:r>
      <w:r w:rsidR="00946E2C" w:rsidRPr="00960710">
        <w:t xml:space="preserve">BLG 252E Object </w:t>
      </w:r>
      <w:proofErr w:type="spellStart"/>
      <w:r w:rsidR="00946E2C" w:rsidRPr="00960710">
        <w:t>Oriented</w:t>
      </w:r>
      <w:proofErr w:type="spellEnd"/>
      <w:r w:rsidR="00946E2C" w:rsidRPr="00960710">
        <w:t xml:space="preserve"> </w:t>
      </w:r>
      <w:proofErr w:type="gramStart"/>
      <w:r w:rsidR="00946E2C" w:rsidRPr="00960710">
        <w:t>Programmin</w:t>
      </w:r>
      <w:r w:rsidR="00946E2C">
        <w:t>g</w:t>
      </w:r>
      <w:r>
        <w:rPr>
          <w:lang w:val="en-GB"/>
        </w:rPr>
        <w:t>,  in</w:t>
      </w:r>
      <w:proofErr w:type="gramEnd"/>
      <w:r>
        <w:rPr>
          <w:lang w:val="en-GB"/>
        </w:rPr>
        <w:t xml:space="preserve"> order to pass the internal assessment criteria and avoid a failing grade of VF for the lesson and, if the lesson has a final exam, have a right to enter that final exam, it is required that students fulfil all the requirements listed above and attend at least 70% of the lesson.</w:t>
      </w:r>
    </w:p>
    <w:p w:rsidR="00CC1896" w:rsidRDefault="00820C15">
      <w:pPr>
        <w:jc w:val="right"/>
        <w:rPr>
          <w:lang w:val="en-GB"/>
        </w:rPr>
      </w:pPr>
      <w:proofErr w:type="gramStart"/>
      <w:r>
        <w:rPr>
          <w:lang w:val="en-GB"/>
        </w:rPr>
        <w:t>Instructor:.........................................................................</w:t>
      </w:r>
      <w:proofErr w:type="gramEnd"/>
    </w:p>
    <w:p w:rsidR="00CC1896" w:rsidRDefault="00CC1896">
      <w:pPr>
        <w:rPr>
          <w:color w:val="808080" w:themeColor="background1" w:themeShade="80"/>
          <w:lang w:val="en-GB"/>
        </w:rPr>
      </w:pPr>
    </w:p>
    <w:p w:rsidR="00CC1896" w:rsidRDefault="00820C15">
      <w:pPr>
        <w:rPr>
          <w:lang w:val="en-GB"/>
        </w:rPr>
      </w:pPr>
      <w:r>
        <w:rPr>
          <w:color w:val="808080" w:themeColor="background1" w:themeShade="80"/>
          <w:lang w:val="en-GB"/>
        </w:rPr>
        <w:t xml:space="preserve">Note: It is important to keep in mind that the above grades are calculated on the basis of </w:t>
      </w:r>
      <w:r>
        <w:rPr>
          <w:b/>
          <w:bCs/>
          <w:color w:val="808080" w:themeColor="background1" w:themeShade="80"/>
          <w:lang w:val="en-GB"/>
        </w:rPr>
        <w:t>end-of-semester</w:t>
      </w:r>
      <w:r>
        <w:rPr>
          <w:color w:val="808080" w:themeColor="background1" w:themeShade="80"/>
          <w:lang w:val="en-GB"/>
        </w:rPr>
        <w:t xml:space="preserve"> totals coming from the contributions of </w:t>
      </w:r>
      <w:r>
        <w:rPr>
          <w:b/>
          <w:bCs/>
          <w:color w:val="808080" w:themeColor="background1" w:themeShade="80"/>
          <w:lang w:val="en-GB"/>
        </w:rPr>
        <w:t>all</w:t>
      </w:r>
      <w:r>
        <w:rPr>
          <w:color w:val="808080" w:themeColor="background1" w:themeShade="80"/>
          <w:lang w:val="en-GB"/>
        </w:rPr>
        <w:t xml:space="preserve"> assessment criteria, with a total available points of 100. For example, for a lesson with a project worth 10%, two within-term exams worth 20% and 30% and a final exam worth 40%, the value (A) should be specified out of 10 (e.g. XX/10), (C) should be specified out of 50 (e.g. XX/50) and (D) should be specified out of 60 (e.g. XX/60).</w:t>
      </w:r>
    </w:p>
    <w:sectPr w:rsidR="00CC1896">
      <w:pgSz w:w="11906" w:h="16838"/>
      <w:pgMar w:top="1417" w:right="1417" w:bottom="1417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896"/>
    <w:rsid w:val="001E1BCE"/>
    <w:rsid w:val="00354928"/>
    <w:rsid w:val="00820C15"/>
    <w:rsid w:val="00946E2C"/>
    <w:rsid w:val="00CC1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3ABF4"/>
  <w15:docId w15:val="{D79DDD33-9AFA-48F4-8BD3-DF33518C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A3546"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5A3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ovatman@gmail.com</dc:creator>
  <dc:description/>
  <cp:lastModifiedBy>hatice</cp:lastModifiedBy>
  <cp:revision>3</cp:revision>
  <dcterms:created xsi:type="dcterms:W3CDTF">2020-02-05T12:37:00Z</dcterms:created>
  <dcterms:modified xsi:type="dcterms:W3CDTF">2020-02-05T12:43:00Z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