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E1910">
      <w:pPr>
        <w:pStyle w:val="2"/>
        <w:numPr>
          <w:ilvl w:val="0"/>
          <w:numId w:val="7"/>
        </w:numPr>
        <w:ind w:left="425" w:leftChars="0" w:hanging="425" w:firstLineChars="0"/>
      </w:pPr>
      <w:r>
        <w:rPr>
          <w:rFonts w:hint="eastAsia"/>
        </w:rPr>
        <w:t>计算机应用基础知识</w:t>
      </w:r>
    </w:p>
    <w:p w14:paraId="317AE347">
      <w:pPr>
        <w:pStyle w:val="3"/>
      </w:pPr>
      <w:r>
        <w:rPr>
          <w:rFonts w:hint="eastAsia"/>
        </w:rPr>
        <w:t>计算机概述</w:t>
      </w:r>
    </w:p>
    <w:p w14:paraId="40F8C243">
      <w:r>
        <w:rPr>
          <w:rFonts w:hint="eastAsia"/>
        </w:rPr>
        <w:t>计算机是一个系统</w:t>
      </w:r>
    </w:p>
    <w:p w14:paraId="60984007">
      <w:r>
        <w:rPr>
          <w:rFonts w:hint="eastAsia"/>
        </w:rPr>
        <w:t>狭义上计算机由硬件系统和软件系统组成。</w:t>
      </w:r>
    </w:p>
    <w:p w14:paraId="7DF834C9">
      <w:pPr>
        <w:rPr>
          <w:rFonts w:hint="eastAsia"/>
        </w:rPr>
      </w:pPr>
      <w:r>
        <w:rPr>
          <w:rFonts w:hint="eastAsia"/>
        </w:rPr>
        <w:t>广义上计算机由人员、数据、设备、规程和程序组成</w:t>
      </w:r>
    </w:p>
    <w:p w14:paraId="37D4092D">
      <w:pPr>
        <w:ind w:left="420" w:firstLine="420"/>
      </w:pPr>
    </w:p>
    <w:p w14:paraId="32B27A96">
      <w:pPr>
        <w:pStyle w:val="4"/>
        <w:numPr>
          <w:ilvl w:val="2"/>
          <w:numId w:val="2"/>
        </w:numPr>
      </w:pPr>
      <w:r>
        <w:rPr>
          <w:rFonts w:hint="eastAsia"/>
        </w:rPr>
        <w:t>计算机的定义与特点</w:t>
      </w:r>
    </w:p>
    <w:p w14:paraId="1609BAFE">
      <w:pPr>
        <w:pStyle w:val="25"/>
        <w:ind w:left="-420" w:leftChars="0" w:firstLineChars="0"/>
      </w:pPr>
      <w:r>
        <w:rPr>
          <w:rFonts w:hint="eastAsia"/>
        </w:rPr>
        <w:t>定义</w:t>
      </w:r>
    </w:p>
    <w:p w14:paraId="3E8B56DF">
      <w:r>
        <w:rPr>
          <w:rFonts w:hint="eastAsia"/>
        </w:rPr>
        <w:t>计算机的全称：电子数字计算机</w:t>
      </w:r>
    </w:p>
    <w:p w14:paraId="0EE8BEB3">
      <w:r>
        <w:rPr>
          <w:rFonts w:hint="eastAsia"/>
        </w:rPr>
        <w:t xml:space="preserve">程序：算法的特殊表示称为程序 </w:t>
      </w:r>
    </w:p>
    <w:p w14:paraId="301004D4"/>
    <w:p w14:paraId="4DDB97A7">
      <w:pPr>
        <w:pStyle w:val="25"/>
        <w:ind w:left="-420" w:leftChars="0" w:firstLineChars="0"/>
      </w:pPr>
      <w:r>
        <w:rPr>
          <w:rFonts w:hint="eastAsia"/>
        </w:rPr>
        <w:t>计算机的特点</w:t>
      </w:r>
    </w:p>
    <w:p w14:paraId="6C4FA4D6">
      <w:pPr>
        <w:numPr>
          <w:ilvl w:val="0"/>
          <w:numId w:val="8"/>
        </w:numPr>
      </w:pPr>
      <w:r>
        <w:rPr>
          <w:rFonts w:hint="eastAsia"/>
        </w:rPr>
        <w:t>运算速度快</w:t>
      </w:r>
    </w:p>
    <w:p w14:paraId="1D51CBF2">
      <w:pPr>
        <w:numPr>
          <w:ilvl w:val="0"/>
          <w:numId w:val="8"/>
        </w:numPr>
      </w:pPr>
      <w:r>
        <w:rPr>
          <w:rFonts w:hint="eastAsia"/>
        </w:rPr>
        <w:t>计算精度高</w:t>
      </w:r>
    </w:p>
    <w:p w14:paraId="296EB62A">
      <w:pPr>
        <w:numPr>
          <w:ilvl w:val="0"/>
          <w:numId w:val="8"/>
        </w:numPr>
      </w:pPr>
      <w:r>
        <w:rPr>
          <w:rFonts w:hint="eastAsia"/>
        </w:rPr>
        <w:t>具有记忆和逻辑判断能力</w:t>
      </w:r>
    </w:p>
    <w:p w14:paraId="06B2CCB1">
      <w:pPr>
        <w:numPr>
          <w:ilvl w:val="0"/>
          <w:numId w:val="8"/>
        </w:numPr>
      </w:pPr>
      <w:r>
        <w:rPr>
          <w:rFonts w:hint="eastAsia"/>
        </w:rPr>
        <w:t>具有自动控制能力</w:t>
      </w:r>
    </w:p>
    <w:p w14:paraId="4F943EE5">
      <w:pPr>
        <w:numPr>
          <w:ilvl w:val="0"/>
          <w:numId w:val="8"/>
        </w:numPr>
      </w:pPr>
      <w:r>
        <w:rPr>
          <w:rFonts w:hint="eastAsia"/>
        </w:rPr>
        <w:t>可靠性高、通用性强</w:t>
      </w:r>
    </w:p>
    <w:p w14:paraId="4881F93C"/>
    <w:p w14:paraId="7AB5F00F">
      <w:pPr>
        <w:pStyle w:val="4"/>
        <w:numPr>
          <w:ilvl w:val="2"/>
          <w:numId w:val="2"/>
        </w:numPr>
      </w:pPr>
      <w:r>
        <w:rPr>
          <w:rFonts w:hint="eastAsia"/>
        </w:rPr>
        <w:t>计算机的分类</w:t>
      </w:r>
    </w:p>
    <w:p w14:paraId="3114D67C">
      <w:pPr>
        <w:pStyle w:val="25"/>
        <w:numPr>
          <w:ilvl w:val="0"/>
          <w:numId w:val="9"/>
        </w:numPr>
        <w:ind w:left="-420" w:leftChars="0" w:firstLine="0" w:firstLineChars="0"/>
      </w:pPr>
      <w:r>
        <w:rPr>
          <w:rFonts w:hint="eastAsia"/>
        </w:rPr>
        <w:t>根据计算机工作原理或处理对象分类</w:t>
      </w:r>
    </w:p>
    <w:p w14:paraId="51403ACA">
      <w:pPr>
        <w:numPr>
          <w:ilvl w:val="0"/>
          <w:numId w:val="10"/>
        </w:numPr>
      </w:pPr>
      <w:r>
        <w:rPr>
          <w:rFonts w:hint="eastAsia"/>
        </w:rPr>
        <w:t>模拟计算机：用于处理模拟数据。测量物理量的连续变化。运算速度快。</w:t>
      </w:r>
    </w:p>
    <w:p w14:paraId="4C8D06D4">
      <w:pPr>
        <w:numPr>
          <w:ilvl w:val="0"/>
          <w:numId w:val="10"/>
        </w:numPr>
      </w:pPr>
      <w:r>
        <w:rPr>
          <w:rFonts w:hint="eastAsia"/>
        </w:rPr>
        <w:t>数字计算机：以数字和非数字形式处理数据。可以执行算术运算。运算精度高。</w:t>
      </w:r>
    </w:p>
    <w:p w14:paraId="47D3D2A2">
      <w:pPr>
        <w:numPr>
          <w:ilvl w:val="0"/>
          <w:numId w:val="10"/>
        </w:numPr>
      </w:pPr>
      <w:r>
        <w:rPr>
          <w:rFonts w:hint="eastAsia"/>
        </w:rPr>
        <w:t>混合计算机：即能处理数字量，又能处理模拟量。</w:t>
      </w:r>
    </w:p>
    <w:p w14:paraId="41934AD5">
      <w:pPr>
        <w:tabs>
          <w:tab w:val="left" w:pos="420"/>
        </w:tabs>
      </w:pPr>
    </w:p>
    <w:p w14:paraId="638031FC">
      <w:pPr>
        <w:tabs>
          <w:tab w:val="left" w:pos="420"/>
        </w:tabs>
      </w:pPr>
    </w:p>
    <w:p w14:paraId="08E426AA">
      <w:pPr>
        <w:tabs>
          <w:tab w:val="left" w:pos="420"/>
        </w:tabs>
      </w:pPr>
    </w:p>
    <w:p w14:paraId="5E811C27">
      <w:pPr>
        <w:tabs>
          <w:tab w:val="left" w:pos="420"/>
        </w:tabs>
      </w:pPr>
    </w:p>
    <w:p w14:paraId="6E122DBB">
      <w:pPr>
        <w:tabs>
          <w:tab w:val="left" w:pos="420"/>
        </w:tabs>
      </w:pPr>
    </w:p>
    <w:p w14:paraId="0A97CF64">
      <w:pPr>
        <w:tabs>
          <w:tab w:val="left" w:pos="420"/>
        </w:tabs>
      </w:pPr>
    </w:p>
    <w:p w14:paraId="750453B7">
      <w:pPr>
        <w:tabs>
          <w:tab w:val="left" w:pos="420"/>
        </w:tabs>
      </w:pPr>
    </w:p>
    <w:p w14:paraId="02C4DE80">
      <w:pPr>
        <w:tabs>
          <w:tab w:val="left" w:pos="420"/>
        </w:tabs>
      </w:pPr>
    </w:p>
    <w:tbl>
      <w:tblPr>
        <w:tblStyle w:val="18"/>
        <w:tblW w:w="3130" w:type="pct"/>
        <w:tblInd w:w="0" w:type="dxa"/>
        <w:shd w:val="clear" w:color="auto" w:fill="FFFFFF"/>
        <w:tblLayout w:type="autofit"/>
        <w:tblCellMar>
          <w:top w:w="15" w:type="dxa"/>
          <w:left w:w="15" w:type="dxa"/>
          <w:bottom w:w="15" w:type="dxa"/>
          <w:right w:w="15" w:type="dxa"/>
        </w:tblCellMar>
      </w:tblPr>
      <w:tblGrid>
        <w:gridCol w:w="665"/>
        <w:gridCol w:w="3257"/>
        <w:gridCol w:w="2329"/>
      </w:tblGrid>
      <w:tr w14:paraId="46644CFD">
        <w:tblPrEx>
          <w:shd w:val="clear" w:color="auto" w:fill="FFFFFF"/>
          <w:tblCellMar>
            <w:top w:w="15" w:type="dxa"/>
            <w:left w:w="15" w:type="dxa"/>
            <w:bottom w:w="15" w:type="dxa"/>
            <w:right w:w="15" w:type="dxa"/>
          </w:tblCellMar>
        </w:tblPrEx>
        <w:trPr>
          <w:tblHeader/>
        </w:trPr>
        <w:tc>
          <w:tcPr>
            <w:tcW w:w="532" w:type="pct"/>
            <w:tcBorders>
              <w:top w:val="nil"/>
            </w:tcBorders>
            <w:shd w:val="clear" w:color="auto" w:fill="FFFFFF"/>
            <w:tcMar>
              <w:top w:w="0" w:type="dxa"/>
              <w:left w:w="0" w:type="dxa"/>
              <w:bottom w:w="0" w:type="dxa"/>
              <w:right w:w="240" w:type="dxa"/>
            </w:tcMar>
            <w:vAlign w:val="center"/>
          </w:tcPr>
          <w:p w14:paraId="21984AF0">
            <w:pPr>
              <w:widowControl/>
              <w:spacing w:line="375" w:lineRule="atLeast"/>
              <w:jc w:val="left"/>
              <w:rPr>
                <w:rFonts w:hint="eastAsia" w:ascii="黑体" w:hAnsi="黑体" w:eastAsia="黑体" w:cs="黑体"/>
                <w:b/>
                <w:bCs/>
                <w:color w:val="0F1115"/>
                <w:szCs w:val="21"/>
              </w:rPr>
            </w:pPr>
            <w:r>
              <w:rPr>
                <w:rFonts w:hint="eastAsia" w:ascii="黑体" w:hAnsi="黑体" w:eastAsia="黑体" w:cs="黑体"/>
                <w:b/>
                <w:bCs/>
                <w:color w:val="0F1115"/>
                <w:kern w:val="0"/>
                <w:szCs w:val="21"/>
                <w:lang w:bidi="ar"/>
              </w:rPr>
              <w:t>比较维度</w:t>
            </w:r>
          </w:p>
        </w:tc>
        <w:tc>
          <w:tcPr>
            <w:tcW w:w="2604" w:type="pct"/>
            <w:tcBorders>
              <w:top w:val="nil"/>
            </w:tcBorders>
            <w:shd w:val="clear" w:color="auto" w:fill="FFFFFF"/>
            <w:tcMar>
              <w:top w:w="0" w:type="dxa"/>
              <w:left w:w="240" w:type="dxa"/>
              <w:bottom w:w="0" w:type="dxa"/>
              <w:right w:w="240" w:type="dxa"/>
            </w:tcMar>
            <w:vAlign w:val="center"/>
          </w:tcPr>
          <w:p w14:paraId="4B623D4F">
            <w:pPr>
              <w:widowControl/>
              <w:spacing w:line="375" w:lineRule="atLeast"/>
              <w:jc w:val="left"/>
              <w:rPr>
                <w:rFonts w:hint="eastAsia" w:ascii="黑体" w:hAnsi="黑体" w:eastAsia="黑体" w:cs="黑体"/>
                <w:b/>
                <w:bCs/>
                <w:color w:val="0F1115"/>
                <w:szCs w:val="21"/>
              </w:rPr>
            </w:pPr>
            <w:r>
              <w:rPr>
                <w:rFonts w:hint="eastAsia" w:ascii="黑体" w:hAnsi="黑体" w:eastAsia="黑体" w:cs="黑体"/>
                <w:b/>
                <w:bCs/>
                <w:color w:val="0F1115"/>
                <w:kern w:val="0"/>
                <w:szCs w:val="21"/>
                <w:lang w:bidi="ar"/>
              </w:rPr>
              <w:t>模拟计算机 (Analog Computer)</w:t>
            </w:r>
          </w:p>
        </w:tc>
        <w:tc>
          <w:tcPr>
            <w:tcW w:w="1862" w:type="pct"/>
            <w:tcBorders>
              <w:top w:val="nil"/>
            </w:tcBorders>
            <w:shd w:val="clear" w:color="auto" w:fill="FFFFFF"/>
            <w:tcMar>
              <w:top w:w="0" w:type="dxa"/>
              <w:left w:w="240" w:type="dxa"/>
              <w:bottom w:w="0" w:type="dxa"/>
              <w:right w:w="240" w:type="dxa"/>
            </w:tcMar>
            <w:vAlign w:val="center"/>
          </w:tcPr>
          <w:p w14:paraId="6645C6CD">
            <w:pPr>
              <w:widowControl/>
              <w:spacing w:line="375" w:lineRule="atLeast"/>
              <w:jc w:val="left"/>
              <w:rPr>
                <w:rFonts w:hint="eastAsia" w:ascii="黑体" w:hAnsi="黑体" w:eastAsia="黑体" w:cs="黑体"/>
                <w:b/>
                <w:bCs/>
                <w:color w:val="0F1115"/>
                <w:szCs w:val="21"/>
              </w:rPr>
            </w:pPr>
            <w:r>
              <w:rPr>
                <w:rFonts w:hint="eastAsia" w:ascii="黑体" w:hAnsi="黑体" w:eastAsia="黑体" w:cs="黑体"/>
                <w:b/>
                <w:bCs/>
                <w:color w:val="0F1115"/>
                <w:kern w:val="0"/>
                <w:szCs w:val="21"/>
                <w:lang w:bidi="ar"/>
              </w:rPr>
              <w:t>数字计算机 (Digital Computer)</w:t>
            </w:r>
          </w:p>
        </w:tc>
      </w:tr>
      <w:tr w14:paraId="531E2043">
        <w:tblPrEx>
          <w:tblCellMar>
            <w:top w:w="15" w:type="dxa"/>
            <w:left w:w="15" w:type="dxa"/>
            <w:bottom w:w="15" w:type="dxa"/>
            <w:right w:w="15" w:type="dxa"/>
          </w:tblCellMar>
        </w:tblPrEx>
        <w:trPr>
          <w:trHeight w:val="1310" w:hRule="atLeast"/>
        </w:trPr>
        <w:tc>
          <w:tcPr>
            <w:tcW w:w="532" w:type="pct"/>
            <w:shd w:val="clear" w:color="auto" w:fill="FFFFFF"/>
            <w:tcMar>
              <w:top w:w="0" w:type="dxa"/>
              <w:left w:w="0" w:type="dxa"/>
              <w:bottom w:w="0" w:type="dxa"/>
              <w:right w:w="240" w:type="dxa"/>
            </w:tcMar>
            <w:vAlign w:val="center"/>
          </w:tcPr>
          <w:p w14:paraId="49B8BDF7">
            <w:pPr>
              <w:widowControl/>
              <w:spacing w:line="375" w:lineRule="atLeast"/>
              <w:jc w:val="left"/>
              <w:rPr>
                <w:rFonts w:ascii="Segoe UI" w:hAnsi="Segoe UI" w:eastAsia="Segoe UI" w:cs="Segoe UI"/>
                <w:color w:val="0F1115"/>
                <w:sz w:val="18"/>
                <w:szCs w:val="18"/>
              </w:rPr>
            </w:pPr>
            <w:r>
              <w:rPr>
                <w:rFonts w:ascii="Segoe UI" w:hAnsi="Segoe UI" w:eastAsia="Segoe UI" w:cs="Segoe UI"/>
                <w:b/>
                <w:bCs/>
                <w:color w:val="0F1115"/>
                <w:kern w:val="0"/>
                <w:sz w:val="18"/>
                <w:szCs w:val="18"/>
                <w:lang w:bidi="ar"/>
              </w:rPr>
              <w:t>计算原理</w:t>
            </w:r>
          </w:p>
        </w:tc>
        <w:tc>
          <w:tcPr>
            <w:tcW w:w="2604" w:type="pct"/>
            <w:shd w:val="clear" w:color="auto" w:fill="FFFFFF"/>
            <w:tcMar>
              <w:top w:w="0" w:type="dxa"/>
              <w:left w:w="240" w:type="dxa"/>
              <w:bottom w:w="0" w:type="dxa"/>
              <w:right w:w="240" w:type="dxa"/>
            </w:tcMar>
            <w:vAlign w:val="center"/>
          </w:tcPr>
          <w:p w14:paraId="388844C2">
            <w:pPr>
              <w:widowControl/>
              <w:spacing w:line="375" w:lineRule="atLeast"/>
              <w:jc w:val="left"/>
              <w:rPr>
                <w:rFonts w:ascii="Segoe UI" w:hAnsi="Segoe UI" w:eastAsia="Segoe UI" w:cs="Segoe UI"/>
                <w:color w:val="0F1115"/>
                <w:sz w:val="18"/>
                <w:szCs w:val="18"/>
              </w:rPr>
            </w:pPr>
            <w:r>
              <w:rPr>
                <w:rFonts w:ascii="Segoe UI" w:hAnsi="Segoe UI" w:eastAsia="Segoe UI" w:cs="Segoe UI"/>
                <w:color w:val="0F1115"/>
                <w:kern w:val="0"/>
                <w:sz w:val="18"/>
                <w:szCs w:val="18"/>
                <w:lang w:bidi="ar"/>
              </w:rPr>
              <w:t>利用物理量的</w:t>
            </w:r>
            <w:r>
              <w:rPr>
                <w:rFonts w:ascii="Segoe UI" w:hAnsi="Segoe UI" w:eastAsia="Segoe UI" w:cs="Segoe UI"/>
                <w:b/>
                <w:bCs/>
                <w:color w:val="0F1115"/>
                <w:kern w:val="0"/>
                <w:sz w:val="18"/>
                <w:szCs w:val="18"/>
                <w:lang w:bidi="ar"/>
              </w:rPr>
              <w:t>连续性</w:t>
            </w:r>
            <w:r>
              <w:rPr>
                <w:rFonts w:ascii="Segoe UI" w:hAnsi="Segoe UI" w:eastAsia="Segoe UI" w:cs="Segoe UI"/>
                <w:color w:val="0F1115"/>
                <w:kern w:val="0"/>
                <w:sz w:val="18"/>
                <w:szCs w:val="18"/>
                <w:lang w:bidi="ar"/>
              </w:rPr>
              <w:t>，通过电路元件（运放、电阻、电容）的物理特性</w:t>
            </w:r>
            <w:r>
              <w:rPr>
                <w:rFonts w:ascii="Segoe UI" w:hAnsi="Segoe UI" w:eastAsia="Segoe UI" w:cs="Segoe UI"/>
                <w:b/>
                <w:bCs/>
                <w:color w:val="0F1115"/>
                <w:kern w:val="0"/>
                <w:sz w:val="18"/>
                <w:szCs w:val="18"/>
                <w:lang w:bidi="ar"/>
              </w:rPr>
              <w:t>直接模拟</w:t>
            </w:r>
            <w:r>
              <w:rPr>
                <w:rFonts w:ascii="Segoe UI" w:hAnsi="Segoe UI" w:eastAsia="Segoe UI" w:cs="Segoe UI"/>
                <w:color w:val="0F1115"/>
                <w:kern w:val="0"/>
                <w:sz w:val="18"/>
                <w:szCs w:val="18"/>
                <w:lang w:bidi="ar"/>
              </w:rPr>
              <w:t>数学方程（如加减乘除、积分、微分）。</w:t>
            </w:r>
          </w:p>
        </w:tc>
        <w:tc>
          <w:tcPr>
            <w:tcW w:w="1862" w:type="pct"/>
            <w:shd w:val="clear" w:color="auto" w:fill="FFFFFF"/>
            <w:tcMar>
              <w:top w:w="0" w:type="dxa"/>
              <w:left w:w="240" w:type="dxa"/>
              <w:bottom w:w="0" w:type="dxa"/>
              <w:right w:w="0" w:type="dxa"/>
            </w:tcMar>
            <w:vAlign w:val="center"/>
          </w:tcPr>
          <w:p w14:paraId="6D413580">
            <w:pPr>
              <w:widowControl/>
              <w:spacing w:line="375" w:lineRule="atLeast"/>
              <w:jc w:val="left"/>
              <w:rPr>
                <w:rFonts w:ascii="Segoe UI" w:hAnsi="Segoe UI" w:eastAsia="Segoe UI" w:cs="Segoe UI"/>
                <w:color w:val="0F1115"/>
                <w:sz w:val="18"/>
                <w:szCs w:val="18"/>
              </w:rPr>
            </w:pPr>
            <w:r>
              <w:rPr>
                <w:rFonts w:ascii="Segoe UI" w:hAnsi="Segoe UI" w:eastAsia="Segoe UI" w:cs="Segoe UI"/>
                <w:color w:val="0F1115"/>
                <w:kern w:val="0"/>
                <w:sz w:val="18"/>
                <w:szCs w:val="18"/>
                <w:lang w:bidi="ar"/>
              </w:rPr>
              <w:t>利用</w:t>
            </w:r>
            <w:r>
              <w:rPr>
                <w:rFonts w:ascii="Segoe UI" w:hAnsi="Segoe UI" w:eastAsia="Segoe UI" w:cs="Segoe UI"/>
                <w:b/>
                <w:bCs/>
                <w:color w:val="0F1115"/>
                <w:kern w:val="0"/>
                <w:sz w:val="18"/>
                <w:szCs w:val="18"/>
                <w:lang w:bidi="ar"/>
              </w:rPr>
              <w:t>离散逻辑</w:t>
            </w:r>
            <w:r>
              <w:rPr>
                <w:rFonts w:ascii="Segoe UI" w:hAnsi="Segoe UI" w:eastAsia="Segoe UI" w:cs="Segoe UI"/>
                <w:color w:val="0F1115"/>
                <w:kern w:val="0"/>
                <w:sz w:val="18"/>
                <w:szCs w:val="18"/>
                <w:lang w:bidi="ar"/>
              </w:rPr>
              <w:t>，基于二进制（0/1）和布尔代数，通过逻辑门电路进行</w:t>
            </w:r>
            <w:r>
              <w:rPr>
                <w:rFonts w:ascii="Segoe UI" w:hAnsi="Segoe UI" w:eastAsia="Segoe UI" w:cs="Segoe UI"/>
                <w:b/>
                <w:bCs/>
                <w:color w:val="0F1115"/>
                <w:kern w:val="0"/>
                <w:sz w:val="18"/>
                <w:szCs w:val="18"/>
                <w:lang w:bidi="ar"/>
              </w:rPr>
              <w:t>数值计算</w:t>
            </w:r>
            <w:r>
              <w:rPr>
                <w:rFonts w:ascii="Segoe UI" w:hAnsi="Segoe UI" w:eastAsia="Segoe UI" w:cs="Segoe UI"/>
                <w:color w:val="0F1115"/>
                <w:kern w:val="0"/>
                <w:sz w:val="18"/>
                <w:szCs w:val="18"/>
                <w:lang w:bidi="ar"/>
              </w:rPr>
              <w:t>。</w:t>
            </w:r>
          </w:p>
        </w:tc>
      </w:tr>
      <w:tr w14:paraId="5CFF1DE1">
        <w:tblPrEx>
          <w:tblCellMar>
            <w:top w:w="15" w:type="dxa"/>
            <w:left w:w="15" w:type="dxa"/>
            <w:bottom w:w="15" w:type="dxa"/>
            <w:right w:w="15" w:type="dxa"/>
          </w:tblCellMar>
        </w:tblPrEx>
        <w:trPr>
          <w:trHeight w:val="827" w:hRule="atLeast"/>
        </w:trPr>
        <w:tc>
          <w:tcPr>
            <w:tcW w:w="532" w:type="pct"/>
            <w:shd w:val="clear" w:color="auto" w:fill="FFFFFF"/>
            <w:tcMar>
              <w:top w:w="0" w:type="dxa"/>
              <w:left w:w="0" w:type="dxa"/>
              <w:bottom w:w="0" w:type="dxa"/>
              <w:right w:w="240" w:type="dxa"/>
            </w:tcMar>
            <w:vAlign w:val="center"/>
          </w:tcPr>
          <w:p w14:paraId="70CF07C1">
            <w:pPr>
              <w:widowControl/>
              <w:spacing w:line="375" w:lineRule="atLeast"/>
              <w:jc w:val="left"/>
              <w:rPr>
                <w:rFonts w:ascii="Segoe UI" w:hAnsi="Segoe UI" w:eastAsia="Segoe UI" w:cs="Segoe UI"/>
                <w:color w:val="0F1115"/>
                <w:sz w:val="18"/>
                <w:szCs w:val="18"/>
              </w:rPr>
            </w:pPr>
            <w:r>
              <w:rPr>
                <w:rFonts w:ascii="Segoe UI" w:hAnsi="Segoe UI" w:eastAsia="Segoe UI" w:cs="Segoe UI"/>
                <w:b/>
                <w:bCs/>
                <w:color w:val="0F1115"/>
                <w:kern w:val="0"/>
                <w:sz w:val="18"/>
                <w:szCs w:val="18"/>
                <w:lang w:bidi="ar"/>
              </w:rPr>
              <w:t>表示数值</w:t>
            </w:r>
          </w:p>
        </w:tc>
        <w:tc>
          <w:tcPr>
            <w:tcW w:w="2604" w:type="pct"/>
            <w:shd w:val="clear" w:color="auto" w:fill="FFFFFF"/>
            <w:tcMar>
              <w:top w:w="0" w:type="dxa"/>
              <w:left w:w="240" w:type="dxa"/>
              <w:bottom w:w="0" w:type="dxa"/>
              <w:right w:w="240" w:type="dxa"/>
            </w:tcMar>
            <w:vAlign w:val="center"/>
          </w:tcPr>
          <w:p w14:paraId="600DEC80">
            <w:pPr>
              <w:widowControl/>
              <w:spacing w:line="375" w:lineRule="atLeast"/>
              <w:jc w:val="left"/>
              <w:rPr>
                <w:rFonts w:ascii="Segoe UI" w:hAnsi="Segoe UI" w:eastAsia="Segoe UI" w:cs="Segoe UI"/>
                <w:color w:val="0F1115"/>
                <w:sz w:val="18"/>
                <w:szCs w:val="18"/>
              </w:rPr>
            </w:pPr>
            <w:r>
              <w:rPr>
                <w:rFonts w:ascii="Segoe UI" w:hAnsi="Segoe UI" w:eastAsia="Segoe UI" w:cs="Segoe UI"/>
                <w:color w:val="0F1115"/>
                <w:kern w:val="0"/>
                <w:sz w:val="18"/>
                <w:szCs w:val="18"/>
                <w:lang w:bidi="ar"/>
              </w:rPr>
              <w:t>用连续变化的物理量（如电压高/低、轴转动角度）表示。每个点都有无穷多可能状态。</w:t>
            </w:r>
          </w:p>
        </w:tc>
        <w:tc>
          <w:tcPr>
            <w:tcW w:w="1862" w:type="pct"/>
            <w:shd w:val="clear" w:color="auto" w:fill="FFFFFF"/>
            <w:tcMar>
              <w:top w:w="0" w:type="dxa"/>
              <w:left w:w="240" w:type="dxa"/>
              <w:bottom w:w="0" w:type="dxa"/>
              <w:right w:w="0" w:type="dxa"/>
            </w:tcMar>
            <w:vAlign w:val="center"/>
          </w:tcPr>
          <w:p w14:paraId="3DD3F464">
            <w:pPr>
              <w:widowControl/>
              <w:spacing w:line="375" w:lineRule="atLeast"/>
              <w:jc w:val="left"/>
              <w:rPr>
                <w:rFonts w:ascii="Segoe UI" w:hAnsi="Segoe UI" w:eastAsia="Segoe UI" w:cs="Segoe UI"/>
                <w:color w:val="0F1115"/>
                <w:sz w:val="18"/>
                <w:szCs w:val="18"/>
              </w:rPr>
            </w:pPr>
            <w:r>
              <w:rPr>
                <w:rFonts w:ascii="Segoe UI" w:hAnsi="Segoe UI" w:eastAsia="Segoe UI" w:cs="Segoe UI"/>
                <w:color w:val="0F1115"/>
                <w:kern w:val="0"/>
                <w:sz w:val="18"/>
                <w:szCs w:val="18"/>
                <w:lang w:bidi="ar"/>
              </w:rPr>
              <w:t>用离散的二进制位（bit）表示。每个bit只有0或1两个确定状态。</w:t>
            </w:r>
          </w:p>
        </w:tc>
      </w:tr>
      <w:tr w14:paraId="37975E5C">
        <w:tblPrEx>
          <w:tblCellMar>
            <w:top w:w="15" w:type="dxa"/>
            <w:left w:w="15" w:type="dxa"/>
            <w:bottom w:w="15" w:type="dxa"/>
            <w:right w:w="15" w:type="dxa"/>
          </w:tblCellMar>
        </w:tblPrEx>
        <w:tc>
          <w:tcPr>
            <w:tcW w:w="532" w:type="pct"/>
            <w:shd w:val="clear" w:color="auto" w:fill="FFFFFF"/>
            <w:tcMar>
              <w:top w:w="0" w:type="dxa"/>
              <w:left w:w="0" w:type="dxa"/>
              <w:bottom w:w="0" w:type="dxa"/>
              <w:right w:w="240" w:type="dxa"/>
            </w:tcMar>
            <w:vAlign w:val="center"/>
          </w:tcPr>
          <w:p w14:paraId="1B070C7E">
            <w:pPr>
              <w:widowControl/>
              <w:spacing w:line="375" w:lineRule="atLeast"/>
              <w:jc w:val="left"/>
              <w:rPr>
                <w:rFonts w:ascii="Segoe UI" w:hAnsi="Segoe UI" w:eastAsia="Segoe UI" w:cs="Segoe UI"/>
                <w:color w:val="0F1115"/>
                <w:sz w:val="18"/>
                <w:szCs w:val="18"/>
              </w:rPr>
            </w:pPr>
            <w:r>
              <w:rPr>
                <w:rFonts w:ascii="Segoe UI" w:hAnsi="Segoe UI" w:eastAsia="Segoe UI" w:cs="Segoe UI"/>
                <w:b/>
                <w:bCs/>
                <w:color w:val="0F1115"/>
                <w:kern w:val="0"/>
                <w:sz w:val="18"/>
                <w:szCs w:val="18"/>
                <w:lang w:bidi="ar"/>
              </w:rPr>
              <w:t>精度</w:t>
            </w:r>
          </w:p>
        </w:tc>
        <w:tc>
          <w:tcPr>
            <w:tcW w:w="2604" w:type="pct"/>
            <w:shd w:val="clear" w:color="auto" w:fill="FFFFFF"/>
            <w:tcMar>
              <w:top w:w="0" w:type="dxa"/>
              <w:left w:w="240" w:type="dxa"/>
              <w:bottom w:w="0" w:type="dxa"/>
              <w:right w:w="240" w:type="dxa"/>
            </w:tcMar>
            <w:vAlign w:val="center"/>
          </w:tcPr>
          <w:p w14:paraId="504656EA">
            <w:pPr>
              <w:widowControl/>
              <w:spacing w:line="375" w:lineRule="atLeast"/>
              <w:jc w:val="left"/>
              <w:rPr>
                <w:rFonts w:ascii="Segoe UI" w:hAnsi="Segoe UI" w:eastAsia="Segoe UI" w:cs="Segoe UI"/>
                <w:color w:val="0F1115"/>
                <w:sz w:val="18"/>
                <w:szCs w:val="18"/>
              </w:rPr>
            </w:pPr>
            <w:r>
              <w:rPr>
                <w:rFonts w:ascii="Segoe UI" w:hAnsi="Segoe UI" w:eastAsia="Segoe UI" w:cs="Segoe UI"/>
                <w:b/>
                <w:bCs/>
                <w:color w:val="0F1115"/>
                <w:kern w:val="0"/>
                <w:sz w:val="18"/>
                <w:szCs w:val="18"/>
                <w:lang w:bidi="ar"/>
              </w:rPr>
              <w:t>有限</w:t>
            </w:r>
            <w:r>
              <w:rPr>
                <w:rFonts w:ascii="Segoe UI" w:hAnsi="Segoe UI" w:eastAsia="Segoe UI" w:cs="Segoe UI"/>
                <w:color w:val="0F1115"/>
                <w:kern w:val="0"/>
                <w:sz w:val="18"/>
                <w:szCs w:val="18"/>
                <w:lang w:bidi="ar"/>
              </w:rPr>
              <w:t>（通常1%~0.1%），受限于电子元件精度、噪声、温度漂移。</w:t>
            </w:r>
            <w:r>
              <w:rPr>
                <w:rFonts w:ascii="Segoe UI" w:hAnsi="Segoe UI" w:eastAsia="Segoe UI" w:cs="Segoe UI"/>
                <w:b/>
                <w:bCs/>
                <w:color w:val="0F1115"/>
                <w:kern w:val="0"/>
                <w:sz w:val="18"/>
                <w:szCs w:val="18"/>
                <w:lang w:bidi="ar"/>
              </w:rPr>
              <w:t>不能无限提高</w:t>
            </w:r>
            <w:r>
              <w:rPr>
                <w:rFonts w:ascii="Segoe UI" w:hAnsi="Segoe UI" w:eastAsia="Segoe UI" w:cs="Segoe UI"/>
                <w:color w:val="0F1115"/>
                <w:kern w:val="0"/>
                <w:sz w:val="18"/>
                <w:szCs w:val="18"/>
                <w:lang w:bidi="ar"/>
              </w:rPr>
              <w:t>。</w:t>
            </w:r>
          </w:p>
        </w:tc>
        <w:tc>
          <w:tcPr>
            <w:tcW w:w="1862" w:type="pct"/>
            <w:shd w:val="clear" w:color="auto" w:fill="FFFFFF"/>
            <w:tcMar>
              <w:top w:w="0" w:type="dxa"/>
              <w:left w:w="240" w:type="dxa"/>
              <w:bottom w:w="0" w:type="dxa"/>
              <w:right w:w="0" w:type="dxa"/>
            </w:tcMar>
            <w:vAlign w:val="center"/>
          </w:tcPr>
          <w:p w14:paraId="5AB62EDB">
            <w:pPr>
              <w:widowControl/>
              <w:spacing w:line="375" w:lineRule="atLeast"/>
              <w:jc w:val="left"/>
              <w:rPr>
                <w:rFonts w:ascii="Segoe UI" w:hAnsi="Segoe UI" w:eastAsia="Segoe UI" w:cs="Segoe UI"/>
                <w:color w:val="0F1115"/>
                <w:sz w:val="18"/>
                <w:szCs w:val="18"/>
              </w:rPr>
            </w:pPr>
            <w:r>
              <w:rPr>
                <w:rFonts w:ascii="Segoe UI" w:hAnsi="Segoe UI" w:eastAsia="Segoe UI" w:cs="Segoe UI"/>
                <w:b/>
                <w:bCs/>
                <w:color w:val="0F1115"/>
                <w:kern w:val="0"/>
                <w:sz w:val="18"/>
                <w:szCs w:val="18"/>
                <w:lang w:bidi="ar"/>
              </w:rPr>
              <w:t>极高</w:t>
            </w:r>
            <w:r>
              <w:rPr>
                <w:rFonts w:ascii="Segoe UI" w:hAnsi="Segoe UI" w:eastAsia="Segoe UI" w:cs="Segoe UI"/>
                <w:color w:val="0F1115"/>
                <w:kern w:val="0"/>
                <w:sz w:val="18"/>
                <w:szCs w:val="18"/>
                <w:lang w:bidi="ar"/>
              </w:rPr>
              <w:t>，可通过增加字长（如32位、64位）任意提高（在物理可实现范围内）。</w:t>
            </w:r>
          </w:p>
        </w:tc>
      </w:tr>
      <w:tr w14:paraId="66FB9A2D">
        <w:tblPrEx>
          <w:tblCellMar>
            <w:top w:w="15" w:type="dxa"/>
            <w:left w:w="15" w:type="dxa"/>
            <w:bottom w:w="15" w:type="dxa"/>
            <w:right w:w="15" w:type="dxa"/>
          </w:tblCellMar>
        </w:tblPrEx>
        <w:tc>
          <w:tcPr>
            <w:tcW w:w="532" w:type="pct"/>
            <w:shd w:val="clear" w:color="auto" w:fill="FFFFFF"/>
            <w:tcMar>
              <w:top w:w="0" w:type="dxa"/>
              <w:left w:w="0" w:type="dxa"/>
              <w:bottom w:w="0" w:type="dxa"/>
              <w:right w:w="240" w:type="dxa"/>
            </w:tcMar>
            <w:vAlign w:val="center"/>
          </w:tcPr>
          <w:p w14:paraId="0CB4B6B4">
            <w:pPr>
              <w:widowControl/>
              <w:spacing w:line="375" w:lineRule="atLeast"/>
              <w:jc w:val="left"/>
              <w:rPr>
                <w:rFonts w:ascii="Segoe UI" w:hAnsi="Segoe UI" w:eastAsia="Segoe UI" w:cs="Segoe UI"/>
                <w:color w:val="0F1115"/>
                <w:sz w:val="18"/>
                <w:szCs w:val="18"/>
              </w:rPr>
            </w:pPr>
            <w:r>
              <w:rPr>
                <w:rFonts w:ascii="Segoe UI" w:hAnsi="Segoe UI" w:eastAsia="Segoe UI" w:cs="Segoe UI"/>
                <w:b/>
                <w:bCs/>
                <w:color w:val="0F1115"/>
                <w:kern w:val="0"/>
                <w:sz w:val="18"/>
                <w:szCs w:val="18"/>
                <w:lang w:bidi="ar"/>
              </w:rPr>
              <w:t>计算速度</w:t>
            </w:r>
          </w:p>
        </w:tc>
        <w:tc>
          <w:tcPr>
            <w:tcW w:w="2604" w:type="pct"/>
            <w:shd w:val="clear" w:color="auto" w:fill="FFFFFF"/>
            <w:tcMar>
              <w:top w:w="0" w:type="dxa"/>
              <w:left w:w="240" w:type="dxa"/>
              <w:bottom w:w="0" w:type="dxa"/>
              <w:right w:w="240" w:type="dxa"/>
            </w:tcMar>
            <w:vAlign w:val="center"/>
          </w:tcPr>
          <w:p w14:paraId="08C7B047">
            <w:pPr>
              <w:widowControl/>
              <w:spacing w:line="375" w:lineRule="atLeast"/>
              <w:jc w:val="left"/>
              <w:rPr>
                <w:rFonts w:ascii="Segoe UI" w:hAnsi="Segoe UI" w:eastAsia="Segoe UI" w:cs="Segoe UI"/>
                <w:color w:val="0F1115"/>
                <w:sz w:val="18"/>
                <w:szCs w:val="18"/>
              </w:rPr>
            </w:pPr>
            <w:r>
              <w:rPr>
                <w:rFonts w:ascii="Segoe UI" w:hAnsi="Segoe UI" w:eastAsia="Segoe UI" w:cs="Segoe UI"/>
                <w:b/>
                <w:bCs/>
                <w:color w:val="0F1115"/>
                <w:kern w:val="0"/>
                <w:sz w:val="18"/>
                <w:szCs w:val="18"/>
                <w:lang w:bidi="ar"/>
              </w:rPr>
              <w:t>极快</w:t>
            </w:r>
            <w:r>
              <w:rPr>
                <w:rFonts w:ascii="Segoe UI" w:hAnsi="Segoe UI" w:eastAsia="Segoe UI" w:cs="Segoe UI"/>
                <w:color w:val="0F1115"/>
                <w:kern w:val="0"/>
                <w:sz w:val="18"/>
                <w:szCs w:val="18"/>
                <w:lang w:bidi="ar"/>
              </w:rPr>
              <w:t>，特别是求解微分方程、积分等。运算基本是</w:t>
            </w:r>
            <w:r>
              <w:rPr>
                <w:rFonts w:ascii="Segoe UI" w:hAnsi="Segoe UI" w:eastAsia="Segoe UI" w:cs="Segoe UI"/>
                <w:b/>
                <w:bCs/>
                <w:color w:val="0F1115"/>
                <w:kern w:val="0"/>
                <w:sz w:val="18"/>
                <w:szCs w:val="18"/>
                <w:lang w:bidi="ar"/>
              </w:rPr>
              <w:t>实时并行</w:t>
            </w:r>
            <w:r>
              <w:rPr>
                <w:rFonts w:ascii="Segoe UI" w:hAnsi="Segoe UI" w:eastAsia="Segoe UI" w:cs="Segoe UI"/>
                <w:color w:val="0F1115"/>
                <w:kern w:val="0"/>
                <w:sz w:val="18"/>
                <w:szCs w:val="18"/>
                <w:lang w:bidi="ar"/>
              </w:rPr>
              <w:t>的，与问题复杂度关系小。</w:t>
            </w:r>
          </w:p>
        </w:tc>
        <w:tc>
          <w:tcPr>
            <w:tcW w:w="1862" w:type="pct"/>
            <w:shd w:val="clear" w:color="auto" w:fill="FFFFFF"/>
            <w:tcMar>
              <w:top w:w="0" w:type="dxa"/>
              <w:left w:w="240" w:type="dxa"/>
              <w:bottom w:w="0" w:type="dxa"/>
              <w:right w:w="0" w:type="dxa"/>
            </w:tcMar>
            <w:vAlign w:val="center"/>
          </w:tcPr>
          <w:p w14:paraId="429EE00F">
            <w:pPr>
              <w:widowControl/>
              <w:spacing w:line="375" w:lineRule="atLeast"/>
              <w:jc w:val="left"/>
              <w:rPr>
                <w:rFonts w:ascii="Segoe UI" w:hAnsi="Segoe UI" w:eastAsia="Segoe UI" w:cs="Segoe UI"/>
                <w:color w:val="0F1115"/>
                <w:sz w:val="18"/>
                <w:szCs w:val="18"/>
              </w:rPr>
            </w:pPr>
            <w:r>
              <w:rPr>
                <w:rFonts w:ascii="Segoe UI" w:hAnsi="Segoe UI" w:eastAsia="Segoe UI" w:cs="Segoe UI"/>
                <w:color w:val="0F1115"/>
                <w:kern w:val="0"/>
                <w:sz w:val="18"/>
                <w:szCs w:val="18"/>
                <w:lang w:bidi="ar"/>
              </w:rPr>
              <w:t>取决于CPU速度和算法。复杂计算（如大规模矩阵求逆）可能很耗时。串行（或有限并行）。</w:t>
            </w:r>
          </w:p>
        </w:tc>
      </w:tr>
    </w:tbl>
    <w:p w14:paraId="662B15D1"/>
    <w:p w14:paraId="54607EFA"/>
    <w:p w14:paraId="1BD79920"/>
    <w:p w14:paraId="4CC523CE">
      <w:pPr>
        <w:pStyle w:val="25"/>
        <w:numPr>
          <w:ilvl w:val="0"/>
          <w:numId w:val="9"/>
        </w:numPr>
        <w:ind w:left="-420" w:leftChars="0" w:firstLine="0" w:firstLineChars="0"/>
      </w:pPr>
      <w:r>
        <w:rPr>
          <w:rFonts w:hint="eastAsia"/>
        </w:rPr>
        <w:t>根据用途和适用领域分类</w:t>
      </w:r>
    </w:p>
    <w:p w14:paraId="5358CD08">
      <w:pPr>
        <w:numPr>
          <w:ilvl w:val="0"/>
          <w:numId w:val="11"/>
        </w:numPr>
        <w:rPr>
          <w:rFonts w:ascii="Arial" w:hAnsi="Arial"/>
        </w:rPr>
      </w:pPr>
      <w:r>
        <w:rPr>
          <w:rFonts w:hint="eastAsia" w:ascii="Arial" w:hAnsi="Arial"/>
        </w:rPr>
        <w:t>专用计算机：为解决某一类问题而设计的计算机</w:t>
      </w:r>
    </w:p>
    <w:p w14:paraId="1434E31C">
      <w:pPr>
        <w:numPr>
          <w:ilvl w:val="0"/>
          <w:numId w:val="11"/>
        </w:numPr>
        <w:rPr>
          <w:rFonts w:ascii="Arial" w:hAnsi="Arial"/>
        </w:rPr>
      </w:pPr>
      <w:r>
        <w:rPr>
          <w:rFonts w:hint="eastAsia" w:ascii="Arial" w:hAnsi="Arial"/>
        </w:rPr>
        <w:t>通用计算机：应用广泛，适用性强，如PC</w:t>
      </w:r>
    </w:p>
    <w:p w14:paraId="35C21E9E">
      <w:pPr>
        <w:rPr>
          <w:rFonts w:ascii="Arial" w:hAnsi="Arial"/>
        </w:rPr>
      </w:pPr>
    </w:p>
    <w:p w14:paraId="4B27672D">
      <w:pPr>
        <w:pStyle w:val="25"/>
        <w:numPr>
          <w:ilvl w:val="0"/>
          <w:numId w:val="9"/>
        </w:numPr>
        <w:ind w:left="-420" w:leftChars="0" w:firstLine="0" w:firstLineChars="0"/>
      </w:pPr>
      <w:r>
        <w:rPr>
          <w:rFonts w:hint="eastAsia"/>
        </w:rPr>
        <w:t>根据计算的性能、规模和处理能力分类</w:t>
      </w:r>
    </w:p>
    <w:p w14:paraId="68641396">
      <w:pPr>
        <w:numPr>
          <w:ilvl w:val="0"/>
          <w:numId w:val="12"/>
        </w:numPr>
        <w:rPr>
          <w:b/>
          <w:bCs/>
        </w:rPr>
      </w:pPr>
      <w:r>
        <w:rPr>
          <w:rFonts w:hint="eastAsia"/>
          <w:b/>
          <w:bCs/>
        </w:rPr>
        <w:t>巨型机</w:t>
      </w:r>
    </w:p>
    <w:p w14:paraId="62F55562">
      <w:pPr>
        <w:ind w:firstLine="420"/>
      </w:pPr>
      <w:r>
        <w:rPr>
          <w:rFonts w:hint="eastAsia"/>
        </w:rPr>
        <w:t>高性能计算机。速度最快、处理能力最强的计算机。</w:t>
      </w:r>
    </w:p>
    <w:p w14:paraId="2CD062AE">
      <w:pPr>
        <w:ind w:firstLine="420"/>
      </w:pPr>
      <w:r>
        <w:rPr>
          <w:rFonts w:hint="eastAsia"/>
        </w:rPr>
        <w:t>军事领域或民用方面大型科学计算和模拟系统。</w:t>
      </w:r>
    </w:p>
    <w:p w14:paraId="7CECDA3F">
      <w:pPr>
        <w:ind w:firstLine="420"/>
      </w:pPr>
      <w:r>
        <w:rPr>
          <w:rFonts w:hint="eastAsia"/>
        </w:rPr>
        <w:t>我国自主研制的超级计算机主要系列：天河系统、神威系统、曙光系统、敦煌系统。</w:t>
      </w:r>
    </w:p>
    <w:p w14:paraId="206AEF74">
      <w:pPr>
        <w:numPr>
          <w:ilvl w:val="0"/>
          <w:numId w:val="13"/>
        </w:numPr>
        <w:rPr>
          <w:b/>
          <w:bCs/>
        </w:rPr>
      </w:pPr>
      <w:r>
        <w:rPr>
          <w:rFonts w:hint="eastAsia"/>
          <w:b/>
          <w:bCs/>
        </w:rPr>
        <w:t>大型机</w:t>
      </w:r>
    </w:p>
    <w:p w14:paraId="1863179C">
      <w:pPr>
        <w:ind w:firstLine="420"/>
      </w:pPr>
      <w:r>
        <w:rPr>
          <w:rFonts w:hint="eastAsia"/>
        </w:rPr>
        <w:t>较快的运算速度、极强的综合处理能力和极高的性能。</w:t>
      </w:r>
    </w:p>
    <w:p w14:paraId="7361861F">
      <w:pPr>
        <w:ind w:firstLine="420"/>
      </w:pPr>
      <w:r>
        <w:rPr>
          <w:rFonts w:hint="eastAsia"/>
        </w:rPr>
        <w:t>是“企业级”计算机，通用性强，价格较贵。</w:t>
      </w:r>
    </w:p>
    <w:p w14:paraId="3A8C73F6">
      <w:pPr>
        <w:ind w:firstLine="420"/>
      </w:pPr>
      <w:r>
        <w:rPr>
          <w:rFonts w:hint="eastAsia"/>
        </w:rPr>
        <w:t>应用于大型事务处理、企业内部信息管理与安全保护、大型科学与工程计算等。</w:t>
      </w:r>
    </w:p>
    <w:p w14:paraId="65A51A75">
      <w:pPr>
        <w:numPr>
          <w:ilvl w:val="0"/>
          <w:numId w:val="13"/>
        </w:numPr>
        <w:rPr>
          <w:b/>
          <w:bCs/>
        </w:rPr>
      </w:pPr>
      <w:r>
        <w:rPr>
          <w:rFonts w:hint="eastAsia"/>
          <w:b/>
          <w:bCs/>
        </w:rPr>
        <w:t>微型机</w:t>
      </w:r>
    </w:p>
    <w:p w14:paraId="13E086C3">
      <w:pPr>
        <w:ind w:firstLine="420"/>
      </w:pPr>
      <w:r>
        <w:rPr>
          <w:rFonts w:hint="eastAsia"/>
        </w:rPr>
        <w:t>个人电脑，体积小、价格便宜</w:t>
      </w:r>
    </w:p>
    <w:p w14:paraId="676EC987">
      <w:pPr>
        <w:numPr>
          <w:ilvl w:val="0"/>
          <w:numId w:val="13"/>
        </w:numPr>
        <w:rPr>
          <w:b/>
          <w:bCs/>
        </w:rPr>
      </w:pPr>
      <w:r>
        <w:rPr>
          <w:rFonts w:hint="eastAsia"/>
          <w:b/>
          <w:bCs/>
        </w:rPr>
        <w:t>工作站</w:t>
      </w:r>
    </w:p>
    <w:p w14:paraId="783B6F4B">
      <w:pPr>
        <w:ind w:firstLine="420"/>
      </w:pPr>
      <w:r>
        <w:rPr>
          <w:rFonts w:hint="eastAsia"/>
        </w:rPr>
        <w:t>比微型机存储空间大、运算速度快、配备大屏幕显示器。主要用于图像处理和计算机辅助设计。</w:t>
      </w:r>
    </w:p>
    <w:p w14:paraId="0FBE8D5C">
      <w:pPr>
        <w:numPr>
          <w:ilvl w:val="0"/>
          <w:numId w:val="13"/>
        </w:numPr>
        <w:rPr>
          <w:b/>
          <w:bCs/>
        </w:rPr>
      </w:pPr>
      <w:r>
        <w:rPr>
          <w:rFonts w:hint="eastAsia"/>
          <w:b/>
          <w:bCs/>
        </w:rPr>
        <w:t>服务器</w:t>
      </w:r>
    </w:p>
    <w:p w14:paraId="6C4ED17B">
      <w:pPr>
        <w:ind w:firstLine="420"/>
      </w:pPr>
      <w:r>
        <w:rPr>
          <w:rFonts w:hint="eastAsia"/>
        </w:rPr>
        <w:t>服务器被称为网络的灵魂。</w:t>
      </w:r>
    </w:p>
    <w:p w14:paraId="6FA5968A">
      <w:pPr>
        <w:ind w:firstLine="420"/>
      </w:pPr>
      <w:r>
        <w:rPr>
          <w:rFonts w:hint="eastAsia"/>
        </w:rPr>
        <w:t>服务器可以是大型机、小型机、工作站或高档微机</w:t>
      </w:r>
    </w:p>
    <w:p w14:paraId="1837AD30">
      <w:pPr>
        <w:ind w:firstLine="420"/>
      </w:pPr>
      <w:r>
        <w:rPr>
          <w:rFonts w:hint="eastAsia"/>
        </w:rPr>
        <w:t>服务器特点：</w:t>
      </w:r>
    </w:p>
    <w:p w14:paraId="27CB5B2B">
      <w:pPr>
        <w:ind w:left="420" w:firstLine="420"/>
      </w:pPr>
      <w:r>
        <w:rPr>
          <w:rFonts w:hint="eastAsia"/>
        </w:rPr>
        <w:t xml:space="preserve">只有在客户机请求下才为其提供服务。  </w:t>
      </w:r>
    </w:p>
    <w:p w14:paraId="2C615496">
      <w:pPr>
        <w:ind w:left="420" w:firstLine="420"/>
      </w:pPr>
      <w:r>
        <w:rPr>
          <w:rFonts w:hint="eastAsia"/>
        </w:rPr>
        <w:t>服务器对客户透明。</w:t>
      </w:r>
    </w:p>
    <w:p w14:paraId="26E89A15">
      <w:pPr>
        <w:ind w:left="420" w:firstLine="420"/>
      </w:pPr>
      <w:r>
        <w:rPr>
          <w:rFonts w:hint="eastAsia"/>
        </w:rPr>
        <w:t xml:space="preserve">服务器严格的说是一种软件的概念。  </w:t>
      </w:r>
    </w:p>
    <w:p w14:paraId="0FC77AC0"/>
    <w:p w14:paraId="5A0EC7B9">
      <w:pPr>
        <w:pStyle w:val="3"/>
      </w:pPr>
      <w:r>
        <w:rPr>
          <w:rFonts w:hint="eastAsia"/>
        </w:rPr>
        <w:t>计算机的发展</w:t>
      </w:r>
    </w:p>
    <w:p w14:paraId="5BE8E618">
      <w:pPr>
        <w:pStyle w:val="4"/>
        <w:numPr>
          <w:ilvl w:val="2"/>
          <w:numId w:val="2"/>
        </w:numPr>
      </w:pPr>
      <w:r>
        <w:rPr>
          <w:rFonts w:hint="eastAsia"/>
        </w:rPr>
        <w:t>计算机的诞生</w:t>
      </w:r>
    </w:p>
    <w:p w14:paraId="042C8BA2">
      <w:pPr>
        <w:numPr>
          <w:ilvl w:val="0"/>
          <w:numId w:val="14"/>
        </w:numPr>
      </w:pPr>
      <w:r>
        <w:rPr>
          <w:rFonts w:hint="eastAsia"/>
        </w:rPr>
        <w:t>1946.2</w:t>
      </w:r>
      <w:r>
        <w:rPr>
          <w:rFonts w:hint="eastAsia"/>
        </w:rPr>
        <w:tab/>
      </w:r>
      <w:r>
        <w:rPr>
          <w:rFonts w:hint="eastAsia"/>
        </w:rPr>
        <w:t>美国宾夕法尼亚大学摩尔工程学院</w:t>
      </w:r>
      <w:r>
        <w:rPr>
          <w:rFonts w:hint="eastAsia"/>
        </w:rPr>
        <w:tab/>
      </w:r>
      <w:r>
        <w:rPr>
          <w:rFonts w:hint="eastAsia"/>
        </w:rPr>
        <w:tab/>
      </w:r>
    </w:p>
    <w:p w14:paraId="593AD370">
      <w:pPr>
        <w:numPr>
          <w:ilvl w:val="0"/>
          <w:numId w:val="14"/>
        </w:numPr>
      </w:pPr>
      <w:r>
        <w:rPr>
          <w:rFonts w:hint="eastAsia"/>
        </w:rPr>
        <w:t>研制了世界上的第一台通用电子计算机“埃尼阿克(ENIAC)”，全称：电子数字积分计算机。</w:t>
      </w:r>
    </w:p>
    <w:p w14:paraId="4DA6CA44"/>
    <w:p w14:paraId="5A1B1E62">
      <w:pPr>
        <w:numPr>
          <w:ilvl w:val="0"/>
          <w:numId w:val="14"/>
        </w:numPr>
      </w:pPr>
      <w:r>
        <w:rPr>
          <w:rFonts w:hint="eastAsia"/>
        </w:rPr>
        <w:t>1946.6</w:t>
      </w:r>
      <w:r>
        <w:rPr>
          <w:rFonts w:hint="eastAsia"/>
        </w:rPr>
        <w:tab/>
      </w:r>
      <w:r>
        <w:rPr>
          <w:rFonts w:hint="eastAsia"/>
        </w:rPr>
        <w:t>美籍匈牙利数学家“约翰</w:t>
      </w:r>
      <w:r>
        <w:rPr>
          <w:rFonts w:hint="eastAsia" w:ascii="微软雅黑" w:hAnsi="微软雅黑" w:eastAsia="微软雅黑" w:cs="微软雅黑"/>
          <w:sz w:val="15"/>
          <w:szCs w:val="15"/>
        </w:rPr>
        <w:t>●</w:t>
      </w:r>
      <w:r>
        <w:rPr>
          <w:rFonts w:hint="eastAsia"/>
        </w:rPr>
        <w:t>冯</w:t>
      </w:r>
      <w:r>
        <w:rPr>
          <w:rFonts w:hint="eastAsia" w:ascii="微软雅黑" w:hAnsi="微软雅黑" w:eastAsia="微软雅黑" w:cs="微软雅黑"/>
          <w:sz w:val="15"/>
          <w:szCs w:val="15"/>
        </w:rPr>
        <w:t>●</w:t>
      </w:r>
      <w:r>
        <w:rPr>
          <w:rFonts w:hint="eastAsia"/>
        </w:rPr>
        <w:t>诺依曼”</w:t>
      </w:r>
      <w:r>
        <w:rPr>
          <w:rFonts w:hint="eastAsia"/>
        </w:rPr>
        <w:tab/>
      </w:r>
    </w:p>
    <w:p w14:paraId="2BAD7604">
      <w:pPr>
        <w:numPr>
          <w:ilvl w:val="0"/>
          <w:numId w:val="14"/>
        </w:numPr>
      </w:pPr>
      <w:r>
        <w:rPr>
          <w:rFonts w:hint="eastAsia"/>
        </w:rPr>
        <w:t>研制了离散变量自动电子计算机</w:t>
      </w:r>
      <w:r>
        <w:t>”</w:t>
      </w:r>
      <w:r>
        <w:rPr>
          <w:rFonts w:hint="eastAsia"/>
          <w:b/>
          <w:bCs/>
        </w:rPr>
        <w:t>埃德瓦克(EDVAC)</w:t>
      </w:r>
      <w:r>
        <w:t>”</w:t>
      </w:r>
      <w:r>
        <w:rPr>
          <w:rFonts w:hint="eastAsia"/>
        </w:rPr>
        <w:tab/>
      </w:r>
    </w:p>
    <w:p w14:paraId="2338A69D">
      <w:pPr>
        <w:numPr>
          <w:ilvl w:val="0"/>
          <w:numId w:val="14"/>
        </w:numPr>
      </w:pPr>
      <w:r>
        <w:rPr>
          <w:rFonts w:hint="eastAsia"/>
        </w:rPr>
        <w:t>采用二进制，把程序写入计算机（支持存储程序）。</w:t>
      </w:r>
    </w:p>
    <w:p w14:paraId="4DE557B1">
      <w:pPr>
        <w:ind w:left="630" w:leftChars="300"/>
      </w:pPr>
      <w:r>
        <w:rPr>
          <w:rFonts w:hint="eastAsia"/>
        </w:rPr>
        <w:t>这种体系结构被称为</w:t>
      </w:r>
      <w:r>
        <w:t>”</w:t>
      </w:r>
      <w:r>
        <w:rPr>
          <w:rFonts w:hint="eastAsia"/>
        </w:rPr>
        <w:t>冯</w:t>
      </w:r>
      <w:r>
        <w:rPr>
          <w:rFonts w:hint="eastAsia" w:ascii="微软雅黑" w:hAnsi="微软雅黑" w:eastAsia="微软雅黑" w:cs="微软雅黑"/>
          <w:sz w:val="15"/>
          <w:szCs w:val="15"/>
        </w:rPr>
        <w:t>●</w:t>
      </w:r>
      <w:r>
        <w:rPr>
          <w:rFonts w:hint="eastAsia"/>
        </w:rPr>
        <w:t>诺依曼</w:t>
      </w:r>
      <w:r>
        <w:t>”</w:t>
      </w:r>
      <w:r>
        <w:rPr>
          <w:rFonts w:hint="eastAsia"/>
        </w:rPr>
        <w:t>，是现代计算机体系结构和工作原理的基础。冯</w:t>
      </w:r>
      <w:r>
        <w:rPr>
          <w:rFonts w:hint="eastAsia" w:ascii="微软雅黑" w:hAnsi="微软雅黑" w:eastAsia="微软雅黑" w:cs="微软雅黑"/>
          <w:sz w:val="15"/>
          <w:szCs w:val="15"/>
        </w:rPr>
        <w:t>●</w:t>
      </w:r>
      <w:r>
        <w:rPr>
          <w:rFonts w:hint="eastAsia"/>
        </w:rPr>
        <w:t>诺依曼被称为</w:t>
      </w:r>
      <w:r>
        <w:rPr>
          <w:rFonts w:hint="eastAsia"/>
        </w:rPr>
        <w:tab/>
      </w:r>
      <w:r>
        <w:rPr>
          <w:rFonts w:hint="eastAsia"/>
        </w:rPr>
        <w:t>现代计算机之父。</w:t>
      </w:r>
    </w:p>
    <w:p w14:paraId="79C4E01E"/>
    <w:p w14:paraId="7DDDF907">
      <w:pPr>
        <w:pStyle w:val="4"/>
        <w:numPr>
          <w:ilvl w:val="2"/>
          <w:numId w:val="2"/>
        </w:numPr>
      </w:pPr>
      <w:r>
        <w:rPr>
          <w:rFonts w:hint="eastAsia"/>
        </w:rPr>
        <w:t>计算机发展阶段</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629"/>
        <w:gridCol w:w="1272"/>
        <w:gridCol w:w="2314"/>
        <w:gridCol w:w="1976"/>
        <w:gridCol w:w="1797"/>
      </w:tblGrid>
      <w:tr w14:paraId="7307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5F825335">
            <w:pPr>
              <w:jc w:val="center"/>
              <w:rPr>
                <w:sz w:val="18"/>
                <w:szCs w:val="18"/>
              </w:rPr>
            </w:pPr>
          </w:p>
        </w:tc>
        <w:tc>
          <w:tcPr>
            <w:tcW w:w="1901" w:type="dxa"/>
            <w:gridSpan w:val="2"/>
            <w:vAlign w:val="center"/>
          </w:tcPr>
          <w:p w14:paraId="1AA25665">
            <w:pPr>
              <w:jc w:val="center"/>
              <w:rPr>
                <w:sz w:val="18"/>
                <w:szCs w:val="18"/>
              </w:rPr>
            </w:pPr>
            <w:r>
              <w:rPr>
                <w:rFonts w:hint="eastAsia"/>
                <w:sz w:val="18"/>
                <w:szCs w:val="18"/>
              </w:rPr>
              <w:t>第一代</w:t>
            </w:r>
          </w:p>
          <w:p w14:paraId="58A874CE">
            <w:pPr>
              <w:jc w:val="center"/>
              <w:rPr>
                <w:sz w:val="18"/>
                <w:szCs w:val="18"/>
              </w:rPr>
            </w:pPr>
            <w:r>
              <w:rPr>
                <w:rFonts w:hint="eastAsia"/>
                <w:sz w:val="18"/>
                <w:szCs w:val="18"/>
              </w:rPr>
              <w:t>(1946~1957年)</w:t>
            </w:r>
          </w:p>
        </w:tc>
        <w:tc>
          <w:tcPr>
            <w:tcW w:w="2314" w:type="dxa"/>
            <w:vAlign w:val="center"/>
          </w:tcPr>
          <w:p w14:paraId="0F3EAA08">
            <w:pPr>
              <w:jc w:val="center"/>
              <w:rPr>
                <w:sz w:val="18"/>
                <w:szCs w:val="18"/>
              </w:rPr>
            </w:pPr>
            <w:r>
              <w:rPr>
                <w:rFonts w:hint="eastAsia"/>
                <w:sz w:val="18"/>
                <w:szCs w:val="18"/>
              </w:rPr>
              <w:t>第二代</w:t>
            </w:r>
          </w:p>
          <w:p w14:paraId="71DCE538">
            <w:pPr>
              <w:jc w:val="center"/>
              <w:rPr>
                <w:sz w:val="18"/>
                <w:szCs w:val="18"/>
              </w:rPr>
            </w:pPr>
            <w:r>
              <w:rPr>
                <w:rFonts w:hint="eastAsia"/>
                <w:sz w:val="18"/>
                <w:szCs w:val="18"/>
              </w:rPr>
              <w:t>(1958~1963年)</w:t>
            </w:r>
          </w:p>
        </w:tc>
        <w:tc>
          <w:tcPr>
            <w:tcW w:w="1976" w:type="dxa"/>
            <w:vAlign w:val="center"/>
          </w:tcPr>
          <w:p w14:paraId="40D7F776">
            <w:pPr>
              <w:jc w:val="center"/>
              <w:rPr>
                <w:sz w:val="18"/>
                <w:szCs w:val="18"/>
              </w:rPr>
            </w:pPr>
            <w:r>
              <w:rPr>
                <w:rFonts w:hint="eastAsia"/>
                <w:sz w:val="18"/>
                <w:szCs w:val="18"/>
              </w:rPr>
              <w:t>第三代</w:t>
            </w:r>
          </w:p>
          <w:p w14:paraId="7A40B98A">
            <w:pPr>
              <w:jc w:val="center"/>
              <w:rPr>
                <w:sz w:val="18"/>
                <w:szCs w:val="18"/>
              </w:rPr>
            </w:pPr>
            <w:r>
              <w:rPr>
                <w:rFonts w:hint="eastAsia"/>
                <w:sz w:val="18"/>
                <w:szCs w:val="18"/>
              </w:rPr>
              <w:t>(1964~1969年)</w:t>
            </w:r>
          </w:p>
        </w:tc>
        <w:tc>
          <w:tcPr>
            <w:tcW w:w="1797" w:type="dxa"/>
            <w:vAlign w:val="center"/>
          </w:tcPr>
          <w:p w14:paraId="730D3275">
            <w:pPr>
              <w:jc w:val="center"/>
              <w:rPr>
                <w:sz w:val="18"/>
                <w:szCs w:val="18"/>
              </w:rPr>
            </w:pPr>
            <w:r>
              <w:rPr>
                <w:rFonts w:hint="eastAsia"/>
                <w:sz w:val="18"/>
                <w:szCs w:val="18"/>
              </w:rPr>
              <w:t>第四代</w:t>
            </w:r>
          </w:p>
          <w:p w14:paraId="7E6CFB60">
            <w:pPr>
              <w:jc w:val="center"/>
              <w:rPr>
                <w:sz w:val="18"/>
                <w:szCs w:val="18"/>
              </w:rPr>
            </w:pPr>
            <w:r>
              <w:rPr>
                <w:rFonts w:hint="eastAsia"/>
                <w:sz w:val="18"/>
                <w:szCs w:val="18"/>
              </w:rPr>
              <w:t>(1970~今)</w:t>
            </w:r>
          </w:p>
        </w:tc>
      </w:tr>
      <w:tr w14:paraId="5A5F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408F7AD7">
            <w:pPr>
              <w:jc w:val="center"/>
              <w:rPr>
                <w:sz w:val="18"/>
                <w:szCs w:val="18"/>
              </w:rPr>
            </w:pPr>
            <w:r>
              <w:rPr>
                <w:rFonts w:hint="eastAsia"/>
                <w:sz w:val="18"/>
                <w:szCs w:val="18"/>
              </w:rPr>
              <w:t>硬件</w:t>
            </w:r>
          </w:p>
        </w:tc>
        <w:tc>
          <w:tcPr>
            <w:tcW w:w="629" w:type="dxa"/>
            <w:vMerge w:val="restart"/>
            <w:vAlign w:val="center"/>
          </w:tcPr>
          <w:p w14:paraId="3A0AD549">
            <w:pPr>
              <w:jc w:val="center"/>
              <w:rPr>
                <w:sz w:val="18"/>
                <w:szCs w:val="18"/>
              </w:rPr>
            </w:pPr>
            <w:r>
              <w:rPr>
                <w:rFonts w:hint="eastAsia"/>
                <w:color w:val="C00000"/>
                <w:sz w:val="18"/>
                <w:szCs w:val="18"/>
              </w:rPr>
              <w:t>元器件</w:t>
            </w:r>
          </w:p>
        </w:tc>
        <w:tc>
          <w:tcPr>
            <w:tcW w:w="1272" w:type="dxa"/>
            <w:vAlign w:val="center"/>
          </w:tcPr>
          <w:p w14:paraId="3C6739FF">
            <w:pPr>
              <w:jc w:val="center"/>
              <w:rPr>
                <w:color w:val="C00000"/>
                <w:sz w:val="18"/>
                <w:szCs w:val="18"/>
              </w:rPr>
            </w:pPr>
            <w:r>
              <w:rPr>
                <w:rFonts w:hint="eastAsia"/>
                <w:color w:val="C00000"/>
                <w:sz w:val="18"/>
                <w:szCs w:val="18"/>
              </w:rPr>
              <w:t>电子管</w:t>
            </w:r>
          </w:p>
        </w:tc>
        <w:tc>
          <w:tcPr>
            <w:tcW w:w="2314" w:type="dxa"/>
            <w:vAlign w:val="center"/>
          </w:tcPr>
          <w:p w14:paraId="1E046423">
            <w:pPr>
              <w:jc w:val="center"/>
              <w:rPr>
                <w:color w:val="C00000"/>
                <w:sz w:val="18"/>
                <w:szCs w:val="18"/>
              </w:rPr>
            </w:pPr>
            <w:r>
              <w:rPr>
                <w:rFonts w:hint="eastAsia"/>
                <w:color w:val="C00000"/>
                <w:sz w:val="18"/>
                <w:szCs w:val="18"/>
              </w:rPr>
              <w:t>晶体管</w:t>
            </w:r>
          </w:p>
        </w:tc>
        <w:tc>
          <w:tcPr>
            <w:tcW w:w="1976" w:type="dxa"/>
            <w:vAlign w:val="center"/>
          </w:tcPr>
          <w:p w14:paraId="344D13EA">
            <w:pPr>
              <w:jc w:val="center"/>
              <w:rPr>
                <w:color w:val="C00000"/>
                <w:sz w:val="18"/>
                <w:szCs w:val="18"/>
              </w:rPr>
            </w:pPr>
            <w:r>
              <w:rPr>
                <w:rFonts w:hint="eastAsia"/>
                <w:color w:val="C00000"/>
                <w:sz w:val="18"/>
                <w:szCs w:val="18"/>
              </w:rPr>
              <w:t>中小规模集成电路</w:t>
            </w:r>
          </w:p>
        </w:tc>
        <w:tc>
          <w:tcPr>
            <w:tcW w:w="1797" w:type="dxa"/>
            <w:vAlign w:val="center"/>
          </w:tcPr>
          <w:p w14:paraId="56121147">
            <w:pPr>
              <w:jc w:val="center"/>
              <w:rPr>
                <w:color w:val="C00000"/>
                <w:sz w:val="18"/>
                <w:szCs w:val="18"/>
              </w:rPr>
            </w:pPr>
            <w:r>
              <w:rPr>
                <w:rFonts w:hint="eastAsia"/>
                <w:color w:val="C00000"/>
                <w:sz w:val="18"/>
                <w:szCs w:val="18"/>
              </w:rPr>
              <w:t>大规模或超大规模集成电路</w:t>
            </w:r>
          </w:p>
        </w:tc>
      </w:tr>
      <w:tr w14:paraId="61ED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5D1C90C9">
            <w:pPr>
              <w:jc w:val="center"/>
              <w:rPr>
                <w:sz w:val="18"/>
                <w:szCs w:val="18"/>
              </w:rPr>
            </w:pPr>
          </w:p>
        </w:tc>
        <w:tc>
          <w:tcPr>
            <w:tcW w:w="629" w:type="dxa"/>
            <w:vMerge w:val="continue"/>
            <w:vAlign w:val="center"/>
          </w:tcPr>
          <w:p w14:paraId="4179F4E2">
            <w:pPr>
              <w:jc w:val="center"/>
              <w:rPr>
                <w:sz w:val="18"/>
                <w:szCs w:val="18"/>
              </w:rPr>
            </w:pPr>
          </w:p>
        </w:tc>
        <w:tc>
          <w:tcPr>
            <w:tcW w:w="1272" w:type="dxa"/>
            <w:vAlign w:val="center"/>
          </w:tcPr>
          <w:p w14:paraId="12C1B622">
            <w:pPr>
              <w:jc w:val="center"/>
              <w:rPr>
                <w:sz w:val="18"/>
                <w:szCs w:val="18"/>
              </w:rPr>
            </w:pPr>
            <w:r>
              <w:rPr>
                <w:rFonts w:hint="eastAsia"/>
                <w:sz w:val="18"/>
                <w:szCs w:val="18"/>
              </w:rPr>
              <w:t>磁鼓磁芯等</w:t>
            </w:r>
          </w:p>
        </w:tc>
        <w:tc>
          <w:tcPr>
            <w:tcW w:w="2314" w:type="dxa"/>
            <w:vAlign w:val="center"/>
          </w:tcPr>
          <w:p w14:paraId="39809D6A">
            <w:pPr>
              <w:jc w:val="center"/>
              <w:rPr>
                <w:sz w:val="18"/>
                <w:szCs w:val="18"/>
              </w:rPr>
            </w:pPr>
            <w:r>
              <w:rPr>
                <w:rFonts w:hint="eastAsia"/>
                <w:sz w:val="18"/>
                <w:szCs w:val="18"/>
              </w:rPr>
              <w:t>磁芯磁盘</w:t>
            </w:r>
          </w:p>
        </w:tc>
        <w:tc>
          <w:tcPr>
            <w:tcW w:w="1976" w:type="dxa"/>
            <w:vAlign w:val="center"/>
          </w:tcPr>
          <w:p w14:paraId="3427CF0C">
            <w:pPr>
              <w:jc w:val="center"/>
              <w:rPr>
                <w:sz w:val="18"/>
                <w:szCs w:val="18"/>
              </w:rPr>
            </w:pPr>
            <w:r>
              <w:rPr>
                <w:rFonts w:hint="eastAsia"/>
                <w:sz w:val="18"/>
                <w:szCs w:val="18"/>
              </w:rPr>
              <w:t>磁芯或镀线半导体</w:t>
            </w:r>
          </w:p>
        </w:tc>
        <w:tc>
          <w:tcPr>
            <w:tcW w:w="1797" w:type="dxa"/>
            <w:vAlign w:val="center"/>
          </w:tcPr>
          <w:p w14:paraId="580E6C97">
            <w:pPr>
              <w:jc w:val="center"/>
              <w:rPr>
                <w:sz w:val="18"/>
                <w:szCs w:val="18"/>
              </w:rPr>
            </w:pPr>
            <w:r>
              <w:rPr>
                <w:rFonts w:hint="eastAsia"/>
                <w:sz w:val="18"/>
                <w:szCs w:val="18"/>
              </w:rPr>
              <w:t>半导体存储器</w:t>
            </w:r>
          </w:p>
        </w:tc>
      </w:tr>
      <w:tr w14:paraId="5861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4" w:type="dxa"/>
            <w:vMerge w:val="continue"/>
            <w:vAlign w:val="center"/>
          </w:tcPr>
          <w:p w14:paraId="77F77C6B">
            <w:pPr>
              <w:jc w:val="center"/>
              <w:rPr>
                <w:sz w:val="18"/>
                <w:szCs w:val="18"/>
              </w:rPr>
            </w:pPr>
          </w:p>
        </w:tc>
        <w:tc>
          <w:tcPr>
            <w:tcW w:w="629" w:type="dxa"/>
            <w:vAlign w:val="center"/>
          </w:tcPr>
          <w:p w14:paraId="477C278F">
            <w:pPr>
              <w:jc w:val="center"/>
              <w:rPr>
                <w:sz w:val="18"/>
                <w:szCs w:val="18"/>
              </w:rPr>
            </w:pPr>
            <w:r>
              <w:rPr>
                <w:rFonts w:hint="eastAsia"/>
                <w:sz w:val="18"/>
                <w:szCs w:val="18"/>
              </w:rPr>
              <w:t>代表机型</w:t>
            </w:r>
          </w:p>
        </w:tc>
        <w:tc>
          <w:tcPr>
            <w:tcW w:w="1272" w:type="dxa"/>
            <w:vAlign w:val="center"/>
          </w:tcPr>
          <w:p w14:paraId="0E973033">
            <w:pPr>
              <w:jc w:val="center"/>
              <w:rPr>
                <w:sz w:val="18"/>
                <w:szCs w:val="18"/>
              </w:rPr>
            </w:pPr>
            <w:r>
              <w:rPr>
                <w:rFonts w:hint="eastAsia"/>
                <w:sz w:val="18"/>
                <w:szCs w:val="18"/>
              </w:rPr>
              <w:t>ENIAC</w:t>
            </w:r>
          </w:p>
          <w:p w14:paraId="2B91349E">
            <w:pPr>
              <w:jc w:val="center"/>
              <w:rPr>
                <w:sz w:val="18"/>
                <w:szCs w:val="18"/>
              </w:rPr>
            </w:pPr>
            <w:r>
              <w:rPr>
                <w:rFonts w:hint="eastAsia"/>
                <w:sz w:val="18"/>
                <w:szCs w:val="18"/>
              </w:rPr>
              <w:t>IBM-701</w:t>
            </w:r>
          </w:p>
        </w:tc>
        <w:tc>
          <w:tcPr>
            <w:tcW w:w="2314" w:type="dxa"/>
            <w:vAlign w:val="center"/>
          </w:tcPr>
          <w:p w14:paraId="79D85F18">
            <w:pPr>
              <w:jc w:val="center"/>
              <w:rPr>
                <w:sz w:val="18"/>
                <w:szCs w:val="18"/>
              </w:rPr>
            </w:pPr>
            <w:r>
              <w:rPr>
                <w:rFonts w:hint="eastAsia"/>
                <w:sz w:val="18"/>
                <w:szCs w:val="18"/>
              </w:rPr>
              <w:t>IBM7000 系列</w:t>
            </w:r>
          </w:p>
          <w:p w14:paraId="24477AA3">
            <w:pPr>
              <w:jc w:val="center"/>
              <w:rPr>
                <w:sz w:val="18"/>
                <w:szCs w:val="18"/>
              </w:rPr>
            </w:pPr>
            <w:r>
              <w:rPr>
                <w:rFonts w:hint="eastAsia"/>
                <w:sz w:val="18"/>
                <w:szCs w:val="18"/>
              </w:rPr>
              <w:t>PDP11(小)</w:t>
            </w:r>
          </w:p>
        </w:tc>
        <w:tc>
          <w:tcPr>
            <w:tcW w:w="1976" w:type="dxa"/>
            <w:vAlign w:val="center"/>
          </w:tcPr>
          <w:p w14:paraId="19E4FB5C">
            <w:pPr>
              <w:jc w:val="center"/>
              <w:rPr>
                <w:sz w:val="18"/>
                <w:szCs w:val="18"/>
              </w:rPr>
            </w:pPr>
            <w:r>
              <w:rPr>
                <w:rFonts w:hint="eastAsia"/>
                <w:sz w:val="18"/>
                <w:szCs w:val="18"/>
              </w:rPr>
              <w:t>IBM-System/360PDP-11系列</w:t>
            </w:r>
          </w:p>
        </w:tc>
        <w:tc>
          <w:tcPr>
            <w:tcW w:w="1797" w:type="dxa"/>
            <w:vAlign w:val="center"/>
          </w:tcPr>
          <w:p w14:paraId="12ED5186">
            <w:pPr>
              <w:jc w:val="center"/>
              <w:rPr>
                <w:sz w:val="18"/>
                <w:szCs w:val="18"/>
              </w:rPr>
            </w:pPr>
            <w:r>
              <w:rPr>
                <w:rFonts w:hint="eastAsia"/>
                <w:sz w:val="18"/>
                <w:szCs w:val="18"/>
              </w:rPr>
              <w:t>IBM4300.3090系列小型机、微型机</w:t>
            </w:r>
          </w:p>
        </w:tc>
      </w:tr>
      <w:tr w14:paraId="0352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15685997">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软件</w:t>
            </w:r>
          </w:p>
        </w:tc>
        <w:tc>
          <w:tcPr>
            <w:tcW w:w="1901" w:type="dxa"/>
            <w:gridSpan w:val="2"/>
            <w:vAlign w:val="center"/>
          </w:tcPr>
          <w:p w14:paraId="07EC62A0">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机器语言</w:t>
            </w:r>
          </w:p>
          <w:p w14:paraId="0F451E4E">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汇编语言</w:t>
            </w:r>
          </w:p>
        </w:tc>
        <w:tc>
          <w:tcPr>
            <w:tcW w:w="2314" w:type="dxa"/>
            <w:vAlign w:val="center"/>
          </w:tcPr>
          <w:p w14:paraId="740A3F55">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批处理操作系统FORTRAN,COBOL,ALGOL60, Pascal等高级语言</w:t>
            </w:r>
          </w:p>
        </w:tc>
        <w:tc>
          <w:tcPr>
            <w:tcW w:w="1976" w:type="dxa"/>
            <w:vAlign w:val="center"/>
          </w:tcPr>
          <w:p w14:paraId="67F0C41D">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操作系统</w:t>
            </w:r>
          </w:p>
          <w:p w14:paraId="43D3E6BC">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C语言(编译)</w:t>
            </w:r>
          </w:p>
          <w:p w14:paraId="3A00FFFC">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网络软件</w:t>
            </w:r>
          </w:p>
        </w:tc>
        <w:tc>
          <w:tcPr>
            <w:tcW w:w="1797" w:type="dxa"/>
            <w:vAlign w:val="center"/>
          </w:tcPr>
          <w:p w14:paraId="72B5550E">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程序系统工程化</w:t>
            </w:r>
          </w:p>
          <w:p w14:paraId="5A02F08D">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数据结构化</w:t>
            </w:r>
          </w:p>
          <w:p w14:paraId="58FBC001">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网络管理</w:t>
            </w:r>
          </w:p>
          <w:p w14:paraId="5FF0226A">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多煤体技术</w:t>
            </w:r>
          </w:p>
        </w:tc>
      </w:tr>
      <w:tr w14:paraId="2245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6F517F83">
            <w:pPr>
              <w:jc w:val="center"/>
              <w:rPr>
                <w:color w:val="C00000"/>
                <w:sz w:val="18"/>
                <w:szCs w:val="18"/>
              </w:rPr>
            </w:pPr>
            <w:r>
              <w:rPr>
                <w:rFonts w:hint="eastAsia"/>
                <w:color w:val="C00000"/>
                <w:sz w:val="18"/>
                <w:szCs w:val="18"/>
              </w:rPr>
              <w:t>应用</w:t>
            </w:r>
          </w:p>
        </w:tc>
        <w:tc>
          <w:tcPr>
            <w:tcW w:w="1901" w:type="dxa"/>
            <w:gridSpan w:val="2"/>
            <w:vAlign w:val="center"/>
          </w:tcPr>
          <w:p w14:paraId="588AAF12">
            <w:pPr>
              <w:jc w:val="center"/>
              <w:rPr>
                <w:color w:val="C00000"/>
                <w:sz w:val="18"/>
                <w:szCs w:val="18"/>
              </w:rPr>
            </w:pPr>
            <w:r>
              <w:rPr>
                <w:rFonts w:hint="eastAsia"/>
                <w:color w:val="C00000"/>
                <w:sz w:val="18"/>
                <w:szCs w:val="18"/>
              </w:rPr>
              <w:t>军事、科学计算</w:t>
            </w:r>
          </w:p>
        </w:tc>
        <w:tc>
          <w:tcPr>
            <w:tcW w:w="2314" w:type="dxa"/>
            <w:vAlign w:val="center"/>
          </w:tcPr>
          <w:p w14:paraId="371C5C7F">
            <w:pPr>
              <w:jc w:val="center"/>
              <w:rPr>
                <w:color w:val="C00000"/>
                <w:sz w:val="18"/>
                <w:szCs w:val="18"/>
              </w:rPr>
            </w:pPr>
            <w:r>
              <w:rPr>
                <w:rFonts w:hint="eastAsia"/>
                <w:color w:val="C00000"/>
                <w:sz w:val="18"/>
                <w:szCs w:val="18"/>
              </w:rPr>
              <w:t>数据处理、事务处理、</w:t>
            </w:r>
          </w:p>
          <w:p w14:paraId="30BA46E8">
            <w:pPr>
              <w:jc w:val="center"/>
              <w:rPr>
                <w:color w:val="C00000"/>
                <w:sz w:val="18"/>
                <w:szCs w:val="18"/>
              </w:rPr>
            </w:pPr>
            <w:r>
              <w:rPr>
                <w:rFonts w:hint="eastAsia"/>
                <w:color w:val="C00000"/>
                <w:sz w:val="18"/>
                <w:szCs w:val="18"/>
              </w:rPr>
              <w:t>工业控制</w:t>
            </w:r>
          </w:p>
        </w:tc>
        <w:tc>
          <w:tcPr>
            <w:tcW w:w="1976" w:type="dxa"/>
            <w:vAlign w:val="center"/>
          </w:tcPr>
          <w:p w14:paraId="4417143B">
            <w:pPr>
              <w:jc w:val="center"/>
              <w:rPr>
                <w:color w:val="C00000"/>
                <w:sz w:val="18"/>
                <w:szCs w:val="18"/>
              </w:rPr>
            </w:pPr>
            <w:r>
              <w:rPr>
                <w:rFonts w:hint="eastAsia"/>
                <w:color w:val="C00000"/>
                <w:sz w:val="18"/>
                <w:szCs w:val="18"/>
              </w:rPr>
              <w:t>开始广泛应用</w:t>
            </w:r>
          </w:p>
        </w:tc>
        <w:tc>
          <w:tcPr>
            <w:tcW w:w="1797" w:type="dxa"/>
            <w:vAlign w:val="center"/>
          </w:tcPr>
          <w:p w14:paraId="2F29C148">
            <w:pPr>
              <w:jc w:val="center"/>
              <w:rPr>
                <w:color w:val="C00000"/>
                <w:sz w:val="18"/>
                <w:szCs w:val="18"/>
              </w:rPr>
            </w:pPr>
            <w:r>
              <w:rPr>
                <w:rFonts w:hint="eastAsia"/>
                <w:color w:val="C00000"/>
                <w:sz w:val="18"/>
                <w:szCs w:val="18"/>
              </w:rPr>
              <w:t>广泛应用于各领域</w:t>
            </w:r>
          </w:p>
        </w:tc>
      </w:tr>
      <w:tr w14:paraId="0D5B8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0C55ED12">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速度</w:t>
            </w:r>
          </w:p>
        </w:tc>
        <w:tc>
          <w:tcPr>
            <w:tcW w:w="1901" w:type="dxa"/>
            <w:gridSpan w:val="2"/>
            <w:vAlign w:val="center"/>
          </w:tcPr>
          <w:p w14:paraId="203D581F">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几千次/S</w:t>
            </w:r>
          </w:p>
        </w:tc>
        <w:tc>
          <w:tcPr>
            <w:tcW w:w="2314" w:type="dxa"/>
            <w:vAlign w:val="center"/>
          </w:tcPr>
          <w:p w14:paraId="1F0DDC51">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几十万次/s</w:t>
            </w:r>
          </w:p>
        </w:tc>
        <w:tc>
          <w:tcPr>
            <w:tcW w:w="1976" w:type="dxa"/>
            <w:vAlign w:val="center"/>
          </w:tcPr>
          <w:p w14:paraId="305ECE88">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几十到几百万/S</w:t>
            </w:r>
          </w:p>
        </w:tc>
        <w:tc>
          <w:tcPr>
            <w:tcW w:w="1797" w:type="dxa"/>
            <w:vAlign w:val="center"/>
          </w:tcPr>
          <w:p w14:paraId="69C486D9">
            <w:pPr>
              <w:jc w:val="center"/>
              <w:rPr>
                <w:color w:val="4874CB" w:themeColor="accent1"/>
                <w:sz w:val="18"/>
                <w:szCs w:val="18"/>
                <w14:textFill>
                  <w14:solidFill>
                    <w14:schemeClr w14:val="accent1"/>
                  </w14:solidFill>
                </w14:textFill>
              </w:rPr>
            </w:pPr>
            <w:r>
              <w:rPr>
                <w:rFonts w:hint="eastAsia"/>
                <w:color w:val="4874CB" w:themeColor="accent1"/>
                <w:sz w:val="18"/>
                <w:szCs w:val="18"/>
                <w14:textFill>
                  <w14:solidFill>
                    <w14:schemeClr w14:val="accent1"/>
                  </w14:solidFill>
                </w14:textFill>
              </w:rPr>
              <w:t>几百到几亿万/S</w:t>
            </w:r>
          </w:p>
        </w:tc>
      </w:tr>
      <w:tr w14:paraId="501A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73E93BA2">
            <w:pPr>
              <w:jc w:val="center"/>
              <w:rPr>
                <w:sz w:val="18"/>
                <w:szCs w:val="18"/>
              </w:rPr>
            </w:pPr>
            <w:r>
              <w:rPr>
                <w:rFonts w:hint="eastAsia"/>
                <w:sz w:val="18"/>
                <w:szCs w:val="18"/>
              </w:rPr>
              <w:t>特点</w:t>
            </w:r>
          </w:p>
        </w:tc>
        <w:tc>
          <w:tcPr>
            <w:tcW w:w="1901" w:type="dxa"/>
            <w:gridSpan w:val="2"/>
            <w:vAlign w:val="center"/>
          </w:tcPr>
          <w:p w14:paraId="729F1E07">
            <w:pPr>
              <w:jc w:val="center"/>
              <w:rPr>
                <w:sz w:val="18"/>
                <w:szCs w:val="18"/>
              </w:rPr>
            </w:pPr>
            <w:r>
              <w:rPr>
                <w:rFonts w:hint="eastAsia"/>
                <w:sz w:val="18"/>
                <w:szCs w:val="18"/>
              </w:rPr>
              <w:t>成本高、可靠性差、内存容量小</w:t>
            </w:r>
          </w:p>
        </w:tc>
        <w:tc>
          <w:tcPr>
            <w:tcW w:w="2314" w:type="dxa"/>
            <w:vAlign w:val="center"/>
          </w:tcPr>
          <w:p w14:paraId="1C345F2B">
            <w:pPr>
              <w:jc w:val="center"/>
              <w:rPr>
                <w:sz w:val="18"/>
                <w:szCs w:val="18"/>
              </w:rPr>
            </w:pPr>
            <w:r>
              <w:rPr>
                <w:rFonts w:hint="eastAsia"/>
                <w:sz w:val="18"/>
                <w:szCs w:val="18"/>
              </w:rPr>
              <w:t>体积小、成本低、功能强、可靠性高</w:t>
            </w:r>
          </w:p>
        </w:tc>
        <w:tc>
          <w:tcPr>
            <w:tcW w:w="1976" w:type="dxa"/>
            <w:vAlign w:val="center"/>
          </w:tcPr>
          <w:p w14:paraId="33947407">
            <w:pPr>
              <w:jc w:val="center"/>
              <w:rPr>
                <w:sz w:val="18"/>
                <w:szCs w:val="18"/>
              </w:rPr>
            </w:pPr>
            <w:r>
              <w:rPr>
                <w:rFonts w:hint="eastAsia"/>
                <w:sz w:val="18"/>
                <w:szCs w:val="18"/>
              </w:rPr>
              <w:t>体积、重量、功耗减小</w:t>
            </w:r>
          </w:p>
          <w:p w14:paraId="558F71C6">
            <w:pPr>
              <w:jc w:val="center"/>
              <w:rPr>
                <w:sz w:val="18"/>
                <w:szCs w:val="18"/>
              </w:rPr>
            </w:pPr>
            <w:r>
              <w:rPr>
                <w:rFonts w:hint="eastAsia"/>
                <w:sz w:val="18"/>
                <w:szCs w:val="18"/>
              </w:rPr>
              <w:t>运算、可靠性提高</w:t>
            </w:r>
          </w:p>
        </w:tc>
        <w:tc>
          <w:tcPr>
            <w:tcW w:w="1797" w:type="dxa"/>
            <w:vAlign w:val="center"/>
          </w:tcPr>
          <w:p w14:paraId="5BC749A0">
            <w:pPr>
              <w:jc w:val="center"/>
              <w:rPr>
                <w:sz w:val="18"/>
                <w:szCs w:val="18"/>
              </w:rPr>
            </w:pPr>
            <w:r>
              <w:rPr>
                <w:rFonts w:hint="eastAsia"/>
                <w:sz w:val="18"/>
                <w:szCs w:val="18"/>
              </w:rPr>
              <w:t>功能更强、体积更小、发布了微处理器</w:t>
            </w:r>
          </w:p>
        </w:tc>
      </w:tr>
    </w:tbl>
    <w:p w14:paraId="4FA0FDAA"/>
    <w:p w14:paraId="7715098C"/>
    <w:p w14:paraId="3F9ACABC">
      <w:pPr>
        <w:pStyle w:val="4"/>
        <w:numPr>
          <w:ilvl w:val="2"/>
          <w:numId w:val="2"/>
        </w:numPr>
      </w:pPr>
      <w:r>
        <w:rPr>
          <w:rFonts w:hint="eastAsia"/>
        </w:rPr>
        <w:t>未来计算机发展趋势</w:t>
      </w:r>
    </w:p>
    <w:tbl>
      <w:tblPr>
        <w:tblStyle w:val="19"/>
        <w:tblW w:w="428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6"/>
        <w:gridCol w:w="6095"/>
      </w:tblGrid>
      <w:tr w14:paraId="1402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pct"/>
          </w:tcPr>
          <w:p w14:paraId="13C971F2">
            <w:pPr>
              <w:rPr>
                <w:b/>
                <w:bCs/>
              </w:rPr>
            </w:pPr>
            <w:r>
              <w:rPr>
                <w:rFonts w:hint="eastAsia"/>
                <w:b/>
                <w:bCs/>
              </w:rPr>
              <w:t>发展趋势</w:t>
            </w:r>
          </w:p>
        </w:tc>
        <w:tc>
          <w:tcPr>
            <w:tcW w:w="3567" w:type="pct"/>
          </w:tcPr>
          <w:p w14:paraId="4100BC30">
            <w:pPr>
              <w:rPr>
                <w:b/>
                <w:bCs/>
              </w:rPr>
            </w:pPr>
            <w:r>
              <w:rPr>
                <w:rFonts w:hint="eastAsia"/>
                <w:b/>
                <w:bCs/>
              </w:rPr>
              <w:t>发展方向</w:t>
            </w:r>
          </w:p>
        </w:tc>
      </w:tr>
      <w:tr w14:paraId="723C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pct"/>
          </w:tcPr>
          <w:p w14:paraId="3D9EC13F">
            <w:r>
              <w:rPr>
                <w:rFonts w:hint="eastAsia"/>
              </w:rPr>
              <w:t>巨型化</w:t>
            </w:r>
          </w:p>
        </w:tc>
        <w:tc>
          <w:tcPr>
            <w:tcW w:w="3567" w:type="pct"/>
          </w:tcPr>
          <w:p w14:paraId="104678BF">
            <w:r>
              <w:rPr>
                <w:rFonts w:hint="eastAsia"/>
              </w:rPr>
              <w:t>高速度、大存储量和强大功能</w:t>
            </w:r>
          </w:p>
        </w:tc>
      </w:tr>
      <w:tr w14:paraId="0948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pct"/>
          </w:tcPr>
          <w:p w14:paraId="62726E95">
            <w:r>
              <w:rPr>
                <w:rFonts w:hint="eastAsia"/>
              </w:rPr>
              <w:t>微型化</w:t>
            </w:r>
          </w:p>
        </w:tc>
        <w:tc>
          <w:tcPr>
            <w:tcW w:w="3567" w:type="pct"/>
          </w:tcPr>
          <w:p w14:paraId="5881BC55">
            <w:r>
              <w:rPr>
                <w:rFonts w:hint="eastAsia"/>
              </w:rPr>
              <w:t>更可靠、更优良、更便宜、更小巧</w:t>
            </w:r>
          </w:p>
        </w:tc>
      </w:tr>
      <w:tr w14:paraId="7C86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pct"/>
          </w:tcPr>
          <w:p w14:paraId="44FE3634">
            <w:r>
              <w:rPr>
                <w:rFonts w:hint="eastAsia"/>
              </w:rPr>
              <w:t>网络化</w:t>
            </w:r>
          </w:p>
        </w:tc>
        <w:tc>
          <w:tcPr>
            <w:tcW w:w="3567" w:type="pct"/>
          </w:tcPr>
          <w:p w14:paraId="49CA7658">
            <w:r>
              <w:rPr>
                <w:rFonts w:hint="eastAsia"/>
              </w:rPr>
              <w:t>扩大通信范围、提高资源共享能力</w:t>
            </w:r>
          </w:p>
        </w:tc>
      </w:tr>
      <w:tr w14:paraId="1787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2" w:type="pct"/>
          </w:tcPr>
          <w:p w14:paraId="4658199D">
            <w:r>
              <w:rPr>
                <w:rFonts w:hint="eastAsia"/>
              </w:rPr>
              <w:t>智能化</w:t>
            </w:r>
          </w:p>
        </w:tc>
        <w:tc>
          <w:tcPr>
            <w:tcW w:w="3567" w:type="pct"/>
          </w:tcPr>
          <w:p w14:paraId="5D19F0B5">
            <w:r>
              <w:rPr>
                <w:rFonts w:hint="eastAsia"/>
              </w:rPr>
              <w:t>模拟人的感觉和思维过程的能力</w:t>
            </w:r>
          </w:p>
        </w:tc>
      </w:tr>
    </w:tbl>
    <w:p w14:paraId="76A8DB34"/>
    <w:p w14:paraId="685F1F06"/>
    <w:p w14:paraId="58E3C00C">
      <w:pPr>
        <w:pStyle w:val="3"/>
      </w:pPr>
      <w:r>
        <w:rPr>
          <w:rFonts w:hint="eastAsia"/>
        </w:rPr>
        <w:t>计算机的应用</w:t>
      </w:r>
    </w:p>
    <w:tbl>
      <w:tblPr>
        <w:tblStyle w:val="19"/>
        <w:tblW w:w="8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7"/>
        <w:gridCol w:w="6215"/>
      </w:tblGrid>
      <w:tr w14:paraId="2B288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447" w:type="dxa"/>
            <w:vAlign w:val="center"/>
          </w:tcPr>
          <w:p w14:paraId="02F8F589">
            <w:pPr>
              <w:snapToGrid w:val="0"/>
              <w:jc w:val="center"/>
              <w:rPr>
                <w:b/>
                <w:bCs/>
              </w:rPr>
            </w:pPr>
            <w:r>
              <w:rPr>
                <w:rFonts w:hint="eastAsia"/>
                <w:b/>
                <w:bCs/>
              </w:rPr>
              <w:t>应用领域</w:t>
            </w:r>
          </w:p>
        </w:tc>
        <w:tc>
          <w:tcPr>
            <w:tcW w:w="6215" w:type="dxa"/>
            <w:vAlign w:val="center"/>
          </w:tcPr>
          <w:p w14:paraId="6A331876">
            <w:pPr>
              <w:snapToGrid w:val="0"/>
              <w:jc w:val="center"/>
              <w:rPr>
                <w:b/>
                <w:bCs/>
              </w:rPr>
            </w:pPr>
            <w:r>
              <w:rPr>
                <w:rFonts w:hint="eastAsia"/>
                <w:b/>
                <w:bCs/>
              </w:rPr>
              <w:t>说明</w:t>
            </w:r>
          </w:p>
        </w:tc>
      </w:tr>
      <w:tr w14:paraId="371E7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7" w:type="dxa"/>
            <w:vAlign w:val="center"/>
          </w:tcPr>
          <w:p w14:paraId="59767F54">
            <w:pPr>
              <w:numPr>
                <w:ilvl w:val="0"/>
                <w:numId w:val="15"/>
              </w:numPr>
              <w:snapToGrid w:val="0"/>
              <w:jc w:val="center"/>
            </w:pPr>
            <w:r>
              <w:rPr>
                <w:rFonts w:hint="eastAsia"/>
              </w:rPr>
              <w:t>科学计算（数值计算）</w:t>
            </w:r>
          </w:p>
        </w:tc>
        <w:tc>
          <w:tcPr>
            <w:tcW w:w="6215" w:type="dxa"/>
            <w:vAlign w:val="center"/>
          </w:tcPr>
          <w:p w14:paraId="4ED57E84">
            <w:pPr>
              <w:snapToGrid w:val="0"/>
              <w:jc w:val="left"/>
            </w:pPr>
            <w:r>
              <w:rPr>
                <w:rFonts w:hint="eastAsia"/>
              </w:rPr>
              <w:t>科学研究和工程技术中的数学问题计算。</w:t>
            </w:r>
          </w:p>
        </w:tc>
      </w:tr>
      <w:tr w14:paraId="1ECC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7" w:type="dxa"/>
            <w:vAlign w:val="center"/>
          </w:tcPr>
          <w:p w14:paraId="11A37719">
            <w:pPr>
              <w:numPr>
                <w:ilvl w:val="0"/>
                <w:numId w:val="15"/>
              </w:numPr>
              <w:snapToGrid w:val="0"/>
              <w:jc w:val="center"/>
            </w:pPr>
            <w:r>
              <w:rPr>
                <w:rFonts w:hint="eastAsia"/>
              </w:rPr>
              <w:t>数据处理（信息管理）</w:t>
            </w:r>
          </w:p>
        </w:tc>
        <w:tc>
          <w:tcPr>
            <w:tcW w:w="6215" w:type="dxa"/>
            <w:vAlign w:val="center"/>
          </w:tcPr>
          <w:p w14:paraId="761818C2">
            <w:pPr>
              <w:snapToGrid w:val="0"/>
              <w:jc w:val="left"/>
            </w:pPr>
            <w:r>
              <w:rPr>
                <w:rFonts w:hint="eastAsia"/>
              </w:rPr>
              <w:t>数据收集、存储、整理、分类、统计、利用等。</w:t>
            </w:r>
          </w:p>
        </w:tc>
      </w:tr>
      <w:tr w14:paraId="5486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7" w:type="dxa"/>
            <w:vAlign w:val="center"/>
          </w:tcPr>
          <w:p w14:paraId="4D4AE96D">
            <w:pPr>
              <w:numPr>
                <w:ilvl w:val="0"/>
                <w:numId w:val="15"/>
              </w:numPr>
              <w:snapToGrid w:val="0"/>
            </w:pPr>
            <w:r>
              <w:rPr>
                <w:rFonts w:hint="eastAsia"/>
              </w:rPr>
              <w:t>辅助技术</w:t>
            </w:r>
          </w:p>
        </w:tc>
        <w:tc>
          <w:tcPr>
            <w:tcW w:w="6215" w:type="dxa"/>
            <w:vAlign w:val="center"/>
          </w:tcPr>
          <w:p w14:paraId="166C1EE6">
            <w:pPr>
              <w:snapToGrid w:val="0"/>
              <w:jc w:val="left"/>
            </w:pPr>
            <w:r>
              <w:rPr>
                <w:rFonts w:hint="eastAsia"/>
              </w:rPr>
              <w:t>计算机辅助设计（CAD）、计算机辅助制造（CAM）、计算机辅助教学（CAI）、计算机辅助测试（CAT）、计算机辅助工程（CAE）</w:t>
            </w:r>
          </w:p>
        </w:tc>
      </w:tr>
      <w:tr w14:paraId="595F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7" w:type="dxa"/>
            <w:vAlign w:val="center"/>
          </w:tcPr>
          <w:p w14:paraId="2CA31E27">
            <w:pPr>
              <w:numPr>
                <w:ilvl w:val="0"/>
                <w:numId w:val="15"/>
              </w:numPr>
              <w:snapToGrid w:val="0"/>
              <w:jc w:val="center"/>
            </w:pPr>
            <w:r>
              <w:rPr>
                <w:rFonts w:hint="eastAsia"/>
              </w:rPr>
              <w:t>过程控制（实时控制）</w:t>
            </w:r>
          </w:p>
        </w:tc>
        <w:tc>
          <w:tcPr>
            <w:tcW w:w="6215" w:type="dxa"/>
            <w:vAlign w:val="center"/>
          </w:tcPr>
          <w:p w14:paraId="75E1D30F">
            <w:pPr>
              <w:snapToGrid w:val="0"/>
              <w:jc w:val="left"/>
            </w:pPr>
            <w:r>
              <w:rPr>
                <w:rFonts w:hint="eastAsia"/>
              </w:rPr>
              <w:t>实现高精度、自动化</w:t>
            </w:r>
          </w:p>
        </w:tc>
      </w:tr>
      <w:tr w14:paraId="7429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7" w:type="dxa"/>
            <w:vAlign w:val="center"/>
          </w:tcPr>
          <w:p w14:paraId="2C90441A">
            <w:pPr>
              <w:numPr>
                <w:ilvl w:val="0"/>
                <w:numId w:val="15"/>
              </w:numPr>
              <w:snapToGrid w:val="0"/>
              <w:jc w:val="left"/>
            </w:pPr>
            <w:r>
              <w:rPr>
                <w:rFonts w:hint="eastAsia"/>
              </w:rPr>
              <w:t>人工智能</w:t>
            </w:r>
          </w:p>
        </w:tc>
        <w:tc>
          <w:tcPr>
            <w:tcW w:w="6215" w:type="dxa"/>
            <w:vAlign w:val="center"/>
          </w:tcPr>
          <w:p w14:paraId="5C87D4BC">
            <w:pPr>
              <w:snapToGrid w:val="0"/>
              <w:jc w:val="left"/>
            </w:pPr>
            <w:r>
              <w:rPr>
                <w:rFonts w:hint="eastAsia"/>
              </w:rPr>
              <w:t>模拟人类的智能活动</w:t>
            </w:r>
          </w:p>
        </w:tc>
      </w:tr>
      <w:tr w14:paraId="3A94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7" w:type="dxa"/>
            <w:vAlign w:val="center"/>
          </w:tcPr>
          <w:p w14:paraId="257AF877">
            <w:pPr>
              <w:numPr>
                <w:ilvl w:val="0"/>
                <w:numId w:val="15"/>
              </w:numPr>
              <w:snapToGrid w:val="0"/>
              <w:jc w:val="left"/>
            </w:pPr>
            <w:r>
              <w:rPr>
                <w:rFonts w:hint="eastAsia"/>
              </w:rPr>
              <w:t>网络应用</w:t>
            </w:r>
          </w:p>
        </w:tc>
        <w:tc>
          <w:tcPr>
            <w:tcW w:w="6215" w:type="dxa"/>
            <w:vAlign w:val="center"/>
          </w:tcPr>
          <w:p w14:paraId="784AAB70">
            <w:pPr>
              <w:snapToGrid w:val="0"/>
              <w:jc w:val="left"/>
            </w:pPr>
            <w:r>
              <w:rPr>
                <w:rFonts w:hint="eastAsia"/>
              </w:rPr>
              <w:t>解决计算机之间通信和软、硬件资源共享</w:t>
            </w:r>
          </w:p>
        </w:tc>
      </w:tr>
    </w:tbl>
    <w:p w14:paraId="67B03DE1"/>
    <w:p w14:paraId="2B8810B1">
      <w:pPr>
        <w:pStyle w:val="3"/>
      </w:pPr>
      <w:r>
        <w:rPr>
          <w:rFonts w:hint="eastAsia"/>
        </w:rPr>
        <w:t>计算机的安全</w:t>
      </w:r>
    </w:p>
    <w:p w14:paraId="05560DFC">
      <w:r>
        <w:rPr>
          <w:rFonts w:hint="eastAsia"/>
        </w:rPr>
        <w:t>计算机的安全包括：</w:t>
      </w:r>
    </w:p>
    <w:p w14:paraId="5C082BDE">
      <w:pPr>
        <w:numPr>
          <w:ilvl w:val="0"/>
          <w:numId w:val="16"/>
        </w:numPr>
        <w:tabs>
          <w:tab w:val="clear" w:pos="420"/>
        </w:tabs>
      </w:pPr>
      <w:r>
        <w:rPr>
          <w:rFonts w:hint="eastAsia"/>
        </w:rPr>
        <w:t>实体安全：保证计算机系统硬件安全、可靠地运行。</w:t>
      </w:r>
    </w:p>
    <w:p w14:paraId="43B0146A">
      <w:pPr>
        <w:numPr>
          <w:ilvl w:val="0"/>
          <w:numId w:val="16"/>
        </w:numPr>
        <w:tabs>
          <w:tab w:val="clear" w:pos="420"/>
        </w:tabs>
      </w:pPr>
      <w:r>
        <w:rPr>
          <w:rFonts w:hint="eastAsia"/>
        </w:rPr>
        <w:t>运行安全：对运行中的计算机系统的实体和信息进行保护。</w:t>
      </w:r>
    </w:p>
    <w:p w14:paraId="242E8975">
      <w:pPr>
        <w:numPr>
          <w:ilvl w:val="0"/>
          <w:numId w:val="16"/>
        </w:numPr>
        <w:tabs>
          <w:tab w:val="clear" w:pos="420"/>
        </w:tabs>
      </w:pPr>
      <w:r>
        <w:rPr>
          <w:rFonts w:hint="eastAsia"/>
        </w:rPr>
        <w:t>信息安全：保护信息的完整性、可靠性、保密性。</w:t>
      </w:r>
    </w:p>
    <w:p w14:paraId="2F2C7B90">
      <w:pPr>
        <w:numPr>
          <w:ilvl w:val="0"/>
          <w:numId w:val="16"/>
        </w:numPr>
        <w:tabs>
          <w:tab w:val="clear" w:pos="420"/>
        </w:tabs>
      </w:pPr>
      <w:r>
        <w:rPr>
          <w:rFonts w:hint="eastAsia"/>
        </w:rPr>
        <w:t>软件安全：使用的软件本身是正确、可靠的。</w:t>
      </w:r>
    </w:p>
    <w:p w14:paraId="6955D29C"/>
    <w:p w14:paraId="230E5D5F">
      <w:pPr>
        <w:pStyle w:val="3"/>
      </w:pPr>
      <w:r>
        <w:rPr>
          <w:rFonts w:hint="eastAsia"/>
        </w:rPr>
        <w:t xml:space="preserve">计算机中信息的表示 </w:t>
      </w:r>
    </w:p>
    <w:p w14:paraId="29EA6560">
      <w:pPr>
        <w:pStyle w:val="4"/>
        <w:numPr>
          <w:ilvl w:val="2"/>
          <w:numId w:val="2"/>
        </w:numPr>
        <w:rPr>
          <w:rFonts w:hint="eastAsia"/>
        </w:rPr>
      </w:pPr>
      <w:r>
        <w:rPr>
          <w:rFonts w:hint="eastAsia"/>
        </w:rPr>
        <w:t>进位计数制</w:t>
      </w:r>
    </w:p>
    <w:p w14:paraId="0E14510C">
      <w:pPr>
        <w:pStyle w:val="25"/>
        <w:numPr>
          <w:ilvl w:val="0"/>
          <w:numId w:val="17"/>
        </w:numPr>
        <w:ind w:left="-420" w:leftChars="0" w:firstLine="0" w:firstLineChars="0"/>
      </w:pPr>
      <w:r>
        <w:rPr>
          <w:rFonts w:hint="eastAsia"/>
        </w:rPr>
        <w:t xml:space="preserve">十进制 </w:t>
      </w:r>
    </w:p>
    <w:p w14:paraId="320C2C9F">
      <w:r>
        <w:rPr>
          <w:rFonts w:hint="eastAsia"/>
        </w:rPr>
        <w:t xml:space="preserve">（1）有效数码：0 </w:t>
      </w:r>
      <w:r>
        <w:rPr>
          <w:rFonts w:hint="eastAsia"/>
          <w:vertAlign w:val="subscript"/>
        </w:rPr>
        <w:t xml:space="preserve">~ </w:t>
      </w:r>
      <w:r>
        <w:rPr>
          <w:rFonts w:hint="eastAsia"/>
        </w:rPr>
        <w:t>9</w:t>
      </w:r>
    </w:p>
    <w:p w14:paraId="592679F2">
      <w:r>
        <w:rPr>
          <w:rFonts w:hint="eastAsia"/>
        </w:rPr>
        <w:t>（2）逢十进一、借一当十，基数是10</w:t>
      </w:r>
    </w:p>
    <w:p w14:paraId="17ECF499">
      <w:r>
        <w:rPr>
          <w:rFonts w:hint="eastAsia"/>
        </w:rPr>
        <w:t>（3）整数部分：第n位的权值为10</w:t>
      </w:r>
      <w:r>
        <w:rPr>
          <w:rFonts w:hint="eastAsia"/>
          <w:vertAlign w:val="superscript"/>
        </w:rPr>
        <w:t>n</w:t>
      </w:r>
      <w:r>
        <w:rPr>
          <w:rFonts w:hint="eastAsia"/>
        </w:rPr>
        <w:t>，n从0开始</w:t>
      </w:r>
    </w:p>
    <w:p w14:paraId="5350164D">
      <w:pPr>
        <w:ind w:firstLine="525"/>
      </w:pPr>
      <w:r>
        <w:rPr>
          <w:rFonts w:hint="eastAsia"/>
        </w:rPr>
        <w:t>小数部分：第m位的权值为10</w:t>
      </w:r>
      <w:r>
        <w:rPr>
          <w:rFonts w:hint="eastAsia"/>
          <w:vertAlign w:val="superscript"/>
        </w:rPr>
        <w:t>-m</w:t>
      </w:r>
    </w:p>
    <w:p w14:paraId="34DCC2A1">
      <w:r>
        <w:rPr>
          <w:rFonts w:hint="eastAsia"/>
        </w:rPr>
        <w:t xml:space="preserve">（4）用字母D或d表示 </w:t>
      </w:r>
    </w:p>
    <w:p w14:paraId="76D64C0F">
      <w:pPr>
        <w:ind w:left="420" w:leftChars="200"/>
      </w:pPr>
      <w:r>
        <mc:AlternateContent>
          <mc:Choice Requires="wpg">
            <w:drawing>
              <wp:anchor distT="0" distB="0" distL="114300" distR="114300" simplePos="0" relativeHeight="251660288" behindDoc="0" locked="0" layoutInCell="1" allowOverlap="1">
                <wp:simplePos x="0" y="0"/>
                <wp:positionH relativeFrom="column">
                  <wp:posOffset>-10160</wp:posOffset>
                </wp:positionH>
                <wp:positionV relativeFrom="paragraph">
                  <wp:posOffset>35560</wp:posOffset>
                </wp:positionV>
                <wp:extent cx="4798060" cy="1283970"/>
                <wp:effectExtent l="1905" t="4445" r="0" b="6985"/>
                <wp:wrapNone/>
                <wp:docPr id="32" name="组合 32"/>
                <wp:cNvGraphicFramePr/>
                <a:graphic xmlns:a="http://schemas.openxmlformats.org/drawingml/2006/main">
                  <a:graphicData uri="http://schemas.microsoft.com/office/word/2010/wordprocessingGroup">
                    <wpg:wgp>
                      <wpg:cNvGrpSpPr/>
                      <wpg:grpSpPr>
                        <a:xfrm>
                          <a:off x="0" y="0"/>
                          <a:ext cx="4798060" cy="1283970"/>
                          <a:chOff x="2078" y="60400"/>
                          <a:chExt cx="7556" cy="2022"/>
                        </a:xfrm>
                      </wpg:grpSpPr>
                      <wpg:grpSp>
                        <wpg:cNvPr id="30" name="组合 30"/>
                        <wpg:cNvGrpSpPr/>
                        <wpg:grpSpPr>
                          <a:xfrm>
                            <a:off x="2078" y="60400"/>
                            <a:ext cx="7556" cy="2022"/>
                            <a:chOff x="1698" y="60142"/>
                            <a:chExt cx="7556" cy="2022"/>
                          </a:xfrm>
                        </wpg:grpSpPr>
                        <wpg:grpSp>
                          <wpg:cNvPr id="14" name="组合 14"/>
                          <wpg:cNvGrpSpPr/>
                          <wpg:grpSpPr>
                            <a:xfrm>
                              <a:off x="1698" y="60284"/>
                              <a:ext cx="7556" cy="1128"/>
                              <a:chOff x="1698" y="60284"/>
                              <a:chExt cx="7556" cy="1128"/>
                            </a:xfrm>
                            <a:noFill/>
                          </wpg:grpSpPr>
                          <wps:wsp>
                            <wps:cNvPr id="1" name="矩形 1"/>
                            <wps:cNvSpPr/>
                            <wps:spPr>
                              <a:xfrm>
                                <a:off x="1709" y="60284"/>
                                <a:ext cx="7194" cy="471"/>
                              </a:xfrm>
                              <a:prstGeom prst="rect">
                                <a:avLst/>
                              </a:prstGeom>
                              <a:grpFill/>
                              <a:ln w="12700"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3973FE77">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数位：  …… 万   千   百   十   个  十分 百分 千分 万分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矩形 2"/>
                            <wps:cNvSpPr/>
                            <wps:spPr>
                              <a:xfrm>
                                <a:off x="1698" y="60941"/>
                                <a:ext cx="7556" cy="471"/>
                              </a:xfrm>
                              <a:prstGeom prst="rect">
                                <a:avLst/>
                              </a:prstGeom>
                              <a:grpFill/>
                              <a:ln w="12700" cmpd="sng">
                                <a:noFill/>
                                <a:prstDash val="solid"/>
                              </a:ln>
                            </wps:spPr>
                            <wps:style>
                              <a:lnRef idx="2">
                                <a:schemeClr val="accent1">
                                  <a:lumMod val="75000"/>
                                </a:schemeClr>
                              </a:lnRef>
                              <a:fillRef idx="1">
                                <a:schemeClr val="accent1"/>
                              </a:fillRef>
                              <a:effectRef idx="0">
                                <a:srgbClr val="FFFFFF"/>
                              </a:effectRef>
                              <a:fontRef idx="minor">
                                <a:schemeClr val="lt1"/>
                              </a:fontRef>
                            </wps:style>
                            <wps:txbx>
                              <w:txbxContent>
                                <w:p w14:paraId="599D16AB">
                                  <w:pPr>
                                    <w:tabs>
                                      <w:tab w:val="left" w:pos="580"/>
                                      <w:tab w:val="left" w:pos="1260"/>
                                      <w:tab w:val="left" w:pos="1440"/>
                                      <w:tab w:val="left" w:pos="3840"/>
                                      <w:tab w:val="left" w:pos="6020"/>
                                    </w:tabs>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位数：  …… </w:t>
                                  </w:r>
                                  <w:r>
                                    <w:rPr>
                                      <w:rFonts w:hint="eastAsia"/>
                                      <w:b/>
                                      <w:bCs/>
                                      <w:color w:val="000000" w:themeColor="text1"/>
                                      <w14:textFill>
                                        <w14:solidFill>
                                          <w14:schemeClr w14:val="tx1"/>
                                        </w14:solidFill>
                                      </w14:textFill>
                                    </w:rPr>
                                    <w:tab/>
                                  </w:r>
                                  <w:r>
                                    <w:rPr>
                                      <w:rFonts w:hint="eastAsia"/>
                                      <w:b/>
                                      <w:bCs/>
                                      <w:color w:val="000000" w:themeColor="text1"/>
                                      <w14:textFill>
                                        <w14:solidFill>
                                          <w14:schemeClr w14:val="tx1"/>
                                        </w14:solidFill>
                                      </w14:textFill>
                                    </w:rPr>
                                    <w:t xml:space="preserve">4    3    2    1    0 </w:t>
                                  </w:r>
                                  <w:r>
                                    <w:rPr>
                                      <w:rFonts w:hint="eastAsia"/>
                                      <w:b/>
                                      <w:bCs/>
                                      <w:color w:val="000000" w:themeColor="text1"/>
                                      <w14:textFill>
                                        <w14:solidFill>
                                          <w14:schemeClr w14:val="tx1"/>
                                        </w14:solidFill>
                                      </w14:textFill>
                                    </w:rPr>
                                    <w:tab/>
                                  </w:r>
                                  <w:r>
                                    <w:rPr>
                                      <w:rFonts w:hint="eastAsia"/>
                                      <w:b/>
                                      <w:bCs/>
                                      <w:color w:val="000000" w:themeColor="text1"/>
                                      <w14:textFill>
                                        <w14:solidFill>
                                          <w14:schemeClr w14:val="tx1"/>
                                        </w14:solidFill>
                                      </w14:textFill>
                                    </w:rPr>
                                    <w:t xml:space="preserve">  -1   -2   -3    -4</w:t>
                                  </w:r>
                                  <w:r>
                                    <w:rPr>
                                      <w:rFonts w:hint="eastAsia"/>
                                      <w:b/>
                                      <w:bCs/>
                                      <w:color w:val="000000" w:themeColor="text1"/>
                                      <w14:textFill>
                                        <w14:solidFill>
                                          <w14:schemeClr w14:val="tx1"/>
                                        </w14:solidFill>
                                      </w14:textFill>
                                    </w:rPr>
                                    <w:tab/>
                                  </w:r>
                                  <w:r>
                                    <w:rPr>
                                      <w:rFonts w:hint="eastAsia"/>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ab/>
                                  </w:r>
                                  <w:r>
                                    <w:rPr>
                                      <w:rFonts w:hint="eastAsia"/>
                                      <w:b/>
                                      <w:bCs/>
                                      <w:color w:val="000000" w:themeColor="text1"/>
                                      <w14:textFill>
                                        <w14:solidFill>
                                          <w14:schemeClr w14:val="tx1"/>
                                        </w14:solidFill>
                                      </w14:textFill>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2" name="组合 12"/>
                            <wpg:cNvGrpSpPr/>
                            <wpg:grpSpPr>
                              <a:xfrm>
                                <a:off x="3334" y="60702"/>
                                <a:ext cx="3673" cy="237"/>
                                <a:chOff x="3433" y="60427"/>
                                <a:chExt cx="3673" cy="237"/>
                              </a:xfrm>
                              <a:grpFill/>
                            </wpg:grpSpPr>
                            <wps:wsp>
                              <wps:cNvPr id="3" name="直接连接符 3"/>
                              <wps:cNvCnPr/>
                              <wps:spPr>
                                <a:xfrm>
                                  <a:off x="5547" y="60427"/>
                                  <a:ext cx="0" cy="208"/>
                                </a:xfrm>
                                <a:prstGeom prst="line">
                                  <a:avLst/>
                                </a:prstGeom>
                                <a:grpFill/>
                                <a:ln>
                                  <a:solidFill>
                                    <a:schemeClr val="tx1"/>
                                  </a:solidFill>
                                  <a:prstDash val="sysDot"/>
                                </a:ln>
                              </wps:spPr>
                              <wps:style>
                                <a:lnRef idx="2">
                                  <a:schemeClr val="accent1"/>
                                </a:lnRef>
                                <a:fillRef idx="0">
                                  <a:srgbClr val="FFFFFF"/>
                                </a:fillRef>
                                <a:effectRef idx="0">
                                  <a:srgbClr val="FFFFFF"/>
                                </a:effectRef>
                                <a:fontRef idx="minor">
                                  <a:schemeClr val="tx1"/>
                                </a:fontRef>
                              </wps:style>
                              <wps:bodyPr/>
                            </wps:wsp>
                            <wps:wsp>
                              <wps:cNvPr id="4" name="直接连接符 4"/>
                              <wps:cNvCnPr/>
                              <wps:spPr>
                                <a:xfrm>
                                  <a:off x="6054" y="60447"/>
                                  <a:ext cx="0" cy="208"/>
                                </a:xfrm>
                                <a:prstGeom prst="line">
                                  <a:avLst/>
                                </a:prstGeom>
                                <a:grpFill/>
                                <a:ln>
                                  <a:solidFill>
                                    <a:schemeClr val="tx1"/>
                                  </a:solidFill>
                                  <a:prstDash val="sysDot"/>
                                </a:ln>
                              </wps:spPr>
                              <wps:style>
                                <a:lnRef idx="2">
                                  <a:schemeClr val="accent1"/>
                                </a:lnRef>
                                <a:fillRef idx="0">
                                  <a:srgbClr val="FFFFFF"/>
                                </a:fillRef>
                                <a:effectRef idx="0">
                                  <a:srgbClr val="FFFFFF"/>
                                </a:effectRef>
                                <a:fontRef idx="minor">
                                  <a:schemeClr val="tx1"/>
                                </a:fontRef>
                              </wps:style>
                              <wps:bodyPr/>
                            </wps:wsp>
                            <wps:wsp>
                              <wps:cNvPr id="5" name="直接连接符 5"/>
                              <wps:cNvCnPr/>
                              <wps:spPr>
                                <a:xfrm>
                                  <a:off x="6581" y="60436"/>
                                  <a:ext cx="0" cy="208"/>
                                </a:xfrm>
                                <a:prstGeom prst="line">
                                  <a:avLst/>
                                </a:prstGeom>
                                <a:grpFill/>
                                <a:ln>
                                  <a:solidFill>
                                    <a:schemeClr val="tx1"/>
                                  </a:solidFill>
                                  <a:prstDash val="sysDot"/>
                                </a:ln>
                              </wps:spPr>
                              <wps:style>
                                <a:lnRef idx="2">
                                  <a:schemeClr val="accent1"/>
                                </a:lnRef>
                                <a:fillRef idx="0">
                                  <a:srgbClr val="FFFFFF"/>
                                </a:fillRef>
                                <a:effectRef idx="0">
                                  <a:srgbClr val="FFFFFF"/>
                                </a:effectRef>
                                <a:fontRef idx="minor">
                                  <a:schemeClr val="tx1"/>
                                </a:fontRef>
                              </wps:style>
                              <wps:bodyPr/>
                            </wps:wsp>
                            <wps:wsp>
                              <wps:cNvPr id="6" name="直接连接符 6"/>
                              <wps:cNvCnPr/>
                              <wps:spPr>
                                <a:xfrm>
                                  <a:off x="7106" y="60456"/>
                                  <a:ext cx="0" cy="208"/>
                                </a:xfrm>
                                <a:prstGeom prst="line">
                                  <a:avLst/>
                                </a:prstGeom>
                                <a:grpFill/>
                                <a:ln>
                                  <a:solidFill>
                                    <a:schemeClr val="tx1"/>
                                  </a:solidFill>
                                  <a:prstDash val="sysDot"/>
                                </a:ln>
                              </wps:spPr>
                              <wps:style>
                                <a:lnRef idx="2">
                                  <a:schemeClr val="accent1"/>
                                </a:lnRef>
                                <a:fillRef idx="0">
                                  <a:srgbClr val="FFFFFF"/>
                                </a:fillRef>
                                <a:effectRef idx="0">
                                  <a:srgbClr val="FFFFFF"/>
                                </a:effectRef>
                                <a:fontRef idx="minor">
                                  <a:schemeClr val="tx1"/>
                                </a:fontRef>
                              </wps:style>
                              <wps:bodyPr/>
                            </wps:wsp>
                            <wps:wsp>
                              <wps:cNvPr id="8" name="直接连接符 8"/>
                              <wps:cNvCnPr/>
                              <wps:spPr>
                                <a:xfrm>
                                  <a:off x="5020" y="60445"/>
                                  <a:ext cx="0" cy="208"/>
                                </a:xfrm>
                                <a:prstGeom prst="line">
                                  <a:avLst/>
                                </a:prstGeom>
                                <a:grpFill/>
                                <a:ln>
                                  <a:solidFill>
                                    <a:schemeClr val="tx1"/>
                                  </a:solidFill>
                                  <a:prstDash val="sysDot"/>
                                </a:ln>
                              </wps:spPr>
                              <wps:style>
                                <a:lnRef idx="2">
                                  <a:schemeClr val="accent1"/>
                                </a:lnRef>
                                <a:fillRef idx="0">
                                  <a:srgbClr val="FFFFFF"/>
                                </a:fillRef>
                                <a:effectRef idx="0">
                                  <a:srgbClr val="FFFFFF"/>
                                </a:effectRef>
                                <a:fontRef idx="minor">
                                  <a:schemeClr val="tx1"/>
                                </a:fontRef>
                              </wps:style>
                              <wps:bodyPr/>
                            </wps:wsp>
                            <wps:wsp>
                              <wps:cNvPr id="9" name="直接连接符 9"/>
                              <wps:cNvCnPr/>
                              <wps:spPr>
                                <a:xfrm>
                                  <a:off x="4500" y="60456"/>
                                  <a:ext cx="0" cy="208"/>
                                </a:xfrm>
                                <a:prstGeom prst="line">
                                  <a:avLst/>
                                </a:prstGeom>
                                <a:grpFill/>
                                <a:ln>
                                  <a:solidFill>
                                    <a:schemeClr val="tx1"/>
                                  </a:solidFill>
                                  <a:prstDash val="sysDot"/>
                                </a:ln>
                              </wps:spPr>
                              <wps:style>
                                <a:lnRef idx="2">
                                  <a:schemeClr val="accent1"/>
                                </a:lnRef>
                                <a:fillRef idx="0">
                                  <a:srgbClr val="FFFFFF"/>
                                </a:fillRef>
                                <a:effectRef idx="0">
                                  <a:srgbClr val="FFFFFF"/>
                                </a:effectRef>
                                <a:fontRef idx="minor">
                                  <a:schemeClr val="tx1"/>
                                </a:fontRef>
                              </wps:style>
                              <wps:bodyPr/>
                            </wps:wsp>
                            <wps:wsp>
                              <wps:cNvPr id="10" name="直接连接符 10"/>
                              <wps:cNvCnPr/>
                              <wps:spPr>
                                <a:xfrm>
                                  <a:off x="3977" y="60445"/>
                                  <a:ext cx="0" cy="208"/>
                                </a:xfrm>
                                <a:prstGeom prst="line">
                                  <a:avLst/>
                                </a:prstGeom>
                                <a:grpFill/>
                                <a:ln>
                                  <a:solidFill>
                                    <a:schemeClr val="tx1"/>
                                  </a:solidFill>
                                  <a:prstDash val="sysDot"/>
                                </a:ln>
                              </wps:spPr>
                              <wps:style>
                                <a:lnRef idx="2">
                                  <a:schemeClr val="accent1"/>
                                </a:lnRef>
                                <a:fillRef idx="0">
                                  <a:srgbClr val="FFFFFF"/>
                                </a:fillRef>
                                <a:effectRef idx="0">
                                  <a:srgbClr val="FFFFFF"/>
                                </a:effectRef>
                                <a:fontRef idx="minor">
                                  <a:schemeClr val="tx1"/>
                                </a:fontRef>
                              </wps:style>
                              <wps:bodyPr/>
                            </wps:wsp>
                            <wps:wsp>
                              <wps:cNvPr id="11" name="直接连接符 11"/>
                              <wps:cNvCnPr/>
                              <wps:spPr>
                                <a:xfrm>
                                  <a:off x="3433" y="60443"/>
                                  <a:ext cx="0" cy="208"/>
                                </a:xfrm>
                                <a:prstGeom prst="line">
                                  <a:avLst/>
                                </a:prstGeom>
                                <a:grpFill/>
                                <a:ln>
                                  <a:solidFill>
                                    <a:schemeClr val="tx1"/>
                                  </a:solidFill>
                                  <a:prstDash val="sysDot"/>
                                </a:ln>
                              </wps:spPr>
                              <wps:style>
                                <a:lnRef idx="2">
                                  <a:schemeClr val="accent1"/>
                                </a:lnRef>
                                <a:fillRef idx="0">
                                  <a:srgbClr val="FFFFFF"/>
                                </a:fillRef>
                                <a:effectRef idx="0">
                                  <a:srgbClr val="FFFFFF"/>
                                </a:effectRef>
                                <a:fontRef idx="minor">
                                  <a:schemeClr val="tx1"/>
                                </a:fontRef>
                              </wps:style>
                              <wps:bodyPr/>
                            </wps:wsp>
                          </wpg:grpSp>
                        </wpg:grpSp>
                        <wps:wsp>
                          <wps:cNvPr id="19" name="矩形 19"/>
                          <wps:cNvSpPr/>
                          <wps:spPr>
                            <a:xfrm>
                              <a:off x="1703" y="60142"/>
                              <a:ext cx="6865" cy="1985"/>
                            </a:xfrm>
                            <a:prstGeom prst="rect">
                              <a:avLst/>
                            </a:prstGeom>
                            <a:noFill/>
                            <a:ln w="6350" cmpd="sng">
                              <a:solidFill>
                                <a:schemeClr val="tx1">
                                  <a:lumMod val="75000"/>
                                  <a:lumOff val="25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28" name="组合 28"/>
                          <wpg:cNvGrpSpPr/>
                          <wpg:grpSpPr>
                            <a:xfrm>
                              <a:off x="2718" y="60414"/>
                              <a:ext cx="5516" cy="1750"/>
                              <a:chOff x="2718" y="60414"/>
                              <a:chExt cx="5516" cy="1750"/>
                            </a:xfrm>
                          </wpg:grpSpPr>
                          <wpg:grpSp>
                            <wpg:cNvPr id="26" name="组合 26"/>
                            <wpg:cNvGrpSpPr/>
                            <wpg:grpSpPr>
                              <a:xfrm>
                                <a:off x="2718" y="61461"/>
                                <a:ext cx="5516" cy="438"/>
                                <a:chOff x="2718" y="61461"/>
                                <a:chExt cx="5516" cy="438"/>
                              </a:xfrm>
                            </wpg:grpSpPr>
                            <wps:wsp>
                              <wps:cNvPr id="21" name="直接箭头连接符 21"/>
                              <wps:cNvCnPr/>
                              <wps:spPr>
                                <a:xfrm flipH="1">
                                  <a:off x="2718" y="61711"/>
                                  <a:ext cx="1777" cy="0"/>
                                </a:xfrm>
                                <a:prstGeom prst="straightConnector1">
                                  <a:avLst/>
                                </a:prstGeom>
                                <a:ln w="6350" cap="flat" cmpd="sng" algn="ctr">
                                  <a:solidFill>
                                    <a:schemeClr val="tx1"/>
                                  </a:solidFill>
                                  <a:prstDash val="solid"/>
                                  <a:miter lim="800000"/>
                                  <a:tailEnd type="arrow" w="med" len="med"/>
                                </a:ln>
                              </wps:spPr>
                              <wps:style>
                                <a:lnRef idx="0">
                                  <a:schemeClr val="accent1"/>
                                </a:lnRef>
                                <a:fillRef idx="0">
                                  <a:srgbClr val="FFFFFF"/>
                                </a:fillRef>
                                <a:effectRef idx="0">
                                  <a:srgbClr val="FFFFFF"/>
                                </a:effectRef>
                                <a:fontRef idx="minor">
                                  <a:schemeClr val="tx1"/>
                                </a:fontRef>
                              </wps:style>
                              <wps:bodyPr/>
                            </wps:wsp>
                            <wps:wsp>
                              <wps:cNvPr id="22" name="矩形 22"/>
                              <wps:cNvSpPr/>
                              <wps:spPr>
                                <a:xfrm>
                                  <a:off x="4477" y="61472"/>
                                  <a:ext cx="943" cy="427"/>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C921346">
                                    <w:pPr>
                                      <w:jc w:val="left"/>
                                      <w:rPr>
                                        <w:b/>
                                        <w:bCs/>
                                        <w:color w:val="000000" w:themeColor="text1"/>
                                        <w:sz w:val="15"/>
                                        <w:szCs w:val="15"/>
                                        <w14:textFill>
                                          <w14:solidFill>
                                            <w14:schemeClr w14:val="tx1"/>
                                          </w14:solidFill>
                                        </w14:textFill>
                                      </w:rPr>
                                    </w:pPr>
                                    <w:r>
                                      <w:rPr>
                                        <w:rFonts w:hint="eastAsia"/>
                                        <w:b/>
                                        <w:bCs/>
                                        <w:color w:val="000000" w:themeColor="text1"/>
                                        <w:sz w:val="15"/>
                                        <w:szCs w:val="15"/>
                                        <w14:textFill>
                                          <w14:solidFill>
                                            <w14:schemeClr w14:val="tx1"/>
                                          </w14:solidFill>
                                        </w14:textFill>
                                      </w:rPr>
                                      <w:t>整数部分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 name="矩形 23"/>
                              <wps:cNvSpPr/>
                              <wps:spPr>
                                <a:xfrm>
                                  <a:off x="5839" y="61461"/>
                                  <a:ext cx="943" cy="427"/>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2F26771">
                                    <w:pPr>
                                      <w:jc w:val="left"/>
                                      <w:rPr>
                                        <w:b/>
                                        <w:bCs/>
                                        <w:color w:val="000000" w:themeColor="text1"/>
                                        <w:sz w:val="15"/>
                                        <w:szCs w:val="15"/>
                                        <w14:textFill>
                                          <w14:solidFill>
                                            <w14:schemeClr w14:val="tx1"/>
                                          </w14:solidFill>
                                        </w14:textFill>
                                      </w:rPr>
                                    </w:pPr>
                                    <w:r>
                                      <w:rPr>
                                        <w:rFonts w:hint="eastAsia"/>
                                        <w:b/>
                                        <w:bCs/>
                                        <w:color w:val="000000" w:themeColor="text1"/>
                                        <w:sz w:val="15"/>
                                        <w:szCs w:val="15"/>
                                        <w14:textFill>
                                          <w14:solidFill>
                                            <w14:schemeClr w14:val="tx1"/>
                                          </w14:solidFill>
                                        </w14:textFill>
                                      </w:rPr>
                                      <w:t>小数部分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直接箭头连接符 24"/>
                              <wps:cNvCnPr/>
                              <wps:spPr>
                                <a:xfrm flipV="1">
                                  <a:off x="6722" y="61654"/>
                                  <a:ext cx="1512" cy="11"/>
                                </a:xfrm>
                                <a:prstGeom prst="straightConnector1">
                                  <a:avLst/>
                                </a:prstGeom>
                                <a:ln w="6350">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g:grpSp>
                          <wpg:grpSp>
                            <wpg:cNvPr id="27" name="组合 27"/>
                            <wpg:cNvGrpSpPr/>
                            <wpg:grpSpPr>
                              <a:xfrm>
                                <a:off x="5383" y="60414"/>
                                <a:ext cx="606" cy="1750"/>
                                <a:chOff x="5383" y="60414"/>
                                <a:chExt cx="606" cy="1750"/>
                              </a:xfrm>
                            </wpg:grpSpPr>
                            <wps:wsp>
                              <wps:cNvPr id="17" name="直接连接符 17"/>
                              <wps:cNvCnPr/>
                              <wps:spPr>
                                <a:xfrm>
                                  <a:off x="5665" y="60414"/>
                                  <a:ext cx="7" cy="836"/>
                                </a:xfrm>
                                <a:prstGeom prst="line">
                                  <a:avLst/>
                                </a:prstGeom>
                                <a:ln w="12700" cmpd="sng">
                                  <a:solidFill>
                                    <a:srgbClr val="FF0000"/>
                                  </a:solidFill>
                                  <a:prstDash val="sysDot"/>
                                </a:ln>
                              </wps:spPr>
                              <wps:style>
                                <a:lnRef idx="2">
                                  <a:schemeClr val="accent1"/>
                                </a:lnRef>
                                <a:fillRef idx="0">
                                  <a:srgbClr val="FFFFFF"/>
                                </a:fillRef>
                                <a:effectRef idx="0">
                                  <a:srgbClr val="FFFFFF"/>
                                </a:effectRef>
                                <a:fontRef idx="minor">
                                  <a:schemeClr val="tx1"/>
                                </a:fontRef>
                              </wps:style>
                              <wps:bodyPr/>
                            </wps:wsp>
                            <wps:wsp>
                              <wps:cNvPr id="25" name="矩形 25"/>
                              <wps:cNvSpPr/>
                              <wps:spPr>
                                <a:xfrm>
                                  <a:off x="5383" y="61134"/>
                                  <a:ext cx="606" cy="1031"/>
                                </a:xfrm>
                                <a:prstGeom prst="rect">
                                  <a:avLst/>
                                </a:prstGeom>
                                <a:noFill/>
                                <a:ln w="38100">
                                  <a:noFill/>
                                </a:ln>
                              </wps:spPr>
                              <wps:style>
                                <a:lnRef idx="2">
                                  <a:schemeClr val="accent1">
                                    <a:lumMod val="75000"/>
                                  </a:schemeClr>
                                </a:lnRef>
                                <a:fillRef idx="1">
                                  <a:schemeClr val="accent1"/>
                                </a:fillRef>
                                <a:effectRef idx="0">
                                  <a:srgbClr val="FFFFFF"/>
                                </a:effectRef>
                                <a:fontRef idx="minor">
                                  <a:schemeClr val="lt1"/>
                                </a:fontRef>
                              </wps:style>
                              <wps:txbx>
                                <w:txbxContent>
                                  <w:p w14:paraId="516F8979">
                                    <w:pPr>
                                      <w:jc w:val="center"/>
                                      <w:rPr>
                                        <w:color w:val="FF0000"/>
                                        <w:sz w:val="15"/>
                                        <w:szCs w:val="15"/>
                                      </w:rPr>
                                    </w:pPr>
                                    <w:r>
                                      <w:rPr>
                                        <w:rFonts w:hint="eastAsia"/>
                                        <w:color w:val="FF0000"/>
                                        <w:sz w:val="15"/>
                                        <w:szCs w:val="15"/>
                                      </w:rPr>
                                      <w:t>小数点位置</w:t>
                                    </w:r>
                                  </w:p>
                                </w:txbxContent>
                              </wps:txbx>
                              <wps:bodyPr rot="0" spcFirstLastPara="0" vertOverflow="overflow" horzOverflow="overflow" vert="eaVert" wrap="square" lIns="91440" tIns="45720" rIns="91440" bIns="45720" numCol="1" spcCol="0" rtlCol="0" fromWordArt="0" anchor="ctr" anchorCtr="0" forceAA="0" compatLnSpc="1">
                                <a:noAutofit/>
                              </wps:bodyPr>
                            </wps:wsp>
                          </wpg:grpSp>
                        </wpg:grpSp>
                      </wpg:grpSp>
                      <wps:wsp>
                        <wps:cNvPr id="31" name="直接连接符 31"/>
                        <wps:cNvCnPr/>
                        <wps:spPr>
                          <a:xfrm>
                            <a:off x="7946" y="60986"/>
                            <a:ext cx="0" cy="208"/>
                          </a:xfrm>
                          <a:prstGeom prst="line">
                            <a:avLst/>
                          </a:prstGeom>
                          <a:noFill/>
                          <a:ln>
                            <a:solidFill>
                              <a:schemeClr val="tx1"/>
                            </a:solidFill>
                            <a:prstDash val="sysDot"/>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0.8pt;margin-top:2.8pt;height:101.1pt;width:377.8pt;z-index:251660288;mso-width-relative:page;mso-height-relative:page;" coordorigin="2078,60400" coordsize="7556,2022" o:gfxdata="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">
                <o:lock v:ext="edit" aspectratio="f"/>
                <v:group id="_x0000_s1026" o:spid="_x0000_s1026" o:spt="203" style="position:absolute;left:2078;top:60400;height:2022;width:7556;" coordorigin="1698,60142" coordsize="7556,2022"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group id="_x0000_s1026" o:spid="_x0000_s1026" o:spt="203" style="position:absolute;left:1698;top:60284;height:1128;width:7556;" coordorigin="1698,60284" coordsize="7556,1128"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rect id="_x0000_s1026" o:spid="_x0000_s1026" o:spt="1" style="position:absolute;left:1709;top:60284;height:471;width:7194;v-text-anchor:middle;" filled="t" stroked="f" coordsize="21600,21600" o:gfxdata="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Yt/l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textbox>
                        <w:txbxContent>
                          <w:p w14:paraId="3973FE77">
                            <w:pP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数位：  …… 万   千   百   十   个  十分 百分 千分 万分 ……</w:t>
                            </w:r>
                          </w:p>
                        </w:txbxContent>
                      </v:textbox>
                    </v:rect>
                    <v:rect id="_x0000_s1026" o:spid="_x0000_s1026" o:spt="1" style="position:absolute;left:1698;top:60941;height:471;width:7556;v-text-anchor:middle;" filled="t" stroked="f" coordsize="21600,21600" o:gfxdata="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sEGS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599D16AB">
                            <w:pPr>
                              <w:tabs>
                                <w:tab w:val="left" w:pos="580"/>
                                <w:tab w:val="left" w:pos="1260"/>
                                <w:tab w:val="left" w:pos="1440"/>
                                <w:tab w:val="left" w:pos="3840"/>
                                <w:tab w:val="left" w:pos="6020"/>
                              </w:tabs>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 xml:space="preserve">位数：  …… </w:t>
                            </w:r>
                            <w:r>
                              <w:rPr>
                                <w:rFonts w:hint="eastAsia"/>
                                <w:b/>
                                <w:bCs/>
                                <w:color w:val="000000" w:themeColor="text1"/>
                                <w14:textFill>
                                  <w14:solidFill>
                                    <w14:schemeClr w14:val="tx1"/>
                                  </w14:solidFill>
                                </w14:textFill>
                              </w:rPr>
                              <w:tab/>
                            </w:r>
                            <w:r>
                              <w:rPr>
                                <w:rFonts w:hint="eastAsia"/>
                                <w:b/>
                                <w:bCs/>
                                <w:color w:val="000000" w:themeColor="text1"/>
                                <w14:textFill>
                                  <w14:solidFill>
                                    <w14:schemeClr w14:val="tx1"/>
                                  </w14:solidFill>
                                </w14:textFill>
                              </w:rPr>
                              <w:t xml:space="preserve">4    3    2    1    0 </w:t>
                            </w:r>
                            <w:r>
                              <w:rPr>
                                <w:rFonts w:hint="eastAsia"/>
                                <w:b/>
                                <w:bCs/>
                                <w:color w:val="000000" w:themeColor="text1"/>
                                <w14:textFill>
                                  <w14:solidFill>
                                    <w14:schemeClr w14:val="tx1"/>
                                  </w14:solidFill>
                                </w14:textFill>
                              </w:rPr>
                              <w:tab/>
                            </w:r>
                            <w:r>
                              <w:rPr>
                                <w:rFonts w:hint="eastAsia"/>
                                <w:b/>
                                <w:bCs/>
                                <w:color w:val="000000" w:themeColor="text1"/>
                                <w14:textFill>
                                  <w14:solidFill>
                                    <w14:schemeClr w14:val="tx1"/>
                                  </w14:solidFill>
                                </w14:textFill>
                              </w:rPr>
                              <w:t xml:space="preserve">  -1   -2   -3    -4</w:t>
                            </w:r>
                            <w:r>
                              <w:rPr>
                                <w:rFonts w:hint="eastAsia"/>
                                <w:b/>
                                <w:bCs/>
                                <w:color w:val="000000" w:themeColor="text1"/>
                                <w14:textFill>
                                  <w14:solidFill>
                                    <w14:schemeClr w14:val="tx1"/>
                                  </w14:solidFill>
                                </w14:textFill>
                              </w:rPr>
                              <w:tab/>
                            </w:r>
                            <w:r>
                              <w:rPr>
                                <w:rFonts w:hint="eastAsia"/>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ab/>
                            </w:r>
                            <w:r>
                              <w:rPr>
                                <w:rFonts w:hint="eastAsia"/>
                                <w:b/>
                                <w:bCs/>
                                <w:color w:val="000000" w:themeColor="text1"/>
                                <w14:textFill>
                                  <w14:solidFill>
                                    <w14:schemeClr w14:val="tx1"/>
                                  </w14:solidFill>
                                </w14:textFill>
                              </w:rPr>
                              <w:tab/>
                            </w:r>
                          </w:p>
                        </w:txbxContent>
                      </v:textbox>
                    </v:rect>
                    <v:group id="_x0000_s1026" o:spid="_x0000_s1026" o:spt="203" style="position:absolute;left:3334;top:60702;height:237;width:3673;" coordorigin="3433,60427" coordsize="3673,237"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line id="_x0000_s1026" o:spid="_x0000_s1026" o:spt="20" style="position:absolute;left:5547;top:60427;height:208;width:0;" filled="t" stroked="t" coordsize="21600,21600" o:gfxdata="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QPWDvQAA&#10;ANoAAAAPAAAAAAAAAAEAIAAAACIAAABkcnMvZG93bnJldi54bWxQSwECFAAUAAAACACHTuJAMy8F&#10;njsAAAA5AAAAEAAAAAAAAAABACAAAAAMAQAAZHJzL3NoYXBleG1sLnhtbFBLBQYAAAAABgAGAFsB&#10;AAC2AwAAAAA=&#10;">
                        <v:fill on="t" focussize="0,0"/>
                        <v:stroke weight="1pt" color="#000000 [3213]" miterlimit="8" joinstyle="miter" dashstyle="1 1"/>
                        <v:imagedata o:title=""/>
                        <o:lock v:ext="edit" aspectratio="f"/>
                      </v:line>
                      <v:line id="_x0000_s1026" o:spid="_x0000_s1026" o:spt="20" style="position:absolute;left:6054;top:60447;height:208;width:0;" filled="t" stroked="t" coordsize="21600,21600" o:gfxdata="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qW33vQAA&#10;ANoAAAAPAAAAAAAAAAEAIAAAACIAAABkcnMvZG93bnJldi54bWxQSwECFAAUAAAACACHTuJAMy8F&#10;njsAAAA5AAAAEAAAAAAAAAABACAAAAAMAQAAZHJzL3NoYXBleG1sLnhtbFBLBQYAAAAABgAGAFsB&#10;AAC2AwAAAAA=&#10;">
                        <v:fill on="t" focussize="0,0"/>
                        <v:stroke weight="1pt" color="#000000 [3213]" miterlimit="8" joinstyle="miter" dashstyle="1 1"/>
                        <v:imagedata o:title=""/>
                        <o:lock v:ext="edit" aspectratio="f"/>
                      </v:line>
                      <v:line id="_x0000_s1026" o:spid="_x0000_s1026" o:spt="20" style="position:absolute;left:6581;top:60436;height:208;width:0;" filled="t" stroked="t" coordsize="21600,21600" o:gfxdata="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5chsvQAA&#10;ANoAAAAPAAAAAAAAAAEAIAAAACIAAABkcnMvZG93bnJldi54bWxQSwECFAAUAAAACACHTuJAMy8F&#10;njsAAAA5AAAAEAAAAAAAAAABACAAAAAMAQAAZHJzL3NoYXBleG1sLnhtbFBLBQYAAAAABgAGAFsB&#10;AAC2AwAAAAA=&#10;">
                        <v:fill on="t" focussize="0,0"/>
                        <v:stroke weight="1pt" color="#000000 [3213]" miterlimit="8" joinstyle="miter" dashstyle="1 1"/>
                        <v:imagedata o:title=""/>
                        <o:lock v:ext="edit" aspectratio="f"/>
                      </v:line>
                      <v:line id="_x0000_s1026" o:spid="_x0000_s1026" o:spt="20" style="position:absolute;left:7106;top:60456;height:208;width:0;" filled="t" stroked="t" coordsize="21600,21600" o:gfxdata="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3Vhu8AAAA&#10;2gAAAA8AAAAAAAAAAQAgAAAAIgAAAGRycy9kb3ducmV2LnhtbFBLAQIUABQAAAAIAIdO4kAzLwWe&#10;OwAAADkAAAAQAAAAAAAAAAEAIAAAAAsBAABkcnMvc2hhcGV4bWwueG1sUEsFBgAAAAAGAAYAWwEA&#10;ALUDAAAAAA==&#10;">
                        <v:fill on="t" focussize="0,0"/>
                        <v:stroke weight="1pt" color="#000000 [3213]" miterlimit="8" joinstyle="miter" dashstyle="1 1"/>
                        <v:imagedata o:title=""/>
                        <o:lock v:ext="edit" aspectratio="f"/>
                      </v:line>
                      <v:line id="_x0000_s1026" o:spid="_x0000_s1026" o:spt="20" style="position:absolute;left:5020;top:60445;height:208;width:0;" filled="t" stroked="t" coordsize="21600,21600" o:gfxdata="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5GfyugAAANoA&#10;AAAPAAAAAAAAAAEAIAAAACIAAABkcnMvZG93bnJldi54bWxQSwECFAAUAAAACACHTuJAMy8FnjsA&#10;AAA5AAAAEAAAAAAAAAABACAAAAAJAQAAZHJzL3NoYXBleG1sLnhtbFBLBQYAAAAABgAGAFsBAACz&#10;AwAAAAA=&#10;">
                        <v:fill on="t" focussize="0,0"/>
                        <v:stroke weight="1pt" color="#000000 [3213]" miterlimit="8" joinstyle="miter" dashstyle="1 1"/>
                        <v:imagedata o:title=""/>
                        <o:lock v:ext="edit" aspectratio="f"/>
                      </v:line>
                      <v:line id="_x0000_s1026" o:spid="_x0000_s1026" o:spt="20" style="position:absolute;left:4500;top:60456;height:208;width:0;" filled="t" stroked="t" coordsize="21600,21600" o:gfxdata="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qMJpvQAA&#10;ANoAAAAPAAAAAAAAAAEAIAAAACIAAABkcnMvZG93bnJldi54bWxQSwECFAAUAAAACACHTuJAMy8F&#10;njsAAAA5AAAAEAAAAAAAAAABACAAAAAMAQAAZHJzL3NoYXBleG1sLnhtbFBLBQYAAAAABgAGAFsB&#10;AAC2AwAAAAA=&#10;">
                        <v:fill on="t" focussize="0,0"/>
                        <v:stroke weight="1pt" color="#000000 [3213]" miterlimit="8" joinstyle="miter" dashstyle="1 1"/>
                        <v:imagedata o:title=""/>
                        <o:lock v:ext="edit" aspectratio="f"/>
                      </v:line>
                      <v:line id="_x0000_s1026" o:spid="_x0000_s1026" o:spt="20" style="position:absolute;left:3977;top:60445;height:208;width:0;" filled="t" stroked="t" coordsize="21600,21600" o:gfxdata="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GoB5vQAA&#10;ANsAAAAPAAAAAAAAAAEAIAAAACIAAABkcnMvZG93bnJldi54bWxQSwECFAAUAAAACACHTuJAMy8F&#10;njsAAAA5AAAAEAAAAAAAAAABACAAAAAMAQAAZHJzL3NoYXBleG1sLnhtbFBLBQYAAAAABgAGAFsB&#10;AAC2AwAAAAA=&#10;">
                        <v:fill on="t" focussize="0,0"/>
                        <v:stroke weight="1pt" color="#000000 [3213]" miterlimit="8" joinstyle="miter" dashstyle="1 1"/>
                        <v:imagedata o:title=""/>
                        <o:lock v:ext="edit" aspectratio="f"/>
                      </v:line>
                      <v:line id="_x0000_s1026" o:spid="_x0000_s1026" o:spt="20" style="position:absolute;left:3433;top:60443;height:208;width:0;" filled="t" stroked="t" coordsize="21600,21600" o:gfxdata="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WJeK/&#10;AAAA2wAAAA8AAAAAAAAAAQAgAAAAIgAAAGRycy9kb3ducmV2LnhtbFBLAQIUABQAAAAIAIdO4kAz&#10;LwWeOwAAADkAAAAQAAAAAAAAAAEAIAAAAA4BAABkcnMvc2hhcGV4bWwueG1sUEsFBgAAAAAGAAYA&#10;WwEAALgDAAAAAA==&#10;">
                        <v:fill on="t" focussize="0,0"/>
                        <v:stroke weight="1pt" color="#000000 [3213]" miterlimit="8" joinstyle="miter" dashstyle="1 1"/>
                        <v:imagedata o:title=""/>
                        <o:lock v:ext="edit" aspectratio="f"/>
                      </v:line>
                    </v:group>
                  </v:group>
                  <v:rect id="_x0000_s1026" o:spid="_x0000_s1026" o:spt="1" style="position:absolute;left:1703;top:60142;height:1985;width:6865;v-text-anchor:middle;" filled="f" stroked="t" coordsize="21600,21600" o:gfxdata="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1z5y8AAAA&#10;2wAAAA8AAAAAAAAAAQAgAAAAIgAAAGRycy9kb3ducmV2LnhtbFBLAQIUABQAAAAIAIdO4kAzLwWe&#10;OwAAADkAAAAQAAAAAAAAAAEAIAAAAAsBAABkcnMvc2hhcGV4bWwueG1sUEsFBgAAAAAGAAYAWwEA&#10;ALUDAAAAAA==&#10;">
                    <v:fill on="f" focussize="0,0"/>
                    <v:stroke weight="0.5pt" color="#404040 [2429]" miterlimit="8" joinstyle="miter"/>
                    <v:imagedata o:title=""/>
                    <o:lock v:ext="edit" aspectratio="f"/>
                  </v:rect>
                  <v:group id="_x0000_s1026" o:spid="_x0000_s1026" o:spt="203" style="position:absolute;left:2718;top:60414;height:1750;width:5516;" coordorigin="2718,60414" coordsize="5516,1750"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group id="_x0000_s1026" o:spid="_x0000_s1026" o:spt="203" style="position:absolute;left:2718;top:61461;height:438;width:5516;" coordorigin="2718,61461" coordsize="5516,438"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_x0000_s1026" o:spid="_x0000_s1026" o:spt="32" type="#_x0000_t32" style="position:absolute;left:2718;top:61711;flip:x;height:0;width:1777;" filled="f" stroked="t" coordsize="21600,21600" o:gfxdata="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zNr4A&#10;AADbAAAADwAAAAAAAAABACAAAAAiAAAAZHJzL2Rvd25yZXYueG1sUEsBAhQAFAAAAAgAh07iQDMv&#10;BZ47AAAAOQAAABAAAAAAAAAAAQAgAAAADQEAAGRycy9zaGFwZXhtbC54bWxQSwUGAAAAAAYABgBb&#10;AQAAtwMAAAAA&#10;">
                        <v:fill on="f" focussize="0,0"/>
                        <v:stroke weight="0.5pt" color="#000000 [3213]" miterlimit="8" joinstyle="miter" endarrow="open"/>
                        <v:imagedata o:title=""/>
                        <o:lock v:ext="edit" aspectratio="f"/>
                      </v:shape>
                      <v:rect id="_x0000_s1026" o:spid="_x0000_s1026" o:spt="1" style="position:absolute;left:4477;top:61472;height:427;width:943;v-text-anchor:middle;" filled="f" stroked="f" coordsize="21600,21600" o:gfxdata="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W2NrsAAADb&#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2C921346">
                              <w:pPr>
                                <w:jc w:val="left"/>
                                <w:rPr>
                                  <w:b/>
                                  <w:bCs/>
                                  <w:color w:val="000000" w:themeColor="text1"/>
                                  <w:sz w:val="15"/>
                                  <w:szCs w:val="15"/>
                                  <w14:textFill>
                                    <w14:solidFill>
                                      <w14:schemeClr w14:val="tx1"/>
                                    </w14:solidFill>
                                  </w14:textFill>
                                </w:rPr>
                              </w:pPr>
                              <w:r>
                                <w:rPr>
                                  <w:rFonts w:hint="eastAsia"/>
                                  <w:b/>
                                  <w:bCs/>
                                  <w:color w:val="000000" w:themeColor="text1"/>
                                  <w:sz w:val="15"/>
                                  <w:szCs w:val="15"/>
                                  <w14:textFill>
                                    <w14:solidFill>
                                      <w14:schemeClr w14:val="tx1"/>
                                    </w14:solidFill>
                                  </w14:textFill>
                                </w:rPr>
                                <w:t>整数部分</w:t>
                              </w:r>
                            </w:p>
                          </w:txbxContent>
                        </v:textbox>
                      </v:rect>
                      <v:rect id="_x0000_s1026" o:spid="_x0000_s1026" o:spt="1" style="position:absolute;left:5839;top:61461;height:427;width:943;v-text-anchor:middle;" filled="f" stroked="f" coordsize="21600,21600" o:gfxdata="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ZE628AAAA&#10;2wAAAA8AAAAAAAAAAQAgAAAAIgAAAGRycy9kb3ducmV2LnhtbFBLAQIUABQAAAAIAIdO4kAzLwWe&#10;OwAAADkAAAAQAAAAAAAAAAEAIAAAAAsBAABkcnMvc2hhcGV4bWwueG1sUEsFBgAAAAAGAAYAWwEA&#10;ALUDAAAAAA==&#10;">
                        <v:fill on="f" focussize="0,0"/>
                        <v:stroke on="f" weight="1pt" miterlimit="8" joinstyle="miter"/>
                        <v:imagedata o:title=""/>
                        <o:lock v:ext="edit" aspectratio="f"/>
                        <v:textbox>
                          <w:txbxContent>
                            <w:p w14:paraId="02F26771">
                              <w:pPr>
                                <w:jc w:val="left"/>
                                <w:rPr>
                                  <w:b/>
                                  <w:bCs/>
                                  <w:color w:val="000000" w:themeColor="text1"/>
                                  <w:sz w:val="15"/>
                                  <w:szCs w:val="15"/>
                                  <w14:textFill>
                                    <w14:solidFill>
                                      <w14:schemeClr w14:val="tx1"/>
                                    </w14:solidFill>
                                  </w14:textFill>
                                </w:rPr>
                              </w:pPr>
                              <w:r>
                                <w:rPr>
                                  <w:rFonts w:hint="eastAsia"/>
                                  <w:b/>
                                  <w:bCs/>
                                  <w:color w:val="000000" w:themeColor="text1"/>
                                  <w:sz w:val="15"/>
                                  <w:szCs w:val="15"/>
                                  <w14:textFill>
                                    <w14:solidFill>
                                      <w14:schemeClr w14:val="tx1"/>
                                    </w14:solidFill>
                                  </w14:textFill>
                                </w:rPr>
                                <w:t>小数部分</w:t>
                              </w:r>
                            </w:p>
                          </w:txbxContent>
                        </v:textbox>
                      </v:rect>
                      <v:shape id="_x0000_s1026" o:spid="_x0000_s1026" o:spt="32" type="#_x0000_t32" style="position:absolute;left:6722;top:61654;flip:y;height:11;width:1512;" filled="f" stroked="t" coordsize="21600,21600" o:gfxdata="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RFCuvQAA&#10;ANsAAAAPAAAAAAAAAAEAIAAAACIAAABkcnMvZG93bnJldi54bWxQSwECFAAUAAAACACHTuJAMy8F&#10;njsAAAA5AAAAEAAAAAAAAAABACAAAAAMAQAAZHJzL3NoYXBleG1sLnhtbFBLBQYAAAAABgAGAFsB&#10;AAC2AwAAAAA=&#10;">
                        <v:fill on="f" focussize="0,0"/>
                        <v:stroke weight="0.5pt" color="#000000 [3213]" miterlimit="8" joinstyle="miter" endarrow="open"/>
                        <v:imagedata o:title=""/>
                        <o:lock v:ext="edit" aspectratio="f"/>
                      </v:shape>
                    </v:group>
                    <v:group id="_x0000_s1026" o:spid="_x0000_s1026" o:spt="203" style="position:absolute;left:5383;top:60414;height:1750;width:606;" coordorigin="5383,60414" coordsize="606,1750"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line id="_x0000_s1026" o:spid="_x0000_s1026" o:spt="20" style="position:absolute;left:5665;top:60414;height:836;width:7;" filled="f" stroked="t" coordsize="21600,21600" o:gfxdata="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ZwVW5AAAA2wAA&#10;AA8AAAAAAAAAAQAgAAAAIgAAAGRycy9kb3ducmV2LnhtbFBLAQIUABQAAAAIAIdO4kAzLwWeOwAA&#10;ADkAAAAQAAAAAAAAAAEAIAAAAAgBAABkcnMvc2hhcGV4bWwueG1sUEsFBgAAAAAGAAYAWwEAALID&#10;AAAAAA==&#10;">
                        <v:fill on="f" focussize="0,0"/>
                        <v:stroke weight="1pt" color="#FF0000 [3204]" miterlimit="8" joinstyle="miter" dashstyle="1 1"/>
                        <v:imagedata o:title=""/>
                        <o:lock v:ext="edit" aspectratio="f"/>
                      </v:line>
                      <v:rect id="_x0000_s1026" o:spid="_x0000_s1026" o:spt="1" style="position:absolute;left:5383;top:61134;height:1031;width:606;v-text-anchor:middle;" filled="f" stroked="f" coordsize="21600,21600" o:gfxdata="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gy0HvQAA&#10;ANsAAAAPAAAAAAAAAAEAIAAAACIAAABkcnMvZG93bnJldi54bWxQSwECFAAUAAAACACHTuJAMy8F&#10;njsAAAA5AAAAEAAAAAAAAAABACAAAAAMAQAAZHJzL3NoYXBleG1sLnhtbFBLBQYAAAAABgAGAFsB&#10;AAC2AwAAAAA=&#10;">
                        <v:fill on="f" focussize="0,0"/>
                        <v:stroke on="f" weight="3pt" miterlimit="8" joinstyle="miter"/>
                        <v:imagedata o:title=""/>
                        <o:lock v:ext="edit" aspectratio="f"/>
                        <v:textbox style="layout-flow:vertical-ideographic;">
                          <w:txbxContent>
                            <w:p w14:paraId="516F8979">
                              <w:pPr>
                                <w:jc w:val="center"/>
                                <w:rPr>
                                  <w:color w:val="FF0000"/>
                                  <w:sz w:val="15"/>
                                  <w:szCs w:val="15"/>
                                </w:rPr>
                              </w:pPr>
                              <w:r>
                                <w:rPr>
                                  <w:rFonts w:hint="eastAsia"/>
                                  <w:color w:val="FF0000"/>
                                  <w:sz w:val="15"/>
                                  <w:szCs w:val="15"/>
                                </w:rPr>
                                <w:t>小数点位置</w:t>
                              </w:r>
                            </w:p>
                          </w:txbxContent>
                        </v:textbox>
                      </v:rect>
                    </v:group>
                  </v:group>
                </v:group>
                <v:line id="_x0000_s1026" o:spid="_x0000_s1026" o:spt="20" style="position:absolute;left:7946;top:60986;height:208;width:0;" filled="f" stroked="t" coordsize="21600,21600" o:gfxdata="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N5gr4A&#10;AADbAAAADwAAAAAAAAABACAAAAAiAAAAZHJzL2Rvd25yZXYueG1sUEsBAhQAFAAAAAgAh07iQDMv&#10;BZ47AAAAOQAAABAAAAAAAAAAAQAgAAAADQEAAGRycy9zaGFwZXhtbC54bWxQSwUGAAAAAAYABgBb&#10;AQAAtwMAAAAA&#10;">
                  <v:fill on="f" focussize="0,0"/>
                  <v:stroke weight="1pt" color="#000000 [3213]" miterlimit="8" joinstyle="miter" dashstyle="1 1"/>
                  <v:imagedata o:title=""/>
                  <o:lock v:ext="edit" aspectratio="f"/>
                </v:line>
              </v:group>
            </w:pict>
          </mc:Fallback>
        </mc:AlternateContent>
      </w:r>
    </w:p>
    <w:p w14:paraId="5933A0ED">
      <w:pPr>
        <w:ind w:left="420" w:leftChars="200"/>
      </w:pPr>
    </w:p>
    <w:p w14:paraId="4CF3D175">
      <w:pPr>
        <w:ind w:left="420" w:leftChars="200"/>
      </w:pPr>
    </w:p>
    <w:p w14:paraId="636E3AE1">
      <w:pPr>
        <w:ind w:left="420" w:leftChars="200"/>
      </w:pPr>
    </w:p>
    <w:p w14:paraId="4C5FFA83">
      <w:pPr>
        <w:ind w:left="420" w:leftChars="200"/>
      </w:pPr>
    </w:p>
    <w:p w14:paraId="7878C959">
      <w:pPr>
        <w:ind w:left="420" w:leftChars="200"/>
      </w:pPr>
    </w:p>
    <w:p w14:paraId="60068A1B">
      <w:pPr>
        <w:ind w:left="420" w:leftChars="200"/>
      </w:pPr>
    </w:p>
    <w:p w14:paraId="2233052C">
      <w:pPr>
        <w:rPr>
          <w:b/>
          <w:bCs/>
        </w:rPr>
      </w:pPr>
      <w:r>
        <w:rPr>
          <w:rFonts w:hint="eastAsia"/>
          <w:b/>
          <w:bCs/>
        </w:rPr>
        <w:t>十进表示：</w:t>
      </w:r>
    </w:p>
    <w:p w14:paraId="59D08049">
      <w:pPr>
        <w:ind w:left="210" w:leftChars="100"/>
      </w:pPr>
      <w:r>
        <w:rPr>
          <w:rFonts w:hint="eastAsia"/>
        </w:rPr>
        <w:t>(123.045)</w:t>
      </w:r>
      <w:r>
        <w:rPr>
          <w:rFonts w:hint="eastAsia"/>
          <w:vertAlign w:val="subscript"/>
        </w:rPr>
        <w:t xml:space="preserve">10 </w:t>
      </w:r>
      <w:r>
        <w:rPr>
          <w:rFonts w:hint="eastAsia"/>
        </w:rPr>
        <w:t>或123.045D</w:t>
      </w:r>
    </w:p>
    <w:p w14:paraId="3AF34048">
      <w:pPr>
        <w:ind w:left="210" w:leftChars="100"/>
      </w:pPr>
    </w:p>
    <w:p w14:paraId="43215A7B">
      <w:pPr>
        <w:rPr>
          <w:b/>
          <w:bCs/>
        </w:rPr>
      </w:pPr>
      <w:r>
        <w:rPr>
          <w:rFonts w:hint="eastAsia"/>
          <w:b/>
          <w:bCs/>
        </w:rPr>
        <w:t>n位整数，m位小数的十进制数可表示为：</w:t>
      </w:r>
    </w:p>
    <w:p w14:paraId="2A55AC65">
      <w:pPr>
        <w:ind w:left="210" w:leftChars="100"/>
        <w:rPr>
          <w:rFonts w:ascii="Arial" w:hAnsi="Arial" w:cs="Arial"/>
          <w:vertAlign w:val="superscript"/>
        </w:rPr>
      </w:pPr>
      <w:r>
        <w:rPr>
          <w:rFonts w:hint="eastAsia"/>
        </w:rPr>
        <w:t>N = D</w:t>
      </w:r>
      <w:r>
        <w:rPr>
          <w:rFonts w:hint="eastAsia"/>
          <w:vertAlign w:val="subscript"/>
        </w:rPr>
        <w:t>n-1</w:t>
      </w:r>
      <w:r>
        <w:rPr>
          <w:rFonts w:ascii="Arial" w:hAnsi="Arial" w:cs="Arial"/>
        </w:rPr>
        <w:t>×</w:t>
      </w:r>
      <w:r>
        <w:rPr>
          <w:rFonts w:hint="eastAsia" w:ascii="Arial" w:hAnsi="Arial" w:cs="Arial"/>
        </w:rPr>
        <w:t>10</w:t>
      </w:r>
      <w:r>
        <w:rPr>
          <w:rFonts w:hint="eastAsia" w:ascii="Arial" w:hAnsi="Arial" w:cs="Arial"/>
          <w:vertAlign w:val="superscript"/>
        </w:rPr>
        <w:t xml:space="preserve">n-1 </w:t>
      </w:r>
      <w:r>
        <w:rPr>
          <w:rFonts w:hint="eastAsia" w:ascii="Arial" w:hAnsi="Arial" w:cs="Arial"/>
        </w:rPr>
        <w:t>+</w:t>
      </w:r>
      <w:r>
        <w:rPr>
          <w:rFonts w:hint="eastAsia"/>
        </w:rPr>
        <w:t xml:space="preserve"> D</w:t>
      </w:r>
      <w:r>
        <w:rPr>
          <w:rFonts w:hint="eastAsia"/>
          <w:vertAlign w:val="subscript"/>
        </w:rPr>
        <w:t>n-2</w:t>
      </w:r>
      <w:r>
        <w:rPr>
          <w:rFonts w:ascii="Arial" w:hAnsi="Arial" w:cs="Arial"/>
        </w:rPr>
        <w:t>×</w:t>
      </w:r>
      <w:r>
        <w:rPr>
          <w:rFonts w:hint="eastAsia" w:ascii="Arial" w:hAnsi="Arial" w:cs="Arial"/>
        </w:rPr>
        <w:t>10</w:t>
      </w:r>
      <w:r>
        <w:rPr>
          <w:rFonts w:hint="eastAsia" w:ascii="Arial" w:hAnsi="Arial" w:cs="Arial"/>
          <w:vertAlign w:val="superscript"/>
        </w:rPr>
        <w:t xml:space="preserve">n-2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rPr>
        <w:t xml:space="preserve"> D</w:t>
      </w:r>
      <w:r>
        <w:rPr>
          <w:rFonts w:hint="eastAsia"/>
          <w:vertAlign w:val="subscript"/>
        </w:rPr>
        <w:t>0</w:t>
      </w:r>
      <w:r>
        <w:rPr>
          <w:rFonts w:ascii="Arial" w:hAnsi="Arial" w:cs="Arial"/>
        </w:rPr>
        <w:t>×</w:t>
      </w:r>
      <w:r>
        <w:rPr>
          <w:rFonts w:hint="eastAsia" w:ascii="Arial" w:hAnsi="Arial" w:cs="Arial"/>
        </w:rPr>
        <w:t>10</w:t>
      </w:r>
      <w:r>
        <w:rPr>
          <w:rFonts w:hint="eastAsia" w:ascii="Arial" w:hAnsi="Arial" w:cs="Arial"/>
          <w:vertAlign w:val="superscript"/>
        </w:rPr>
        <w:t xml:space="preserve">0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 xml:space="preserve">+ </w:t>
      </w:r>
      <w:r>
        <w:rPr>
          <w:rFonts w:hint="eastAsia"/>
        </w:rPr>
        <w:t>D</w:t>
      </w:r>
      <w:r>
        <w:rPr>
          <w:rFonts w:hint="eastAsia"/>
          <w:vertAlign w:val="subscript"/>
        </w:rPr>
        <w:t>-m</w:t>
      </w:r>
      <w:r>
        <w:rPr>
          <w:rFonts w:ascii="Arial" w:hAnsi="Arial" w:cs="Arial"/>
        </w:rPr>
        <w:t>×</w:t>
      </w:r>
      <w:r>
        <w:rPr>
          <w:rFonts w:hint="eastAsia" w:ascii="Arial" w:hAnsi="Arial" w:cs="Arial"/>
        </w:rPr>
        <w:t>10</w:t>
      </w:r>
      <w:r>
        <w:rPr>
          <w:rFonts w:hint="eastAsia" w:ascii="Arial" w:hAnsi="Arial" w:cs="Arial"/>
          <w:vertAlign w:val="superscript"/>
        </w:rPr>
        <w:t>-m</w:t>
      </w:r>
    </w:p>
    <w:p w14:paraId="3FFC865B">
      <w:pPr>
        <w:rPr>
          <w:rFonts w:ascii="Arial" w:hAnsi="Arial" w:cs="Arial"/>
          <w:vertAlign w:val="superscript"/>
        </w:rPr>
      </w:pPr>
    </w:p>
    <w:p w14:paraId="49534A10">
      <w:pPr>
        <w:pStyle w:val="25"/>
        <w:numPr>
          <w:ilvl w:val="0"/>
          <w:numId w:val="17"/>
        </w:numPr>
        <w:ind w:left="-420" w:leftChars="0" w:firstLine="0" w:firstLineChars="0"/>
      </w:pPr>
      <w:r>
        <w:rPr>
          <w:rFonts w:hint="eastAsia"/>
        </w:rPr>
        <w:t>二进制</w:t>
      </w:r>
    </w:p>
    <w:p w14:paraId="0CBCA37E">
      <w:r>
        <w:rPr>
          <w:rFonts w:hint="eastAsia"/>
        </w:rPr>
        <w:t>（1）有效数码：0、1</w:t>
      </w:r>
    </w:p>
    <w:p w14:paraId="1F68DABD">
      <w:r>
        <w:rPr>
          <w:rFonts w:hint="eastAsia"/>
        </w:rPr>
        <w:t>（2）逢二进一、借一当二，基数是2</w:t>
      </w:r>
    </w:p>
    <w:p w14:paraId="4D532E6F">
      <w:r>
        <w:rPr>
          <w:rFonts w:hint="eastAsia"/>
        </w:rPr>
        <w:t>（3）整数部分：第n位的权值为2</w:t>
      </w:r>
      <w:r>
        <w:rPr>
          <w:rFonts w:hint="eastAsia"/>
          <w:vertAlign w:val="superscript"/>
        </w:rPr>
        <w:t>n</w:t>
      </w:r>
      <w:r>
        <w:rPr>
          <w:rFonts w:hint="eastAsia"/>
        </w:rPr>
        <w:t>，n从0开始</w:t>
      </w:r>
    </w:p>
    <w:p w14:paraId="1091B0A0">
      <w:pPr>
        <w:ind w:firstLine="525"/>
      </w:pPr>
      <w:r>
        <w:rPr>
          <w:rFonts w:hint="eastAsia"/>
        </w:rPr>
        <w:t>小数部分：第m位的权值为10</w:t>
      </w:r>
      <w:r>
        <w:rPr>
          <w:rFonts w:hint="eastAsia"/>
          <w:vertAlign w:val="superscript"/>
        </w:rPr>
        <w:t>-m</w:t>
      </w:r>
    </w:p>
    <w:p w14:paraId="490A7682">
      <w:r>
        <w:rPr>
          <w:rFonts w:hint="eastAsia"/>
        </w:rPr>
        <w:t xml:space="preserve">（4）用字母B或b表示 </w:t>
      </w:r>
    </w:p>
    <w:p w14:paraId="2ACBD39F">
      <w:pPr>
        <w:rPr>
          <w:vertAlign w:val="superscript"/>
        </w:rPr>
      </w:pPr>
    </w:p>
    <w:p w14:paraId="5EA608FD">
      <w:pPr>
        <w:rPr>
          <w:vertAlign w:val="superscript"/>
        </w:rPr>
      </w:pPr>
    </w:p>
    <w:p w14:paraId="17307472">
      <w:pPr>
        <w:rPr>
          <w:b/>
          <w:bCs/>
        </w:rPr>
      </w:pPr>
      <w:r>
        <w:rPr>
          <w:rFonts w:hint="eastAsia"/>
          <w:b/>
          <w:bCs/>
        </w:rPr>
        <w:t>二进表示：</w:t>
      </w:r>
    </w:p>
    <w:p w14:paraId="5C4D9EC2">
      <w:pPr>
        <w:ind w:left="210" w:leftChars="100"/>
      </w:pPr>
      <w:r>
        <w:rPr>
          <w:rFonts w:hint="eastAsia"/>
        </w:rPr>
        <w:t>(101.011)</w:t>
      </w:r>
      <w:r>
        <w:rPr>
          <w:rFonts w:hint="eastAsia"/>
          <w:vertAlign w:val="subscript"/>
        </w:rPr>
        <w:t xml:space="preserve">2 </w:t>
      </w:r>
      <w:r>
        <w:rPr>
          <w:rFonts w:hint="eastAsia"/>
        </w:rPr>
        <w:t>或101.011B</w:t>
      </w:r>
    </w:p>
    <w:p w14:paraId="2BCDD51B">
      <w:pPr>
        <w:ind w:left="210" w:leftChars="100"/>
      </w:pPr>
    </w:p>
    <w:p w14:paraId="36FCC2AD">
      <w:pPr>
        <w:rPr>
          <w:b/>
          <w:bCs/>
        </w:rPr>
      </w:pPr>
      <w:r>
        <w:rPr>
          <w:rFonts w:hint="eastAsia"/>
          <w:b/>
          <w:bCs/>
        </w:rPr>
        <w:t>n位整数，m位小数的二进制数可表示为：</w:t>
      </w:r>
    </w:p>
    <w:p w14:paraId="3B748131">
      <w:pPr>
        <w:ind w:left="210" w:leftChars="100"/>
        <w:rPr>
          <w:rFonts w:ascii="Arial" w:hAnsi="Arial" w:cs="Arial"/>
          <w:vertAlign w:val="superscript"/>
        </w:rPr>
      </w:pPr>
      <w:r>
        <w:rPr>
          <w:rFonts w:hint="eastAsia"/>
        </w:rPr>
        <w:t>N = B</w:t>
      </w:r>
      <w:r>
        <w:rPr>
          <w:rFonts w:hint="eastAsia"/>
          <w:vertAlign w:val="subscript"/>
        </w:rPr>
        <w:t>n-1</w:t>
      </w:r>
      <w:r>
        <w:rPr>
          <w:rFonts w:ascii="Arial" w:hAnsi="Arial" w:cs="Arial"/>
        </w:rPr>
        <w:t>×</w:t>
      </w:r>
      <w:r>
        <w:rPr>
          <w:rFonts w:hint="eastAsia" w:ascii="Arial" w:hAnsi="Arial" w:cs="Arial"/>
        </w:rPr>
        <w:t>2</w:t>
      </w:r>
      <w:r>
        <w:rPr>
          <w:rFonts w:hint="eastAsia" w:ascii="Arial" w:hAnsi="Arial" w:cs="Arial"/>
          <w:vertAlign w:val="superscript"/>
        </w:rPr>
        <w:t xml:space="preserve">n-1 </w:t>
      </w:r>
      <w:r>
        <w:rPr>
          <w:rFonts w:hint="eastAsia" w:ascii="Arial" w:hAnsi="Arial" w:cs="Arial"/>
        </w:rPr>
        <w:t>+</w:t>
      </w:r>
      <w:r>
        <w:rPr>
          <w:rFonts w:hint="eastAsia"/>
        </w:rPr>
        <w:t xml:space="preserve"> B</w:t>
      </w:r>
      <w:r>
        <w:rPr>
          <w:rFonts w:hint="eastAsia"/>
          <w:vertAlign w:val="subscript"/>
        </w:rPr>
        <w:t>n-2</w:t>
      </w:r>
      <w:r>
        <w:rPr>
          <w:rFonts w:ascii="Arial" w:hAnsi="Arial" w:cs="Arial"/>
        </w:rPr>
        <w:t>×</w:t>
      </w:r>
      <w:r>
        <w:rPr>
          <w:rFonts w:hint="eastAsia" w:ascii="Arial" w:hAnsi="Arial" w:cs="Arial"/>
        </w:rPr>
        <w:t>2</w:t>
      </w:r>
      <w:r>
        <w:rPr>
          <w:rFonts w:hint="eastAsia" w:ascii="Arial" w:hAnsi="Arial" w:cs="Arial"/>
          <w:vertAlign w:val="superscript"/>
        </w:rPr>
        <w:t xml:space="preserve">n-2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rPr>
        <w:t xml:space="preserve"> B</w:t>
      </w:r>
      <w:r>
        <w:rPr>
          <w:rFonts w:hint="eastAsia"/>
          <w:vertAlign w:val="subscript"/>
        </w:rPr>
        <w:t>0</w:t>
      </w:r>
      <w:r>
        <w:rPr>
          <w:rFonts w:ascii="Arial" w:hAnsi="Arial" w:cs="Arial"/>
        </w:rPr>
        <w:t>×</w:t>
      </w:r>
      <w:r>
        <w:rPr>
          <w:rFonts w:hint="eastAsia" w:ascii="Arial" w:hAnsi="Arial" w:cs="Arial"/>
        </w:rPr>
        <w:t>2</w:t>
      </w:r>
      <w:r>
        <w:rPr>
          <w:rFonts w:hint="eastAsia" w:ascii="Arial" w:hAnsi="Arial" w:cs="Arial"/>
          <w:vertAlign w:val="superscript"/>
        </w:rPr>
        <w:t xml:space="preserve">0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 xml:space="preserve">+ </w:t>
      </w:r>
      <w:r>
        <w:rPr>
          <w:rFonts w:hint="eastAsia"/>
        </w:rPr>
        <w:t>B</w:t>
      </w:r>
      <w:r>
        <w:rPr>
          <w:rFonts w:hint="eastAsia"/>
          <w:vertAlign w:val="subscript"/>
        </w:rPr>
        <w:t>-m</w:t>
      </w:r>
      <w:r>
        <w:rPr>
          <w:rFonts w:ascii="Arial" w:hAnsi="Arial" w:cs="Arial"/>
        </w:rPr>
        <w:t>×</w:t>
      </w:r>
      <w:r>
        <w:rPr>
          <w:rFonts w:hint="eastAsia" w:ascii="Arial" w:hAnsi="Arial" w:cs="Arial"/>
        </w:rPr>
        <w:t>2</w:t>
      </w:r>
      <w:r>
        <w:rPr>
          <w:rFonts w:hint="eastAsia" w:ascii="Arial" w:hAnsi="Arial" w:cs="Arial"/>
          <w:vertAlign w:val="superscript"/>
        </w:rPr>
        <w:t>-m</w:t>
      </w:r>
    </w:p>
    <w:p w14:paraId="19281F7B">
      <w:pPr>
        <w:rPr>
          <w:b/>
          <w:bCs/>
        </w:rPr>
      </w:pPr>
    </w:p>
    <w:p w14:paraId="194DDBCC">
      <w:pPr>
        <w:rPr>
          <w:b/>
          <w:bCs/>
        </w:rPr>
      </w:pPr>
      <w:r>
        <w:rPr>
          <w:rFonts w:hint="eastAsia"/>
          <w:b/>
          <w:bCs/>
        </w:rPr>
        <w:t>计算机内部使用二进制的原因：</w:t>
      </w:r>
    </w:p>
    <w:p w14:paraId="5D8B760C">
      <w:pPr>
        <w:numPr>
          <w:ilvl w:val="0"/>
          <w:numId w:val="18"/>
        </w:numPr>
      </w:pPr>
      <w:r>
        <w:rPr>
          <w:rFonts w:hint="eastAsia"/>
        </w:rPr>
        <w:t>可行性</w:t>
      </w:r>
    </w:p>
    <w:p w14:paraId="550DCBAB">
      <w:pPr>
        <w:ind w:firstLine="525"/>
      </w:pPr>
      <w:r>
        <w:rPr>
          <w:rFonts w:hint="eastAsia"/>
        </w:rPr>
        <w:t>使用二进制两种状态分明，工作可靠，抗干扰能力强。</w:t>
      </w:r>
    </w:p>
    <w:p w14:paraId="3D10ADAD">
      <w:pPr>
        <w:numPr>
          <w:ilvl w:val="0"/>
          <w:numId w:val="18"/>
        </w:numPr>
      </w:pPr>
      <w:r>
        <w:rPr>
          <w:rFonts w:hint="eastAsia"/>
        </w:rPr>
        <w:t>简易性</w:t>
      </w:r>
    </w:p>
    <w:p w14:paraId="6E7C9536">
      <w:pPr>
        <w:ind w:firstLine="525"/>
      </w:pPr>
      <w:r>
        <w:rPr>
          <w:rFonts w:hint="eastAsia"/>
        </w:rPr>
        <w:t>运算规则少，运算简单，使计算机运算器硬件结构大大简化。</w:t>
      </w:r>
    </w:p>
    <w:p w14:paraId="6A09C678"/>
    <w:p w14:paraId="562C43B2">
      <w:pPr>
        <w:rPr>
          <w:b/>
          <w:bCs/>
        </w:rPr>
      </w:pPr>
      <w:r>
        <w:rPr>
          <w:rFonts w:hint="eastAsia"/>
          <w:b/>
          <w:bCs/>
        </w:rPr>
        <w:t>算术运算规则</w:t>
      </w:r>
    </w:p>
    <w:p w14:paraId="34721752">
      <w:pPr>
        <w:ind w:firstLine="525"/>
        <w:rPr>
          <w:b/>
          <w:bCs/>
        </w:rPr>
      </w:pPr>
      <w:r>
        <w:rPr>
          <w:rFonts w:hint="eastAsia"/>
          <w:b/>
          <w:bCs/>
        </w:rPr>
        <w:t>加法规则：逢二进一</w:t>
      </w:r>
    </w:p>
    <w:p w14:paraId="56FFE0CF">
      <w:pPr>
        <w:ind w:left="525" w:firstLine="525"/>
        <w:rPr>
          <w:b/>
          <w:bCs/>
        </w:rPr>
      </w:pPr>
      <w:r>
        <w:rPr>
          <w:rFonts w:hint="eastAsia"/>
          <w:b/>
          <w:bCs/>
        </w:rPr>
        <w:t>0 + 0 = 0</w:t>
      </w:r>
    </w:p>
    <w:p w14:paraId="3AF5E8F4">
      <w:pPr>
        <w:ind w:left="525" w:firstLine="525"/>
        <w:rPr>
          <w:b/>
          <w:bCs/>
        </w:rPr>
      </w:pPr>
      <w:r>
        <w:rPr>
          <w:rFonts w:hint="eastAsia"/>
          <w:b/>
          <w:bCs/>
        </w:rPr>
        <w:t>0 + 1 = 1 + 0 = 1</w:t>
      </w:r>
    </w:p>
    <w:p w14:paraId="128A4290">
      <w:pPr>
        <w:ind w:left="525" w:firstLine="525"/>
        <w:rPr>
          <w:b/>
          <w:bCs/>
        </w:rPr>
      </w:pPr>
      <w:r>
        <w:rPr>
          <w:rFonts w:hint="eastAsia"/>
          <w:b/>
          <w:bCs/>
        </w:rPr>
        <w:t>1 + 1 = 10 （进位）</w:t>
      </w:r>
    </w:p>
    <w:p w14:paraId="664239B2">
      <w:pPr>
        <w:ind w:left="525" w:firstLine="525"/>
        <w:rPr>
          <w:b/>
          <w:bCs/>
        </w:rPr>
      </w:pPr>
      <w:r>
        <w:rPr>
          <w:rFonts w:hint="eastAsia"/>
          <w:b/>
          <w:bCs/>
        </w:rPr>
        <w:t>1 + 1 + 1 = 11 （进位）</w:t>
      </w:r>
    </w:p>
    <w:p w14:paraId="3EF42237">
      <w:pPr>
        <w:ind w:left="525" w:firstLine="525"/>
        <w:rPr>
          <w:b/>
          <w:bCs/>
        </w:rPr>
      </w:pPr>
      <w:r>
        <w:rPr>
          <w:b/>
          <w:bCs/>
        </w:rPr>
        <w:drawing>
          <wp:inline distT="0" distB="0" distL="114300" distR="114300">
            <wp:extent cx="2802255" cy="749300"/>
            <wp:effectExtent l="0" t="0" r="17145" b="12700"/>
            <wp:docPr id="16" name="图片 16" descr="b754767b8a4feea0c039b139bc19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754767b8a4feea0c039b139bc190ee8"/>
                    <pic:cNvPicPr>
                      <a:picLocks noChangeAspect="1"/>
                    </pic:cNvPicPr>
                  </pic:nvPicPr>
                  <pic:blipFill>
                    <a:blip r:embed="rId8"/>
                    <a:stretch>
                      <a:fillRect/>
                    </a:stretch>
                  </pic:blipFill>
                  <pic:spPr>
                    <a:xfrm>
                      <a:off x="0" y="0"/>
                      <a:ext cx="2802255" cy="749300"/>
                    </a:xfrm>
                    <a:prstGeom prst="rect">
                      <a:avLst/>
                    </a:prstGeom>
                  </pic:spPr>
                </pic:pic>
              </a:graphicData>
            </a:graphic>
          </wp:inline>
        </w:drawing>
      </w:r>
    </w:p>
    <w:p w14:paraId="1CD6E002">
      <w:pPr>
        <w:ind w:left="525" w:firstLine="525"/>
        <w:rPr>
          <w:b/>
          <w:bCs/>
        </w:rPr>
      </w:pPr>
    </w:p>
    <w:p w14:paraId="17204293">
      <w:pPr>
        <w:ind w:firstLine="525"/>
        <w:rPr>
          <w:b/>
          <w:bCs/>
        </w:rPr>
      </w:pPr>
      <w:r>
        <w:rPr>
          <w:rFonts w:hint="eastAsia"/>
          <w:b/>
          <w:bCs/>
        </w:rPr>
        <w:t>减法规则：借一当二</w:t>
      </w:r>
    </w:p>
    <w:p w14:paraId="014654EE">
      <w:pPr>
        <w:ind w:left="525" w:firstLine="525"/>
        <w:rPr>
          <w:b/>
          <w:bCs/>
        </w:rPr>
      </w:pPr>
      <w:r>
        <w:rPr>
          <w:rFonts w:hint="eastAsia"/>
          <w:b/>
          <w:bCs/>
        </w:rPr>
        <w:t>0 - 0 = 0</w:t>
      </w:r>
    </w:p>
    <w:p w14:paraId="68841E4E">
      <w:pPr>
        <w:ind w:left="525" w:firstLine="525"/>
        <w:rPr>
          <w:b/>
          <w:bCs/>
        </w:rPr>
      </w:pPr>
      <w:r>
        <w:rPr>
          <w:rFonts w:hint="eastAsia"/>
          <w:b/>
          <w:bCs/>
        </w:rPr>
        <w:t>1 - 1 = 0</w:t>
      </w:r>
    </w:p>
    <w:p w14:paraId="1FD232AA">
      <w:pPr>
        <w:ind w:left="525" w:firstLine="525"/>
        <w:rPr>
          <w:b/>
          <w:bCs/>
        </w:rPr>
      </w:pPr>
      <w:r>
        <w:rPr>
          <w:rFonts w:hint="eastAsia"/>
          <w:b/>
          <w:bCs/>
        </w:rPr>
        <w:t>1 - 0 = 1</w:t>
      </w:r>
    </w:p>
    <w:p w14:paraId="78EF91B9">
      <w:pPr>
        <w:ind w:left="525" w:firstLine="525"/>
        <w:rPr>
          <w:b/>
          <w:bCs/>
        </w:rPr>
      </w:pPr>
      <w:r>
        <w:rPr>
          <w:rFonts w:hint="eastAsia"/>
          <w:b/>
          <w:bCs/>
        </w:rPr>
        <w:t>0 - 1 = 1 （借位）</w:t>
      </w:r>
    </w:p>
    <w:p w14:paraId="32B93B6A">
      <w:pPr>
        <w:ind w:left="525" w:firstLine="525"/>
        <w:rPr>
          <w:b/>
          <w:bCs/>
        </w:rPr>
      </w:pPr>
      <w:r>
        <w:rPr>
          <w:rFonts w:hint="eastAsia"/>
          <w:b/>
          <w:bCs/>
        </w:rPr>
        <w:drawing>
          <wp:inline distT="0" distB="0" distL="114300" distR="114300">
            <wp:extent cx="2817495" cy="688975"/>
            <wp:effectExtent l="0" t="0" r="1905" b="15875"/>
            <wp:docPr id="15" name="图片 15" descr="8fcf64f7326b21855f0b2722b3407f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fcf64f7326b21855f0b2722b3407f4d"/>
                    <pic:cNvPicPr>
                      <a:picLocks noChangeAspect="1"/>
                    </pic:cNvPicPr>
                  </pic:nvPicPr>
                  <pic:blipFill>
                    <a:blip r:embed="rId9"/>
                    <a:stretch>
                      <a:fillRect/>
                    </a:stretch>
                  </pic:blipFill>
                  <pic:spPr>
                    <a:xfrm>
                      <a:off x="0" y="0"/>
                      <a:ext cx="2817495" cy="688975"/>
                    </a:xfrm>
                    <a:prstGeom prst="rect">
                      <a:avLst/>
                    </a:prstGeom>
                  </pic:spPr>
                </pic:pic>
              </a:graphicData>
            </a:graphic>
          </wp:inline>
        </w:drawing>
      </w:r>
    </w:p>
    <w:p w14:paraId="502280CA">
      <w:pPr>
        <w:ind w:left="525" w:firstLine="525"/>
        <w:rPr>
          <w:b/>
          <w:bCs/>
        </w:rPr>
      </w:pPr>
    </w:p>
    <w:p w14:paraId="20391929">
      <w:pPr>
        <w:ind w:firstLine="525"/>
        <w:rPr>
          <w:b/>
          <w:bCs/>
        </w:rPr>
      </w:pPr>
      <w:r>
        <w:rPr>
          <w:rFonts w:hint="eastAsia"/>
          <w:b/>
          <w:bCs/>
        </w:rPr>
        <w:t>乘法规则：和十进制类似</w:t>
      </w:r>
    </w:p>
    <w:p w14:paraId="7236EAEB">
      <w:pPr>
        <w:ind w:left="525" w:firstLine="525"/>
        <w:rPr>
          <w:b/>
          <w:bCs/>
        </w:rPr>
      </w:pPr>
      <w:r>
        <w:rPr>
          <w:rFonts w:hint="eastAsia"/>
          <w:b/>
          <w:bCs/>
        </w:rPr>
        <w:t xml:space="preserve">0 </w:t>
      </w:r>
      <w:r>
        <w:rPr>
          <w:rFonts w:ascii="Arial" w:hAnsi="Arial" w:cs="Arial"/>
          <w:b/>
          <w:bCs/>
        </w:rPr>
        <w:t>×</w:t>
      </w:r>
      <w:r>
        <w:rPr>
          <w:rFonts w:hint="eastAsia"/>
          <w:b/>
          <w:bCs/>
        </w:rPr>
        <w:t xml:space="preserve"> 0 = 0</w:t>
      </w:r>
    </w:p>
    <w:p w14:paraId="528B5927">
      <w:pPr>
        <w:ind w:left="525" w:firstLine="525"/>
        <w:rPr>
          <w:rFonts w:ascii="Arial" w:hAnsi="Arial" w:cs="Arial"/>
          <w:b/>
          <w:bCs/>
        </w:rPr>
      </w:pPr>
      <w:r>
        <w:rPr>
          <w:rFonts w:hint="eastAsia"/>
          <w:b/>
          <w:bCs/>
        </w:rPr>
        <w:t xml:space="preserve">0 </w:t>
      </w:r>
      <w:r>
        <w:rPr>
          <w:rFonts w:ascii="Arial" w:hAnsi="Arial" w:cs="Arial"/>
          <w:b/>
          <w:bCs/>
        </w:rPr>
        <w:t>×</w:t>
      </w:r>
      <w:r>
        <w:rPr>
          <w:rFonts w:hint="eastAsia" w:ascii="Arial" w:hAnsi="Arial" w:cs="Arial"/>
          <w:b/>
          <w:bCs/>
        </w:rPr>
        <w:t xml:space="preserve"> 1 = 1 </w:t>
      </w:r>
      <w:r>
        <w:rPr>
          <w:rFonts w:ascii="Arial" w:hAnsi="Arial" w:cs="Arial"/>
          <w:b/>
          <w:bCs/>
        </w:rPr>
        <w:t>×</w:t>
      </w:r>
      <w:r>
        <w:rPr>
          <w:rFonts w:hint="eastAsia" w:ascii="Arial" w:hAnsi="Arial" w:cs="Arial"/>
          <w:b/>
          <w:bCs/>
        </w:rPr>
        <w:t xml:space="preserve"> 0 = 0</w:t>
      </w:r>
    </w:p>
    <w:p w14:paraId="0B10505A">
      <w:pPr>
        <w:ind w:left="525" w:firstLine="525"/>
        <w:rPr>
          <w:rFonts w:ascii="Arial" w:hAnsi="Arial" w:cs="Arial"/>
          <w:b/>
          <w:bCs/>
        </w:rPr>
      </w:pPr>
      <w:r>
        <w:rPr>
          <w:rFonts w:hint="eastAsia" w:ascii="Arial" w:hAnsi="Arial" w:cs="Arial"/>
          <w:b/>
          <w:bCs/>
        </w:rPr>
        <w:t xml:space="preserve">1 </w:t>
      </w:r>
      <w:r>
        <w:rPr>
          <w:rFonts w:ascii="Arial" w:hAnsi="Arial" w:cs="Arial"/>
          <w:b/>
          <w:bCs/>
        </w:rPr>
        <w:t>×</w:t>
      </w:r>
      <w:r>
        <w:rPr>
          <w:rFonts w:hint="eastAsia" w:ascii="Arial" w:hAnsi="Arial" w:cs="Arial"/>
          <w:b/>
          <w:bCs/>
        </w:rPr>
        <w:t xml:space="preserve"> 1 = 1</w:t>
      </w:r>
    </w:p>
    <w:p w14:paraId="2C816335">
      <w:pPr>
        <w:ind w:left="525" w:firstLine="525"/>
        <w:rPr>
          <w:rFonts w:ascii="Arial" w:hAnsi="Arial" w:cs="Arial"/>
          <w:b/>
          <w:bCs/>
        </w:rPr>
      </w:pPr>
      <w:r>
        <w:rPr>
          <w:rFonts w:ascii="Arial" w:hAnsi="Arial" w:cs="Arial"/>
          <w:b/>
          <w:bCs/>
        </w:rPr>
        <w:drawing>
          <wp:inline distT="0" distB="0" distL="114300" distR="114300">
            <wp:extent cx="2845435" cy="1325880"/>
            <wp:effectExtent l="0" t="0" r="12065" b="7620"/>
            <wp:docPr id="13" name="图片 13" descr="982ff63ead4ca5cce2e19da87a439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82ff63ead4ca5cce2e19da87a439e15"/>
                    <pic:cNvPicPr>
                      <a:picLocks noChangeAspect="1"/>
                    </pic:cNvPicPr>
                  </pic:nvPicPr>
                  <pic:blipFill>
                    <a:blip r:embed="rId10"/>
                    <a:stretch>
                      <a:fillRect/>
                    </a:stretch>
                  </pic:blipFill>
                  <pic:spPr>
                    <a:xfrm>
                      <a:off x="0" y="0"/>
                      <a:ext cx="2845435" cy="1325880"/>
                    </a:xfrm>
                    <a:prstGeom prst="rect">
                      <a:avLst/>
                    </a:prstGeom>
                  </pic:spPr>
                </pic:pic>
              </a:graphicData>
            </a:graphic>
          </wp:inline>
        </w:drawing>
      </w:r>
    </w:p>
    <w:p w14:paraId="1698D75C">
      <w:pPr>
        <w:ind w:left="525" w:firstLine="525"/>
        <w:rPr>
          <w:b/>
          <w:bCs/>
        </w:rPr>
      </w:pPr>
    </w:p>
    <w:p w14:paraId="1602D92F">
      <w:pPr>
        <w:ind w:firstLine="525"/>
        <w:rPr>
          <w:b/>
          <w:bCs/>
        </w:rPr>
      </w:pPr>
      <w:r>
        <w:rPr>
          <w:rFonts w:hint="eastAsia"/>
          <w:b/>
          <w:bCs/>
        </w:rPr>
        <w:t>除法规则：</w:t>
      </w:r>
    </w:p>
    <w:p w14:paraId="00596AFC">
      <w:pPr>
        <w:ind w:left="525" w:firstLine="525"/>
        <w:rPr>
          <w:b/>
          <w:bCs/>
        </w:rPr>
      </w:pPr>
      <w:r>
        <w:rPr>
          <w:rFonts w:hint="eastAsia"/>
          <w:b/>
          <w:bCs/>
        </w:rPr>
        <w:drawing>
          <wp:inline distT="0" distB="0" distL="114300" distR="114300">
            <wp:extent cx="2853690" cy="1269365"/>
            <wp:effectExtent l="0" t="0" r="3810" b="6985"/>
            <wp:docPr id="7" name="图片 7" descr="d397d2df44d45a7de68611c99a5c5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397d2df44d45a7de68611c99a5c5f30"/>
                    <pic:cNvPicPr>
                      <a:picLocks noChangeAspect="1"/>
                    </pic:cNvPicPr>
                  </pic:nvPicPr>
                  <pic:blipFill>
                    <a:blip r:embed="rId11"/>
                    <a:stretch>
                      <a:fillRect/>
                    </a:stretch>
                  </pic:blipFill>
                  <pic:spPr>
                    <a:xfrm>
                      <a:off x="0" y="0"/>
                      <a:ext cx="2853690" cy="1269365"/>
                    </a:xfrm>
                    <a:prstGeom prst="rect">
                      <a:avLst/>
                    </a:prstGeom>
                  </pic:spPr>
                </pic:pic>
              </a:graphicData>
            </a:graphic>
          </wp:inline>
        </w:drawing>
      </w:r>
    </w:p>
    <w:p w14:paraId="58A143B9">
      <w:pPr>
        <w:ind w:left="525" w:firstLine="525"/>
        <w:rPr>
          <w:b/>
          <w:bCs/>
        </w:rPr>
      </w:pPr>
    </w:p>
    <w:p w14:paraId="21192C46">
      <w:pPr>
        <w:rPr>
          <w:b/>
          <w:bCs/>
        </w:rPr>
      </w:pPr>
      <w:r>
        <w:rPr>
          <w:rFonts w:hint="eastAsia"/>
          <w:b/>
          <w:bCs/>
        </w:rPr>
        <w:t>逻辑运算规则：</w:t>
      </w:r>
    </w:p>
    <w:p w14:paraId="68BCE6CF">
      <w:pPr>
        <w:ind w:firstLine="525"/>
        <w:rPr>
          <w:b/>
          <w:bCs/>
        </w:rPr>
      </w:pPr>
      <w:r>
        <w:rPr>
          <w:rFonts w:hint="eastAsia"/>
          <w:b/>
          <w:bCs/>
        </w:rPr>
        <w:t xml:space="preserve">逻辑或：又称逻辑加，用符号 </w:t>
      </w:r>
      <w:r>
        <w:rPr>
          <w:b/>
          <w:bCs/>
        </w:rPr>
        <w:t>“</w:t>
      </w:r>
      <w:r>
        <w:rPr>
          <w:rFonts w:hint="eastAsia"/>
          <w:b/>
          <w:bCs/>
        </w:rPr>
        <w:t xml:space="preserve"> </w:t>
      </w:r>
      <w:r>
        <w:rPr>
          <w:rFonts w:hint="eastAsia"/>
        </w:rPr>
        <w:t xml:space="preserve">+ </w:t>
      </w:r>
      <w:r>
        <w:t>”</w:t>
      </w:r>
      <w:r>
        <w:rPr>
          <w:rFonts w:hint="eastAsia"/>
          <w:b/>
          <w:bCs/>
        </w:rPr>
        <w:t xml:space="preserve">或 </w:t>
      </w:r>
      <w:r>
        <w:rPr>
          <w:b/>
          <w:bCs/>
        </w:rPr>
        <w:t>“</w:t>
      </w:r>
      <w:r>
        <w:rPr>
          <w:rFonts w:hint="eastAsia"/>
          <w:b/>
          <w:bCs/>
        </w:rPr>
        <w:t xml:space="preserve"> </w:t>
      </w:r>
      <w:r>
        <w:rPr>
          <w:rFonts w:hint="eastAsia" w:ascii="微软雅黑" w:hAnsi="微软雅黑" w:eastAsia="微软雅黑" w:cs="微软雅黑"/>
          <w:b/>
          <w:bCs/>
        </w:rPr>
        <w:t>⋁</w:t>
      </w:r>
      <w:r>
        <w:rPr>
          <w:rFonts w:ascii="微软雅黑" w:hAnsi="微软雅黑" w:eastAsia="微软雅黑" w:cs="微软雅黑"/>
          <w:b/>
          <w:bCs/>
        </w:rPr>
        <w:t>”</w:t>
      </w:r>
      <w:r>
        <w:rPr>
          <w:rFonts w:hint="eastAsia"/>
          <w:b/>
          <w:bCs/>
        </w:rPr>
        <w:t>来表示</w:t>
      </w:r>
    </w:p>
    <w:p w14:paraId="64995E0B">
      <w:pPr>
        <w:ind w:left="525" w:firstLine="525"/>
      </w:pPr>
      <w:r>
        <w:rPr>
          <w:rFonts w:hint="eastAsia"/>
        </w:rPr>
        <w:t>0 + 0 = 0 或 0 ⋁0 = 0</w:t>
      </w:r>
    </w:p>
    <w:p w14:paraId="7E68180B">
      <w:pPr>
        <w:ind w:left="525" w:firstLine="525"/>
      </w:pPr>
      <w:r>
        <w:rPr>
          <w:rFonts w:hint="eastAsia"/>
        </w:rPr>
        <w:t>0 + 1 = 1 或 0 ⋁1 = 1</w:t>
      </w:r>
    </w:p>
    <w:p w14:paraId="69EC4A64">
      <w:pPr>
        <w:ind w:left="525" w:firstLine="525"/>
      </w:pPr>
      <w:r>
        <w:rPr>
          <w:rFonts w:hint="eastAsia"/>
        </w:rPr>
        <w:t>1 + 0 = 1 或 1 ⋁0 = 1</w:t>
      </w:r>
    </w:p>
    <w:p w14:paraId="5C9DF743">
      <w:pPr>
        <w:ind w:left="525" w:firstLine="525"/>
      </w:pPr>
      <w:r>
        <w:rPr>
          <w:rFonts w:hint="eastAsia"/>
        </w:rPr>
        <w:t>1 + 1 = 1 或 1 ⋁1 = 1</w:t>
      </w:r>
    </w:p>
    <w:p w14:paraId="56CE89AD">
      <w:pPr>
        <w:ind w:left="525" w:firstLine="525"/>
      </w:pPr>
    </w:p>
    <w:p w14:paraId="1841F66D">
      <w:pPr>
        <w:ind w:firstLine="525"/>
        <w:rPr>
          <w:b/>
          <w:bCs/>
        </w:rPr>
      </w:pPr>
      <w:r>
        <w:rPr>
          <w:rFonts w:hint="eastAsia"/>
          <w:b/>
          <w:bCs/>
        </w:rPr>
        <w:t>逻辑与：又称逻辑乘，用符号</w:t>
      </w:r>
      <w:r>
        <w:rPr>
          <w:b/>
          <w:bCs/>
        </w:rPr>
        <w:t>”</w:t>
      </w:r>
      <w:r>
        <w:rPr>
          <w:rFonts w:hint="eastAsia"/>
          <w:b/>
          <w:bCs/>
        </w:rPr>
        <w:t xml:space="preserve"> </w:t>
      </w:r>
      <w:r>
        <w:t>×</w:t>
      </w:r>
      <w:r>
        <w:rPr>
          <w:rFonts w:hint="eastAsia"/>
        </w:rPr>
        <w:t xml:space="preserve"> </w:t>
      </w:r>
      <w:r>
        <w:rPr>
          <w:b/>
          <w:bCs/>
        </w:rPr>
        <w:t>”</w:t>
      </w:r>
      <w:r>
        <w:rPr>
          <w:rFonts w:hint="eastAsia"/>
          <w:b/>
          <w:bCs/>
        </w:rPr>
        <w:t xml:space="preserve"> 或 </w:t>
      </w:r>
      <w:r>
        <w:rPr>
          <w:b/>
          <w:bCs/>
        </w:rPr>
        <w:t>”</w:t>
      </w:r>
      <w:r>
        <w:rPr>
          <w:rFonts w:hint="eastAsia"/>
          <w:b/>
          <w:bCs/>
        </w:rPr>
        <w:t xml:space="preserve"> </w:t>
      </w:r>
      <w:r>
        <w:rPr>
          <w:rFonts w:hint="eastAsia"/>
        </w:rPr>
        <w:t xml:space="preserve">• </w:t>
      </w:r>
      <w:r>
        <w:rPr>
          <w:b/>
          <w:bCs/>
        </w:rPr>
        <w:t>”</w:t>
      </w:r>
      <w:r>
        <w:rPr>
          <w:rFonts w:hint="eastAsia"/>
          <w:b/>
          <w:bCs/>
        </w:rPr>
        <w:t xml:space="preserve"> 或 </w:t>
      </w:r>
      <w:r>
        <w:rPr>
          <w:b/>
          <w:bCs/>
        </w:rPr>
        <w:t>”</w:t>
      </w:r>
      <w:r>
        <w:rPr>
          <w:rFonts w:hint="eastAsia"/>
          <w:b/>
          <w:bCs/>
        </w:rPr>
        <w:t xml:space="preserve"> </w:t>
      </w:r>
      <w:r>
        <w:rPr>
          <w:rFonts w:hint="eastAsia"/>
        </w:rPr>
        <w:t>⋀</w:t>
      </w:r>
      <w:r>
        <w:rPr>
          <w:b/>
          <w:bCs/>
        </w:rPr>
        <w:t>”</w:t>
      </w:r>
      <w:r>
        <w:rPr>
          <w:rFonts w:hint="eastAsia"/>
          <w:b/>
          <w:bCs/>
        </w:rPr>
        <w:t xml:space="preserve">表示 </w:t>
      </w:r>
    </w:p>
    <w:p w14:paraId="22CE8C9A">
      <w:pPr>
        <w:ind w:left="525" w:firstLine="525"/>
      </w:pPr>
      <w:r>
        <w:rPr>
          <w:rFonts w:hint="eastAsia"/>
        </w:rPr>
        <w:t xml:space="preserve">0 </w:t>
      </w:r>
      <w:r>
        <w:t>×</w:t>
      </w:r>
      <w:r>
        <w:rPr>
          <w:rFonts w:hint="eastAsia"/>
        </w:rPr>
        <w:t xml:space="preserve"> 0 = 0 或 0 • 0 = 0 或 0 ⋀0 = 0</w:t>
      </w:r>
    </w:p>
    <w:p w14:paraId="5FA02037">
      <w:pPr>
        <w:ind w:left="525" w:firstLine="525"/>
      </w:pPr>
      <w:r>
        <w:rPr>
          <w:rFonts w:hint="eastAsia"/>
        </w:rPr>
        <w:t xml:space="preserve">0 </w:t>
      </w:r>
      <w:r>
        <w:t>×</w:t>
      </w:r>
      <w:r>
        <w:rPr>
          <w:rFonts w:hint="eastAsia"/>
        </w:rPr>
        <w:t xml:space="preserve"> 1 = 0 或 0 • 1 = 0 或 0 ⋀1 = 0</w:t>
      </w:r>
    </w:p>
    <w:p w14:paraId="3724E760">
      <w:pPr>
        <w:ind w:left="525" w:firstLine="525"/>
      </w:pPr>
      <w:r>
        <w:rPr>
          <w:rFonts w:hint="eastAsia"/>
        </w:rPr>
        <w:t xml:space="preserve">1 </w:t>
      </w:r>
      <w:r>
        <w:t>×</w:t>
      </w:r>
      <w:r>
        <w:rPr>
          <w:rFonts w:hint="eastAsia"/>
        </w:rPr>
        <w:t xml:space="preserve"> 0 = 0 或 1 • 0 = 0 或 1 ⋀0 = 0</w:t>
      </w:r>
    </w:p>
    <w:p w14:paraId="0DDB8FB2">
      <w:pPr>
        <w:ind w:left="525" w:firstLine="525"/>
        <w:rPr>
          <w:rFonts w:ascii="Arial" w:hAnsi="Arial" w:cs="Arial"/>
        </w:rPr>
      </w:pPr>
      <w:r>
        <w:rPr>
          <w:rFonts w:hint="eastAsia"/>
        </w:rPr>
        <w:t xml:space="preserve">1 </w:t>
      </w:r>
      <w:r>
        <w:t>×</w:t>
      </w:r>
      <w:r>
        <w:rPr>
          <w:rFonts w:hint="eastAsia"/>
        </w:rPr>
        <w:t xml:space="preserve"> 1 = 1 或 1 • 1 = 1 或 1 ⋀1 = 1</w:t>
      </w:r>
    </w:p>
    <w:p w14:paraId="38CBF987">
      <w:pPr>
        <w:ind w:left="525" w:firstLine="525"/>
        <w:rPr>
          <w:rFonts w:ascii="Arial" w:hAnsi="Arial" w:cs="Arial"/>
        </w:rPr>
      </w:pPr>
    </w:p>
    <w:p w14:paraId="657BC5FE">
      <w:pPr>
        <w:ind w:firstLine="525"/>
        <w:rPr>
          <w:b/>
          <w:bCs/>
        </w:rPr>
      </w:pPr>
      <w:r>
        <w:rPr>
          <w:rFonts w:hint="eastAsia"/>
          <w:b/>
          <w:bCs/>
        </w:rPr>
        <w:t>逻辑非：又称逻辑否定，将逻辑变量状态求反。</w:t>
      </w:r>
    </w:p>
    <w:p w14:paraId="04988314">
      <w:pPr>
        <w:spacing w:line="180" w:lineRule="exact"/>
        <w:ind w:left="527" w:firstLine="527"/>
      </w:pPr>
      <w:r>
        <w:rPr>
          <w:rFonts w:hint="eastAsia"/>
        </w:rPr>
        <w:t>—</w:t>
      </w:r>
      <w:r>
        <w:rPr>
          <w:rFonts w:hint="eastAsia"/>
        </w:rPr>
        <w:tab/>
      </w:r>
      <w:r>
        <w:rPr>
          <w:rFonts w:hint="eastAsia"/>
        </w:rPr>
        <w:tab/>
      </w:r>
      <w:r>
        <w:rPr>
          <w:rFonts w:hint="eastAsia"/>
        </w:rPr>
        <w:t>—</w:t>
      </w:r>
      <w:r>
        <w:rPr>
          <w:rFonts w:hint="eastAsia"/>
        </w:rPr>
        <w:tab/>
      </w:r>
    </w:p>
    <w:p w14:paraId="697C5F69">
      <w:pPr>
        <w:tabs>
          <w:tab w:val="left" w:pos="2140"/>
        </w:tabs>
        <w:spacing w:line="180" w:lineRule="exact"/>
        <w:ind w:left="525" w:firstLine="555"/>
      </w:pPr>
      <w:r>
        <w:rPr>
          <w:rFonts w:hint="eastAsia"/>
        </w:rPr>
        <w:t xml:space="preserve">0 = 1，   </w:t>
      </w:r>
      <w:r>
        <w:rPr>
          <w:rFonts w:hint="eastAsia"/>
        </w:rPr>
        <w:tab/>
      </w:r>
      <w:r>
        <w:rPr>
          <w:rFonts w:hint="eastAsia"/>
        </w:rPr>
        <w:t>1 = 0</w:t>
      </w:r>
    </w:p>
    <w:p w14:paraId="15D0A837">
      <w:pPr>
        <w:ind w:left="525" w:firstLine="525"/>
        <w:rPr>
          <w:b/>
          <w:bCs/>
        </w:rPr>
      </w:pPr>
    </w:p>
    <w:p w14:paraId="62C1D84E">
      <w:pPr>
        <w:ind w:firstLine="525"/>
        <w:rPr>
          <w:b/>
          <w:bCs/>
        </w:rPr>
      </w:pPr>
      <w:r>
        <w:rPr>
          <w:rFonts w:hint="eastAsia"/>
          <w:b/>
          <w:bCs/>
        </w:rPr>
        <w:t>逻辑异或：两个逻辑变量值相同时，结果为0，不同时，结果为1</w:t>
      </w:r>
    </w:p>
    <w:p w14:paraId="5B72E9AF">
      <w:pPr>
        <w:ind w:left="525" w:firstLine="525"/>
      </w:pPr>
      <w:r>
        <w:rPr>
          <w:rFonts w:hint="eastAsia"/>
        </w:rPr>
        <w:t>0 ⊕ 0 = 0 或 0 xor 0 = 0</w:t>
      </w:r>
    </w:p>
    <w:p w14:paraId="6A00037D">
      <w:pPr>
        <w:ind w:left="525" w:firstLine="525"/>
      </w:pPr>
      <w:r>
        <w:rPr>
          <w:rFonts w:hint="eastAsia"/>
        </w:rPr>
        <w:t>0 ⊕ 1 = 1 或 0 xor 1 = 1</w:t>
      </w:r>
    </w:p>
    <w:p w14:paraId="4458C428">
      <w:pPr>
        <w:ind w:left="525" w:firstLine="525"/>
      </w:pPr>
      <w:r>
        <w:rPr>
          <w:rFonts w:hint="eastAsia"/>
        </w:rPr>
        <w:t>1 ⊕ 0 = 1 或 1 xor 0 = 1</w:t>
      </w:r>
    </w:p>
    <w:p w14:paraId="0E489731">
      <w:pPr>
        <w:ind w:left="525" w:firstLine="525"/>
      </w:pPr>
      <w:r>
        <w:rPr>
          <w:rFonts w:hint="eastAsia"/>
        </w:rPr>
        <w:t>1 ⊕ 1 = 0 或 1 xor 1 = 0</w:t>
      </w:r>
    </w:p>
    <w:p w14:paraId="77353ADE">
      <w:pPr>
        <w:pStyle w:val="25"/>
        <w:numPr>
          <w:ilvl w:val="0"/>
          <w:numId w:val="17"/>
        </w:numPr>
        <w:ind w:left="-420" w:leftChars="0" w:firstLine="0" w:firstLineChars="0"/>
      </w:pPr>
      <w:r>
        <w:rPr>
          <w:rFonts w:hint="eastAsia"/>
        </w:rPr>
        <w:t xml:space="preserve">八进制 </w:t>
      </w:r>
    </w:p>
    <w:p w14:paraId="01B5D4F1">
      <w:r>
        <w:rPr>
          <w:rFonts w:hint="eastAsia"/>
        </w:rPr>
        <w:t xml:space="preserve">（1）有效数码：0 </w:t>
      </w:r>
      <w:r>
        <w:rPr>
          <w:rFonts w:hint="eastAsia"/>
          <w:vertAlign w:val="subscript"/>
        </w:rPr>
        <w:t>~</w:t>
      </w:r>
      <w:r>
        <w:rPr>
          <w:rFonts w:hint="eastAsia"/>
        </w:rPr>
        <w:t xml:space="preserve"> 7</w:t>
      </w:r>
    </w:p>
    <w:p w14:paraId="19683A89">
      <w:r>
        <w:rPr>
          <w:rFonts w:hint="eastAsia"/>
        </w:rPr>
        <w:t>（2）逢八进一、借一当八，基数是8</w:t>
      </w:r>
    </w:p>
    <w:p w14:paraId="5B103DD5">
      <w:r>
        <w:rPr>
          <w:rFonts w:hint="eastAsia"/>
        </w:rPr>
        <w:t>（3）整数部分：第n位的权值为8</w:t>
      </w:r>
      <w:r>
        <w:rPr>
          <w:rFonts w:hint="eastAsia"/>
          <w:vertAlign w:val="superscript"/>
        </w:rPr>
        <w:t>n</w:t>
      </w:r>
      <w:r>
        <w:rPr>
          <w:rFonts w:hint="eastAsia"/>
        </w:rPr>
        <w:t>，n从0开始</w:t>
      </w:r>
    </w:p>
    <w:p w14:paraId="3282B1B1">
      <w:pPr>
        <w:ind w:firstLine="525"/>
      </w:pPr>
      <w:r>
        <w:rPr>
          <w:rFonts w:hint="eastAsia"/>
        </w:rPr>
        <w:t>小数部分：第m位的权值为10</w:t>
      </w:r>
      <w:r>
        <w:rPr>
          <w:rFonts w:hint="eastAsia"/>
          <w:vertAlign w:val="superscript"/>
        </w:rPr>
        <w:t>-m</w:t>
      </w:r>
    </w:p>
    <w:p w14:paraId="2C447752">
      <w:r>
        <w:rPr>
          <w:rFonts w:hint="eastAsia"/>
        </w:rPr>
        <w:t xml:space="preserve">（4）用字母Q或q, O或o表示 </w:t>
      </w:r>
    </w:p>
    <w:p w14:paraId="5016CCEE">
      <w:pPr>
        <w:rPr>
          <w:vertAlign w:val="superscript"/>
        </w:rPr>
      </w:pPr>
    </w:p>
    <w:p w14:paraId="7A11BCAB">
      <w:pPr>
        <w:rPr>
          <w:b/>
          <w:bCs/>
        </w:rPr>
      </w:pPr>
      <w:r>
        <w:rPr>
          <w:rFonts w:hint="eastAsia"/>
          <w:b/>
          <w:bCs/>
        </w:rPr>
        <w:t>八进表示：</w:t>
      </w:r>
    </w:p>
    <w:p w14:paraId="3FA3F97E">
      <w:pPr>
        <w:ind w:left="210" w:leftChars="100"/>
      </w:pPr>
      <w:r>
        <w:rPr>
          <w:rFonts w:hint="eastAsia"/>
        </w:rPr>
        <w:t>(324.72)</w:t>
      </w:r>
      <w:r>
        <w:rPr>
          <w:rFonts w:hint="eastAsia"/>
          <w:vertAlign w:val="subscript"/>
        </w:rPr>
        <w:t xml:space="preserve">8 </w:t>
      </w:r>
      <w:r>
        <w:rPr>
          <w:rFonts w:hint="eastAsia"/>
        </w:rPr>
        <w:t>或324.72Q或324.72O</w:t>
      </w:r>
    </w:p>
    <w:p w14:paraId="79BDD366"/>
    <w:p w14:paraId="3D91C301">
      <w:pPr>
        <w:rPr>
          <w:b/>
          <w:bCs/>
        </w:rPr>
      </w:pPr>
      <w:r>
        <w:rPr>
          <w:rFonts w:hint="eastAsia"/>
          <w:b/>
          <w:bCs/>
        </w:rPr>
        <w:t>n位整数，m位小数的十进制数可表示为：</w:t>
      </w:r>
    </w:p>
    <w:p w14:paraId="2A18173C">
      <w:r>
        <w:rPr>
          <w:rFonts w:hint="eastAsia"/>
        </w:rPr>
        <w:t>N = Q</w:t>
      </w:r>
      <w:r>
        <w:rPr>
          <w:rFonts w:hint="eastAsia"/>
          <w:vertAlign w:val="subscript"/>
        </w:rPr>
        <w:t>n-1</w:t>
      </w:r>
      <w:r>
        <w:rPr>
          <w:rFonts w:ascii="Arial" w:hAnsi="Arial" w:cs="Arial"/>
        </w:rPr>
        <w:t>×</w:t>
      </w:r>
      <w:r>
        <w:rPr>
          <w:rFonts w:hint="eastAsia" w:ascii="Arial" w:hAnsi="Arial" w:cs="Arial"/>
        </w:rPr>
        <w:t>8</w:t>
      </w:r>
      <w:r>
        <w:rPr>
          <w:rFonts w:hint="eastAsia" w:ascii="Arial" w:hAnsi="Arial" w:cs="Arial"/>
          <w:vertAlign w:val="superscript"/>
        </w:rPr>
        <w:t xml:space="preserve">n-1 </w:t>
      </w:r>
      <w:r>
        <w:rPr>
          <w:rFonts w:hint="eastAsia" w:ascii="Arial" w:hAnsi="Arial" w:cs="Arial"/>
        </w:rPr>
        <w:t>+</w:t>
      </w:r>
      <w:r>
        <w:rPr>
          <w:rFonts w:hint="eastAsia"/>
        </w:rPr>
        <w:t xml:space="preserve"> Q</w:t>
      </w:r>
      <w:r>
        <w:rPr>
          <w:rFonts w:hint="eastAsia"/>
          <w:vertAlign w:val="subscript"/>
        </w:rPr>
        <w:t>n-2</w:t>
      </w:r>
      <w:r>
        <w:rPr>
          <w:rFonts w:ascii="Arial" w:hAnsi="Arial" w:cs="Arial"/>
        </w:rPr>
        <w:t>×</w:t>
      </w:r>
      <w:r>
        <w:rPr>
          <w:rFonts w:hint="eastAsia" w:ascii="Arial" w:hAnsi="Arial" w:cs="Arial"/>
        </w:rPr>
        <w:t>8</w:t>
      </w:r>
      <w:r>
        <w:rPr>
          <w:rFonts w:hint="eastAsia" w:ascii="Arial" w:hAnsi="Arial" w:cs="Arial"/>
          <w:vertAlign w:val="superscript"/>
        </w:rPr>
        <w:t xml:space="preserve">n-2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rPr>
        <w:t xml:space="preserve"> Q</w:t>
      </w:r>
      <w:r>
        <w:rPr>
          <w:rFonts w:hint="eastAsia"/>
          <w:vertAlign w:val="subscript"/>
        </w:rPr>
        <w:t>0</w:t>
      </w:r>
      <w:r>
        <w:rPr>
          <w:rFonts w:ascii="Arial" w:hAnsi="Arial" w:cs="Arial"/>
        </w:rPr>
        <w:t>×</w:t>
      </w:r>
      <w:r>
        <w:rPr>
          <w:rFonts w:hint="eastAsia" w:ascii="Arial" w:hAnsi="Arial" w:cs="Arial"/>
        </w:rPr>
        <w:t>8</w:t>
      </w:r>
      <w:r>
        <w:rPr>
          <w:rFonts w:hint="eastAsia" w:ascii="Arial" w:hAnsi="Arial" w:cs="Arial"/>
          <w:vertAlign w:val="superscript"/>
        </w:rPr>
        <w:t xml:space="preserve">0 </w:t>
      </w:r>
      <w:r>
        <w:rPr>
          <w:rFonts w:hint="eastAsia" w:ascii="Arial" w:hAnsi="Arial" w:cs="Arial"/>
        </w:rPr>
        <w:t>+</w:t>
      </w:r>
      <w:r>
        <w:rPr>
          <w:rFonts w:hint="eastAsia"/>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 xml:space="preserve">+ </w:t>
      </w:r>
      <w:r>
        <w:rPr>
          <w:rFonts w:hint="eastAsia"/>
        </w:rPr>
        <w:t>Q</w:t>
      </w:r>
      <w:r>
        <w:rPr>
          <w:rFonts w:hint="eastAsia"/>
          <w:vertAlign w:val="subscript"/>
        </w:rPr>
        <w:t>-m</w:t>
      </w:r>
      <w:r>
        <w:rPr>
          <w:rFonts w:ascii="Arial" w:hAnsi="Arial" w:cs="Arial"/>
        </w:rPr>
        <w:t>×</w:t>
      </w:r>
      <w:r>
        <w:rPr>
          <w:rFonts w:hint="eastAsia" w:ascii="Arial" w:hAnsi="Arial" w:cs="Arial"/>
        </w:rPr>
        <w:t>8</w:t>
      </w:r>
      <w:r>
        <w:rPr>
          <w:rFonts w:hint="eastAsia" w:ascii="Arial" w:hAnsi="Arial" w:cs="Arial"/>
          <w:vertAlign w:val="superscript"/>
        </w:rPr>
        <w:t>-m</w:t>
      </w:r>
    </w:p>
    <w:p w14:paraId="046F8671">
      <w:pPr>
        <w:pStyle w:val="25"/>
        <w:numPr>
          <w:ilvl w:val="0"/>
          <w:numId w:val="17"/>
        </w:numPr>
        <w:ind w:left="-420" w:leftChars="0" w:firstLine="0" w:firstLineChars="0"/>
      </w:pPr>
      <w:r>
        <w:rPr>
          <w:rFonts w:hint="eastAsia"/>
        </w:rPr>
        <w:t>十六进制</w:t>
      </w:r>
    </w:p>
    <w:p w14:paraId="109370AD">
      <w:r>
        <w:rPr>
          <w:rFonts w:hint="eastAsia"/>
        </w:rPr>
        <w:t xml:space="preserve">（1）有效数码：0 </w:t>
      </w:r>
      <w:r>
        <w:rPr>
          <w:rFonts w:hint="eastAsia"/>
          <w:vertAlign w:val="subscript"/>
        </w:rPr>
        <w:t>~</w:t>
      </w:r>
      <w:r>
        <w:rPr>
          <w:rFonts w:hint="eastAsia"/>
        </w:rPr>
        <w:t xml:space="preserve"> F</w:t>
      </w:r>
    </w:p>
    <w:p w14:paraId="6D685889">
      <w:r>
        <w:rPr>
          <w:rFonts w:hint="eastAsia"/>
        </w:rPr>
        <w:t>（2）逢16进一、借一当16，基数是16</w:t>
      </w:r>
    </w:p>
    <w:p w14:paraId="073FE25D">
      <w:r>
        <w:rPr>
          <w:rFonts w:hint="eastAsia"/>
        </w:rPr>
        <w:t>（3）整数部分：第n位的权值为16</w:t>
      </w:r>
      <w:r>
        <w:rPr>
          <w:rFonts w:hint="eastAsia"/>
          <w:vertAlign w:val="superscript"/>
        </w:rPr>
        <w:t>n</w:t>
      </w:r>
      <w:r>
        <w:rPr>
          <w:rFonts w:hint="eastAsia"/>
        </w:rPr>
        <w:t>，n从0开始</w:t>
      </w:r>
    </w:p>
    <w:p w14:paraId="4B89D8E6">
      <w:pPr>
        <w:ind w:firstLine="525"/>
      </w:pPr>
      <w:r>
        <w:rPr>
          <w:rFonts w:hint="eastAsia"/>
        </w:rPr>
        <w:t>小数部分：第m位的权值为10</w:t>
      </w:r>
      <w:r>
        <w:rPr>
          <w:rFonts w:hint="eastAsia"/>
          <w:vertAlign w:val="superscript"/>
        </w:rPr>
        <w:t>-m</w:t>
      </w:r>
    </w:p>
    <w:p w14:paraId="31743A09">
      <w:r>
        <w:rPr>
          <w:rFonts w:hint="eastAsia"/>
        </w:rPr>
        <w:t xml:space="preserve">（4）用字母H或h表示 </w:t>
      </w:r>
    </w:p>
    <w:p w14:paraId="764FE7B7">
      <w:pPr>
        <w:rPr>
          <w:vertAlign w:val="superscript"/>
        </w:rPr>
      </w:pPr>
    </w:p>
    <w:p w14:paraId="6ECCC487">
      <w:pPr>
        <w:rPr>
          <w:b/>
          <w:bCs/>
        </w:rPr>
      </w:pPr>
      <w:r>
        <w:rPr>
          <w:rFonts w:hint="eastAsia"/>
          <w:b/>
          <w:bCs/>
        </w:rPr>
        <w:t>十六进表示：</w:t>
      </w:r>
    </w:p>
    <w:p w14:paraId="0AA48B72">
      <w:pPr>
        <w:ind w:left="210" w:leftChars="100"/>
      </w:pPr>
      <w:r>
        <w:rPr>
          <w:rFonts w:hint="eastAsia"/>
        </w:rPr>
        <w:t>(101.011)</w:t>
      </w:r>
      <w:r>
        <w:rPr>
          <w:rFonts w:hint="eastAsia"/>
          <w:vertAlign w:val="subscript"/>
        </w:rPr>
        <w:t xml:space="preserve">16 </w:t>
      </w:r>
      <w:r>
        <w:rPr>
          <w:rFonts w:hint="eastAsia"/>
        </w:rPr>
        <w:t>或101.011H</w:t>
      </w:r>
    </w:p>
    <w:p w14:paraId="6F7436E5"/>
    <w:p w14:paraId="1C7F0F8C">
      <w:pPr>
        <w:rPr>
          <w:b/>
          <w:bCs/>
        </w:rPr>
      </w:pPr>
      <w:r>
        <w:rPr>
          <w:rFonts w:hint="eastAsia"/>
          <w:b/>
          <w:bCs/>
        </w:rPr>
        <w:t>n位整数，m位小数的十进制数可表示为：</w:t>
      </w:r>
    </w:p>
    <w:p w14:paraId="36989589">
      <w:r>
        <w:rPr>
          <w:rFonts w:hint="eastAsia"/>
        </w:rPr>
        <w:t>N = H</w:t>
      </w:r>
      <w:r>
        <w:rPr>
          <w:rFonts w:hint="eastAsia"/>
          <w:vertAlign w:val="subscript"/>
        </w:rPr>
        <w:t>n-1</w:t>
      </w:r>
      <w:r>
        <w:rPr>
          <w:rFonts w:ascii="Arial" w:hAnsi="Arial" w:cs="Arial"/>
        </w:rPr>
        <w:t>×</w:t>
      </w:r>
      <w:r>
        <w:rPr>
          <w:rFonts w:hint="eastAsia" w:ascii="Arial" w:hAnsi="Arial" w:cs="Arial"/>
        </w:rPr>
        <w:t>16</w:t>
      </w:r>
      <w:r>
        <w:rPr>
          <w:rFonts w:hint="eastAsia" w:ascii="Arial" w:hAnsi="Arial" w:cs="Arial"/>
          <w:vertAlign w:val="superscript"/>
        </w:rPr>
        <w:t xml:space="preserve">n-1 </w:t>
      </w:r>
      <w:r>
        <w:rPr>
          <w:rFonts w:hint="eastAsia" w:ascii="Arial" w:hAnsi="Arial" w:cs="Arial"/>
        </w:rPr>
        <w:t>+</w:t>
      </w:r>
      <w:r>
        <w:rPr>
          <w:rFonts w:hint="eastAsia"/>
        </w:rPr>
        <w:t xml:space="preserve"> H</w:t>
      </w:r>
      <w:r>
        <w:rPr>
          <w:rFonts w:hint="eastAsia"/>
          <w:vertAlign w:val="subscript"/>
        </w:rPr>
        <w:t>n-2</w:t>
      </w:r>
      <w:r>
        <w:rPr>
          <w:rFonts w:ascii="Arial" w:hAnsi="Arial" w:cs="Arial"/>
        </w:rPr>
        <w:t>×</w:t>
      </w:r>
      <w:r>
        <w:rPr>
          <w:rFonts w:hint="eastAsia" w:ascii="Arial" w:hAnsi="Arial" w:cs="Arial"/>
        </w:rPr>
        <w:t>16</w:t>
      </w:r>
      <w:r>
        <w:rPr>
          <w:rFonts w:hint="eastAsia" w:ascii="Arial" w:hAnsi="Arial" w:cs="Arial"/>
          <w:vertAlign w:val="superscript"/>
        </w:rPr>
        <w:t xml:space="preserve">n-2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rPr>
        <w:t xml:space="preserve"> H</w:t>
      </w:r>
      <w:r>
        <w:rPr>
          <w:rFonts w:hint="eastAsia"/>
          <w:vertAlign w:val="subscript"/>
        </w:rPr>
        <w:t>0</w:t>
      </w:r>
      <w:r>
        <w:rPr>
          <w:rFonts w:ascii="Arial" w:hAnsi="Arial" w:cs="Arial"/>
        </w:rPr>
        <w:t>×</w:t>
      </w:r>
      <w:r>
        <w:rPr>
          <w:rFonts w:hint="eastAsia" w:ascii="Arial" w:hAnsi="Arial" w:cs="Arial"/>
        </w:rPr>
        <w:t>16</w:t>
      </w:r>
      <w:r>
        <w:rPr>
          <w:rFonts w:hint="eastAsia" w:ascii="Arial" w:hAnsi="Arial" w:cs="Arial"/>
          <w:vertAlign w:val="superscript"/>
        </w:rPr>
        <w:t xml:space="preserve">0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 H</w:t>
      </w:r>
      <w:r>
        <w:rPr>
          <w:rFonts w:hint="eastAsia"/>
          <w:vertAlign w:val="subscript"/>
        </w:rPr>
        <w:t>-m</w:t>
      </w:r>
      <w:r>
        <w:rPr>
          <w:rFonts w:ascii="Arial" w:hAnsi="Arial" w:cs="Arial"/>
        </w:rPr>
        <w:t>×</w:t>
      </w:r>
      <w:r>
        <w:rPr>
          <w:rFonts w:hint="eastAsia" w:ascii="Arial" w:hAnsi="Arial" w:cs="Arial"/>
        </w:rPr>
        <w:t>16</w:t>
      </w:r>
      <w:r>
        <w:rPr>
          <w:rFonts w:hint="eastAsia" w:ascii="Arial" w:hAnsi="Arial" w:cs="Arial"/>
          <w:vertAlign w:val="superscript"/>
        </w:rPr>
        <w:t>-m</w:t>
      </w:r>
    </w:p>
    <w:p w14:paraId="6569EC02"/>
    <w:p w14:paraId="1B158695">
      <w:pPr>
        <w:pStyle w:val="25"/>
        <w:numPr>
          <w:ilvl w:val="0"/>
          <w:numId w:val="17"/>
        </w:numPr>
        <w:ind w:left="-420" w:leftChars="0" w:firstLine="0" w:firstLineChars="0"/>
      </w:pPr>
      <w:r>
        <w:rPr>
          <w:rFonts w:hint="eastAsia"/>
        </w:rPr>
        <w:t>J进制</w:t>
      </w:r>
    </w:p>
    <w:p w14:paraId="1410CBF7">
      <w:r>
        <w:rPr>
          <w:rFonts w:hint="eastAsia"/>
        </w:rPr>
        <w:t xml:space="preserve">（1）有效数码：0 </w:t>
      </w:r>
      <w:r>
        <w:rPr>
          <w:rFonts w:hint="eastAsia"/>
          <w:vertAlign w:val="subscript"/>
        </w:rPr>
        <w:t>~</w:t>
      </w:r>
      <w:r>
        <w:rPr>
          <w:rFonts w:hint="eastAsia"/>
        </w:rPr>
        <w:t xml:space="preserve"> (J-1)</w:t>
      </w:r>
    </w:p>
    <w:p w14:paraId="65607F9C">
      <w:r>
        <w:rPr>
          <w:rFonts w:hint="eastAsia"/>
        </w:rPr>
        <w:t>（2）逢J进一、借一当J，进位基数是(J)</w:t>
      </w:r>
      <w:r>
        <w:rPr>
          <w:rFonts w:hint="eastAsia"/>
          <w:vertAlign w:val="subscript"/>
        </w:rPr>
        <w:t>10</w:t>
      </w:r>
    </w:p>
    <w:p w14:paraId="422C89AA">
      <w:r>
        <w:rPr>
          <w:rFonts w:hint="eastAsia"/>
        </w:rPr>
        <w:t>（3）整数部分：第n位对应的权值为((J)</w:t>
      </w:r>
      <w:r>
        <w:rPr>
          <w:rFonts w:hint="eastAsia"/>
          <w:vertAlign w:val="subscript"/>
        </w:rPr>
        <w:t>10</w:t>
      </w:r>
      <w:r>
        <w:rPr>
          <w:rFonts w:hint="eastAsia"/>
        </w:rPr>
        <w:t>)</w:t>
      </w:r>
      <w:r>
        <w:rPr>
          <w:rFonts w:hint="eastAsia"/>
          <w:vertAlign w:val="superscript"/>
        </w:rPr>
        <w:t>n</w:t>
      </w:r>
      <w:r>
        <w:rPr>
          <w:rFonts w:hint="eastAsia"/>
        </w:rPr>
        <w:t>, n从0开始</w:t>
      </w:r>
    </w:p>
    <w:p w14:paraId="5E680EFD">
      <w:pPr>
        <w:ind w:firstLine="525"/>
      </w:pPr>
      <w:r>
        <w:rPr>
          <w:rFonts w:hint="eastAsia"/>
        </w:rPr>
        <w:t>小数部分：第m位的权值为10</w:t>
      </w:r>
      <w:r>
        <w:rPr>
          <w:rFonts w:hint="eastAsia"/>
          <w:vertAlign w:val="superscript"/>
        </w:rPr>
        <w:t>-m</w:t>
      </w:r>
    </w:p>
    <w:p w14:paraId="4A91044B">
      <w:r>
        <w:rPr>
          <w:rFonts w:hint="eastAsia"/>
        </w:rPr>
        <w:t xml:space="preserve">（4）用字母J或j表示 </w:t>
      </w:r>
    </w:p>
    <w:p w14:paraId="4000FB68">
      <w:pPr>
        <w:rPr>
          <w:vertAlign w:val="superscript"/>
        </w:rPr>
      </w:pPr>
    </w:p>
    <w:p w14:paraId="5F3C35C5">
      <w:pPr>
        <w:rPr>
          <w:b/>
          <w:bCs/>
        </w:rPr>
      </w:pPr>
      <w:r>
        <w:rPr>
          <w:rFonts w:hint="eastAsia"/>
          <w:b/>
          <w:bCs/>
        </w:rPr>
        <w:t>J进制表示：</w:t>
      </w:r>
    </w:p>
    <w:p w14:paraId="1A3A7098">
      <w:pPr>
        <w:ind w:left="210" w:leftChars="100"/>
      </w:pPr>
      <w:r>
        <w:rPr>
          <w:rFonts w:hint="eastAsia"/>
        </w:rPr>
        <w:t>(101.011)</w:t>
      </w:r>
      <w:r>
        <w:rPr>
          <w:rFonts w:hint="eastAsia"/>
          <w:vertAlign w:val="subscript"/>
        </w:rPr>
        <w:t>((J)</w:t>
      </w:r>
      <w:r>
        <w:rPr>
          <w:rFonts w:hint="eastAsia"/>
          <w:sz w:val="11"/>
          <w:szCs w:val="11"/>
          <w:vertAlign w:val="subscript"/>
        </w:rPr>
        <w:t>10</w:t>
      </w:r>
      <w:r>
        <w:rPr>
          <w:rFonts w:hint="eastAsia"/>
          <w:vertAlign w:val="subscript"/>
        </w:rPr>
        <w:t xml:space="preserve">) </w:t>
      </w:r>
      <w:r>
        <w:rPr>
          <w:rFonts w:hint="eastAsia"/>
        </w:rPr>
        <w:t>或101.011J</w:t>
      </w:r>
    </w:p>
    <w:p w14:paraId="6401A5E2"/>
    <w:p w14:paraId="1A446023">
      <w:pPr>
        <w:rPr>
          <w:b/>
          <w:bCs/>
        </w:rPr>
      </w:pPr>
      <w:r>
        <w:rPr>
          <w:rFonts w:hint="eastAsia"/>
          <w:b/>
          <w:bCs/>
        </w:rPr>
        <w:t>n位整数（n从1开始计数），m位小数的十进制数可表示为：</w:t>
      </w:r>
    </w:p>
    <w:p w14:paraId="1D4D97C9">
      <w:r>
        <w:rPr>
          <w:rFonts w:hint="eastAsia"/>
        </w:rPr>
        <w:t>N = J</w:t>
      </w:r>
      <w:r>
        <w:rPr>
          <w:rFonts w:hint="eastAsia"/>
          <w:vertAlign w:val="subscript"/>
        </w:rPr>
        <w:t>n-1</w:t>
      </w:r>
      <w:r>
        <w:rPr>
          <w:rFonts w:ascii="Arial" w:hAnsi="Arial" w:cs="Arial"/>
        </w:rPr>
        <w:t>×</w:t>
      </w:r>
      <w:r>
        <w:rPr>
          <w:rFonts w:hint="eastAsia" w:ascii="Arial" w:hAnsi="Arial" w:cs="Arial"/>
        </w:rPr>
        <w:t>((J)</w:t>
      </w:r>
      <w:r>
        <w:rPr>
          <w:rFonts w:hint="eastAsia" w:ascii="Arial" w:hAnsi="Arial" w:cs="Arial"/>
          <w:vertAlign w:val="subscript"/>
        </w:rPr>
        <w:t>10</w:t>
      </w:r>
      <w:r>
        <w:rPr>
          <w:rFonts w:hint="eastAsia" w:ascii="Arial" w:hAnsi="Arial" w:cs="Arial"/>
        </w:rPr>
        <w:t>)</w:t>
      </w:r>
      <w:r>
        <w:rPr>
          <w:rFonts w:hint="eastAsia" w:ascii="Arial" w:hAnsi="Arial" w:cs="Arial"/>
          <w:vertAlign w:val="superscript"/>
        </w:rPr>
        <w:t xml:space="preserve">n-1 </w:t>
      </w:r>
      <w:r>
        <w:rPr>
          <w:rFonts w:hint="eastAsia" w:ascii="Arial" w:hAnsi="Arial" w:cs="Arial"/>
        </w:rPr>
        <w:t>+</w:t>
      </w:r>
      <w:r>
        <w:rPr>
          <w:rFonts w:hint="eastAsia"/>
        </w:rPr>
        <w:t xml:space="preserve"> J</w:t>
      </w:r>
      <w:r>
        <w:rPr>
          <w:rFonts w:hint="eastAsia"/>
          <w:vertAlign w:val="subscript"/>
        </w:rPr>
        <w:t>n-2</w:t>
      </w:r>
      <w:r>
        <w:rPr>
          <w:rFonts w:ascii="Arial" w:hAnsi="Arial" w:cs="Arial"/>
        </w:rPr>
        <w:t>×</w:t>
      </w:r>
      <w:r>
        <w:rPr>
          <w:rFonts w:hint="eastAsia" w:ascii="Arial" w:hAnsi="Arial" w:cs="Arial"/>
        </w:rPr>
        <w:t>((J)</w:t>
      </w:r>
      <w:r>
        <w:rPr>
          <w:rFonts w:hint="eastAsia" w:ascii="Arial" w:hAnsi="Arial" w:cs="Arial"/>
          <w:vertAlign w:val="subscript"/>
        </w:rPr>
        <w:t>10</w:t>
      </w:r>
      <w:r>
        <w:rPr>
          <w:rFonts w:hint="eastAsia" w:ascii="Arial" w:hAnsi="Arial" w:cs="Arial"/>
        </w:rPr>
        <w:t>)</w:t>
      </w:r>
      <w:r>
        <w:rPr>
          <w:rFonts w:hint="eastAsia" w:ascii="Arial" w:hAnsi="Arial" w:cs="Arial"/>
          <w:vertAlign w:val="superscript"/>
        </w:rPr>
        <w:t xml:space="preserve">n-2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rPr>
        <w:t xml:space="preserve"> J</w:t>
      </w:r>
      <w:r>
        <w:rPr>
          <w:rFonts w:hint="eastAsia"/>
          <w:vertAlign w:val="subscript"/>
        </w:rPr>
        <w:t>0</w:t>
      </w:r>
      <w:r>
        <w:rPr>
          <w:rFonts w:ascii="Arial" w:hAnsi="Arial" w:cs="Arial"/>
        </w:rPr>
        <w:t>×</w:t>
      </w:r>
      <w:r>
        <w:rPr>
          <w:rFonts w:hint="eastAsia" w:ascii="Arial" w:hAnsi="Arial" w:cs="Arial"/>
        </w:rPr>
        <w:t>((J)</w:t>
      </w:r>
      <w:r>
        <w:rPr>
          <w:rFonts w:hint="eastAsia" w:ascii="Arial" w:hAnsi="Arial" w:cs="Arial"/>
          <w:vertAlign w:val="subscript"/>
        </w:rPr>
        <w:t>10</w:t>
      </w:r>
      <w:r>
        <w:rPr>
          <w:rFonts w:hint="eastAsia" w:ascii="Arial" w:hAnsi="Arial" w:cs="Arial"/>
        </w:rPr>
        <w:t>)</w:t>
      </w:r>
      <w:r>
        <w:rPr>
          <w:rFonts w:hint="eastAsia" w:ascii="Arial" w:hAnsi="Arial" w:cs="Arial"/>
          <w:vertAlign w:val="superscript"/>
        </w:rPr>
        <w:t xml:space="preserve">0 </w:t>
      </w:r>
      <w:r>
        <w:rPr>
          <w:rFonts w:hint="eastAsia" w:ascii="Arial" w:hAnsi="Arial" w:cs="Arial"/>
        </w:rPr>
        <w:t>+</w:t>
      </w:r>
      <w:r>
        <w:rPr>
          <w:rFonts w:hint="eastAsia" w:ascii="Arial" w:hAnsi="Arial" w:cs="Arial"/>
          <w:lang w:val="en-US" w:eastAsia="zh-CN"/>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 J</w:t>
      </w:r>
      <w:r>
        <w:rPr>
          <w:rFonts w:hint="eastAsia"/>
          <w:vertAlign w:val="subscript"/>
        </w:rPr>
        <w:t>-m</w:t>
      </w:r>
      <w:r>
        <w:rPr>
          <w:rFonts w:ascii="Arial" w:hAnsi="Arial" w:cs="Arial"/>
        </w:rPr>
        <w:t>×</w:t>
      </w:r>
      <w:r>
        <w:rPr>
          <w:rFonts w:hint="eastAsia" w:ascii="Arial" w:hAnsi="Arial" w:cs="Arial"/>
        </w:rPr>
        <w:t>((J)</w:t>
      </w:r>
      <w:r>
        <w:rPr>
          <w:rFonts w:hint="eastAsia" w:ascii="Arial" w:hAnsi="Arial" w:cs="Arial"/>
          <w:vertAlign w:val="subscript"/>
        </w:rPr>
        <w:t>10</w:t>
      </w:r>
      <w:r>
        <w:rPr>
          <w:rFonts w:hint="eastAsia" w:ascii="Arial" w:hAnsi="Arial" w:cs="Arial"/>
        </w:rPr>
        <w:t>)</w:t>
      </w:r>
      <w:r>
        <w:rPr>
          <w:rFonts w:hint="eastAsia" w:ascii="Arial" w:hAnsi="Arial" w:cs="Arial"/>
          <w:vertAlign w:val="superscript"/>
        </w:rPr>
        <w:t>-m</w:t>
      </w:r>
    </w:p>
    <w:p w14:paraId="72780908"/>
    <w:p w14:paraId="45DEFBBB">
      <w:pPr>
        <w:pStyle w:val="4"/>
        <w:numPr>
          <w:ilvl w:val="2"/>
          <w:numId w:val="2"/>
        </w:numPr>
      </w:pPr>
      <w:r>
        <w:rPr>
          <w:rFonts w:hint="eastAsia"/>
        </w:rPr>
        <w:t>常规进制的转换</w:t>
      </w:r>
    </w:p>
    <w:p w14:paraId="59E60734">
      <w:pPr>
        <w:pStyle w:val="25"/>
        <w:numPr>
          <w:ilvl w:val="0"/>
          <w:numId w:val="19"/>
        </w:numPr>
        <w:ind w:left="-420" w:leftChars="0" w:firstLine="0" w:firstLineChars="0"/>
      </w:pPr>
      <w:r>
        <w:rPr>
          <w:rFonts w:hint="eastAsia"/>
        </w:rPr>
        <w:t>十进制与非十进制之间的转换</w:t>
      </w:r>
    </w:p>
    <w:p w14:paraId="61FC0FA0">
      <w:r>
        <w:rPr>
          <w:rFonts w:hint="eastAsia"/>
          <w:b/>
          <w:bCs/>
        </w:rPr>
        <w:t>计算规则：</w:t>
      </w:r>
    </w:p>
    <w:p w14:paraId="17F6ADF1">
      <w:pPr>
        <w:ind w:firstLine="525"/>
        <w:rPr>
          <w:rFonts w:hint="eastAsia" w:eastAsiaTheme="minorEastAsia"/>
          <w:lang w:val="en-US" w:eastAsia="zh-CN"/>
        </w:rPr>
      </w:pPr>
      <w:r>
        <w:rPr>
          <w:rFonts w:hint="eastAsia"/>
          <w:b/>
          <w:bCs/>
        </w:rPr>
        <w:t>整数部分：</w:t>
      </w:r>
      <w:r>
        <w:rPr>
          <w:rFonts w:hint="eastAsia"/>
        </w:rPr>
        <w:t>除基数取余，从下向上取值</w:t>
      </w:r>
      <w:r>
        <w:rPr>
          <w:rFonts w:hint="eastAsia"/>
          <w:lang w:eastAsia="zh-CN"/>
        </w:rPr>
        <w:t>（</w:t>
      </w:r>
      <w:r>
        <w:rPr>
          <w:rFonts w:hint="eastAsia"/>
        </w:rPr>
        <w:t>先余为低、后余为高</w:t>
      </w:r>
      <w:r>
        <w:rPr>
          <w:rFonts w:hint="eastAsia"/>
          <w:lang w:eastAsia="zh-CN"/>
        </w:rPr>
        <w:t>）</w:t>
      </w:r>
    </w:p>
    <w:p w14:paraId="5620CCBB">
      <w:pPr>
        <w:ind w:firstLine="525"/>
        <w:rPr>
          <w:rFonts w:hint="eastAsia" w:eastAsiaTheme="minorEastAsia"/>
          <w:lang w:eastAsia="zh-CN"/>
        </w:rPr>
      </w:pPr>
      <w:r>
        <w:rPr>
          <w:rFonts w:hint="eastAsia"/>
          <w:b/>
          <w:bCs/>
        </w:rPr>
        <w:t>小数部分：</w:t>
      </w:r>
      <w:r>
        <w:rPr>
          <w:rFonts w:hint="eastAsia"/>
        </w:rPr>
        <w:t>乘基数取整，从上向下取值</w:t>
      </w:r>
      <w:r>
        <w:rPr>
          <w:rFonts w:hint="eastAsia"/>
          <w:lang w:eastAsia="zh-CN"/>
        </w:rPr>
        <w:t>（</w:t>
      </w:r>
      <w:r>
        <w:rPr>
          <w:rFonts w:hint="eastAsia"/>
        </w:rPr>
        <w:t>先整为高、后整为低</w:t>
      </w:r>
      <w:r>
        <w:rPr>
          <w:rFonts w:hint="eastAsia"/>
          <w:lang w:eastAsia="zh-CN"/>
        </w:rPr>
        <w:t>）</w:t>
      </w:r>
    </w:p>
    <w:p w14:paraId="2CE82A7F">
      <w:pPr>
        <w:ind w:firstLine="525"/>
      </w:pPr>
    </w:p>
    <w:p w14:paraId="360E7322">
      <w:pPr>
        <w:numPr>
          <w:ilvl w:val="0"/>
          <w:numId w:val="20"/>
        </w:numPr>
        <w:rPr>
          <w:b/>
          <w:bCs/>
        </w:rPr>
      </w:pPr>
      <w:r>
        <w:rPr>
          <w:rFonts w:hint="eastAsia"/>
          <w:b/>
          <w:bCs/>
        </w:rPr>
        <w:t>十进制转换为二进制</w:t>
      </w:r>
    </w:p>
    <w:p w14:paraId="0A92D6A7">
      <w:pPr>
        <w:numPr>
          <w:ilvl w:val="0"/>
          <w:numId w:val="21"/>
        </w:numPr>
        <w:ind w:firstLine="525"/>
      </w:pPr>
      <w:r>
        <w:rPr>
          <w:rFonts w:hint="eastAsia"/>
        </w:rPr>
        <w:t>整数部分：除2取余，先余为低、后余为高</w:t>
      </w:r>
    </w:p>
    <w:p w14:paraId="7FF1F458">
      <w:pPr>
        <w:numPr>
          <w:ilvl w:val="0"/>
          <w:numId w:val="21"/>
        </w:numPr>
        <w:ind w:firstLine="525"/>
      </w:pPr>
      <w:r>
        <w:rPr>
          <w:rFonts w:hint="eastAsia"/>
        </w:rPr>
        <w:t>小数部分：乘2取整，先整为高、后整为低</w:t>
      </w:r>
    </w:p>
    <w:p w14:paraId="37D3F68A">
      <w:r>
        <w:rPr>
          <w:rFonts w:hint="eastAsia"/>
        </w:rPr>
        <w:drawing>
          <wp:inline distT="0" distB="0" distL="114300" distR="114300">
            <wp:extent cx="5266690" cy="1809115"/>
            <wp:effectExtent l="0" t="0" r="10160" b="635"/>
            <wp:docPr id="20" name="图片 20" descr="c73090dc9ee671094c616b6c2664b0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73090dc9ee671094c616b6c2664b0bb"/>
                    <pic:cNvPicPr>
                      <a:picLocks noChangeAspect="1"/>
                    </pic:cNvPicPr>
                  </pic:nvPicPr>
                  <pic:blipFill>
                    <a:blip r:embed="rId12"/>
                    <a:stretch>
                      <a:fillRect/>
                    </a:stretch>
                  </pic:blipFill>
                  <pic:spPr>
                    <a:xfrm>
                      <a:off x="0" y="0"/>
                      <a:ext cx="5266690" cy="1809115"/>
                    </a:xfrm>
                    <a:prstGeom prst="rect">
                      <a:avLst/>
                    </a:prstGeom>
                  </pic:spPr>
                </pic:pic>
              </a:graphicData>
            </a:graphic>
          </wp:inline>
        </w:drawing>
      </w:r>
    </w:p>
    <w:p w14:paraId="43B45B8B">
      <w:pPr>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例：将25.3125转换为二进制</w:t>
      </w:r>
    </w:p>
    <w:p w14:paraId="308A5693">
      <w:pPr>
        <w:ind w:firstLine="525"/>
      </w:pPr>
      <w:r>
        <w:rPr>
          <w:rFonts w:hint="eastAsia"/>
        </w:rPr>
        <w:t>(25.3125)</w:t>
      </w:r>
      <w:r>
        <w:rPr>
          <w:rFonts w:hint="eastAsia"/>
          <w:vertAlign w:val="subscript"/>
        </w:rPr>
        <w:t>10</w:t>
      </w:r>
      <w:r>
        <w:rPr>
          <w:rFonts w:hint="eastAsia"/>
        </w:rPr>
        <w:t xml:space="preserve"> = (11001.0101)</w:t>
      </w:r>
      <w:r>
        <w:rPr>
          <w:rFonts w:hint="eastAsia"/>
          <w:vertAlign w:val="subscript"/>
        </w:rPr>
        <w:t>2</w:t>
      </w:r>
    </w:p>
    <w:p w14:paraId="6B0CE2FF"/>
    <w:p w14:paraId="5D7B626D">
      <w:pPr>
        <w:numPr>
          <w:ilvl w:val="0"/>
          <w:numId w:val="20"/>
        </w:numPr>
        <w:rPr>
          <w:b/>
          <w:bCs/>
        </w:rPr>
      </w:pPr>
      <w:r>
        <w:rPr>
          <w:rFonts w:hint="eastAsia"/>
          <w:b/>
          <w:bCs/>
        </w:rPr>
        <w:t>十进制转换为八进制</w:t>
      </w:r>
    </w:p>
    <w:p w14:paraId="0BF61944">
      <w:pPr>
        <w:numPr>
          <w:ilvl w:val="0"/>
          <w:numId w:val="22"/>
        </w:numPr>
        <w:ind w:firstLine="525"/>
      </w:pPr>
      <w:r>
        <w:rPr>
          <w:rFonts w:hint="eastAsia"/>
        </w:rPr>
        <w:t>整数部分：除8取余，先余为低、后余为高</w:t>
      </w:r>
    </w:p>
    <w:p w14:paraId="3AA91C8D">
      <w:pPr>
        <w:numPr>
          <w:ilvl w:val="0"/>
          <w:numId w:val="22"/>
        </w:numPr>
        <w:ind w:firstLine="525"/>
      </w:pPr>
      <w:r>
        <w:rPr>
          <w:rFonts w:hint="eastAsia"/>
        </w:rPr>
        <w:t>小数部分：乘8取整，先整为高、后整为低</w:t>
      </w:r>
    </w:p>
    <w:p w14:paraId="7EB31C60">
      <w:pPr>
        <w:rPr>
          <w:b/>
          <w:bCs/>
        </w:rPr>
      </w:pPr>
      <w:r>
        <w:rPr>
          <w:rFonts w:hint="eastAsia"/>
          <w:b/>
          <w:bCs/>
        </w:rPr>
        <w:t>例：将十进制数(129.125)</w:t>
      </w:r>
      <w:r>
        <w:rPr>
          <w:rFonts w:hint="eastAsia"/>
          <w:b/>
          <w:bCs/>
          <w:vertAlign w:val="subscript"/>
        </w:rPr>
        <w:t>10</w:t>
      </w:r>
      <w:r>
        <w:rPr>
          <w:rFonts w:hint="eastAsia"/>
          <w:b/>
          <w:bCs/>
        </w:rPr>
        <w:t>转为八进制</w:t>
      </w:r>
    </w:p>
    <w:p w14:paraId="4565FC68">
      <w:r>
        <w:drawing>
          <wp:inline distT="0" distB="0" distL="114300" distR="114300">
            <wp:extent cx="5266690" cy="1550670"/>
            <wp:effectExtent l="0" t="0" r="10160" b="11430"/>
            <wp:docPr id="29" name="图片 29" descr="f73997f77350638d10941ed5e091c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73997f77350638d10941ed5e091cddf"/>
                    <pic:cNvPicPr>
                      <a:picLocks noChangeAspect="1"/>
                    </pic:cNvPicPr>
                  </pic:nvPicPr>
                  <pic:blipFill>
                    <a:blip r:embed="rId13"/>
                    <a:stretch>
                      <a:fillRect/>
                    </a:stretch>
                  </pic:blipFill>
                  <pic:spPr>
                    <a:xfrm>
                      <a:off x="0" y="0"/>
                      <a:ext cx="5266690" cy="1550670"/>
                    </a:xfrm>
                    <a:prstGeom prst="rect">
                      <a:avLst/>
                    </a:prstGeom>
                  </pic:spPr>
                </pic:pic>
              </a:graphicData>
            </a:graphic>
          </wp:inline>
        </w:drawing>
      </w:r>
    </w:p>
    <w:p w14:paraId="0A6B632F"/>
    <w:p w14:paraId="7368D7FF">
      <w:pPr>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例：将12.0625转换为八进制</w:t>
      </w:r>
    </w:p>
    <w:p w14:paraId="023F81D3">
      <w:pPr>
        <w:ind w:firstLine="525"/>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(12.0625)</w:t>
      </w:r>
      <w:r>
        <w:rPr>
          <w:rFonts w:hint="eastAsia"/>
          <w:color w:val="4874CB" w:themeColor="accent1"/>
          <w:vertAlign w:val="subscript"/>
          <w14:textFill>
            <w14:solidFill>
              <w14:schemeClr w14:val="accent1"/>
            </w14:solidFill>
          </w14:textFill>
        </w:rPr>
        <w:t>10</w:t>
      </w:r>
      <w:r>
        <w:rPr>
          <w:rFonts w:hint="eastAsia"/>
          <w:color w:val="4874CB" w:themeColor="accent1"/>
          <w14:textFill>
            <w14:solidFill>
              <w14:schemeClr w14:val="accent1"/>
            </w14:solidFill>
          </w14:textFill>
        </w:rPr>
        <w:t xml:space="preserve"> = (14.04)</w:t>
      </w:r>
      <w:r>
        <w:rPr>
          <w:rFonts w:hint="eastAsia"/>
          <w:color w:val="4874CB" w:themeColor="accent1"/>
          <w:vertAlign w:val="subscript"/>
          <w14:textFill>
            <w14:solidFill>
              <w14:schemeClr w14:val="accent1"/>
            </w14:solidFill>
          </w14:textFill>
        </w:rPr>
        <w:t>8</w:t>
      </w:r>
    </w:p>
    <w:p w14:paraId="267069A5">
      <w:pPr>
        <w:rPr>
          <w:color w:val="FF0000"/>
        </w:rPr>
      </w:pPr>
    </w:p>
    <w:p w14:paraId="3EF7B82D">
      <w:pPr>
        <w:numPr>
          <w:ilvl w:val="0"/>
          <w:numId w:val="20"/>
        </w:numPr>
        <w:rPr>
          <w:b/>
          <w:bCs/>
        </w:rPr>
      </w:pPr>
      <w:r>
        <w:rPr>
          <w:rFonts w:hint="eastAsia"/>
          <w:b/>
          <w:bCs/>
        </w:rPr>
        <w:t>十进制转换为十六进制</w:t>
      </w:r>
    </w:p>
    <w:p w14:paraId="608736A0">
      <w:pPr>
        <w:numPr>
          <w:ilvl w:val="0"/>
          <w:numId w:val="23"/>
        </w:numPr>
        <w:ind w:firstLine="525"/>
      </w:pPr>
      <w:r>
        <w:rPr>
          <w:rFonts w:hint="eastAsia"/>
        </w:rPr>
        <w:t>整数部分：除16取余，先余为低、后余为高</w:t>
      </w:r>
    </w:p>
    <w:p w14:paraId="28E766AC">
      <w:pPr>
        <w:numPr>
          <w:ilvl w:val="0"/>
          <w:numId w:val="23"/>
        </w:numPr>
        <w:ind w:firstLine="525"/>
      </w:pPr>
      <w:r>
        <w:rPr>
          <w:rFonts w:hint="eastAsia"/>
        </w:rPr>
        <w:t>小数部分：乘16取整，先整为高、后整为低</w:t>
      </w:r>
    </w:p>
    <w:p w14:paraId="7096D857">
      <w:r>
        <w:drawing>
          <wp:inline distT="0" distB="0" distL="114300" distR="114300">
            <wp:extent cx="5268595" cy="2066290"/>
            <wp:effectExtent l="0" t="0" r="8255" b="10160"/>
            <wp:docPr id="33" name="图片 33" descr="b5a9efc24695366f7f387a98dd797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5a9efc24695366f7f387a98dd7972c3"/>
                    <pic:cNvPicPr>
                      <a:picLocks noChangeAspect="1"/>
                    </pic:cNvPicPr>
                  </pic:nvPicPr>
                  <pic:blipFill>
                    <a:blip r:embed="rId14"/>
                    <a:stretch>
                      <a:fillRect/>
                    </a:stretch>
                  </pic:blipFill>
                  <pic:spPr>
                    <a:xfrm>
                      <a:off x="0" y="0"/>
                      <a:ext cx="5268595" cy="2066290"/>
                    </a:xfrm>
                    <a:prstGeom prst="rect">
                      <a:avLst/>
                    </a:prstGeom>
                  </pic:spPr>
                </pic:pic>
              </a:graphicData>
            </a:graphic>
          </wp:inline>
        </w:drawing>
      </w:r>
    </w:p>
    <w:p w14:paraId="150EB9E9">
      <w:pPr>
        <w:rPr>
          <w:b/>
          <w:bCs/>
        </w:rPr>
      </w:pPr>
      <w:r>
        <w:rPr>
          <w:rFonts w:hint="eastAsia"/>
          <w:b/>
          <w:bCs/>
        </w:rPr>
        <w:t>十进制小数转化为二、八、十六进制的存在的问题与处理：</w:t>
      </w:r>
    </w:p>
    <w:p w14:paraId="217EF945">
      <w:pPr>
        <w:numPr>
          <w:ilvl w:val="0"/>
          <w:numId w:val="24"/>
        </w:numPr>
      </w:pPr>
      <w:r>
        <w:rPr>
          <w:rFonts w:hint="eastAsia"/>
        </w:rPr>
        <w:t>十进制小数不一定能转化为等值的二、八、十进制小数。</w:t>
      </w:r>
    </w:p>
    <w:p w14:paraId="4F36AE33">
      <w:pPr>
        <w:numPr>
          <w:ilvl w:val="0"/>
          <w:numId w:val="24"/>
        </w:numPr>
      </w:pPr>
      <w:r>
        <w:rPr>
          <w:rFonts w:hint="eastAsia"/>
        </w:rPr>
        <w:t>可根据精度要求，取近似值。</w:t>
      </w:r>
    </w:p>
    <w:p w14:paraId="0483E8A4">
      <w:pPr>
        <w:numPr>
          <w:ilvl w:val="0"/>
          <w:numId w:val="24"/>
        </w:numPr>
      </w:pPr>
      <w:r>
        <w:rPr>
          <w:rFonts w:hint="eastAsia"/>
        </w:rPr>
        <w:t>取近似值时，如果没有精度要求，转化的小数位数达到2</w:t>
      </w:r>
      <w:r>
        <w:rPr>
          <w:rFonts w:hint="eastAsia"/>
          <w:vertAlign w:val="subscript"/>
        </w:rPr>
        <w:t>~</w:t>
      </w:r>
      <w:r>
        <w:rPr>
          <w:rFonts w:hint="eastAsia"/>
        </w:rPr>
        <w:t>3位即可。</w:t>
      </w:r>
    </w:p>
    <w:p w14:paraId="2F7894AE">
      <w:pPr>
        <w:numPr>
          <w:ilvl w:val="0"/>
          <w:numId w:val="24"/>
        </w:numPr>
      </w:pPr>
      <w:r>
        <w:rPr>
          <w:rFonts w:hint="eastAsia"/>
        </w:rPr>
        <w:t>近似值不需要四舍五入，即采用截断方式。</w:t>
      </w:r>
    </w:p>
    <w:p w14:paraId="4199C3BD">
      <w:pPr>
        <w:pStyle w:val="25"/>
        <w:numPr>
          <w:ilvl w:val="0"/>
          <w:numId w:val="19"/>
        </w:numPr>
        <w:ind w:left="-420" w:leftChars="0" w:firstLine="0" w:firstLineChars="0"/>
      </w:pPr>
      <w:r>
        <w:rPr>
          <w:rFonts w:hint="eastAsia"/>
        </w:rPr>
        <w:t>非十进制与十进制之间的转换</w:t>
      </w:r>
    </w:p>
    <w:p w14:paraId="10C99CF1">
      <w:r>
        <w:rPr>
          <w:rFonts w:hint="eastAsia"/>
        </w:rPr>
        <w:t>非十进制数与十进制数的转换，只需将给定的非十进制数按权展开即可。</w:t>
      </w:r>
    </w:p>
    <w:p w14:paraId="41E89288">
      <w:r>
        <w:rPr>
          <w:rFonts w:hint="eastAsia"/>
        </w:rPr>
        <w:t>对于n位整数，m位小数的数值转换：</w:t>
      </w:r>
    </w:p>
    <w:p w14:paraId="7DDA39C5">
      <w:pPr>
        <w:numPr>
          <w:ilvl w:val="0"/>
          <w:numId w:val="25"/>
        </w:numPr>
      </w:pPr>
      <w:r>
        <w:rPr>
          <w:rFonts w:hint="eastAsia"/>
        </w:rPr>
        <w:t>二进制数转换为十进制数</w:t>
      </w:r>
    </w:p>
    <w:p w14:paraId="39471C2A">
      <w:pPr>
        <w:ind w:firstLine="525"/>
      </w:pPr>
      <w:r>
        <w:rPr>
          <w:rFonts w:hint="eastAsia"/>
        </w:rPr>
        <w:t>N = B</w:t>
      </w:r>
      <w:r>
        <w:rPr>
          <w:rFonts w:hint="eastAsia"/>
          <w:vertAlign w:val="subscript"/>
        </w:rPr>
        <w:t>n-1</w:t>
      </w:r>
      <w:r>
        <w:rPr>
          <w:rFonts w:ascii="Arial" w:hAnsi="Arial" w:cs="Arial"/>
        </w:rPr>
        <w:t>×</w:t>
      </w:r>
      <w:r>
        <w:rPr>
          <w:rFonts w:hint="eastAsia" w:ascii="Arial" w:hAnsi="Arial" w:cs="Arial"/>
        </w:rPr>
        <w:t>2</w:t>
      </w:r>
      <w:r>
        <w:rPr>
          <w:rFonts w:hint="eastAsia" w:ascii="Arial" w:hAnsi="Arial" w:cs="Arial"/>
          <w:vertAlign w:val="superscript"/>
        </w:rPr>
        <w:t xml:space="preserve">n-1 </w:t>
      </w:r>
      <w:r>
        <w:rPr>
          <w:rFonts w:hint="eastAsia" w:ascii="Arial" w:hAnsi="Arial" w:cs="Arial"/>
        </w:rPr>
        <w:t>+</w:t>
      </w:r>
      <w:r>
        <w:rPr>
          <w:rFonts w:hint="eastAsia"/>
        </w:rPr>
        <w:t xml:space="preserve"> B</w:t>
      </w:r>
      <w:r>
        <w:rPr>
          <w:rFonts w:hint="eastAsia"/>
          <w:vertAlign w:val="subscript"/>
        </w:rPr>
        <w:t>n-2</w:t>
      </w:r>
      <w:r>
        <w:rPr>
          <w:rFonts w:ascii="Arial" w:hAnsi="Arial" w:cs="Arial"/>
        </w:rPr>
        <w:t>×</w:t>
      </w:r>
      <w:r>
        <w:rPr>
          <w:rFonts w:hint="eastAsia" w:ascii="Arial" w:hAnsi="Arial" w:cs="Arial"/>
        </w:rPr>
        <w:t>2</w:t>
      </w:r>
      <w:r>
        <w:rPr>
          <w:rFonts w:hint="eastAsia" w:ascii="Arial" w:hAnsi="Arial" w:cs="Arial"/>
          <w:vertAlign w:val="superscript"/>
        </w:rPr>
        <w:t xml:space="preserve">n-2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rPr>
        <w:t xml:space="preserve"> B</w:t>
      </w:r>
      <w:r>
        <w:rPr>
          <w:rFonts w:hint="eastAsia"/>
          <w:vertAlign w:val="subscript"/>
        </w:rPr>
        <w:t>0</w:t>
      </w:r>
      <w:r>
        <w:rPr>
          <w:rFonts w:ascii="Arial" w:hAnsi="Arial" w:cs="Arial"/>
        </w:rPr>
        <w:t>×</w:t>
      </w:r>
      <w:r>
        <w:rPr>
          <w:rFonts w:hint="eastAsia" w:ascii="Arial" w:hAnsi="Arial" w:cs="Arial"/>
        </w:rPr>
        <w:t>2</w:t>
      </w:r>
      <w:r>
        <w:rPr>
          <w:rFonts w:hint="eastAsia" w:ascii="Arial" w:hAnsi="Arial" w:cs="Arial"/>
          <w:vertAlign w:val="superscript"/>
        </w:rPr>
        <w:t xml:space="preserve">0 </w:t>
      </w:r>
      <w:r>
        <w:rPr>
          <w:rFonts w:hint="eastAsia" w:ascii="Arial" w:hAnsi="Arial" w:cs="Arial"/>
        </w:rPr>
        <w:t>+</w:t>
      </w:r>
      <w:r>
        <w:rPr>
          <w:rFonts w:hint="eastAsia"/>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 xml:space="preserve">+ </w:t>
      </w:r>
      <w:r>
        <w:rPr>
          <w:rFonts w:hint="eastAsia"/>
        </w:rPr>
        <w:t>B</w:t>
      </w:r>
      <w:r>
        <w:rPr>
          <w:rFonts w:hint="eastAsia"/>
          <w:vertAlign w:val="subscript"/>
        </w:rPr>
        <w:t>-m</w:t>
      </w:r>
      <w:r>
        <w:rPr>
          <w:rFonts w:ascii="Arial" w:hAnsi="Arial" w:cs="Arial"/>
        </w:rPr>
        <w:t>×</w:t>
      </w:r>
      <w:r>
        <w:rPr>
          <w:rFonts w:hint="eastAsia" w:ascii="Arial" w:hAnsi="Arial" w:cs="Arial"/>
        </w:rPr>
        <w:t>2</w:t>
      </w:r>
      <w:r>
        <w:rPr>
          <w:rFonts w:hint="eastAsia" w:ascii="Arial" w:hAnsi="Arial" w:cs="Arial"/>
          <w:vertAlign w:val="superscript"/>
        </w:rPr>
        <w:t>-m</w:t>
      </w:r>
    </w:p>
    <w:p w14:paraId="65D7E4F6">
      <w:pPr>
        <w:ind w:left="210" w:leftChars="100"/>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例如：将二进制数(101.01)</w:t>
      </w:r>
      <w:r>
        <w:rPr>
          <w:rFonts w:hint="eastAsia"/>
          <w:color w:val="4874CB" w:themeColor="accent1"/>
          <w:vertAlign w:val="subscript"/>
          <w14:textFill>
            <w14:solidFill>
              <w14:schemeClr w14:val="accent1"/>
            </w14:solidFill>
          </w14:textFill>
        </w:rPr>
        <w:t>2</w:t>
      </w:r>
      <w:r>
        <w:rPr>
          <w:rFonts w:hint="eastAsia"/>
          <w:color w:val="4874CB" w:themeColor="accent1"/>
          <w14:textFill>
            <w14:solidFill>
              <w14:schemeClr w14:val="accent1"/>
            </w14:solidFill>
          </w14:textFill>
        </w:rPr>
        <w:t>转为十进制数</w:t>
      </w:r>
    </w:p>
    <w:p w14:paraId="07669CA3">
      <w:pPr>
        <w:ind w:left="210" w:leftChars="100"/>
        <w:rPr>
          <w:color w:val="4874CB" w:themeColor="accent1"/>
          <w14:textFill>
            <w14:solidFill>
              <w14:schemeClr w14:val="accent1"/>
            </w14:solidFill>
          </w14:textFill>
        </w:rPr>
      </w:pPr>
    </w:p>
    <w:p w14:paraId="42D11D2A">
      <w:pPr>
        <w:numPr>
          <w:ilvl w:val="0"/>
          <w:numId w:val="25"/>
        </w:numPr>
      </w:pPr>
      <w:r>
        <w:rPr>
          <w:rFonts w:hint="eastAsia"/>
        </w:rPr>
        <w:t>八进制数转换为十进制数</w:t>
      </w:r>
    </w:p>
    <w:p w14:paraId="566C18A5">
      <w:pPr>
        <w:ind w:firstLine="525"/>
      </w:pPr>
      <w:r>
        <w:rPr>
          <w:rFonts w:hint="eastAsia"/>
        </w:rPr>
        <w:t>N = Q</w:t>
      </w:r>
      <w:r>
        <w:rPr>
          <w:rFonts w:hint="eastAsia"/>
          <w:vertAlign w:val="subscript"/>
        </w:rPr>
        <w:t>n-1</w:t>
      </w:r>
      <w:r>
        <w:rPr>
          <w:rFonts w:ascii="Arial" w:hAnsi="Arial" w:cs="Arial"/>
        </w:rPr>
        <w:t>×</w:t>
      </w:r>
      <w:r>
        <w:rPr>
          <w:rFonts w:hint="eastAsia" w:ascii="Arial" w:hAnsi="Arial" w:cs="Arial"/>
        </w:rPr>
        <w:t>8</w:t>
      </w:r>
      <w:r>
        <w:rPr>
          <w:rFonts w:hint="eastAsia" w:ascii="Arial" w:hAnsi="Arial" w:cs="Arial"/>
          <w:vertAlign w:val="superscript"/>
        </w:rPr>
        <w:t xml:space="preserve">n-1 </w:t>
      </w:r>
      <w:r>
        <w:rPr>
          <w:rFonts w:hint="eastAsia" w:ascii="Arial" w:hAnsi="Arial" w:cs="Arial"/>
        </w:rPr>
        <w:t>+</w:t>
      </w:r>
      <w:r>
        <w:rPr>
          <w:rFonts w:hint="eastAsia"/>
        </w:rPr>
        <w:t xml:space="preserve"> Q</w:t>
      </w:r>
      <w:r>
        <w:rPr>
          <w:rFonts w:hint="eastAsia"/>
          <w:vertAlign w:val="subscript"/>
        </w:rPr>
        <w:t>n-2</w:t>
      </w:r>
      <w:r>
        <w:rPr>
          <w:rFonts w:ascii="Arial" w:hAnsi="Arial" w:cs="Arial"/>
        </w:rPr>
        <w:t>×</w:t>
      </w:r>
      <w:r>
        <w:rPr>
          <w:rFonts w:hint="eastAsia" w:ascii="Arial" w:hAnsi="Arial" w:cs="Arial"/>
        </w:rPr>
        <w:t>8</w:t>
      </w:r>
      <w:r>
        <w:rPr>
          <w:rFonts w:hint="eastAsia" w:ascii="Arial" w:hAnsi="Arial" w:cs="Arial"/>
          <w:vertAlign w:val="superscript"/>
        </w:rPr>
        <w:t xml:space="preserve">n-2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rPr>
        <w:t xml:space="preserve"> Q</w:t>
      </w:r>
      <w:r>
        <w:rPr>
          <w:rFonts w:hint="eastAsia"/>
          <w:vertAlign w:val="subscript"/>
        </w:rPr>
        <w:t>0</w:t>
      </w:r>
      <w:r>
        <w:rPr>
          <w:rFonts w:ascii="Arial" w:hAnsi="Arial" w:cs="Arial"/>
        </w:rPr>
        <w:t>×</w:t>
      </w:r>
      <w:r>
        <w:rPr>
          <w:rFonts w:hint="eastAsia" w:ascii="Arial" w:hAnsi="Arial" w:cs="Arial"/>
        </w:rPr>
        <w:t>8</w:t>
      </w:r>
      <w:r>
        <w:rPr>
          <w:rFonts w:hint="eastAsia" w:ascii="Arial" w:hAnsi="Arial" w:cs="Arial"/>
          <w:vertAlign w:val="superscript"/>
        </w:rPr>
        <w:t xml:space="preserve">0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 xml:space="preserve">+ </w:t>
      </w:r>
      <w:r>
        <w:rPr>
          <w:rFonts w:hint="eastAsia"/>
        </w:rPr>
        <w:t>Q</w:t>
      </w:r>
      <w:r>
        <w:rPr>
          <w:rFonts w:hint="eastAsia"/>
          <w:vertAlign w:val="subscript"/>
        </w:rPr>
        <w:t>-m</w:t>
      </w:r>
      <w:r>
        <w:rPr>
          <w:rFonts w:ascii="Arial" w:hAnsi="Arial" w:cs="Arial"/>
        </w:rPr>
        <w:t>×</w:t>
      </w:r>
      <w:r>
        <w:rPr>
          <w:rFonts w:hint="eastAsia" w:ascii="Arial" w:hAnsi="Arial" w:cs="Arial"/>
        </w:rPr>
        <w:t>8</w:t>
      </w:r>
      <w:r>
        <w:rPr>
          <w:rFonts w:hint="eastAsia" w:ascii="Arial" w:hAnsi="Arial" w:cs="Arial"/>
          <w:vertAlign w:val="superscript"/>
        </w:rPr>
        <w:t>-m</w:t>
      </w:r>
    </w:p>
    <w:p w14:paraId="76CD61B8">
      <w:pPr>
        <w:ind w:left="210" w:leftChars="100"/>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例如：将八进制数(324.72)</w:t>
      </w:r>
      <w:r>
        <w:rPr>
          <w:rFonts w:hint="eastAsia"/>
          <w:color w:val="4874CB" w:themeColor="accent1"/>
          <w:vertAlign w:val="subscript"/>
          <w14:textFill>
            <w14:solidFill>
              <w14:schemeClr w14:val="accent1"/>
            </w14:solidFill>
          </w14:textFill>
        </w:rPr>
        <w:t>8</w:t>
      </w:r>
      <w:r>
        <w:rPr>
          <w:rFonts w:hint="eastAsia"/>
          <w:color w:val="4874CB" w:themeColor="accent1"/>
          <w14:textFill>
            <w14:solidFill>
              <w14:schemeClr w14:val="accent1"/>
            </w14:solidFill>
          </w14:textFill>
        </w:rPr>
        <w:t>转为十进制数</w:t>
      </w:r>
    </w:p>
    <w:p w14:paraId="4C8A1239"/>
    <w:p w14:paraId="4269262A">
      <w:pPr>
        <w:numPr>
          <w:ilvl w:val="0"/>
          <w:numId w:val="25"/>
        </w:numPr>
      </w:pPr>
      <w:r>
        <w:rPr>
          <w:rFonts w:hint="eastAsia"/>
        </w:rPr>
        <w:t>十六进制数转换为十进制数</w:t>
      </w:r>
    </w:p>
    <w:p w14:paraId="7B77F4E4">
      <w:pPr>
        <w:ind w:firstLine="525"/>
      </w:pPr>
      <w:r>
        <w:rPr>
          <w:rFonts w:hint="eastAsia"/>
        </w:rPr>
        <w:t>N = H</w:t>
      </w:r>
      <w:r>
        <w:rPr>
          <w:rFonts w:hint="eastAsia"/>
          <w:vertAlign w:val="subscript"/>
        </w:rPr>
        <w:t>n-1</w:t>
      </w:r>
      <w:r>
        <w:rPr>
          <w:rFonts w:ascii="Arial" w:hAnsi="Arial" w:cs="Arial"/>
        </w:rPr>
        <w:t>×</w:t>
      </w:r>
      <w:r>
        <w:rPr>
          <w:rFonts w:hint="eastAsia" w:ascii="Arial" w:hAnsi="Arial" w:cs="Arial"/>
        </w:rPr>
        <w:t>16</w:t>
      </w:r>
      <w:r>
        <w:rPr>
          <w:rFonts w:hint="eastAsia" w:ascii="Arial" w:hAnsi="Arial" w:cs="Arial"/>
          <w:vertAlign w:val="superscript"/>
        </w:rPr>
        <w:t xml:space="preserve">n-1 </w:t>
      </w:r>
      <w:r>
        <w:rPr>
          <w:rFonts w:hint="eastAsia" w:ascii="Arial" w:hAnsi="Arial" w:cs="Arial"/>
        </w:rPr>
        <w:t>+</w:t>
      </w:r>
      <w:r>
        <w:rPr>
          <w:rFonts w:hint="eastAsia"/>
        </w:rPr>
        <w:t xml:space="preserve"> H</w:t>
      </w:r>
      <w:r>
        <w:rPr>
          <w:rFonts w:hint="eastAsia"/>
          <w:vertAlign w:val="subscript"/>
        </w:rPr>
        <w:t>n-2</w:t>
      </w:r>
      <w:r>
        <w:rPr>
          <w:rFonts w:ascii="Arial" w:hAnsi="Arial" w:cs="Arial"/>
        </w:rPr>
        <w:t>×</w:t>
      </w:r>
      <w:r>
        <w:rPr>
          <w:rFonts w:hint="eastAsia" w:ascii="Arial" w:hAnsi="Arial" w:cs="Arial"/>
        </w:rPr>
        <w:t>16</w:t>
      </w:r>
      <w:r>
        <w:rPr>
          <w:rFonts w:hint="eastAsia" w:ascii="Arial" w:hAnsi="Arial" w:cs="Arial"/>
          <w:vertAlign w:val="superscript"/>
        </w:rPr>
        <w:t xml:space="preserve">n-2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rPr>
        <w:t xml:space="preserve"> H</w:t>
      </w:r>
      <w:r>
        <w:rPr>
          <w:rFonts w:hint="eastAsia"/>
          <w:vertAlign w:val="subscript"/>
        </w:rPr>
        <w:t>0</w:t>
      </w:r>
      <w:r>
        <w:rPr>
          <w:rFonts w:ascii="Arial" w:hAnsi="Arial" w:cs="Arial"/>
        </w:rPr>
        <w:t>×</w:t>
      </w:r>
      <w:r>
        <w:rPr>
          <w:rFonts w:hint="eastAsia" w:ascii="Arial" w:hAnsi="Arial" w:cs="Arial"/>
        </w:rPr>
        <w:t>16</w:t>
      </w:r>
      <w:r>
        <w:rPr>
          <w:rFonts w:hint="eastAsia" w:ascii="Arial" w:hAnsi="Arial" w:cs="Arial"/>
          <w:vertAlign w:val="superscript"/>
        </w:rPr>
        <w:t xml:space="preserve">0 </w:t>
      </w:r>
      <w:r>
        <w:rPr>
          <w:rFonts w:hint="eastAsia" w:ascii="Arial" w:hAnsi="Arial" w:cs="Arial"/>
        </w:rPr>
        <w:t>+</w:t>
      </w:r>
      <w:r>
        <w:rPr>
          <w:rFonts w:hint="eastAsia" w:ascii="Arial" w:hAnsi="Arial" w:cs="Arial"/>
          <w:vertAlign w:val="superscript"/>
        </w:rPr>
        <w:t xml:space="preserve"> </w:t>
      </w:r>
      <w:r>
        <w:rPr>
          <w:rFonts w:hint="eastAsia" w:ascii="Arial" w:hAnsi="Arial" w:cs="Arial"/>
        </w:rPr>
        <w:t>……</w:t>
      </w:r>
      <w:r>
        <w:rPr>
          <w:rFonts w:hint="eastAsia" w:ascii="Arial" w:hAnsi="Arial" w:cs="Arial"/>
          <w:vertAlign w:val="superscript"/>
        </w:rPr>
        <w:t xml:space="preserve"> </w:t>
      </w:r>
      <w:r>
        <w:rPr>
          <w:rFonts w:hint="eastAsia" w:ascii="Arial" w:hAnsi="Arial" w:cs="Arial"/>
        </w:rPr>
        <w:t>+ H</w:t>
      </w:r>
      <w:r>
        <w:rPr>
          <w:rFonts w:hint="eastAsia"/>
          <w:vertAlign w:val="subscript"/>
        </w:rPr>
        <w:t>-m</w:t>
      </w:r>
      <w:r>
        <w:rPr>
          <w:rFonts w:ascii="Arial" w:hAnsi="Arial" w:cs="Arial"/>
        </w:rPr>
        <w:t>×</w:t>
      </w:r>
      <w:r>
        <w:rPr>
          <w:rFonts w:hint="eastAsia" w:ascii="Arial" w:hAnsi="Arial" w:cs="Arial"/>
        </w:rPr>
        <w:t>16</w:t>
      </w:r>
      <w:r>
        <w:rPr>
          <w:rFonts w:hint="eastAsia" w:ascii="Arial" w:hAnsi="Arial" w:cs="Arial"/>
          <w:vertAlign w:val="superscript"/>
        </w:rPr>
        <w:t>-m</w:t>
      </w:r>
    </w:p>
    <w:p w14:paraId="6322BA4C">
      <w:pPr>
        <w:ind w:left="210" w:leftChars="100"/>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例如：将十六进制数(A4.B2)</w:t>
      </w:r>
      <w:r>
        <w:rPr>
          <w:rFonts w:hint="eastAsia"/>
          <w:color w:val="4874CB" w:themeColor="accent1"/>
          <w:vertAlign w:val="subscript"/>
          <w14:textFill>
            <w14:solidFill>
              <w14:schemeClr w14:val="accent1"/>
            </w14:solidFill>
          </w14:textFill>
        </w:rPr>
        <w:t>16</w:t>
      </w:r>
      <w:r>
        <w:rPr>
          <w:rFonts w:hint="eastAsia"/>
          <w:color w:val="4874CB" w:themeColor="accent1"/>
          <w14:textFill>
            <w14:solidFill>
              <w14:schemeClr w14:val="accent1"/>
            </w14:solidFill>
          </w14:textFill>
        </w:rPr>
        <w:t>转为十进制数</w:t>
      </w:r>
    </w:p>
    <w:p w14:paraId="17FCF5AD"/>
    <w:p w14:paraId="40E83B49">
      <w:pPr>
        <w:pStyle w:val="25"/>
        <w:numPr>
          <w:ilvl w:val="0"/>
          <w:numId w:val="19"/>
        </w:numPr>
        <w:ind w:left="-420" w:leftChars="0" w:firstLine="0" w:firstLineChars="0"/>
      </w:pPr>
      <w:r>
        <w:rPr>
          <w:rFonts w:hint="eastAsia"/>
        </w:rPr>
        <w:t>二进制、八进制、十六进制之间的转换</w:t>
      </w:r>
    </w:p>
    <w:p w14:paraId="5A3A701E">
      <w:pPr>
        <w:numPr>
          <w:ilvl w:val="0"/>
          <w:numId w:val="26"/>
        </w:numPr>
      </w:pPr>
      <w:r>
        <w:rPr>
          <w:rFonts w:hint="eastAsia"/>
        </w:rPr>
        <w:t>二进制数与八进制数之间的转换</w:t>
      </w:r>
    </w:p>
    <w:p w14:paraId="72F0A9AE">
      <w:pPr>
        <w:ind w:left="420" w:leftChars="200"/>
      </w:pPr>
      <w:r>
        <w:rPr>
          <w:rFonts w:hint="eastAsia"/>
        </w:rPr>
        <w:t>1）二进制转换为八进制数</w:t>
      </w:r>
    </w:p>
    <w:p w14:paraId="5AC338D3">
      <w:pPr>
        <w:ind w:left="420" w:leftChars="200"/>
      </w:pPr>
      <w:r>
        <w:rPr>
          <w:rFonts w:hint="eastAsia"/>
        </w:rPr>
        <w:t>整数部分：从右向左，三位合并为一位</w:t>
      </w:r>
    </w:p>
    <w:p w14:paraId="256FBED5">
      <w:pPr>
        <w:ind w:left="420" w:leftChars="200"/>
      </w:pPr>
      <w:r>
        <w:rPr>
          <w:rFonts w:hint="eastAsia"/>
        </w:rPr>
        <w:t>小数部分：从左向右，三位合并为一位，不足位补0</w:t>
      </w:r>
    </w:p>
    <w:p w14:paraId="290D0CFB">
      <w:pPr>
        <w:ind w:left="420" w:leftChars="200"/>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例：将二进制(1101.1101)</w:t>
      </w:r>
      <w:r>
        <w:rPr>
          <w:rFonts w:hint="eastAsia"/>
          <w:color w:val="4874CB" w:themeColor="accent1"/>
          <w:vertAlign w:val="subscript"/>
          <w14:textFill>
            <w14:solidFill>
              <w14:schemeClr w14:val="accent1"/>
            </w14:solidFill>
          </w14:textFill>
        </w:rPr>
        <w:t>2</w:t>
      </w:r>
      <w:r>
        <w:rPr>
          <w:rFonts w:hint="eastAsia"/>
          <w:color w:val="4874CB" w:themeColor="accent1"/>
          <w14:textFill>
            <w14:solidFill>
              <w14:schemeClr w14:val="accent1"/>
            </w14:solidFill>
          </w14:textFill>
        </w:rPr>
        <w:t xml:space="preserve">转换为八进制 </w:t>
      </w:r>
    </w:p>
    <w:p w14:paraId="4AF696C2">
      <w:pPr>
        <w:rPr>
          <w:vertAlign w:val="subscript"/>
        </w:rPr>
      </w:pPr>
    </w:p>
    <w:p w14:paraId="5E79479B">
      <w:pPr>
        <w:ind w:left="420" w:leftChars="200"/>
      </w:pPr>
      <w:r>
        <w:rPr>
          <w:rFonts w:hint="eastAsia"/>
        </w:rPr>
        <w:t>2）八进制转换为二进制数</w:t>
      </w:r>
    </w:p>
    <w:p w14:paraId="1A02956F">
      <w:pPr>
        <w:ind w:left="420" w:leftChars="200"/>
      </w:pPr>
      <w:r>
        <w:rPr>
          <w:rFonts w:hint="eastAsia"/>
        </w:rPr>
        <w:t>整数部分：从右向左，一位拆分为三位</w:t>
      </w:r>
    </w:p>
    <w:p w14:paraId="63C01E7D">
      <w:pPr>
        <w:ind w:left="420" w:leftChars="200"/>
      </w:pPr>
      <w:r>
        <w:rPr>
          <w:rFonts w:hint="eastAsia"/>
        </w:rPr>
        <w:t>小数部分：从左向右，一位拆分为三位，不足位补0</w:t>
      </w:r>
    </w:p>
    <w:p w14:paraId="6205C7EA">
      <w:pPr>
        <w:ind w:firstLine="420"/>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例：将八进制(25.63)</w:t>
      </w:r>
      <w:r>
        <w:rPr>
          <w:rFonts w:hint="eastAsia"/>
          <w:color w:val="4874CB" w:themeColor="accent1"/>
          <w:vertAlign w:val="subscript"/>
          <w14:textFill>
            <w14:solidFill>
              <w14:schemeClr w14:val="accent1"/>
            </w14:solidFill>
          </w14:textFill>
        </w:rPr>
        <w:t>8</w:t>
      </w:r>
      <w:r>
        <w:rPr>
          <w:rFonts w:hint="eastAsia"/>
          <w:color w:val="4874CB" w:themeColor="accent1"/>
          <w14:textFill>
            <w14:solidFill>
              <w14:schemeClr w14:val="accent1"/>
            </w14:solidFill>
          </w14:textFill>
        </w:rPr>
        <w:t xml:space="preserve">转换为二进制 </w:t>
      </w:r>
    </w:p>
    <w:p w14:paraId="1922845F">
      <w:pPr>
        <w:ind w:left="420" w:leftChars="200"/>
      </w:pPr>
    </w:p>
    <w:p w14:paraId="526E695F"/>
    <w:p w14:paraId="2C681E6E">
      <w:pPr>
        <w:numPr>
          <w:ilvl w:val="0"/>
          <w:numId w:val="26"/>
        </w:numPr>
      </w:pPr>
      <w:r>
        <w:rPr>
          <w:rFonts w:hint="eastAsia"/>
        </w:rPr>
        <w:t>二进制数与十六进制数之间的转换</w:t>
      </w:r>
    </w:p>
    <w:p w14:paraId="4E0F88EE">
      <w:pPr>
        <w:ind w:left="420" w:leftChars="200"/>
      </w:pPr>
      <w:r>
        <w:rPr>
          <w:rFonts w:hint="eastAsia"/>
        </w:rPr>
        <w:t>1）二进制转换为十六进制数</w:t>
      </w:r>
    </w:p>
    <w:p w14:paraId="644C6B8C">
      <w:pPr>
        <w:ind w:left="420" w:leftChars="200"/>
      </w:pPr>
      <w:r>
        <w:rPr>
          <w:rFonts w:hint="eastAsia"/>
        </w:rPr>
        <w:t>整数部分：从右向左，四位合并为一位</w:t>
      </w:r>
    </w:p>
    <w:p w14:paraId="5858EBB9">
      <w:pPr>
        <w:ind w:left="420" w:leftChars="200"/>
      </w:pPr>
      <w:r>
        <w:rPr>
          <w:rFonts w:hint="eastAsia"/>
        </w:rPr>
        <w:t>小数部分：从左向右，四位合并为一位，不足位补0</w:t>
      </w:r>
    </w:p>
    <w:p w14:paraId="32E086F7">
      <w:pPr>
        <w:ind w:left="420" w:leftChars="200"/>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例：将进制(101101.11111)</w:t>
      </w:r>
      <w:r>
        <w:rPr>
          <w:rFonts w:hint="eastAsia"/>
          <w:color w:val="4874CB" w:themeColor="accent1"/>
          <w:vertAlign w:val="subscript"/>
          <w14:textFill>
            <w14:solidFill>
              <w14:schemeClr w14:val="accent1"/>
            </w14:solidFill>
          </w14:textFill>
        </w:rPr>
        <w:t>2</w:t>
      </w:r>
      <w:r>
        <w:rPr>
          <w:rFonts w:hint="eastAsia"/>
          <w:color w:val="4874CB" w:themeColor="accent1"/>
          <w14:textFill>
            <w14:solidFill>
              <w14:schemeClr w14:val="accent1"/>
            </w14:solidFill>
          </w14:textFill>
        </w:rPr>
        <w:t>转换为十六进制</w:t>
      </w:r>
    </w:p>
    <w:p w14:paraId="415080DD">
      <w:pPr>
        <w:ind w:left="420" w:leftChars="200"/>
      </w:pPr>
    </w:p>
    <w:p w14:paraId="4A2012EB">
      <w:pPr>
        <w:numPr>
          <w:ilvl w:val="0"/>
          <w:numId w:val="23"/>
        </w:numPr>
        <w:ind w:firstLine="525"/>
      </w:pPr>
      <w:r>
        <w:rPr>
          <w:rFonts w:hint="eastAsia"/>
        </w:rPr>
        <w:t>十六进制转换为二进制数</w:t>
      </w:r>
    </w:p>
    <w:p w14:paraId="521E9D54">
      <w:pPr>
        <w:numPr>
          <w:ilvl w:val="0"/>
          <w:numId w:val="23"/>
        </w:numPr>
        <w:ind w:firstLine="525"/>
      </w:pPr>
    </w:p>
    <w:p w14:paraId="37BEEDD3">
      <w:pPr>
        <w:ind w:left="420" w:leftChars="200"/>
      </w:pPr>
      <w:r>
        <w:rPr>
          <w:rFonts w:hint="eastAsia"/>
        </w:rPr>
        <w:t>整数部分：从右向左，一位拆分为四位</w:t>
      </w:r>
    </w:p>
    <w:p w14:paraId="7FE98C35">
      <w:pPr>
        <w:ind w:left="420" w:leftChars="200"/>
      </w:pPr>
      <w:r>
        <w:rPr>
          <w:rFonts w:hint="eastAsia"/>
        </w:rPr>
        <w:t>小数部分：从左向右，一位拆分为四位</w:t>
      </w:r>
    </w:p>
    <w:p w14:paraId="63E0E0A4">
      <w:pPr>
        <w:ind w:left="420" w:leftChars="200"/>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例：将(A5.C3)</w:t>
      </w:r>
      <w:r>
        <w:rPr>
          <w:rFonts w:hint="eastAsia"/>
          <w:color w:val="4874CB" w:themeColor="accent1"/>
          <w:vertAlign w:val="subscript"/>
          <w14:textFill>
            <w14:solidFill>
              <w14:schemeClr w14:val="accent1"/>
            </w14:solidFill>
          </w14:textFill>
        </w:rPr>
        <w:t>16</w:t>
      </w:r>
      <w:r>
        <w:rPr>
          <w:rFonts w:hint="eastAsia"/>
          <w:color w:val="4874CB" w:themeColor="accent1"/>
          <w14:textFill>
            <w14:solidFill>
              <w14:schemeClr w14:val="accent1"/>
            </w14:solidFill>
          </w14:textFill>
        </w:rPr>
        <w:t>转换为二进制</w:t>
      </w:r>
    </w:p>
    <w:p w14:paraId="516DB092"/>
    <w:p w14:paraId="21D9FEC1"/>
    <w:p w14:paraId="73BEFB14">
      <w:pPr>
        <w:numPr>
          <w:ilvl w:val="0"/>
          <w:numId w:val="26"/>
        </w:numPr>
      </w:pPr>
      <w:r>
        <w:rPr>
          <w:rFonts w:hint="eastAsia"/>
        </w:rPr>
        <w:t>八进制数与十六进制数之间的转换</w:t>
      </w:r>
    </w:p>
    <w:p w14:paraId="41C0E85B">
      <w:pPr>
        <w:ind w:firstLine="525"/>
      </w:pPr>
      <w:r>
        <w:rPr>
          <w:rFonts w:hint="eastAsia"/>
        </w:rPr>
        <w:t>八进制与十六进制之间的转换，可先转换为二进制，然后再进行转换。</w:t>
      </w:r>
    </w:p>
    <w:p w14:paraId="5BCC6B7B">
      <w:pPr>
        <w:ind w:firstLine="525"/>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例：将(25.63)</w:t>
      </w:r>
      <w:r>
        <w:rPr>
          <w:rFonts w:hint="eastAsia"/>
          <w:color w:val="4874CB" w:themeColor="accent1"/>
          <w:vertAlign w:val="subscript"/>
          <w14:textFill>
            <w14:solidFill>
              <w14:schemeClr w14:val="accent1"/>
            </w14:solidFill>
          </w14:textFill>
        </w:rPr>
        <w:t>8</w:t>
      </w:r>
      <w:r>
        <w:rPr>
          <w:rFonts w:hint="eastAsia"/>
          <w:color w:val="4874CB" w:themeColor="accent1"/>
          <w14:textFill>
            <w14:solidFill>
              <w14:schemeClr w14:val="accent1"/>
            </w14:solidFill>
          </w14:textFill>
        </w:rPr>
        <w:t>转换为十六进制</w:t>
      </w:r>
    </w:p>
    <w:p w14:paraId="75F0D000">
      <w:pPr>
        <w:ind w:firstLine="525"/>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例：将(A5.C3)</w:t>
      </w:r>
      <w:r>
        <w:rPr>
          <w:rFonts w:hint="eastAsia"/>
          <w:color w:val="4874CB" w:themeColor="accent1"/>
          <w:vertAlign w:val="subscript"/>
          <w14:textFill>
            <w14:solidFill>
              <w14:schemeClr w14:val="accent1"/>
            </w14:solidFill>
          </w14:textFill>
        </w:rPr>
        <w:t>16</w:t>
      </w:r>
      <w:r>
        <w:rPr>
          <w:rFonts w:hint="eastAsia"/>
          <w:color w:val="4874CB" w:themeColor="accent1"/>
          <w14:textFill>
            <w14:solidFill>
              <w14:schemeClr w14:val="accent1"/>
            </w14:solidFill>
          </w14:textFill>
        </w:rPr>
        <w:t xml:space="preserve">转换为八进制 </w:t>
      </w:r>
    </w:p>
    <w:p w14:paraId="3FF44F8C"/>
    <w:p w14:paraId="6107ED5E">
      <w:pPr>
        <w:pStyle w:val="4"/>
        <w:numPr>
          <w:ilvl w:val="2"/>
          <w:numId w:val="2"/>
        </w:numPr>
      </w:pPr>
      <w:r>
        <w:rPr>
          <w:rFonts w:hint="eastAsia"/>
        </w:rPr>
        <w:t>8421进制转换法</w:t>
      </w:r>
    </w:p>
    <w:p w14:paraId="49B79444">
      <w:pPr>
        <w:pStyle w:val="25"/>
        <w:numPr>
          <w:ilvl w:val="0"/>
          <w:numId w:val="27"/>
        </w:numPr>
        <w:ind w:left="-420" w:leftChars="0" w:firstLine="0" w:firstLineChars="0"/>
      </w:pPr>
      <w:r>
        <w:rPr>
          <w:rFonts w:hint="eastAsia"/>
        </w:rPr>
        <w:t>十进制转非十进制</w:t>
      </w:r>
    </w:p>
    <w:p w14:paraId="03098B6E">
      <w:pPr>
        <w:numPr>
          <w:ilvl w:val="0"/>
          <w:numId w:val="28"/>
        </w:numPr>
      </w:pPr>
      <w:r>
        <w:rPr>
          <w:rFonts w:hint="eastAsia"/>
        </w:rPr>
        <w:t>十进制转二进制</w:t>
      </w:r>
    </w:p>
    <w:tbl>
      <w:tblPr>
        <w:tblStyle w:val="19"/>
        <w:tblW w:w="5000" w:type="pct"/>
        <w:tblInd w:w="0" w:type="dxa"/>
        <w:tblBorders>
          <w:top w:val="single" w:color="4874CB" w:sz="4" w:space="0"/>
          <w:left w:val="single" w:color="4874CB" w:sz="4" w:space="0"/>
          <w:bottom w:val="single" w:color="4874CB" w:sz="4" w:space="0"/>
          <w:right w:val="single" w:color="4874CB" w:sz="4" w:space="0"/>
          <w:insideH w:val="single" w:color="4874CB" w:sz="4" w:space="0"/>
          <w:insideV w:val="single" w:color="4874CB" w:sz="4" w:space="0"/>
        </w:tblBorders>
        <w:tblLayout w:type="autofit"/>
        <w:tblCellMar>
          <w:top w:w="0" w:type="dxa"/>
          <w:left w:w="108" w:type="dxa"/>
          <w:bottom w:w="0" w:type="dxa"/>
          <w:right w:w="108" w:type="dxa"/>
        </w:tblCellMar>
      </w:tblPr>
      <w:tblGrid>
        <w:gridCol w:w="747"/>
        <w:gridCol w:w="707"/>
        <w:gridCol w:w="504"/>
        <w:gridCol w:w="504"/>
        <w:gridCol w:w="504"/>
        <w:gridCol w:w="460"/>
        <w:gridCol w:w="460"/>
        <w:gridCol w:w="460"/>
        <w:gridCol w:w="460"/>
        <w:gridCol w:w="528"/>
        <w:gridCol w:w="528"/>
        <w:gridCol w:w="528"/>
        <w:gridCol w:w="663"/>
        <w:gridCol w:w="663"/>
        <w:gridCol w:w="664"/>
        <w:gridCol w:w="804"/>
        <w:gridCol w:w="778"/>
      </w:tblGrid>
      <w:tr w14:paraId="5994F2A8">
        <w:tblPrEx>
          <w:tblBorders>
            <w:top w:val="single" w:color="4874CB" w:sz="4" w:space="0"/>
            <w:left w:val="single" w:color="4874CB" w:sz="4" w:space="0"/>
            <w:bottom w:val="single" w:color="4874CB" w:sz="4" w:space="0"/>
            <w:right w:val="single" w:color="4874CB" w:sz="4" w:space="0"/>
            <w:insideH w:val="single" w:color="4874CB" w:sz="4" w:space="0"/>
            <w:insideV w:val="single" w:color="4874CB" w:sz="4" w:space="0"/>
          </w:tblBorders>
          <w:tblCellMar>
            <w:top w:w="0" w:type="dxa"/>
            <w:left w:w="108" w:type="dxa"/>
            <w:bottom w:w="0" w:type="dxa"/>
            <w:right w:w="108" w:type="dxa"/>
          </w:tblCellMar>
        </w:tblPrEx>
        <w:trPr>
          <w:trHeight w:val="430" w:hRule="atLeast"/>
        </w:trPr>
        <w:tc>
          <w:tcPr>
            <w:tcW w:w="5000" w:type="pct"/>
            <w:gridSpan w:val="17"/>
            <w:tcBorders>
              <w:tl2br w:val="nil"/>
            </w:tcBorders>
            <w:shd w:val="clear" w:color="auto" w:fill="FFFFFF"/>
            <w:vAlign w:val="center"/>
          </w:tcPr>
          <w:p w14:paraId="3E6808A3">
            <w:pPr>
              <w:jc w:val="center"/>
              <w:rPr>
                <w:color w:val="000000"/>
              </w:rPr>
            </w:pPr>
            <w:r>
              <w:rPr>
                <w:rFonts w:hint="eastAsia"/>
                <w:b/>
                <w:bCs/>
                <w:color w:val="000000"/>
              </w:rPr>
              <w:t>二进制与十进制数值对照表</w:t>
            </w:r>
          </w:p>
        </w:tc>
      </w:tr>
      <w:tr w14:paraId="7E2C8098">
        <w:tblPrEx>
          <w:tblBorders>
            <w:top w:val="single" w:color="4874CB" w:sz="4" w:space="0"/>
            <w:left w:val="single" w:color="4874CB" w:sz="4" w:space="0"/>
            <w:bottom w:val="single" w:color="4874CB" w:sz="4" w:space="0"/>
            <w:right w:val="single" w:color="4874CB" w:sz="4" w:space="0"/>
            <w:insideH w:val="single" w:color="4874CB" w:sz="4" w:space="0"/>
            <w:insideV w:val="single" w:color="4874CB" w:sz="4" w:space="0"/>
          </w:tblBorders>
          <w:tblCellMar>
            <w:top w:w="0" w:type="dxa"/>
            <w:left w:w="108" w:type="dxa"/>
            <w:bottom w:w="0" w:type="dxa"/>
            <w:right w:w="108" w:type="dxa"/>
          </w:tblCellMar>
        </w:tblPrEx>
        <w:trPr>
          <w:trHeight w:val="430" w:hRule="atLeast"/>
        </w:trPr>
        <w:tc>
          <w:tcPr>
            <w:tcW w:w="375" w:type="pct"/>
            <w:shd w:val="clear" w:color="auto" w:fill="FFFFFF"/>
            <w:vAlign w:val="center"/>
          </w:tcPr>
          <w:p w14:paraId="0915B856">
            <w:pPr>
              <w:jc w:val="center"/>
              <w:rPr>
                <w:color w:val="000000"/>
              </w:rPr>
            </w:pPr>
            <w:r>
              <w:rPr>
                <w:rFonts w:hint="eastAsia"/>
                <w:color w:val="000000"/>
              </w:rPr>
              <w:t>……</w:t>
            </w:r>
          </w:p>
        </w:tc>
        <w:tc>
          <w:tcPr>
            <w:tcW w:w="355" w:type="pct"/>
            <w:shd w:val="clear" w:color="auto" w:fill="FFFFFF"/>
            <w:vAlign w:val="center"/>
          </w:tcPr>
          <w:p w14:paraId="5FAA7553">
            <w:pPr>
              <w:ind w:firstLine="211" w:firstLineChars="100"/>
              <w:rPr>
                <w:b/>
                <w:bCs/>
                <w:color w:val="000000"/>
              </w:rPr>
            </w:pPr>
            <w:r>
              <w:rPr>
                <w:rFonts w:hint="eastAsia"/>
                <w:b/>
                <w:bCs/>
                <w:color w:val="000000"/>
              </w:rPr>
              <w:t>2</w:t>
            </w:r>
            <w:r>
              <w:rPr>
                <w:rFonts w:hint="eastAsia"/>
                <w:b/>
                <w:bCs/>
                <w:color w:val="000000"/>
                <w:vertAlign w:val="superscript"/>
              </w:rPr>
              <w:t>7</w:t>
            </w:r>
          </w:p>
        </w:tc>
        <w:tc>
          <w:tcPr>
            <w:tcW w:w="253" w:type="pct"/>
            <w:shd w:val="clear" w:color="auto" w:fill="FFFFFF"/>
            <w:vAlign w:val="center"/>
          </w:tcPr>
          <w:p w14:paraId="4475685D">
            <w:pPr>
              <w:jc w:val="center"/>
              <w:rPr>
                <w:b/>
                <w:bCs/>
                <w:color w:val="000000"/>
              </w:rPr>
            </w:pPr>
            <w:r>
              <w:rPr>
                <w:rFonts w:hint="eastAsia"/>
                <w:b/>
                <w:bCs/>
                <w:color w:val="000000"/>
              </w:rPr>
              <w:t>26</w:t>
            </w:r>
          </w:p>
        </w:tc>
        <w:tc>
          <w:tcPr>
            <w:tcW w:w="253" w:type="pct"/>
            <w:shd w:val="clear" w:color="auto" w:fill="FFFFFF"/>
            <w:vAlign w:val="center"/>
          </w:tcPr>
          <w:p w14:paraId="3B47638C">
            <w:pPr>
              <w:jc w:val="center"/>
              <w:rPr>
                <w:b/>
                <w:bCs/>
                <w:color w:val="000000"/>
              </w:rPr>
            </w:pPr>
            <w:r>
              <w:rPr>
                <w:rFonts w:hint="eastAsia"/>
                <w:b/>
                <w:bCs/>
                <w:color w:val="000000"/>
              </w:rPr>
              <w:t>2</w:t>
            </w:r>
            <w:r>
              <w:rPr>
                <w:rFonts w:hint="eastAsia"/>
                <w:b/>
                <w:bCs/>
                <w:color w:val="000000"/>
                <w:vertAlign w:val="superscript"/>
              </w:rPr>
              <w:t>5</w:t>
            </w:r>
          </w:p>
        </w:tc>
        <w:tc>
          <w:tcPr>
            <w:tcW w:w="253" w:type="pct"/>
            <w:shd w:val="clear" w:color="auto" w:fill="FFFFFF"/>
            <w:vAlign w:val="center"/>
          </w:tcPr>
          <w:p w14:paraId="33E1C5DA">
            <w:pPr>
              <w:jc w:val="center"/>
              <w:rPr>
                <w:b/>
                <w:bCs/>
                <w:color w:val="000000"/>
                <w:vertAlign w:val="superscript"/>
              </w:rPr>
            </w:pPr>
            <w:r>
              <w:rPr>
                <w:rFonts w:hint="eastAsia"/>
                <w:b/>
                <w:bCs/>
                <w:color w:val="000000"/>
              </w:rPr>
              <w:t>2</w:t>
            </w:r>
            <w:r>
              <w:rPr>
                <w:rFonts w:hint="eastAsia"/>
                <w:b/>
                <w:bCs/>
                <w:color w:val="000000"/>
                <w:vertAlign w:val="superscript"/>
              </w:rPr>
              <w:t>4</w:t>
            </w:r>
          </w:p>
        </w:tc>
        <w:tc>
          <w:tcPr>
            <w:tcW w:w="231" w:type="pct"/>
            <w:shd w:val="clear" w:color="auto" w:fill="FFFFFF"/>
            <w:vAlign w:val="center"/>
          </w:tcPr>
          <w:p w14:paraId="40410E65">
            <w:pPr>
              <w:jc w:val="center"/>
              <w:rPr>
                <w:b/>
                <w:bCs/>
                <w:color w:val="000000"/>
              </w:rPr>
            </w:pPr>
            <w:r>
              <w:rPr>
                <w:rFonts w:hint="eastAsia"/>
                <w:b/>
                <w:bCs/>
                <w:color w:val="000000"/>
              </w:rPr>
              <w:t>2</w:t>
            </w:r>
            <w:r>
              <w:rPr>
                <w:rFonts w:hint="eastAsia"/>
                <w:b/>
                <w:bCs/>
                <w:color w:val="000000"/>
                <w:vertAlign w:val="superscript"/>
              </w:rPr>
              <w:t>3</w:t>
            </w:r>
          </w:p>
        </w:tc>
        <w:tc>
          <w:tcPr>
            <w:tcW w:w="231" w:type="pct"/>
            <w:shd w:val="clear" w:color="auto" w:fill="FFFFFF"/>
            <w:vAlign w:val="center"/>
          </w:tcPr>
          <w:p w14:paraId="6859A55A">
            <w:pPr>
              <w:jc w:val="center"/>
              <w:rPr>
                <w:b/>
                <w:bCs/>
                <w:color w:val="000000"/>
              </w:rPr>
            </w:pPr>
            <w:r>
              <w:rPr>
                <w:rFonts w:hint="eastAsia"/>
                <w:b/>
                <w:bCs/>
                <w:color w:val="000000"/>
              </w:rPr>
              <w:t>2</w:t>
            </w:r>
            <w:r>
              <w:rPr>
                <w:rFonts w:hint="eastAsia"/>
                <w:b/>
                <w:bCs/>
                <w:color w:val="000000"/>
                <w:vertAlign w:val="superscript"/>
              </w:rPr>
              <w:t>2</w:t>
            </w:r>
          </w:p>
        </w:tc>
        <w:tc>
          <w:tcPr>
            <w:tcW w:w="231" w:type="pct"/>
            <w:shd w:val="clear" w:color="auto" w:fill="FFFFFF"/>
            <w:vAlign w:val="center"/>
          </w:tcPr>
          <w:p w14:paraId="5416AC79">
            <w:pPr>
              <w:jc w:val="center"/>
              <w:rPr>
                <w:b/>
                <w:bCs/>
                <w:color w:val="000000"/>
              </w:rPr>
            </w:pPr>
            <w:r>
              <w:rPr>
                <w:rFonts w:hint="eastAsia"/>
                <w:b/>
                <w:bCs/>
                <w:color w:val="000000"/>
              </w:rPr>
              <w:t>2</w:t>
            </w:r>
            <w:r>
              <w:rPr>
                <w:rFonts w:hint="eastAsia"/>
                <w:b/>
                <w:bCs/>
                <w:color w:val="000000"/>
                <w:vertAlign w:val="superscript"/>
              </w:rPr>
              <w:t>1</w:t>
            </w:r>
          </w:p>
        </w:tc>
        <w:tc>
          <w:tcPr>
            <w:tcW w:w="231" w:type="pct"/>
            <w:shd w:val="clear" w:color="auto" w:fill="FFFFFF"/>
            <w:vAlign w:val="center"/>
          </w:tcPr>
          <w:p w14:paraId="0E69EC77">
            <w:pPr>
              <w:jc w:val="center"/>
              <w:rPr>
                <w:b/>
                <w:bCs/>
                <w:color w:val="000000"/>
              </w:rPr>
            </w:pPr>
            <w:r>
              <w:rPr>
                <w:rFonts w:hint="eastAsia"/>
                <w:b/>
                <w:bCs/>
                <w:color w:val="000000"/>
              </w:rPr>
              <w:t>2</w:t>
            </w:r>
            <w:r>
              <w:rPr>
                <w:rFonts w:hint="eastAsia"/>
                <w:b/>
                <w:bCs/>
                <w:color w:val="000000"/>
                <w:vertAlign w:val="superscript"/>
              </w:rPr>
              <w:t>0</w:t>
            </w:r>
          </w:p>
        </w:tc>
        <w:tc>
          <w:tcPr>
            <w:tcW w:w="265" w:type="pct"/>
            <w:shd w:val="clear" w:color="auto" w:fill="FBE6D6" w:themeFill="accent2" w:themeFillTint="32"/>
            <w:vAlign w:val="center"/>
          </w:tcPr>
          <w:p w14:paraId="137DFC1C">
            <w:pPr>
              <w:jc w:val="center"/>
              <w:rPr>
                <w:rFonts w:hint="eastAsia" w:ascii="Cambria Math" w:hAnsi="Cambria Math"/>
                <w:oMath/>
              </w:rPr>
            </w:pPr>
            <w:r>
              <w:rPr>
                <w:rFonts w:hint="eastAsia"/>
                <w:b/>
                <w:bCs/>
                <w:color w:val="000000"/>
              </w:rPr>
              <w:t>2</w:t>
            </w:r>
            <w:r>
              <w:rPr>
                <w:rFonts w:hint="eastAsia"/>
                <w:b/>
                <w:bCs/>
                <w:color w:val="000000"/>
                <w:vertAlign w:val="superscript"/>
              </w:rPr>
              <w:t>-1</w:t>
            </w:r>
          </w:p>
        </w:tc>
        <w:tc>
          <w:tcPr>
            <w:tcW w:w="265" w:type="pct"/>
            <w:shd w:val="clear" w:color="auto" w:fill="FBE6D6" w:themeFill="accent2" w:themeFillTint="32"/>
            <w:vAlign w:val="center"/>
          </w:tcPr>
          <w:p w14:paraId="7944F406">
            <w:pPr>
              <w:jc w:val="center"/>
              <w:rPr>
                <w:rFonts w:hint="eastAsia" w:ascii="Cambria Math" w:hAnsi="Cambria Math"/>
                <w:oMath/>
              </w:rPr>
            </w:pPr>
            <w:r>
              <w:rPr>
                <w:rFonts w:hint="eastAsia"/>
                <w:b/>
                <w:bCs/>
                <w:color w:val="000000"/>
              </w:rPr>
              <w:t>2</w:t>
            </w:r>
            <w:r>
              <w:rPr>
                <w:rFonts w:hint="eastAsia"/>
                <w:b/>
                <w:bCs/>
                <w:color w:val="000000"/>
                <w:vertAlign w:val="superscript"/>
              </w:rPr>
              <w:t>-2</w:t>
            </w:r>
          </w:p>
        </w:tc>
        <w:tc>
          <w:tcPr>
            <w:tcW w:w="265" w:type="pct"/>
            <w:shd w:val="clear" w:color="auto" w:fill="FBE6D6" w:themeFill="accent2" w:themeFillTint="32"/>
            <w:vAlign w:val="center"/>
          </w:tcPr>
          <w:p w14:paraId="5D36B7F1">
            <w:pPr>
              <w:jc w:val="center"/>
              <w:rPr>
                <w:rFonts w:hint="eastAsia" w:ascii="Cambria Math" w:hAnsi="Cambria Math"/>
                <w:oMath/>
              </w:rPr>
            </w:pPr>
            <w:r>
              <w:rPr>
                <w:rFonts w:hint="eastAsia"/>
                <w:b/>
                <w:bCs/>
                <w:color w:val="000000"/>
              </w:rPr>
              <w:t>2</w:t>
            </w:r>
            <w:r>
              <w:rPr>
                <w:rFonts w:hint="eastAsia"/>
                <w:b/>
                <w:bCs/>
                <w:color w:val="000000"/>
                <w:vertAlign w:val="superscript"/>
              </w:rPr>
              <w:t>-3</w:t>
            </w:r>
          </w:p>
        </w:tc>
        <w:tc>
          <w:tcPr>
            <w:tcW w:w="333" w:type="pct"/>
            <w:shd w:val="clear" w:color="auto" w:fill="FBE6D6" w:themeFill="accent2" w:themeFillTint="32"/>
            <w:vAlign w:val="center"/>
          </w:tcPr>
          <w:p w14:paraId="205FEEE6">
            <w:pPr>
              <w:jc w:val="center"/>
              <w:rPr>
                <w:rFonts w:hint="eastAsia" w:ascii="Cambria Math" w:hAnsi="Cambria Math"/>
                <w:oMath/>
              </w:rPr>
            </w:pPr>
            <w:r>
              <w:rPr>
                <w:rFonts w:hint="eastAsia"/>
                <w:b/>
                <w:bCs/>
                <w:color w:val="000000"/>
              </w:rPr>
              <w:t>2</w:t>
            </w:r>
            <w:r>
              <w:rPr>
                <w:rFonts w:hint="eastAsia"/>
                <w:b/>
                <w:bCs/>
                <w:color w:val="000000"/>
                <w:vertAlign w:val="superscript"/>
              </w:rPr>
              <w:t>-4</w:t>
            </w:r>
          </w:p>
        </w:tc>
        <w:tc>
          <w:tcPr>
            <w:tcW w:w="333" w:type="pct"/>
            <w:shd w:val="clear" w:color="auto" w:fill="FBE6D6" w:themeFill="accent2" w:themeFillTint="32"/>
            <w:vAlign w:val="center"/>
          </w:tcPr>
          <w:p w14:paraId="4F0C09AC">
            <w:pPr>
              <w:jc w:val="center"/>
              <w:rPr>
                <w:rFonts w:hint="eastAsia" w:ascii="Cambria Math" w:hAnsi="Cambria Math"/>
                <w:oMath/>
              </w:rPr>
            </w:pPr>
            <w:r>
              <w:rPr>
                <w:rFonts w:hint="eastAsia"/>
                <w:color w:val="000000"/>
              </w:rPr>
              <w:t>2</w:t>
            </w:r>
            <w:r>
              <w:rPr>
                <w:rFonts w:hint="eastAsia"/>
                <w:color w:val="000000"/>
                <w:vertAlign w:val="superscript"/>
              </w:rPr>
              <w:t>-5</w:t>
            </w:r>
          </w:p>
        </w:tc>
        <w:tc>
          <w:tcPr>
            <w:tcW w:w="333" w:type="pct"/>
            <w:shd w:val="clear" w:color="auto" w:fill="FBE6D6" w:themeFill="accent2" w:themeFillTint="32"/>
            <w:vAlign w:val="center"/>
          </w:tcPr>
          <w:p w14:paraId="713A5C12">
            <w:pPr>
              <w:jc w:val="center"/>
              <w:rPr>
                <w:rFonts w:hint="eastAsia" w:ascii="Cambria Math" w:hAnsi="Cambria Math"/>
                <w:oMath/>
              </w:rPr>
            </w:pPr>
            <w:r>
              <w:rPr>
                <w:rFonts w:hint="eastAsia"/>
                <w:color w:val="000000"/>
              </w:rPr>
              <w:t>2</w:t>
            </w:r>
            <w:r>
              <w:rPr>
                <w:rFonts w:hint="eastAsia"/>
                <w:color w:val="000000"/>
                <w:vertAlign w:val="superscript"/>
              </w:rPr>
              <w:t>-6</w:t>
            </w:r>
          </w:p>
        </w:tc>
        <w:tc>
          <w:tcPr>
            <w:tcW w:w="403" w:type="pct"/>
            <w:shd w:val="clear" w:color="auto" w:fill="FBE6D6" w:themeFill="accent2" w:themeFillTint="32"/>
            <w:vAlign w:val="center"/>
          </w:tcPr>
          <w:p w14:paraId="5824BA8A">
            <w:pPr>
              <w:jc w:val="center"/>
              <w:rPr>
                <w:rFonts w:hint="eastAsia" w:ascii="Cambria Math" w:hAnsi="Cambria Math"/>
                <w:oMath/>
              </w:rPr>
            </w:pPr>
            <w:r>
              <w:rPr>
                <w:rFonts w:hint="eastAsia"/>
                <w:color w:val="000000"/>
              </w:rPr>
              <w:t>2</w:t>
            </w:r>
            <w:r>
              <w:rPr>
                <w:rFonts w:hint="eastAsia"/>
                <w:color w:val="000000"/>
                <w:vertAlign w:val="superscript"/>
              </w:rPr>
              <w:t>-7</w:t>
            </w:r>
          </w:p>
        </w:tc>
        <w:tc>
          <w:tcPr>
            <w:tcW w:w="381" w:type="pct"/>
            <w:shd w:val="clear" w:color="auto" w:fill="FBE6D6" w:themeFill="accent2" w:themeFillTint="32"/>
            <w:vAlign w:val="center"/>
          </w:tcPr>
          <w:p w14:paraId="3F4C8E11">
            <w:pPr>
              <w:jc w:val="center"/>
              <w:rPr>
                <w:color w:val="000000"/>
              </w:rPr>
            </w:pPr>
            <w:r>
              <w:rPr>
                <w:rFonts w:hint="eastAsia"/>
                <w:color w:val="000000"/>
              </w:rPr>
              <w:t>……</w:t>
            </w:r>
          </w:p>
        </w:tc>
      </w:tr>
      <w:tr w14:paraId="35FFAA07">
        <w:tblPrEx>
          <w:tblBorders>
            <w:top w:val="single" w:color="4874CB" w:sz="4" w:space="0"/>
            <w:left w:val="single" w:color="4874CB" w:sz="4" w:space="0"/>
            <w:bottom w:val="single" w:color="4874CB" w:sz="4" w:space="0"/>
            <w:right w:val="single" w:color="4874CB" w:sz="4" w:space="0"/>
            <w:insideH w:val="single" w:color="4874CB" w:sz="4" w:space="0"/>
            <w:insideV w:val="single" w:color="4874CB" w:sz="4" w:space="0"/>
          </w:tblBorders>
          <w:tblCellMar>
            <w:top w:w="0" w:type="dxa"/>
            <w:left w:w="108" w:type="dxa"/>
            <w:bottom w:w="0" w:type="dxa"/>
            <w:right w:w="108" w:type="dxa"/>
          </w:tblCellMar>
        </w:tblPrEx>
        <w:tc>
          <w:tcPr>
            <w:tcW w:w="375" w:type="pct"/>
            <w:shd w:val="clear" w:color="auto" w:fill="FFFFFF"/>
            <w:vAlign w:val="center"/>
          </w:tcPr>
          <w:p w14:paraId="6DC7DB62">
            <w:pPr>
              <w:jc w:val="center"/>
              <w:rPr>
                <w:color w:val="000000"/>
              </w:rPr>
            </w:pPr>
            <w:r>
              <w:rPr>
                <w:rFonts w:hint="eastAsia"/>
                <w:color w:val="000000"/>
              </w:rPr>
              <w:t>……</w:t>
            </w:r>
          </w:p>
        </w:tc>
        <w:tc>
          <w:tcPr>
            <w:tcW w:w="355" w:type="pct"/>
            <w:shd w:val="clear" w:color="auto" w:fill="FFFFFF"/>
            <w:vAlign w:val="center"/>
          </w:tcPr>
          <w:p w14:paraId="2AEE4931">
            <w:pPr>
              <w:jc w:val="center"/>
              <w:rPr>
                <w:color w:val="000000"/>
              </w:rPr>
            </w:pPr>
            <w:r>
              <w:rPr>
                <w:rFonts w:hint="eastAsia"/>
                <w:color w:val="000000"/>
              </w:rPr>
              <w:t>128</w:t>
            </w:r>
          </w:p>
        </w:tc>
        <w:tc>
          <w:tcPr>
            <w:tcW w:w="253" w:type="pct"/>
            <w:shd w:val="clear" w:color="auto" w:fill="FFFFFF"/>
            <w:vAlign w:val="center"/>
          </w:tcPr>
          <w:p w14:paraId="317F98E6">
            <w:pPr>
              <w:jc w:val="center"/>
              <w:rPr>
                <w:color w:val="000000"/>
              </w:rPr>
            </w:pPr>
            <w:r>
              <w:rPr>
                <w:rFonts w:hint="eastAsia"/>
                <w:color w:val="000000"/>
              </w:rPr>
              <w:t>64</w:t>
            </w:r>
          </w:p>
        </w:tc>
        <w:tc>
          <w:tcPr>
            <w:tcW w:w="253" w:type="pct"/>
            <w:shd w:val="clear" w:color="auto" w:fill="FFFFFF"/>
            <w:vAlign w:val="center"/>
          </w:tcPr>
          <w:p w14:paraId="6CE54C00">
            <w:pPr>
              <w:jc w:val="center"/>
              <w:rPr>
                <w:color w:val="000000"/>
              </w:rPr>
            </w:pPr>
            <w:r>
              <w:rPr>
                <w:rFonts w:hint="eastAsia"/>
                <w:color w:val="000000"/>
              </w:rPr>
              <w:t>32</w:t>
            </w:r>
          </w:p>
        </w:tc>
        <w:tc>
          <w:tcPr>
            <w:tcW w:w="253" w:type="pct"/>
            <w:shd w:val="clear" w:color="auto" w:fill="FFFFFF"/>
            <w:vAlign w:val="center"/>
          </w:tcPr>
          <w:p w14:paraId="05E1CC0B">
            <w:pPr>
              <w:jc w:val="center"/>
              <w:rPr>
                <w:color w:val="000000"/>
              </w:rPr>
            </w:pPr>
            <w:r>
              <w:rPr>
                <w:rFonts w:hint="eastAsia"/>
                <w:color w:val="000000"/>
              </w:rPr>
              <w:t>16</w:t>
            </w:r>
          </w:p>
        </w:tc>
        <w:tc>
          <w:tcPr>
            <w:tcW w:w="231" w:type="pct"/>
            <w:shd w:val="clear" w:color="auto" w:fill="FFFFFF"/>
            <w:vAlign w:val="center"/>
          </w:tcPr>
          <w:p w14:paraId="5BC449D5">
            <w:pPr>
              <w:jc w:val="center"/>
              <w:rPr>
                <w:color w:val="000000"/>
              </w:rPr>
            </w:pPr>
            <w:r>
              <w:rPr>
                <w:rFonts w:hint="eastAsia"/>
                <w:color w:val="000000"/>
              </w:rPr>
              <w:t>8</w:t>
            </w:r>
          </w:p>
        </w:tc>
        <w:tc>
          <w:tcPr>
            <w:tcW w:w="231" w:type="pct"/>
            <w:shd w:val="clear" w:color="auto" w:fill="FFFFFF"/>
            <w:vAlign w:val="center"/>
          </w:tcPr>
          <w:p w14:paraId="06BEB725">
            <w:pPr>
              <w:jc w:val="center"/>
              <w:rPr>
                <w:color w:val="000000"/>
              </w:rPr>
            </w:pPr>
            <w:r>
              <w:rPr>
                <w:rFonts w:hint="eastAsia"/>
                <w:color w:val="000000"/>
              </w:rPr>
              <w:t>4</w:t>
            </w:r>
          </w:p>
        </w:tc>
        <w:tc>
          <w:tcPr>
            <w:tcW w:w="231" w:type="pct"/>
            <w:shd w:val="clear" w:color="auto" w:fill="FFFFFF"/>
            <w:vAlign w:val="center"/>
          </w:tcPr>
          <w:p w14:paraId="43B40C2F">
            <w:pPr>
              <w:jc w:val="center"/>
              <w:rPr>
                <w:color w:val="000000"/>
              </w:rPr>
            </w:pPr>
            <w:r>
              <w:rPr>
                <w:rFonts w:hint="eastAsia"/>
                <w:color w:val="000000"/>
              </w:rPr>
              <w:t>2</w:t>
            </w:r>
          </w:p>
        </w:tc>
        <w:tc>
          <w:tcPr>
            <w:tcW w:w="231" w:type="pct"/>
            <w:shd w:val="clear" w:color="auto" w:fill="FFFFFF"/>
            <w:vAlign w:val="center"/>
          </w:tcPr>
          <w:p w14:paraId="3EFBE8AE">
            <w:pPr>
              <w:jc w:val="center"/>
              <w:rPr>
                <w:color w:val="000000"/>
              </w:rPr>
            </w:pPr>
            <w:r>
              <w:rPr>
                <w:rFonts w:hint="eastAsia"/>
                <w:color w:val="000000"/>
              </w:rPr>
              <w:t>1</w:t>
            </w:r>
          </w:p>
        </w:tc>
        <w:tc>
          <w:tcPr>
            <w:tcW w:w="265" w:type="pct"/>
            <w:shd w:val="clear" w:color="auto" w:fill="FBE6D6" w:themeFill="accent2" w:themeFillTint="32"/>
            <w:vAlign w:val="center"/>
          </w:tcPr>
          <w:p w14:paraId="6422FFC1">
            <w:pPr>
              <w:jc w:val="center"/>
              <w:rPr>
                <w:rFonts w:hint="eastAsia" w:ascii="Cambria Math" w:hAnsi="Cambria Math"/>
                <w:i/>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oMath>
            </m:oMathPara>
          </w:p>
        </w:tc>
        <w:tc>
          <w:tcPr>
            <w:tcW w:w="265" w:type="pct"/>
            <w:shd w:val="clear" w:color="auto" w:fill="FBE6D6" w:themeFill="accent2" w:themeFillTint="32"/>
            <w:vAlign w:val="center"/>
          </w:tcPr>
          <w:p w14:paraId="4015DD0D">
            <w:pPr>
              <w:jc w:val="center"/>
              <w:rPr>
                <w:color w:val="000000"/>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4</m:t>
                    </m:r>
                    <m:ctrlPr>
                      <w:rPr>
                        <w:rFonts w:ascii="Cambria Math" w:hAnsi="Cambria Math"/>
                        <w:i/>
                      </w:rPr>
                    </m:ctrlPr>
                  </m:den>
                </m:f>
              </m:oMath>
            </m:oMathPara>
          </w:p>
        </w:tc>
        <w:tc>
          <w:tcPr>
            <w:tcW w:w="265" w:type="pct"/>
            <w:shd w:val="clear" w:color="auto" w:fill="FBE6D6" w:themeFill="accent2" w:themeFillTint="32"/>
            <w:vAlign w:val="center"/>
          </w:tcPr>
          <w:p w14:paraId="3E6FDAF0">
            <w:pPr>
              <w:jc w:val="center"/>
              <w:rPr>
                <w:color w:val="000000"/>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8</m:t>
                    </m:r>
                    <m:ctrlPr>
                      <w:rPr>
                        <w:rFonts w:ascii="Cambria Math" w:hAnsi="Cambria Math"/>
                        <w:i/>
                      </w:rPr>
                    </m:ctrlPr>
                  </m:den>
                </m:f>
              </m:oMath>
            </m:oMathPara>
          </w:p>
        </w:tc>
        <w:tc>
          <w:tcPr>
            <w:tcW w:w="333" w:type="pct"/>
            <w:shd w:val="clear" w:color="auto" w:fill="FBE6D6" w:themeFill="accent2" w:themeFillTint="32"/>
            <w:vAlign w:val="center"/>
          </w:tcPr>
          <w:p w14:paraId="097A16FB">
            <w:pPr>
              <w:jc w:val="center"/>
              <w:rPr>
                <w:color w:val="000000"/>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16</m:t>
                    </m:r>
                    <m:ctrlPr>
                      <w:rPr>
                        <w:rFonts w:ascii="Cambria Math" w:hAnsi="Cambria Math"/>
                        <w:i/>
                      </w:rPr>
                    </m:ctrlPr>
                  </m:den>
                </m:f>
              </m:oMath>
            </m:oMathPara>
          </w:p>
        </w:tc>
        <w:tc>
          <w:tcPr>
            <w:tcW w:w="333" w:type="pct"/>
            <w:shd w:val="clear" w:color="auto" w:fill="FBE6D6" w:themeFill="accent2" w:themeFillTint="32"/>
            <w:vAlign w:val="center"/>
          </w:tcPr>
          <w:p w14:paraId="135EE13A">
            <w:pPr>
              <w:jc w:val="center"/>
              <w:rPr>
                <w:color w:val="000000"/>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32</m:t>
                    </m:r>
                    <m:ctrlPr>
                      <w:rPr>
                        <w:rFonts w:ascii="Cambria Math" w:hAnsi="Cambria Math"/>
                        <w:i/>
                      </w:rPr>
                    </m:ctrlPr>
                  </m:den>
                </m:f>
              </m:oMath>
            </m:oMathPara>
          </w:p>
        </w:tc>
        <w:tc>
          <w:tcPr>
            <w:tcW w:w="333" w:type="pct"/>
            <w:shd w:val="clear" w:color="auto" w:fill="FBE6D6" w:themeFill="accent2" w:themeFillTint="32"/>
            <w:vAlign w:val="center"/>
          </w:tcPr>
          <w:p w14:paraId="18882B05">
            <w:pPr>
              <w:jc w:val="center"/>
              <w:rPr>
                <w:color w:val="000000"/>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64</m:t>
                    </m:r>
                    <m:ctrlPr>
                      <w:rPr>
                        <w:rFonts w:ascii="Cambria Math" w:hAnsi="Cambria Math"/>
                        <w:i/>
                      </w:rPr>
                    </m:ctrlPr>
                  </m:den>
                </m:f>
              </m:oMath>
            </m:oMathPara>
          </w:p>
        </w:tc>
        <w:tc>
          <w:tcPr>
            <w:tcW w:w="403" w:type="pct"/>
            <w:shd w:val="clear" w:color="auto" w:fill="FBE6D6" w:themeFill="accent2" w:themeFillTint="32"/>
            <w:vAlign w:val="center"/>
          </w:tcPr>
          <w:p w14:paraId="14A0A6C0">
            <w:pPr>
              <w:jc w:val="center"/>
              <w:rPr>
                <w:color w:val="000000"/>
              </w:rPr>
            </w:pPr>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128</m:t>
                    </m:r>
                    <m:ctrlPr>
                      <w:rPr>
                        <w:rFonts w:ascii="Cambria Math" w:hAnsi="Cambria Math"/>
                        <w:i/>
                      </w:rPr>
                    </m:ctrlPr>
                  </m:den>
                </m:f>
              </m:oMath>
            </m:oMathPara>
          </w:p>
        </w:tc>
        <w:tc>
          <w:tcPr>
            <w:tcW w:w="381" w:type="pct"/>
            <w:shd w:val="clear" w:color="auto" w:fill="FBE6D6" w:themeFill="accent2" w:themeFillTint="32"/>
            <w:vAlign w:val="center"/>
          </w:tcPr>
          <w:p w14:paraId="32D73BC0">
            <w:pPr>
              <w:jc w:val="center"/>
              <w:rPr>
                <w:rFonts w:hint="eastAsia" w:ascii="Cambria Math" w:hAnsi="Cambria Math"/>
                <w:oMath/>
              </w:rPr>
            </w:pPr>
            <w:r>
              <w:rPr>
                <w:rFonts w:hint="eastAsia"/>
                <w:color w:val="000000"/>
              </w:rPr>
              <w:t>……</w:t>
            </w:r>
          </w:p>
        </w:tc>
      </w:tr>
      <w:tr w14:paraId="0EDFB654">
        <w:tblPrEx>
          <w:tblBorders>
            <w:top w:val="single" w:color="4874CB" w:sz="4" w:space="0"/>
            <w:left w:val="single" w:color="4874CB" w:sz="4" w:space="0"/>
            <w:bottom w:val="single" w:color="4874CB" w:sz="4" w:space="0"/>
            <w:right w:val="single" w:color="4874CB" w:sz="4" w:space="0"/>
            <w:insideH w:val="single" w:color="4874CB" w:sz="4" w:space="0"/>
            <w:insideV w:val="single" w:color="4874CB" w:sz="4" w:space="0"/>
          </w:tblBorders>
          <w:tblCellMar>
            <w:top w:w="0" w:type="dxa"/>
            <w:left w:w="108" w:type="dxa"/>
            <w:bottom w:w="0" w:type="dxa"/>
            <w:right w:w="108" w:type="dxa"/>
          </w:tblCellMar>
        </w:tblPrEx>
        <w:tc>
          <w:tcPr>
            <w:tcW w:w="375" w:type="pct"/>
            <w:shd w:val="clear" w:color="auto" w:fill="FFFFFF"/>
            <w:vAlign w:val="center"/>
          </w:tcPr>
          <w:p w14:paraId="7AC0CBB9">
            <w:pPr>
              <w:jc w:val="center"/>
              <w:rPr>
                <w:color w:val="000000"/>
              </w:rPr>
            </w:pPr>
            <w:r>
              <w:rPr>
                <w:rFonts w:hint="eastAsia"/>
                <w:color w:val="000000"/>
              </w:rPr>
              <w:t>……</w:t>
            </w:r>
          </w:p>
        </w:tc>
        <w:tc>
          <w:tcPr>
            <w:tcW w:w="355" w:type="pct"/>
            <w:shd w:val="clear" w:color="auto" w:fill="FFFFFF"/>
            <w:vAlign w:val="center"/>
          </w:tcPr>
          <w:p w14:paraId="38A75A6E">
            <w:pPr>
              <w:jc w:val="center"/>
              <w:rPr>
                <w:color w:val="000000"/>
              </w:rPr>
            </w:pPr>
            <w:r>
              <w:rPr>
                <w:rFonts w:hint="eastAsia"/>
                <w:color w:val="000000"/>
              </w:rPr>
              <w:t>1</w:t>
            </w:r>
          </w:p>
        </w:tc>
        <w:tc>
          <w:tcPr>
            <w:tcW w:w="253" w:type="pct"/>
            <w:shd w:val="clear" w:color="auto" w:fill="FFFFFF"/>
            <w:vAlign w:val="center"/>
          </w:tcPr>
          <w:p w14:paraId="19975029">
            <w:pPr>
              <w:jc w:val="center"/>
              <w:rPr>
                <w:color w:val="000000"/>
              </w:rPr>
            </w:pPr>
            <w:r>
              <w:rPr>
                <w:rFonts w:hint="eastAsia"/>
                <w:color w:val="000000"/>
              </w:rPr>
              <w:t>1</w:t>
            </w:r>
          </w:p>
        </w:tc>
        <w:tc>
          <w:tcPr>
            <w:tcW w:w="253" w:type="pct"/>
            <w:shd w:val="clear" w:color="auto" w:fill="FFFFFF"/>
            <w:vAlign w:val="center"/>
          </w:tcPr>
          <w:p w14:paraId="02DB313C">
            <w:pPr>
              <w:jc w:val="center"/>
              <w:rPr>
                <w:color w:val="000000"/>
              </w:rPr>
            </w:pPr>
            <w:r>
              <w:rPr>
                <w:rFonts w:hint="eastAsia"/>
                <w:color w:val="000000"/>
              </w:rPr>
              <w:t>1</w:t>
            </w:r>
          </w:p>
        </w:tc>
        <w:tc>
          <w:tcPr>
            <w:tcW w:w="253" w:type="pct"/>
            <w:shd w:val="clear" w:color="auto" w:fill="FFFFFF"/>
            <w:vAlign w:val="center"/>
          </w:tcPr>
          <w:p w14:paraId="2585FD89">
            <w:pPr>
              <w:jc w:val="center"/>
              <w:rPr>
                <w:color w:val="000000"/>
              </w:rPr>
            </w:pPr>
            <w:r>
              <w:rPr>
                <w:rFonts w:hint="eastAsia"/>
                <w:color w:val="000000"/>
              </w:rPr>
              <w:t>1</w:t>
            </w:r>
          </w:p>
        </w:tc>
        <w:tc>
          <w:tcPr>
            <w:tcW w:w="231" w:type="pct"/>
            <w:shd w:val="clear" w:color="auto" w:fill="FFFFFF"/>
            <w:vAlign w:val="center"/>
          </w:tcPr>
          <w:p w14:paraId="215CAD5E">
            <w:pPr>
              <w:jc w:val="center"/>
              <w:rPr>
                <w:color w:val="000000"/>
              </w:rPr>
            </w:pPr>
            <w:r>
              <w:rPr>
                <w:rFonts w:hint="eastAsia"/>
                <w:color w:val="000000"/>
              </w:rPr>
              <w:t>1</w:t>
            </w:r>
          </w:p>
        </w:tc>
        <w:tc>
          <w:tcPr>
            <w:tcW w:w="231" w:type="pct"/>
            <w:shd w:val="clear" w:color="auto" w:fill="FFFFFF"/>
            <w:vAlign w:val="center"/>
          </w:tcPr>
          <w:p w14:paraId="1A85A88B">
            <w:pPr>
              <w:jc w:val="center"/>
              <w:rPr>
                <w:color w:val="000000"/>
              </w:rPr>
            </w:pPr>
            <w:r>
              <w:rPr>
                <w:rFonts w:hint="eastAsia"/>
                <w:color w:val="000000"/>
              </w:rPr>
              <w:t>1</w:t>
            </w:r>
          </w:p>
        </w:tc>
        <w:tc>
          <w:tcPr>
            <w:tcW w:w="231" w:type="pct"/>
            <w:shd w:val="clear" w:color="auto" w:fill="FFFFFF"/>
            <w:vAlign w:val="center"/>
          </w:tcPr>
          <w:p w14:paraId="668B1A34">
            <w:pPr>
              <w:jc w:val="center"/>
              <w:rPr>
                <w:color w:val="000000"/>
              </w:rPr>
            </w:pPr>
            <w:r>
              <w:rPr>
                <w:rFonts w:hint="eastAsia"/>
                <w:color w:val="000000"/>
              </w:rPr>
              <w:t>1</w:t>
            </w:r>
          </w:p>
        </w:tc>
        <w:tc>
          <w:tcPr>
            <w:tcW w:w="231" w:type="pct"/>
            <w:shd w:val="clear" w:color="auto" w:fill="FFFFFF"/>
            <w:vAlign w:val="center"/>
          </w:tcPr>
          <w:p w14:paraId="3739B834">
            <w:pPr>
              <w:jc w:val="center"/>
              <w:rPr>
                <w:color w:val="000000"/>
              </w:rPr>
            </w:pPr>
            <w:r>
              <w:rPr>
                <w:rFonts w:hint="eastAsia"/>
                <w:color w:val="000000"/>
              </w:rPr>
              <w:t>1</w:t>
            </w:r>
          </w:p>
        </w:tc>
        <w:tc>
          <w:tcPr>
            <w:tcW w:w="265" w:type="pct"/>
            <w:shd w:val="clear" w:color="auto" w:fill="FBE6D6" w:themeFill="accent2" w:themeFillTint="32"/>
            <w:vAlign w:val="center"/>
          </w:tcPr>
          <w:p w14:paraId="06BF864C">
            <w:pPr>
              <w:jc w:val="center"/>
              <w:rPr>
                <w:color w:val="000000"/>
              </w:rPr>
            </w:pPr>
            <w:r>
              <w:rPr>
                <w:rFonts w:hint="eastAsia"/>
                <w:color w:val="000000"/>
              </w:rPr>
              <w:t>1</w:t>
            </w:r>
          </w:p>
        </w:tc>
        <w:tc>
          <w:tcPr>
            <w:tcW w:w="265" w:type="pct"/>
            <w:shd w:val="clear" w:color="auto" w:fill="FBE6D6" w:themeFill="accent2" w:themeFillTint="32"/>
            <w:vAlign w:val="center"/>
          </w:tcPr>
          <w:p w14:paraId="188298DA">
            <w:pPr>
              <w:jc w:val="center"/>
              <w:rPr>
                <w:color w:val="000000"/>
              </w:rPr>
            </w:pPr>
            <w:r>
              <w:rPr>
                <w:rFonts w:hint="eastAsia"/>
                <w:color w:val="000000"/>
              </w:rPr>
              <w:t>1</w:t>
            </w:r>
          </w:p>
        </w:tc>
        <w:tc>
          <w:tcPr>
            <w:tcW w:w="265" w:type="pct"/>
            <w:shd w:val="clear" w:color="auto" w:fill="FBE6D6" w:themeFill="accent2" w:themeFillTint="32"/>
            <w:vAlign w:val="center"/>
          </w:tcPr>
          <w:p w14:paraId="683379E4">
            <w:pPr>
              <w:jc w:val="center"/>
              <w:rPr>
                <w:color w:val="000000"/>
              </w:rPr>
            </w:pPr>
            <w:r>
              <w:rPr>
                <w:rFonts w:hint="eastAsia"/>
                <w:color w:val="000000"/>
              </w:rPr>
              <w:t>1</w:t>
            </w:r>
          </w:p>
        </w:tc>
        <w:tc>
          <w:tcPr>
            <w:tcW w:w="333" w:type="pct"/>
            <w:shd w:val="clear" w:color="auto" w:fill="FBE6D6" w:themeFill="accent2" w:themeFillTint="32"/>
            <w:vAlign w:val="center"/>
          </w:tcPr>
          <w:p w14:paraId="198DEB65">
            <w:pPr>
              <w:jc w:val="center"/>
              <w:rPr>
                <w:color w:val="000000"/>
              </w:rPr>
            </w:pPr>
            <w:r>
              <w:rPr>
                <w:rFonts w:hint="eastAsia"/>
                <w:color w:val="000000"/>
              </w:rPr>
              <w:t>1</w:t>
            </w:r>
          </w:p>
        </w:tc>
        <w:tc>
          <w:tcPr>
            <w:tcW w:w="333" w:type="pct"/>
            <w:shd w:val="clear" w:color="auto" w:fill="FBE6D6" w:themeFill="accent2" w:themeFillTint="32"/>
            <w:vAlign w:val="center"/>
          </w:tcPr>
          <w:p w14:paraId="4F69CB23">
            <w:pPr>
              <w:jc w:val="center"/>
              <w:rPr>
                <w:color w:val="000000"/>
              </w:rPr>
            </w:pPr>
            <w:r>
              <w:rPr>
                <w:rFonts w:hint="eastAsia"/>
                <w:color w:val="000000"/>
              </w:rPr>
              <w:t>1</w:t>
            </w:r>
          </w:p>
        </w:tc>
        <w:tc>
          <w:tcPr>
            <w:tcW w:w="333" w:type="pct"/>
            <w:shd w:val="clear" w:color="auto" w:fill="FBE6D6" w:themeFill="accent2" w:themeFillTint="32"/>
            <w:vAlign w:val="center"/>
          </w:tcPr>
          <w:p w14:paraId="624DE4A6">
            <w:pPr>
              <w:jc w:val="center"/>
              <w:rPr>
                <w:color w:val="000000"/>
              </w:rPr>
            </w:pPr>
            <w:r>
              <w:rPr>
                <w:rFonts w:hint="eastAsia"/>
                <w:color w:val="000000"/>
              </w:rPr>
              <w:t>1</w:t>
            </w:r>
          </w:p>
        </w:tc>
        <w:tc>
          <w:tcPr>
            <w:tcW w:w="403" w:type="pct"/>
            <w:shd w:val="clear" w:color="auto" w:fill="FBE6D6" w:themeFill="accent2" w:themeFillTint="32"/>
            <w:vAlign w:val="center"/>
          </w:tcPr>
          <w:p w14:paraId="6C878C10">
            <w:pPr>
              <w:jc w:val="center"/>
              <w:rPr>
                <w:color w:val="000000"/>
              </w:rPr>
            </w:pPr>
            <w:r>
              <w:rPr>
                <w:rFonts w:hint="eastAsia"/>
                <w:color w:val="000000"/>
              </w:rPr>
              <w:t>1</w:t>
            </w:r>
          </w:p>
        </w:tc>
        <w:tc>
          <w:tcPr>
            <w:tcW w:w="381" w:type="pct"/>
            <w:shd w:val="clear" w:color="auto" w:fill="FBE6D6" w:themeFill="accent2" w:themeFillTint="32"/>
            <w:vAlign w:val="center"/>
          </w:tcPr>
          <w:p w14:paraId="1B37CF1A">
            <w:pPr>
              <w:jc w:val="center"/>
              <w:rPr>
                <w:color w:val="000000"/>
              </w:rPr>
            </w:pPr>
            <w:r>
              <w:rPr>
                <w:rFonts w:hint="eastAsia"/>
                <w:color w:val="000000"/>
              </w:rPr>
              <w:t>……</w:t>
            </w:r>
          </w:p>
        </w:tc>
      </w:tr>
    </w:tbl>
    <w:p w14:paraId="1F05C405"/>
    <w:p w14:paraId="21CEC406">
      <w:r>
        <w:rPr>
          <w:rFonts w:hint="eastAsia"/>
        </w:rPr>
        <w:t>无论是整数部分，还是小数部分，都是按二进制的指数值去拆分对应。</w:t>
      </w:r>
    </w:p>
    <w:p w14:paraId="1179C515">
      <w:pPr>
        <w:rPr>
          <w:color w:val="0000FF"/>
        </w:rPr>
      </w:pPr>
    </w:p>
    <w:p w14:paraId="549E320D">
      <w:pPr>
        <w:rPr>
          <w:color w:val="0000FF"/>
        </w:rPr>
      </w:pPr>
    </w:p>
    <w:p w14:paraId="69E56BDB">
      <w:pPr>
        <w:rPr>
          <w:color w:val="0000FF"/>
        </w:rPr>
      </w:pPr>
    </w:p>
    <w:p w14:paraId="0C0F4FD1">
      <w:pPr>
        <w:rPr>
          <w:color w:val="0000FF"/>
        </w:rPr>
      </w:pPr>
      <w:r>
        <w:rPr>
          <w:rFonts w:hint="eastAsia"/>
          <w:color w:val="0000FF"/>
        </w:rPr>
        <w:t>例：将(26.125)</w:t>
      </w:r>
      <w:r>
        <w:rPr>
          <w:rFonts w:hint="eastAsia"/>
          <w:color w:val="0000FF"/>
          <w:vertAlign w:val="subscript"/>
        </w:rPr>
        <w:t>10</w:t>
      </w:r>
      <w:r>
        <w:rPr>
          <w:rFonts w:hint="eastAsia"/>
          <w:color w:val="0000FF"/>
        </w:rPr>
        <w:t>转为二进制数</w:t>
      </w:r>
    </w:p>
    <w:tbl>
      <w:tblPr>
        <w:tblStyle w:val="19"/>
        <w:tblW w:w="498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630"/>
        <w:gridCol w:w="579"/>
        <w:gridCol w:w="579"/>
        <w:gridCol w:w="579"/>
        <w:gridCol w:w="624"/>
        <w:gridCol w:w="712"/>
        <w:gridCol w:w="871"/>
        <w:gridCol w:w="1030"/>
        <w:gridCol w:w="1191"/>
        <w:gridCol w:w="1263"/>
      </w:tblGrid>
      <w:tr w14:paraId="6138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1" w:type="pct"/>
            <w:gridSpan w:val="6"/>
            <w:tcBorders>
              <w:right w:val="single" w:color="FF0000" w:sz="4" w:space="0"/>
            </w:tcBorders>
          </w:tcPr>
          <w:p w14:paraId="4C69A0D1">
            <w:pPr>
              <w:jc w:val="center"/>
              <w:rPr>
                <w:b/>
                <w:bCs/>
              </w:rPr>
            </w:pPr>
            <w:r>
              <w:rPr>
                <w:rFonts w:hint="eastAsia"/>
                <w:b/>
                <w:bCs/>
              </w:rPr>
              <w:t>整数部分</w:t>
            </w:r>
          </w:p>
        </w:tc>
        <w:tc>
          <w:tcPr>
            <w:tcW w:w="2548" w:type="pct"/>
            <w:gridSpan w:val="5"/>
            <w:tcBorders>
              <w:left w:val="single" w:color="FF0000" w:sz="4" w:space="0"/>
            </w:tcBorders>
          </w:tcPr>
          <w:p w14:paraId="24CC65C1">
            <w:pPr>
              <w:jc w:val="center"/>
              <w:rPr>
                <w:b/>
                <w:bCs/>
              </w:rPr>
            </w:pPr>
            <w:r>
              <w:rPr>
                <w:rFonts w:hint="eastAsia"/>
                <w:b/>
                <w:bCs/>
              </w:rPr>
              <w:t>小数部分</w:t>
            </w:r>
          </w:p>
        </w:tc>
      </w:tr>
      <w:tr w14:paraId="0F5C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47" w:type="pct"/>
            <w:shd w:val="clear" w:color="auto" w:fill="auto"/>
          </w:tcPr>
          <w:p w14:paraId="54EDD31E">
            <w:pPr>
              <w:jc w:val="center"/>
            </w:pPr>
          </w:p>
        </w:tc>
        <w:tc>
          <w:tcPr>
            <w:tcW w:w="317" w:type="pct"/>
            <w:shd w:val="clear" w:color="auto" w:fill="auto"/>
          </w:tcPr>
          <w:p w14:paraId="0CD6BEF1">
            <w:pPr>
              <w:jc w:val="center"/>
            </w:pPr>
            <w:r>
              <w:rPr>
                <w:rFonts w:hint="eastAsia"/>
              </w:rPr>
              <w:t>16</w:t>
            </w:r>
          </w:p>
        </w:tc>
        <w:tc>
          <w:tcPr>
            <w:tcW w:w="291" w:type="pct"/>
            <w:shd w:val="clear" w:color="auto" w:fill="auto"/>
          </w:tcPr>
          <w:p w14:paraId="00B7AB1A">
            <w:pPr>
              <w:jc w:val="center"/>
            </w:pPr>
            <w:r>
              <w:rPr>
                <w:rFonts w:hint="eastAsia"/>
              </w:rPr>
              <w:t>8</w:t>
            </w:r>
          </w:p>
        </w:tc>
        <w:tc>
          <w:tcPr>
            <w:tcW w:w="291" w:type="pct"/>
            <w:shd w:val="clear" w:color="auto" w:fill="auto"/>
          </w:tcPr>
          <w:p w14:paraId="0AE8DEE7">
            <w:pPr>
              <w:jc w:val="center"/>
            </w:pPr>
            <w:r>
              <w:rPr>
                <w:rFonts w:hint="eastAsia"/>
              </w:rPr>
              <w:t>4</w:t>
            </w:r>
          </w:p>
        </w:tc>
        <w:tc>
          <w:tcPr>
            <w:tcW w:w="291" w:type="pct"/>
            <w:tcBorders>
              <w:right w:val="single" w:color="auto" w:sz="4" w:space="0"/>
            </w:tcBorders>
            <w:shd w:val="clear" w:color="auto" w:fill="auto"/>
          </w:tcPr>
          <w:p w14:paraId="54A9622B">
            <w:pPr>
              <w:jc w:val="center"/>
            </w:pPr>
            <w:r>
              <w:rPr>
                <w:rFonts w:hint="eastAsia"/>
              </w:rPr>
              <w:t>2</w:t>
            </w:r>
          </w:p>
        </w:tc>
        <w:tc>
          <w:tcPr>
            <w:tcW w:w="312" w:type="pct"/>
            <w:tcBorders>
              <w:top w:val="single" w:color="auto" w:sz="4" w:space="0"/>
              <w:left w:val="single" w:color="auto" w:sz="4" w:space="0"/>
              <w:bottom w:val="single" w:color="000000" w:themeColor="text1" w:sz="4" w:space="0"/>
              <w:right w:val="single" w:color="FF0000" w:sz="4" w:space="0"/>
            </w:tcBorders>
            <w:shd w:val="clear" w:color="auto" w:fill="auto"/>
          </w:tcPr>
          <w:p w14:paraId="00C768A5">
            <w:pPr>
              <w:jc w:val="center"/>
            </w:pPr>
            <w:r>
              <w:rPr>
                <w:rFonts w:hint="eastAsia"/>
              </w:rPr>
              <w:t>1</w:t>
            </w:r>
          </w:p>
        </w:tc>
        <w:tc>
          <w:tcPr>
            <w:tcW w:w="358" w:type="pct"/>
            <w:tcBorders>
              <w:top w:val="single" w:color="auto" w:sz="4" w:space="0"/>
              <w:left w:val="single" w:color="FF0000" w:sz="4" w:space="0"/>
              <w:bottom w:val="single" w:color="000000" w:themeColor="text1" w:sz="4" w:space="0"/>
              <w:right w:val="single" w:color="auto" w:sz="4" w:space="0"/>
            </w:tcBorders>
            <w:shd w:val="clear" w:color="auto" w:fill="auto"/>
          </w:tcPr>
          <w:p w14:paraId="6C909CED">
            <w:pPr>
              <w:jc w:val="center"/>
            </w:pPr>
            <w:r>
              <w:rPr>
                <w:rFonts w:hint="eastAsia"/>
              </w:rPr>
              <w:t>0.5</w:t>
            </w:r>
          </w:p>
        </w:tc>
        <w:tc>
          <w:tcPr>
            <w:tcW w:w="438" w:type="pct"/>
            <w:tcBorders>
              <w:left w:val="single" w:color="auto" w:sz="4" w:space="0"/>
            </w:tcBorders>
            <w:shd w:val="clear" w:color="auto" w:fill="auto"/>
          </w:tcPr>
          <w:p w14:paraId="283E77A7">
            <w:pPr>
              <w:jc w:val="center"/>
            </w:pPr>
            <w:r>
              <w:rPr>
                <w:rFonts w:hint="eastAsia"/>
              </w:rPr>
              <w:t>0.25</w:t>
            </w:r>
          </w:p>
        </w:tc>
        <w:tc>
          <w:tcPr>
            <w:tcW w:w="518" w:type="pct"/>
            <w:shd w:val="clear" w:color="auto" w:fill="auto"/>
          </w:tcPr>
          <w:p w14:paraId="04818520">
            <w:pPr>
              <w:jc w:val="center"/>
            </w:pPr>
            <w:r>
              <w:rPr>
                <w:rFonts w:hint="eastAsia"/>
              </w:rPr>
              <w:t>0.125</w:t>
            </w:r>
          </w:p>
        </w:tc>
        <w:tc>
          <w:tcPr>
            <w:tcW w:w="599" w:type="pct"/>
            <w:shd w:val="clear" w:color="auto" w:fill="auto"/>
          </w:tcPr>
          <w:p w14:paraId="7A55248C">
            <w:pPr>
              <w:jc w:val="center"/>
            </w:pPr>
            <w:r>
              <w:rPr>
                <w:rFonts w:hint="eastAsia"/>
              </w:rPr>
              <w:t>0.0625</w:t>
            </w:r>
          </w:p>
        </w:tc>
        <w:tc>
          <w:tcPr>
            <w:tcW w:w="634" w:type="pct"/>
            <w:shd w:val="clear" w:color="auto" w:fill="auto"/>
          </w:tcPr>
          <w:p w14:paraId="6C583C99">
            <w:pPr>
              <w:jc w:val="center"/>
            </w:pPr>
          </w:p>
        </w:tc>
      </w:tr>
      <w:tr w14:paraId="5F54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pct"/>
            <w:vMerge w:val="restart"/>
            <w:vAlign w:val="center"/>
          </w:tcPr>
          <w:p w14:paraId="422717F5">
            <w:pPr>
              <w:jc w:val="center"/>
              <w:rPr>
                <w:color w:val="0000FF"/>
              </w:rPr>
            </w:pPr>
            <w:r>
              <w:rPr>
                <w:rFonts w:hint="eastAsia"/>
                <w:color w:val="FF0000"/>
              </w:rPr>
              <w:t>26D</w:t>
            </w:r>
          </w:p>
        </w:tc>
        <w:tc>
          <w:tcPr>
            <w:tcW w:w="317" w:type="pct"/>
            <w:vAlign w:val="center"/>
          </w:tcPr>
          <w:p w14:paraId="2FEC2A69">
            <w:pPr>
              <w:jc w:val="center"/>
              <w:rPr>
                <w:color w:val="0000FF"/>
              </w:rPr>
            </w:pPr>
            <w:r>
              <w:rPr>
                <w:rFonts w:hint="eastAsia"/>
                <w:color w:val="FF0000"/>
              </w:rPr>
              <w:t>16</w:t>
            </w:r>
          </w:p>
        </w:tc>
        <w:tc>
          <w:tcPr>
            <w:tcW w:w="291" w:type="pct"/>
            <w:vAlign w:val="center"/>
          </w:tcPr>
          <w:p w14:paraId="7D791A9E">
            <w:pPr>
              <w:jc w:val="center"/>
              <w:rPr>
                <w:color w:val="0000FF"/>
              </w:rPr>
            </w:pPr>
          </w:p>
        </w:tc>
        <w:tc>
          <w:tcPr>
            <w:tcW w:w="291" w:type="pct"/>
            <w:vAlign w:val="center"/>
          </w:tcPr>
          <w:p w14:paraId="7851F06D">
            <w:pPr>
              <w:jc w:val="center"/>
              <w:rPr>
                <w:color w:val="0000FF"/>
              </w:rPr>
            </w:pPr>
          </w:p>
        </w:tc>
        <w:tc>
          <w:tcPr>
            <w:tcW w:w="291" w:type="pct"/>
            <w:tcBorders>
              <w:right w:val="single" w:color="auto" w:sz="4" w:space="0"/>
            </w:tcBorders>
            <w:vAlign w:val="center"/>
          </w:tcPr>
          <w:p w14:paraId="1430C500">
            <w:pPr>
              <w:jc w:val="center"/>
              <w:rPr>
                <w:color w:val="0000FF"/>
              </w:rPr>
            </w:pPr>
          </w:p>
        </w:tc>
        <w:tc>
          <w:tcPr>
            <w:tcW w:w="312" w:type="pct"/>
            <w:tcBorders>
              <w:top w:val="single" w:color="000000" w:themeColor="text1" w:sz="4" w:space="0"/>
              <w:left w:val="single" w:color="auto" w:sz="4" w:space="0"/>
              <w:bottom w:val="single" w:color="000000" w:themeColor="text1" w:sz="4" w:space="0"/>
              <w:right w:val="single" w:color="FF0000" w:sz="4" w:space="0"/>
            </w:tcBorders>
          </w:tcPr>
          <w:p w14:paraId="784D45B0">
            <w:pPr>
              <w:jc w:val="center"/>
              <w:rPr>
                <w:color w:val="0000FF"/>
              </w:rPr>
            </w:pPr>
          </w:p>
        </w:tc>
        <w:tc>
          <w:tcPr>
            <w:tcW w:w="358" w:type="pct"/>
            <w:tcBorders>
              <w:top w:val="single" w:color="000000" w:themeColor="text1" w:sz="4" w:space="0"/>
              <w:left w:val="single" w:color="FF0000" w:sz="4" w:space="0"/>
              <w:bottom w:val="single" w:color="000000" w:themeColor="text1" w:sz="4" w:space="0"/>
              <w:right w:val="single" w:color="auto" w:sz="4" w:space="0"/>
            </w:tcBorders>
          </w:tcPr>
          <w:p w14:paraId="48CC191D">
            <w:pPr>
              <w:rPr>
                <w:color w:val="0000FF"/>
              </w:rPr>
            </w:pPr>
          </w:p>
        </w:tc>
        <w:tc>
          <w:tcPr>
            <w:tcW w:w="438" w:type="pct"/>
            <w:tcBorders>
              <w:left w:val="single" w:color="auto" w:sz="4" w:space="0"/>
            </w:tcBorders>
          </w:tcPr>
          <w:p w14:paraId="6DC09AD9">
            <w:pPr>
              <w:rPr>
                <w:color w:val="0000FF"/>
              </w:rPr>
            </w:pPr>
          </w:p>
        </w:tc>
        <w:tc>
          <w:tcPr>
            <w:tcW w:w="518" w:type="pct"/>
          </w:tcPr>
          <w:p w14:paraId="70A7C670">
            <w:pPr>
              <w:jc w:val="center"/>
              <w:rPr>
                <w:color w:val="0000FF"/>
              </w:rPr>
            </w:pPr>
            <w:r>
              <w:rPr>
                <w:rFonts w:hint="eastAsia"/>
                <w:color w:val="FF0000"/>
              </w:rPr>
              <w:t>0.125</w:t>
            </w:r>
          </w:p>
        </w:tc>
        <w:tc>
          <w:tcPr>
            <w:tcW w:w="599" w:type="pct"/>
          </w:tcPr>
          <w:p w14:paraId="1D8D8BDC">
            <w:pPr>
              <w:rPr>
                <w:color w:val="0000FF"/>
              </w:rPr>
            </w:pPr>
          </w:p>
        </w:tc>
        <w:tc>
          <w:tcPr>
            <w:tcW w:w="634" w:type="pct"/>
            <w:vMerge w:val="restart"/>
            <w:vAlign w:val="center"/>
          </w:tcPr>
          <w:p w14:paraId="232BCA44">
            <w:pPr>
              <w:jc w:val="center"/>
              <w:rPr>
                <w:color w:val="0000FF"/>
              </w:rPr>
            </w:pPr>
            <w:r>
              <w:rPr>
                <w:rFonts w:hint="eastAsia"/>
                <w:color w:val="FF0000"/>
              </w:rPr>
              <w:t>0.125D</w:t>
            </w:r>
          </w:p>
        </w:tc>
      </w:tr>
      <w:tr w14:paraId="5FC8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pct"/>
            <w:vMerge w:val="continue"/>
            <w:vAlign w:val="center"/>
          </w:tcPr>
          <w:p w14:paraId="3B4E5883">
            <w:pPr>
              <w:jc w:val="center"/>
              <w:rPr>
                <w:color w:val="0000FF"/>
              </w:rPr>
            </w:pPr>
          </w:p>
        </w:tc>
        <w:tc>
          <w:tcPr>
            <w:tcW w:w="317" w:type="pct"/>
            <w:vMerge w:val="restart"/>
            <w:vAlign w:val="center"/>
          </w:tcPr>
          <w:p w14:paraId="122548FE">
            <w:pPr>
              <w:jc w:val="center"/>
              <w:rPr>
                <w:color w:val="0000FF"/>
              </w:rPr>
            </w:pPr>
            <w:r>
              <w:rPr>
                <w:rFonts w:hint="eastAsia"/>
                <w:color w:val="0000FF"/>
              </w:rPr>
              <w:t>10</w:t>
            </w:r>
          </w:p>
        </w:tc>
        <w:tc>
          <w:tcPr>
            <w:tcW w:w="291" w:type="pct"/>
            <w:vAlign w:val="center"/>
          </w:tcPr>
          <w:p w14:paraId="021A7A6B">
            <w:pPr>
              <w:jc w:val="center"/>
              <w:rPr>
                <w:color w:val="0000FF"/>
              </w:rPr>
            </w:pPr>
            <w:r>
              <w:rPr>
                <w:rFonts w:hint="eastAsia"/>
                <w:color w:val="FF0000"/>
              </w:rPr>
              <w:t>8</w:t>
            </w:r>
          </w:p>
        </w:tc>
        <w:tc>
          <w:tcPr>
            <w:tcW w:w="291" w:type="pct"/>
            <w:vAlign w:val="center"/>
          </w:tcPr>
          <w:p w14:paraId="63B4CB4E">
            <w:pPr>
              <w:jc w:val="center"/>
              <w:rPr>
                <w:color w:val="0000FF"/>
              </w:rPr>
            </w:pPr>
          </w:p>
        </w:tc>
        <w:tc>
          <w:tcPr>
            <w:tcW w:w="291" w:type="pct"/>
            <w:tcBorders>
              <w:right w:val="single" w:color="auto" w:sz="4" w:space="0"/>
            </w:tcBorders>
            <w:vAlign w:val="center"/>
          </w:tcPr>
          <w:p w14:paraId="0A056803">
            <w:pPr>
              <w:jc w:val="center"/>
              <w:rPr>
                <w:color w:val="0000FF"/>
              </w:rPr>
            </w:pPr>
          </w:p>
        </w:tc>
        <w:tc>
          <w:tcPr>
            <w:tcW w:w="312" w:type="pct"/>
            <w:tcBorders>
              <w:top w:val="single" w:color="000000" w:themeColor="text1" w:sz="4" w:space="0"/>
              <w:left w:val="single" w:color="auto" w:sz="4" w:space="0"/>
              <w:bottom w:val="single" w:color="000000" w:themeColor="text1" w:sz="4" w:space="0"/>
              <w:right w:val="single" w:color="FF0000" w:sz="4" w:space="0"/>
            </w:tcBorders>
          </w:tcPr>
          <w:p w14:paraId="5B9CE4D6">
            <w:pPr>
              <w:jc w:val="center"/>
              <w:rPr>
                <w:color w:val="0000FF"/>
              </w:rPr>
            </w:pPr>
          </w:p>
        </w:tc>
        <w:tc>
          <w:tcPr>
            <w:tcW w:w="358" w:type="pct"/>
            <w:tcBorders>
              <w:top w:val="single" w:color="000000" w:themeColor="text1" w:sz="4" w:space="0"/>
              <w:left w:val="single" w:color="FF0000" w:sz="4" w:space="0"/>
              <w:bottom w:val="single" w:color="000000" w:themeColor="text1" w:sz="4" w:space="0"/>
              <w:right w:val="single" w:color="auto" w:sz="4" w:space="0"/>
            </w:tcBorders>
          </w:tcPr>
          <w:p w14:paraId="78FAC02B">
            <w:pPr>
              <w:rPr>
                <w:color w:val="0000FF"/>
              </w:rPr>
            </w:pPr>
          </w:p>
        </w:tc>
        <w:tc>
          <w:tcPr>
            <w:tcW w:w="438" w:type="pct"/>
            <w:tcBorders>
              <w:left w:val="single" w:color="auto" w:sz="4" w:space="0"/>
            </w:tcBorders>
          </w:tcPr>
          <w:p w14:paraId="3917FF72">
            <w:pPr>
              <w:rPr>
                <w:color w:val="0000FF"/>
              </w:rPr>
            </w:pPr>
          </w:p>
        </w:tc>
        <w:tc>
          <w:tcPr>
            <w:tcW w:w="518" w:type="pct"/>
          </w:tcPr>
          <w:p w14:paraId="6DDDF8CF">
            <w:pPr>
              <w:rPr>
                <w:color w:val="0000FF"/>
              </w:rPr>
            </w:pPr>
          </w:p>
        </w:tc>
        <w:tc>
          <w:tcPr>
            <w:tcW w:w="599" w:type="pct"/>
          </w:tcPr>
          <w:p w14:paraId="1FC0F0DF">
            <w:pPr>
              <w:rPr>
                <w:color w:val="0000FF"/>
              </w:rPr>
            </w:pPr>
          </w:p>
        </w:tc>
        <w:tc>
          <w:tcPr>
            <w:tcW w:w="634" w:type="pct"/>
            <w:vMerge w:val="continue"/>
          </w:tcPr>
          <w:p w14:paraId="04E08354">
            <w:pPr>
              <w:rPr>
                <w:color w:val="0000FF"/>
              </w:rPr>
            </w:pPr>
          </w:p>
        </w:tc>
      </w:tr>
      <w:tr w14:paraId="34ED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pct"/>
            <w:vMerge w:val="continue"/>
            <w:vAlign w:val="center"/>
          </w:tcPr>
          <w:p w14:paraId="0C860C37">
            <w:pPr>
              <w:jc w:val="center"/>
              <w:rPr>
                <w:color w:val="0000FF"/>
              </w:rPr>
            </w:pPr>
          </w:p>
        </w:tc>
        <w:tc>
          <w:tcPr>
            <w:tcW w:w="317" w:type="pct"/>
            <w:vMerge w:val="continue"/>
            <w:vAlign w:val="center"/>
          </w:tcPr>
          <w:p w14:paraId="50731EBF">
            <w:pPr>
              <w:jc w:val="center"/>
              <w:rPr>
                <w:color w:val="0000FF"/>
              </w:rPr>
            </w:pPr>
          </w:p>
        </w:tc>
        <w:tc>
          <w:tcPr>
            <w:tcW w:w="291" w:type="pct"/>
            <w:vAlign w:val="center"/>
          </w:tcPr>
          <w:p w14:paraId="3605724A">
            <w:pPr>
              <w:jc w:val="center"/>
              <w:rPr>
                <w:color w:val="0000FF"/>
              </w:rPr>
            </w:pPr>
          </w:p>
        </w:tc>
        <w:tc>
          <w:tcPr>
            <w:tcW w:w="291" w:type="pct"/>
            <w:vAlign w:val="center"/>
          </w:tcPr>
          <w:p w14:paraId="15BCA451">
            <w:pPr>
              <w:jc w:val="center"/>
              <w:rPr>
                <w:color w:val="FF0000"/>
              </w:rPr>
            </w:pPr>
          </w:p>
        </w:tc>
        <w:tc>
          <w:tcPr>
            <w:tcW w:w="291" w:type="pct"/>
            <w:tcBorders>
              <w:right w:val="single" w:color="auto" w:sz="4" w:space="0"/>
            </w:tcBorders>
            <w:vAlign w:val="center"/>
          </w:tcPr>
          <w:p w14:paraId="2054924C">
            <w:pPr>
              <w:jc w:val="center"/>
              <w:rPr>
                <w:color w:val="0000FF"/>
              </w:rPr>
            </w:pPr>
            <w:r>
              <w:rPr>
                <w:rFonts w:hint="eastAsia"/>
                <w:color w:val="FF0000"/>
              </w:rPr>
              <w:t>2</w:t>
            </w:r>
          </w:p>
        </w:tc>
        <w:tc>
          <w:tcPr>
            <w:tcW w:w="312" w:type="pct"/>
            <w:tcBorders>
              <w:top w:val="single" w:color="000000" w:themeColor="text1" w:sz="4" w:space="0"/>
              <w:left w:val="single" w:color="auto" w:sz="4" w:space="0"/>
              <w:bottom w:val="single" w:color="000000" w:themeColor="text1" w:sz="4" w:space="0"/>
              <w:right w:val="single" w:color="FF0000" w:sz="4" w:space="0"/>
            </w:tcBorders>
          </w:tcPr>
          <w:p w14:paraId="1F62271B">
            <w:pPr>
              <w:jc w:val="center"/>
              <w:rPr>
                <w:color w:val="FF0000"/>
              </w:rPr>
            </w:pPr>
          </w:p>
        </w:tc>
        <w:tc>
          <w:tcPr>
            <w:tcW w:w="358" w:type="pct"/>
            <w:tcBorders>
              <w:top w:val="single" w:color="000000" w:themeColor="text1" w:sz="4" w:space="0"/>
              <w:left w:val="single" w:color="FF0000" w:sz="4" w:space="0"/>
              <w:bottom w:val="single" w:color="000000" w:themeColor="text1" w:sz="4" w:space="0"/>
              <w:right w:val="single" w:color="auto" w:sz="4" w:space="0"/>
            </w:tcBorders>
          </w:tcPr>
          <w:p w14:paraId="158BD4C7">
            <w:pPr>
              <w:rPr>
                <w:color w:val="0000FF"/>
              </w:rPr>
            </w:pPr>
          </w:p>
        </w:tc>
        <w:tc>
          <w:tcPr>
            <w:tcW w:w="438" w:type="pct"/>
            <w:tcBorders>
              <w:left w:val="single" w:color="auto" w:sz="4" w:space="0"/>
            </w:tcBorders>
          </w:tcPr>
          <w:p w14:paraId="75D1809F">
            <w:pPr>
              <w:rPr>
                <w:color w:val="0000FF"/>
              </w:rPr>
            </w:pPr>
          </w:p>
        </w:tc>
        <w:tc>
          <w:tcPr>
            <w:tcW w:w="518" w:type="pct"/>
          </w:tcPr>
          <w:p w14:paraId="0270275D">
            <w:pPr>
              <w:rPr>
                <w:color w:val="0000FF"/>
              </w:rPr>
            </w:pPr>
          </w:p>
        </w:tc>
        <w:tc>
          <w:tcPr>
            <w:tcW w:w="599" w:type="pct"/>
          </w:tcPr>
          <w:p w14:paraId="196EB8AD">
            <w:pPr>
              <w:rPr>
                <w:color w:val="0000FF"/>
              </w:rPr>
            </w:pPr>
          </w:p>
        </w:tc>
        <w:tc>
          <w:tcPr>
            <w:tcW w:w="634" w:type="pct"/>
            <w:vMerge w:val="continue"/>
          </w:tcPr>
          <w:p w14:paraId="4BBF89CF">
            <w:pPr>
              <w:rPr>
                <w:color w:val="0000FF"/>
              </w:rPr>
            </w:pPr>
          </w:p>
        </w:tc>
      </w:tr>
      <w:tr w14:paraId="082C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pct"/>
            <w:vAlign w:val="center"/>
          </w:tcPr>
          <w:p w14:paraId="0D2E8775">
            <w:pPr>
              <w:jc w:val="center"/>
              <w:rPr>
                <w:color w:val="0000FF"/>
              </w:rPr>
            </w:pPr>
          </w:p>
        </w:tc>
        <w:tc>
          <w:tcPr>
            <w:tcW w:w="317" w:type="pct"/>
            <w:vAlign w:val="center"/>
          </w:tcPr>
          <w:p w14:paraId="64743BAE">
            <w:pPr>
              <w:jc w:val="center"/>
            </w:pPr>
            <w:r>
              <w:rPr>
                <w:rFonts w:hint="eastAsia"/>
              </w:rPr>
              <w:t>2</w:t>
            </w:r>
            <w:r>
              <w:rPr>
                <w:rFonts w:hint="eastAsia"/>
                <w:vertAlign w:val="superscript"/>
              </w:rPr>
              <w:t>4</w:t>
            </w:r>
          </w:p>
        </w:tc>
        <w:tc>
          <w:tcPr>
            <w:tcW w:w="291" w:type="pct"/>
            <w:vAlign w:val="center"/>
          </w:tcPr>
          <w:p w14:paraId="33C399E3">
            <w:pPr>
              <w:jc w:val="center"/>
            </w:pPr>
            <w:r>
              <w:rPr>
                <w:rFonts w:hint="eastAsia"/>
              </w:rPr>
              <w:t>2</w:t>
            </w:r>
            <w:r>
              <w:rPr>
                <w:rFonts w:hint="eastAsia"/>
                <w:vertAlign w:val="superscript"/>
              </w:rPr>
              <w:t>3</w:t>
            </w:r>
          </w:p>
        </w:tc>
        <w:tc>
          <w:tcPr>
            <w:tcW w:w="291" w:type="pct"/>
            <w:vAlign w:val="center"/>
          </w:tcPr>
          <w:p w14:paraId="32447BEB">
            <w:pPr>
              <w:jc w:val="center"/>
            </w:pPr>
            <w:r>
              <w:rPr>
                <w:rFonts w:hint="eastAsia"/>
              </w:rPr>
              <w:t>2</w:t>
            </w:r>
            <w:r>
              <w:rPr>
                <w:rFonts w:hint="eastAsia"/>
                <w:vertAlign w:val="superscript"/>
              </w:rPr>
              <w:t>2</w:t>
            </w:r>
          </w:p>
        </w:tc>
        <w:tc>
          <w:tcPr>
            <w:tcW w:w="291" w:type="pct"/>
            <w:tcBorders>
              <w:right w:val="single" w:color="auto" w:sz="4" w:space="0"/>
            </w:tcBorders>
            <w:vAlign w:val="center"/>
          </w:tcPr>
          <w:p w14:paraId="6361BD32">
            <w:pPr>
              <w:jc w:val="center"/>
            </w:pPr>
            <w:r>
              <w:rPr>
                <w:rFonts w:hint="eastAsia"/>
              </w:rPr>
              <w:t>2</w:t>
            </w:r>
            <w:r>
              <w:rPr>
                <w:rFonts w:hint="eastAsia"/>
                <w:vertAlign w:val="superscript"/>
              </w:rPr>
              <w:t>1</w:t>
            </w:r>
          </w:p>
        </w:tc>
        <w:tc>
          <w:tcPr>
            <w:tcW w:w="312" w:type="pct"/>
            <w:tcBorders>
              <w:top w:val="single" w:color="000000" w:themeColor="text1" w:sz="4" w:space="0"/>
              <w:left w:val="single" w:color="auto" w:sz="4" w:space="0"/>
              <w:bottom w:val="single" w:color="000000" w:themeColor="text1" w:sz="4" w:space="0"/>
              <w:right w:val="single" w:color="FF0000" w:sz="4" w:space="0"/>
            </w:tcBorders>
          </w:tcPr>
          <w:p w14:paraId="184F9340">
            <w:pPr>
              <w:jc w:val="center"/>
            </w:pPr>
            <w:r>
              <w:rPr>
                <w:rFonts w:hint="eastAsia"/>
              </w:rPr>
              <w:t>2</w:t>
            </w:r>
            <w:r>
              <w:rPr>
                <w:rFonts w:hint="eastAsia"/>
                <w:vertAlign w:val="superscript"/>
              </w:rPr>
              <w:t>0</w:t>
            </w:r>
          </w:p>
        </w:tc>
        <w:tc>
          <w:tcPr>
            <w:tcW w:w="358" w:type="pct"/>
            <w:tcBorders>
              <w:top w:val="single" w:color="000000" w:themeColor="text1" w:sz="4" w:space="0"/>
              <w:left w:val="single" w:color="FF0000" w:sz="4" w:space="0"/>
              <w:bottom w:val="single" w:color="000000" w:themeColor="text1" w:sz="4" w:space="0"/>
              <w:right w:val="single" w:color="auto" w:sz="4" w:space="0"/>
            </w:tcBorders>
          </w:tcPr>
          <w:p w14:paraId="6764FAC2">
            <w:pPr>
              <w:jc w:val="center"/>
            </w:pPr>
            <w:r>
              <w:rPr>
                <w:rFonts w:hint="eastAsia"/>
              </w:rPr>
              <w:t>2</w:t>
            </w:r>
            <w:r>
              <w:rPr>
                <w:rFonts w:hint="eastAsia"/>
                <w:vertAlign w:val="superscript"/>
              </w:rPr>
              <w:t>-1</w:t>
            </w:r>
          </w:p>
        </w:tc>
        <w:tc>
          <w:tcPr>
            <w:tcW w:w="438" w:type="pct"/>
            <w:tcBorders>
              <w:left w:val="single" w:color="auto" w:sz="4" w:space="0"/>
            </w:tcBorders>
          </w:tcPr>
          <w:p w14:paraId="0F05B463">
            <w:pPr>
              <w:jc w:val="center"/>
            </w:pPr>
            <w:r>
              <w:rPr>
                <w:rFonts w:hint="eastAsia"/>
              </w:rPr>
              <w:t>2</w:t>
            </w:r>
            <w:r>
              <w:rPr>
                <w:rFonts w:hint="eastAsia"/>
                <w:vertAlign w:val="superscript"/>
              </w:rPr>
              <w:t>-2</w:t>
            </w:r>
          </w:p>
        </w:tc>
        <w:tc>
          <w:tcPr>
            <w:tcW w:w="518" w:type="pct"/>
          </w:tcPr>
          <w:p w14:paraId="312DB8E7">
            <w:pPr>
              <w:jc w:val="center"/>
            </w:pPr>
            <w:r>
              <w:rPr>
                <w:rFonts w:hint="eastAsia"/>
              </w:rPr>
              <w:t>2</w:t>
            </w:r>
            <w:r>
              <w:rPr>
                <w:rFonts w:hint="eastAsia"/>
                <w:vertAlign w:val="superscript"/>
              </w:rPr>
              <w:t>-3</w:t>
            </w:r>
          </w:p>
        </w:tc>
        <w:tc>
          <w:tcPr>
            <w:tcW w:w="599" w:type="pct"/>
          </w:tcPr>
          <w:p w14:paraId="218D8336">
            <w:pPr>
              <w:jc w:val="center"/>
            </w:pPr>
            <w:r>
              <w:rPr>
                <w:rFonts w:hint="eastAsia"/>
              </w:rPr>
              <w:t>2</w:t>
            </w:r>
            <w:r>
              <w:rPr>
                <w:rFonts w:hint="eastAsia"/>
                <w:vertAlign w:val="superscript"/>
              </w:rPr>
              <w:t>-4</w:t>
            </w:r>
          </w:p>
        </w:tc>
        <w:tc>
          <w:tcPr>
            <w:tcW w:w="634" w:type="pct"/>
          </w:tcPr>
          <w:p w14:paraId="7947A8F8">
            <w:pPr>
              <w:jc w:val="center"/>
            </w:pPr>
          </w:p>
        </w:tc>
      </w:tr>
      <w:tr w14:paraId="034A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pct"/>
            <w:vAlign w:val="center"/>
          </w:tcPr>
          <w:p w14:paraId="7364E8A7">
            <w:pPr>
              <w:jc w:val="center"/>
              <w:rPr>
                <w:color w:val="0000FF"/>
              </w:rPr>
            </w:pPr>
          </w:p>
        </w:tc>
        <w:tc>
          <w:tcPr>
            <w:tcW w:w="317" w:type="pct"/>
            <w:vAlign w:val="center"/>
          </w:tcPr>
          <w:p w14:paraId="79FAAFD6">
            <w:pPr>
              <w:jc w:val="center"/>
              <w:rPr>
                <w:color w:val="0000FF"/>
              </w:rPr>
            </w:pPr>
            <w:r>
              <w:rPr>
                <w:rFonts w:hint="eastAsia"/>
                <w:color w:val="FF0000"/>
              </w:rPr>
              <w:t>1</w:t>
            </w:r>
          </w:p>
        </w:tc>
        <w:tc>
          <w:tcPr>
            <w:tcW w:w="291" w:type="pct"/>
            <w:vAlign w:val="center"/>
          </w:tcPr>
          <w:p w14:paraId="03501BE3">
            <w:pPr>
              <w:jc w:val="center"/>
              <w:rPr>
                <w:color w:val="0000FF"/>
              </w:rPr>
            </w:pPr>
            <w:r>
              <w:rPr>
                <w:rFonts w:hint="eastAsia"/>
                <w:color w:val="FF0000"/>
              </w:rPr>
              <w:t>1</w:t>
            </w:r>
          </w:p>
        </w:tc>
        <w:tc>
          <w:tcPr>
            <w:tcW w:w="291" w:type="pct"/>
            <w:vAlign w:val="center"/>
          </w:tcPr>
          <w:p w14:paraId="60E3C7F0">
            <w:pPr>
              <w:jc w:val="center"/>
              <w:rPr>
                <w:color w:val="0000FF"/>
              </w:rPr>
            </w:pPr>
            <w:r>
              <w:rPr>
                <w:rFonts w:hint="eastAsia"/>
                <w:color w:val="0000FF"/>
              </w:rPr>
              <w:t>0</w:t>
            </w:r>
          </w:p>
        </w:tc>
        <w:tc>
          <w:tcPr>
            <w:tcW w:w="291" w:type="pct"/>
            <w:tcBorders>
              <w:right w:val="single" w:color="auto" w:sz="4" w:space="0"/>
            </w:tcBorders>
            <w:vAlign w:val="center"/>
          </w:tcPr>
          <w:p w14:paraId="69A69EC1">
            <w:pPr>
              <w:jc w:val="center"/>
              <w:rPr>
                <w:color w:val="0000FF"/>
              </w:rPr>
            </w:pPr>
            <w:r>
              <w:rPr>
                <w:rFonts w:hint="eastAsia"/>
                <w:color w:val="FF0000"/>
              </w:rPr>
              <w:t>1</w:t>
            </w:r>
          </w:p>
        </w:tc>
        <w:tc>
          <w:tcPr>
            <w:tcW w:w="312" w:type="pct"/>
            <w:tcBorders>
              <w:top w:val="single" w:color="000000" w:themeColor="text1" w:sz="4" w:space="0"/>
              <w:left w:val="single" w:color="auto" w:sz="4" w:space="0"/>
              <w:bottom w:val="single" w:color="000000" w:themeColor="text1" w:sz="4" w:space="0"/>
              <w:right w:val="single" w:color="FF0000" w:sz="4" w:space="0"/>
            </w:tcBorders>
          </w:tcPr>
          <w:p w14:paraId="17FED746">
            <w:pPr>
              <w:jc w:val="center"/>
              <w:rPr>
                <w:color w:val="FF0000"/>
              </w:rPr>
            </w:pPr>
            <w:r>
              <w:rPr>
                <w:rFonts w:hint="eastAsia"/>
                <w:color w:val="0000FF"/>
              </w:rPr>
              <w:t>0</w:t>
            </w:r>
          </w:p>
        </w:tc>
        <w:tc>
          <w:tcPr>
            <w:tcW w:w="358" w:type="pct"/>
            <w:tcBorders>
              <w:top w:val="single" w:color="000000" w:themeColor="text1" w:sz="4" w:space="0"/>
              <w:left w:val="single" w:color="FF0000" w:sz="4" w:space="0"/>
              <w:bottom w:val="single" w:color="000000" w:themeColor="text1" w:sz="4" w:space="0"/>
              <w:right w:val="single" w:color="auto" w:sz="4" w:space="0"/>
            </w:tcBorders>
          </w:tcPr>
          <w:p w14:paraId="56E319C5">
            <w:pPr>
              <w:jc w:val="center"/>
              <w:rPr>
                <w:color w:val="0000FF"/>
              </w:rPr>
            </w:pPr>
            <w:r>
              <w:rPr>
                <w:rFonts w:hint="eastAsia"/>
                <w:color w:val="0000FF"/>
              </w:rPr>
              <w:t>0</w:t>
            </w:r>
          </w:p>
        </w:tc>
        <w:tc>
          <w:tcPr>
            <w:tcW w:w="438" w:type="pct"/>
            <w:tcBorders>
              <w:left w:val="single" w:color="auto" w:sz="4" w:space="0"/>
            </w:tcBorders>
          </w:tcPr>
          <w:p w14:paraId="1B84DA96">
            <w:pPr>
              <w:jc w:val="center"/>
              <w:rPr>
                <w:color w:val="0000FF"/>
              </w:rPr>
            </w:pPr>
            <w:r>
              <w:rPr>
                <w:rFonts w:hint="eastAsia"/>
                <w:color w:val="0000FF"/>
              </w:rPr>
              <w:t>0</w:t>
            </w:r>
          </w:p>
        </w:tc>
        <w:tc>
          <w:tcPr>
            <w:tcW w:w="518" w:type="pct"/>
          </w:tcPr>
          <w:p w14:paraId="087F8D92">
            <w:pPr>
              <w:jc w:val="center"/>
              <w:rPr>
                <w:color w:val="0000FF"/>
              </w:rPr>
            </w:pPr>
            <w:r>
              <w:rPr>
                <w:rFonts w:hint="eastAsia"/>
                <w:color w:val="FF0000"/>
              </w:rPr>
              <w:t>1</w:t>
            </w:r>
          </w:p>
        </w:tc>
        <w:tc>
          <w:tcPr>
            <w:tcW w:w="599" w:type="pct"/>
          </w:tcPr>
          <w:p w14:paraId="03BD3C6C">
            <w:pPr>
              <w:jc w:val="center"/>
              <w:rPr>
                <w:color w:val="0000FF"/>
              </w:rPr>
            </w:pPr>
          </w:p>
        </w:tc>
        <w:tc>
          <w:tcPr>
            <w:tcW w:w="634" w:type="pct"/>
          </w:tcPr>
          <w:p w14:paraId="70983E78">
            <w:pPr>
              <w:jc w:val="center"/>
              <w:rPr>
                <w:color w:val="0000FF"/>
              </w:rPr>
            </w:pPr>
          </w:p>
        </w:tc>
      </w:tr>
      <w:tr w14:paraId="7DF2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7" w:type="pct"/>
            <w:vAlign w:val="center"/>
          </w:tcPr>
          <w:p w14:paraId="03B149E5">
            <w:pPr>
              <w:ind w:firstLine="211" w:firstLineChars="100"/>
              <w:jc w:val="center"/>
              <w:rPr>
                <w:b/>
                <w:bCs/>
                <w:color w:val="0000FF"/>
              </w:rPr>
            </w:pPr>
            <w:r>
              <w:rPr>
                <w:rFonts w:hint="eastAsia"/>
                <w:b/>
                <w:bCs/>
                <w:color w:val="FF0000"/>
              </w:rPr>
              <w:t>转换后：</w:t>
            </w:r>
          </w:p>
        </w:tc>
        <w:tc>
          <w:tcPr>
            <w:tcW w:w="4052" w:type="pct"/>
            <w:gridSpan w:val="10"/>
            <w:vAlign w:val="center"/>
          </w:tcPr>
          <w:p w14:paraId="627E3F45">
            <w:pPr>
              <w:ind w:firstLine="211" w:firstLineChars="100"/>
              <w:rPr>
                <w:b/>
                <w:bCs/>
                <w:color w:val="0000FF"/>
              </w:rPr>
            </w:pPr>
            <w:r>
              <w:rPr>
                <w:rFonts w:hint="eastAsia"/>
                <w:b/>
                <w:bCs/>
                <w:color w:val="FF0000"/>
              </w:rPr>
              <w:t>11010.001B</w:t>
            </w:r>
          </w:p>
        </w:tc>
      </w:tr>
    </w:tbl>
    <w:p w14:paraId="18EA8E12">
      <w:pPr>
        <w:rPr>
          <w:color w:val="0000FF"/>
        </w:rPr>
      </w:pPr>
    </w:p>
    <w:p w14:paraId="5837A96D">
      <w:pPr>
        <w:numPr>
          <w:ilvl w:val="0"/>
          <w:numId w:val="28"/>
        </w:numPr>
      </w:pPr>
      <w:r>
        <w:rPr>
          <w:rFonts w:hint="eastAsia"/>
        </w:rPr>
        <w:t>十进制转八进制</w:t>
      </w:r>
    </w:p>
    <w:p w14:paraId="1B6B3BAA">
      <w:pPr>
        <w:numPr>
          <w:ilvl w:val="0"/>
          <w:numId w:val="29"/>
        </w:numPr>
      </w:pPr>
      <w:r>
        <w:rPr>
          <w:rFonts w:hint="eastAsia"/>
        </w:rPr>
        <w:t>按照8421的方式，先把十进制数转换成二进制数</w:t>
      </w:r>
    </w:p>
    <w:p w14:paraId="66749C08">
      <w:pPr>
        <w:numPr>
          <w:ilvl w:val="0"/>
          <w:numId w:val="29"/>
        </w:numPr>
      </w:pPr>
      <w:r>
        <w:rPr>
          <w:rFonts w:hint="eastAsia"/>
        </w:rPr>
        <w:t>按二进制转八进制的方式转换，即三位合并为一位。</w:t>
      </w:r>
    </w:p>
    <w:p w14:paraId="3F69CFF0"/>
    <w:p w14:paraId="21DA044F">
      <w:pPr>
        <w:numPr>
          <w:ilvl w:val="0"/>
          <w:numId w:val="28"/>
        </w:numPr>
      </w:pPr>
      <w:r>
        <w:rPr>
          <w:rFonts w:hint="eastAsia"/>
        </w:rPr>
        <w:t>十进制转十六进制</w:t>
      </w:r>
    </w:p>
    <w:p w14:paraId="061B3F7C">
      <w:pPr>
        <w:numPr>
          <w:ilvl w:val="0"/>
          <w:numId w:val="29"/>
        </w:numPr>
      </w:pPr>
      <w:r>
        <w:rPr>
          <w:rFonts w:hint="eastAsia"/>
        </w:rPr>
        <w:t>按照8421的方式，先把十进制数转换成二进制数</w:t>
      </w:r>
    </w:p>
    <w:p w14:paraId="6300B75F">
      <w:pPr>
        <w:numPr>
          <w:ilvl w:val="0"/>
          <w:numId w:val="29"/>
        </w:numPr>
      </w:pPr>
      <w:r>
        <w:rPr>
          <w:rFonts w:hint="eastAsia"/>
        </w:rPr>
        <w:t>按二进制转十六进制的方式转换，即四位合并为一位。</w:t>
      </w:r>
    </w:p>
    <w:p w14:paraId="7604E5FF">
      <w:pPr>
        <w:tabs>
          <w:tab w:val="left" w:pos="420"/>
        </w:tabs>
      </w:pPr>
    </w:p>
    <w:p w14:paraId="3FE16E61">
      <w:pPr>
        <w:pStyle w:val="25"/>
        <w:numPr>
          <w:ilvl w:val="0"/>
          <w:numId w:val="27"/>
        </w:numPr>
        <w:ind w:left="-420" w:leftChars="0" w:firstLine="0" w:firstLineChars="0"/>
      </w:pPr>
      <w:r>
        <w:rPr>
          <w:rFonts w:hint="eastAsia"/>
        </w:rPr>
        <w:t>非十进制转十进制</w:t>
      </w:r>
    </w:p>
    <w:p w14:paraId="77B4A342">
      <w:r>
        <w:rPr>
          <w:rFonts w:hint="eastAsia"/>
        </w:rPr>
        <w:t>非十进制转十进制，就是十进制转非十进制的逆推。</w:t>
      </w:r>
    </w:p>
    <w:p w14:paraId="0969B99E">
      <w:pPr>
        <w:numPr>
          <w:ilvl w:val="0"/>
          <w:numId w:val="30"/>
        </w:numPr>
      </w:pPr>
      <w:r>
        <w:rPr>
          <w:rFonts w:hint="eastAsia"/>
        </w:rPr>
        <w:t xml:space="preserve">二进制转十进制 </w:t>
      </w:r>
    </w:p>
    <w:p w14:paraId="78AD1B70"/>
    <w:p w14:paraId="0FFD60ED">
      <w:r>
        <w:rPr>
          <w:rFonts w:hint="eastAsia"/>
        </w:rPr>
        <w:t>例：将(101.01)B转为十进制</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gridCol w:w="905"/>
        <w:gridCol w:w="905"/>
        <w:gridCol w:w="905"/>
        <w:gridCol w:w="906"/>
        <w:gridCol w:w="906"/>
      </w:tblGrid>
      <w:tr w14:paraId="6E51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20" w:type="dxa"/>
            <w:gridSpan w:val="4"/>
            <w:tcBorders>
              <w:right w:val="single" w:color="FF0000" w:sz="4" w:space="0"/>
            </w:tcBorders>
          </w:tcPr>
          <w:p w14:paraId="74C54131">
            <w:pPr>
              <w:jc w:val="center"/>
              <w:rPr>
                <w:b/>
                <w:bCs/>
              </w:rPr>
            </w:pPr>
            <w:r>
              <w:rPr>
                <w:rFonts w:hint="eastAsia"/>
                <w:b/>
                <w:bCs/>
              </w:rPr>
              <w:t>整数部分</w:t>
            </w:r>
          </w:p>
        </w:tc>
        <w:tc>
          <w:tcPr>
            <w:tcW w:w="1812" w:type="dxa"/>
            <w:gridSpan w:val="2"/>
            <w:tcBorders>
              <w:left w:val="single" w:color="FF0000" w:sz="4" w:space="0"/>
            </w:tcBorders>
          </w:tcPr>
          <w:p w14:paraId="1D08F8C4">
            <w:pPr>
              <w:jc w:val="center"/>
              <w:rPr>
                <w:b/>
                <w:bCs/>
              </w:rPr>
            </w:pPr>
            <w:r>
              <w:rPr>
                <w:rFonts w:hint="eastAsia"/>
                <w:b/>
                <w:bCs/>
              </w:rPr>
              <w:t>小数部分</w:t>
            </w:r>
          </w:p>
        </w:tc>
      </w:tr>
      <w:tr w14:paraId="276F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131FB17A">
            <w:pPr>
              <w:jc w:val="center"/>
            </w:pPr>
            <w:r>
              <w:rPr>
                <w:rFonts w:hint="eastAsia"/>
              </w:rPr>
              <w:t>0</w:t>
            </w:r>
          </w:p>
        </w:tc>
        <w:tc>
          <w:tcPr>
            <w:tcW w:w="905" w:type="dxa"/>
            <w:shd w:val="clear" w:color="auto" w:fill="auto"/>
          </w:tcPr>
          <w:p w14:paraId="56512642">
            <w:pPr>
              <w:jc w:val="center"/>
            </w:pPr>
            <w:r>
              <w:rPr>
                <w:rFonts w:hint="eastAsia"/>
              </w:rPr>
              <w:t>1</w:t>
            </w:r>
          </w:p>
        </w:tc>
        <w:tc>
          <w:tcPr>
            <w:tcW w:w="905" w:type="dxa"/>
            <w:shd w:val="clear" w:color="auto" w:fill="auto"/>
          </w:tcPr>
          <w:p w14:paraId="096076D4">
            <w:pPr>
              <w:jc w:val="center"/>
            </w:pPr>
            <w:r>
              <w:rPr>
                <w:rFonts w:hint="eastAsia"/>
              </w:rPr>
              <w:t>0</w:t>
            </w:r>
          </w:p>
        </w:tc>
        <w:tc>
          <w:tcPr>
            <w:tcW w:w="905" w:type="dxa"/>
            <w:tcBorders>
              <w:right w:val="single" w:color="FF0000" w:sz="4" w:space="0"/>
            </w:tcBorders>
            <w:shd w:val="clear" w:color="auto" w:fill="auto"/>
          </w:tcPr>
          <w:p w14:paraId="2E7CF7C7">
            <w:pPr>
              <w:jc w:val="center"/>
            </w:pPr>
            <w:r>
              <w:rPr>
                <w:rFonts w:hint="eastAsia"/>
              </w:rPr>
              <w:t>1</w:t>
            </w:r>
          </w:p>
        </w:tc>
        <w:tc>
          <w:tcPr>
            <w:tcW w:w="906" w:type="dxa"/>
            <w:tcBorders>
              <w:left w:val="single" w:color="FF0000" w:sz="4" w:space="0"/>
            </w:tcBorders>
            <w:shd w:val="clear" w:color="auto" w:fill="auto"/>
          </w:tcPr>
          <w:p w14:paraId="09696BC8">
            <w:pPr>
              <w:jc w:val="center"/>
            </w:pPr>
            <w:r>
              <w:rPr>
                <w:rFonts w:hint="eastAsia"/>
              </w:rPr>
              <w:t>0</w:t>
            </w:r>
          </w:p>
        </w:tc>
        <w:tc>
          <w:tcPr>
            <w:tcW w:w="906" w:type="dxa"/>
            <w:shd w:val="clear" w:color="auto" w:fill="auto"/>
          </w:tcPr>
          <w:p w14:paraId="04F82D00">
            <w:pPr>
              <w:jc w:val="center"/>
            </w:pPr>
            <w:r>
              <w:rPr>
                <w:rFonts w:hint="eastAsia"/>
              </w:rPr>
              <w:t>1</w:t>
            </w:r>
          </w:p>
        </w:tc>
      </w:tr>
      <w:tr w14:paraId="7BEE0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tcPr>
          <w:p w14:paraId="0DE01794">
            <w:pPr>
              <w:jc w:val="center"/>
            </w:pPr>
            <w:r>
              <w:rPr>
                <w:rFonts w:hint="eastAsia"/>
              </w:rPr>
              <w:t>8</w:t>
            </w:r>
          </w:p>
        </w:tc>
        <w:tc>
          <w:tcPr>
            <w:tcW w:w="905" w:type="dxa"/>
          </w:tcPr>
          <w:p w14:paraId="1B8B8159">
            <w:pPr>
              <w:jc w:val="center"/>
            </w:pPr>
            <w:r>
              <w:rPr>
                <w:rFonts w:hint="eastAsia"/>
              </w:rPr>
              <w:t>4</w:t>
            </w:r>
          </w:p>
        </w:tc>
        <w:tc>
          <w:tcPr>
            <w:tcW w:w="905" w:type="dxa"/>
          </w:tcPr>
          <w:p w14:paraId="0E82F6DA">
            <w:pPr>
              <w:jc w:val="center"/>
            </w:pPr>
            <w:r>
              <w:rPr>
                <w:rFonts w:hint="eastAsia"/>
              </w:rPr>
              <w:t>2</w:t>
            </w:r>
          </w:p>
        </w:tc>
        <w:tc>
          <w:tcPr>
            <w:tcW w:w="905" w:type="dxa"/>
            <w:tcBorders>
              <w:right w:val="single" w:color="FF0000" w:sz="4" w:space="0"/>
            </w:tcBorders>
          </w:tcPr>
          <w:p w14:paraId="6138CAA1">
            <w:pPr>
              <w:jc w:val="center"/>
            </w:pPr>
            <w:r>
              <w:rPr>
                <w:rFonts w:hint="eastAsia"/>
              </w:rPr>
              <w:t>1</w:t>
            </w:r>
          </w:p>
        </w:tc>
        <w:tc>
          <w:tcPr>
            <w:tcW w:w="906" w:type="dxa"/>
            <w:tcBorders>
              <w:left w:val="single" w:color="FF0000" w:sz="4" w:space="0"/>
            </w:tcBorders>
          </w:tcPr>
          <w:p w14:paraId="2410A581">
            <w:pPr>
              <w:jc w:val="center"/>
            </w:pPr>
            <w:r>
              <w:rPr>
                <w:rFonts w:hint="eastAsia"/>
              </w:rPr>
              <w:t>0.5</w:t>
            </w:r>
          </w:p>
        </w:tc>
        <w:tc>
          <w:tcPr>
            <w:tcW w:w="906" w:type="dxa"/>
          </w:tcPr>
          <w:p w14:paraId="7019B0EE">
            <w:pPr>
              <w:jc w:val="center"/>
            </w:pPr>
            <w:r>
              <w:rPr>
                <w:rFonts w:hint="eastAsia"/>
              </w:rPr>
              <w:t>0.25</w:t>
            </w:r>
          </w:p>
        </w:tc>
      </w:tr>
      <w:tr w14:paraId="6AE5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2" w:type="dxa"/>
            <w:gridSpan w:val="6"/>
          </w:tcPr>
          <w:p w14:paraId="32D21502">
            <w:pPr>
              <w:jc w:val="center"/>
            </w:pPr>
            <w:r>
              <w:rPr>
                <w:rFonts w:hint="eastAsia"/>
                <w:b/>
                <w:bCs/>
              </w:rPr>
              <w:t>计算结果：4+0+1+0.00+0.25 = (5.25)D</w:t>
            </w:r>
          </w:p>
        </w:tc>
      </w:tr>
    </w:tbl>
    <w:p w14:paraId="6E8582D7"/>
    <w:p w14:paraId="14F019CE">
      <w:pPr>
        <w:numPr>
          <w:ilvl w:val="0"/>
          <w:numId w:val="31"/>
        </w:numPr>
        <w:tabs>
          <w:tab w:val="left" w:pos="420"/>
        </w:tabs>
      </w:pPr>
      <w:r>
        <w:rPr>
          <w:rFonts w:hint="eastAsia"/>
        </w:rPr>
        <w:t>八进制转十进制</w:t>
      </w:r>
    </w:p>
    <w:p w14:paraId="409CFFFF">
      <w:pPr>
        <w:tabs>
          <w:tab w:val="left" w:pos="420"/>
        </w:tabs>
      </w:pPr>
      <w:r>
        <w:rPr>
          <w:rFonts w:hint="eastAsia"/>
        </w:rPr>
        <w:t>先把八进制转换为二进制，再转为十进制</w:t>
      </w:r>
    </w:p>
    <w:p w14:paraId="145A2B03">
      <w:pPr>
        <w:tabs>
          <w:tab w:val="left" w:pos="420"/>
        </w:tabs>
      </w:pPr>
      <w:r>
        <w:rPr>
          <w:rFonts w:hint="eastAsia"/>
        </w:rPr>
        <w:t>例：将(324.72)O转换为十进制</w:t>
      </w:r>
    </w:p>
    <w:p w14:paraId="03ED27AF">
      <w:pPr>
        <w:tabs>
          <w:tab w:val="left" w:pos="420"/>
        </w:tabs>
      </w:pPr>
      <w:r>
        <w:rPr>
          <w:rFonts w:hint="eastAsia"/>
        </w:rPr>
        <w:t>步骤一：先转换成二进制</w:t>
      </w:r>
    </w:p>
    <w:p w14:paraId="4D25DCDC">
      <w:pPr>
        <w:tabs>
          <w:tab w:val="left" w:pos="420"/>
        </w:tabs>
      </w:pPr>
    </w:p>
    <w:tbl>
      <w:tblPr>
        <w:tblStyle w:val="19"/>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
        <w:gridCol w:w="585"/>
        <w:gridCol w:w="587"/>
        <w:gridCol w:w="587"/>
        <w:gridCol w:w="587"/>
        <w:gridCol w:w="587"/>
        <w:gridCol w:w="587"/>
        <w:gridCol w:w="587"/>
        <w:gridCol w:w="645"/>
        <w:gridCol w:w="589"/>
        <w:gridCol w:w="595"/>
        <w:gridCol w:w="695"/>
        <w:gridCol w:w="802"/>
        <w:gridCol w:w="908"/>
        <w:gridCol w:w="1027"/>
      </w:tblGrid>
      <w:tr w14:paraId="11B4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2" w:type="pct"/>
            <w:gridSpan w:val="9"/>
            <w:tcBorders>
              <w:right w:val="single" w:color="FF0000" w:sz="4" w:space="0"/>
            </w:tcBorders>
          </w:tcPr>
          <w:p w14:paraId="7B3C00C7">
            <w:pPr>
              <w:jc w:val="center"/>
              <w:rPr>
                <w:b/>
                <w:bCs/>
              </w:rPr>
            </w:pPr>
            <w:r>
              <w:rPr>
                <w:rFonts w:hint="eastAsia"/>
                <w:b/>
                <w:bCs/>
              </w:rPr>
              <w:t>整数部分(324)</w:t>
            </w:r>
          </w:p>
        </w:tc>
        <w:tc>
          <w:tcPr>
            <w:tcW w:w="2317" w:type="pct"/>
            <w:gridSpan w:val="6"/>
            <w:tcBorders>
              <w:left w:val="single" w:color="FF0000" w:sz="4" w:space="0"/>
            </w:tcBorders>
          </w:tcPr>
          <w:p w14:paraId="54D2052D">
            <w:pPr>
              <w:jc w:val="center"/>
              <w:rPr>
                <w:b/>
                <w:bCs/>
              </w:rPr>
            </w:pPr>
            <w:r>
              <w:rPr>
                <w:rFonts w:hint="eastAsia"/>
                <w:b/>
                <w:bCs/>
              </w:rPr>
              <w:t>小数部分(72)</w:t>
            </w:r>
          </w:p>
        </w:tc>
      </w:tr>
      <w:tr w14:paraId="2CAE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294" w:type="pct"/>
            <w:shd w:val="clear" w:color="auto" w:fill="D6DCE5" w:themeFill="text2" w:themeFillTint="32"/>
          </w:tcPr>
          <w:p w14:paraId="5DA5EC7B">
            <w:pPr>
              <w:jc w:val="center"/>
            </w:pPr>
            <w:r>
              <w:rPr>
                <w:rFonts w:hint="eastAsia"/>
              </w:rPr>
              <w:t>4</w:t>
            </w:r>
          </w:p>
        </w:tc>
        <w:tc>
          <w:tcPr>
            <w:tcW w:w="294" w:type="pct"/>
            <w:shd w:val="clear" w:color="auto" w:fill="D6DCE5" w:themeFill="text2" w:themeFillTint="32"/>
          </w:tcPr>
          <w:p w14:paraId="2BA4E05A">
            <w:pPr>
              <w:jc w:val="center"/>
            </w:pPr>
            <w:r>
              <w:rPr>
                <w:rFonts w:hint="eastAsia"/>
              </w:rPr>
              <w:t>2</w:t>
            </w:r>
          </w:p>
        </w:tc>
        <w:tc>
          <w:tcPr>
            <w:tcW w:w="295" w:type="pct"/>
            <w:shd w:val="clear" w:color="auto" w:fill="D6DCE5" w:themeFill="text2" w:themeFillTint="32"/>
          </w:tcPr>
          <w:p w14:paraId="28A74127">
            <w:pPr>
              <w:jc w:val="center"/>
            </w:pPr>
            <w:r>
              <w:rPr>
                <w:rFonts w:hint="eastAsia"/>
              </w:rPr>
              <w:t>1</w:t>
            </w:r>
          </w:p>
        </w:tc>
        <w:tc>
          <w:tcPr>
            <w:tcW w:w="295" w:type="pct"/>
            <w:shd w:val="clear" w:color="auto" w:fill="auto"/>
          </w:tcPr>
          <w:p w14:paraId="5F118CAB">
            <w:pPr>
              <w:jc w:val="center"/>
            </w:pPr>
            <w:r>
              <w:rPr>
                <w:rFonts w:hint="eastAsia"/>
              </w:rPr>
              <w:t>4</w:t>
            </w:r>
          </w:p>
        </w:tc>
        <w:tc>
          <w:tcPr>
            <w:tcW w:w="295" w:type="pct"/>
            <w:shd w:val="clear" w:color="auto" w:fill="auto"/>
          </w:tcPr>
          <w:p w14:paraId="00656FF2">
            <w:pPr>
              <w:jc w:val="center"/>
            </w:pPr>
            <w:r>
              <w:rPr>
                <w:rFonts w:hint="eastAsia"/>
              </w:rPr>
              <w:t>2</w:t>
            </w:r>
          </w:p>
        </w:tc>
        <w:tc>
          <w:tcPr>
            <w:tcW w:w="295" w:type="pct"/>
            <w:shd w:val="clear" w:color="auto" w:fill="auto"/>
          </w:tcPr>
          <w:p w14:paraId="5377DD4A">
            <w:pPr>
              <w:jc w:val="center"/>
            </w:pPr>
            <w:r>
              <w:rPr>
                <w:rFonts w:hint="eastAsia"/>
              </w:rPr>
              <w:t>1</w:t>
            </w:r>
          </w:p>
        </w:tc>
        <w:tc>
          <w:tcPr>
            <w:tcW w:w="295" w:type="pct"/>
            <w:shd w:val="clear" w:color="auto" w:fill="D6DCE5" w:themeFill="text2" w:themeFillTint="32"/>
          </w:tcPr>
          <w:p w14:paraId="6B06D117">
            <w:pPr>
              <w:jc w:val="center"/>
            </w:pPr>
            <w:r>
              <w:rPr>
                <w:rFonts w:hint="eastAsia"/>
              </w:rPr>
              <w:t>4</w:t>
            </w:r>
          </w:p>
        </w:tc>
        <w:tc>
          <w:tcPr>
            <w:tcW w:w="295" w:type="pct"/>
            <w:shd w:val="clear" w:color="auto" w:fill="D6DCE5" w:themeFill="text2" w:themeFillTint="32"/>
          </w:tcPr>
          <w:p w14:paraId="57749FF0">
            <w:pPr>
              <w:jc w:val="center"/>
            </w:pPr>
            <w:r>
              <w:rPr>
                <w:rFonts w:hint="eastAsia"/>
              </w:rPr>
              <w:t>2</w:t>
            </w:r>
          </w:p>
        </w:tc>
        <w:tc>
          <w:tcPr>
            <w:tcW w:w="317" w:type="pct"/>
            <w:tcBorders>
              <w:right w:val="single" w:color="FF0000" w:sz="4" w:space="0"/>
            </w:tcBorders>
            <w:shd w:val="clear" w:color="auto" w:fill="D6DCE5" w:themeFill="text2" w:themeFillTint="32"/>
          </w:tcPr>
          <w:p w14:paraId="5AD391EA">
            <w:pPr>
              <w:jc w:val="center"/>
            </w:pPr>
            <w:r>
              <w:rPr>
                <w:rFonts w:hint="eastAsia"/>
              </w:rPr>
              <w:t>1</w:t>
            </w:r>
          </w:p>
        </w:tc>
        <w:tc>
          <w:tcPr>
            <w:tcW w:w="296" w:type="pct"/>
            <w:tcBorders>
              <w:left w:val="single" w:color="FF0000" w:sz="4" w:space="0"/>
            </w:tcBorders>
            <w:shd w:val="clear" w:color="auto" w:fill="auto"/>
          </w:tcPr>
          <w:p w14:paraId="13A47D30">
            <w:pPr>
              <w:jc w:val="center"/>
            </w:pPr>
            <w:r>
              <w:rPr>
                <w:rFonts w:hint="eastAsia"/>
              </w:rPr>
              <w:t>4</w:t>
            </w:r>
          </w:p>
        </w:tc>
        <w:tc>
          <w:tcPr>
            <w:tcW w:w="299" w:type="pct"/>
            <w:shd w:val="clear" w:color="auto" w:fill="auto"/>
          </w:tcPr>
          <w:p w14:paraId="0CA9D0F7">
            <w:pPr>
              <w:jc w:val="center"/>
            </w:pPr>
            <w:r>
              <w:rPr>
                <w:rFonts w:hint="eastAsia"/>
              </w:rPr>
              <w:t>2</w:t>
            </w:r>
          </w:p>
        </w:tc>
        <w:tc>
          <w:tcPr>
            <w:tcW w:w="349" w:type="pct"/>
            <w:shd w:val="clear" w:color="auto" w:fill="auto"/>
          </w:tcPr>
          <w:p w14:paraId="6CA7F1EE">
            <w:pPr>
              <w:jc w:val="center"/>
            </w:pPr>
            <w:r>
              <w:rPr>
                <w:rFonts w:hint="eastAsia"/>
              </w:rPr>
              <w:t>1</w:t>
            </w:r>
          </w:p>
        </w:tc>
        <w:tc>
          <w:tcPr>
            <w:tcW w:w="402" w:type="pct"/>
            <w:shd w:val="clear" w:color="auto" w:fill="F8CCAB" w:themeFill="accent2" w:themeFillTint="66"/>
          </w:tcPr>
          <w:p w14:paraId="1DEB55E6">
            <w:pPr>
              <w:jc w:val="center"/>
            </w:pPr>
            <w:r>
              <w:rPr>
                <w:rFonts w:hint="eastAsia"/>
              </w:rPr>
              <w:t>4</w:t>
            </w:r>
          </w:p>
        </w:tc>
        <w:tc>
          <w:tcPr>
            <w:tcW w:w="456" w:type="pct"/>
            <w:shd w:val="clear" w:color="auto" w:fill="F8CCAB" w:themeFill="accent2" w:themeFillTint="66"/>
          </w:tcPr>
          <w:p w14:paraId="54BF7B85">
            <w:pPr>
              <w:jc w:val="center"/>
            </w:pPr>
            <w:r>
              <w:rPr>
                <w:rFonts w:hint="eastAsia"/>
              </w:rPr>
              <w:t>2</w:t>
            </w:r>
          </w:p>
        </w:tc>
        <w:tc>
          <w:tcPr>
            <w:tcW w:w="512" w:type="pct"/>
            <w:shd w:val="clear" w:color="auto" w:fill="F8CCAB" w:themeFill="accent2" w:themeFillTint="66"/>
          </w:tcPr>
          <w:p w14:paraId="3CAB1C15">
            <w:pPr>
              <w:jc w:val="center"/>
            </w:pPr>
            <w:r>
              <w:rPr>
                <w:rFonts w:hint="eastAsia"/>
              </w:rPr>
              <w:t>1</w:t>
            </w:r>
          </w:p>
        </w:tc>
      </w:tr>
      <w:tr w14:paraId="4DCA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D6DCE5" w:themeFill="text2" w:themeFillTint="32"/>
          </w:tcPr>
          <w:p w14:paraId="4DFA6137">
            <w:pPr>
              <w:jc w:val="center"/>
            </w:pPr>
            <w:r>
              <w:rPr>
                <w:rFonts w:hint="eastAsia"/>
              </w:rPr>
              <w:t>0</w:t>
            </w:r>
          </w:p>
        </w:tc>
        <w:tc>
          <w:tcPr>
            <w:tcW w:w="294" w:type="pct"/>
            <w:shd w:val="clear" w:color="auto" w:fill="D6DCE5" w:themeFill="text2" w:themeFillTint="32"/>
          </w:tcPr>
          <w:p w14:paraId="630FF5F2">
            <w:pPr>
              <w:jc w:val="center"/>
            </w:pPr>
            <w:r>
              <w:rPr>
                <w:rFonts w:hint="eastAsia"/>
              </w:rPr>
              <w:t>1</w:t>
            </w:r>
          </w:p>
        </w:tc>
        <w:tc>
          <w:tcPr>
            <w:tcW w:w="295" w:type="pct"/>
            <w:shd w:val="clear" w:color="auto" w:fill="D6DCE5" w:themeFill="text2" w:themeFillTint="32"/>
          </w:tcPr>
          <w:p w14:paraId="3DCC61DB">
            <w:pPr>
              <w:jc w:val="center"/>
            </w:pPr>
            <w:r>
              <w:rPr>
                <w:rFonts w:hint="eastAsia"/>
              </w:rPr>
              <w:t>1</w:t>
            </w:r>
          </w:p>
        </w:tc>
        <w:tc>
          <w:tcPr>
            <w:tcW w:w="295" w:type="pct"/>
            <w:shd w:val="clear" w:color="auto" w:fill="auto"/>
          </w:tcPr>
          <w:p w14:paraId="102743F2">
            <w:pPr>
              <w:jc w:val="center"/>
            </w:pPr>
            <w:r>
              <w:rPr>
                <w:rFonts w:hint="eastAsia"/>
              </w:rPr>
              <w:t>0</w:t>
            </w:r>
          </w:p>
        </w:tc>
        <w:tc>
          <w:tcPr>
            <w:tcW w:w="295" w:type="pct"/>
            <w:shd w:val="clear" w:color="auto" w:fill="auto"/>
          </w:tcPr>
          <w:p w14:paraId="4F6259E1">
            <w:pPr>
              <w:jc w:val="center"/>
            </w:pPr>
            <w:r>
              <w:rPr>
                <w:rFonts w:hint="eastAsia"/>
              </w:rPr>
              <w:t>1</w:t>
            </w:r>
          </w:p>
        </w:tc>
        <w:tc>
          <w:tcPr>
            <w:tcW w:w="295" w:type="pct"/>
            <w:shd w:val="clear" w:color="auto" w:fill="auto"/>
          </w:tcPr>
          <w:p w14:paraId="7397DBC5">
            <w:pPr>
              <w:jc w:val="center"/>
            </w:pPr>
            <w:r>
              <w:rPr>
                <w:rFonts w:hint="eastAsia"/>
              </w:rPr>
              <w:t>0</w:t>
            </w:r>
          </w:p>
        </w:tc>
        <w:tc>
          <w:tcPr>
            <w:tcW w:w="295" w:type="pct"/>
            <w:shd w:val="clear" w:color="auto" w:fill="D6DCE5" w:themeFill="text2" w:themeFillTint="32"/>
          </w:tcPr>
          <w:p w14:paraId="5F065BAC">
            <w:pPr>
              <w:jc w:val="center"/>
            </w:pPr>
            <w:r>
              <w:rPr>
                <w:rFonts w:hint="eastAsia"/>
              </w:rPr>
              <w:t>1</w:t>
            </w:r>
          </w:p>
        </w:tc>
        <w:tc>
          <w:tcPr>
            <w:tcW w:w="295" w:type="pct"/>
            <w:shd w:val="clear" w:color="auto" w:fill="D6DCE5" w:themeFill="text2" w:themeFillTint="32"/>
          </w:tcPr>
          <w:p w14:paraId="64C8CDC8">
            <w:pPr>
              <w:jc w:val="center"/>
            </w:pPr>
            <w:r>
              <w:rPr>
                <w:rFonts w:hint="eastAsia"/>
              </w:rPr>
              <w:t>0</w:t>
            </w:r>
          </w:p>
        </w:tc>
        <w:tc>
          <w:tcPr>
            <w:tcW w:w="317" w:type="pct"/>
            <w:tcBorders>
              <w:right w:val="single" w:color="FF0000" w:sz="4" w:space="0"/>
            </w:tcBorders>
            <w:shd w:val="clear" w:color="auto" w:fill="D6DCE5" w:themeFill="text2" w:themeFillTint="32"/>
          </w:tcPr>
          <w:p w14:paraId="74E55E71">
            <w:pPr>
              <w:jc w:val="center"/>
            </w:pPr>
            <w:r>
              <w:rPr>
                <w:rFonts w:hint="eastAsia"/>
              </w:rPr>
              <w:t>0</w:t>
            </w:r>
          </w:p>
        </w:tc>
        <w:tc>
          <w:tcPr>
            <w:tcW w:w="296" w:type="pct"/>
            <w:tcBorders>
              <w:left w:val="single" w:color="FF0000" w:sz="4" w:space="0"/>
            </w:tcBorders>
            <w:shd w:val="clear" w:color="auto" w:fill="auto"/>
          </w:tcPr>
          <w:p w14:paraId="045B6074">
            <w:pPr>
              <w:jc w:val="center"/>
            </w:pPr>
            <w:r>
              <w:rPr>
                <w:rFonts w:hint="eastAsia"/>
              </w:rPr>
              <w:t>1</w:t>
            </w:r>
          </w:p>
        </w:tc>
        <w:tc>
          <w:tcPr>
            <w:tcW w:w="299" w:type="pct"/>
            <w:shd w:val="clear" w:color="auto" w:fill="auto"/>
          </w:tcPr>
          <w:p w14:paraId="15396A46">
            <w:pPr>
              <w:jc w:val="center"/>
            </w:pPr>
            <w:r>
              <w:rPr>
                <w:rFonts w:hint="eastAsia"/>
              </w:rPr>
              <w:t>1</w:t>
            </w:r>
          </w:p>
        </w:tc>
        <w:tc>
          <w:tcPr>
            <w:tcW w:w="349" w:type="pct"/>
            <w:shd w:val="clear" w:color="auto" w:fill="auto"/>
          </w:tcPr>
          <w:p w14:paraId="731EDE7D">
            <w:pPr>
              <w:jc w:val="center"/>
            </w:pPr>
            <w:r>
              <w:rPr>
                <w:rFonts w:hint="eastAsia"/>
              </w:rPr>
              <w:t>1</w:t>
            </w:r>
          </w:p>
        </w:tc>
        <w:tc>
          <w:tcPr>
            <w:tcW w:w="402" w:type="pct"/>
            <w:shd w:val="clear" w:color="auto" w:fill="F8CCAB" w:themeFill="accent2" w:themeFillTint="66"/>
          </w:tcPr>
          <w:p w14:paraId="2B98EEDA">
            <w:pPr>
              <w:jc w:val="center"/>
            </w:pPr>
            <w:r>
              <w:rPr>
                <w:rFonts w:hint="eastAsia"/>
              </w:rPr>
              <w:t>0</w:t>
            </w:r>
          </w:p>
        </w:tc>
        <w:tc>
          <w:tcPr>
            <w:tcW w:w="456" w:type="pct"/>
            <w:shd w:val="clear" w:color="auto" w:fill="F8CCAB" w:themeFill="accent2" w:themeFillTint="66"/>
          </w:tcPr>
          <w:p w14:paraId="4293DA8A">
            <w:pPr>
              <w:jc w:val="center"/>
            </w:pPr>
            <w:r>
              <w:rPr>
                <w:rFonts w:hint="eastAsia"/>
              </w:rPr>
              <w:t>1</w:t>
            </w:r>
          </w:p>
        </w:tc>
        <w:tc>
          <w:tcPr>
            <w:tcW w:w="512" w:type="pct"/>
            <w:shd w:val="clear" w:color="auto" w:fill="F8CCAB" w:themeFill="accent2" w:themeFillTint="66"/>
          </w:tcPr>
          <w:p w14:paraId="60B3BCB5">
            <w:pPr>
              <w:jc w:val="center"/>
            </w:pPr>
            <w:r>
              <w:rPr>
                <w:rFonts w:hint="eastAsia"/>
              </w:rPr>
              <w:t>0</w:t>
            </w:r>
          </w:p>
        </w:tc>
      </w:tr>
      <w:tr w14:paraId="4485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D6DCE5" w:themeFill="text2" w:themeFillTint="32"/>
          </w:tcPr>
          <w:p w14:paraId="6D45F78B">
            <w:pPr>
              <w:jc w:val="center"/>
            </w:pPr>
            <w:r>
              <w:rPr>
                <w:rFonts w:hint="eastAsia"/>
              </w:rPr>
              <w:t>256</w:t>
            </w:r>
          </w:p>
        </w:tc>
        <w:tc>
          <w:tcPr>
            <w:tcW w:w="294" w:type="pct"/>
            <w:shd w:val="clear" w:color="auto" w:fill="D6DCE5" w:themeFill="text2" w:themeFillTint="32"/>
          </w:tcPr>
          <w:p w14:paraId="79744BAB">
            <w:pPr>
              <w:jc w:val="center"/>
            </w:pPr>
            <w:r>
              <w:rPr>
                <w:rFonts w:hint="eastAsia"/>
              </w:rPr>
              <w:t>128</w:t>
            </w:r>
          </w:p>
        </w:tc>
        <w:tc>
          <w:tcPr>
            <w:tcW w:w="295" w:type="pct"/>
            <w:shd w:val="clear" w:color="auto" w:fill="D6DCE5" w:themeFill="text2" w:themeFillTint="32"/>
          </w:tcPr>
          <w:p w14:paraId="2854228B">
            <w:pPr>
              <w:jc w:val="center"/>
            </w:pPr>
            <w:r>
              <w:rPr>
                <w:rFonts w:hint="eastAsia"/>
              </w:rPr>
              <w:t>64</w:t>
            </w:r>
          </w:p>
        </w:tc>
        <w:tc>
          <w:tcPr>
            <w:tcW w:w="295" w:type="pct"/>
            <w:shd w:val="clear" w:color="auto" w:fill="auto"/>
          </w:tcPr>
          <w:p w14:paraId="7937A4DB">
            <w:pPr>
              <w:jc w:val="center"/>
            </w:pPr>
            <w:r>
              <w:rPr>
                <w:rFonts w:hint="eastAsia"/>
              </w:rPr>
              <w:t>32</w:t>
            </w:r>
          </w:p>
        </w:tc>
        <w:tc>
          <w:tcPr>
            <w:tcW w:w="295" w:type="pct"/>
            <w:shd w:val="clear" w:color="auto" w:fill="auto"/>
          </w:tcPr>
          <w:p w14:paraId="3179A679">
            <w:pPr>
              <w:jc w:val="center"/>
            </w:pPr>
            <w:r>
              <w:rPr>
                <w:rFonts w:hint="eastAsia"/>
              </w:rPr>
              <w:t>16</w:t>
            </w:r>
          </w:p>
        </w:tc>
        <w:tc>
          <w:tcPr>
            <w:tcW w:w="295" w:type="pct"/>
            <w:shd w:val="clear" w:color="auto" w:fill="auto"/>
          </w:tcPr>
          <w:p w14:paraId="112F16C5">
            <w:pPr>
              <w:jc w:val="center"/>
            </w:pPr>
            <w:r>
              <w:rPr>
                <w:rFonts w:hint="eastAsia"/>
              </w:rPr>
              <w:t>8</w:t>
            </w:r>
          </w:p>
        </w:tc>
        <w:tc>
          <w:tcPr>
            <w:tcW w:w="295" w:type="pct"/>
            <w:shd w:val="clear" w:color="auto" w:fill="D6DCE5" w:themeFill="text2" w:themeFillTint="32"/>
          </w:tcPr>
          <w:p w14:paraId="4D38571E">
            <w:pPr>
              <w:jc w:val="center"/>
            </w:pPr>
            <w:r>
              <w:rPr>
                <w:rFonts w:hint="eastAsia"/>
              </w:rPr>
              <w:t>4</w:t>
            </w:r>
          </w:p>
        </w:tc>
        <w:tc>
          <w:tcPr>
            <w:tcW w:w="295" w:type="pct"/>
            <w:shd w:val="clear" w:color="auto" w:fill="D6DCE5" w:themeFill="text2" w:themeFillTint="32"/>
          </w:tcPr>
          <w:p w14:paraId="2BEDBF80">
            <w:pPr>
              <w:jc w:val="center"/>
            </w:pPr>
            <w:r>
              <w:rPr>
                <w:rFonts w:hint="eastAsia"/>
              </w:rPr>
              <w:t>2</w:t>
            </w:r>
          </w:p>
        </w:tc>
        <w:tc>
          <w:tcPr>
            <w:tcW w:w="317" w:type="pct"/>
            <w:tcBorders>
              <w:right w:val="single" w:color="FF0000" w:sz="4" w:space="0"/>
            </w:tcBorders>
            <w:shd w:val="clear" w:color="auto" w:fill="D6DCE5" w:themeFill="text2" w:themeFillTint="32"/>
          </w:tcPr>
          <w:p w14:paraId="1BD17804">
            <w:pPr>
              <w:jc w:val="center"/>
            </w:pPr>
            <w:r>
              <w:rPr>
                <w:rFonts w:hint="eastAsia"/>
              </w:rPr>
              <w:t>1</w:t>
            </w:r>
          </w:p>
        </w:tc>
        <w:tc>
          <w:tcPr>
            <w:tcW w:w="296" w:type="pct"/>
            <w:tcBorders>
              <w:left w:val="single" w:color="FF0000" w:sz="4" w:space="0"/>
            </w:tcBorders>
            <w:shd w:val="clear" w:color="auto" w:fill="auto"/>
          </w:tcPr>
          <w:p w14:paraId="03112702">
            <w:pPr>
              <w:jc w:val="center"/>
            </w:pPr>
            <w:r>
              <w:rPr>
                <w:rFonts w:hint="eastAsia"/>
              </w:rPr>
              <w:t>0.5</w:t>
            </w:r>
          </w:p>
        </w:tc>
        <w:tc>
          <w:tcPr>
            <w:tcW w:w="299" w:type="pct"/>
            <w:shd w:val="clear" w:color="auto" w:fill="auto"/>
          </w:tcPr>
          <w:p w14:paraId="683AF08C">
            <w:pPr>
              <w:jc w:val="center"/>
            </w:pPr>
            <w:r>
              <w:rPr>
                <w:rFonts w:hint="eastAsia"/>
              </w:rPr>
              <w:t>0.25</w:t>
            </w:r>
          </w:p>
        </w:tc>
        <w:tc>
          <w:tcPr>
            <w:tcW w:w="349" w:type="pct"/>
            <w:shd w:val="clear" w:color="auto" w:fill="auto"/>
          </w:tcPr>
          <w:p w14:paraId="0E1B88C3">
            <w:pPr>
              <w:jc w:val="center"/>
            </w:pPr>
            <w:r>
              <w:rPr>
                <w:rFonts w:hint="eastAsia"/>
              </w:rPr>
              <w:t>0.125</w:t>
            </w:r>
          </w:p>
        </w:tc>
        <w:tc>
          <w:tcPr>
            <w:tcW w:w="402" w:type="pct"/>
            <w:shd w:val="clear" w:color="auto" w:fill="F8CCAB" w:themeFill="accent2" w:themeFillTint="66"/>
          </w:tcPr>
          <w:p w14:paraId="603FC240">
            <w:pPr>
              <w:jc w:val="center"/>
            </w:pPr>
            <w:r>
              <w:rPr>
                <w:rFonts w:hint="eastAsia"/>
              </w:rPr>
              <w:t>0.0625</w:t>
            </w:r>
          </w:p>
        </w:tc>
        <w:tc>
          <w:tcPr>
            <w:tcW w:w="456" w:type="pct"/>
            <w:shd w:val="clear" w:color="auto" w:fill="F8CCAB" w:themeFill="accent2" w:themeFillTint="66"/>
          </w:tcPr>
          <w:p w14:paraId="4D997CC0">
            <w:pPr>
              <w:jc w:val="center"/>
            </w:pPr>
            <w:r>
              <w:rPr>
                <w:rFonts w:hint="eastAsia"/>
              </w:rPr>
              <w:t>0.03125</w:t>
            </w:r>
          </w:p>
        </w:tc>
        <w:tc>
          <w:tcPr>
            <w:tcW w:w="512" w:type="pct"/>
            <w:shd w:val="clear" w:color="auto" w:fill="F8CCAB" w:themeFill="accent2" w:themeFillTint="66"/>
          </w:tcPr>
          <w:p w14:paraId="2BFD8037">
            <w:pPr>
              <w:jc w:val="center"/>
            </w:pPr>
            <w:r>
              <w:rPr>
                <w:rFonts w:hint="eastAsia"/>
              </w:rPr>
              <w:t>0.015625</w:t>
            </w:r>
          </w:p>
        </w:tc>
      </w:tr>
      <w:tr w14:paraId="1E30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5"/>
          </w:tcPr>
          <w:p w14:paraId="7158BAF7">
            <w:pPr>
              <w:jc w:val="center"/>
              <w:rPr>
                <w:b/>
                <w:bCs/>
              </w:rPr>
            </w:pPr>
            <w:r>
              <w:rPr>
                <w:rFonts w:hint="eastAsia"/>
                <w:b/>
                <w:bCs/>
              </w:rPr>
              <w:t>计算结果：</w:t>
            </w:r>
            <w:r>
              <w:rPr>
                <w:rFonts w:hint="eastAsia"/>
              </w:rPr>
              <w:t>128 + 64 + 16 + 4 + 0.5 + 0.25 + 0.125 + 0.03125 =</w:t>
            </w:r>
            <w:r>
              <w:rPr>
                <w:rFonts w:hint="eastAsia"/>
                <w:b/>
                <w:bCs/>
              </w:rPr>
              <w:t xml:space="preserve"> 212.90625D</w:t>
            </w:r>
          </w:p>
        </w:tc>
      </w:tr>
    </w:tbl>
    <w:p w14:paraId="1B27BEBA">
      <w:pPr>
        <w:tabs>
          <w:tab w:val="left" w:pos="420"/>
        </w:tabs>
      </w:pPr>
      <w:r>
        <w:rPr>
          <w:rFonts w:hint="eastAsia"/>
        </w:rPr>
        <w:tab/>
      </w:r>
      <w:r>
        <w:rPr>
          <w:rFonts w:hint="eastAsia"/>
        </w:rPr>
        <w:tab/>
      </w:r>
    </w:p>
    <w:p w14:paraId="1360B20B">
      <w:pPr>
        <w:numPr>
          <w:ilvl w:val="0"/>
          <w:numId w:val="31"/>
        </w:numPr>
        <w:tabs>
          <w:tab w:val="left" w:pos="420"/>
        </w:tabs>
      </w:pPr>
      <w:r>
        <w:rPr>
          <w:rFonts w:hint="eastAsia"/>
        </w:rPr>
        <w:t>十六进制转十进制</w:t>
      </w:r>
    </w:p>
    <w:p w14:paraId="0A1B0021">
      <w:pPr>
        <w:tabs>
          <w:tab w:val="left" w:pos="420"/>
        </w:tabs>
      </w:pPr>
      <w:r>
        <w:rPr>
          <w:rFonts w:hint="eastAsia"/>
        </w:rPr>
        <w:t>例：将（B84.E2)H转换为十进制</w:t>
      </w:r>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
        <w:gridCol w:w="499"/>
        <w:gridCol w:w="501"/>
        <w:gridCol w:w="499"/>
        <w:gridCol w:w="501"/>
        <w:gridCol w:w="501"/>
        <w:gridCol w:w="502"/>
        <w:gridCol w:w="502"/>
        <w:gridCol w:w="502"/>
        <w:gridCol w:w="500"/>
        <w:gridCol w:w="502"/>
        <w:gridCol w:w="530"/>
        <w:gridCol w:w="502"/>
        <w:gridCol w:w="502"/>
        <w:gridCol w:w="502"/>
        <w:gridCol w:w="500"/>
        <w:gridCol w:w="502"/>
        <w:gridCol w:w="516"/>
        <w:gridCol w:w="440"/>
        <w:gridCol w:w="452"/>
      </w:tblGrid>
      <w:tr w14:paraId="2D34B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34" w:type="pct"/>
            <w:gridSpan w:val="12"/>
            <w:tcBorders>
              <w:right w:val="single" w:color="FF0000" w:sz="4" w:space="0"/>
            </w:tcBorders>
          </w:tcPr>
          <w:p w14:paraId="56BB4FDF">
            <w:pPr>
              <w:jc w:val="center"/>
              <w:rPr>
                <w:b/>
                <w:bCs/>
              </w:rPr>
            </w:pPr>
            <w:r>
              <w:rPr>
                <w:rFonts w:hint="eastAsia"/>
                <w:b/>
                <w:bCs/>
              </w:rPr>
              <w:t>整数部分(B84)</w:t>
            </w:r>
          </w:p>
        </w:tc>
        <w:tc>
          <w:tcPr>
            <w:tcW w:w="1965" w:type="pct"/>
            <w:gridSpan w:val="8"/>
            <w:tcBorders>
              <w:left w:val="single" w:color="FF0000" w:sz="4" w:space="0"/>
            </w:tcBorders>
          </w:tcPr>
          <w:p w14:paraId="3ED3982C">
            <w:pPr>
              <w:jc w:val="center"/>
              <w:rPr>
                <w:b/>
                <w:bCs/>
              </w:rPr>
            </w:pPr>
            <w:r>
              <w:rPr>
                <w:rFonts w:hint="eastAsia"/>
                <w:b/>
                <w:bCs/>
              </w:rPr>
              <w:t>小数部分(E2)</w:t>
            </w:r>
          </w:p>
        </w:tc>
      </w:tr>
      <w:tr w14:paraId="0BE7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251" w:type="pct"/>
            <w:shd w:val="clear" w:color="auto" w:fill="CFCECE" w:themeFill="background2" w:themeFillShade="E5"/>
          </w:tcPr>
          <w:p w14:paraId="085FF7BA">
            <w:pPr>
              <w:jc w:val="center"/>
            </w:pPr>
            <w:r>
              <w:rPr>
                <w:rFonts w:hint="eastAsia"/>
              </w:rPr>
              <w:t>8</w:t>
            </w:r>
          </w:p>
        </w:tc>
        <w:tc>
          <w:tcPr>
            <w:tcW w:w="251" w:type="pct"/>
            <w:shd w:val="clear" w:color="auto" w:fill="CFCECE" w:themeFill="background2" w:themeFillShade="E5"/>
          </w:tcPr>
          <w:p w14:paraId="1D412CA3">
            <w:pPr>
              <w:jc w:val="center"/>
            </w:pPr>
            <w:r>
              <w:rPr>
                <w:rFonts w:hint="eastAsia"/>
              </w:rPr>
              <w:t>4</w:t>
            </w:r>
          </w:p>
        </w:tc>
        <w:tc>
          <w:tcPr>
            <w:tcW w:w="252" w:type="pct"/>
            <w:shd w:val="clear" w:color="auto" w:fill="CFCECE" w:themeFill="background2" w:themeFillShade="E5"/>
          </w:tcPr>
          <w:p w14:paraId="604FCDFC">
            <w:pPr>
              <w:jc w:val="center"/>
            </w:pPr>
            <w:r>
              <w:rPr>
                <w:rFonts w:hint="eastAsia"/>
              </w:rPr>
              <w:t>2</w:t>
            </w:r>
          </w:p>
        </w:tc>
        <w:tc>
          <w:tcPr>
            <w:tcW w:w="251" w:type="pct"/>
            <w:shd w:val="clear" w:color="auto" w:fill="CFCECE" w:themeFill="background2" w:themeFillShade="E5"/>
          </w:tcPr>
          <w:p w14:paraId="1F6DAF6E">
            <w:pPr>
              <w:jc w:val="center"/>
            </w:pPr>
            <w:r>
              <w:rPr>
                <w:rFonts w:hint="eastAsia"/>
              </w:rPr>
              <w:t>1</w:t>
            </w:r>
          </w:p>
        </w:tc>
        <w:tc>
          <w:tcPr>
            <w:tcW w:w="252" w:type="pct"/>
            <w:shd w:val="clear" w:color="auto" w:fill="auto"/>
          </w:tcPr>
          <w:p w14:paraId="79FB08D7">
            <w:pPr>
              <w:jc w:val="center"/>
            </w:pPr>
            <w:r>
              <w:rPr>
                <w:rFonts w:hint="eastAsia"/>
              </w:rPr>
              <w:t>8</w:t>
            </w:r>
          </w:p>
        </w:tc>
        <w:tc>
          <w:tcPr>
            <w:tcW w:w="252" w:type="pct"/>
            <w:shd w:val="clear" w:color="auto" w:fill="auto"/>
          </w:tcPr>
          <w:p w14:paraId="377007D5">
            <w:pPr>
              <w:jc w:val="center"/>
            </w:pPr>
            <w:r>
              <w:rPr>
                <w:rFonts w:hint="eastAsia"/>
              </w:rPr>
              <w:t>4</w:t>
            </w:r>
          </w:p>
        </w:tc>
        <w:tc>
          <w:tcPr>
            <w:tcW w:w="252" w:type="pct"/>
            <w:shd w:val="clear" w:color="auto" w:fill="auto"/>
          </w:tcPr>
          <w:p w14:paraId="78CFBC62">
            <w:pPr>
              <w:jc w:val="center"/>
            </w:pPr>
            <w:r>
              <w:rPr>
                <w:rFonts w:hint="eastAsia"/>
              </w:rPr>
              <w:t>2</w:t>
            </w:r>
          </w:p>
        </w:tc>
        <w:tc>
          <w:tcPr>
            <w:tcW w:w="252" w:type="pct"/>
            <w:shd w:val="clear" w:color="auto" w:fill="auto"/>
          </w:tcPr>
          <w:p w14:paraId="3D89D2CF">
            <w:pPr>
              <w:jc w:val="center"/>
            </w:pPr>
            <w:r>
              <w:rPr>
                <w:rFonts w:hint="eastAsia"/>
              </w:rPr>
              <w:t>1</w:t>
            </w:r>
          </w:p>
        </w:tc>
        <w:tc>
          <w:tcPr>
            <w:tcW w:w="252" w:type="pct"/>
            <w:shd w:val="clear" w:color="auto" w:fill="CFCECE" w:themeFill="background2" w:themeFillShade="E5"/>
          </w:tcPr>
          <w:p w14:paraId="7CDB3822">
            <w:pPr>
              <w:jc w:val="center"/>
            </w:pPr>
            <w:r>
              <w:rPr>
                <w:rFonts w:hint="eastAsia"/>
              </w:rPr>
              <w:t>8</w:t>
            </w:r>
          </w:p>
        </w:tc>
        <w:tc>
          <w:tcPr>
            <w:tcW w:w="251" w:type="pct"/>
            <w:shd w:val="clear" w:color="auto" w:fill="CFCECE" w:themeFill="background2" w:themeFillShade="E5"/>
          </w:tcPr>
          <w:p w14:paraId="0E1F1C6C">
            <w:pPr>
              <w:jc w:val="center"/>
            </w:pPr>
            <w:r>
              <w:rPr>
                <w:rFonts w:hint="eastAsia"/>
              </w:rPr>
              <w:t>4</w:t>
            </w:r>
          </w:p>
        </w:tc>
        <w:tc>
          <w:tcPr>
            <w:tcW w:w="252" w:type="pct"/>
            <w:shd w:val="clear" w:color="auto" w:fill="CFCECE" w:themeFill="background2" w:themeFillShade="E5"/>
          </w:tcPr>
          <w:p w14:paraId="3FCF0965">
            <w:pPr>
              <w:jc w:val="center"/>
            </w:pPr>
            <w:r>
              <w:rPr>
                <w:rFonts w:hint="eastAsia"/>
              </w:rPr>
              <w:t>2</w:t>
            </w:r>
          </w:p>
        </w:tc>
        <w:tc>
          <w:tcPr>
            <w:tcW w:w="264" w:type="pct"/>
            <w:tcBorders>
              <w:right w:val="single" w:color="FF0000" w:sz="4" w:space="0"/>
            </w:tcBorders>
            <w:shd w:val="clear" w:color="auto" w:fill="CFCECE" w:themeFill="background2" w:themeFillShade="E5"/>
          </w:tcPr>
          <w:p w14:paraId="24F020CC">
            <w:pPr>
              <w:jc w:val="center"/>
            </w:pPr>
            <w:r>
              <w:rPr>
                <w:rFonts w:hint="eastAsia"/>
              </w:rPr>
              <w:t>1</w:t>
            </w:r>
          </w:p>
        </w:tc>
        <w:tc>
          <w:tcPr>
            <w:tcW w:w="252" w:type="pct"/>
            <w:tcBorders>
              <w:left w:val="single" w:color="FF0000" w:sz="4" w:space="0"/>
            </w:tcBorders>
            <w:shd w:val="clear" w:color="auto" w:fill="auto"/>
          </w:tcPr>
          <w:p w14:paraId="3F618BA2">
            <w:pPr>
              <w:jc w:val="center"/>
            </w:pPr>
            <w:r>
              <w:rPr>
                <w:rFonts w:hint="eastAsia"/>
              </w:rPr>
              <w:t>8</w:t>
            </w:r>
          </w:p>
        </w:tc>
        <w:tc>
          <w:tcPr>
            <w:tcW w:w="252" w:type="pct"/>
            <w:shd w:val="clear" w:color="auto" w:fill="auto"/>
          </w:tcPr>
          <w:p w14:paraId="60925133">
            <w:pPr>
              <w:jc w:val="center"/>
            </w:pPr>
            <w:r>
              <w:rPr>
                <w:rFonts w:hint="eastAsia"/>
              </w:rPr>
              <w:t>4</w:t>
            </w:r>
          </w:p>
        </w:tc>
        <w:tc>
          <w:tcPr>
            <w:tcW w:w="252" w:type="pct"/>
            <w:shd w:val="clear" w:color="auto" w:fill="auto"/>
          </w:tcPr>
          <w:p w14:paraId="2B8DF828">
            <w:pPr>
              <w:jc w:val="center"/>
            </w:pPr>
            <w:r>
              <w:rPr>
                <w:rFonts w:hint="eastAsia"/>
              </w:rPr>
              <w:t>2</w:t>
            </w:r>
          </w:p>
        </w:tc>
        <w:tc>
          <w:tcPr>
            <w:tcW w:w="251" w:type="pct"/>
            <w:shd w:val="clear" w:color="auto" w:fill="auto"/>
          </w:tcPr>
          <w:p w14:paraId="01368B9D">
            <w:pPr>
              <w:jc w:val="center"/>
            </w:pPr>
            <w:r>
              <w:rPr>
                <w:rFonts w:hint="eastAsia"/>
              </w:rPr>
              <w:t>1</w:t>
            </w:r>
          </w:p>
        </w:tc>
        <w:tc>
          <w:tcPr>
            <w:tcW w:w="252" w:type="pct"/>
            <w:shd w:val="clear" w:color="auto" w:fill="CFCECE" w:themeFill="background2" w:themeFillShade="E5"/>
          </w:tcPr>
          <w:p w14:paraId="3CE970BD">
            <w:pPr>
              <w:jc w:val="center"/>
            </w:pPr>
            <w:r>
              <w:rPr>
                <w:rFonts w:hint="eastAsia"/>
              </w:rPr>
              <w:t>8</w:t>
            </w:r>
          </w:p>
        </w:tc>
        <w:tc>
          <w:tcPr>
            <w:tcW w:w="259" w:type="pct"/>
            <w:shd w:val="clear" w:color="auto" w:fill="CFCECE" w:themeFill="background2" w:themeFillShade="E5"/>
          </w:tcPr>
          <w:p w14:paraId="05017E27">
            <w:pPr>
              <w:jc w:val="center"/>
            </w:pPr>
            <w:r>
              <w:rPr>
                <w:rFonts w:hint="eastAsia"/>
              </w:rPr>
              <w:t>4</w:t>
            </w:r>
          </w:p>
        </w:tc>
        <w:tc>
          <w:tcPr>
            <w:tcW w:w="221" w:type="pct"/>
            <w:shd w:val="clear" w:color="auto" w:fill="CFCECE" w:themeFill="background2" w:themeFillShade="E5"/>
          </w:tcPr>
          <w:p w14:paraId="27E4F976">
            <w:pPr>
              <w:jc w:val="center"/>
            </w:pPr>
            <w:r>
              <w:rPr>
                <w:rFonts w:hint="eastAsia"/>
              </w:rPr>
              <w:t>2</w:t>
            </w:r>
          </w:p>
        </w:tc>
        <w:tc>
          <w:tcPr>
            <w:tcW w:w="224" w:type="pct"/>
            <w:shd w:val="clear" w:color="auto" w:fill="CFCECE" w:themeFill="background2" w:themeFillShade="E5"/>
          </w:tcPr>
          <w:p w14:paraId="3E24FCE2">
            <w:pPr>
              <w:jc w:val="center"/>
            </w:pPr>
            <w:r>
              <w:rPr>
                <w:rFonts w:hint="eastAsia"/>
              </w:rPr>
              <w:t>1</w:t>
            </w:r>
          </w:p>
        </w:tc>
      </w:tr>
      <w:tr w14:paraId="1E808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 w:type="pct"/>
            <w:shd w:val="clear" w:color="auto" w:fill="CFCECE" w:themeFill="background2" w:themeFillShade="E5"/>
          </w:tcPr>
          <w:p w14:paraId="0CC7079C">
            <w:pPr>
              <w:jc w:val="center"/>
            </w:pPr>
            <w:r>
              <w:rPr>
                <w:rFonts w:hint="eastAsia"/>
              </w:rPr>
              <w:t>1</w:t>
            </w:r>
          </w:p>
        </w:tc>
        <w:tc>
          <w:tcPr>
            <w:tcW w:w="251" w:type="pct"/>
            <w:shd w:val="clear" w:color="auto" w:fill="CFCECE" w:themeFill="background2" w:themeFillShade="E5"/>
          </w:tcPr>
          <w:p w14:paraId="2C67CD43">
            <w:pPr>
              <w:jc w:val="center"/>
            </w:pPr>
            <w:r>
              <w:rPr>
                <w:rFonts w:hint="eastAsia"/>
              </w:rPr>
              <w:t>0</w:t>
            </w:r>
          </w:p>
        </w:tc>
        <w:tc>
          <w:tcPr>
            <w:tcW w:w="252" w:type="pct"/>
            <w:shd w:val="clear" w:color="auto" w:fill="CFCECE" w:themeFill="background2" w:themeFillShade="E5"/>
          </w:tcPr>
          <w:p w14:paraId="69533A88">
            <w:pPr>
              <w:jc w:val="center"/>
            </w:pPr>
            <w:r>
              <w:rPr>
                <w:rFonts w:hint="eastAsia"/>
              </w:rPr>
              <w:t>1</w:t>
            </w:r>
          </w:p>
        </w:tc>
        <w:tc>
          <w:tcPr>
            <w:tcW w:w="251" w:type="pct"/>
            <w:shd w:val="clear" w:color="auto" w:fill="CFCECE" w:themeFill="background2" w:themeFillShade="E5"/>
          </w:tcPr>
          <w:p w14:paraId="26C8D8EB">
            <w:pPr>
              <w:jc w:val="center"/>
            </w:pPr>
            <w:r>
              <w:rPr>
                <w:rFonts w:hint="eastAsia"/>
              </w:rPr>
              <w:t>1</w:t>
            </w:r>
          </w:p>
        </w:tc>
        <w:tc>
          <w:tcPr>
            <w:tcW w:w="252" w:type="pct"/>
            <w:shd w:val="clear" w:color="auto" w:fill="auto"/>
          </w:tcPr>
          <w:p w14:paraId="3EE88D11">
            <w:pPr>
              <w:jc w:val="center"/>
            </w:pPr>
            <w:r>
              <w:rPr>
                <w:rFonts w:hint="eastAsia"/>
              </w:rPr>
              <w:t>1</w:t>
            </w:r>
          </w:p>
        </w:tc>
        <w:tc>
          <w:tcPr>
            <w:tcW w:w="252" w:type="pct"/>
            <w:shd w:val="clear" w:color="auto" w:fill="auto"/>
          </w:tcPr>
          <w:p w14:paraId="5B23B9FE">
            <w:pPr>
              <w:jc w:val="center"/>
            </w:pPr>
            <w:r>
              <w:rPr>
                <w:rFonts w:hint="eastAsia"/>
              </w:rPr>
              <w:t>0</w:t>
            </w:r>
          </w:p>
        </w:tc>
        <w:tc>
          <w:tcPr>
            <w:tcW w:w="252" w:type="pct"/>
            <w:shd w:val="clear" w:color="auto" w:fill="auto"/>
          </w:tcPr>
          <w:p w14:paraId="10DFADDD">
            <w:pPr>
              <w:jc w:val="center"/>
            </w:pPr>
            <w:r>
              <w:rPr>
                <w:rFonts w:hint="eastAsia"/>
              </w:rPr>
              <w:t>0</w:t>
            </w:r>
          </w:p>
        </w:tc>
        <w:tc>
          <w:tcPr>
            <w:tcW w:w="252" w:type="pct"/>
            <w:shd w:val="clear" w:color="auto" w:fill="auto"/>
          </w:tcPr>
          <w:p w14:paraId="3A410F88">
            <w:pPr>
              <w:jc w:val="center"/>
            </w:pPr>
            <w:r>
              <w:rPr>
                <w:rFonts w:hint="eastAsia"/>
              </w:rPr>
              <w:t>0</w:t>
            </w:r>
          </w:p>
        </w:tc>
        <w:tc>
          <w:tcPr>
            <w:tcW w:w="252" w:type="pct"/>
            <w:shd w:val="clear" w:color="auto" w:fill="CFCECE" w:themeFill="background2" w:themeFillShade="E5"/>
          </w:tcPr>
          <w:p w14:paraId="36B1A5D3">
            <w:pPr>
              <w:jc w:val="center"/>
            </w:pPr>
            <w:r>
              <w:rPr>
                <w:rFonts w:hint="eastAsia"/>
              </w:rPr>
              <w:t>0</w:t>
            </w:r>
          </w:p>
        </w:tc>
        <w:tc>
          <w:tcPr>
            <w:tcW w:w="251" w:type="pct"/>
            <w:shd w:val="clear" w:color="auto" w:fill="CFCECE" w:themeFill="background2" w:themeFillShade="E5"/>
          </w:tcPr>
          <w:p w14:paraId="5FEAF5DF">
            <w:pPr>
              <w:jc w:val="center"/>
            </w:pPr>
            <w:r>
              <w:rPr>
                <w:rFonts w:hint="eastAsia"/>
              </w:rPr>
              <w:t>1</w:t>
            </w:r>
          </w:p>
        </w:tc>
        <w:tc>
          <w:tcPr>
            <w:tcW w:w="252" w:type="pct"/>
            <w:shd w:val="clear" w:color="auto" w:fill="CFCECE" w:themeFill="background2" w:themeFillShade="E5"/>
          </w:tcPr>
          <w:p w14:paraId="5E6471C8">
            <w:pPr>
              <w:jc w:val="center"/>
            </w:pPr>
            <w:r>
              <w:rPr>
                <w:rFonts w:hint="eastAsia"/>
              </w:rPr>
              <w:t>0</w:t>
            </w:r>
          </w:p>
        </w:tc>
        <w:tc>
          <w:tcPr>
            <w:tcW w:w="264" w:type="pct"/>
            <w:tcBorders>
              <w:right w:val="single" w:color="FF0000" w:sz="4" w:space="0"/>
            </w:tcBorders>
            <w:shd w:val="clear" w:color="auto" w:fill="CFCECE" w:themeFill="background2" w:themeFillShade="E5"/>
          </w:tcPr>
          <w:p w14:paraId="0324F874">
            <w:pPr>
              <w:jc w:val="center"/>
            </w:pPr>
            <w:r>
              <w:rPr>
                <w:rFonts w:hint="eastAsia"/>
              </w:rPr>
              <w:t>0</w:t>
            </w:r>
          </w:p>
        </w:tc>
        <w:tc>
          <w:tcPr>
            <w:tcW w:w="252" w:type="pct"/>
            <w:tcBorders>
              <w:left w:val="single" w:color="FF0000" w:sz="4" w:space="0"/>
            </w:tcBorders>
            <w:shd w:val="clear" w:color="auto" w:fill="auto"/>
          </w:tcPr>
          <w:p w14:paraId="0E88F131">
            <w:pPr>
              <w:jc w:val="center"/>
            </w:pPr>
            <w:r>
              <w:rPr>
                <w:rFonts w:hint="eastAsia"/>
              </w:rPr>
              <w:t>1</w:t>
            </w:r>
          </w:p>
        </w:tc>
        <w:tc>
          <w:tcPr>
            <w:tcW w:w="252" w:type="pct"/>
            <w:shd w:val="clear" w:color="auto" w:fill="auto"/>
          </w:tcPr>
          <w:p w14:paraId="76934339">
            <w:pPr>
              <w:jc w:val="center"/>
            </w:pPr>
            <w:r>
              <w:rPr>
                <w:rFonts w:hint="eastAsia"/>
              </w:rPr>
              <w:t>1</w:t>
            </w:r>
          </w:p>
        </w:tc>
        <w:tc>
          <w:tcPr>
            <w:tcW w:w="252" w:type="pct"/>
            <w:shd w:val="clear" w:color="auto" w:fill="auto"/>
          </w:tcPr>
          <w:p w14:paraId="61A0681F">
            <w:pPr>
              <w:jc w:val="center"/>
            </w:pPr>
            <w:r>
              <w:rPr>
                <w:rFonts w:hint="eastAsia"/>
              </w:rPr>
              <w:t>1</w:t>
            </w:r>
          </w:p>
        </w:tc>
        <w:tc>
          <w:tcPr>
            <w:tcW w:w="251" w:type="pct"/>
            <w:shd w:val="clear" w:color="auto" w:fill="auto"/>
          </w:tcPr>
          <w:p w14:paraId="3E1FC757">
            <w:pPr>
              <w:jc w:val="center"/>
            </w:pPr>
            <w:r>
              <w:rPr>
                <w:rFonts w:hint="eastAsia"/>
              </w:rPr>
              <w:t>0</w:t>
            </w:r>
          </w:p>
        </w:tc>
        <w:tc>
          <w:tcPr>
            <w:tcW w:w="252" w:type="pct"/>
            <w:shd w:val="clear" w:color="auto" w:fill="CFCECE" w:themeFill="background2" w:themeFillShade="E5"/>
          </w:tcPr>
          <w:p w14:paraId="46F3FA16">
            <w:pPr>
              <w:jc w:val="center"/>
            </w:pPr>
            <w:r>
              <w:rPr>
                <w:rFonts w:hint="eastAsia"/>
              </w:rPr>
              <w:t>0</w:t>
            </w:r>
          </w:p>
        </w:tc>
        <w:tc>
          <w:tcPr>
            <w:tcW w:w="259" w:type="pct"/>
            <w:shd w:val="clear" w:color="auto" w:fill="CFCECE" w:themeFill="background2" w:themeFillShade="E5"/>
          </w:tcPr>
          <w:p w14:paraId="3876B619">
            <w:pPr>
              <w:jc w:val="center"/>
            </w:pPr>
            <w:r>
              <w:rPr>
                <w:rFonts w:hint="eastAsia"/>
              </w:rPr>
              <w:t>0</w:t>
            </w:r>
          </w:p>
        </w:tc>
        <w:tc>
          <w:tcPr>
            <w:tcW w:w="221" w:type="pct"/>
            <w:shd w:val="clear" w:color="auto" w:fill="CFCECE" w:themeFill="background2" w:themeFillShade="E5"/>
          </w:tcPr>
          <w:p w14:paraId="7A6D0FD6">
            <w:pPr>
              <w:jc w:val="center"/>
            </w:pPr>
            <w:r>
              <w:rPr>
                <w:rFonts w:hint="eastAsia"/>
              </w:rPr>
              <w:t>1</w:t>
            </w:r>
          </w:p>
        </w:tc>
        <w:tc>
          <w:tcPr>
            <w:tcW w:w="224" w:type="pct"/>
            <w:shd w:val="clear" w:color="auto" w:fill="CFCECE" w:themeFill="background2" w:themeFillShade="E5"/>
          </w:tcPr>
          <w:p w14:paraId="7DC75BA8">
            <w:pPr>
              <w:jc w:val="center"/>
            </w:pPr>
            <w:r>
              <w:rPr>
                <w:rFonts w:hint="eastAsia"/>
              </w:rPr>
              <w:t>0</w:t>
            </w:r>
          </w:p>
        </w:tc>
      </w:tr>
      <w:tr w14:paraId="09DB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0"/>
          </w:tcPr>
          <w:p w14:paraId="51FB0292">
            <w:pPr>
              <w:rPr>
                <w:b/>
                <w:bCs/>
              </w:rPr>
            </w:pPr>
            <w:r>
              <w:rPr>
                <w:rFonts w:hint="eastAsia"/>
                <w:b/>
                <w:bCs/>
              </w:rPr>
              <w:t xml:space="preserve">结果: </w:t>
            </w:r>
            <w:r>
              <w:rPr>
                <w:rFonts w:hint="eastAsia"/>
              </w:rPr>
              <w:t>2</w:t>
            </w:r>
            <w:r>
              <w:rPr>
                <w:rFonts w:hint="eastAsia"/>
                <w:vertAlign w:val="superscript"/>
              </w:rPr>
              <w:t>11</w:t>
            </w:r>
            <w:r>
              <w:rPr>
                <w:rFonts w:hint="eastAsia"/>
              </w:rPr>
              <w:t>+2</w:t>
            </w:r>
            <w:r>
              <w:rPr>
                <w:rFonts w:hint="eastAsia"/>
                <w:vertAlign w:val="superscript"/>
              </w:rPr>
              <w:t>9</w:t>
            </w:r>
            <w:r>
              <w:rPr>
                <w:rFonts w:hint="eastAsia"/>
              </w:rPr>
              <w:t>+2</w:t>
            </w:r>
            <w:r>
              <w:rPr>
                <w:rFonts w:hint="eastAsia"/>
                <w:vertAlign w:val="superscript"/>
              </w:rPr>
              <w:t>8</w:t>
            </w:r>
            <w:r>
              <w:rPr>
                <w:rFonts w:hint="eastAsia"/>
              </w:rPr>
              <w:t>+2</w:t>
            </w:r>
            <w:r>
              <w:rPr>
                <w:rFonts w:hint="eastAsia"/>
                <w:vertAlign w:val="superscript"/>
              </w:rPr>
              <w:t>7</w:t>
            </w:r>
            <w:r>
              <w:rPr>
                <w:rFonts w:hint="eastAsia"/>
              </w:rPr>
              <w:t>+2</w:t>
            </w:r>
            <w:r>
              <w:rPr>
                <w:rFonts w:hint="eastAsia"/>
                <w:vertAlign w:val="superscript"/>
              </w:rPr>
              <w:t>2</w:t>
            </w:r>
            <w:r>
              <w:rPr>
                <w:rFonts w:hint="eastAsia"/>
              </w:rPr>
              <w:t>+2</w:t>
            </w:r>
            <w:r>
              <w:rPr>
                <w:rFonts w:hint="eastAsia"/>
                <w:vertAlign w:val="superscript"/>
              </w:rPr>
              <w:t>-1</w:t>
            </w:r>
            <w:r>
              <w:rPr>
                <w:rFonts w:hint="eastAsia"/>
              </w:rPr>
              <w:t>+2</w:t>
            </w:r>
            <w:r>
              <w:rPr>
                <w:rFonts w:hint="eastAsia"/>
                <w:vertAlign w:val="superscript"/>
              </w:rPr>
              <w:t>-2</w:t>
            </w:r>
            <w:r>
              <w:rPr>
                <w:rFonts w:hint="eastAsia"/>
              </w:rPr>
              <w:t>+2</w:t>
            </w:r>
            <w:r>
              <w:rPr>
                <w:rFonts w:hint="eastAsia"/>
                <w:vertAlign w:val="superscript"/>
              </w:rPr>
              <w:t>-3</w:t>
            </w:r>
            <w:r>
              <w:rPr>
                <w:rFonts w:hint="eastAsia"/>
              </w:rPr>
              <w:t>+2</w:t>
            </w:r>
            <w:r>
              <w:rPr>
                <w:rFonts w:hint="eastAsia"/>
                <w:vertAlign w:val="superscript"/>
              </w:rPr>
              <w:t xml:space="preserve">-7 </w:t>
            </w:r>
            <w:r>
              <w:rPr>
                <w:rFonts w:hint="eastAsia"/>
              </w:rPr>
              <w:t>= 2048+512+256+127+4+0.5+0.25+0.125+0.0078125 = 2948.8825125D</w:t>
            </w:r>
          </w:p>
        </w:tc>
      </w:tr>
    </w:tbl>
    <w:p w14:paraId="3AE95443">
      <w:pPr>
        <w:tabs>
          <w:tab w:val="left" w:pos="420"/>
        </w:tabs>
      </w:pPr>
    </w:p>
    <w:p w14:paraId="7E064342">
      <w:pPr>
        <w:tabs>
          <w:tab w:val="left" w:pos="420"/>
        </w:tabs>
      </w:pPr>
      <w:r>
        <w:rPr>
          <w:rFonts w:hint="eastAsia"/>
        </w:rPr>
        <w:t xml:space="preserve">例：将（D3.A)H转换为十进制 </w:t>
      </w:r>
    </w:p>
    <w:p w14:paraId="654FB51F">
      <w:pPr>
        <w:tabs>
          <w:tab w:val="left" w:pos="420"/>
        </w:tabs>
        <w:ind w:firstLine="210" w:firstLineChars="100"/>
        <w:rPr>
          <w:vertAlign w:val="subscript"/>
        </w:rPr>
      </w:pPr>
      <w:r>
        <w:rPr>
          <w:rFonts w:hint="eastAsia"/>
        </w:rPr>
        <w:t>(D3.A)</w:t>
      </w:r>
      <w:r>
        <w:rPr>
          <w:rFonts w:hint="eastAsia"/>
          <w:vertAlign w:val="subscript"/>
        </w:rPr>
        <w:t xml:space="preserve">16 </w:t>
      </w:r>
    </w:p>
    <w:p w14:paraId="435EA821">
      <w:pPr>
        <w:tabs>
          <w:tab w:val="left" w:pos="420"/>
        </w:tabs>
        <w:rPr>
          <w:vertAlign w:val="superscript"/>
        </w:rPr>
      </w:pPr>
      <w:r>
        <w:rPr>
          <w:rFonts w:hint="eastAsia"/>
        </w:rPr>
        <w:t xml:space="preserve">= 13 </w:t>
      </w:r>
      <w:r>
        <w:rPr>
          <w:rFonts w:ascii="Arial" w:hAnsi="Arial" w:cs="Arial"/>
        </w:rPr>
        <w:t>×</w:t>
      </w:r>
      <w:r>
        <w:rPr>
          <w:rFonts w:hint="eastAsia"/>
        </w:rPr>
        <w:t xml:space="preserve"> 16</w:t>
      </w:r>
      <w:r>
        <w:rPr>
          <w:rFonts w:hint="eastAsia"/>
          <w:vertAlign w:val="superscript"/>
        </w:rPr>
        <w:t xml:space="preserve">1 </w:t>
      </w:r>
      <w:r>
        <w:rPr>
          <w:rFonts w:hint="eastAsia"/>
        </w:rPr>
        <w:t xml:space="preserve">+ 3 </w:t>
      </w:r>
      <w:r>
        <w:rPr>
          <w:rFonts w:ascii="Arial" w:hAnsi="Arial" w:cs="Arial"/>
        </w:rPr>
        <w:t>×</w:t>
      </w:r>
      <w:r>
        <w:rPr>
          <w:rFonts w:hint="eastAsia"/>
        </w:rPr>
        <w:t xml:space="preserve"> 16</w:t>
      </w:r>
      <w:r>
        <w:rPr>
          <w:rFonts w:hint="eastAsia"/>
          <w:vertAlign w:val="superscript"/>
        </w:rPr>
        <w:t xml:space="preserve">0 </w:t>
      </w:r>
      <w:r>
        <w:rPr>
          <w:rFonts w:hint="eastAsia"/>
        </w:rPr>
        <w:t xml:space="preserve">+ 10 </w:t>
      </w:r>
      <w:r>
        <w:rPr>
          <w:rFonts w:ascii="Arial" w:hAnsi="Arial" w:cs="Arial"/>
        </w:rPr>
        <w:t>×</w:t>
      </w:r>
      <w:r>
        <w:rPr>
          <w:rFonts w:hint="eastAsia"/>
        </w:rPr>
        <w:t xml:space="preserve"> 16</w:t>
      </w:r>
      <w:r>
        <w:rPr>
          <w:rFonts w:hint="eastAsia"/>
          <w:vertAlign w:val="superscript"/>
        </w:rPr>
        <w:t xml:space="preserve">-1  </w:t>
      </w:r>
    </w:p>
    <w:p w14:paraId="22C44288">
      <w:pPr>
        <w:tabs>
          <w:tab w:val="left" w:pos="420"/>
        </w:tabs>
      </w:pPr>
      <w:r>
        <w:rPr>
          <w:rFonts w:hint="eastAsia"/>
        </w:rPr>
        <w:t xml:space="preserve">= 208 + 3 + 0.625 </w:t>
      </w:r>
    </w:p>
    <w:p w14:paraId="03E0CFAC">
      <w:pPr>
        <w:tabs>
          <w:tab w:val="left" w:pos="420"/>
        </w:tabs>
      </w:pPr>
      <w:r>
        <w:rPr>
          <w:rFonts w:hint="eastAsia"/>
        </w:rPr>
        <w:t>= (211.625)</w:t>
      </w:r>
      <w:r>
        <w:rPr>
          <w:rFonts w:hint="eastAsia"/>
          <w:vertAlign w:val="subscript"/>
        </w:rPr>
        <w:t>10</w:t>
      </w:r>
      <w:r>
        <w:rPr>
          <w:rFonts w:hint="eastAsia"/>
        </w:rPr>
        <w:t xml:space="preserve"> </w:t>
      </w:r>
    </w:p>
    <w:p w14:paraId="301BBEE8">
      <w:pPr>
        <w:tabs>
          <w:tab w:val="left" w:pos="420"/>
        </w:tabs>
      </w:pPr>
    </w:p>
    <w:p w14:paraId="43469DBF">
      <w:pPr>
        <w:pStyle w:val="4"/>
        <w:numPr>
          <w:ilvl w:val="2"/>
          <w:numId w:val="2"/>
        </w:numPr>
      </w:pPr>
      <w:r>
        <w:rPr>
          <w:rFonts w:hint="eastAsia"/>
        </w:rPr>
        <w:t xml:space="preserve">计算机中数据的表示 </w:t>
      </w:r>
    </w:p>
    <w:p w14:paraId="5CD87AE0">
      <w:r>
        <w:rPr>
          <w:rFonts w:hint="eastAsia"/>
        </w:rPr>
        <w:t>信息：</w:t>
      </w:r>
    </w:p>
    <w:p w14:paraId="4D16126B">
      <w:pPr>
        <w:ind w:left="210" w:leftChars="100"/>
      </w:pPr>
      <w:r>
        <w:rPr>
          <w:rFonts w:hint="eastAsia"/>
        </w:rPr>
        <w:t>广义上讲：是经过加工的数据，是以语言、文字、图形、图像、声音等作为载体呈现的消息。</w:t>
      </w:r>
    </w:p>
    <w:p w14:paraId="619326E5">
      <w:pPr>
        <w:ind w:left="210" w:leftChars="100"/>
      </w:pPr>
      <w:r>
        <w:rPr>
          <w:rFonts w:hint="eastAsia"/>
        </w:rPr>
        <w:t>狭义上讲：是用来消除随机不确定性的东西。</w:t>
      </w:r>
    </w:p>
    <w:p w14:paraId="6A468647">
      <w:r>
        <w:rPr>
          <w:rFonts w:hint="eastAsia"/>
        </w:rPr>
        <w:t>数据：</w:t>
      </w:r>
    </w:p>
    <w:p w14:paraId="0B8341C7">
      <w:pPr>
        <w:ind w:left="210" w:leftChars="100"/>
      </w:pPr>
      <w:r>
        <w:rPr>
          <w:rFonts w:hint="eastAsia"/>
        </w:rPr>
        <w:t>对客观事物的一种符号描述。</w:t>
      </w:r>
    </w:p>
    <w:p w14:paraId="15EA9268">
      <w:r>
        <w:rPr>
          <w:rFonts w:hint="eastAsia"/>
        </w:rPr>
        <w:t>数据与信息的关系：</w:t>
      </w:r>
    </w:p>
    <w:p w14:paraId="0855B3BE">
      <w:pPr>
        <w:ind w:left="210" w:leftChars="100"/>
      </w:pPr>
      <w:r>
        <w:rPr>
          <w:rFonts w:hint="eastAsia"/>
        </w:rPr>
        <w:t>数据是信息的载体。</w:t>
      </w:r>
    </w:p>
    <w:p w14:paraId="162FAED1">
      <w:pPr>
        <w:ind w:left="210" w:leftChars="100"/>
      </w:pPr>
      <w:r>
        <w:rPr>
          <w:rFonts w:hint="eastAsia"/>
        </w:rPr>
        <w:t>信息是数据加工处理后的产物，是数据的内在含义或解释。</w:t>
      </w:r>
    </w:p>
    <w:p w14:paraId="1FA83693">
      <w:pPr>
        <w:pStyle w:val="25"/>
        <w:numPr>
          <w:ilvl w:val="0"/>
          <w:numId w:val="32"/>
        </w:numPr>
        <w:ind w:left="-420" w:leftChars="0" w:firstLine="0" w:firstLineChars="0"/>
      </w:pPr>
      <w:r>
        <w:rPr>
          <w:rFonts w:hint="eastAsia"/>
        </w:rPr>
        <w:t xml:space="preserve">计算机中数的表示 </w:t>
      </w:r>
    </w:p>
    <w:p w14:paraId="6811B34E">
      <w:pPr>
        <w:pStyle w:val="26"/>
        <w:numPr>
          <w:ilvl w:val="0"/>
          <w:numId w:val="0"/>
        </w:numPr>
        <w:bidi w:val="0"/>
        <w:ind w:left="0" w:leftChars="0" w:firstLine="0" w:firstLineChars="0"/>
      </w:pPr>
      <w:r>
        <w:rPr>
          <w:rFonts w:asciiTheme="minorAscii" w:hAnsiTheme="minorAscii" w:eastAsiaTheme="majorEastAsia" w:cstheme="minorBidi"/>
          <w:b/>
          <w:kern w:val="2"/>
          <w:sz w:val="21"/>
          <w:szCs w:val="24"/>
          <w:lang w:val="en-US" w:eastAsia="zh-CN" w:bidi="ar-SA"/>
        </w:rPr>
        <w:t>（1）</w:t>
      </w:r>
      <w:r>
        <w:rPr>
          <w:rFonts w:hint="eastAsia"/>
        </w:rPr>
        <w:t>真值与机器数</w:t>
      </w:r>
    </w:p>
    <w:p w14:paraId="03BF8F8F">
      <w:pPr>
        <w:ind w:left="210" w:leftChars="100"/>
      </w:pPr>
      <w:r>
        <w:rPr>
          <w:rFonts w:hint="eastAsia"/>
        </w:rPr>
        <w:t>真值</w:t>
      </w:r>
      <w:r>
        <w:t>：直接用正号（+）、负号（-）和绝对值表示的数值</w:t>
      </w:r>
      <w:r>
        <w:rPr>
          <w:rFonts w:hint="eastAsia"/>
        </w:rPr>
        <w:t>。</w:t>
      </w:r>
    </w:p>
    <w:p w14:paraId="3A80A79D">
      <w:pPr>
        <w:ind w:left="210" w:leftChars="100" w:firstLine="523"/>
      </w:pPr>
      <w:r>
        <w:rPr>
          <w:rFonts w:hint="eastAsia"/>
        </w:rPr>
        <w:t>真值不一定是二进制。</w:t>
      </w:r>
    </w:p>
    <w:p w14:paraId="142CE5F5">
      <w:pPr>
        <w:ind w:left="210" w:leftChars="100" w:firstLine="523"/>
        <w:rPr>
          <w:vertAlign w:val="subscript"/>
        </w:rPr>
      </w:pPr>
      <w:r>
        <w:rPr>
          <w:rFonts w:hint="eastAsia"/>
        </w:rPr>
        <w:t>如：(+1101)</w:t>
      </w:r>
      <w:r>
        <w:rPr>
          <w:rFonts w:hint="eastAsia"/>
          <w:vertAlign w:val="subscript"/>
        </w:rPr>
        <w:t>2</w:t>
      </w:r>
      <w:r>
        <w:rPr>
          <w:rFonts w:hint="eastAsia"/>
        </w:rPr>
        <w:t xml:space="preserve">, </w:t>
      </w:r>
      <w:r>
        <w:rPr>
          <w:rFonts w:hint="eastAsia"/>
          <w:vertAlign w:val="subscript"/>
        </w:rPr>
        <w:t xml:space="preserve"> </w:t>
      </w:r>
      <w:r>
        <w:rPr>
          <w:rFonts w:hint="eastAsia"/>
        </w:rPr>
        <w:t>(-5)</w:t>
      </w:r>
      <w:r>
        <w:rPr>
          <w:rFonts w:hint="eastAsia"/>
          <w:vertAlign w:val="subscript"/>
        </w:rPr>
        <w:t>10</w:t>
      </w:r>
    </w:p>
    <w:p w14:paraId="27CA7462">
      <w:r>
        <w:rPr>
          <w:rFonts w:hint="eastAsia"/>
          <w:vertAlign w:val="subscript"/>
        </w:rPr>
        <w:t xml:space="preserve">   </w:t>
      </w:r>
      <w:r>
        <w:rPr>
          <w:rFonts w:hint="eastAsia"/>
        </w:rPr>
        <w:t>机器数：机器数是真值在计算机内部的二进制编码形式。</w:t>
      </w:r>
    </w:p>
    <w:p w14:paraId="24156909">
      <w:pPr>
        <w:ind w:firstLine="525"/>
        <w:rPr>
          <w:b/>
          <w:bCs/>
        </w:rPr>
      </w:pPr>
      <w:r>
        <w:rPr>
          <w:rFonts w:hint="eastAsia"/>
          <w:b/>
          <w:bCs/>
        </w:rPr>
        <w:t xml:space="preserve">  </w:t>
      </w:r>
      <w:r>
        <w:rPr>
          <w:rFonts w:hint="eastAsia"/>
          <w:b/>
          <w:bCs/>
          <w:color w:val="4874CB" w:themeColor="accent1"/>
          <w14:textFill>
            <w14:solidFill>
              <w14:schemeClr w14:val="accent1"/>
            </w14:solidFill>
          </w14:textFill>
        </w:rPr>
        <w:t>机器数一定是二进制。</w:t>
      </w:r>
    </w:p>
    <w:p w14:paraId="1F94BA34">
      <w:pPr>
        <w:ind w:firstLine="735" w:firstLineChars="350"/>
      </w:pPr>
      <w:r>
        <w:rPr>
          <w:rFonts w:hint="eastAsia"/>
        </w:rPr>
        <w:t>机器数由数符（符号位）和数值组成。</w:t>
      </w:r>
    </w:p>
    <w:p w14:paraId="452422E0">
      <w:pPr>
        <w:ind w:firstLine="735" w:firstLineChars="350"/>
      </w:pPr>
      <w:r>
        <w:rPr>
          <w:rFonts w:hint="eastAsia"/>
        </w:rPr>
        <w:t>符号位：0表示正数，1表示负数</w:t>
      </w:r>
    </w:p>
    <w:tbl>
      <w:tblPr>
        <w:tblStyle w:val="19"/>
        <w:tblpPr w:leftFromText="180" w:rightFromText="180" w:vertAnchor="text" w:horzAnchor="page" w:tblpX="1272" w:tblpY="30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8"/>
        <w:gridCol w:w="848"/>
        <w:gridCol w:w="848"/>
        <w:gridCol w:w="848"/>
        <w:gridCol w:w="848"/>
        <w:gridCol w:w="848"/>
        <w:gridCol w:w="848"/>
      </w:tblGrid>
      <w:tr w14:paraId="3F19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gridSpan w:val="8"/>
          </w:tcPr>
          <w:p w14:paraId="0A974FA4">
            <w:pPr>
              <w:jc w:val="center"/>
            </w:pPr>
            <w:r>
              <w:rPr>
                <w:rFonts w:hint="eastAsia"/>
              </w:rPr>
              <w:t>机器数表示</w:t>
            </w:r>
          </w:p>
        </w:tc>
      </w:tr>
      <w:tr w14:paraId="0A55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D5DE1B0">
            <w:pPr>
              <w:jc w:val="center"/>
            </w:pPr>
            <w:r>
              <w:rPr>
                <w:rFonts w:hint="eastAsia"/>
              </w:rPr>
              <w:t>符号位</w:t>
            </w:r>
          </w:p>
        </w:tc>
        <w:tc>
          <w:tcPr>
            <w:tcW w:w="0" w:type="auto"/>
            <w:vAlign w:val="center"/>
          </w:tcPr>
          <w:p w14:paraId="1570DCBC">
            <w:pPr>
              <w:jc w:val="center"/>
            </w:pPr>
            <w:r>
              <w:rPr>
                <w:rFonts w:hint="eastAsia"/>
              </w:rPr>
              <w:t>第6位</w:t>
            </w:r>
          </w:p>
        </w:tc>
        <w:tc>
          <w:tcPr>
            <w:tcW w:w="0" w:type="auto"/>
            <w:vAlign w:val="center"/>
          </w:tcPr>
          <w:p w14:paraId="008D9178">
            <w:pPr>
              <w:jc w:val="center"/>
            </w:pPr>
            <w:r>
              <w:rPr>
                <w:rFonts w:hint="eastAsia"/>
              </w:rPr>
              <w:t>第5位</w:t>
            </w:r>
          </w:p>
        </w:tc>
        <w:tc>
          <w:tcPr>
            <w:tcW w:w="848" w:type="dxa"/>
            <w:vAlign w:val="center"/>
          </w:tcPr>
          <w:p w14:paraId="3969D4FB">
            <w:pPr>
              <w:jc w:val="center"/>
            </w:pPr>
            <w:r>
              <w:rPr>
                <w:rFonts w:hint="eastAsia"/>
              </w:rPr>
              <w:t>第4位</w:t>
            </w:r>
          </w:p>
        </w:tc>
        <w:tc>
          <w:tcPr>
            <w:tcW w:w="848" w:type="dxa"/>
            <w:vAlign w:val="center"/>
          </w:tcPr>
          <w:p w14:paraId="57A9472D">
            <w:pPr>
              <w:jc w:val="center"/>
            </w:pPr>
            <w:r>
              <w:rPr>
                <w:rFonts w:hint="eastAsia"/>
              </w:rPr>
              <w:t>第3位</w:t>
            </w:r>
          </w:p>
        </w:tc>
        <w:tc>
          <w:tcPr>
            <w:tcW w:w="0" w:type="auto"/>
            <w:vAlign w:val="center"/>
          </w:tcPr>
          <w:p w14:paraId="21E5BABF">
            <w:pPr>
              <w:jc w:val="center"/>
            </w:pPr>
            <w:r>
              <w:rPr>
                <w:rFonts w:hint="eastAsia"/>
              </w:rPr>
              <w:t>第2位</w:t>
            </w:r>
          </w:p>
        </w:tc>
        <w:tc>
          <w:tcPr>
            <w:tcW w:w="0" w:type="auto"/>
            <w:vAlign w:val="center"/>
          </w:tcPr>
          <w:p w14:paraId="47A70D60">
            <w:pPr>
              <w:jc w:val="center"/>
            </w:pPr>
            <w:r>
              <w:rPr>
                <w:rFonts w:hint="eastAsia"/>
              </w:rPr>
              <w:t>第1位</w:t>
            </w:r>
          </w:p>
        </w:tc>
        <w:tc>
          <w:tcPr>
            <w:tcW w:w="0" w:type="auto"/>
            <w:vAlign w:val="center"/>
          </w:tcPr>
          <w:p w14:paraId="6B9AE508">
            <w:pPr>
              <w:jc w:val="center"/>
            </w:pPr>
            <w:r>
              <w:rPr>
                <w:rFonts w:hint="eastAsia"/>
              </w:rPr>
              <w:t>第0位</w:t>
            </w:r>
          </w:p>
        </w:tc>
      </w:tr>
      <w:tr w14:paraId="29C8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9B4096">
            <w:pPr>
              <w:jc w:val="center"/>
            </w:pPr>
            <w:r>
              <w:rPr>
                <w:rFonts w:hint="eastAsia"/>
                <w:color w:val="FF0000"/>
              </w:rPr>
              <w:t>0</w:t>
            </w:r>
          </w:p>
        </w:tc>
        <w:tc>
          <w:tcPr>
            <w:tcW w:w="0" w:type="auto"/>
          </w:tcPr>
          <w:p w14:paraId="7956E0DA">
            <w:pPr>
              <w:jc w:val="center"/>
            </w:pPr>
            <w:r>
              <w:rPr>
                <w:rFonts w:hint="eastAsia"/>
              </w:rPr>
              <w:t>1</w:t>
            </w:r>
          </w:p>
        </w:tc>
        <w:tc>
          <w:tcPr>
            <w:tcW w:w="0" w:type="auto"/>
          </w:tcPr>
          <w:p w14:paraId="7A0CDCDE">
            <w:pPr>
              <w:jc w:val="center"/>
            </w:pPr>
            <w:r>
              <w:rPr>
                <w:rFonts w:hint="eastAsia"/>
              </w:rPr>
              <w:t>0</w:t>
            </w:r>
          </w:p>
        </w:tc>
        <w:tc>
          <w:tcPr>
            <w:tcW w:w="848" w:type="dxa"/>
          </w:tcPr>
          <w:p w14:paraId="2692C35B">
            <w:pPr>
              <w:jc w:val="center"/>
            </w:pPr>
            <w:r>
              <w:rPr>
                <w:rFonts w:hint="eastAsia"/>
              </w:rPr>
              <w:t>1</w:t>
            </w:r>
          </w:p>
        </w:tc>
        <w:tc>
          <w:tcPr>
            <w:tcW w:w="848" w:type="dxa"/>
          </w:tcPr>
          <w:p w14:paraId="0B3E875C">
            <w:pPr>
              <w:jc w:val="center"/>
            </w:pPr>
            <w:r>
              <w:rPr>
                <w:rFonts w:hint="eastAsia"/>
              </w:rPr>
              <w:t>1</w:t>
            </w:r>
          </w:p>
        </w:tc>
        <w:tc>
          <w:tcPr>
            <w:tcW w:w="0" w:type="auto"/>
          </w:tcPr>
          <w:p w14:paraId="3EC70C5A">
            <w:pPr>
              <w:jc w:val="center"/>
            </w:pPr>
            <w:r>
              <w:rPr>
                <w:rFonts w:hint="eastAsia"/>
              </w:rPr>
              <w:t>1</w:t>
            </w:r>
          </w:p>
        </w:tc>
        <w:tc>
          <w:tcPr>
            <w:tcW w:w="0" w:type="auto"/>
          </w:tcPr>
          <w:p w14:paraId="4E650DC1">
            <w:pPr>
              <w:jc w:val="center"/>
            </w:pPr>
            <w:r>
              <w:rPr>
                <w:rFonts w:hint="eastAsia"/>
              </w:rPr>
              <w:t>0</w:t>
            </w:r>
          </w:p>
        </w:tc>
        <w:tc>
          <w:tcPr>
            <w:tcW w:w="0" w:type="auto"/>
          </w:tcPr>
          <w:p w14:paraId="527166BD">
            <w:pPr>
              <w:jc w:val="center"/>
            </w:pPr>
            <w:r>
              <w:rPr>
                <w:rFonts w:hint="eastAsia"/>
              </w:rPr>
              <w:t>1</w:t>
            </w:r>
          </w:p>
        </w:tc>
      </w:tr>
    </w:tbl>
    <w:p w14:paraId="4033EB67"/>
    <w:p w14:paraId="2AE94B2C"/>
    <w:p w14:paraId="3051E3AB">
      <w:pPr>
        <w:rPr>
          <w:color w:val="0000FF"/>
        </w:rPr>
      </w:pPr>
    </w:p>
    <w:p w14:paraId="039C9208">
      <w:pPr>
        <w:rPr>
          <w:vertAlign w:val="superscript"/>
        </w:rPr>
      </w:pPr>
    </w:p>
    <w:p w14:paraId="691B2589"/>
    <w:p w14:paraId="153883C4"/>
    <w:p w14:paraId="5D2CAF54">
      <w:r>
        <w:rPr>
          <w:rFonts w:hint="eastAsia"/>
        </w:rPr>
        <w:t>注意：</w:t>
      </w:r>
    </w:p>
    <w:p w14:paraId="20B94DDA">
      <w:pPr>
        <w:ind w:firstLine="525"/>
      </w:pPr>
      <w:r>
        <w:rPr>
          <w:rFonts w:hint="eastAsia"/>
        </w:rPr>
        <w:t>机器数表示的范围受到计算机字长和数据类型的限制。</w:t>
      </w:r>
    </w:p>
    <w:p w14:paraId="7441D218">
      <w:pPr>
        <w:numPr>
          <w:ilvl w:val="0"/>
          <w:numId w:val="33"/>
        </w:numPr>
        <w:ind w:firstLine="525"/>
        <w:rPr>
          <w:b/>
          <w:bCs/>
        </w:rPr>
      </w:pPr>
      <w:r>
        <w:rPr>
          <w:rFonts w:hint="eastAsia"/>
          <w:b/>
          <w:bCs/>
        </w:rPr>
        <w:t>原码（在计算机中的表示形式）</w:t>
      </w:r>
    </w:p>
    <w:p w14:paraId="4A171AEC">
      <w:pPr>
        <w:numPr>
          <w:ilvl w:val="0"/>
          <w:numId w:val="34"/>
        </w:numPr>
        <w:rPr>
          <w:b/>
          <w:bCs/>
        </w:rPr>
      </w:pPr>
      <w:r>
        <w:rPr>
          <w:rFonts w:hint="eastAsia"/>
        </w:rPr>
        <w:t>一个数为X的原码可表示为：[X]</w:t>
      </w:r>
      <w:r>
        <w:rPr>
          <w:rFonts w:hint="eastAsia"/>
          <w:vertAlign w:val="subscript"/>
        </w:rPr>
        <w:t>原</w:t>
      </w:r>
    </w:p>
    <w:p w14:paraId="23A532ED">
      <w:pPr>
        <w:numPr>
          <w:ilvl w:val="0"/>
          <w:numId w:val="34"/>
        </w:numPr>
      </w:pPr>
      <w:r>
        <w:rPr>
          <w:rFonts w:hint="eastAsia"/>
        </w:rPr>
        <w:t>符号位：0表示正号，1表示负号</w:t>
      </w:r>
    </w:p>
    <w:p w14:paraId="675C52ED">
      <w:pPr>
        <w:numPr>
          <w:ilvl w:val="0"/>
          <w:numId w:val="34"/>
        </w:numPr>
      </w:pPr>
      <w:r>
        <w:rPr>
          <w:rFonts w:hint="eastAsia"/>
        </w:rPr>
        <w:t>在8位二进制中，原码的取值范围为：-127</w:t>
      </w:r>
      <w:r>
        <w:rPr>
          <w:rFonts w:hint="eastAsia"/>
          <w:vertAlign w:val="subscript"/>
        </w:rPr>
        <w:t>~</w:t>
      </w:r>
      <w:r>
        <w:rPr>
          <w:rFonts w:hint="eastAsia"/>
        </w:rPr>
        <w:t>127</w:t>
      </w:r>
    </w:p>
    <w:p w14:paraId="55F58AD7">
      <w:pPr>
        <w:numPr>
          <w:ilvl w:val="0"/>
          <w:numId w:val="34"/>
        </w:numPr>
      </w:pPr>
      <w:r>
        <w:rPr>
          <w:rFonts w:hint="eastAsia"/>
        </w:rPr>
        <w:t>原码的0有两种表示方式[+0]和[-0]</w:t>
      </w:r>
    </w:p>
    <w:p w14:paraId="4F94D8F1">
      <w:pPr>
        <w:ind w:left="1050" w:firstLine="525"/>
      </w:pPr>
      <w:r>
        <w:rPr>
          <w:rFonts w:hint="eastAsia"/>
        </w:rPr>
        <w:t>[+0]</w:t>
      </w:r>
      <w:r>
        <w:rPr>
          <w:rFonts w:hint="eastAsia"/>
          <w:vertAlign w:val="subscript"/>
        </w:rPr>
        <w:t>原</w:t>
      </w:r>
      <w:r>
        <w:rPr>
          <w:rFonts w:hint="eastAsia"/>
        </w:rPr>
        <w:t xml:space="preserve"> = 00000000</w:t>
      </w:r>
    </w:p>
    <w:p w14:paraId="1907E737">
      <w:pPr>
        <w:ind w:left="1050" w:firstLine="525"/>
      </w:pPr>
      <w:r>
        <w:rPr>
          <w:rFonts w:hint="eastAsia"/>
        </w:rPr>
        <w:t>[-0]</w:t>
      </w:r>
      <w:r>
        <w:rPr>
          <w:rFonts w:hint="eastAsia"/>
          <w:vertAlign w:val="subscript"/>
        </w:rPr>
        <w:t>原</w:t>
      </w:r>
      <w:r>
        <w:rPr>
          <w:rFonts w:hint="eastAsia"/>
        </w:rPr>
        <w:t xml:space="preserve"> =10000000</w:t>
      </w:r>
    </w:p>
    <w:p w14:paraId="3256AF06"/>
    <w:p w14:paraId="0D79CC42">
      <w:pPr>
        <w:ind w:firstLine="525"/>
      </w:pPr>
      <w:r>
        <w:rPr>
          <w:rFonts w:hint="eastAsia"/>
        </w:rPr>
        <w:t>原码表示示例：</w:t>
      </w:r>
    </w:p>
    <w:p w14:paraId="7B56638D">
      <w:pPr>
        <w:ind w:left="525" w:firstLine="525"/>
      </w:pPr>
      <w:r>
        <w:rPr>
          <w:rFonts w:hint="eastAsia"/>
        </w:rPr>
        <w:t>X</w:t>
      </w:r>
      <w:r>
        <w:rPr>
          <w:rFonts w:hint="eastAsia"/>
          <w:vertAlign w:val="subscript"/>
        </w:rPr>
        <w:t>1</w:t>
      </w:r>
      <w:r>
        <w:rPr>
          <w:rFonts w:hint="eastAsia"/>
        </w:rPr>
        <w:t xml:space="preserve"> = +1010110</w:t>
      </w:r>
    </w:p>
    <w:p w14:paraId="679E7A87">
      <w:pPr>
        <w:ind w:left="525" w:firstLine="525"/>
      </w:pPr>
      <w:r>
        <w:rPr>
          <w:rFonts w:hint="eastAsia"/>
        </w:rPr>
        <w:t>X</w:t>
      </w:r>
      <w:r>
        <w:rPr>
          <w:rFonts w:hint="eastAsia"/>
          <w:vertAlign w:val="subscript"/>
        </w:rPr>
        <w:t>2</w:t>
      </w:r>
      <w:r>
        <w:rPr>
          <w:rFonts w:hint="eastAsia"/>
        </w:rPr>
        <w:t xml:space="preserve"> = -1001010</w:t>
      </w:r>
    </w:p>
    <w:p w14:paraId="633E402D">
      <w:pPr>
        <w:ind w:left="525" w:firstLine="525"/>
      </w:pPr>
      <w:r>
        <w:rPr>
          <w:rFonts w:hint="eastAsia"/>
        </w:rPr>
        <w:t>[X</w:t>
      </w:r>
      <w:r>
        <w:rPr>
          <w:rFonts w:hint="eastAsia"/>
          <w:vertAlign w:val="subscript"/>
        </w:rPr>
        <w:t>1</w:t>
      </w:r>
      <w:r>
        <w:rPr>
          <w:rFonts w:hint="eastAsia"/>
        </w:rPr>
        <w:t>]</w:t>
      </w:r>
      <w:r>
        <w:rPr>
          <w:rFonts w:hint="eastAsia"/>
          <w:vertAlign w:val="subscript"/>
        </w:rPr>
        <w:t>原</w:t>
      </w:r>
      <w:r>
        <w:rPr>
          <w:rFonts w:hint="eastAsia"/>
        </w:rPr>
        <w:t xml:space="preserve"> = [+1010110]</w:t>
      </w:r>
      <w:r>
        <w:rPr>
          <w:rFonts w:hint="eastAsia"/>
          <w:vertAlign w:val="subscript"/>
        </w:rPr>
        <w:t>原</w:t>
      </w:r>
      <w:r>
        <w:rPr>
          <w:rFonts w:hint="eastAsia"/>
        </w:rPr>
        <w:t xml:space="preserve"> = 01010110</w:t>
      </w:r>
    </w:p>
    <w:p w14:paraId="09C18D1E">
      <w:pPr>
        <w:ind w:left="525" w:firstLine="525"/>
      </w:pPr>
      <w:r>
        <w:rPr>
          <w:rFonts w:hint="eastAsia"/>
        </w:rPr>
        <w:t>[X</w:t>
      </w:r>
      <w:r>
        <w:rPr>
          <w:rFonts w:hint="eastAsia"/>
          <w:vertAlign w:val="subscript"/>
        </w:rPr>
        <w:t>2</w:t>
      </w:r>
      <w:r>
        <w:rPr>
          <w:rFonts w:hint="eastAsia"/>
        </w:rPr>
        <w:t>]</w:t>
      </w:r>
      <w:r>
        <w:rPr>
          <w:rFonts w:hint="eastAsia"/>
          <w:vertAlign w:val="subscript"/>
        </w:rPr>
        <w:t>原</w:t>
      </w:r>
      <w:r>
        <w:rPr>
          <w:rFonts w:hint="eastAsia"/>
        </w:rPr>
        <w:t xml:space="preserve"> = [-1001010]</w:t>
      </w:r>
      <w:r>
        <w:rPr>
          <w:rFonts w:hint="eastAsia"/>
          <w:vertAlign w:val="subscript"/>
        </w:rPr>
        <w:t>原</w:t>
      </w:r>
      <w:r>
        <w:rPr>
          <w:rFonts w:hint="eastAsia"/>
        </w:rPr>
        <w:t xml:space="preserve"> = 11001010</w:t>
      </w:r>
    </w:p>
    <w:p w14:paraId="0C5BB71C">
      <w:pPr>
        <w:ind w:left="525" w:firstLine="525"/>
      </w:pPr>
    </w:p>
    <w:p w14:paraId="15B8BA2C">
      <w:pPr>
        <w:numPr>
          <w:ilvl w:val="0"/>
          <w:numId w:val="33"/>
        </w:numPr>
        <w:ind w:firstLine="525"/>
        <w:rPr>
          <w:b/>
          <w:bCs/>
        </w:rPr>
      </w:pPr>
      <w:r>
        <w:rPr>
          <w:rFonts w:hint="eastAsia"/>
          <w:b/>
          <w:bCs/>
        </w:rPr>
        <w:t>反码</w:t>
      </w:r>
    </w:p>
    <w:p w14:paraId="03AE7F06">
      <w:pPr>
        <w:numPr>
          <w:ilvl w:val="0"/>
          <w:numId w:val="35"/>
        </w:numPr>
        <w:rPr>
          <w:b/>
          <w:bCs/>
        </w:rPr>
      </w:pPr>
      <w:r>
        <w:rPr>
          <w:rFonts w:hint="eastAsia"/>
        </w:rPr>
        <w:t>一个数为X的反码可记为[X]</w:t>
      </w:r>
      <w:r>
        <w:rPr>
          <w:rFonts w:hint="eastAsia"/>
          <w:vertAlign w:val="subscript"/>
        </w:rPr>
        <w:t>反</w:t>
      </w:r>
    </w:p>
    <w:p w14:paraId="2EC5AE95">
      <w:pPr>
        <w:numPr>
          <w:ilvl w:val="0"/>
          <w:numId w:val="35"/>
        </w:numPr>
      </w:pPr>
      <w:r>
        <w:rPr>
          <w:rFonts w:hint="eastAsia"/>
        </w:rPr>
        <w:t>若整数X为正数：反码与原码相同</w:t>
      </w:r>
    </w:p>
    <w:p w14:paraId="5FCC8456">
      <w:pPr>
        <w:numPr>
          <w:ilvl w:val="0"/>
          <w:numId w:val="35"/>
        </w:numPr>
      </w:pPr>
      <w:r>
        <w:rPr>
          <w:rFonts w:hint="eastAsia"/>
        </w:rPr>
        <w:t>若为负数：符号为为1，其余各位取反</w:t>
      </w:r>
    </w:p>
    <w:p w14:paraId="5F06D705">
      <w:pPr>
        <w:numPr>
          <w:ilvl w:val="0"/>
          <w:numId w:val="35"/>
        </w:numPr>
      </w:pPr>
      <w:r>
        <w:rPr>
          <w:rFonts w:hint="eastAsia"/>
        </w:rPr>
        <w:t>反码的取值范围是-127</w:t>
      </w:r>
      <w:r>
        <w:rPr>
          <w:rFonts w:hint="eastAsia"/>
          <w:vertAlign w:val="subscript"/>
        </w:rPr>
        <w:t>~</w:t>
      </w:r>
      <w:r>
        <w:rPr>
          <w:rFonts w:hint="eastAsia"/>
        </w:rPr>
        <w:t>127</w:t>
      </w:r>
    </w:p>
    <w:p w14:paraId="0DEFBEC9">
      <w:pPr>
        <w:numPr>
          <w:ilvl w:val="0"/>
          <w:numId w:val="34"/>
        </w:numPr>
      </w:pPr>
      <w:r>
        <w:rPr>
          <w:rFonts w:hint="eastAsia"/>
        </w:rPr>
        <w:t>反码的0有两种表示方式[+0]和[-0]</w:t>
      </w:r>
    </w:p>
    <w:p w14:paraId="1816F663">
      <w:pPr>
        <w:ind w:left="840" w:leftChars="400" w:firstLine="525"/>
      </w:pPr>
      <w:r>
        <w:rPr>
          <w:rFonts w:hint="eastAsia"/>
        </w:rPr>
        <w:t>[+0]</w:t>
      </w:r>
      <w:r>
        <w:rPr>
          <w:rFonts w:hint="eastAsia"/>
          <w:vertAlign w:val="subscript"/>
        </w:rPr>
        <w:t>反</w:t>
      </w:r>
      <w:r>
        <w:rPr>
          <w:rFonts w:hint="eastAsia"/>
        </w:rPr>
        <w:t xml:space="preserve"> = 00000000</w:t>
      </w:r>
    </w:p>
    <w:p w14:paraId="46D008C8">
      <w:pPr>
        <w:ind w:left="840" w:leftChars="400" w:firstLine="525"/>
      </w:pPr>
      <w:r>
        <w:rPr>
          <w:rFonts w:hint="eastAsia"/>
        </w:rPr>
        <w:t>[-0]</w:t>
      </w:r>
      <w:r>
        <w:rPr>
          <w:rFonts w:hint="eastAsia"/>
          <w:vertAlign w:val="subscript"/>
        </w:rPr>
        <w:t>反</w:t>
      </w:r>
      <w:r>
        <w:rPr>
          <w:rFonts w:hint="eastAsia"/>
        </w:rPr>
        <w:t xml:space="preserve"> = 11111111</w:t>
      </w:r>
    </w:p>
    <w:p w14:paraId="4CE5D85E">
      <w:pPr>
        <w:ind w:left="840"/>
      </w:pPr>
    </w:p>
    <w:p w14:paraId="4975F4F6">
      <w:pPr>
        <w:ind w:firstLine="525"/>
        <w:rPr>
          <w:b/>
          <w:bCs/>
        </w:rPr>
      </w:pPr>
      <w:r>
        <w:rPr>
          <w:rFonts w:hint="eastAsia"/>
          <w:b/>
          <w:bCs/>
        </w:rPr>
        <w:t>反码表示示例：</w:t>
      </w:r>
    </w:p>
    <w:p w14:paraId="6449E3CD">
      <w:pPr>
        <w:ind w:left="525" w:firstLine="525"/>
      </w:pPr>
      <w:r>
        <w:rPr>
          <w:rFonts w:hint="eastAsia"/>
        </w:rPr>
        <w:t>[+1]</w:t>
      </w:r>
      <w:r>
        <w:rPr>
          <w:rFonts w:hint="eastAsia"/>
          <w:vertAlign w:val="subscript"/>
        </w:rPr>
        <w:t>反</w:t>
      </w:r>
      <w:r>
        <w:rPr>
          <w:rFonts w:hint="eastAsia"/>
        </w:rPr>
        <w:t xml:space="preserve"> = 00000001</w:t>
      </w:r>
    </w:p>
    <w:p w14:paraId="3AD35F44">
      <w:pPr>
        <w:ind w:left="525" w:firstLine="525"/>
      </w:pPr>
      <w:r>
        <w:rPr>
          <w:rFonts w:hint="eastAsia"/>
        </w:rPr>
        <w:t>[-1]</w:t>
      </w:r>
      <w:r>
        <w:rPr>
          <w:rFonts w:hint="eastAsia"/>
          <w:vertAlign w:val="subscript"/>
        </w:rPr>
        <w:t>反</w:t>
      </w:r>
      <w:r>
        <w:rPr>
          <w:rFonts w:hint="eastAsia"/>
        </w:rPr>
        <w:t xml:space="preserve"> = 11111110</w:t>
      </w:r>
    </w:p>
    <w:p w14:paraId="2CC1ECF4">
      <w:pPr>
        <w:rPr>
          <w:b/>
          <w:bCs/>
        </w:rPr>
      </w:pPr>
    </w:p>
    <w:p w14:paraId="0E19A1A2">
      <w:pPr>
        <w:numPr>
          <w:ilvl w:val="0"/>
          <w:numId w:val="33"/>
        </w:numPr>
        <w:ind w:firstLine="525"/>
        <w:rPr>
          <w:b/>
          <w:bCs/>
        </w:rPr>
      </w:pPr>
      <w:r>
        <w:rPr>
          <w:rFonts w:hint="eastAsia"/>
          <w:b/>
          <w:bCs/>
        </w:rPr>
        <w:t>补码</w:t>
      </w:r>
    </w:p>
    <w:p w14:paraId="50BC7852">
      <w:pPr>
        <w:numPr>
          <w:ilvl w:val="0"/>
          <w:numId w:val="36"/>
        </w:numPr>
      </w:pPr>
      <w:r>
        <w:rPr>
          <w:rFonts w:hint="eastAsia"/>
        </w:rPr>
        <w:t>一个数为X的补码可记为[X]</w:t>
      </w:r>
      <w:r>
        <w:rPr>
          <w:rFonts w:hint="eastAsia"/>
          <w:vertAlign w:val="subscript"/>
        </w:rPr>
        <w:t>补</w:t>
      </w:r>
    </w:p>
    <w:p w14:paraId="723E94E9">
      <w:pPr>
        <w:numPr>
          <w:ilvl w:val="0"/>
          <w:numId w:val="34"/>
        </w:numPr>
      </w:pPr>
      <w:r>
        <w:rPr>
          <w:rFonts w:hint="eastAsia"/>
        </w:rPr>
        <w:t>符号位：0表示正号，1表示负号</w:t>
      </w:r>
    </w:p>
    <w:p w14:paraId="682C6057">
      <w:pPr>
        <w:numPr>
          <w:ilvl w:val="0"/>
          <w:numId w:val="36"/>
        </w:numPr>
      </w:pPr>
      <w:r>
        <w:rPr>
          <w:rFonts w:hint="eastAsia"/>
        </w:rPr>
        <w:t>补码的取值范围是-128</w:t>
      </w:r>
      <w:r>
        <w:rPr>
          <w:rFonts w:hint="eastAsia"/>
          <w:vertAlign w:val="subscript"/>
        </w:rPr>
        <w:t>~</w:t>
      </w:r>
      <w:r>
        <w:rPr>
          <w:rFonts w:hint="eastAsia"/>
        </w:rPr>
        <w:t>127</w:t>
      </w:r>
    </w:p>
    <w:p w14:paraId="33BEA0E1">
      <w:pPr>
        <w:numPr>
          <w:ilvl w:val="0"/>
          <w:numId w:val="36"/>
        </w:numPr>
      </w:pPr>
      <w:r>
        <w:rPr>
          <w:rFonts w:hint="eastAsia"/>
        </w:rPr>
        <w:t>-128的补码被规定为1000 0000</w:t>
      </w:r>
    </w:p>
    <w:p w14:paraId="40632D1A">
      <w:pPr>
        <w:numPr>
          <w:ilvl w:val="0"/>
          <w:numId w:val="36"/>
        </w:numPr>
      </w:pPr>
      <w:r>
        <w:rPr>
          <w:rFonts w:hint="eastAsia"/>
        </w:rPr>
        <w:t>X为正数时，[X]</w:t>
      </w:r>
      <w:r>
        <w:rPr>
          <w:rFonts w:hint="eastAsia"/>
          <w:vertAlign w:val="subscript"/>
        </w:rPr>
        <w:t>补</w:t>
      </w:r>
      <w:r>
        <w:rPr>
          <w:rFonts w:hint="eastAsia"/>
        </w:rPr>
        <w:t>=[X]</w:t>
      </w:r>
      <w:r>
        <w:rPr>
          <w:rFonts w:hint="eastAsia"/>
          <w:vertAlign w:val="subscript"/>
        </w:rPr>
        <w:t>原</w:t>
      </w:r>
      <w:r>
        <w:rPr>
          <w:rFonts w:hint="eastAsia"/>
        </w:rPr>
        <w:t>=[X]</w:t>
      </w:r>
      <w:r>
        <w:rPr>
          <w:rFonts w:hint="eastAsia"/>
          <w:vertAlign w:val="subscript"/>
        </w:rPr>
        <w:t>反</w:t>
      </w:r>
    </w:p>
    <w:p w14:paraId="741A1EEA">
      <w:pPr>
        <w:numPr>
          <w:ilvl w:val="0"/>
          <w:numId w:val="36"/>
        </w:numPr>
      </w:pPr>
      <w:r>
        <w:rPr>
          <w:rFonts w:hint="eastAsia"/>
        </w:rPr>
        <w:t>X为负数时，[X]</w:t>
      </w:r>
      <w:r>
        <w:rPr>
          <w:rFonts w:hint="eastAsia"/>
          <w:vertAlign w:val="subscript"/>
        </w:rPr>
        <w:t>补</w:t>
      </w:r>
      <w:r>
        <w:rPr>
          <w:rFonts w:hint="eastAsia"/>
        </w:rPr>
        <w:t>=[X]</w:t>
      </w:r>
      <w:r>
        <w:rPr>
          <w:rFonts w:hint="eastAsia"/>
          <w:vertAlign w:val="subscript"/>
        </w:rPr>
        <w:t>反</w:t>
      </w:r>
      <w:r>
        <w:rPr>
          <w:rFonts w:hint="eastAsia"/>
        </w:rPr>
        <w:t>+1</w:t>
      </w:r>
    </w:p>
    <w:p w14:paraId="208639F8">
      <w:pPr>
        <w:numPr>
          <w:ilvl w:val="0"/>
          <w:numId w:val="36"/>
        </w:numPr>
      </w:pPr>
      <w:r>
        <w:rPr>
          <w:rFonts w:hint="eastAsia"/>
        </w:rPr>
        <w:t>补码中的0只有一种表示方式，[+0} = [-0] = 0000 0000</w:t>
      </w:r>
    </w:p>
    <w:p w14:paraId="72BE13EC">
      <w:pPr>
        <w:ind w:left="630" w:leftChars="300" w:firstLine="525"/>
      </w:pPr>
      <w:r>
        <w:rPr>
          <w:rFonts w:hint="eastAsia"/>
        </w:rPr>
        <w:t>[+0]</w:t>
      </w:r>
      <w:r>
        <w:rPr>
          <w:rFonts w:hint="eastAsia"/>
          <w:vertAlign w:val="subscript"/>
        </w:rPr>
        <w:t xml:space="preserve">补 </w:t>
      </w:r>
      <w:r>
        <w:rPr>
          <w:rFonts w:hint="eastAsia"/>
        </w:rPr>
        <w:t>= 00000000</w:t>
      </w:r>
    </w:p>
    <w:p w14:paraId="228C9ED2">
      <w:pPr>
        <w:ind w:left="630" w:leftChars="300" w:firstLine="525"/>
      </w:pPr>
      <w:r>
        <w:rPr>
          <w:rFonts w:hint="eastAsia"/>
        </w:rPr>
        <w:t>[-0]</w:t>
      </w:r>
      <w:r>
        <w:rPr>
          <w:rFonts w:hint="eastAsia"/>
          <w:vertAlign w:val="subscript"/>
        </w:rPr>
        <w:t xml:space="preserve">补 </w:t>
      </w:r>
      <w:r>
        <w:rPr>
          <w:rFonts w:hint="eastAsia"/>
        </w:rPr>
        <w:t xml:space="preserve">= </w:t>
      </w:r>
      <w:r>
        <w:rPr>
          <w:rFonts w:hint="eastAsia"/>
          <w:vertAlign w:val="subscript"/>
        </w:rPr>
        <w:t xml:space="preserve"> </w:t>
      </w:r>
      <w:r>
        <w:rPr>
          <w:rFonts w:hint="eastAsia"/>
        </w:rPr>
        <w:t>[-0]</w:t>
      </w:r>
      <w:r>
        <w:rPr>
          <w:rFonts w:hint="eastAsia"/>
          <w:vertAlign w:val="subscript"/>
        </w:rPr>
        <w:t xml:space="preserve">反 </w:t>
      </w:r>
      <w:r>
        <w:rPr>
          <w:rFonts w:hint="eastAsia"/>
        </w:rPr>
        <w:t>+ 1</w:t>
      </w:r>
      <w:r>
        <w:rPr>
          <w:rFonts w:hint="eastAsia"/>
          <w:vertAlign w:val="subscript"/>
        </w:rPr>
        <w:t xml:space="preserve"> </w:t>
      </w:r>
      <w:r>
        <w:rPr>
          <w:rFonts w:hint="eastAsia"/>
        </w:rPr>
        <w:t>=</w:t>
      </w:r>
      <w:r>
        <w:rPr>
          <w:rFonts w:hint="eastAsia"/>
          <w:vertAlign w:val="subscript"/>
        </w:rPr>
        <w:t xml:space="preserve"> </w:t>
      </w:r>
      <w:r>
        <w:rPr>
          <w:rFonts w:hint="eastAsia"/>
        </w:rPr>
        <w:t>11111111 + 1 = 00000000</w:t>
      </w:r>
    </w:p>
    <w:p w14:paraId="6679853E">
      <w:pPr>
        <w:ind w:left="525" w:firstLine="525"/>
      </w:pPr>
    </w:p>
    <w:p w14:paraId="09132B04">
      <w:pPr>
        <w:ind w:left="840"/>
      </w:pPr>
      <w:r>
        <w:rPr>
          <w:rFonts w:hint="eastAsia"/>
        </w:rPr>
        <w:t>原码转补码：</w:t>
      </w:r>
    </w:p>
    <w:p w14:paraId="376C67F9">
      <w:pPr>
        <w:ind w:left="840" w:firstLine="522"/>
      </w:pPr>
      <w:r>
        <w:rPr>
          <w:rFonts w:hint="eastAsia"/>
        </w:rPr>
        <w:t>整数X为正数时：[X]</w:t>
      </w:r>
      <w:r>
        <w:rPr>
          <w:rFonts w:hint="eastAsia"/>
          <w:vertAlign w:val="subscript"/>
        </w:rPr>
        <w:t>补</w:t>
      </w:r>
      <w:r>
        <w:rPr>
          <w:rFonts w:hint="eastAsia"/>
        </w:rPr>
        <w:t xml:space="preserve"> = [X]</w:t>
      </w:r>
      <w:r>
        <w:rPr>
          <w:rFonts w:hint="eastAsia"/>
          <w:vertAlign w:val="subscript"/>
        </w:rPr>
        <w:t>原</w:t>
      </w:r>
    </w:p>
    <w:p w14:paraId="3D6F5057">
      <w:pPr>
        <w:ind w:left="840" w:firstLine="522"/>
      </w:pPr>
      <w:r>
        <w:rPr>
          <w:rFonts w:hint="eastAsia"/>
        </w:rPr>
        <w:t>整数X为负数时：[X]</w:t>
      </w:r>
      <w:r>
        <w:rPr>
          <w:rFonts w:hint="eastAsia"/>
          <w:vertAlign w:val="subscript"/>
        </w:rPr>
        <w:t>补</w:t>
      </w:r>
      <w:r>
        <w:rPr>
          <w:rFonts w:hint="eastAsia"/>
        </w:rPr>
        <w:t xml:space="preserve"> = [X]</w:t>
      </w:r>
      <w:r>
        <w:rPr>
          <w:rFonts w:hint="eastAsia"/>
          <w:vertAlign w:val="subscript"/>
        </w:rPr>
        <w:t>反</w:t>
      </w:r>
      <w:r>
        <w:rPr>
          <w:rFonts w:hint="eastAsia"/>
        </w:rPr>
        <w:t xml:space="preserve"> + 1</w:t>
      </w:r>
    </w:p>
    <w:p w14:paraId="6BFC7F71">
      <w:pPr>
        <w:ind w:left="840" w:leftChars="400"/>
      </w:pPr>
      <w:r>
        <w:rPr>
          <w:rFonts w:hint="eastAsia"/>
        </w:rPr>
        <w:t>补码转原码：</w:t>
      </w:r>
    </w:p>
    <w:p w14:paraId="0C7A8DCA">
      <w:pPr>
        <w:ind w:left="840" w:firstLine="522"/>
      </w:pPr>
      <w:r>
        <w:rPr>
          <w:rFonts w:hint="eastAsia"/>
        </w:rPr>
        <w:t>整数X为正数时：[X]</w:t>
      </w:r>
      <w:r>
        <w:rPr>
          <w:rFonts w:hint="eastAsia"/>
          <w:vertAlign w:val="subscript"/>
        </w:rPr>
        <w:t>原</w:t>
      </w:r>
      <w:r>
        <w:rPr>
          <w:rFonts w:hint="eastAsia"/>
        </w:rPr>
        <w:t xml:space="preserve"> = [X]</w:t>
      </w:r>
      <w:r>
        <w:rPr>
          <w:rFonts w:hint="eastAsia"/>
          <w:vertAlign w:val="subscript"/>
        </w:rPr>
        <w:t>补</w:t>
      </w:r>
    </w:p>
    <w:p w14:paraId="113E96BF">
      <w:pPr>
        <w:ind w:firstLine="1360" w:firstLineChars="648"/>
      </w:pPr>
      <w:r>
        <w:rPr>
          <w:rFonts w:hint="eastAsia"/>
        </w:rPr>
        <w:t>整数X为负数时，[X]</w:t>
      </w:r>
      <w:r>
        <w:rPr>
          <w:rFonts w:hint="eastAsia"/>
          <w:vertAlign w:val="subscript"/>
        </w:rPr>
        <w:t>原</w:t>
      </w:r>
      <w:r>
        <w:rPr>
          <w:rFonts w:hint="eastAsia"/>
        </w:rPr>
        <w:t xml:space="preserve"> = [[X]</w:t>
      </w:r>
      <w:r>
        <w:rPr>
          <w:rFonts w:hint="eastAsia"/>
          <w:vertAlign w:val="subscript"/>
        </w:rPr>
        <w:t>补</w:t>
      </w:r>
      <w:r>
        <w:rPr>
          <w:rFonts w:hint="eastAsia"/>
        </w:rPr>
        <w:t>]</w:t>
      </w:r>
      <w:r>
        <w:rPr>
          <w:rFonts w:hint="eastAsia"/>
          <w:vertAlign w:val="subscript"/>
        </w:rPr>
        <w:t>反</w:t>
      </w:r>
      <w:r>
        <w:rPr>
          <w:rFonts w:hint="eastAsia"/>
        </w:rPr>
        <w:t xml:space="preserve"> + 1</w:t>
      </w:r>
    </w:p>
    <w:p w14:paraId="7D3BAB62">
      <w:pPr>
        <w:ind w:firstLine="1360" w:firstLineChars="648"/>
      </w:pPr>
    </w:p>
    <w:p w14:paraId="7DB522FF">
      <w:pPr>
        <w:ind w:firstLine="525"/>
        <w:rPr>
          <w:b/>
          <w:bCs/>
          <w:color w:val="FF0000"/>
        </w:rPr>
      </w:pPr>
      <w:r>
        <w:rPr>
          <w:rFonts w:hint="eastAsia"/>
          <w:b/>
          <w:bCs/>
          <w:color w:val="FF0000"/>
        </w:rPr>
        <w:t>补码运算溢出：</w:t>
      </w:r>
    </w:p>
    <w:p w14:paraId="1669AD41">
      <w:pPr>
        <w:ind w:left="525" w:firstLine="525"/>
        <w:rPr>
          <w:color w:val="FF0000"/>
        </w:rPr>
      </w:pPr>
      <w:r>
        <w:rPr>
          <w:rFonts w:hint="eastAsia"/>
          <w:b/>
          <w:bCs/>
          <w:color w:val="FF0000"/>
        </w:rPr>
        <w:t>正溢出：</w:t>
      </w:r>
      <w:r>
        <w:rPr>
          <w:rFonts w:hint="eastAsia"/>
          <w:color w:val="FF0000"/>
        </w:rPr>
        <w:t>正 + 正 = 负</w:t>
      </w:r>
    </w:p>
    <w:p w14:paraId="62B12A2A">
      <w:pPr>
        <w:ind w:left="525" w:firstLine="525"/>
        <w:rPr>
          <w:color w:val="FF0000"/>
        </w:rPr>
      </w:pPr>
      <w:r>
        <w:rPr>
          <w:rFonts w:hint="eastAsia"/>
          <w:b/>
          <w:bCs/>
          <w:color w:val="FF0000"/>
        </w:rPr>
        <w:t>负溢出：</w:t>
      </w:r>
      <w:r>
        <w:rPr>
          <w:rFonts w:hint="eastAsia"/>
          <w:color w:val="FF0000"/>
        </w:rPr>
        <w:t>负 + 负 = 正</w:t>
      </w:r>
    </w:p>
    <w:p w14:paraId="67939603">
      <w:pPr>
        <w:ind w:left="525" w:firstLine="525"/>
        <w:rPr>
          <w:color w:val="FF0000"/>
        </w:rPr>
      </w:pPr>
      <w:r>
        <w:rPr>
          <w:rFonts w:hint="eastAsia"/>
          <w:b/>
          <w:bCs/>
          <w:color w:val="FF0000"/>
        </w:rPr>
        <w:t>永不溢出：</w:t>
      </w:r>
      <w:r>
        <w:rPr>
          <w:rFonts w:hint="eastAsia"/>
          <w:color w:val="FF0000"/>
        </w:rPr>
        <w:t>正 + 负 或 负 + 正</w:t>
      </w:r>
    </w:p>
    <w:p w14:paraId="075B150B">
      <w:pPr>
        <w:ind w:left="525" w:firstLine="525"/>
        <w:rPr>
          <w:color w:val="FF0000"/>
        </w:rPr>
      </w:pPr>
    </w:p>
    <w:p w14:paraId="4245855B">
      <w:pPr>
        <w:ind w:firstLine="525"/>
        <w:rPr>
          <w:b/>
          <w:bCs/>
        </w:rPr>
      </w:pPr>
      <w:r>
        <w:rPr>
          <w:rFonts w:hint="eastAsia"/>
          <w:b/>
          <w:bCs/>
        </w:rPr>
        <w:t xml:space="preserve">例：求-10的补码， </w:t>
      </w:r>
    </w:p>
    <w:p w14:paraId="7EAC8AE1">
      <w:pPr>
        <w:ind w:left="525" w:firstLine="525"/>
      </w:pPr>
      <w:r>
        <w:rPr>
          <w:rFonts w:hint="eastAsia"/>
        </w:rPr>
        <w:t>[-10]</w:t>
      </w:r>
      <w:r>
        <w:rPr>
          <w:rFonts w:hint="eastAsia"/>
          <w:vertAlign w:val="subscript"/>
        </w:rPr>
        <w:t>原</w:t>
      </w:r>
      <w:r>
        <w:rPr>
          <w:rFonts w:hint="eastAsia"/>
        </w:rPr>
        <w:t xml:space="preserve"> = 10001010</w:t>
      </w:r>
    </w:p>
    <w:p w14:paraId="4E88A5F2">
      <w:pPr>
        <w:ind w:left="525" w:firstLine="525"/>
      </w:pPr>
      <w:r>
        <w:rPr>
          <w:rFonts w:hint="eastAsia"/>
        </w:rPr>
        <w:t>[-10]</w:t>
      </w:r>
      <w:r>
        <w:rPr>
          <w:rFonts w:hint="eastAsia"/>
          <w:vertAlign w:val="subscript"/>
        </w:rPr>
        <w:t>反</w:t>
      </w:r>
      <w:r>
        <w:rPr>
          <w:rFonts w:hint="eastAsia"/>
        </w:rPr>
        <w:t xml:space="preserve"> = 11110101</w:t>
      </w:r>
    </w:p>
    <w:p w14:paraId="7AA9E6ED">
      <w:pPr>
        <w:ind w:left="525" w:firstLine="525"/>
      </w:pPr>
      <w:r>
        <w:rPr>
          <w:rFonts w:hint="eastAsia"/>
        </w:rPr>
        <w:t>[-10]</w:t>
      </w:r>
      <w:r>
        <w:rPr>
          <w:rFonts w:hint="eastAsia"/>
          <w:vertAlign w:val="subscript"/>
        </w:rPr>
        <w:t>补</w:t>
      </w:r>
      <w:r>
        <w:rPr>
          <w:rFonts w:hint="eastAsia"/>
        </w:rPr>
        <w:t xml:space="preserve"> = [-10]</w:t>
      </w:r>
      <w:r>
        <w:rPr>
          <w:rFonts w:hint="eastAsia"/>
          <w:vertAlign w:val="subscript"/>
        </w:rPr>
        <w:t>反</w:t>
      </w:r>
      <w:r>
        <w:rPr>
          <w:rFonts w:hint="eastAsia"/>
        </w:rPr>
        <w:t xml:space="preserve"> + 1 = 11110101 + 1 = 11110110</w:t>
      </w:r>
    </w:p>
    <w:p w14:paraId="02F4E038">
      <w:pPr>
        <w:ind w:left="525" w:firstLine="525"/>
      </w:pPr>
    </w:p>
    <w:p w14:paraId="7782C9DD">
      <w:pPr>
        <w:ind w:left="840" w:leftChars="400"/>
        <w:rPr>
          <w:b/>
          <w:bCs/>
        </w:rPr>
      </w:pPr>
      <w:r>
        <w:rPr>
          <w:rFonts w:hint="eastAsia"/>
          <w:b/>
          <w:bCs/>
        </w:rPr>
        <w:t>对-10的补码求原码</w:t>
      </w:r>
    </w:p>
    <w:p w14:paraId="6BAF6A87">
      <w:pPr>
        <w:ind w:left="1050" w:leftChars="500"/>
      </w:pPr>
      <w:r>
        <w:rPr>
          <w:rFonts w:hint="eastAsia"/>
        </w:rPr>
        <w:t>[-10]</w:t>
      </w:r>
      <w:r>
        <w:rPr>
          <w:rFonts w:hint="eastAsia"/>
          <w:vertAlign w:val="subscript"/>
        </w:rPr>
        <w:t>原 =</w:t>
      </w:r>
      <w:r>
        <w:rPr>
          <w:rFonts w:hint="eastAsia"/>
        </w:rPr>
        <w:t>[ [-10]</w:t>
      </w:r>
      <w:r>
        <w:rPr>
          <w:rFonts w:hint="eastAsia"/>
          <w:vertAlign w:val="subscript"/>
        </w:rPr>
        <w:t>补</w:t>
      </w:r>
      <w:r>
        <w:rPr>
          <w:rFonts w:hint="eastAsia"/>
        </w:rPr>
        <w:t>]</w:t>
      </w:r>
      <w:r>
        <w:rPr>
          <w:rFonts w:hint="eastAsia"/>
          <w:vertAlign w:val="subscript"/>
        </w:rPr>
        <w:t>反</w:t>
      </w:r>
      <w:r>
        <w:rPr>
          <w:rFonts w:hint="eastAsia"/>
        </w:rPr>
        <w:t xml:space="preserve"> + 1 = 10001001 + 1 = 10001010</w:t>
      </w:r>
    </w:p>
    <w:p w14:paraId="2E822326">
      <w:pPr>
        <w:ind w:firstLine="525"/>
      </w:pPr>
    </w:p>
    <w:p w14:paraId="1E3B464E">
      <w:pPr>
        <w:ind w:firstLine="525"/>
      </w:pPr>
    </w:p>
    <w:p w14:paraId="187538C7">
      <w:pPr>
        <w:ind w:firstLine="525"/>
        <w:rPr>
          <w:b/>
          <w:bCs/>
        </w:rPr>
      </w:pPr>
      <w:r>
        <w:rPr>
          <w:rFonts w:hint="eastAsia"/>
          <w:b/>
          <w:bCs/>
        </w:rPr>
        <w:t>补码运算：-9 + (-5) = (     )</w:t>
      </w:r>
    </w:p>
    <w:p w14:paraId="3F17E50E">
      <w:pPr>
        <w:ind w:left="1050" w:leftChars="500"/>
      </w:pPr>
      <w:r>
        <w:rPr>
          <w:rFonts w:hint="eastAsia"/>
        </w:rPr>
        <w:t>原码转补码：</w:t>
      </w:r>
    </w:p>
    <w:p w14:paraId="1A646875">
      <w:pPr>
        <w:ind w:left="1260" w:leftChars="600"/>
      </w:pPr>
      <w:r>
        <w:rPr>
          <w:rFonts w:hint="eastAsia"/>
        </w:rPr>
        <w:t>[-9]</w:t>
      </w:r>
      <w:r>
        <w:rPr>
          <w:rFonts w:hint="eastAsia"/>
          <w:vertAlign w:val="subscript"/>
        </w:rPr>
        <w:t xml:space="preserve">原 </w:t>
      </w:r>
      <w:r>
        <w:rPr>
          <w:rFonts w:hint="eastAsia"/>
        </w:rPr>
        <w:t>= 10001001</w:t>
      </w:r>
    </w:p>
    <w:p w14:paraId="67E74B42">
      <w:pPr>
        <w:ind w:left="1260" w:leftChars="600"/>
      </w:pPr>
      <w:r>
        <w:rPr>
          <w:rFonts w:hint="eastAsia"/>
        </w:rPr>
        <w:t>[-9]</w:t>
      </w:r>
      <w:r>
        <w:rPr>
          <w:rFonts w:hint="eastAsia"/>
          <w:vertAlign w:val="subscript"/>
        </w:rPr>
        <w:t xml:space="preserve">补 </w:t>
      </w:r>
      <w:r>
        <w:rPr>
          <w:rFonts w:hint="eastAsia"/>
        </w:rPr>
        <w:t>= [-9]</w:t>
      </w:r>
      <w:r>
        <w:rPr>
          <w:rFonts w:hint="eastAsia"/>
          <w:vertAlign w:val="subscript"/>
        </w:rPr>
        <w:t>反</w:t>
      </w:r>
      <w:r>
        <w:rPr>
          <w:rFonts w:hint="eastAsia"/>
        </w:rPr>
        <w:t xml:space="preserve"> + 1 = 11110110 + 1 = 11110111</w:t>
      </w:r>
    </w:p>
    <w:p w14:paraId="0BD2AAB3">
      <w:pPr>
        <w:ind w:left="1260" w:leftChars="600"/>
      </w:pPr>
      <w:r>
        <w:rPr>
          <w:rFonts w:hint="eastAsia"/>
        </w:rPr>
        <w:t>[-5]</w:t>
      </w:r>
      <w:r>
        <w:rPr>
          <w:rFonts w:hint="eastAsia"/>
          <w:vertAlign w:val="subscript"/>
        </w:rPr>
        <w:t xml:space="preserve">原 </w:t>
      </w:r>
      <w:r>
        <w:rPr>
          <w:rFonts w:hint="eastAsia"/>
        </w:rPr>
        <w:t>= 10000101</w:t>
      </w:r>
    </w:p>
    <w:p w14:paraId="164BDAB7">
      <w:pPr>
        <w:ind w:left="1260" w:leftChars="600"/>
      </w:pPr>
      <w:r>
        <w:rPr>
          <w:rFonts w:hint="eastAsia"/>
        </w:rPr>
        <w:t>[-5]</w:t>
      </w:r>
      <w:r>
        <w:rPr>
          <w:rFonts w:hint="eastAsia"/>
          <w:vertAlign w:val="subscript"/>
        </w:rPr>
        <w:t>补</w:t>
      </w:r>
      <w:r>
        <w:rPr>
          <w:rFonts w:hint="eastAsia"/>
        </w:rPr>
        <w:t xml:space="preserve"> = [-5]</w:t>
      </w:r>
      <w:r>
        <w:rPr>
          <w:rFonts w:hint="eastAsia"/>
          <w:vertAlign w:val="subscript"/>
        </w:rPr>
        <w:t>反</w:t>
      </w:r>
      <w:r>
        <w:rPr>
          <w:rFonts w:hint="eastAsia"/>
        </w:rPr>
        <w:t xml:space="preserve"> + 1 = 11111010 + 1 = 11111011</w:t>
      </w:r>
    </w:p>
    <w:p w14:paraId="7257F911">
      <w:pPr>
        <w:ind w:left="1260" w:leftChars="600"/>
      </w:pPr>
    </w:p>
    <w:p w14:paraId="262E1C05">
      <w:pPr>
        <w:ind w:left="420" w:leftChars="200" w:firstLine="525"/>
      </w:pPr>
      <w:r>
        <w:rPr>
          <w:rFonts w:hint="eastAsia"/>
        </w:rPr>
        <w:t xml:space="preserve"> 补码相加运算：</w:t>
      </w:r>
    </w:p>
    <w:tbl>
      <w:tblPr>
        <w:tblStyle w:val="19"/>
        <w:tblpPr w:leftFromText="180" w:rightFromText="180" w:vertAnchor="text" w:horzAnchor="page" w:tblpX="2110" w:tblpY="25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3"/>
        <w:gridCol w:w="533"/>
        <w:gridCol w:w="533"/>
        <w:gridCol w:w="533"/>
        <w:gridCol w:w="533"/>
        <w:gridCol w:w="533"/>
        <w:gridCol w:w="533"/>
        <w:gridCol w:w="533"/>
        <w:gridCol w:w="533"/>
      </w:tblGrid>
      <w:tr w14:paraId="2B9D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nil"/>
              <w:left w:val="nil"/>
              <w:bottom w:val="nil"/>
              <w:right w:val="nil"/>
            </w:tcBorders>
          </w:tcPr>
          <w:p w14:paraId="0A2DEDAE">
            <w:pPr>
              <w:ind w:left="210" w:leftChars="100"/>
            </w:pPr>
          </w:p>
        </w:tc>
        <w:tc>
          <w:tcPr>
            <w:tcW w:w="0" w:type="auto"/>
            <w:tcBorders>
              <w:top w:val="nil"/>
              <w:left w:val="nil"/>
              <w:bottom w:val="nil"/>
              <w:right w:val="nil"/>
            </w:tcBorders>
          </w:tcPr>
          <w:p w14:paraId="0B829D89">
            <w:pPr>
              <w:ind w:left="210" w:leftChars="100"/>
            </w:pPr>
            <w:r>
              <w:rPr>
                <w:rFonts w:hint="eastAsia"/>
              </w:rPr>
              <w:t>1</w:t>
            </w:r>
          </w:p>
        </w:tc>
        <w:tc>
          <w:tcPr>
            <w:tcW w:w="533" w:type="dxa"/>
            <w:tcBorders>
              <w:top w:val="nil"/>
              <w:left w:val="nil"/>
              <w:bottom w:val="nil"/>
              <w:right w:val="nil"/>
            </w:tcBorders>
          </w:tcPr>
          <w:p w14:paraId="17061790">
            <w:pPr>
              <w:ind w:left="210" w:leftChars="100"/>
            </w:pPr>
            <w:r>
              <w:rPr>
                <w:rFonts w:hint="eastAsia"/>
              </w:rPr>
              <w:t>1</w:t>
            </w:r>
          </w:p>
        </w:tc>
        <w:tc>
          <w:tcPr>
            <w:tcW w:w="533" w:type="dxa"/>
            <w:tcBorders>
              <w:top w:val="nil"/>
              <w:left w:val="nil"/>
              <w:bottom w:val="nil"/>
              <w:right w:val="nil"/>
            </w:tcBorders>
          </w:tcPr>
          <w:p w14:paraId="42DF894D">
            <w:pPr>
              <w:ind w:left="210" w:leftChars="100"/>
            </w:pPr>
            <w:r>
              <w:rPr>
                <w:rFonts w:hint="eastAsia"/>
              </w:rPr>
              <w:t>1</w:t>
            </w:r>
          </w:p>
        </w:tc>
        <w:tc>
          <w:tcPr>
            <w:tcW w:w="0" w:type="auto"/>
            <w:tcBorders>
              <w:top w:val="nil"/>
              <w:left w:val="nil"/>
              <w:bottom w:val="nil"/>
              <w:right w:val="nil"/>
            </w:tcBorders>
          </w:tcPr>
          <w:p w14:paraId="37F9589A">
            <w:pPr>
              <w:ind w:left="210" w:leftChars="100"/>
            </w:pPr>
            <w:r>
              <w:rPr>
                <w:rFonts w:hint="eastAsia"/>
              </w:rPr>
              <w:t>1</w:t>
            </w:r>
          </w:p>
        </w:tc>
        <w:tc>
          <w:tcPr>
            <w:tcW w:w="533" w:type="dxa"/>
            <w:tcBorders>
              <w:top w:val="nil"/>
              <w:left w:val="nil"/>
              <w:bottom w:val="nil"/>
              <w:right w:val="nil"/>
            </w:tcBorders>
          </w:tcPr>
          <w:p w14:paraId="17EF974C">
            <w:pPr>
              <w:ind w:left="210" w:leftChars="100"/>
            </w:pPr>
            <w:r>
              <w:rPr>
                <w:rFonts w:hint="eastAsia"/>
              </w:rPr>
              <w:t>0</w:t>
            </w:r>
          </w:p>
        </w:tc>
        <w:tc>
          <w:tcPr>
            <w:tcW w:w="533" w:type="dxa"/>
            <w:tcBorders>
              <w:top w:val="nil"/>
              <w:left w:val="nil"/>
              <w:bottom w:val="nil"/>
              <w:right w:val="nil"/>
            </w:tcBorders>
          </w:tcPr>
          <w:p w14:paraId="4067BA1E">
            <w:pPr>
              <w:ind w:left="210" w:leftChars="100"/>
            </w:pPr>
            <w:r>
              <w:rPr>
                <w:rFonts w:hint="eastAsia"/>
              </w:rPr>
              <w:t>1</w:t>
            </w:r>
          </w:p>
        </w:tc>
        <w:tc>
          <w:tcPr>
            <w:tcW w:w="533" w:type="dxa"/>
            <w:tcBorders>
              <w:top w:val="nil"/>
              <w:left w:val="nil"/>
              <w:bottom w:val="nil"/>
              <w:right w:val="nil"/>
            </w:tcBorders>
          </w:tcPr>
          <w:p w14:paraId="2FE4BD25">
            <w:pPr>
              <w:ind w:left="210" w:leftChars="100"/>
            </w:pPr>
            <w:r>
              <w:rPr>
                <w:rFonts w:hint="eastAsia"/>
              </w:rPr>
              <w:t>1</w:t>
            </w:r>
          </w:p>
        </w:tc>
        <w:tc>
          <w:tcPr>
            <w:tcW w:w="533" w:type="dxa"/>
            <w:tcBorders>
              <w:top w:val="nil"/>
              <w:left w:val="nil"/>
              <w:bottom w:val="nil"/>
              <w:right w:val="nil"/>
            </w:tcBorders>
          </w:tcPr>
          <w:p w14:paraId="7E3B07AF">
            <w:pPr>
              <w:ind w:left="210" w:leftChars="100"/>
            </w:pPr>
            <w:r>
              <w:rPr>
                <w:rFonts w:hint="eastAsia"/>
              </w:rPr>
              <w:t>1</w:t>
            </w:r>
          </w:p>
        </w:tc>
      </w:tr>
      <w:tr w14:paraId="09B9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auto" w:sz="4" w:space="0"/>
              <w:right w:val="nil"/>
            </w:tcBorders>
          </w:tcPr>
          <w:p w14:paraId="7A213121">
            <w:pPr>
              <w:ind w:left="210" w:leftChars="100"/>
            </w:pPr>
            <w:r>
              <w:rPr>
                <w:rFonts w:hint="eastAsia"/>
              </w:rPr>
              <w:t>+</w:t>
            </w:r>
          </w:p>
        </w:tc>
        <w:tc>
          <w:tcPr>
            <w:tcW w:w="0" w:type="auto"/>
            <w:tcBorders>
              <w:top w:val="nil"/>
              <w:left w:val="nil"/>
              <w:bottom w:val="single" w:color="auto" w:sz="4" w:space="0"/>
              <w:right w:val="nil"/>
            </w:tcBorders>
          </w:tcPr>
          <w:p w14:paraId="055415F5">
            <w:pPr>
              <w:ind w:left="210" w:leftChars="100"/>
            </w:pPr>
            <w:r>
              <w:rPr>
                <w:rFonts w:hint="eastAsia"/>
              </w:rPr>
              <w:t>1</w:t>
            </w:r>
          </w:p>
        </w:tc>
        <w:tc>
          <w:tcPr>
            <w:tcW w:w="533" w:type="dxa"/>
            <w:tcBorders>
              <w:top w:val="nil"/>
              <w:left w:val="nil"/>
              <w:bottom w:val="single" w:color="auto" w:sz="4" w:space="0"/>
              <w:right w:val="nil"/>
            </w:tcBorders>
          </w:tcPr>
          <w:p w14:paraId="1261799A">
            <w:pPr>
              <w:ind w:left="210" w:leftChars="100"/>
            </w:pPr>
            <w:r>
              <w:rPr>
                <w:rFonts w:hint="eastAsia"/>
              </w:rPr>
              <w:t>1</w:t>
            </w:r>
          </w:p>
        </w:tc>
        <w:tc>
          <w:tcPr>
            <w:tcW w:w="533" w:type="dxa"/>
            <w:tcBorders>
              <w:top w:val="nil"/>
              <w:left w:val="nil"/>
              <w:bottom w:val="single" w:color="auto" w:sz="4" w:space="0"/>
              <w:right w:val="nil"/>
            </w:tcBorders>
          </w:tcPr>
          <w:p w14:paraId="16376206">
            <w:pPr>
              <w:ind w:left="210" w:leftChars="100"/>
            </w:pPr>
            <w:r>
              <w:rPr>
                <w:rFonts w:hint="eastAsia"/>
              </w:rPr>
              <w:t>1</w:t>
            </w:r>
          </w:p>
        </w:tc>
        <w:tc>
          <w:tcPr>
            <w:tcW w:w="0" w:type="auto"/>
            <w:tcBorders>
              <w:top w:val="nil"/>
              <w:left w:val="nil"/>
              <w:bottom w:val="single" w:color="auto" w:sz="4" w:space="0"/>
              <w:right w:val="nil"/>
            </w:tcBorders>
          </w:tcPr>
          <w:p w14:paraId="3C124131">
            <w:pPr>
              <w:ind w:left="210" w:leftChars="100"/>
            </w:pPr>
            <w:r>
              <w:rPr>
                <w:rFonts w:hint="eastAsia"/>
              </w:rPr>
              <w:t>1</w:t>
            </w:r>
          </w:p>
        </w:tc>
        <w:tc>
          <w:tcPr>
            <w:tcW w:w="533" w:type="dxa"/>
            <w:tcBorders>
              <w:top w:val="nil"/>
              <w:left w:val="nil"/>
              <w:bottom w:val="single" w:color="auto" w:sz="4" w:space="0"/>
              <w:right w:val="nil"/>
            </w:tcBorders>
          </w:tcPr>
          <w:p w14:paraId="5A3A844E">
            <w:pPr>
              <w:ind w:left="210" w:leftChars="100"/>
            </w:pPr>
            <w:r>
              <w:rPr>
                <w:rFonts w:hint="eastAsia"/>
              </w:rPr>
              <w:t>1</w:t>
            </w:r>
          </w:p>
        </w:tc>
        <w:tc>
          <w:tcPr>
            <w:tcW w:w="533" w:type="dxa"/>
            <w:tcBorders>
              <w:top w:val="nil"/>
              <w:left w:val="nil"/>
              <w:bottom w:val="single" w:color="auto" w:sz="4" w:space="0"/>
              <w:right w:val="nil"/>
            </w:tcBorders>
          </w:tcPr>
          <w:p w14:paraId="3A5A9182">
            <w:pPr>
              <w:ind w:left="210" w:leftChars="100"/>
            </w:pPr>
            <w:r>
              <w:rPr>
                <w:rFonts w:hint="eastAsia"/>
              </w:rPr>
              <w:t>0</w:t>
            </w:r>
          </w:p>
        </w:tc>
        <w:tc>
          <w:tcPr>
            <w:tcW w:w="533" w:type="dxa"/>
            <w:tcBorders>
              <w:top w:val="nil"/>
              <w:left w:val="nil"/>
              <w:bottom w:val="single" w:color="auto" w:sz="4" w:space="0"/>
              <w:right w:val="nil"/>
            </w:tcBorders>
          </w:tcPr>
          <w:p w14:paraId="6356C438">
            <w:pPr>
              <w:ind w:left="210" w:leftChars="100"/>
            </w:pPr>
            <w:r>
              <w:rPr>
                <w:rFonts w:hint="eastAsia"/>
              </w:rPr>
              <w:t>1</w:t>
            </w:r>
          </w:p>
        </w:tc>
        <w:tc>
          <w:tcPr>
            <w:tcW w:w="533" w:type="dxa"/>
            <w:tcBorders>
              <w:top w:val="nil"/>
              <w:left w:val="nil"/>
              <w:bottom w:val="single" w:color="auto" w:sz="4" w:space="0"/>
              <w:right w:val="nil"/>
            </w:tcBorders>
          </w:tcPr>
          <w:p w14:paraId="3F657CAA">
            <w:pPr>
              <w:ind w:left="210" w:leftChars="100"/>
            </w:pPr>
            <w:r>
              <w:rPr>
                <w:rFonts w:hint="eastAsia"/>
              </w:rPr>
              <w:t>1</w:t>
            </w:r>
          </w:p>
        </w:tc>
      </w:tr>
      <w:tr w14:paraId="3948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tcPr>
          <w:p w14:paraId="61048F9A">
            <w:pPr>
              <w:ind w:left="210" w:leftChars="100"/>
            </w:pPr>
            <w:r>
              <w:rPr>
                <w:rFonts w:hint="eastAsia"/>
                <w:color w:val="FF0000"/>
              </w:rPr>
              <w:t>1</w:t>
            </w:r>
          </w:p>
        </w:tc>
        <w:tc>
          <w:tcPr>
            <w:tcW w:w="0" w:type="auto"/>
            <w:tcBorders>
              <w:top w:val="single" w:color="auto" w:sz="4" w:space="0"/>
              <w:left w:val="nil"/>
              <w:bottom w:val="nil"/>
              <w:right w:val="nil"/>
            </w:tcBorders>
          </w:tcPr>
          <w:p w14:paraId="294B8F5C">
            <w:pPr>
              <w:ind w:left="210" w:leftChars="100"/>
            </w:pPr>
            <w:r>
              <w:rPr>
                <w:rFonts w:hint="eastAsia"/>
              </w:rPr>
              <w:t>1</w:t>
            </w:r>
          </w:p>
        </w:tc>
        <w:tc>
          <w:tcPr>
            <w:tcW w:w="533" w:type="dxa"/>
            <w:tcBorders>
              <w:top w:val="single" w:color="auto" w:sz="4" w:space="0"/>
              <w:left w:val="nil"/>
              <w:bottom w:val="nil"/>
              <w:right w:val="nil"/>
            </w:tcBorders>
          </w:tcPr>
          <w:p w14:paraId="06C246AE">
            <w:pPr>
              <w:ind w:left="210" w:leftChars="100"/>
            </w:pPr>
            <w:r>
              <w:rPr>
                <w:rFonts w:hint="eastAsia"/>
              </w:rPr>
              <w:t>1</w:t>
            </w:r>
          </w:p>
        </w:tc>
        <w:tc>
          <w:tcPr>
            <w:tcW w:w="533" w:type="dxa"/>
            <w:tcBorders>
              <w:top w:val="single" w:color="auto" w:sz="4" w:space="0"/>
              <w:left w:val="nil"/>
              <w:bottom w:val="nil"/>
              <w:right w:val="nil"/>
            </w:tcBorders>
          </w:tcPr>
          <w:p w14:paraId="444C5C94">
            <w:pPr>
              <w:ind w:left="210" w:leftChars="100"/>
            </w:pPr>
            <w:r>
              <w:rPr>
                <w:rFonts w:hint="eastAsia"/>
              </w:rPr>
              <w:t>1</w:t>
            </w:r>
          </w:p>
        </w:tc>
        <w:tc>
          <w:tcPr>
            <w:tcW w:w="0" w:type="auto"/>
            <w:tcBorders>
              <w:top w:val="single" w:color="auto" w:sz="4" w:space="0"/>
              <w:left w:val="nil"/>
              <w:bottom w:val="nil"/>
              <w:right w:val="nil"/>
            </w:tcBorders>
          </w:tcPr>
          <w:p w14:paraId="5729EF73">
            <w:pPr>
              <w:ind w:left="210" w:leftChars="100"/>
            </w:pPr>
            <w:r>
              <w:rPr>
                <w:rFonts w:hint="eastAsia"/>
              </w:rPr>
              <w:t>1</w:t>
            </w:r>
          </w:p>
        </w:tc>
        <w:tc>
          <w:tcPr>
            <w:tcW w:w="533" w:type="dxa"/>
            <w:tcBorders>
              <w:top w:val="single" w:color="auto" w:sz="4" w:space="0"/>
              <w:left w:val="nil"/>
              <w:bottom w:val="nil"/>
              <w:right w:val="nil"/>
            </w:tcBorders>
          </w:tcPr>
          <w:p w14:paraId="19D656EC">
            <w:pPr>
              <w:ind w:left="210" w:leftChars="100"/>
            </w:pPr>
            <w:r>
              <w:rPr>
                <w:rFonts w:hint="eastAsia"/>
              </w:rPr>
              <w:t>0</w:t>
            </w:r>
          </w:p>
        </w:tc>
        <w:tc>
          <w:tcPr>
            <w:tcW w:w="533" w:type="dxa"/>
            <w:tcBorders>
              <w:top w:val="single" w:color="auto" w:sz="4" w:space="0"/>
              <w:left w:val="nil"/>
              <w:bottom w:val="nil"/>
              <w:right w:val="nil"/>
            </w:tcBorders>
          </w:tcPr>
          <w:p w14:paraId="531477F2">
            <w:pPr>
              <w:ind w:left="210" w:leftChars="100"/>
            </w:pPr>
            <w:r>
              <w:rPr>
                <w:rFonts w:hint="eastAsia"/>
              </w:rPr>
              <w:t>0</w:t>
            </w:r>
          </w:p>
        </w:tc>
        <w:tc>
          <w:tcPr>
            <w:tcW w:w="533" w:type="dxa"/>
            <w:tcBorders>
              <w:top w:val="single" w:color="auto" w:sz="4" w:space="0"/>
              <w:left w:val="nil"/>
              <w:bottom w:val="nil"/>
              <w:right w:val="nil"/>
            </w:tcBorders>
          </w:tcPr>
          <w:p w14:paraId="137BF455">
            <w:pPr>
              <w:ind w:left="210" w:leftChars="100"/>
            </w:pPr>
            <w:r>
              <w:rPr>
                <w:rFonts w:hint="eastAsia"/>
              </w:rPr>
              <w:t>1</w:t>
            </w:r>
          </w:p>
        </w:tc>
        <w:tc>
          <w:tcPr>
            <w:tcW w:w="533" w:type="dxa"/>
            <w:tcBorders>
              <w:top w:val="single" w:color="auto" w:sz="4" w:space="0"/>
              <w:left w:val="nil"/>
              <w:bottom w:val="nil"/>
              <w:right w:val="nil"/>
            </w:tcBorders>
          </w:tcPr>
          <w:p w14:paraId="5CC41A37">
            <w:pPr>
              <w:ind w:left="210" w:leftChars="100"/>
            </w:pPr>
            <w:r>
              <w:rPr>
                <w:rFonts w:hint="eastAsia"/>
              </w:rPr>
              <w:t>0</w:t>
            </w:r>
          </w:p>
        </w:tc>
      </w:tr>
    </w:tbl>
    <w:p w14:paraId="4278F4DE">
      <w:pPr>
        <w:ind w:left="210" w:leftChars="100" w:firstLine="525"/>
        <w:rPr>
          <w:vertAlign w:val="superscript"/>
        </w:rPr>
      </w:pPr>
    </w:p>
    <w:p w14:paraId="63972D37">
      <w:pPr>
        <w:ind w:left="210" w:leftChars="100" w:firstLine="525"/>
        <w:rPr>
          <w:vertAlign w:val="superscript"/>
        </w:rPr>
      </w:pPr>
    </w:p>
    <w:p w14:paraId="42584F16">
      <w:pPr>
        <w:ind w:left="210" w:leftChars="100" w:firstLine="525"/>
        <w:rPr>
          <w:vertAlign w:val="superscript"/>
        </w:rPr>
      </w:pPr>
    </w:p>
    <w:p w14:paraId="46CD6CA9">
      <w:pPr>
        <w:ind w:left="210" w:leftChars="100" w:firstLine="525"/>
      </w:pPr>
    </w:p>
    <w:p w14:paraId="10256066">
      <w:pPr>
        <w:ind w:left="210" w:leftChars="100" w:firstLine="420"/>
      </w:pPr>
    </w:p>
    <w:p w14:paraId="75717CEE">
      <w:pPr>
        <w:ind w:left="210" w:leftChars="100" w:firstLine="941"/>
      </w:pPr>
      <w:r>
        <w:rPr>
          <w:rFonts w:hint="eastAsia"/>
        </w:rPr>
        <w:t>补码相加运算结果：</w:t>
      </w:r>
    </w:p>
    <w:p w14:paraId="179276E2">
      <w:pPr>
        <w:ind w:left="420" w:leftChars="200" w:firstLine="941"/>
      </w:pPr>
      <w:r>
        <w:rPr>
          <w:rFonts w:hint="eastAsia"/>
        </w:rPr>
        <w:t>[-9-5]</w:t>
      </w:r>
      <w:r>
        <w:rPr>
          <w:rFonts w:hint="eastAsia"/>
          <w:vertAlign w:val="subscript"/>
        </w:rPr>
        <w:t xml:space="preserve">补 </w:t>
      </w:r>
      <w:r>
        <w:rPr>
          <w:rFonts w:hint="eastAsia"/>
        </w:rPr>
        <w:t>= 11110010</w:t>
      </w:r>
    </w:p>
    <w:p w14:paraId="3E5F412A">
      <w:pPr>
        <w:ind w:left="420" w:leftChars="200" w:firstLine="941"/>
      </w:pPr>
      <w:r>
        <w:rPr>
          <w:rFonts w:hint="eastAsia"/>
        </w:rPr>
        <w:t>[-9+5]</w:t>
      </w:r>
      <w:r>
        <w:rPr>
          <w:rFonts w:hint="eastAsia"/>
          <w:vertAlign w:val="subscript"/>
        </w:rPr>
        <w:t>原</w:t>
      </w:r>
      <w:r>
        <w:rPr>
          <w:rFonts w:hint="eastAsia"/>
        </w:rPr>
        <w:t xml:space="preserve"> = [[-9+5]</w:t>
      </w:r>
      <w:r>
        <w:rPr>
          <w:rFonts w:hint="eastAsia"/>
          <w:vertAlign w:val="subscript"/>
        </w:rPr>
        <w:t>补</w:t>
      </w:r>
      <w:r>
        <w:rPr>
          <w:rFonts w:hint="eastAsia"/>
        </w:rPr>
        <w:t>]</w:t>
      </w:r>
      <w:r>
        <w:rPr>
          <w:rFonts w:hint="eastAsia"/>
          <w:vertAlign w:val="subscript"/>
        </w:rPr>
        <w:t xml:space="preserve">反 </w:t>
      </w:r>
      <w:r>
        <w:rPr>
          <w:rFonts w:hint="eastAsia"/>
        </w:rPr>
        <w:t>+ 1 = 10001101 + 1 = 10001110 = (-14)</w:t>
      </w:r>
      <w:r>
        <w:rPr>
          <w:rFonts w:hint="eastAsia"/>
          <w:vertAlign w:val="subscript"/>
        </w:rPr>
        <w:t>10</w:t>
      </w:r>
    </w:p>
    <w:p w14:paraId="1907F2E1">
      <w:pPr>
        <w:ind w:left="525" w:firstLine="525"/>
      </w:pPr>
    </w:p>
    <w:p w14:paraId="0BFADCF4">
      <w:pPr>
        <w:ind w:firstLine="525"/>
      </w:pPr>
    </w:p>
    <w:p w14:paraId="0B8FF02A">
      <w:pPr>
        <w:ind w:firstLine="525"/>
      </w:pPr>
    </w:p>
    <w:p w14:paraId="2A4D8501">
      <w:pPr>
        <w:ind w:firstLine="525"/>
        <w:rPr>
          <w:color w:val="7030A0"/>
        </w:rPr>
      </w:pPr>
      <w:r>
        <w:rPr>
          <w:rFonts w:hint="eastAsia"/>
          <w:color w:val="7030A0"/>
        </w:rPr>
        <w:t>补充：</w:t>
      </w:r>
    </w:p>
    <w:p w14:paraId="11F1C936">
      <w:pPr>
        <w:ind w:left="210" w:leftChars="100" w:firstLine="525"/>
        <w:rPr>
          <w:b/>
          <w:bCs/>
          <w:color w:val="7030A0"/>
        </w:rPr>
      </w:pPr>
      <w:r>
        <w:rPr>
          <w:rFonts w:hint="eastAsia"/>
          <w:b/>
          <w:bCs/>
          <w:color w:val="7030A0"/>
        </w:rPr>
        <w:t>补码运算：-9 + 5 = (     )</w:t>
      </w:r>
    </w:p>
    <w:p w14:paraId="0C017866">
      <w:pPr>
        <w:ind w:left="1050" w:leftChars="500"/>
        <w:rPr>
          <w:color w:val="7030A0"/>
        </w:rPr>
      </w:pPr>
      <w:r>
        <w:rPr>
          <w:rFonts w:hint="eastAsia"/>
          <w:color w:val="7030A0"/>
        </w:rPr>
        <w:t>原码转补码：</w:t>
      </w:r>
    </w:p>
    <w:p w14:paraId="772542BB">
      <w:pPr>
        <w:ind w:left="1260" w:leftChars="600"/>
        <w:rPr>
          <w:color w:val="7030A0"/>
        </w:rPr>
      </w:pPr>
      <w:r>
        <w:rPr>
          <w:rFonts w:hint="eastAsia"/>
          <w:color w:val="7030A0"/>
        </w:rPr>
        <w:t>[-9]</w:t>
      </w:r>
      <w:r>
        <w:rPr>
          <w:rFonts w:hint="eastAsia"/>
          <w:color w:val="7030A0"/>
          <w:vertAlign w:val="subscript"/>
        </w:rPr>
        <w:t xml:space="preserve">原 </w:t>
      </w:r>
      <w:r>
        <w:rPr>
          <w:rFonts w:hint="eastAsia"/>
          <w:color w:val="7030A0"/>
        </w:rPr>
        <w:t>= 10001001</w:t>
      </w:r>
    </w:p>
    <w:p w14:paraId="1458E2F3">
      <w:pPr>
        <w:ind w:left="1260" w:leftChars="600"/>
        <w:rPr>
          <w:color w:val="7030A0"/>
        </w:rPr>
      </w:pPr>
      <w:r>
        <w:rPr>
          <w:rFonts w:hint="eastAsia"/>
          <w:color w:val="7030A0"/>
        </w:rPr>
        <w:t>[-9]</w:t>
      </w:r>
      <w:r>
        <w:rPr>
          <w:rFonts w:hint="eastAsia"/>
          <w:color w:val="7030A0"/>
          <w:vertAlign w:val="subscript"/>
        </w:rPr>
        <w:t xml:space="preserve">补 </w:t>
      </w:r>
      <w:r>
        <w:rPr>
          <w:rFonts w:hint="eastAsia"/>
          <w:color w:val="7030A0"/>
        </w:rPr>
        <w:t>= [-9]</w:t>
      </w:r>
      <w:r>
        <w:rPr>
          <w:rFonts w:hint="eastAsia"/>
          <w:color w:val="7030A0"/>
          <w:vertAlign w:val="subscript"/>
        </w:rPr>
        <w:t>反</w:t>
      </w:r>
      <w:r>
        <w:rPr>
          <w:rFonts w:hint="eastAsia"/>
          <w:color w:val="7030A0"/>
        </w:rPr>
        <w:t xml:space="preserve"> + 1 = 11110110 + 1 = 11110111</w:t>
      </w:r>
    </w:p>
    <w:p w14:paraId="45D9DC2A">
      <w:pPr>
        <w:numPr>
          <w:ilvl w:val="0"/>
          <w:numId w:val="37"/>
        </w:numPr>
        <w:ind w:left="1260" w:leftChars="600"/>
        <w:rPr>
          <w:color w:val="7030A0"/>
        </w:rPr>
      </w:pPr>
      <w:r>
        <w:rPr>
          <w:rFonts w:hint="eastAsia"/>
          <w:color w:val="7030A0"/>
          <w:vertAlign w:val="subscript"/>
        </w:rPr>
        <w:t>原 =</w:t>
      </w:r>
      <w:r>
        <w:rPr>
          <w:rFonts w:hint="eastAsia"/>
          <w:color w:val="7030A0"/>
        </w:rPr>
        <w:t xml:space="preserve"> [5]</w:t>
      </w:r>
      <w:r>
        <w:rPr>
          <w:rFonts w:hint="eastAsia"/>
          <w:color w:val="7030A0"/>
          <w:vertAlign w:val="subscript"/>
        </w:rPr>
        <w:t>补</w:t>
      </w:r>
      <w:r>
        <w:rPr>
          <w:rFonts w:hint="eastAsia"/>
          <w:color w:val="7030A0"/>
        </w:rPr>
        <w:t xml:space="preserve"> = 00000101</w:t>
      </w:r>
    </w:p>
    <w:p w14:paraId="013AEE02">
      <w:pPr>
        <w:ind w:left="1260" w:leftChars="600"/>
        <w:rPr>
          <w:color w:val="7030A0"/>
        </w:rPr>
      </w:pPr>
    </w:p>
    <w:p w14:paraId="35872E7A">
      <w:pPr>
        <w:ind w:left="420" w:leftChars="200" w:firstLine="525"/>
        <w:rPr>
          <w:color w:val="7030A0"/>
        </w:rPr>
      </w:pPr>
      <w:r>
        <w:rPr>
          <w:rFonts w:hint="eastAsia"/>
          <w:color w:val="7030A0"/>
        </w:rPr>
        <w:t xml:space="preserve"> 补码相加运算：</w:t>
      </w:r>
    </w:p>
    <w:tbl>
      <w:tblPr>
        <w:tblStyle w:val="19"/>
        <w:tblpPr w:leftFromText="180" w:rightFromText="180" w:vertAnchor="text" w:horzAnchor="page" w:tblpX="2110" w:tblpY="25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533"/>
        <w:gridCol w:w="533"/>
        <w:gridCol w:w="533"/>
        <w:gridCol w:w="533"/>
        <w:gridCol w:w="533"/>
        <w:gridCol w:w="533"/>
        <w:gridCol w:w="533"/>
        <w:gridCol w:w="533"/>
      </w:tblGrid>
      <w:tr w14:paraId="43D4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tcPr>
          <w:p w14:paraId="23502BCA">
            <w:pPr>
              <w:ind w:left="210" w:leftChars="100"/>
              <w:rPr>
                <w:color w:val="7030A0"/>
              </w:rPr>
            </w:pPr>
          </w:p>
        </w:tc>
        <w:tc>
          <w:tcPr>
            <w:tcW w:w="0" w:type="auto"/>
            <w:tcBorders>
              <w:top w:val="nil"/>
              <w:left w:val="nil"/>
              <w:bottom w:val="nil"/>
              <w:right w:val="nil"/>
            </w:tcBorders>
          </w:tcPr>
          <w:p w14:paraId="6B24A997">
            <w:pPr>
              <w:ind w:left="210" w:leftChars="100"/>
              <w:rPr>
                <w:color w:val="7030A0"/>
              </w:rPr>
            </w:pPr>
            <w:r>
              <w:rPr>
                <w:rFonts w:hint="eastAsia"/>
                <w:color w:val="7030A0"/>
              </w:rPr>
              <w:t>1</w:t>
            </w:r>
          </w:p>
        </w:tc>
        <w:tc>
          <w:tcPr>
            <w:tcW w:w="323" w:type="dxa"/>
            <w:tcBorders>
              <w:top w:val="nil"/>
              <w:left w:val="nil"/>
              <w:bottom w:val="nil"/>
              <w:right w:val="nil"/>
            </w:tcBorders>
          </w:tcPr>
          <w:p w14:paraId="6AA654BE">
            <w:pPr>
              <w:ind w:left="210" w:leftChars="100"/>
              <w:rPr>
                <w:color w:val="7030A0"/>
              </w:rPr>
            </w:pPr>
            <w:r>
              <w:rPr>
                <w:rFonts w:hint="eastAsia"/>
                <w:color w:val="7030A0"/>
              </w:rPr>
              <w:t>1</w:t>
            </w:r>
          </w:p>
        </w:tc>
        <w:tc>
          <w:tcPr>
            <w:tcW w:w="323" w:type="dxa"/>
            <w:tcBorders>
              <w:top w:val="nil"/>
              <w:left w:val="nil"/>
              <w:bottom w:val="nil"/>
              <w:right w:val="nil"/>
            </w:tcBorders>
          </w:tcPr>
          <w:p w14:paraId="460F3605">
            <w:pPr>
              <w:ind w:left="210" w:leftChars="100"/>
              <w:rPr>
                <w:color w:val="7030A0"/>
              </w:rPr>
            </w:pPr>
            <w:r>
              <w:rPr>
                <w:rFonts w:hint="eastAsia"/>
                <w:color w:val="7030A0"/>
              </w:rPr>
              <w:t>1</w:t>
            </w:r>
          </w:p>
        </w:tc>
        <w:tc>
          <w:tcPr>
            <w:tcW w:w="0" w:type="auto"/>
            <w:tcBorders>
              <w:top w:val="nil"/>
              <w:left w:val="nil"/>
              <w:bottom w:val="nil"/>
              <w:right w:val="nil"/>
            </w:tcBorders>
          </w:tcPr>
          <w:p w14:paraId="280FA642">
            <w:pPr>
              <w:ind w:left="210" w:leftChars="100"/>
              <w:rPr>
                <w:color w:val="7030A0"/>
              </w:rPr>
            </w:pPr>
            <w:r>
              <w:rPr>
                <w:rFonts w:hint="eastAsia"/>
                <w:color w:val="7030A0"/>
              </w:rPr>
              <w:t>1</w:t>
            </w:r>
          </w:p>
        </w:tc>
        <w:tc>
          <w:tcPr>
            <w:tcW w:w="0" w:type="auto"/>
            <w:tcBorders>
              <w:top w:val="nil"/>
              <w:left w:val="nil"/>
              <w:bottom w:val="nil"/>
              <w:right w:val="nil"/>
            </w:tcBorders>
          </w:tcPr>
          <w:p w14:paraId="444E983A">
            <w:pPr>
              <w:ind w:left="210" w:leftChars="100"/>
              <w:rPr>
                <w:color w:val="7030A0"/>
              </w:rPr>
            </w:pPr>
            <w:r>
              <w:rPr>
                <w:rFonts w:hint="eastAsia"/>
                <w:color w:val="7030A0"/>
              </w:rPr>
              <w:t>0</w:t>
            </w:r>
          </w:p>
        </w:tc>
        <w:tc>
          <w:tcPr>
            <w:tcW w:w="0" w:type="auto"/>
            <w:tcBorders>
              <w:top w:val="nil"/>
              <w:left w:val="nil"/>
              <w:bottom w:val="nil"/>
              <w:right w:val="nil"/>
            </w:tcBorders>
          </w:tcPr>
          <w:p w14:paraId="4069B091">
            <w:pPr>
              <w:ind w:left="210" w:leftChars="100"/>
              <w:rPr>
                <w:color w:val="7030A0"/>
              </w:rPr>
            </w:pPr>
            <w:r>
              <w:rPr>
                <w:rFonts w:hint="eastAsia"/>
                <w:color w:val="7030A0"/>
              </w:rPr>
              <w:t>1</w:t>
            </w:r>
          </w:p>
        </w:tc>
        <w:tc>
          <w:tcPr>
            <w:tcW w:w="0" w:type="auto"/>
            <w:tcBorders>
              <w:top w:val="nil"/>
              <w:left w:val="nil"/>
              <w:bottom w:val="nil"/>
              <w:right w:val="nil"/>
            </w:tcBorders>
          </w:tcPr>
          <w:p w14:paraId="055E1CB5">
            <w:pPr>
              <w:ind w:left="210" w:leftChars="100"/>
              <w:rPr>
                <w:color w:val="7030A0"/>
              </w:rPr>
            </w:pPr>
            <w:r>
              <w:rPr>
                <w:rFonts w:hint="eastAsia"/>
                <w:color w:val="7030A0"/>
              </w:rPr>
              <w:t>1</w:t>
            </w:r>
          </w:p>
        </w:tc>
        <w:tc>
          <w:tcPr>
            <w:tcW w:w="0" w:type="auto"/>
            <w:tcBorders>
              <w:top w:val="nil"/>
              <w:left w:val="nil"/>
              <w:bottom w:val="nil"/>
              <w:right w:val="nil"/>
            </w:tcBorders>
          </w:tcPr>
          <w:p w14:paraId="1B7275E4">
            <w:pPr>
              <w:ind w:left="210" w:leftChars="100"/>
              <w:rPr>
                <w:color w:val="7030A0"/>
              </w:rPr>
            </w:pPr>
            <w:r>
              <w:rPr>
                <w:rFonts w:hint="eastAsia"/>
                <w:color w:val="7030A0"/>
              </w:rPr>
              <w:t>1</w:t>
            </w:r>
          </w:p>
        </w:tc>
      </w:tr>
      <w:tr w14:paraId="5E0D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auto" w:sz="4" w:space="0"/>
              <w:right w:val="nil"/>
            </w:tcBorders>
          </w:tcPr>
          <w:p w14:paraId="2E6289FE">
            <w:pPr>
              <w:ind w:left="210" w:leftChars="100"/>
              <w:rPr>
                <w:color w:val="7030A0"/>
              </w:rPr>
            </w:pPr>
            <w:r>
              <w:rPr>
                <w:rFonts w:hint="eastAsia"/>
                <w:color w:val="7030A0"/>
              </w:rPr>
              <w:t>+</w:t>
            </w:r>
          </w:p>
        </w:tc>
        <w:tc>
          <w:tcPr>
            <w:tcW w:w="0" w:type="auto"/>
            <w:tcBorders>
              <w:top w:val="nil"/>
              <w:left w:val="nil"/>
              <w:bottom w:val="single" w:color="auto" w:sz="4" w:space="0"/>
              <w:right w:val="nil"/>
            </w:tcBorders>
          </w:tcPr>
          <w:p w14:paraId="7B9494C9">
            <w:pPr>
              <w:ind w:left="210" w:leftChars="100"/>
              <w:rPr>
                <w:color w:val="7030A0"/>
              </w:rPr>
            </w:pPr>
          </w:p>
        </w:tc>
        <w:tc>
          <w:tcPr>
            <w:tcW w:w="323" w:type="dxa"/>
            <w:tcBorders>
              <w:top w:val="nil"/>
              <w:left w:val="nil"/>
              <w:bottom w:val="single" w:color="auto" w:sz="4" w:space="0"/>
              <w:right w:val="nil"/>
            </w:tcBorders>
          </w:tcPr>
          <w:p w14:paraId="3A21E147">
            <w:pPr>
              <w:ind w:left="210" w:leftChars="100"/>
              <w:rPr>
                <w:color w:val="7030A0"/>
              </w:rPr>
            </w:pPr>
          </w:p>
        </w:tc>
        <w:tc>
          <w:tcPr>
            <w:tcW w:w="323" w:type="dxa"/>
            <w:tcBorders>
              <w:top w:val="nil"/>
              <w:left w:val="nil"/>
              <w:bottom w:val="single" w:color="auto" w:sz="4" w:space="0"/>
              <w:right w:val="nil"/>
            </w:tcBorders>
          </w:tcPr>
          <w:p w14:paraId="24A2920C">
            <w:pPr>
              <w:ind w:left="210" w:leftChars="100"/>
              <w:rPr>
                <w:color w:val="7030A0"/>
              </w:rPr>
            </w:pPr>
          </w:p>
        </w:tc>
        <w:tc>
          <w:tcPr>
            <w:tcW w:w="0" w:type="auto"/>
            <w:tcBorders>
              <w:top w:val="nil"/>
              <w:left w:val="nil"/>
              <w:bottom w:val="single" w:color="auto" w:sz="4" w:space="0"/>
              <w:right w:val="nil"/>
            </w:tcBorders>
          </w:tcPr>
          <w:p w14:paraId="3A9C087A">
            <w:pPr>
              <w:ind w:left="210" w:leftChars="100"/>
              <w:rPr>
                <w:color w:val="7030A0"/>
              </w:rPr>
            </w:pPr>
          </w:p>
        </w:tc>
        <w:tc>
          <w:tcPr>
            <w:tcW w:w="0" w:type="auto"/>
            <w:tcBorders>
              <w:top w:val="nil"/>
              <w:left w:val="nil"/>
              <w:bottom w:val="single" w:color="auto" w:sz="4" w:space="0"/>
              <w:right w:val="nil"/>
            </w:tcBorders>
          </w:tcPr>
          <w:p w14:paraId="0E5F0D8F">
            <w:pPr>
              <w:ind w:left="210" w:leftChars="100"/>
              <w:rPr>
                <w:color w:val="7030A0"/>
              </w:rPr>
            </w:pPr>
          </w:p>
        </w:tc>
        <w:tc>
          <w:tcPr>
            <w:tcW w:w="0" w:type="auto"/>
            <w:tcBorders>
              <w:top w:val="nil"/>
              <w:left w:val="nil"/>
              <w:bottom w:val="single" w:color="auto" w:sz="4" w:space="0"/>
              <w:right w:val="nil"/>
            </w:tcBorders>
          </w:tcPr>
          <w:p w14:paraId="407274A9">
            <w:pPr>
              <w:ind w:left="210" w:leftChars="100"/>
              <w:rPr>
                <w:color w:val="7030A0"/>
              </w:rPr>
            </w:pPr>
            <w:r>
              <w:rPr>
                <w:rFonts w:hint="eastAsia"/>
                <w:color w:val="7030A0"/>
              </w:rPr>
              <w:t>1</w:t>
            </w:r>
          </w:p>
        </w:tc>
        <w:tc>
          <w:tcPr>
            <w:tcW w:w="0" w:type="auto"/>
            <w:tcBorders>
              <w:top w:val="nil"/>
              <w:left w:val="nil"/>
              <w:bottom w:val="single" w:color="auto" w:sz="4" w:space="0"/>
              <w:right w:val="nil"/>
            </w:tcBorders>
          </w:tcPr>
          <w:p w14:paraId="26FA8FEF">
            <w:pPr>
              <w:ind w:left="210" w:leftChars="100"/>
              <w:rPr>
                <w:color w:val="7030A0"/>
              </w:rPr>
            </w:pPr>
            <w:r>
              <w:rPr>
                <w:rFonts w:hint="eastAsia"/>
                <w:color w:val="7030A0"/>
              </w:rPr>
              <w:t>0</w:t>
            </w:r>
          </w:p>
        </w:tc>
        <w:tc>
          <w:tcPr>
            <w:tcW w:w="0" w:type="auto"/>
            <w:tcBorders>
              <w:top w:val="nil"/>
              <w:left w:val="nil"/>
              <w:bottom w:val="single" w:color="auto" w:sz="4" w:space="0"/>
              <w:right w:val="nil"/>
            </w:tcBorders>
          </w:tcPr>
          <w:p w14:paraId="0A9AF4AE">
            <w:pPr>
              <w:ind w:left="210" w:leftChars="100"/>
              <w:rPr>
                <w:color w:val="7030A0"/>
              </w:rPr>
            </w:pPr>
            <w:r>
              <w:rPr>
                <w:rFonts w:hint="eastAsia"/>
                <w:color w:val="7030A0"/>
              </w:rPr>
              <w:t>1</w:t>
            </w:r>
          </w:p>
        </w:tc>
      </w:tr>
      <w:tr w14:paraId="1BA4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tcPr>
          <w:p w14:paraId="1881AF68">
            <w:pPr>
              <w:ind w:left="210" w:leftChars="100"/>
              <w:rPr>
                <w:color w:val="7030A0"/>
              </w:rPr>
            </w:pPr>
          </w:p>
        </w:tc>
        <w:tc>
          <w:tcPr>
            <w:tcW w:w="0" w:type="auto"/>
            <w:tcBorders>
              <w:top w:val="single" w:color="auto" w:sz="4" w:space="0"/>
              <w:left w:val="nil"/>
              <w:bottom w:val="nil"/>
              <w:right w:val="nil"/>
            </w:tcBorders>
          </w:tcPr>
          <w:p w14:paraId="143075DD">
            <w:pPr>
              <w:ind w:left="210" w:leftChars="100"/>
              <w:rPr>
                <w:color w:val="7030A0"/>
              </w:rPr>
            </w:pPr>
            <w:r>
              <w:rPr>
                <w:rFonts w:hint="eastAsia"/>
                <w:color w:val="7030A0"/>
              </w:rPr>
              <w:t>1</w:t>
            </w:r>
          </w:p>
        </w:tc>
        <w:tc>
          <w:tcPr>
            <w:tcW w:w="323" w:type="dxa"/>
            <w:tcBorders>
              <w:top w:val="single" w:color="auto" w:sz="4" w:space="0"/>
              <w:left w:val="nil"/>
              <w:bottom w:val="nil"/>
              <w:right w:val="nil"/>
            </w:tcBorders>
          </w:tcPr>
          <w:p w14:paraId="5A6E4107">
            <w:pPr>
              <w:ind w:left="210" w:leftChars="100"/>
              <w:rPr>
                <w:color w:val="7030A0"/>
              </w:rPr>
            </w:pPr>
            <w:r>
              <w:rPr>
                <w:rFonts w:hint="eastAsia"/>
                <w:color w:val="7030A0"/>
              </w:rPr>
              <w:t>1</w:t>
            </w:r>
          </w:p>
        </w:tc>
        <w:tc>
          <w:tcPr>
            <w:tcW w:w="323" w:type="dxa"/>
            <w:tcBorders>
              <w:top w:val="single" w:color="auto" w:sz="4" w:space="0"/>
              <w:left w:val="nil"/>
              <w:bottom w:val="nil"/>
              <w:right w:val="nil"/>
            </w:tcBorders>
          </w:tcPr>
          <w:p w14:paraId="03BFDB63">
            <w:pPr>
              <w:ind w:left="210" w:leftChars="100"/>
              <w:rPr>
                <w:color w:val="7030A0"/>
              </w:rPr>
            </w:pPr>
            <w:r>
              <w:rPr>
                <w:rFonts w:hint="eastAsia"/>
                <w:color w:val="7030A0"/>
              </w:rPr>
              <w:t>1</w:t>
            </w:r>
          </w:p>
        </w:tc>
        <w:tc>
          <w:tcPr>
            <w:tcW w:w="0" w:type="auto"/>
            <w:tcBorders>
              <w:top w:val="single" w:color="auto" w:sz="4" w:space="0"/>
              <w:left w:val="nil"/>
              <w:bottom w:val="nil"/>
              <w:right w:val="nil"/>
            </w:tcBorders>
          </w:tcPr>
          <w:p w14:paraId="3C6F909C">
            <w:pPr>
              <w:ind w:left="210" w:leftChars="100"/>
              <w:rPr>
                <w:color w:val="7030A0"/>
              </w:rPr>
            </w:pPr>
            <w:r>
              <w:rPr>
                <w:rFonts w:hint="eastAsia"/>
                <w:color w:val="7030A0"/>
              </w:rPr>
              <w:t>1</w:t>
            </w:r>
          </w:p>
        </w:tc>
        <w:tc>
          <w:tcPr>
            <w:tcW w:w="0" w:type="auto"/>
            <w:tcBorders>
              <w:top w:val="single" w:color="auto" w:sz="4" w:space="0"/>
              <w:left w:val="nil"/>
              <w:bottom w:val="nil"/>
              <w:right w:val="nil"/>
            </w:tcBorders>
          </w:tcPr>
          <w:p w14:paraId="07441404">
            <w:pPr>
              <w:ind w:left="210" w:leftChars="100"/>
              <w:rPr>
                <w:color w:val="7030A0"/>
              </w:rPr>
            </w:pPr>
            <w:r>
              <w:rPr>
                <w:rFonts w:hint="eastAsia"/>
                <w:color w:val="7030A0"/>
              </w:rPr>
              <w:t>1</w:t>
            </w:r>
          </w:p>
        </w:tc>
        <w:tc>
          <w:tcPr>
            <w:tcW w:w="0" w:type="auto"/>
            <w:tcBorders>
              <w:top w:val="single" w:color="auto" w:sz="4" w:space="0"/>
              <w:left w:val="nil"/>
              <w:bottom w:val="nil"/>
              <w:right w:val="nil"/>
            </w:tcBorders>
          </w:tcPr>
          <w:p w14:paraId="279AD5E4">
            <w:pPr>
              <w:ind w:left="210" w:leftChars="100"/>
              <w:rPr>
                <w:color w:val="7030A0"/>
              </w:rPr>
            </w:pPr>
            <w:r>
              <w:rPr>
                <w:rFonts w:hint="eastAsia"/>
                <w:color w:val="7030A0"/>
              </w:rPr>
              <w:t>1</w:t>
            </w:r>
          </w:p>
        </w:tc>
        <w:tc>
          <w:tcPr>
            <w:tcW w:w="0" w:type="auto"/>
            <w:tcBorders>
              <w:top w:val="single" w:color="auto" w:sz="4" w:space="0"/>
              <w:left w:val="nil"/>
              <w:bottom w:val="nil"/>
              <w:right w:val="nil"/>
            </w:tcBorders>
          </w:tcPr>
          <w:p w14:paraId="133BA1F6">
            <w:pPr>
              <w:ind w:left="210" w:leftChars="100"/>
              <w:rPr>
                <w:color w:val="7030A0"/>
              </w:rPr>
            </w:pPr>
            <w:r>
              <w:rPr>
                <w:rFonts w:hint="eastAsia"/>
                <w:color w:val="7030A0"/>
              </w:rPr>
              <w:t>0</w:t>
            </w:r>
          </w:p>
        </w:tc>
        <w:tc>
          <w:tcPr>
            <w:tcW w:w="0" w:type="auto"/>
            <w:tcBorders>
              <w:top w:val="single" w:color="auto" w:sz="4" w:space="0"/>
              <w:left w:val="nil"/>
              <w:bottom w:val="nil"/>
              <w:right w:val="nil"/>
            </w:tcBorders>
          </w:tcPr>
          <w:p w14:paraId="7263CDC6">
            <w:pPr>
              <w:ind w:left="210" w:leftChars="100"/>
              <w:rPr>
                <w:color w:val="7030A0"/>
              </w:rPr>
            </w:pPr>
            <w:r>
              <w:rPr>
                <w:rFonts w:hint="eastAsia"/>
                <w:color w:val="7030A0"/>
              </w:rPr>
              <w:t>0</w:t>
            </w:r>
          </w:p>
        </w:tc>
      </w:tr>
    </w:tbl>
    <w:p w14:paraId="1A8BE471">
      <w:pPr>
        <w:ind w:left="210" w:leftChars="100" w:firstLine="525"/>
        <w:rPr>
          <w:color w:val="7030A0"/>
          <w:vertAlign w:val="superscript"/>
        </w:rPr>
      </w:pPr>
    </w:p>
    <w:p w14:paraId="5EACEC3F">
      <w:pPr>
        <w:ind w:left="210" w:leftChars="100" w:firstLine="525"/>
        <w:rPr>
          <w:color w:val="7030A0"/>
          <w:vertAlign w:val="superscript"/>
        </w:rPr>
      </w:pPr>
    </w:p>
    <w:p w14:paraId="71A54A4B">
      <w:pPr>
        <w:ind w:left="210" w:leftChars="100" w:firstLine="525"/>
        <w:rPr>
          <w:color w:val="7030A0"/>
          <w:vertAlign w:val="superscript"/>
        </w:rPr>
      </w:pPr>
    </w:p>
    <w:p w14:paraId="4A824DFE">
      <w:pPr>
        <w:ind w:left="210" w:leftChars="100" w:firstLine="525"/>
        <w:rPr>
          <w:color w:val="7030A0"/>
        </w:rPr>
      </w:pPr>
    </w:p>
    <w:p w14:paraId="1E06D66A">
      <w:pPr>
        <w:ind w:left="210" w:leftChars="100" w:firstLine="420"/>
        <w:rPr>
          <w:color w:val="7030A0"/>
        </w:rPr>
      </w:pPr>
    </w:p>
    <w:p w14:paraId="7C090E75">
      <w:pPr>
        <w:ind w:left="210" w:leftChars="100" w:firstLine="941"/>
        <w:rPr>
          <w:color w:val="7030A0"/>
        </w:rPr>
      </w:pPr>
      <w:r>
        <w:rPr>
          <w:rFonts w:hint="eastAsia"/>
          <w:color w:val="7030A0"/>
        </w:rPr>
        <w:t>补码相加运算结果：</w:t>
      </w:r>
    </w:p>
    <w:p w14:paraId="7833C978">
      <w:pPr>
        <w:ind w:left="420" w:leftChars="200" w:firstLine="941"/>
        <w:rPr>
          <w:color w:val="7030A0"/>
        </w:rPr>
      </w:pPr>
      <w:r>
        <w:rPr>
          <w:rFonts w:hint="eastAsia"/>
          <w:color w:val="7030A0"/>
        </w:rPr>
        <w:t>[-9+5]</w:t>
      </w:r>
      <w:r>
        <w:rPr>
          <w:rFonts w:hint="eastAsia"/>
          <w:color w:val="7030A0"/>
          <w:vertAlign w:val="subscript"/>
        </w:rPr>
        <w:t xml:space="preserve">补 </w:t>
      </w:r>
      <w:r>
        <w:rPr>
          <w:rFonts w:hint="eastAsia"/>
          <w:color w:val="7030A0"/>
        </w:rPr>
        <w:t>= 11111100</w:t>
      </w:r>
    </w:p>
    <w:p w14:paraId="34078BB9">
      <w:pPr>
        <w:ind w:left="420" w:leftChars="200" w:firstLine="941"/>
        <w:rPr>
          <w:color w:val="7030A0"/>
          <w:vertAlign w:val="subscript"/>
        </w:rPr>
      </w:pPr>
      <w:r>
        <w:rPr>
          <w:rFonts w:hint="eastAsia"/>
          <w:color w:val="7030A0"/>
        </w:rPr>
        <w:t>[-9+5]</w:t>
      </w:r>
      <w:r>
        <w:rPr>
          <w:rFonts w:hint="eastAsia"/>
          <w:color w:val="7030A0"/>
          <w:vertAlign w:val="subscript"/>
        </w:rPr>
        <w:t>原</w:t>
      </w:r>
      <w:r>
        <w:rPr>
          <w:rFonts w:hint="eastAsia"/>
          <w:color w:val="7030A0"/>
        </w:rPr>
        <w:t xml:space="preserve"> = [[-9+5]</w:t>
      </w:r>
      <w:r>
        <w:rPr>
          <w:rFonts w:hint="eastAsia"/>
          <w:color w:val="7030A0"/>
          <w:vertAlign w:val="subscript"/>
        </w:rPr>
        <w:t>补</w:t>
      </w:r>
      <w:r>
        <w:rPr>
          <w:rFonts w:hint="eastAsia"/>
          <w:color w:val="7030A0"/>
        </w:rPr>
        <w:t>]</w:t>
      </w:r>
      <w:r>
        <w:rPr>
          <w:rFonts w:hint="eastAsia"/>
          <w:color w:val="7030A0"/>
          <w:vertAlign w:val="subscript"/>
        </w:rPr>
        <w:t xml:space="preserve">反 </w:t>
      </w:r>
      <w:r>
        <w:rPr>
          <w:rFonts w:hint="eastAsia"/>
          <w:color w:val="7030A0"/>
        </w:rPr>
        <w:t>+ 1 = 10000011 + 1 = 10000100 = (-4)</w:t>
      </w:r>
      <w:r>
        <w:rPr>
          <w:rFonts w:hint="eastAsia"/>
          <w:color w:val="7030A0"/>
          <w:vertAlign w:val="subscript"/>
        </w:rPr>
        <w:t>10</w:t>
      </w:r>
    </w:p>
    <w:p w14:paraId="325A28F0">
      <w:pPr>
        <w:ind w:left="420" w:leftChars="200" w:firstLine="941"/>
        <w:rPr>
          <w:color w:val="7030A0"/>
          <w:vertAlign w:val="subscript"/>
        </w:rPr>
      </w:pPr>
    </w:p>
    <w:p w14:paraId="3F4DAA79">
      <w:pPr>
        <w:ind w:firstLine="525"/>
        <w:rPr>
          <w:color w:val="7030A0"/>
        </w:rPr>
      </w:pPr>
      <w:r>
        <w:rPr>
          <w:rFonts w:hint="eastAsia"/>
          <w:color w:val="7030A0"/>
        </w:rPr>
        <w:t>练习题</w:t>
      </w:r>
    </w:p>
    <w:p w14:paraId="18A395DC">
      <w:pPr>
        <w:ind w:left="525" w:firstLine="525"/>
        <w:rPr>
          <w:color w:val="7030A0"/>
        </w:rPr>
      </w:pPr>
      <w:r>
        <w:rPr>
          <w:rFonts w:hint="eastAsia"/>
          <w:color w:val="7030A0"/>
        </w:rPr>
        <w:t>12 - 3 = (   )</w:t>
      </w:r>
    </w:p>
    <w:p w14:paraId="61A260FB">
      <w:pPr>
        <w:ind w:left="525" w:firstLine="525"/>
        <w:rPr>
          <w:color w:val="7030A0"/>
        </w:rPr>
      </w:pPr>
      <w:r>
        <w:rPr>
          <w:rFonts w:hint="eastAsia"/>
          <w:color w:val="7030A0"/>
        </w:rPr>
        <w:t>[12]</w:t>
      </w:r>
      <w:r>
        <w:rPr>
          <w:rFonts w:hint="eastAsia"/>
          <w:color w:val="7030A0"/>
          <w:vertAlign w:val="subscript"/>
        </w:rPr>
        <w:t>原</w:t>
      </w:r>
      <w:r>
        <w:rPr>
          <w:rFonts w:hint="eastAsia"/>
          <w:color w:val="7030A0"/>
        </w:rPr>
        <w:t xml:space="preserve"> = 00001100 = [12]</w:t>
      </w:r>
      <w:r>
        <w:rPr>
          <w:rFonts w:hint="eastAsia"/>
          <w:color w:val="7030A0"/>
          <w:vertAlign w:val="subscript"/>
        </w:rPr>
        <w:t>补</w:t>
      </w:r>
    </w:p>
    <w:p w14:paraId="10973079">
      <w:pPr>
        <w:ind w:left="525" w:firstLine="525"/>
        <w:rPr>
          <w:color w:val="7030A0"/>
        </w:rPr>
      </w:pPr>
      <w:r>
        <w:rPr>
          <w:rFonts w:hint="eastAsia"/>
          <w:color w:val="7030A0"/>
        </w:rPr>
        <w:t>[-3]</w:t>
      </w:r>
      <w:r>
        <w:rPr>
          <w:rFonts w:hint="eastAsia"/>
          <w:color w:val="7030A0"/>
          <w:vertAlign w:val="subscript"/>
        </w:rPr>
        <w:t>原</w:t>
      </w:r>
      <w:r>
        <w:rPr>
          <w:rFonts w:hint="eastAsia"/>
          <w:color w:val="7030A0"/>
        </w:rPr>
        <w:t xml:space="preserve"> = 10000011</w:t>
      </w:r>
    </w:p>
    <w:p w14:paraId="2495F13E">
      <w:pPr>
        <w:ind w:left="525" w:firstLine="525"/>
        <w:rPr>
          <w:color w:val="7030A0"/>
        </w:rPr>
      </w:pPr>
      <w:r>
        <w:rPr>
          <w:rFonts w:hint="eastAsia"/>
          <w:color w:val="7030A0"/>
        </w:rPr>
        <w:t>[-3]</w:t>
      </w:r>
      <w:r>
        <w:rPr>
          <w:rFonts w:hint="eastAsia"/>
          <w:color w:val="7030A0"/>
          <w:vertAlign w:val="subscript"/>
        </w:rPr>
        <w:t>反</w:t>
      </w:r>
      <w:r>
        <w:rPr>
          <w:rFonts w:hint="eastAsia"/>
          <w:color w:val="7030A0"/>
        </w:rPr>
        <w:t xml:space="preserve"> = 11111100</w:t>
      </w:r>
    </w:p>
    <w:p w14:paraId="5038B7CE">
      <w:pPr>
        <w:ind w:left="525" w:firstLine="525"/>
        <w:rPr>
          <w:color w:val="7030A0"/>
        </w:rPr>
      </w:pPr>
      <w:r>
        <w:rPr>
          <w:rFonts w:hint="eastAsia"/>
          <w:color w:val="7030A0"/>
        </w:rPr>
        <w:t>[-3]</w:t>
      </w:r>
      <w:r>
        <w:rPr>
          <w:rFonts w:hint="eastAsia"/>
          <w:color w:val="7030A0"/>
          <w:vertAlign w:val="subscript"/>
        </w:rPr>
        <w:t>补</w:t>
      </w:r>
      <w:r>
        <w:rPr>
          <w:rFonts w:hint="eastAsia"/>
          <w:color w:val="7030A0"/>
        </w:rPr>
        <w:t xml:space="preserve"> = [-3]</w:t>
      </w:r>
      <w:r>
        <w:rPr>
          <w:rFonts w:hint="eastAsia"/>
          <w:color w:val="7030A0"/>
          <w:vertAlign w:val="subscript"/>
        </w:rPr>
        <w:t>反</w:t>
      </w:r>
      <w:r>
        <w:rPr>
          <w:rFonts w:hint="eastAsia"/>
          <w:color w:val="7030A0"/>
        </w:rPr>
        <w:t xml:space="preserve"> + 1 = 11111101</w:t>
      </w:r>
    </w:p>
    <w:p w14:paraId="6FF0384E">
      <w:pPr>
        <w:ind w:left="525" w:firstLine="525"/>
        <w:rPr>
          <w:color w:val="7030A0"/>
        </w:rPr>
      </w:pPr>
      <w:r>
        <w:rPr>
          <w:rFonts w:hint="eastAsia"/>
          <w:color w:val="7030A0"/>
        </w:rPr>
        <w:t>[12]</w:t>
      </w:r>
      <w:r>
        <w:rPr>
          <w:rFonts w:hint="eastAsia"/>
          <w:color w:val="7030A0"/>
          <w:vertAlign w:val="subscript"/>
        </w:rPr>
        <w:t>补</w:t>
      </w:r>
      <w:r>
        <w:rPr>
          <w:rFonts w:hint="eastAsia"/>
          <w:color w:val="7030A0"/>
        </w:rPr>
        <w:t xml:space="preserve"> + [-3]</w:t>
      </w:r>
      <w:r>
        <w:rPr>
          <w:rFonts w:hint="eastAsia"/>
          <w:color w:val="7030A0"/>
          <w:vertAlign w:val="subscript"/>
        </w:rPr>
        <w:t>补</w:t>
      </w:r>
      <w:r>
        <w:rPr>
          <w:rFonts w:hint="eastAsia"/>
          <w:color w:val="7030A0"/>
        </w:rPr>
        <w:t xml:space="preserve"> = 00001100 + 11111101 = 00001001 = [9]</w:t>
      </w:r>
      <w:r>
        <w:rPr>
          <w:rFonts w:hint="eastAsia"/>
          <w:color w:val="7030A0"/>
          <w:vertAlign w:val="subscript"/>
        </w:rPr>
        <w:t>补</w:t>
      </w:r>
      <w:r>
        <w:rPr>
          <w:rFonts w:hint="eastAsia"/>
          <w:color w:val="7030A0"/>
        </w:rPr>
        <w:t xml:space="preserve"> = [9]</w:t>
      </w:r>
      <w:r>
        <w:rPr>
          <w:rFonts w:hint="eastAsia"/>
          <w:color w:val="7030A0"/>
          <w:vertAlign w:val="subscript"/>
        </w:rPr>
        <w:t>原</w:t>
      </w:r>
    </w:p>
    <w:tbl>
      <w:tblPr>
        <w:tblStyle w:val="19"/>
        <w:tblpPr w:leftFromText="180" w:rightFromText="180" w:vertAnchor="text" w:horzAnchor="page" w:tblpX="2110" w:tblpY="25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533"/>
        <w:gridCol w:w="533"/>
        <w:gridCol w:w="533"/>
        <w:gridCol w:w="533"/>
        <w:gridCol w:w="533"/>
        <w:gridCol w:w="533"/>
        <w:gridCol w:w="533"/>
        <w:gridCol w:w="533"/>
      </w:tblGrid>
      <w:tr w14:paraId="143E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0" w:type="auto"/>
            <w:tcBorders>
              <w:top w:val="nil"/>
              <w:left w:val="nil"/>
              <w:bottom w:val="nil"/>
              <w:right w:val="nil"/>
            </w:tcBorders>
          </w:tcPr>
          <w:p w14:paraId="272182DE">
            <w:pPr>
              <w:ind w:left="210" w:leftChars="100"/>
              <w:rPr>
                <w:color w:val="7030A0"/>
              </w:rPr>
            </w:pPr>
          </w:p>
        </w:tc>
        <w:tc>
          <w:tcPr>
            <w:tcW w:w="0" w:type="auto"/>
            <w:tcBorders>
              <w:top w:val="nil"/>
              <w:left w:val="nil"/>
              <w:bottom w:val="nil"/>
              <w:right w:val="nil"/>
            </w:tcBorders>
          </w:tcPr>
          <w:p w14:paraId="6DC9C4CE">
            <w:pPr>
              <w:ind w:left="210" w:leftChars="100"/>
              <w:rPr>
                <w:color w:val="7030A0"/>
              </w:rPr>
            </w:pPr>
          </w:p>
        </w:tc>
        <w:tc>
          <w:tcPr>
            <w:tcW w:w="533" w:type="dxa"/>
            <w:tcBorders>
              <w:top w:val="nil"/>
              <w:left w:val="nil"/>
              <w:bottom w:val="nil"/>
              <w:right w:val="nil"/>
            </w:tcBorders>
          </w:tcPr>
          <w:p w14:paraId="07D586AD">
            <w:pPr>
              <w:ind w:left="210" w:leftChars="100"/>
              <w:rPr>
                <w:color w:val="7030A0"/>
              </w:rPr>
            </w:pPr>
          </w:p>
        </w:tc>
        <w:tc>
          <w:tcPr>
            <w:tcW w:w="533" w:type="dxa"/>
            <w:tcBorders>
              <w:top w:val="nil"/>
              <w:left w:val="nil"/>
              <w:bottom w:val="nil"/>
              <w:right w:val="nil"/>
            </w:tcBorders>
          </w:tcPr>
          <w:p w14:paraId="69941AE2">
            <w:pPr>
              <w:ind w:left="210" w:leftChars="100"/>
              <w:rPr>
                <w:color w:val="7030A0"/>
              </w:rPr>
            </w:pPr>
          </w:p>
        </w:tc>
        <w:tc>
          <w:tcPr>
            <w:tcW w:w="533" w:type="dxa"/>
            <w:tcBorders>
              <w:top w:val="nil"/>
              <w:left w:val="nil"/>
              <w:bottom w:val="nil"/>
              <w:right w:val="nil"/>
            </w:tcBorders>
          </w:tcPr>
          <w:p w14:paraId="47B7D767">
            <w:pPr>
              <w:ind w:left="210" w:leftChars="100"/>
              <w:rPr>
                <w:color w:val="7030A0"/>
              </w:rPr>
            </w:pPr>
          </w:p>
        </w:tc>
        <w:tc>
          <w:tcPr>
            <w:tcW w:w="533" w:type="dxa"/>
            <w:tcBorders>
              <w:top w:val="nil"/>
              <w:left w:val="nil"/>
              <w:bottom w:val="nil"/>
              <w:right w:val="nil"/>
            </w:tcBorders>
          </w:tcPr>
          <w:p w14:paraId="014327A7">
            <w:pPr>
              <w:ind w:left="210" w:leftChars="100"/>
              <w:rPr>
                <w:color w:val="7030A0"/>
              </w:rPr>
            </w:pPr>
            <w:r>
              <w:rPr>
                <w:rFonts w:hint="eastAsia"/>
                <w:color w:val="7030A0"/>
              </w:rPr>
              <w:t>1</w:t>
            </w:r>
          </w:p>
        </w:tc>
        <w:tc>
          <w:tcPr>
            <w:tcW w:w="0" w:type="auto"/>
            <w:tcBorders>
              <w:top w:val="nil"/>
              <w:left w:val="nil"/>
              <w:bottom w:val="nil"/>
              <w:right w:val="nil"/>
            </w:tcBorders>
          </w:tcPr>
          <w:p w14:paraId="254B0703">
            <w:pPr>
              <w:ind w:left="210" w:leftChars="100"/>
              <w:rPr>
                <w:color w:val="7030A0"/>
              </w:rPr>
            </w:pPr>
            <w:r>
              <w:rPr>
                <w:rFonts w:hint="eastAsia"/>
                <w:color w:val="7030A0"/>
              </w:rPr>
              <w:t>1</w:t>
            </w:r>
          </w:p>
        </w:tc>
        <w:tc>
          <w:tcPr>
            <w:tcW w:w="533" w:type="dxa"/>
            <w:tcBorders>
              <w:top w:val="nil"/>
              <w:left w:val="nil"/>
              <w:bottom w:val="nil"/>
              <w:right w:val="nil"/>
            </w:tcBorders>
          </w:tcPr>
          <w:p w14:paraId="582FA36D">
            <w:pPr>
              <w:ind w:left="210" w:leftChars="100"/>
              <w:rPr>
                <w:color w:val="7030A0"/>
              </w:rPr>
            </w:pPr>
            <w:r>
              <w:rPr>
                <w:rFonts w:hint="eastAsia"/>
                <w:color w:val="7030A0"/>
              </w:rPr>
              <w:t>0</w:t>
            </w:r>
          </w:p>
        </w:tc>
        <w:tc>
          <w:tcPr>
            <w:tcW w:w="533" w:type="dxa"/>
            <w:tcBorders>
              <w:top w:val="nil"/>
              <w:left w:val="nil"/>
              <w:bottom w:val="nil"/>
              <w:right w:val="nil"/>
            </w:tcBorders>
          </w:tcPr>
          <w:p w14:paraId="246E15ED">
            <w:pPr>
              <w:ind w:left="210" w:leftChars="100"/>
              <w:rPr>
                <w:color w:val="7030A0"/>
              </w:rPr>
            </w:pPr>
            <w:r>
              <w:rPr>
                <w:rFonts w:hint="eastAsia"/>
                <w:color w:val="7030A0"/>
              </w:rPr>
              <w:t>0</w:t>
            </w:r>
          </w:p>
        </w:tc>
      </w:tr>
      <w:tr w14:paraId="3EDF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auto" w:sz="4" w:space="0"/>
              <w:right w:val="nil"/>
            </w:tcBorders>
          </w:tcPr>
          <w:p w14:paraId="3054756E">
            <w:pPr>
              <w:ind w:left="210" w:leftChars="100"/>
              <w:rPr>
                <w:color w:val="7030A0"/>
              </w:rPr>
            </w:pPr>
            <w:r>
              <w:rPr>
                <w:rFonts w:hint="eastAsia"/>
                <w:color w:val="7030A0"/>
              </w:rPr>
              <w:t>+</w:t>
            </w:r>
          </w:p>
        </w:tc>
        <w:tc>
          <w:tcPr>
            <w:tcW w:w="0" w:type="auto"/>
            <w:tcBorders>
              <w:top w:val="nil"/>
              <w:left w:val="nil"/>
              <w:bottom w:val="single" w:color="auto" w:sz="4" w:space="0"/>
              <w:right w:val="nil"/>
            </w:tcBorders>
          </w:tcPr>
          <w:p w14:paraId="457A9831">
            <w:pPr>
              <w:ind w:left="210" w:leftChars="100"/>
              <w:rPr>
                <w:color w:val="7030A0"/>
              </w:rPr>
            </w:pPr>
            <w:r>
              <w:rPr>
                <w:rFonts w:hint="eastAsia"/>
                <w:color w:val="7030A0"/>
              </w:rPr>
              <w:t>1</w:t>
            </w:r>
          </w:p>
        </w:tc>
        <w:tc>
          <w:tcPr>
            <w:tcW w:w="533" w:type="dxa"/>
            <w:tcBorders>
              <w:top w:val="nil"/>
              <w:left w:val="nil"/>
              <w:bottom w:val="single" w:color="auto" w:sz="4" w:space="0"/>
              <w:right w:val="nil"/>
            </w:tcBorders>
          </w:tcPr>
          <w:p w14:paraId="24156B6B">
            <w:pPr>
              <w:ind w:left="210" w:leftChars="100"/>
              <w:rPr>
                <w:color w:val="7030A0"/>
              </w:rPr>
            </w:pPr>
            <w:r>
              <w:rPr>
                <w:rFonts w:hint="eastAsia"/>
                <w:color w:val="7030A0"/>
              </w:rPr>
              <w:t>1</w:t>
            </w:r>
          </w:p>
        </w:tc>
        <w:tc>
          <w:tcPr>
            <w:tcW w:w="533" w:type="dxa"/>
            <w:tcBorders>
              <w:top w:val="nil"/>
              <w:left w:val="nil"/>
              <w:bottom w:val="single" w:color="auto" w:sz="4" w:space="0"/>
              <w:right w:val="nil"/>
            </w:tcBorders>
          </w:tcPr>
          <w:p w14:paraId="414C49E6">
            <w:pPr>
              <w:ind w:left="210" w:leftChars="100"/>
              <w:rPr>
                <w:color w:val="7030A0"/>
              </w:rPr>
            </w:pPr>
            <w:r>
              <w:rPr>
                <w:rFonts w:hint="eastAsia"/>
                <w:color w:val="7030A0"/>
              </w:rPr>
              <w:t>1</w:t>
            </w:r>
          </w:p>
        </w:tc>
        <w:tc>
          <w:tcPr>
            <w:tcW w:w="533" w:type="dxa"/>
            <w:tcBorders>
              <w:top w:val="nil"/>
              <w:left w:val="nil"/>
              <w:bottom w:val="single" w:color="auto" w:sz="4" w:space="0"/>
              <w:right w:val="nil"/>
            </w:tcBorders>
          </w:tcPr>
          <w:p w14:paraId="4FE92DC8">
            <w:pPr>
              <w:ind w:left="210" w:leftChars="100"/>
              <w:rPr>
                <w:color w:val="7030A0"/>
              </w:rPr>
            </w:pPr>
            <w:r>
              <w:rPr>
                <w:rFonts w:hint="eastAsia"/>
                <w:color w:val="7030A0"/>
              </w:rPr>
              <w:t>1</w:t>
            </w:r>
          </w:p>
        </w:tc>
        <w:tc>
          <w:tcPr>
            <w:tcW w:w="533" w:type="dxa"/>
            <w:tcBorders>
              <w:top w:val="nil"/>
              <w:left w:val="nil"/>
              <w:bottom w:val="single" w:color="auto" w:sz="4" w:space="0"/>
              <w:right w:val="nil"/>
            </w:tcBorders>
          </w:tcPr>
          <w:p w14:paraId="1D0C62F8">
            <w:pPr>
              <w:ind w:left="210" w:leftChars="100"/>
              <w:rPr>
                <w:color w:val="7030A0"/>
              </w:rPr>
            </w:pPr>
            <w:r>
              <w:rPr>
                <w:rFonts w:hint="eastAsia"/>
                <w:color w:val="7030A0"/>
              </w:rPr>
              <w:t>1</w:t>
            </w:r>
          </w:p>
        </w:tc>
        <w:tc>
          <w:tcPr>
            <w:tcW w:w="0" w:type="auto"/>
            <w:tcBorders>
              <w:top w:val="nil"/>
              <w:left w:val="nil"/>
              <w:bottom w:val="single" w:color="auto" w:sz="4" w:space="0"/>
              <w:right w:val="nil"/>
            </w:tcBorders>
          </w:tcPr>
          <w:p w14:paraId="6E790FA7">
            <w:pPr>
              <w:ind w:left="210" w:leftChars="100"/>
              <w:rPr>
                <w:color w:val="7030A0"/>
              </w:rPr>
            </w:pPr>
            <w:r>
              <w:rPr>
                <w:rFonts w:hint="eastAsia"/>
                <w:color w:val="7030A0"/>
              </w:rPr>
              <w:t>1</w:t>
            </w:r>
          </w:p>
        </w:tc>
        <w:tc>
          <w:tcPr>
            <w:tcW w:w="533" w:type="dxa"/>
            <w:tcBorders>
              <w:top w:val="nil"/>
              <w:left w:val="nil"/>
              <w:bottom w:val="single" w:color="auto" w:sz="4" w:space="0"/>
              <w:right w:val="nil"/>
            </w:tcBorders>
          </w:tcPr>
          <w:p w14:paraId="2C65B9CA">
            <w:pPr>
              <w:ind w:left="210" w:leftChars="100"/>
              <w:rPr>
                <w:color w:val="7030A0"/>
              </w:rPr>
            </w:pPr>
            <w:r>
              <w:rPr>
                <w:rFonts w:hint="eastAsia"/>
                <w:color w:val="7030A0"/>
              </w:rPr>
              <w:t>0</w:t>
            </w:r>
          </w:p>
        </w:tc>
        <w:tc>
          <w:tcPr>
            <w:tcW w:w="533" w:type="dxa"/>
            <w:tcBorders>
              <w:top w:val="nil"/>
              <w:left w:val="nil"/>
              <w:bottom w:val="single" w:color="auto" w:sz="4" w:space="0"/>
              <w:right w:val="nil"/>
            </w:tcBorders>
          </w:tcPr>
          <w:p w14:paraId="076EAE5A">
            <w:pPr>
              <w:ind w:left="210" w:leftChars="100"/>
              <w:rPr>
                <w:color w:val="7030A0"/>
              </w:rPr>
            </w:pPr>
            <w:r>
              <w:rPr>
                <w:rFonts w:hint="eastAsia"/>
                <w:color w:val="7030A0"/>
              </w:rPr>
              <w:t>1</w:t>
            </w:r>
          </w:p>
        </w:tc>
      </w:tr>
      <w:tr w14:paraId="6EC1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tcPr>
          <w:p w14:paraId="1AE7FC8A">
            <w:pPr>
              <w:ind w:left="210" w:leftChars="100"/>
              <w:rPr>
                <w:color w:val="7030A0"/>
              </w:rPr>
            </w:pPr>
          </w:p>
        </w:tc>
        <w:tc>
          <w:tcPr>
            <w:tcW w:w="0" w:type="auto"/>
            <w:tcBorders>
              <w:top w:val="single" w:color="auto" w:sz="4" w:space="0"/>
              <w:left w:val="nil"/>
              <w:bottom w:val="nil"/>
              <w:right w:val="nil"/>
            </w:tcBorders>
          </w:tcPr>
          <w:p w14:paraId="3DAB4FB7">
            <w:pPr>
              <w:ind w:left="210" w:leftChars="100"/>
              <w:rPr>
                <w:color w:val="7030A0"/>
              </w:rPr>
            </w:pPr>
            <w:r>
              <w:rPr>
                <w:rFonts w:hint="eastAsia"/>
                <w:color w:val="7030A0"/>
              </w:rPr>
              <w:t>0</w:t>
            </w:r>
          </w:p>
        </w:tc>
        <w:tc>
          <w:tcPr>
            <w:tcW w:w="533" w:type="dxa"/>
            <w:tcBorders>
              <w:top w:val="single" w:color="auto" w:sz="4" w:space="0"/>
              <w:left w:val="nil"/>
              <w:bottom w:val="nil"/>
              <w:right w:val="nil"/>
            </w:tcBorders>
          </w:tcPr>
          <w:p w14:paraId="7A2AD1C1">
            <w:pPr>
              <w:ind w:left="210" w:leftChars="100"/>
              <w:rPr>
                <w:color w:val="7030A0"/>
              </w:rPr>
            </w:pPr>
            <w:r>
              <w:rPr>
                <w:rFonts w:hint="eastAsia"/>
                <w:color w:val="7030A0"/>
              </w:rPr>
              <w:t>0</w:t>
            </w:r>
          </w:p>
        </w:tc>
        <w:tc>
          <w:tcPr>
            <w:tcW w:w="533" w:type="dxa"/>
            <w:tcBorders>
              <w:top w:val="single" w:color="auto" w:sz="4" w:space="0"/>
              <w:left w:val="nil"/>
              <w:bottom w:val="nil"/>
              <w:right w:val="nil"/>
            </w:tcBorders>
          </w:tcPr>
          <w:p w14:paraId="5D5F87E1">
            <w:pPr>
              <w:ind w:left="210" w:leftChars="100"/>
              <w:rPr>
                <w:color w:val="7030A0"/>
              </w:rPr>
            </w:pPr>
            <w:r>
              <w:rPr>
                <w:rFonts w:hint="eastAsia"/>
                <w:color w:val="7030A0"/>
              </w:rPr>
              <w:t>0</w:t>
            </w:r>
          </w:p>
        </w:tc>
        <w:tc>
          <w:tcPr>
            <w:tcW w:w="533" w:type="dxa"/>
            <w:tcBorders>
              <w:top w:val="single" w:color="auto" w:sz="4" w:space="0"/>
              <w:left w:val="nil"/>
              <w:bottom w:val="nil"/>
              <w:right w:val="nil"/>
            </w:tcBorders>
          </w:tcPr>
          <w:p w14:paraId="291E0580">
            <w:pPr>
              <w:ind w:left="210" w:leftChars="100"/>
              <w:rPr>
                <w:color w:val="7030A0"/>
              </w:rPr>
            </w:pPr>
            <w:r>
              <w:rPr>
                <w:rFonts w:hint="eastAsia"/>
                <w:color w:val="7030A0"/>
              </w:rPr>
              <w:t>0</w:t>
            </w:r>
          </w:p>
        </w:tc>
        <w:tc>
          <w:tcPr>
            <w:tcW w:w="533" w:type="dxa"/>
            <w:tcBorders>
              <w:top w:val="single" w:color="auto" w:sz="4" w:space="0"/>
              <w:left w:val="nil"/>
              <w:bottom w:val="nil"/>
              <w:right w:val="nil"/>
            </w:tcBorders>
          </w:tcPr>
          <w:p w14:paraId="3370D56E">
            <w:pPr>
              <w:ind w:left="210" w:leftChars="100"/>
              <w:rPr>
                <w:color w:val="7030A0"/>
              </w:rPr>
            </w:pPr>
            <w:r>
              <w:rPr>
                <w:rFonts w:hint="eastAsia"/>
                <w:color w:val="7030A0"/>
              </w:rPr>
              <w:t>1</w:t>
            </w:r>
          </w:p>
        </w:tc>
        <w:tc>
          <w:tcPr>
            <w:tcW w:w="0" w:type="auto"/>
            <w:tcBorders>
              <w:top w:val="single" w:color="auto" w:sz="4" w:space="0"/>
              <w:left w:val="nil"/>
              <w:bottom w:val="nil"/>
              <w:right w:val="nil"/>
            </w:tcBorders>
          </w:tcPr>
          <w:p w14:paraId="0C515920">
            <w:pPr>
              <w:ind w:left="210" w:leftChars="100"/>
              <w:rPr>
                <w:color w:val="7030A0"/>
              </w:rPr>
            </w:pPr>
            <w:r>
              <w:rPr>
                <w:rFonts w:hint="eastAsia"/>
                <w:color w:val="7030A0"/>
              </w:rPr>
              <w:t>0</w:t>
            </w:r>
          </w:p>
        </w:tc>
        <w:tc>
          <w:tcPr>
            <w:tcW w:w="533" w:type="dxa"/>
            <w:tcBorders>
              <w:top w:val="single" w:color="auto" w:sz="4" w:space="0"/>
              <w:left w:val="nil"/>
              <w:bottom w:val="nil"/>
              <w:right w:val="nil"/>
            </w:tcBorders>
          </w:tcPr>
          <w:p w14:paraId="3D8677CC">
            <w:pPr>
              <w:ind w:left="210" w:leftChars="100"/>
              <w:rPr>
                <w:color w:val="7030A0"/>
              </w:rPr>
            </w:pPr>
            <w:r>
              <w:rPr>
                <w:rFonts w:hint="eastAsia"/>
                <w:color w:val="7030A0"/>
              </w:rPr>
              <w:t>0</w:t>
            </w:r>
          </w:p>
        </w:tc>
        <w:tc>
          <w:tcPr>
            <w:tcW w:w="533" w:type="dxa"/>
            <w:tcBorders>
              <w:top w:val="single" w:color="auto" w:sz="4" w:space="0"/>
              <w:left w:val="nil"/>
              <w:bottom w:val="nil"/>
              <w:right w:val="nil"/>
            </w:tcBorders>
          </w:tcPr>
          <w:p w14:paraId="6CCB049A">
            <w:pPr>
              <w:ind w:left="210" w:leftChars="100"/>
              <w:rPr>
                <w:color w:val="7030A0"/>
              </w:rPr>
            </w:pPr>
            <w:r>
              <w:rPr>
                <w:rFonts w:hint="eastAsia"/>
                <w:color w:val="7030A0"/>
              </w:rPr>
              <w:t>1</w:t>
            </w:r>
          </w:p>
        </w:tc>
      </w:tr>
    </w:tbl>
    <w:p w14:paraId="16AB1FA4">
      <w:pPr>
        <w:ind w:left="525" w:firstLine="525"/>
        <w:rPr>
          <w:color w:val="7030A0"/>
        </w:rPr>
      </w:pPr>
    </w:p>
    <w:p w14:paraId="29337372">
      <w:pPr>
        <w:ind w:left="525" w:firstLine="525"/>
        <w:rPr>
          <w:color w:val="7030A0"/>
        </w:rPr>
      </w:pPr>
    </w:p>
    <w:p w14:paraId="1A898831">
      <w:pPr>
        <w:tabs>
          <w:tab w:val="left" w:pos="610"/>
        </w:tabs>
        <w:ind w:left="210" w:leftChars="100" w:firstLine="523"/>
        <w:rPr>
          <w:b/>
          <w:bCs/>
        </w:rPr>
      </w:pPr>
      <w:r>
        <w:rPr>
          <w:rFonts w:hint="eastAsia"/>
          <w:b/>
          <w:bCs/>
        </w:rPr>
        <w:tab/>
      </w:r>
    </w:p>
    <w:p w14:paraId="6E1D934B">
      <w:pPr>
        <w:ind w:firstLine="525"/>
        <w:rPr>
          <w:b/>
          <w:bCs/>
        </w:rPr>
      </w:pPr>
    </w:p>
    <w:p w14:paraId="4CD883D1">
      <w:pPr>
        <w:ind w:firstLine="525"/>
        <w:rPr>
          <w:b/>
          <w:bCs/>
        </w:rPr>
      </w:pPr>
      <w:r>
        <w:rPr>
          <w:rFonts w:hint="eastAsia"/>
          <w:b/>
          <w:bCs/>
        </w:rPr>
        <w:t>补码中-128的验证</w:t>
      </w:r>
    </w:p>
    <w:p w14:paraId="348586D8">
      <w:pPr>
        <w:ind w:left="525" w:firstLine="525"/>
      </w:pPr>
      <w:r>
        <w:rPr>
          <w:rFonts w:hint="eastAsia"/>
        </w:rPr>
        <w:t>[-128]</w:t>
      </w:r>
      <w:r>
        <w:rPr>
          <w:rFonts w:hint="eastAsia"/>
          <w:vertAlign w:val="subscript"/>
        </w:rPr>
        <w:t>补</w:t>
      </w:r>
      <w:r>
        <w:rPr>
          <w:rFonts w:hint="eastAsia"/>
        </w:rPr>
        <w:t xml:space="preserve"> = 1000 0000</w:t>
      </w:r>
    </w:p>
    <w:p w14:paraId="628B6870">
      <w:pPr>
        <w:ind w:firstLine="525"/>
        <w:rPr>
          <w:b/>
          <w:bCs/>
        </w:rPr>
      </w:pPr>
      <w:r>
        <w:rPr>
          <w:rFonts w:hint="eastAsia"/>
          <w:b/>
          <w:bCs/>
        </w:rPr>
        <w:t>加法验证</w:t>
      </w:r>
    </w:p>
    <w:p w14:paraId="49DD3CF2">
      <w:pPr>
        <w:ind w:left="525" w:firstLine="525"/>
        <w:rPr>
          <w:b/>
          <w:bCs/>
        </w:rPr>
      </w:pPr>
      <w:r>
        <w:rPr>
          <w:rFonts w:hint="eastAsia"/>
          <w:b/>
          <w:bCs/>
        </w:rPr>
        <w:t>验证1：</w:t>
      </w:r>
    </w:p>
    <w:p w14:paraId="51EE1579">
      <w:pPr>
        <w:ind w:left="525" w:firstLine="525"/>
      </w:pPr>
      <w:r>
        <w:rPr>
          <w:rFonts w:hint="eastAsia"/>
        </w:rPr>
        <w:t>[-128]</w:t>
      </w:r>
      <w:r>
        <w:rPr>
          <w:rFonts w:hint="eastAsia"/>
          <w:vertAlign w:val="subscript"/>
        </w:rPr>
        <w:t xml:space="preserve">补 + </w:t>
      </w:r>
      <w:r>
        <w:rPr>
          <w:rFonts w:hint="eastAsia"/>
        </w:rPr>
        <w:t>[1]</w:t>
      </w:r>
      <w:r>
        <w:rPr>
          <w:rFonts w:hint="eastAsia"/>
          <w:vertAlign w:val="subscript"/>
        </w:rPr>
        <w:t xml:space="preserve">补 </w:t>
      </w:r>
      <w:r>
        <w:rPr>
          <w:rFonts w:hint="eastAsia"/>
        </w:rPr>
        <w:t>=</w:t>
      </w:r>
      <w:r>
        <w:rPr>
          <w:rFonts w:hint="eastAsia"/>
          <w:vertAlign w:val="subscript"/>
        </w:rPr>
        <w:t xml:space="preserve"> </w:t>
      </w:r>
      <w:r>
        <w:rPr>
          <w:rFonts w:hint="eastAsia"/>
        </w:rPr>
        <w:t>1000 0000 + 1 = 1000 0001</w:t>
      </w:r>
    </w:p>
    <w:p w14:paraId="37285724">
      <w:pPr>
        <w:ind w:left="525" w:firstLine="525"/>
        <w:rPr>
          <w:vertAlign w:val="subscript"/>
        </w:rPr>
      </w:pPr>
      <w:r>
        <w:rPr>
          <w:rFonts w:hint="eastAsia"/>
        </w:rPr>
        <w:t>[[-128]</w:t>
      </w:r>
      <w:r>
        <w:rPr>
          <w:rFonts w:hint="eastAsia"/>
          <w:vertAlign w:val="subscript"/>
        </w:rPr>
        <w:t xml:space="preserve">补 + </w:t>
      </w:r>
      <w:r>
        <w:rPr>
          <w:rFonts w:hint="eastAsia"/>
        </w:rPr>
        <w:t>[1]</w:t>
      </w:r>
      <w:r>
        <w:rPr>
          <w:rFonts w:hint="eastAsia"/>
          <w:vertAlign w:val="subscript"/>
        </w:rPr>
        <w:t>补</w:t>
      </w:r>
      <w:r>
        <w:rPr>
          <w:rFonts w:hint="eastAsia"/>
        </w:rPr>
        <w:t>]</w:t>
      </w:r>
      <w:r>
        <w:rPr>
          <w:rFonts w:hint="eastAsia"/>
          <w:vertAlign w:val="subscript"/>
        </w:rPr>
        <w:t>原</w:t>
      </w:r>
      <w:r>
        <w:rPr>
          <w:rFonts w:hint="eastAsia"/>
        </w:rPr>
        <w:t xml:space="preserve"> = [[-128]</w:t>
      </w:r>
      <w:r>
        <w:rPr>
          <w:rFonts w:hint="eastAsia"/>
          <w:vertAlign w:val="subscript"/>
        </w:rPr>
        <w:t xml:space="preserve">补 + </w:t>
      </w:r>
      <w:r>
        <w:rPr>
          <w:rFonts w:hint="eastAsia"/>
        </w:rPr>
        <w:t>[1]</w:t>
      </w:r>
      <w:r>
        <w:rPr>
          <w:rFonts w:hint="eastAsia"/>
          <w:vertAlign w:val="subscript"/>
        </w:rPr>
        <w:t>补</w:t>
      </w:r>
      <w:r>
        <w:rPr>
          <w:rFonts w:hint="eastAsia"/>
        </w:rPr>
        <w:t>]</w:t>
      </w:r>
      <w:r>
        <w:rPr>
          <w:rFonts w:hint="eastAsia"/>
          <w:vertAlign w:val="subscript"/>
        </w:rPr>
        <w:t>反</w:t>
      </w:r>
      <w:r>
        <w:rPr>
          <w:rFonts w:hint="eastAsia"/>
        </w:rPr>
        <w:t xml:space="preserve"> + 1 = 1111 1110 + 1 = 1111 1111 = (-127)</w:t>
      </w:r>
      <w:r>
        <w:rPr>
          <w:rFonts w:hint="eastAsia"/>
          <w:vertAlign w:val="subscript"/>
        </w:rPr>
        <w:t>10</w:t>
      </w:r>
    </w:p>
    <w:p w14:paraId="50A00F91">
      <w:pPr>
        <w:ind w:left="525" w:firstLine="525"/>
        <w:rPr>
          <w:vertAlign w:val="subscript"/>
        </w:rPr>
      </w:pPr>
    </w:p>
    <w:p w14:paraId="620E0B98">
      <w:pPr>
        <w:ind w:left="525" w:firstLine="525"/>
        <w:rPr>
          <w:b/>
          <w:bCs/>
        </w:rPr>
      </w:pPr>
      <w:r>
        <w:rPr>
          <w:rFonts w:hint="eastAsia"/>
          <w:b/>
          <w:bCs/>
        </w:rPr>
        <w:t>验证2：</w:t>
      </w:r>
    </w:p>
    <w:p w14:paraId="7262D898">
      <w:pPr>
        <w:ind w:left="525" w:firstLine="525"/>
      </w:pPr>
      <w:r>
        <w:rPr>
          <w:rFonts w:hint="eastAsia"/>
        </w:rPr>
        <w:t>[-128]补 + [-1]补</w:t>
      </w:r>
    </w:p>
    <w:p w14:paraId="3D57B03A">
      <w:pPr>
        <w:ind w:left="525" w:firstLine="525"/>
      </w:pPr>
      <w:r>
        <w:rPr>
          <w:rFonts w:hint="eastAsia"/>
        </w:rPr>
        <w:t>[-1]原 = 1000 0001</w:t>
      </w:r>
    </w:p>
    <w:p w14:paraId="29D2E003">
      <w:pPr>
        <w:ind w:left="525" w:firstLine="525"/>
      </w:pPr>
      <w:r>
        <w:rPr>
          <w:rFonts w:hint="eastAsia"/>
        </w:rPr>
        <w:t>[-1]反 = 1111 1110</w:t>
      </w:r>
    </w:p>
    <w:p w14:paraId="4138C4E2">
      <w:pPr>
        <w:ind w:left="525" w:firstLine="525"/>
      </w:pPr>
    </w:p>
    <w:p w14:paraId="299EAA11">
      <w:pPr>
        <w:ind w:left="525" w:firstLine="525"/>
      </w:pPr>
      <w:r>
        <w:rPr>
          <w:rFonts w:hint="eastAsia"/>
        </w:rPr>
        <w:t>[-1]补 = 1111 1111</w:t>
      </w:r>
    </w:p>
    <w:p w14:paraId="4BE219FD">
      <w:pPr>
        <w:ind w:left="525" w:firstLine="525"/>
      </w:pPr>
      <w:r>
        <w:rPr>
          <w:rFonts w:hint="eastAsia"/>
        </w:rPr>
        <w:t>[-128]补 + [-1]补 = 1000 0000 + 1111 1111 = 0111 1111 = [+127]</w:t>
      </w:r>
    </w:p>
    <w:p w14:paraId="64E708FA">
      <w:pPr>
        <w:ind w:left="525" w:firstLine="525"/>
      </w:pPr>
    </w:p>
    <w:p w14:paraId="72CD9152">
      <w:pPr>
        <w:ind w:left="525" w:firstLine="525"/>
        <w:rPr>
          <w:b/>
          <w:bCs/>
        </w:rPr>
      </w:pPr>
      <w:r>
        <w:rPr>
          <w:rFonts w:hint="eastAsia"/>
          <w:b/>
          <w:bCs/>
        </w:rPr>
        <w:t>验证3：</w:t>
      </w:r>
    </w:p>
    <w:p w14:paraId="54C9FF0F">
      <w:pPr>
        <w:ind w:left="525" w:firstLine="525"/>
      </w:pPr>
      <w:r>
        <w:rPr>
          <w:rFonts w:hint="eastAsia"/>
        </w:rPr>
        <w:t>[-128]</w:t>
      </w:r>
      <w:r>
        <w:rPr>
          <w:rFonts w:hint="eastAsia"/>
          <w:vertAlign w:val="subscript"/>
        </w:rPr>
        <w:t xml:space="preserve">补 + </w:t>
      </w:r>
      <w:r>
        <w:rPr>
          <w:rFonts w:hint="eastAsia"/>
        </w:rPr>
        <w:t>[64]</w:t>
      </w:r>
      <w:r>
        <w:rPr>
          <w:rFonts w:hint="eastAsia"/>
          <w:vertAlign w:val="subscript"/>
        </w:rPr>
        <w:t xml:space="preserve">补 </w:t>
      </w:r>
      <w:r>
        <w:rPr>
          <w:rFonts w:hint="eastAsia"/>
        </w:rPr>
        <w:t>= ？</w:t>
      </w:r>
    </w:p>
    <w:p w14:paraId="36E42116">
      <w:pPr>
        <w:ind w:left="525" w:firstLine="525"/>
      </w:pPr>
    </w:p>
    <w:p w14:paraId="7605ABA4">
      <w:pPr>
        <w:ind w:left="1050" w:leftChars="500"/>
        <w:rPr>
          <w:vertAlign w:val="subscript"/>
        </w:rPr>
      </w:pPr>
      <w:r>
        <w:rPr>
          <w:rFonts w:hint="eastAsia"/>
        </w:rPr>
        <w:t>[-128]</w:t>
      </w:r>
      <w:r>
        <w:rPr>
          <w:rFonts w:hint="eastAsia"/>
          <w:vertAlign w:val="subscript"/>
        </w:rPr>
        <w:t>补</w:t>
      </w:r>
      <w:r>
        <w:rPr>
          <w:rFonts w:hint="eastAsia"/>
        </w:rPr>
        <w:t xml:space="preserve"> = 10000000</w:t>
      </w:r>
    </w:p>
    <w:p w14:paraId="52BA927C">
      <w:pPr>
        <w:ind w:left="1050" w:leftChars="500"/>
      </w:pPr>
      <w:r>
        <w:rPr>
          <w:rFonts w:hint="eastAsia"/>
        </w:rPr>
        <w:t>[64]</w:t>
      </w:r>
      <w:r>
        <w:rPr>
          <w:rFonts w:hint="eastAsia"/>
          <w:vertAlign w:val="subscript"/>
        </w:rPr>
        <w:t xml:space="preserve">补 </w:t>
      </w:r>
      <w:r>
        <w:rPr>
          <w:rFonts w:hint="eastAsia"/>
        </w:rPr>
        <w:t>= 01000000</w:t>
      </w:r>
    </w:p>
    <w:p w14:paraId="526174C7">
      <w:pPr>
        <w:ind w:left="1050" w:leftChars="500"/>
      </w:pPr>
      <w:r>
        <w:rPr>
          <w:rFonts w:hint="eastAsia"/>
        </w:rPr>
        <w:t>[-128]</w:t>
      </w:r>
      <w:r>
        <w:rPr>
          <w:rFonts w:hint="eastAsia"/>
          <w:vertAlign w:val="subscript"/>
        </w:rPr>
        <w:t xml:space="preserve">补 + </w:t>
      </w:r>
      <w:r>
        <w:rPr>
          <w:rFonts w:hint="eastAsia"/>
        </w:rPr>
        <w:t>[64]</w:t>
      </w:r>
      <w:r>
        <w:rPr>
          <w:rFonts w:hint="eastAsia"/>
          <w:vertAlign w:val="subscript"/>
        </w:rPr>
        <w:t xml:space="preserve">补 </w:t>
      </w:r>
      <w:r>
        <w:rPr>
          <w:rFonts w:hint="eastAsia"/>
        </w:rPr>
        <w:t>=  10000000 + 01000000 = 11000000 = (-64)</w:t>
      </w:r>
      <w:r>
        <w:rPr>
          <w:rFonts w:hint="eastAsia"/>
          <w:vertAlign w:val="subscript"/>
        </w:rPr>
        <w:t>10</w:t>
      </w:r>
    </w:p>
    <w:p w14:paraId="4866AAD3">
      <w:pPr>
        <w:ind w:left="1050" w:leftChars="500"/>
      </w:pPr>
    </w:p>
    <w:p w14:paraId="4CA04C67">
      <w:pPr>
        <w:ind w:left="1050" w:leftChars="500"/>
      </w:pPr>
      <w:r>
        <w:rPr>
          <w:rFonts w:hint="eastAsia"/>
        </w:rPr>
        <w:t>[[-128]</w:t>
      </w:r>
      <w:r>
        <w:rPr>
          <w:rFonts w:hint="eastAsia"/>
          <w:vertAlign w:val="subscript"/>
        </w:rPr>
        <w:t xml:space="preserve">补 + </w:t>
      </w:r>
      <w:r>
        <w:rPr>
          <w:rFonts w:hint="eastAsia"/>
        </w:rPr>
        <w:t>[64]</w:t>
      </w:r>
      <w:r>
        <w:rPr>
          <w:rFonts w:hint="eastAsia"/>
          <w:vertAlign w:val="subscript"/>
        </w:rPr>
        <w:t>补</w:t>
      </w:r>
      <w:r>
        <w:rPr>
          <w:rFonts w:hint="eastAsia"/>
        </w:rPr>
        <w:t>]</w:t>
      </w:r>
      <w:r>
        <w:rPr>
          <w:rFonts w:hint="eastAsia"/>
          <w:vertAlign w:val="subscript"/>
        </w:rPr>
        <w:t xml:space="preserve">原 = </w:t>
      </w:r>
      <w:r>
        <w:rPr>
          <w:rFonts w:hint="eastAsia"/>
        </w:rPr>
        <w:t>[[-128]</w:t>
      </w:r>
      <w:r>
        <w:rPr>
          <w:rFonts w:hint="eastAsia"/>
          <w:vertAlign w:val="subscript"/>
        </w:rPr>
        <w:t xml:space="preserve">补 + </w:t>
      </w:r>
      <w:r>
        <w:rPr>
          <w:rFonts w:hint="eastAsia"/>
        </w:rPr>
        <w:t>[64]</w:t>
      </w:r>
      <w:r>
        <w:rPr>
          <w:rFonts w:hint="eastAsia"/>
          <w:vertAlign w:val="subscript"/>
        </w:rPr>
        <w:t>补</w:t>
      </w:r>
      <w:r>
        <w:rPr>
          <w:rFonts w:hint="eastAsia"/>
        </w:rPr>
        <w:t>]</w:t>
      </w:r>
      <w:r>
        <w:rPr>
          <w:rFonts w:hint="eastAsia"/>
          <w:vertAlign w:val="subscript"/>
        </w:rPr>
        <w:t xml:space="preserve">反 </w:t>
      </w:r>
      <w:r>
        <w:rPr>
          <w:rFonts w:hint="eastAsia"/>
        </w:rPr>
        <w:t>+ 1</w:t>
      </w:r>
    </w:p>
    <w:p w14:paraId="0B0A91E5">
      <w:pPr>
        <w:ind w:left="1050" w:leftChars="500"/>
      </w:pPr>
      <w:r>
        <w:rPr>
          <w:rFonts w:hint="eastAsia"/>
        </w:rPr>
        <w:t>= 10111111 + 1</w:t>
      </w:r>
    </w:p>
    <w:p w14:paraId="76EF6380">
      <w:pPr>
        <w:ind w:left="1050" w:leftChars="500"/>
      </w:pPr>
      <w:r>
        <w:rPr>
          <w:rFonts w:hint="eastAsia"/>
        </w:rPr>
        <w:t>= 11000000</w:t>
      </w:r>
    </w:p>
    <w:p w14:paraId="09A889DD">
      <w:pPr>
        <w:ind w:left="1050" w:leftChars="500"/>
      </w:pPr>
      <w:r>
        <w:rPr>
          <w:rFonts w:hint="eastAsia"/>
        </w:rPr>
        <w:t>= (-64)</w:t>
      </w:r>
      <w:r>
        <w:rPr>
          <w:rFonts w:hint="eastAsia"/>
          <w:vertAlign w:val="subscript"/>
        </w:rPr>
        <w:t>10</w:t>
      </w:r>
    </w:p>
    <w:p w14:paraId="4E3C04D8">
      <w:pPr>
        <w:rPr>
          <w:b/>
          <w:bCs/>
        </w:rPr>
      </w:pPr>
    </w:p>
    <w:p w14:paraId="6EFBF0E6">
      <w:pPr>
        <w:pStyle w:val="25"/>
        <w:numPr>
          <w:ilvl w:val="0"/>
          <w:numId w:val="32"/>
        </w:numPr>
        <w:ind w:left="-420" w:leftChars="0" w:firstLine="0" w:firstLineChars="0"/>
      </w:pPr>
      <w:r>
        <w:rPr>
          <w:rFonts w:hint="eastAsia"/>
        </w:rPr>
        <w:t>字符编码</w:t>
      </w:r>
    </w:p>
    <w:p w14:paraId="2181D755">
      <w:pPr>
        <w:pStyle w:val="26"/>
        <w:numPr>
          <w:ilvl w:val="0"/>
          <w:numId w:val="38"/>
        </w:numPr>
        <w:tabs>
          <w:tab w:val="left" w:pos="420"/>
        </w:tabs>
        <w:ind w:left="0" w:leftChars="0" w:firstLine="0" w:firstLineChars="0"/>
      </w:pPr>
      <w:r>
        <w:rPr>
          <w:rFonts w:hint="eastAsia"/>
        </w:rPr>
        <w:t>ASCII码（美国信息交换标准码）</w:t>
      </w:r>
    </w:p>
    <w:p w14:paraId="68797D1A">
      <w:pPr>
        <w:ind w:left="210" w:leftChars="100" w:firstLine="525"/>
        <w:rPr>
          <w:b/>
          <w:bCs/>
        </w:rPr>
      </w:pPr>
      <w:r>
        <w:rPr>
          <w:rFonts w:hint="eastAsia"/>
        </w:rPr>
        <w:t>大多数计算机采用ASCII码作为字符编码。</w:t>
      </w:r>
    </w:p>
    <w:p w14:paraId="59228D91">
      <w:pPr>
        <w:numPr>
          <w:ilvl w:val="0"/>
          <w:numId w:val="39"/>
        </w:numPr>
      </w:pPr>
      <w:r>
        <w:rPr>
          <w:rFonts w:hint="eastAsia"/>
        </w:rPr>
        <w:t>每个字符采用7位二进制数编码来表示</w:t>
      </w:r>
    </w:p>
    <w:p w14:paraId="04DEDC28">
      <w:pPr>
        <w:numPr>
          <w:ilvl w:val="0"/>
          <w:numId w:val="39"/>
        </w:numPr>
      </w:pPr>
      <w:r>
        <w:rPr>
          <w:rFonts w:hint="eastAsia"/>
        </w:rPr>
        <w:t>每个字符用1个字节(8位)来存放，最高位为0，后7位为编码值</w:t>
      </w:r>
    </w:p>
    <w:p w14:paraId="70A63841">
      <w:pPr>
        <w:ind w:left="840" w:firstLine="522"/>
      </w:pPr>
      <w:r>
        <w:rPr>
          <w:rFonts w:hint="eastAsia"/>
        </w:rPr>
        <w:t>1字节 = 8位</w:t>
      </w:r>
    </w:p>
    <w:p w14:paraId="5C7E6BC7">
      <w:pPr>
        <w:ind w:left="840" w:firstLine="522"/>
      </w:pPr>
      <w:r>
        <w:rPr>
          <w:rFonts w:hint="eastAsia"/>
        </w:rPr>
        <w:t>1B  =  8bit</w:t>
      </w:r>
    </w:p>
    <w:p w14:paraId="2A9A1606">
      <w:pPr>
        <w:numPr>
          <w:ilvl w:val="0"/>
          <w:numId w:val="39"/>
        </w:numPr>
      </w:pPr>
      <w:r>
        <w:rPr>
          <w:rFonts w:hint="eastAsia"/>
        </w:rPr>
        <w:t>可表示128个字符(2</w:t>
      </w:r>
      <w:r>
        <w:rPr>
          <w:rFonts w:hint="eastAsia"/>
          <w:vertAlign w:val="superscript"/>
        </w:rPr>
        <w:t>7</w:t>
      </w:r>
      <w:r>
        <w:rPr>
          <w:rFonts w:hint="eastAsia"/>
        </w:rPr>
        <w:t>个字符)</w:t>
      </w:r>
    </w:p>
    <w:p w14:paraId="3FE29D76">
      <w:pPr>
        <w:numPr>
          <w:ilvl w:val="0"/>
          <w:numId w:val="39"/>
        </w:numPr>
      </w:pPr>
      <w:r>
        <w:rPr>
          <w:rFonts w:hint="eastAsia"/>
        </w:rPr>
        <w:t>国际通用码为7位码</w:t>
      </w:r>
    </w:p>
    <w:p w14:paraId="756686D5">
      <w:pPr>
        <w:numPr>
          <w:ilvl w:val="0"/>
          <w:numId w:val="39"/>
        </w:numPr>
      </w:pPr>
      <w:r>
        <w:rPr>
          <w:rFonts w:hint="eastAsia"/>
        </w:rPr>
        <w:t xml:space="preserve">扩展的ASCII字符为8位编码的字符集,有256个字符 </w:t>
      </w:r>
    </w:p>
    <w:p w14:paraId="0B078C38">
      <w:pPr>
        <w:ind w:left="840"/>
      </w:pPr>
    </w:p>
    <w:p w14:paraId="78AD5884">
      <w:r>
        <w:rPr>
          <w:rFonts w:hint="eastAsia"/>
        </w:rPr>
        <w:t xml:space="preserve">       ASCII码两个分类：</w:t>
      </w:r>
    </w:p>
    <w:p w14:paraId="19E09BAE">
      <w:pPr>
        <w:numPr>
          <w:ilvl w:val="0"/>
          <w:numId w:val="40"/>
        </w:numPr>
      </w:pPr>
      <w:r>
        <w:rPr>
          <w:rFonts w:hint="eastAsia"/>
        </w:rPr>
        <w:t>控制字符：0~31和127(DELETE)，共33个</w:t>
      </w:r>
    </w:p>
    <w:p w14:paraId="2623E5CA">
      <w:pPr>
        <w:numPr>
          <w:ilvl w:val="0"/>
          <w:numId w:val="40"/>
        </w:numPr>
      </w:pPr>
      <w:r>
        <w:rPr>
          <w:rFonts w:hint="eastAsia"/>
        </w:rPr>
        <w:t>打印字符：其余95个字符</w:t>
      </w:r>
    </w:p>
    <w:p w14:paraId="53C56B31">
      <w:pPr>
        <w:ind w:left="840"/>
      </w:pPr>
    </w:p>
    <w:p w14:paraId="0327F7B3">
      <w:pPr>
        <w:ind w:left="210" w:leftChars="100" w:firstLine="525"/>
      </w:pPr>
      <w:r>
        <w:rPr>
          <w:rFonts w:hint="eastAsia"/>
        </w:rPr>
        <w:t>ASCII码字符集分类：</w:t>
      </w:r>
    </w:p>
    <w:p w14:paraId="08C1351D">
      <w:pPr>
        <w:numPr>
          <w:ilvl w:val="0"/>
          <w:numId w:val="41"/>
        </w:numPr>
        <w:ind w:left="420" w:leftChars="200" w:firstLine="525"/>
      </w:pPr>
      <w:r>
        <w:rPr>
          <w:rFonts w:hint="eastAsia"/>
        </w:rPr>
        <w:t>数字：0</w:t>
      </w:r>
      <w:r>
        <w:rPr>
          <w:rFonts w:hint="eastAsia"/>
          <w:vertAlign w:val="subscript"/>
        </w:rPr>
        <w:t>~</w:t>
      </w:r>
      <w:r>
        <w:rPr>
          <w:rFonts w:hint="eastAsia"/>
        </w:rPr>
        <w:t>9，ASCII码：</w:t>
      </w:r>
      <w:r>
        <w:rPr>
          <w:rFonts w:hint="eastAsia"/>
          <w:color w:val="FF0000"/>
        </w:rPr>
        <w:t>48</w:t>
      </w:r>
      <w:r>
        <w:rPr>
          <w:rFonts w:hint="eastAsia"/>
          <w:vertAlign w:val="subscript"/>
        </w:rPr>
        <w:t>~</w:t>
      </w:r>
      <w:r>
        <w:rPr>
          <w:rFonts w:hint="eastAsia"/>
        </w:rPr>
        <w:t>57</w:t>
      </w:r>
    </w:p>
    <w:p w14:paraId="37E1812A">
      <w:pPr>
        <w:numPr>
          <w:ilvl w:val="0"/>
          <w:numId w:val="41"/>
        </w:numPr>
        <w:ind w:left="420" w:leftChars="200" w:firstLine="525"/>
      </w:pPr>
      <w:r>
        <w:rPr>
          <w:rFonts w:hint="eastAsia"/>
        </w:rPr>
        <w:t>字母：A</w:t>
      </w:r>
      <w:r>
        <w:rPr>
          <w:rFonts w:hint="eastAsia"/>
          <w:vertAlign w:val="subscript"/>
        </w:rPr>
        <w:t>~</w:t>
      </w:r>
      <w:r>
        <w:rPr>
          <w:rFonts w:hint="eastAsia"/>
        </w:rPr>
        <w:t>Z和 a</w:t>
      </w:r>
      <w:r>
        <w:rPr>
          <w:rFonts w:hint="eastAsia"/>
          <w:vertAlign w:val="subscript"/>
        </w:rPr>
        <w:t>~</w:t>
      </w:r>
      <w:r>
        <w:rPr>
          <w:rFonts w:hint="eastAsia"/>
        </w:rPr>
        <w:t>z，ASCII码：</w:t>
      </w:r>
      <w:r>
        <w:rPr>
          <w:rFonts w:hint="eastAsia"/>
          <w:color w:val="FF0000"/>
        </w:rPr>
        <w:t>65</w:t>
      </w:r>
      <w:r>
        <w:rPr>
          <w:rFonts w:hint="eastAsia"/>
          <w:vertAlign w:val="subscript"/>
        </w:rPr>
        <w:t>~</w:t>
      </w:r>
      <w:r>
        <w:rPr>
          <w:rFonts w:hint="eastAsia"/>
        </w:rPr>
        <w:t>90和</w:t>
      </w:r>
      <w:r>
        <w:rPr>
          <w:rFonts w:hint="eastAsia"/>
          <w:color w:val="FF0000"/>
        </w:rPr>
        <w:t>97</w:t>
      </w:r>
      <w:r>
        <w:rPr>
          <w:rFonts w:hint="eastAsia"/>
          <w:vertAlign w:val="subscript"/>
        </w:rPr>
        <w:t>~</w:t>
      </w:r>
      <w:r>
        <w:rPr>
          <w:rFonts w:hint="eastAsia"/>
        </w:rPr>
        <w:t>122</w:t>
      </w:r>
    </w:p>
    <w:p w14:paraId="2E0D4E7F">
      <w:pPr>
        <w:numPr>
          <w:ilvl w:val="0"/>
          <w:numId w:val="41"/>
        </w:numPr>
        <w:ind w:left="420" w:leftChars="200" w:firstLine="525"/>
      </w:pPr>
      <w:r>
        <w:rPr>
          <w:rFonts w:hint="eastAsia"/>
        </w:rPr>
        <w:t>通用字符：共32个，ASCII码：</w:t>
      </w:r>
      <w:r>
        <w:rPr>
          <w:rFonts w:hint="eastAsia"/>
          <w:color w:val="FF0000"/>
        </w:rPr>
        <w:t>33</w:t>
      </w:r>
      <w:r>
        <w:rPr>
          <w:rFonts w:hint="eastAsia"/>
        </w:rPr>
        <w:t>~64</w:t>
      </w:r>
    </w:p>
    <w:p w14:paraId="27C0745C">
      <w:pPr>
        <w:numPr>
          <w:ilvl w:val="0"/>
          <w:numId w:val="41"/>
        </w:numPr>
        <w:ind w:left="420" w:leftChars="200" w:firstLine="525"/>
      </w:pPr>
      <w:r>
        <w:rPr>
          <w:rFonts w:hint="eastAsia"/>
        </w:rPr>
        <w:t>空格+控制符号：空格（32）、前32个、DELETE（127）,共34个</w:t>
      </w:r>
    </w:p>
    <w:p w14:paraId="4713B6FD">
      <w:pPr>
        <w:ind w:firstLine="525"/>
      </w:pPr>
      <w:r>
        <w:rPr>
          <w:rFonts w:hint="eastAsia"/>
        </w:rPr>
        <w:t>扩展的ASCII字符：8位编码的字符集，共包括256个字符。</w:t>
      </w:r>
    </w:p>
    <w:p w14:paraId="4D190C1B">
      <w:pPr>
        <w:ind w:left="420" w:leftChars="200"/>
      </w:pPr>
    </w:p>
    <w:p w14:paraId="1D222D26">
      <w:pPr>
        <w:ind w:left="210" w:leftChars="100" w:firstLine="525"/>
        <w:rPr>
          <w:color w:val="FF0000"/>
        </w:rPr>
      </w:pPr>
      <w:r>
        <w:rPr>
          <w:rFonts w:hint="eastAsia"/>
          <w:color w:val="FF0000"/>
        </w:rPr>
        <w:t>重要字符的ASCII码：</w:t>
      </w:r>
    </w:p>
    <w:p w14:paraId="3B41878D">
      <w:pPr>
        <w:numPr>
          <w:ilvl w:val="0"/>
          <w:numId w:val="42"/>
        </w:numPr>
        <w:rPr>
          <w:color w:val="FF0000"/>
        </w:rPr>
      </w:pPr>
      <w:r>
        <w:rPr>
          <w:rFonts w:hint="eastAsia"/>
          <w:color w:val="FF0000"/>
        </w:rPr>
        <w:t>空格：</w:t>
      </w:r>
      <w:r>
        <w:rPr>
          <w:rFonts w:hint="eastAsia"/>
          <w:color w:val="0000FF"/>
        </w:rPr>
        <w:t>32</w:t>
      </w:r>
    </w:p>
    <w:p w14:paraId="34AC6848">
      <w:pPr>
        <w:numPr>
          <w:ilvl w:val="0"/>
          <w:numId w:val="42"/>
        </w:numPr>
        <w:rPr>
          <w:color w:val="FF0000"/>
        </w:rPr>
      </w:pPr>
      <w:r>
        <w:rPr>
          <w:rFonts w:hint="eastAsia"/>
          <w:color w:val="FF0000"/>
        </w:rPr>
        <w:t>数字：0</w:t>
      </w:r>
      <w:r>
        <w:rPr>
          <w:rFonts w:hint="eastAsia"/>
          <w:color w:val="FF0000"/>
          <w:vertAlign w:val="subscript"/>
        </w:rPr>
        <w:t>~</w:t>
      </w:r>
      <w:r>
        <w:rPr>
          <w:rFonts w:hint="eastAsia"/>
          <w:color w:val="FF0000"/>
        </w:rPr>
        <w:t>9，</w:t>
      </w:r>
      <w:r>
        <w:rPr>
          <w:rFonts w:hint="eastAsia"/>
          <w:color w:val="0000FF"/>
        </w:rPr>
        <w:t>48</w:t>
      </w:r>
      <w:r>
        <w:rPr>
          <w:rFonts w:hint="eastAsia"/>
          <w:color w:val="FF0000"/>
          <w:vertAlign w:val="subscript"/>
        </w:rPr>
        <w:t>~</w:t>
      </w:r>
      <w:r>
        <w:rPr>
          <w:rFonts w:hint="eastAsia"/>
          <w:color w:val="FF0000"/>
        </w:rPr>
        <w:t>57</w:t>
      </w:r>
    </w:p>
    <w:p w14:paraId="1B043B2D">
      <w:pPr>
        <w:numPr>
          <w:ilvl w:val="0"/>
          <w:numId w:val="42"/>
        </w:numPr>
        <w:rPr>
          <w:color w:val="FF0000"/>
        </w:rPr>
      </w:pPr>
      <w:r>
        <w:rPr>
          <w:rFonts w:hint="eastAsia"/>
          <w:color w:val="FF0000"/>
        </w:rPr>
        <w:t>大写字母：A</w:t>
      </w:r>
      <w:r>
        <w:rPr>
          <w:rFonts w:hint="eastAsia"/>
          <w:color w:val="FF0000"/>
          <w:vertAlign w:val="subscript"/>
        </w:rPr>
        <w:t>~</w:t>
      </w:r>
      <w:r>
        <w:rPr>
          <w:rFonts w:hint="eastAsia"/>
          <w:color w:val="FF0000"/>
        </w:rPr>
        <w:t>Z，</w:t>
      </w:r>
      <w:r>
        <w:rPr>
          <w:rFonts w:hint="eastAsia"/>
          <w:color w:val="0000FF"/>
        </w:rPr>
        <w:t>65</w:t>
      </w:r>
      <w:r>
        <w:rPr>
          <w:rFonts w:hint="eastAsia"/>
          <w:color w:val="FF0000"/>
          <w:vertAlign w:val="subscript"/>
        </w:rPr>
        <w:t>~</w:t>
      </w:r>
      <w:r>
        <w:rPr>
          <w:rFonts w:hint="eastAsia"/>
          <w:color w:val="FF0000"/>
        </w:rPr>
        <w:t>90</w:t>
      </w:r>
    </w:p>
    <w:p w14:paraId="0F80B8F0">
      <w:pPr>
        <w:numPr>
          <w:ilvl w:val="0"/>
          <w:numId w:val="42"/>
        </w:numPr>
        <w:rPr>
          <w:color w:val="FF0000"/>
        </w:rPr>
      </w:pPr>
      <w:r>
        <w:rPr>
          <w:rFonts w:hint="eastAsia"/>
          <w:color w:val="FF0000"/>
        </w:rPr>
        <w:t>小写字母：a</w:t>
      </w:r>
      <w:r>
        <w:rPr>
          <w:rFonts w:hint="eastAsia"/>
          <w:color w:val="FF0000"/>
          <w:vertAlign w:val="subscript"/>
        </w:rPr>
        <w:t>~</w:t>
      </w:r>
      <w:r>
        <w:rPr>
          <w:rFonts w:hint="eastAsia"/>
          <w:color w:val="FF0000"/>
        </w:rPr>
        <w:t>z，</w:t>
      </w:r>
      <w:r>
        <w:rPr>
          <w:rFonts w:hint="eastAsia"/>
          <w:color w:val="0000FF"/>
        </w:rPr>
        <w:t>97</w:t>
      </w:r>
      <w:r>
        <w:rPr>
          <w:rFonts w:hint="eastAsia"/>
          <w:color w:val="FF0000"/>
          <w:vertAlign w:val="subscript"/>
        </w:rPr>
        <w:t>~</w:t>
      </w:r>
      <w:r>
        <w:rPr>
          <w:rFonts w:hint="eastAsia"/>
          <w:color w:val="FF0000"/>
        </w:rPr>
        <w:t>122</w:t>
      </w:r>
    </w:p>
    <w:p w14:paraId="779EDBF0">
      <w:pPr>
        <w:numPr>
          <w:ilvl w:val="0"/>
          <w:numId w:val="42"/>
        </w:numPr>
        <w:rPr>
          <w:color w:val="FF0000"/>
        </w:rPr>
      </w:pPr>
      <w:r>
        <w:rPr>
          <w:rFonts w:hint="eastAsia"/>
          <w:color w:val="FF0000"/>
        </w:rPr>
        <w:t>删除键：</w:t>
      </w:r>
      <w:r>
        <w:rPr>
          <w:rFonts w:hint="eastAsia"/>
          <w:color w:val="0000FF"/>
        </w:rPr>
        <w:t>127</w:t>
      </w:r>
    </w:p>
    <w:p w14:paraId="225AC1D9">
      <w:pPr>
        <w:ind w:left="1260"/>
      </w:pPr>
    </w:p>
    <w:p w14:paraId="54A6EC4B">
      <w:pPr>
        <w:ind w:firstLine="525"/>
        <w:rPr>
          <w:b/>
          <w:bCs/>
        </w:rPr>
      </w:pPr>
      <w:r>
        <w:rPr>
          <w:rFonts w:hint="eastAsia"/>
          <w:b/>
          <w:bCs/>
        </w:rPr>
        <w:t>ASCII码的大小顺序：</w:t>
      </w:r>
    </w:p>
    <w:p w14:paraId="74A6E04B">
      <w:pPr>
        <w:ind w:left="525" w:firstLine="525"/>
        <w:rPr>
          <w:b/>
          <w:bCs/>
          <w:color w:val="FF0000"/>
        </w:rPr>
      </w:pPr>
      <w:r>
        <w:rPr>
          <w:rFonts w:hint="eastAsia"/>
          <w:b/>
          <w:bCs/>
          <w:color w:val="FF0000"/>
        </w:rPr>
        <w:t>控制字符</w:t>
      </w:r>
      <w:r>
        <w:rPr>
          <w:rFonts w:hint="eastAsia"/>
          <w:b/>
          <w:bCs/>
          <w:color w:val="0000FF"/>
        </w:rPr>
        <w:t>（除DELETE）</w:t>
      </w:r>
      <w:r>
        <w:rPr>
          <w:rFonts w:hint="eastAsia"/>
          <w:b/>
          <w:bCs/>
          <w:color w:val="FF0000"/>
        </w:rPr>
        <w:t>&lt; 空格 &lt; 数字 &lt; 大写字母 &lt; 小写字母 &lt; DELETE</w:t>
      </w:r>
    </w:p>
    <w:p w14:paraId="3C136C77">
      <w:pPr>
        <w:ind w:left="525" w:firstLine="525"/>
      </w:pPr>
    </w:p>
    <w:p w14:paraId="17C2F467">
      <w:pPr>
        <w:jc w:val="left"/>
        <w:rPr>
          <w:rFonts w:ascii="宋体" w:hAnsi="宋体" w:eastAsia="宋体" w:cs="宋体"/>
          <w:sz w:val="24"/>
        </w:rPr>
      </w:pPr>
      <w:r>
        <w:rPr>
          <w:rFonts w:ascii="宋体" w:hAnsi="宋体" w:eastAsia="宋体" w:cs="宋体"/>
          <w:sz w:val="24"/>
        </w:rPr>
        <w:drawing>
          <wp:inline distT="0" distB="0" distL="114300" distR="114300">
            <wp:extent cx="6187440" cy="4370070"/>
            <wp:effectExtent l="0" t="0" r="3810" b="11430"/>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15"/>
                    <a:stretch>
                      <a:fillRect/>
                    </a:stretch>
                  </pic:blipFill>
                  <pic:spPr>
                    <a:xfrm>
                      <a:off x="0" y="0"/>
                      <a:ext cx="6187440" cy="4370070"/>
                    </a:xfrm>
                    <a:prstGeom prst="rect">
                      <a:avLst/>
                    </a:prstGeom>
                    <a:noFill/>
                    <a:ln w="9525">
                      <a:noFill/>
                    </a:ln>
                  </pic:spPr>
                </pic:pic>
              </a:graphicData>
            </a:graphic>
          </wp:inline>
        </w:drawing>
      </w:r>
    </w:p>
    <w:p w14:paraId="5F70C109">
      <w:pPr>
        <w:ind w:firstLine="525"/>
        <w:rPr>
          <w:rFonts w:ascii="宋体" w:hAnsi="宋体" w:eastAsia="宋体" w:cs="宋体"/>
          <w:sz w:val="24"/>
        </w:rPr>
      </w:pPr>
    </w:p>
    <w:p w14:paraId="68155B9B">
      <w:pPr>
        <w:pStyle w:val="26"/>
        <w:numPr>
          <w:ilvl w:val="0"/>
          <w:numId w:val="38"/>
        </w:numPr>
        <w:tabs>
          <w:tab w:val="left" w:pos="420"/>
        </w:tabs>
        <w:ind w:left="0" w:leftChars="0" w:firstLine="0" w:firstLineChars="0"/>
        <w:rPr>
          <w:b w:val="0"/>
        </w:rPr>
      </w:pPr>
      <w:r>
        <w:rPr>
          <w:rFonts w:hint="eastAsia"/>
        </w:rPr>
        <w:t>UNICODE编码</w:t>
      </w:r>
    </w:p>
    <w:p w14:paraId="52D92DC5">
      <w:pPr>
        <w:ind w:firstLine="525"/>
        <w:jc w:val="left"/>
        <w:rPr>
          <w:rFonts w:ascii="宋体" w:hAnsi="宋体"/>
        </w:rPr>
      </w:pPr>
      <w:r>
        <w:rPr>
          <w:rFonts w:hint="eastAsia" w:ascii="宋体" w:hAnsi="宋体"/>
        </w:rPr>
        <w:t>1991年，国际标准化组织和Unicode组织联合制定统一码，也就是unicode</w:t>
      </w:r>
    </w:p>
    <w:p w14:paraId="603F5DB7">
      <w:pPr>
        <w:ind w:firstLine="525"/>
        <w:jc w:val="left"/>
        <w:rPr>
          <w:rFonts w:ascii="宋体" w:hAnsi="宋体"/>
          <w:b/>
          <w:bCs/>
        </w:rPr>
      </w:pPr>
      <w:r>
        <w:rPr>
          <w:rFonts w:hint="eastAsia" w:ascii="宋体" w:hAnsi="宋体"/>
          <w:b/>
          <w:bCs/>
        </w:rPr>
        <w:t>概念：</w:t>
      </w:r>
    </w:p>
    <w:p w14:paraId="504B389E">
      <w:pPr>
        <w:numPr>
          <w:ilvl w:val="0"/>
          <w:numId w:val="43"/>
        </w:numPr>
        <w:rPr>
          <w:b/>
          <w:bCs/>
        </w:rPr>
      </w:pPr>
      <w:r>
        <w:rPr>
          <w:rFonts w:hint="eastAsia"/>
        </w:rPr>
        <w:t>Unicode（统一码、万国码）是一种字符编码标准</w:t>
      </w:r>
    </w:p>
    <w:p w14:paraId="6B830CEB">
      <w:pPr>
        <w:numPr>
          <w:ilvl w:val="0"/>
          <w:numId w:val="43"/>
        </w:numPr>
        <w:rPr>
          <w:b/>
          <w:bCs/>
        </w:rPr>
      </w:pPr>
      <w:r>
        <w:rPr>
          <w:rFonts w:hint="eastAsia"/>
        </w:rPr>
        <w:t>每个字符提供一个唯一的数字编号</w:t>
      </w:r>
    </w:p>
    <w:p w14:paraId="4C3E72BB">
      <w:pPr>
        <w:numPr>
          <w:ilvl w:val="0"/>
          <w:numId w:val="43"/>
        </w:numPr>
        <w:rPr>
          <w:b/>
          <w:bCs/>
        </w:rPr>
      </w:pPr>
      <w:r>
        <w:rPr>
          <w:rFonts w:hint="eastAsia"/>
        </w:rPr>
        <w:t>解决传统编码（如 ASCII、GB2312、BIG5 等）不兼容的问题</w:t>
      </w:r>
    </w:p>
    <w:p w14:paraId="0944461A">
      <w:pPr>
        <w:numPr>
          <w:ilvl w:val="0"/>
          <w:numId w:val="43"/>
        </w:numPr>
      </w:pPr>
      <w:r>
        <w:rPr>
          <w:rFonts w:hint="eastAsia"/>
        </w:rPr>
        <w:t>Unicode 只定义编号，不规定计算机如何存储</w:t>
      </w:r>
    </w:p>
    <w:p w14:paraId="60272E8D">
      <w:pPr>
        <w:numPr>
          <w:ilvl w:val="0"/>
          <w:numId w:val="43"/>
        </w:numPr>
      </w:pPr>
      <w:r>
        <w:rPr>
          <w:rFonts w:hint="eastAsia"/>
        </w:rPr>
        <w:t>存储方式由 UTF (Unicode Transformation Format，Unicode转换格式) 决定。</w:t>
      </w:r>
    </w:p>
    <w:p w14:paraId="4DC452E5">
      <w:pPr>
        <w:ind w:left="840"/>
      </w:pPr>
    </w:p>
    <w:p w14:paraId="00079A1A">
      <w:pPr>
        <w:ind w:firstLine="525"/>
        <w:rPr>
          <w:b/>
          <w:bCs/>
        </w:rPr>
      </w:pPr>
      <w:r>
        <w:rPr>
          <w:rFonts w:hint="eastAsia"/>
          <w:b/>
          <w:bCs/>
        </w:rPr>
        <w:t>特点：</w:t>
      </w:r>
    </w:p>
    <w:p w14:paraId="353ADBC7">
      <w:pPr>
        <w:numPr>
          <w:ilvl w:val="0"/>
          <w:numId w:val="43"/>
        </w:numPr>
        <w:tabs>
          <w:tab w:val="left" w:pos="420"/>
          <w:tab w:val="clear" w:pos="840"/>
        </w:tabs>
        <w:rPr>
          <w:b/>
          <w:bCs/>
        </w:rPr>
      </w:pPr>
      <w:r>
        <w:rPr>
          <w:rFonts w:hint="eastAsia"/>
        </w:rPr>
        <w:t>统一性：跨平台</w:t>
      </w:r>
      <w:r>
        <w:rPr>
          <w:rFonts w:hint="eastAsia"/>
          <w:lang w:val="en-US" w:eastAsia="zh-CN"/>
        </w:rPr>
        <w:t>(操作系统)</w:t>
      </w:r>
      <w:r>
        <w:rPr>
          <w:rFonts w:hint="eastAsia"/>
        </w:rPr>
        <w:t>、跨语言</w:t>
      </w:r>
      <w:r>
        <w:rPr>
          <w:rFonts w:hint="eastAsia"/>
          <w:lang w:val="en-US" w:eastAsia="zh-CN"/>
        </w:rPr>
        <w:t>(编程语言)</w:t>
      </w:r>
    </w:p>
    <w:p w14:paraId="7FD4A546">
      <w:pPr>
        <w:numPr>
          <w:ilvl w:val="0"/>
          <w:numId w:val="43"/>
        </w:numPr>
        <w:tabs>
          <w:tab w:val="left" w:pos="420"/>
          <w:tab w:val="clear" w:pos="840"/>
        </w:tabs>
        <w:rPr>
          <w:b/>
          <w:bCs/>
        </w:rPr>
      </w:pPr>
      <w:r>
        <w:rPr>
          <w:rFonts w:hint="eastAsia"/>
        </w:rPr>
        <w:t>唯一性：每一个字符，分配一个唯一编号</w:t>
      </w:r>
    </w:p>
    <w:p w14:paraId="17133C3A">
      <w:pPr>
        <w:numPr>
          <w:ilvl w:val="0"/>
          <w:numId w:val="43"/>
        </w:numPr>
        <w:tabs>
          <w:tab w:val="left" w:pos="420"/>
          <w:tab w:val="clear" w:pos="840"/>
        </w:tabs>
      </w:pPr>
      <w:r>
        <w:rPr>
          <w:rFonts w:hint="eastAsia"/>
        </w:rPr>
        <w:t>包容性：涵盖 150+ 种文字，总计超过 14 万个字符</w:t>
      </w:r>
    </w:p>
    <w:p w14:paraId="30DEB366">
      <w:pPr>
        <w:numPr>
          <w:ilvl w:val="0"/>
          <w:numId w:val="43"/>
        </w:numPr>
        <w:tabs>
          <w:tab w:val="left" w:pos="420"/>
          <w:tab w:val="clear" w:pos="840"/>
        </w:tabs>
      </w:pPr>
      <w:r>
        <w:rPr>
          <w:rFonts w:hint="eastAsia"/>
        </w:rPr>
        <w:t>扩展性：持续增加新字符（如 Emoji</w:t>
      </w:r>
      <w:r>
        <w:rPr>
          <w:rFonts w:hint="eastAsia"/>
          <w:lang w:val="en-US" w:eastAsia="zh-CN"/>
        </w:rPr>
        <w:t>表情</w:t>
      </w:r>
      <w:r>
        <w:rPr>
          <w:rFonts w:hint="eastAsia"/>
        </w:rPr>
        <w:t>）</w:t>
      </w:r>
    </w:p>
    <w:p w14:paraId="521FDE17">
      <w:pPr>
        <w:ind w:left="420"/>
      </w:pPr>
    </w:p>
    <w:p w14:paraId="153B1839">
      <w:pPr>
        <w:pStyle w:val="27"/>
        <w:numPr>
          <w:ilvl w:val="2"/>
          <w:numId w:val="38"/>
        </w:numPr>
        <w:ind w:left="1260" w:leftChars="0" w:hanging="420" w:firstLineChars="0"/>
      </w:pPr>
      <w:r>
        <w:t>编码空间（码点）</w:t>
      </w:r>
    </w:p>
    <w:p w14:paraId="482D4426">
      <w:pPr>
        <w:ind w:firstLine="525"/>
      </w:pPr>
      <w:r>
        <w:t>Unicode 将字符映射到一个整数，称为码点（Code Point），</w:t>
      </w:r>
      <w:r>
        <w:br w:type="textWrapping"/>
      </w:r>
      <w:r>
        <w:t>通常用 U+ 后跟十六进制数表示。</w:t>
      </w:r>
    </w:p>
    <w:p w14:paraId="2640935C">
      <w:pPr>
        <w:ind w:left="420" w:leftChars="200" w:firstLine="525"/>
      </w:pPr>
      <w:r>
        <w:t>U+0041  →  'A'（拉丁字母 A）</w:t>
      </w:r>
    </w:p>
    <w:p w14:paraId="2FA2EA2C">
      <w:pPr>
        <w:ind w:left="420" w:leftChars="200" w:firstLine="525"/>
      </w:pPr>
      <w:r>
        <w:t>U+4E2D  →  '中'（汉字"中"）</w:t>
      </w:r>
    </w:p>
    <w:p w14:paraId="6DC35ECA">
      <w:pPr>
        <w:ind w:left="420" w:leftChars="200" w:firstLine="525"/>
      </w:pPr>
      <w:r>
        <w:t>U+1F600 →  '😀'（笑脸 Emoji）</w:t>
      </w:r>
    </w:p>
    <w:p w14:paraId="23C717DE">
      <w:pPr>
        <w:ind w:left="420" w:leftChars="200" w:firstLine="525"/>
      </w:pPr>
    </w:p>
    <w:p w14:paraId="444681E0">
      <w:pPr>
        <w:pStyle w:val="27"/>
        <w:numPr>
          <w:ilvl w:val="2"/>
          <w:numId w:val="38"/>
        </w:numPr>
        <w:ind w:left="1260" w:leftChars="0" w:hanging="420" w:firstLineChars="0"/>
      </w:pPr>
      <w:r>
        <w:t>编码范围划分</w:t>
      </w:r>
    </w:p>
    <w:tbl>
      <w:tblPr>
        <w:tblStyle w:val="18"/>
        <w:tblW w:w="485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20"/>
        <w:gridCol w:w="2613"/>
        <w:gridCol w:w="4770"/>
      </w:tblGrid>
      <w:tr w14:paraId="0F3F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1" w:hRule="exact"/>
          <w:tblHeader/>
        </w:trPr>
        <w:tc>
          <w:tcPr>
            <w:tcW w:w="1195" w:type="pct"/>
            <w:shd w:val="clear" w:color="auto" w:fill="CFCECE" w:themeFill="background2" w:themeFillShade="E5"/>
            <w:tcMar>
              <w:top w:w="150" w:type="dxa"/>
              <w:left w:w="0" w:type="dxa"/>
              <w:bottom w:w="150" w:type="dxa"/>
              <w:right w:w="240" w:type="dxa"/>
            </w:tcMar>
          </w:tcPr>
          <w:p w14:paraId="199C8170">
            <w:pPr>
              <w:widowControl/>
              <w:jc w:val="center"/>
              <w:rPr>
                <w:rFonts w:asciiTheme="minorEastAsia" w:hAnsiTheme="minorEastAsia" w:cstheme="minorEastAsia"/>
                <w:b/>
                <w:bCs/>
                <w:sz w:val="24"/>
              </w:rPr>
            </w:pPr>
            <w:r>
              <w:rPr>
                <w:rFonts w:hint="eastAsia" w:asciiTheme="minorEastAsia" w:hAnsiTheme="minorEastAsia" w:cstheme="minorEastAsia"/>
                <w:b/>
                <w:bCs/>
                <w:kern w:val="0"/>
                <w:sz w:val="24"/>
                <w:lang w:bidi="ar"/>
              </w:rPr>
              <w:t>范围（十六进制）</w:t>
            </w:r>
          </w:p>
        </w:tc>
        <w:tc>
          <w:tcPr>
            <w:tcW w:w="1346" w:type="pct"/>
            <w:shd w:val="clear" w:color="auto" w:fill="CFCECE" w:themeFill="background2" w:themeFillShade="E5"/>
            <w:tcMar>
              <w:top w:w="150" w:type="dxa"/>
              <w:left w:w="240" w:type="dxa"/>
              <w:bottom w:w="150" w:type="dxa"/>
              <w:right w:w="240" w:type="dxa"/>
            </w:tcMar>
          </w:tcPr>
          <w:p w14:paraId="69CEBA30">
            <w:pPr>
              <w:widowControl/>
              <w:jc w:val="center"/>
              <w:rPr>
                <w:rFonts w:asciiTheme="minorEastAsia" w:hAnsiTheme="minorEastAsia" w:cstheme="minorEastAsia"/>
                <w:b/>
                <w:bCs/>
                <w:sz w:val="24"/>
              </w:rPr>
            </w:pPr>
            <w:r>
              <w:rPr>
                <w:rFonts w:hint="eastAsia" w:asciiTheme="minorEastAsia" w:hAnsiTheme="minorEastAsia" w:cstheme="minorEastAsia"/>
                <w:b/>
                <w:bCs/>
                <w:kern w:val="0"/>
                <w:sz w:val="24"/>
                <w:lang w:bidi="ar"/>
              </w:rPr>
              <w:t>名称</w:t>
            </w:r>
          </w:p>
        </w:tc>
        <w:tc>
          <w:tcPr>
            <w:tcW w:w="2457" w:type="pct"/>
            <w:shd w:val="clear" w:color="auto" w:fill="CFCECE" w:themeFill="background2" w:themeFillShade="E5"/>
            <w:tcMar>
              <w:top w:w="150" w:type="dxa"/>
              <w:left w:w="240" w:type="dxa"/>
              <w:bottom w:w="150" w:type="dxa"/>
              <w:right w:w="240" w:type="dxa"/>
            </w:tcMar>
          </w:tcPr>
          <w:p w14:paraId="5E20C58F">
            <w:pPr>
              <w:widowControl/>
              <w:jc w:val="center"/>
              <w:rPr>
                <w:rFonts w:asciiTheme="minorEastAsia" w:hAnsiTheme="minorEastAsia" w:cstheme="minorEastAsia"/>
                <w:b/>
                <w:bCs/>
                <w:sz w:val="24"/>
              </w:rPr>
            </w:pPr>
            <w:r>
              <w:rPr>
                <w:rFonts w:hint="eastAsia" w:asciiTheme="minorEastAsia" w:hAnsiTheme="minorEastAsia" w:cstheme="minorEastAsia"/>
                <w:b/>
                <w:bCs/>
                <w:kern w:val="0"/>
                <w:sz w:val="24"/>
                <w:lang w:bidi="ar"/>
              </w:rPr>
              <w:t>说明</w:t>
            </w:r>
          </w:p>
        </w:tc>
      </w:tr>
      <w:tr w14:paraId="1E08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3" w:hRule="exact"/>
        </w:trPr>
        <w:tc>
          <w:tcPr>
            <w:tcW w:w="1195" w:type="pct"/>
            <w:shd w:val="clear" w:color="auto" w:fill="auto"/>
            <w:tcMar>
              <w:top w:w="150" w:type="dxa"/>
              <w:left w:w="0" w:type="dxa"/>
              <w:bottom w:w="150" w:type="dxa"/>
              <w:right w:w="240" w:type="dxa"/>
            </w:tcMar>
          </w:tcPr>
          <w:p w14:paraId="4BCBDA3C">
            <w:pPr>
              <w:widowControl/>
              <w:jc w:val="center"/>
              <w:rPr>
                <w:rFonts w:asciiTheme="minorEastAsia" w:hAnsiTheme="minorEastAsia" w:cstheme="minorEastAsia"/>
                <w:color w:val="FF0000"/>
                <w:sz w:val="24"/>
              </w:rPr>
            </w:pPr>
            <w:r>
              <w:rPr>
                <w:rFonts w:hint="eastAsia" w:asciiTheme="minorEastAsia" w:hAnsiTheme="minorEastAsia" w:cstheme="minorEastAsia"/>
                <w:color w:val="FF0000"/>
                <w:kern w:val="0"/>
                <w:sz w:val="24"/>
                <w:lang w:bidi="ar"/>
              </w:rPr>
              <w:t>0000–007F</w:t>
            </w:r>
          </w:p>
        </w:tc>
        <w:tc>
          <w:tcPr>
            <w:tcW w:w="1346" w:type="pct"/>
            <w:shd w:val="clear" w:color="auto" w:fill="auto"/>
            <w:tcMar>
              <w:top w:w="150" w:type="dxa"/>
              <w:left w:w="240" w:type="dxa"/>
              <w:bottom w:w="150" w:type="dxa"/>
              <w:right w:w="240" w:type="dxa"/>
            </w:tcMar>
          </w:tcPr>
          <w:p w14:paraId="37A5D025">
            <w:pPr>
              <w:widowControl/>
              <w:jc w:val="center"/>
              <w:rPr>
                <w:rFonts w:asciiTheme="minorEastAsia" w:hAnsiTheme="minorEastAsia" w:cstheme="minorEastAsia"/>
                <w:color w:val="FF0000"/>
                <w:sz w:val="24"/>
              </w:rPr>
            </w:pPr>
            <w:r>
              <w:rPr>
                <w:rFonts w:hint="eastAsia" w:asciiTheme="minorEastAsia" w:hAnsiTheme="minorEastAsia" w:cstheme="minorEastAsia"/>
                <w:color w:val="FF0000"/>
                <w:kern w:val="0"/>
                <w:sz w:val="24"/>
                <w:lang w:bidi="ar"/>
              </w:rPr>
              <w:t>基本拉丁字母</w:t>
            </w:r>
          </w:p>
        </w:tc>
        <w:tc>
          <w:tcPr>
            <w:tcW w:w="2457" w:type="pct"/>
            <w:shd w:val="clear" w:color="auto" w:fill="auto"/>
            <w:tcMar>
              <w:top w:w="150" w:type="dxa"/>
              <w:left w:w="240" w:type="dxa"/>
              <w:bottom w:w="150" w:type="dxa"/>
              <w:right w:w="0" w:type="dxa"/>
            </w:tcMar>
          </w:tcPr>
          <w:p w14:paraId="32B31BB9">
            <w:pPr>
              <w:widowControl/>
              <w:jc w:val="center"/>
              <w:rPr>
                <w:rFonts w:asciiTheme="minorEastAsia" w:hAnsiTheme="minorEastAsia" w:cstheme="minorEastAsia"/>
                <w:color w:val="FF0000"/>
                <w:sz w:val="24"/>
              </w:rPr>
            </w:pPr>
            <w:r>
              <w:rPr>
                <w:rFonts w:hint="eastAsia" w:asciiTheme="minorEastAsia" w:hAnsiTheme="minorEastAsia" w:cstheme="minorEastAsia"/>
                <w:color w:val="FF0000"/>
                <w:kern w:val="0"/>
                <w:sz w:val="24"/>
                <w:lang w:bidi="ar"/>
              </w:rPr>
              <w:t>与 ASCII 完全兼容</w:t>
            </w:r>
          </w:p>
        </w:tc>
      </w:tr>
      <w:tr w14:paraId="5222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3" w:hRule="exact"/>
        </w:trPr>
        <w:tc>
          <w:tcPr>
            <w:tcW w:w="1195" w:type="pct"/>
            <w:shd w:val="clear" w:color="auto" w:fill="auto"/>
            <w:tcMar>
              <w:top w:w="150" w:type="dxa"/>
              <w:left w:w="0" w:type="dxa"/>
              <w:bottom w:w="150" w:type="dxa"/>
              <w:right w:w="240" w:type="dxa"/>
            </w:tcMar>
          </w:tcPr>
          <w:p w14:paraId="17061CD9">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0080–00FF</w:t>
            </w:r>
          </w:p>
        </w:tc>
        <w:tc>
          <w:tcPr>
            <w:tcW w:w="1346" w:type="pct"/>
            <w:shd w:val="clear" w:color="auto" w:fill="auto"/>
            <w:tcMar>
              <w:top w:w="150" w:type="dxa"/>
              <w:left w:w="240" w:type="dxa"/>
              <w:bottom w:w="150" w:type="dxa"/>
              <w:right w:w="240" w:type="dxa"/>
            </w:tcMar>
          </w:tcPr>
          <w:p w14:paraId="45DAD713">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拉丁-1 补充</w:t>
            </w:r>
          </w:p>
        </w:tc>
        <w:tc>
          <w:tcPr>
            <w:tcW w:w="2457" w:type="pct"/>
            <w:shd w:val="clear" w:color="auto" w:fill="auto"/>
            <w:tcMar>
              <w:top w:w="150" w:type="dxa"/>
              <w:left w:w="240" w:type="dxa"/>
              <w:bottom w:w="150" w:type="dxa"/>
              <w:right w:w="0" w:type="dxa"/>
            </w:tcMar>
          </w:tcPr>
          <w:p w14:paraId="65E951C3">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西欧字符</w:t>
            </w:r>
          </w:p>
        </w:tc>
      </w:tr>
      <w:tr w14:paraId="5B09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3" w:hRule="exact"/>
        </w:trPr>
        <w:tc>
          <w:tcPr>
            <w:tcW w:w="1195" w:type="pct"/>
            <w:shd w:val="clear" w:color="auto" w:fill="auto"/>
            <w:tcMar>
              <w:top w:w="150" w:type="dxa"/>
              <w:left w:w="0" w:type="dxa"/>
              <w:bottom w:w="150" w:type="dxa"/>
              <w:right w:w="240" w:type="dxa"/>
            </w:tcMar>
          </w:tcPr>
          <w:p w14:paraId="45F8FE80">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0100–017F</w:t>
            </w:r>
          </w:p>
        </w:tc>
        <w:tc>
          <w:tcPr>
            <w:tcW w:w="1346" w:type="pct"/>
            <w:shd w:val="clear" w:color="auto" w:fill="auto"/>
            <w:tcMar>
              <w:top w:w="150" w:type="dxa"/>
              <w:left w:w="240" w:type="dxa"/>
              <w:bottom w:w="150" w:type="dxa"/>
              <w:right w:w="240" w:type="dxa"/>
            </w:tcMar>
          </w:tcPr>
          <w:p w14:paraId="51D0309E">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拉丁扩展-A</w:t>
            </w:r>
          </w:p>
        </w:tc>
        <w:tc>
          <w:tcPr>
            <w:tcW w:w="2457" w:type="pct"/>
            <w:shd w:val="clear" w:color="auto" w:fill="auto"/>
            <w:tcMar>
              <w:top w:w="150" w:type="dxa"/>
              <w:left w:w="240" w:type="dxa"/>
              <w:bottom w:w="150" w:type="dxa"/>
              <w:right w:w="0" w:type="dxa"/>
            </w:tcMar>
          </w:tcPr>
          <w:p w14:paraId="043B9625">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东欧、非洲语言</w:t>
            </w:r>
          </w:p>
        </w:tc>
      </w:tr>
      <w:tr w14:paraId="65A4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3" w:hRule="exact"/>
        </w:trPr>
        <w:tc>
          <w:tcPr>
            <w:tcW w:w="1195" w:type="pct"/>
            <w:shd w:val="clear" w:color="auto" w:fill="auto"/>
            <w:tcMar>
              <w:top w:w="150" w:type="dxa"/>
              <w:left w:w="0" w:type="dxa"/>
              <w:bottom w:w="150" w:type="dxa"/>
              <w:right w:w="240" w:type="dxa"/>
            </w:tcMar>
          </w:tcPr>
          <w:p w14:paraId="05203684">
            <w:pPr>
              <w:widowControl/>
              <w:jc w:val="center"/>
              <w:rPr>
                <w:rFonts w:asciiTheme="minorEastAsia" w:hAnsiTheme="minorEastAsia" w:cstheme="minorEastAsia"/>
                <w:color w:val="FF0000"/>
                <w:sz w:val="24"/>
              </w:rPr>
            </w:pPr>
            <w:r>
              <w:rPr>
                <w:rFonts w:hint="eastAsia" w:asciiTheme="minorEastAsia" w:hAnsiTheme="minorEastAsia" w:cstheme="minorEastAsia"/>
                <w:color w:val="FF0000"/>
                <w:kern w:val="0"/>
                <w:sz w:val="24"/>
                <w:lang w:bidi="ar"/>
              </w:rPr>
              <w:t>4E00–9FFF</w:t>
            </w:r>
          </w:p>
        </w:tc>
        <w:tc>
          <w:tcPr>
            <w:tcW w:w="1346" w:type="pct"/>
            <w:shd w:val="clear" w:color="auto" w:fill="auto"/>
            <w:tcMar>
              <w:top w:w="150" w:type="dxa"/>
              <w:left w:w="240" w:type="dxa"/>
              <w:bottom w:w="150" w:type="dxa"/>
              <w:right w:w="240" w:type="dxa"/>
            </w:tcMar>
          </w:tcPr>
          <w:p w14:paraId="770C394D">
            <w:pPr>
              <w:widowControl/>
              <w:jc w:val="center"/>
              <w:rPr>
                <w:rFonts w:asciiTheme="minorEastAsia" w:hAnsiTheme="minorEastAsia" w:cstheme="minorEastAsia"/>
                <w:color w:val="FF0000"/>
                <w:sz w:val="24"/>
              </w:rPr>
            </w:pPr>
            <w:r>
              <w:rPr>
                <w:rFonts w:hint="eastAsia" w:asciiTheme="minorEastAsia" w:hAnsiTheme="minorEastAsia" w:cstheme="minorEastAsia"/>
                <w:color w:val="FF0000"/>
                <w:kern w:val="0"/>
                <w:sz w:val="24"/>
                <w:lang w:bidi="ar"/>
              </w:rPr>
              <w:t>CJK 统一表意文字</w:t>
            </w:r>
          </w:p>
        </w:tc>
        <w:tc>
          <w:tcPr>
            <w:tcW w:w="2457" w:type="pct"/>
            <w:shd w:val="clear" w:color="auto" w:fill="auto"/>
            <w:tcMar>
              <w:top w:w="150" w:type="dxa"/>
              <w:left w:w="240" w:type="dxa"/>
              <w:bottom w:w="150" w:type="dxa"/>
              <w:right w:w="0" w:type="dxa"/>
            </w:tcMar>
          </w:tcPr>
          <w:p w14:paraId="602E2F7B">
            <w:pPr>
              <w:widowControl/>
              <w:jc w:val="center"/>
              <w:rPr>
                <w:rFonts w:asciiTheme="minorEastAsia" w:hAnsiTheme="minorEastAsia" w:cstheme="minorEastAsia"/>
                <w:color w:val="FF0000"/>
                <w:sz w:val="24"/>
              </w:rPr>
            </w:pPr>
            <w:r>
              <w:rPr>
                <w:rFonts w:hint="eastAsia" w:asciiTheme="minorEastAsia" w:hAnsiTheme="minorEastAsia" w:cstheme="minorEastAsia"/>
                <w:color w:val="FF0000"/>
                <w:kern w:val="0"/>
                <w:sz w:val="24"/>
                <w:lang w:bidi="ar"/>
              </w:rPr>
              <w:t>中日韩汉字（基本区约 2 万字）</w:t>
            </w:r>
          </w:p>
        </w:tc>
      </w:tr>
      <w:tr w14:paraId="7AB1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2" w:hRule="exact"/>
        </w:trPr>
        <w:tc>
          <w:tcPr>
            <w:tcW w:w="1195" w:type="pct"/>
            <w:shd w:val="clear" w:color="auto" w:fill="auto"/>
            <w:tcMar>
              <w:top w:w="150" w:type="dxa"/>
              <w:left w:w="0" w:type="dxa"/>
              <w:bottom w:w="150" w:type="dxa"/>
              <w:right w:w="240" w:type="dxa"/>
            </w:tcMar>
          </w:tcPr>
          <w:p w14:paraId="4B6D8159">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E000–F8FF</w:t>
            </w:r>
          </w:p>
        </w:tc>
        <w:tc>
          <w:tcPr>
            <w:tcW w:w="1346" w:type="pct"/>
            <w:shd w:val="clear" w:color="auto" w:fill="auto"/>
            <w:tcMar>
              <w:top w:w="150" w:type="dxa"/>
              <w:left w:w="240" w:type="dxa"/>
              <w:bottom w:w="150" w:type="dxa"/>
              <w:right w:w="240" w:type="dxa"/>
            </w:tcMar>
          </w:tcPr>
          <w:p w14:paraId="11B5BB50">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私有用区域</w:t>
            </w:r>
          </w:p>
        </w:tc>
        <w:tc>
          <w:tcPr>
            <w:tcW w:w="2457" w:type="pct"/>
            <w:shd w:val="clear" w:color="auto" w:fill="auto"/>
            <w:tcMar>
              <w:top w:w="150" w:type="dxa"/>
              <w:left w:w="240" w:type="dxa"/>
              <w:bottom w:w="150" w:type="dxa"/>
              <w:right w:w="0" w:type="dxa"/>
            </w:tcMar>
          </w:tcPr>
          <w:p w14:paraId="2F5B7498">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自定义字符</w:t>
            </w:r>
          </w:p>
        </w:tc>
      </w:tr>
      <w:tr w14:paraId="291AE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3" w:hRule="exact"/>
        </w:trPr>
        <w:tc>
          <w:tcPr>
            <w:tcW w:w="1195" w:type="pct"/>
            <w:shd w:val="clear" w:color="auto" w:fill="auto"/>
            <w:tcMar>
              <w:top w:w="150" w:type="dxa"/>
              <w:left w:w="0" w:type="dxa"/>
              <w:bottom w:w="150" w:type="dxa"/>
              <w:right w:w="240" w:type="dxa"/>
            </w:tcMar>
          </w:tcPr>
          <w:p w14:paraId="33F501E9">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10000–10FFFF</w:t>
            </w:r>
          </w:p>
        </w:tc>
        <w:tc>
          <w:tcPr>
            <w:tcW w:w="1346" w:type="pct"/>
            <w:shd w:val="clear" w:color="auto" w:fill="auto"/>
            <w:tcMar>
              <w:top w:w="150" w:type="dxa"/>
              <w:left w:w="240" w:type="dxa"/>
              <w:bottom w:w="150" w:type="dxa"/>
              <w:right w:w="240" w:type="dxa"/>
            </w:tcMar>
          </w:tcPr>
          <w:p w14:paraId="51AFFBCE">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补充平面</w:t>
            </w:r>
          </w:p>
        </w:tc>
        <w:tc>
          <w:tcPr>
            <w:tcW w:w="2457" w:type="pct"/>
            <w:shd w:val="clear" w:color="auto" w:fill="auto"/>
            <w:tcMar>
              <w:top w:w="150" w:type="dxa"/>
              <w:left w:w="240" w:type="dxa"/>
              <w:bottom w:w="150" w:type="dxa"/>
              <w:right w:w="0" w:type="dxa"/>
            </w:tcMar>
          </w:tcPr>
          <w:p w14:paraId="3A69FC83">
            <w:pPr>
              <w:widowControl/>
              <w:jc w:val="center"/>
              <w:rPr>
                <w:rFonts w:asciiTheme="minorEastAsia" w:hAnsiTheme="minorEastAsia" w:cstheme="minorEastAsia"/>
                <w:sz w:val="24"/>
              </w:rPr>
            </w:pPr>
            <w:r>
              <w:rPr>
                <w:rFonts w:hint="eastAsia" w:asciiTheme="minorEastAsia" w:hAnsiTheme="minorEastAsia" w:cstheme="minorEastAsia"/>
                <w:kern w:val="0"/>
                <w:sz w:val="24"/>
                <w:lang w:bidi="ar"/>
              </w:rPr>
              <w:t>Emoji、古文字等</w:t>
            </w:r>
          </w:p>
        </w:tc>
      </w:tr>
    </w:tbl>
    <w:p w14:paraId="7837BF92">
      <w:pPr>
        <w:ind w:firstLine="525"/>
      </w:pPr>
    </w:p>
    <w:p w14:paraId="37DE27C2">
      <w:pPr>
        <w:pStyle w:val="26"/>
        <w:numPr>
          <w:ilvl w:val="2"/>
          <w:numId w:val="38"/>
        </w:numPr>
        <w:ind w:left="1260" w:leftChars="0" w:hanging="420" w:firstLineChars="0"/>
      </w:pPr>
      <w:r>
        <w:t>Unicode 编码实现方式（UTF）</w:t>
      </w:r>
    </w:p>
    <w:p w14:paraId="590672CC">
      <w:pPr>
        <w:ind w:firstLine="525"/>
      </w:pPr>
      <w:r>
        <w:t>Unicode 只定义字符的编号（码点），不规定如何在计算机中存储和传输。存储方式由 UTF（Unicode Transformation Format） 定义</w:t>
      </w:r>
      <w:r>
        <w:rPr>
          <w:rFonts w:hint="eastAsia"/>
        </w:rPr>
        <w:t>。</w:t>
      </w:r>
    </w:p>
    <w:p w14:paraId="5A8F1141">
      <w:pPr>
        <w:ind w:firstLine="525"/>
      </w:pPr>
    </w:p>
    <w:p w14:paraId="639D3FB6">
      <w:pPr>
        <w:ind w:firstLine="525"/>
        <w:rPr>
          <w:b/>
          <w:bCs/>
        </w:rPr>
      </w:pPr>
      <w:r>
        <w:rPr>
          <w:b/>
          <w:bCs/>
        </w:rPr>
        <w:t>三种 UTF 方案对比</w:t>
      </w:r>
      <w:r>
        <w:rPr>
          <w:rFonts w:hint="eastAsia"/>
          <w:b/>
          <w:bCs/>
        </w:rPr>
        <w:t>：</w:t>
      </w:r>
    </w:p>
    <w:tbl>
      <w:tblPr>
        <w:tblStyle w:val="18"/>
        <w:tblpPr w:leftFromText="180" w:rightFromText="180" w:vertAnchor="text" w:horzAnchor="page" w:tblpX="1078" w:tblpY="296"/>
        <w:tblOverlap w:val="never"/>
        <w:tblW w:w="100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94"/>
        <w:gridCol w:w="3107"/>
        <w:gridCol w:w="2474"/>
        <w:gridCol w:w="3211"/>
      </w:tblGrid>
      <w:tr w14:paraId="66CC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tblHeader/>
        </w:trPr>
        <w:tc>
          <w:tcPr>
            <w:tcW w:w="0" w:type="auto"/>
            <w:shd w:val="clear" w:color="auto" w:fill="CFCECE" w:themeFill="background2" w:themeFillShade="E5"/>
            <w:tcMar>
              <w:top w:w="150" w:type="dxa"/>
              <w:left w:w="0" w:type="dxa"/>
              <w:bottom w:w="150" w:type="dxa"/>
              <w:right w:w="240" w:type="dxa"/>
            </w:tcMar>
            <w:vAlign w:val="center"/>
          </w:tcPr>
          <w:p w14:paraId="1AED6DA1">
            <w:pPr>
              <w:widowControl/>
              <w:jc w:val="center"/>
              <w:rPr>
                <w:rFonts w:asciiTheme="minorEastAsia" w:hAnsiTheme="minorEastAsia" w:cstheme="minorEastAsia"/>
                <w:b/>
                <w:bCs/>
                <w:szCs w:val="21"/>
              </w:rPr>
            </w:pPr>
            <w:r>
              <w:rPr>
                <w:rFonts w:hint="eastAsia" w:asciiTheme="minorEastAsia" w:hAnsiTheme="minorEastAsia" w:cstheme="minorEastAsia"/>
                <w:b/>
                <w:bCs/>
                <w:kern w:val="0"/>
                <w:szCs w:val="21"/>
                <w:lang w:bidi="ar"/>
              </w:rPr>
              <w:t>特性</w:t>
            </w:r>
          </w:p>
        </w:tc>
        <w:tc>
          <w:tcPr>
            <w:tcW w:w="0" w:type="auto"/>
            <w:shd w:val="clear" w:color="auto" w:fill="CFCECE" w:themeFill="background2" w:themeFillShade="E5"/>
            <w:tcMar>
              <w:top w:w="150" w:type="dxa"/>
              <w:left w:w="240" w:type="dxa"/>
              <w:bottom w:w="150" w:type="dxa"/>
              <w:right w:w="240" w:type="dxa"/>
            </w:tcMar>
            <w:vAlign w:val="center"/>
          </w:tcPr>
          <w:p w14:paraId="1AFCDA91">
            <w:pPr>
              <w:widowControl/>
              <w:jc w:val="center"/>
              <w:rPr>
                <w:rFonts w:asciiTheme="minorEastAsia" w:hAnsiTheme="minorEastAsia" w:cstheme="minorEastAsia"/>
                <w:b/>
                <w:bCs/>
                <w:szCs w:val="21"/>
              </w:rPr>
            </w:pPr>
            <w:r>
              <w:rPr>
                <w:rFonts w:hint="eastAsia" w:asciiTheme="minorEastAsia" w:hAnsiTheme="minorEastAsia" w:cstheme="minorEastAsia"/>
                <w:b/>
                <w:bCs/>
                <w:color w:val="FF0000"/>
                <w:kern w:val="0"/>
                <w:szCs w:val="21"/>
                <w:lang w:bidi="ar"/>
              </w:rPr>
              <w:t>UTF-8</w:t>
            </w:r>
          </w:p>
        </w:tc>
        <w:tc>
          <w:tcPr>
            <w:tcW w:w="0" w:type="auto"/>
            <w:shd w:val="clear" w:color="auto" w:fill="CFCECE" w:themeFill="background2" w:themeFillShade="E5"/>
            <w:tcMar>
              <w:top w:w="150" w:type="dxa"/>
              <w:left w:w="240" w:type="dxa"/>
              <w:bottom w:w="150" w:type="dxa"/>
              <w:right w:w="240" w:type="dxa"/>
            </w:tcMar>
            <w:vAlign w:val="center"/>
          </w:tcPr>
          <w:p w14:paraId="2ACE9CDB">
            <w:pPr>
              <w:widowControl/>
              <w:jc w:val="center"/>
              <w:rPr>
                <w:rFonts w:asciiTheme="minorEastAsia" w:hAnsiTheme="minorEastAsia" w:cstheme="minorEastAsia"/>
                <w:b/>
                <w:bCs/>
                <w:szCs w:val="21"/>
              </w:rPr>
            </w:pPr>
            <w:r>
              <w:rPr>
                <w:rFonts w:hint="eastAsia" w:asciiTheme="minorEastAsia" w:hAnsiTheme="minorEastAsia" w:cstheme="minorEastAsia"/>
                <w:b/>
                <w:bCs/>
                <w:kern w:val="0"/>
                <w:szCs w:val="21"/>
                <w:lang w:bidi="ar"/>
              </w:rPr>
              <w:t>UTF-16</w:t>
            </w:r>
          </w:p>
        </w:tc>
        <w:tc>
          <w:tcPr>
            <w:tcW w:w="3211" w:type="dxa"/>
            <w:shd w:val="clear" w:color="auto" w:fill="CFCECE" w:themeFill="background2" w:themeFillShade="E5"/>
            <w:tcMar>
              <w:top w:w="150" w:type="dxa"/>
              <w:left w:w="240" w:type="dxa"/>
              <w:bottom w:w="150" w:type="dxa"/>
              <w:right w:w="240" w:type="dxa"/>
            </w:tcMar>
            <w:vAlign w:val="center"/>
          </w:tcPr>
          <w:p w14:paraId="4CAEBCC9">
            <w:pPr>
              <w:widowControl/>
              <w:jc w:val="center"/>
              <w:rPr>
                <w:rFonts w:asciiTheme="minorEastAsia" w:hAnsiTheme="minorEastAsia" w:cstheme="minorEastAsia"/>
                <w:b/>
                <w:bCs/>
                <w:szCs w:val="21"/>
              </w:rPr>
            </w:pPr>
            <w:r>
              <w:rPr>
                <w:rFonts w:hint="eastAsia" w:asciiTheme="minorEastAsia" w:hAnsiTheme="minorEastAsia" w:cstheme="minorEastAsia"/>
                <w:b/>
                <w:bCs/>
                <w:kern w:val="0"/>
                <w:szCs w:val="21"/>
                <w:lang w:bidi="ar"/>
              </w:rPr>
              <w:t>UTF-32</w:t>
            </w:r>
          </w:p>
        </w:tc>
      </w:tr>
      <w:tr w14:paraId="43B1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trPr>
        <w:tc>
          <w:tcPr>
            <w:tcW w:w="0" w:type="auto"/>
            <w:shd w:val="clear" w:color="auto" w:fill="auto"/>
            <w:tcMar>
              <w:top w:w="150" w:type="dxa"/>
              <w:left w:w="0" w:type="dxa"/>
              <w:bottom w:w="150" w:type="dxa"/>
              <w:right w:w="240" w:type="dxa"/>
            </w:tcMar>
            <w:vAlign w:val="center"/>
          </w:tcPr>
          <w:p w14:paraId="7A902AF9">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最小字节</w:t>
            </w:r>
          </w:p>
        </w:tc>
        <w:tc>
          <w:tcPr>
            <w:tcW w:w="0" w:type="auto"/>
            <w:shd w:val="clear" w:color="auto" w:fill="auto"/>
            <w:tcMar>
              <w:top w:w="150" w:type="dxa"/>
              <w:left w:w="240" w:type="dxa"/>
              <w:bottom w:w="150" w:type="dxa"/>
              <w:right w:w="240" w:type="dxa"/>
            </w:tcMar>
            <w:vAlign w:val="center"/>
          </w:tcPr>
          <w:p w14:paraId="070F5C16">
            <w:pPr>
              <w:widowControl/>
              <w:jc w:val="center"/>
              <w:rPr>
                <w:rFonts w:asciiTheme="minorEastAsia" w:hAnsiTheme="minorEastAsia" w:cstheme="minorEastAsia"/>
                <w:b/>
                <w:bCs/>
                <w:color w:val="FF0000"/>
                <w:szCs w:val="21"/>
              </w:rPr>
            </w:pPr>
            <w:r>
              <w:rPr>
                <w:rFonts w:hint="eastAsia" w:asciiTheme="minorEastAsia" w:hAnsiTheme="minorEastAsia" w:cstheme="minorEastAsia"/>
                <w:b/>
                <w:bCs/>
                <w:color w:val="FF0000"/>
                <w:kern w:val="0"/>
                <w:szCs w:val="21"/>
                <w:lang w:bidi="ar"/>
              </w:rPr>
              <w:t>1</w:t>
            </w:r>
          </w:p>
        </w:tc>
        <w:tc>
          <w:tcPr>
            <w:tcW w:w="0" w:type="auto"/>
            <w:shd w:val="clear" w:color="auto" w:fill="auto"/>
            <w:tcMar>
              <w:top w:w="150" w:type="dxa"/>
              <w:left w:w="240" w:type="dxa"/>
              <w:bottom w:w="150" w:type="dxa"/>
              <w:right w:w="240" w:type="dxa"/>
            </w:tcMar>
            <w:vAlign w:val="center"/>
          </w:tcPr>
          <w:p w14:paraId="5BE07496">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2</w:t>
            </w:r>
          </w:p>
        </w:tc>
        <w:tc>
          <w:tcPr>
            <w:tcW w:w="3211" w:type="dxa"/>
            <w:shd w:val="clear" w:color="auto" w:fill="auto"/>
            <w:tcMar>
              <w:top w:w="150" w:type="dxa"/>
              <w:left w:w="240" w:type="dxa"/>
              <w:bottom w:w="150" w:type="dxa"/>
              <w:right w:w="0" w:type="dxa"/>
            </w:tcMar>
            <w:vAlign w:val="center"/>
          </w:tcPr>
          <w:p w14:paraId="26F70373">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4</w:t>
            </w:r>
          </w:p>
        </w:tc>
      </w:tr>
      <w:tr w14:paraId="2AF1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trPr>
        <w:tc>
          <w:tcPr>
            <w:tcW w:w="0" w:type="auto"/>
            <w:shd w:val="clear" w:color="auto" w:fill="auto"/>
            <w:tcMar>
              <w:top w:w="150" w:type="dxa"/>
              <w:left w:w="0" w:type="dxa"/>
              <w:bottom w:w="150" w:type="dxa"/>
              <w:right w:w="240" w:type="dxa"/>
            </w:tcMar>
            <w:vAlign w:val="center"/>
          </w:tcPr>
          <w:p w14:paraId="70EF3639">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最大字节</w:t>
            </w:r>
          </w:p>
        </w:tc>
        <w:tc>
          <w:tcPr>
            <w:tcW w:w="0" w:type="auto"/>
            <w:shd w:val="clear" w:color="auto" w:fill="auto"/>
            <w:tcMar>
              <w:top w:w="150" w:type="dxa"/>
              <w:left w:w="240" w:type="dxa"/>
              <w:bottom w:w="150" w:type="dxa"/>
              <w:right w:w="240" w:type="dxa"/>
            </w:tcMar>
            <w:vAlign w:val="center"/>
          </w:tcPr>
          <w:p w14:paraId="1B167583">
            <w:pPr>
              <w:widowControl/>
              <w:jc w:val="center"/>
              <w:rPr>
                <w:rFonts w:asciiTheme="minorEastAsia" w:hAnsiTheme="minorEastAsia" w:cstheme="minorEastAsia"/>
                <w:b/>
                <w:bCs/>
                <w:color w:val="FF0000"/>
                <w:szCs w:val="21"/>
              </w:rPr>
            </w:pPr>
            <w:r>
              <w:rPr>
                <w:rFonts w:hint="eastAsia" w:asciiTheme="minorEastAsia" w:hAnsiTheme="minorEastAsia" w:cstheme="minorEastAsia"/>
                <w:b/>
                <w:bCs/>
                <w:color w:val="FF0000"/>
                <w:kern w:val="0"/>
                <w:szCs w:val="21"/>
                <w:lang w:bidi="ar"/>
              </w:rPr>
              <w:t>4</w:t>
            </w:r>
          </w:p>
        </w:tc>
        <w:tc>
          <w:tcPr>
            <w:tcW w:w="0" w:type="auto"/>
            <w:shd w:val="clear" w:color="auto" w:fill="auto"/>
            <w:tcMar>
              <w:top w:w="150" w:type="dxa"/>
              <w:left w:w="240" w:type="dxa"/>
              <w:bottom w:w="150" w:type="dxa"/>
              <w:right w:w="240" w:type="dxa"/>
            </w:tcMar>
            <w:vAlign w:val="center"/>
          </w:tcPr>
          <w:p w14:paraId="47223947">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4</w:t>
            </w:r>
          </w:p>
        </w:tc>
        <w:tc>
          <w:tcPr>
            <w:tcW w:w="3211" w:type="dxa"/>
            <w:shd w:val="clear" w:color="auto" w:fill="auto"/>
            <w:tcMar>
              <w:top w:w="150" w:type="dxa"/>
              <w:left w:w="240" w:type="dxa"/>
              <w:bottom w:w="150" w:type="dxa"/>
              <w:right w:w="0" w:type="dxa"/>
            </w:tcMar>
            <w:vAlign w:val="center"/>
          </w:tcPr>
          <w:p w14:paraId="7A14A399">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4</w:t>
            </w:r>
          </w:p>
        </w:tc>
      </w:tr>
      <w:tr w14:paraId="05A4E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trPr>
        <w:tc>
          <w:tcPr>
            <w:tcW w:w="0" w:type="auto"/>
            <w:shd w:val="clear" w:color="auto" w:fill="auto"/>
            <w:tcMar>
              <w:top w:w="150" w:type="dxa"/>
              <w:left w:w="0" w:type="dxa"/>
              <w:bottom w:w="150" w:type="dxa"/>
              <w:right w:w="240" w:type="dxa"/>
            </w:tcMar>
            <w:vAlign w:val="center"/>
          </w:tcPr>
          <w:p w14:paraId="6A54638A">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ASCII 兼容</w:t>
            </w:r>
          </w:p>
        </w:tc>
        <w:tc>
          <w:tcPr>
            <w:tcW w:w="0" w:type="auto"/>
            <w:shd w:val="clear" w:color="auto" w:fill="auto"/>
            <w:tcMar>
              <w:top w:w="150" w:type="dxa"/>
              <w:left w:w="240" w:type="dxa"/>
              <w:bottom w:w="150" w:type="dxa"/>
              <w:right w:w="240" w:type="dxa"/>
            </w:tcMar>
            <w:vAlign w:val="center"/>
          </w:tcPr>
          <w:p w14:paraId="2DCF6B57">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 xml:space="preserve">✅ </w:t>
            </w:r>
            <w:r>
              <w:rPr>
                <w:rFonts w:hint="eastAsia" w:asciiTheme="minorEastAsia" w:hAnsiTheme="minorEastAsia" w:cstheme="minorEastAsia"/>
                <w:b/>
                <w:bCs/>
                <w:color w:val="FF0000"/>
                <w:kern w:val="0"/>
                <w:szCs w:val="21"/>
                <w:lang w:bidi="ar"/>
              </w:rPr>
              <w:t>完全兼容</w:t>
            </w:r>
          </w:p>
        </w:tc>
        <w:tc>
          <w:tcPr>
            <w:tcW w:w="0" w:type="auto"/>
            <w:shd w:val="clear" w:color="auto" w:fill="auto"/>
            <w:tcMar>
              <w:top w:w="150" w:type="dxa"/>
              <w:left w:w="240" w:type="dxa"/>
              <w:bottom w:w="150" w:type="dxa"/>
              <w:right w:w="240" w:type="dxa"/>
            </w:tcMar>
            <w:vAlign w:val="center"/>
          </w:tcPr>
          <w:p w14:paraId="4E6AF43B">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 不兼容</w:t>
            </w:r>
          </w:p>
        </w:tc>
        <w:tc>
          <w:tcPr>
            <w:tcW w:w="3211" w:type="dxa"/>
            <w:shd w:val="clear" w:color="auto" w:fill="auto"/>
            <w:tcMar>
              <w:top w:w="150" w:type="dxa"/>
              <w:left w:w="240" w:type="dxa"/>
              <w:bottom w:w="150" w:type="dxa"/>
              <w:right w:w="0" w:type="dxa"/>
            </w:tcMar>
            <w:vAlign w:val="center"/>
          </w:tcPr>
          <w:p w14:paraId="7BBAD13E">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 不兼容</w:t>
            </w:r>
          </w:p>
        </w:tc>
      </w:tr>
      <w:tr w14:paraId="18BF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40" w:hRule="atLeast"/>
        </w:trPr>
        <w:tc>
          <w:tcPr>
            <w:tcW w:w="0" w:type="auto"/>
            <w:shd w:val="clear" w:color="auto" w:fill="auto"/>
            <w:tcMar>
              <w:top w:w="150" w:type="dxa"/>
              <w:left w:w="0" w:type="dxa"/>
              <w:bottom w:w="150" w:type="dxa"/>
              <w:right w:w="240" w:type="dxa"/>
            </w:tcMar>
            <w:vAlign w:val="center"/>
          </w:tcPr>
          <w:p w14:paraId="39A02546">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流行度</w:t>
            </w:r>
          </w:p>
        </w:tc>
        <w:tc>
          <w:tcPr>
            <w:tcW w:w="0" w:type="auto"/>
            <w:shd w:val="clear" w:color="auto" w:fill="auto"/>
            <w:tcMar>
              <w:top w:w="150" w:type="dxa"/>
              <w:left w:w="240" w:type="dxa"/>
              <w:bottom w:w="150" w:type="dxa"/>
              <w:right w:w="240" w:type="dxa"/>
            </w:tcMar>
            <w:vAlign w:val="center"/>
          </w:tcPr>
          <w:p w14:paraId="0E573357">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 xml:space="preserve">⭐⭐⭐⭐⭐ </w:t>
            </w:r>
            <w:r>
              <w:rPr>
                <w:rFonts w:hint="eastAsia" w:asciiTheme="minorEastAsia" w:hAnsiTheme="minorEastAsia" w:cstheme="minorEastAsia"/>
                <w:b/>
                <w:bCs/>
                <w:color w:val="FF0000"/>
                <w:kern w:val="0"/>
                <w:szCs w:val="21"/>
                <w:lang w:bidi="ar"/>
              </w:rPr>
              <w:t>存储、网络传输</w:t>
            </w:r>
          </w:p>
        </w:tc>
        <w:tc>
          <w:tcPr>
            <w:tcW w:w="0" w:type="auto"/>
            <w:shd w:val="clear" w:color="auto" w:fill="auto"/>
            <w:tcMar>
              <w:top w:w="150" w:type="dxa"/>
              <w:left w:w="240" w:type="dxa"/>
              <w:bottom w:w="150" w:type="dxa"/>
              <w:right w:w="240" w:type="dxa"/>
            </w:tcMar>
            <w:vAlign w:val="center"/>
          </w:tcPr>
          <w:p w14:paraId="05740FA0">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 Windows/Java</w:t>
            </w:r>
          </w:p>
        </w:tc>
        <w:tc>
          <w:tcPr>
            <w:tcW w:w="3211" w:type="dxa"/>
            <w:shd w:val="clear" w:color="auto" w:fill="auto"/>
            <w:tcMar>
              <w:top w:w="150" w:type="dxa"/>
              <w:left w:w="240" w:type="dxa"/>
              <w:bottom w:w="150" w:type="dxa"/>
              <w:right w:w="0" w:type="dxa"/>
            </w:tcMar>
            <w:vAlign w:val="center"/>
          </w:tcPr>
          <w:p w14:paraId="150E946A">
            <w:pPr>
              <w:widowControl/>
              <w:jc w:val="center"/>
              <w:rPr>
                <w:rFonts w:asciiTheme="minorEastAsia" w:hAnsiTheme="minorEastAsia" w:cstheme="minorEastAsia"/>
                <w:szCs w:val="21"/>
              </w:rPr>
            </w:pPr>
            <w:r>
              <w:rPr>
                <w:rFonts w:hint="eastAsia" w:asciiTheme="minorEastAsia" w:hAnsiTheme="minorEastAsia" w:cstheme="minorEastAsia"/>
                <w:kern w:val="0"/>
                <w:szCs w:val="21"/>
                <w:lang w:bidi="ar"/>
              </w:rPr>
              <w:t>⭐ 内部使用</w:t>
            </w:r>
          </w:p>
        </w:tc>
      </w:tr>
    </w:tbl>
    <w:p w14:paraId="50AB0954">
      <w:pPr>
        <w:ind w:firstLine="525"/>
      </w:pPr>
    </w:p>
    <w:p w14:paraId="2366A502">
      <w:pPr>
        <w:rPr>
          <w:b/>
          <w:bCs/>
        </w:rPr>
      </w:pPr>
      <w:r>
        <w:rPr>
          <w:rFonts w:hint="eastAsia"/>
          <w:b/>
          <w:bCs/>
        </w:rPr>
        <w:t>总结：</w:t>
      </w:r>
    </w:p>
    <w:p w14:paraId="78A09640">
      <w:pPr>
        <w:ind w:firstLine="525"/>
        <w:rPr>
          <w:b/>
          <w:bCs/>
        </w:rPr>
      </w:pPr>
      <w:r>
        <w:rPr>
          <w:rFonts w:hint="eastAsia"/>
          <w:b/>
          <w:bCs/>
        </w:rPr>
        <w:t>ASCII码：美式标准。1个字符占用一个字节。只支持英文</w:t>
      </w:r>
    </w:p>
    <w:p w14:paraId="3CBB6E53">
      <w:pPr>
        <w:ind w:firstLine="525"/>
        <w:rPr>
          <w:b/>
          <w:bCs/>
        </w:rPr>
      </w:pPr>
      <w:r>
        <w:rPr>
          <w:rFonts w:hint="eastAsia"/>
          <w:b/>
          <w:bCs/>
        </w:rPr>
        <w:t>Unicode：世界标准。每个字符一个唯一编号。基本支持所有文字。</w:t>
      </w:r>
    </w:p>
    <w:p w14:paraId="76F0C8D1">
      <w:pPr>
        <w:pStyle w:val="25"/>
        <w:numPr>
          <w:ilvl w:val="0"/>
          <w:numId w:val="32"/>
        </w:numPr>
        <w:ind w:left="-420" w:leftChars="0" w:firstLine="0" w:firstLineChars="0"/>
      </w:pPr>
      <w:r>
        <w:rPr>
          <w:rFonts w:hint="eastAsia"/>
        </w:rPr>
        <w:t>汉字编码</w:t>
      </w:r>
    </w:p>
    <w:p w14:paraId="6C3F70C0">
      <w:r>
        <w:rPr>
          <w:rFonts w:hint="eastAsia"/>
        </w:rPr>
        <w:t>在计算机系统中，汉字的编码大致可分为：</w:t>
      </w:r>
    </w:p>
    <w:p w14:paraId="33F7DC36"/>
    <w:p w14:paraId="19DBAC4D">
      <w:r>
        <w:rPr>
          <w:rFonts w:hint="eastAsia"/>
        </w:rPr>
        <w:object>
          <v:shape id="_x0000_i1025" o:spt="75" type="#_x0000_t75" style="height:27.75pt;width:486.75pt;" o:ole="t" filled="f" o:preferrelative="t" stroked="f" coordsize="21600,21600">
            <v:path/>
            <v:fill on="f" focussize="0,0"/>
            <v:stroke on="f" joinstyle="miter"/>
            <v:imagedata r:id="rId17" o:title=""/>
            <o:lock v:ext="edit" aspectratio="f"/>
            <w10:wrap type="none"/>
            <w10:anchorlock/>
          </v:shape>
          <o:OLEObject Type="Embed" ProgID="Visio.Drawing.15" ShapeID="_x0000_i1025" DrawAspect="Content" ObjectID="_1468075725" r:id="rId16">
            <o:LockedField>false</o:LockedField>
          </o:OLEObject>
        </w:object>
      </w:r>
    </w:p>
    <w:p w14:paraId="2E603202"/>
    <w:p w14:paraId="14A993B6">
      <w:pPr>
        <w:ind w:firstLine="525"/>
        <w:rPr>
          <w:rFonts w:asciiTheme="minorEastAsia" w:hAnsiTheme="minorEastAsia" w:cstheme="minorEastAsia"/>
          <w:szCs w:val="21"/>
        </w:rPr>
      </w:pPr>
      <w:r>
        <w:rPr>
          <w:rFonts w:hint="eastAsia" w:asciiTheme="minorEastAsia" w:hAnsiTheme="minorEastAsia" w:cstheme="minorEastAsia"/>
          <w:b/>
          <w:bCs/>
          <w:szCs w:val="21"/>
        </w:rPr>
        <w:t>汉字输入码（外码）：</w:t>
      </w:r>
      <w:r>
        <w:rPr>
          <w:rFonts w:hint="eastAsia" w:asciiTheme="minorEastAsia" w:hAnsiTheme="minorEastAsia" w:cstheme="minorEastAsia"/>
          <w:szCs w:val="21"/>
        </w:rPr>
        <w:t>为将汉字通过键盘输入计算机而设计的编码</w:t>
      </w:r>
    </w:p>
    <w:p w14:paraId="0EE7C67F">
      <w:pPr>
        <w:ind w:left="840" w:leftChars="400"/>
        <w:rPr>
          <w:rFonts w:asciiTheme="minorEastAsia" w:hAnsiTheme="minorEastAsia" w:cstheme="minorEastAsia"/>
          <w:szCs w:val="21"/>
        </w:rPr>
      </w:pPr>
      <w:r>
        <w:rPr>
          <w:rFonts w:hint="eastAsia" w:asciiTheme="minorEastAsia" w:hAnsiTheme="minorEastAsia" w:cstheme="minorEastAsia"/>
          <w:szCs w:val="21"/>
        </w:rPr>
        <w:t>音码：拼音输入法</w:t>
      </w:r>
    </w:p>
    <w:p w14:paraId="15928435">
      <w:pPr>
        <w:ind w:left="840" w:leftChars="400"/>
        <w:rPr>
          <w:rFonts w:asciiTheme="minorEastAsia" w:hAnsiTheme="minorEastAsia" w:cstheme="minorEastAsia"/>
          <w:szCs w:val="21"/>
        </w:rPr>
      </w:pPr>
      <w:r>
        <w:rPr>
          <w:rFonts w:hint="eastAsia" w:asciiTheme="minorEastAsia" w:hAnsiTheme="minorEastAsia" w:cstheme="minorEastAsia"/>
          <w:szCs w:val="21"/>
        </w:rPr>
        <w:t>形码：五笔、郑码输入法</w:t>
      </w:r>
    </w:p>
    <w:p w14:paraId="1603F9BE">
      <w:pPr>
        <w:ind w:left="840" w:leftChars="400"/>
        <w:rPr>
          <w:rFonts w:asciiTheme="minorEastAsia" w:hAnsiTheme="minorEastAsia" w:cstheme="minorEastAsia"/>
          <w:szCs w:val="21"/>
        </w:rPr>
      </w:pPr>
      <w:r>
        <w:rPr>
          <w:rFonts w:hint="eastAsia" w:asciiTheme="minorEastAsia" w:hAnsiTheme="minorEastAsia" w:cstheme="minorEastAsia"/>
          <w:szCs w:val="21"/>
        </w:rPr>
        <w:t>音形码：98王码等</w:t>
      </w:r>
    </w:p>
    <w:p w14:paraId="33E8A2B8">
      <w:pPr>
        <w:ind w:firstLine="525"/>
        <w:rPr>
          <w:rFonts w:asciiTheme="minorEastAsia" w:hAnsiTheme="minorEastAsia" w:cstheme="minorEastAsia"/>
          <w:szCs w:val="21"/>
        </w:rPr>
      </w:pPr>
      <w:r>
        <w:rPr>
          <w:rFonts w:hint="eastAsia" w:asciiTheme="minorEastAsia" w:hAnsiTheme="minorEastAsia" w:cstheme="minorEastAsia"/>
          <w:b/>
          <w:bCs/>
          <w:szCs w:val="21"/>
        </w:rPr>
        <w:t>汉字交换码（国标码）：</w:t>
      </w:r>
      <w:r>
        <w:rPr>
          <w:rFonts w:hint="eastAsia" w:asciiTheme="minorEastAsia" w:hAnsiTheme="minorEastAsia" w:cstheme="minorEastAsia"/>
          <w:szCs w:val="21"/>
        </w:rPr>
        <w:t>专门用于汉字信息交换的统一编码，被称为汉字交换码</w:t>
      </w:r>
    </w:p>
    <w:p w14:paraId="4CA6A9F9">
      <w:pPr>
        <w:ind w:firstLine="949" w:firstLineChars="450"/>
        <w:rPr>
          <w:rFonts w:asciiTheme="minorEastAsia" w:hAnsiTheme="minorEastAsia" w:cstheme="minorEastAsia"/>
          <w:szCs w:val="21"/>
        </w:rPr>
      </w:pPr>
      <w:r>
        <w:rPr>
          <w:rFonts w:hint="eastAsia" w:asciiTheme="minorEastAsia" w:hAnsiTheme="minorEastAsia" w:cstheme="minorEastAsia"/>
          <w:b/>
          <w:bCs/>
          <w:szCs w:val="21"/>
        </w:rPr>
        <w:t>区位码</w:t>
      </w:r>
      <w:r>
        <w:rPr>
          <w:rFonts w:hint="eastAsia" w:asciiTheme="minorEastAsia" w:hAnsiTheme="minorEastAsia" w:cstheme="minorEastAsia"/>
          <w:szCs w:val="21"/>
        </w:rPr>
        <w:t>：汉字和图形符号的94*94的矩阵</w:t>
      </w:r>
    </w:p>
    <w:p w14:paraId="1CA52493">
      <w:pPr>
        <w:ind w:left="840" w:leftChars="400" w:firstLine="525"/>
        <w:rPr>
          <w:rFonts w:asciiTheme="minorEastAsia" w:hAnsiTheme="minorEastAsia" w:cstheme="minorEastAsia"/>
          <w:szCs w:val="21"/>
        </w:rPr>
      </w:pPr>
      <w:r>
        <w:rPr>
          <w:rFonts w:hint="eastAsia" w:asciiTheme="minorEastAsia" w:hAnsiTheme="minorEastAsia" w:cstheme="minorEastAsia"/>
          <w:szCs w:val="21"/>
        </w:rPr>
        <w:t>区：矩阵中的每一行，01</w:t>
      </w:r>
      <w:r>
        <w:rPr>
          <w:rFonts w:hint="eastAsia" w:asciiTheme="minorEastAsia" w:hAnsiTheme="minorEastAsia" w:cstheme="minorEastAsia"/>
          <w:szCs w:val="21"/>
          <w:vertAlign w:val="subscript"/>
        </w:rPr>
        <w:t>~</w:t>
      </w:r>
      <w:r>
        <w:rPr>
          <w:rFonts w:hint="eastAsia" w:asciiTheme="minorEastAsia" w:hAnsiTheme="minorEastAsia" w:cstheme="minorEastAsia"/>
          <w:szCs w:val="21"/>
        </w:rPr>
        <w:t>94，区号是高两位</w:t>
      </w:r>
    </w:p>
    <w:p w14:paraId="364EDE35">
      <w:pPr>
        <w:ind w:left="840" w:leftChars="400" w:firstLine="525"/>
        <w:rPr>
          <w:rFonts w:asciiTheme="minorEastAsia" w:hAnsiTheme="minorEastAsia" w:cstheme="minorEastAsia"/>
          <w:szCs w:val="21"/>
        </w:rPr>
      </w:pPr>
      <w:r>
        <w:rPr>
          <w:rFonts w:hint="eastAsia" w:asciiTheme="minorEastAsia" w:hAnsiTheme="minorEastAsia" w:cstheme="minorEastAsia"/>
          <w:szCs w:val="21"/>
        </w:rPr>
        <w:t>位：矩阵中的每一列，01</w:t>
      </w:r>
      <w:r>
        <w:rPr>
          <w:rFonts w:hint="eastAsia" w:asciiTheme="minorEastAsia" w:hAnsiTheme="minorEastAsia" w:cstheme="minorEastAsia"/>
          <w:szCs w:val="21"/>
          <w:vertAlign w:val="subscript"/>
        </w:rPr>
        <w:t>~</w:t>
      </w:r>
      <w:r>
        <w:rPr>
          <w:rFonts w:hint="eastAsia" w:asciiTheme="minorEastAsia" w:hAnsiTheme="minorEastAsia" w:cstheme="minorEastAsia"/>
          <w:szCs w:val="21"/>
        </w:rPr>
        <w:t>94，位号是低两位</w:t>
      </w:r>
    </w:p>
    <w:p w14:paraId="6F7187F0">
      <w:pPr>
        <w:ind w:left="840" w:leftChars="400" w:firstLine="525"/>
        <w:rPr>
          <w:rFonts w:asciiTheme="minorEastAsia" w:hAnsiTheme="minorEastAsia" w:cstheme="minorEastAsia"/>
          <w:szCs w:val="21"/>
        </w:rPr>
      </w:pPr>
      <w:r>
        <w:rPr>
          <w:rFonts w:hint="eastAsia" w:asciiTheme="minorEastAsia" w:hAnsiTheme="minorEastAsia" w:cstheme="minorEastAsia"/>
          <w:szCs w:val="21"/>
        </w:rPr>
        <w:t>区位码由每个汉字的区号+位号组成。如：汉字“东”的区位码是2565</w:t>
      </w:r>
    </w:p>
    <w:p w14:paraId="6C9F165A">
      <w:pPr>
        <w:ind w:left="840" w:leftChars="400" w:firstLine="525"/>
        <w:rPr>
          <w:rFonts w:asciiTheme="minorEastAsia" w:hAnsiTheme="minorEastAsia" w:cstheme="minorEastAsia"/>
          <w:b/>
          <w:bCs/>
          <w:szCs w:val="21"/>
        </w:rPr>
      </w:pPr>
      <w:r>
        <w:rPr>
          <w:rFonts w:hint="eastAsia" w:asciiTheme="minorEastAsia" w:hAnsiTheme="minorEastAsia" w:cstheme="minorEastAsia"/>
          <w:b/>
          <w:bCs/>
          <w:szCs w:val="21"/>
        </w:rPr>
        <w:t>区位码用</w:t>
      </w:r>
      <w:r>
        <w:rPr>
          <w:rFonts w:hint="eastAsia" w:asciiTheme="minorEastAsia" w:hAnsiTheme="minorEastAsia" w:cstheme="minorEastAsia"/>
          <w:b/>
          <w:bCs/>
          <w:color w:val="FF0000"/>
          <w:szCs w:val="21"/>
        </w:rPr>
        <w:t>十进制</w:t>
      </w:r>
      <w:r>
        <w:rPr>
          <w:rFonts w:hint="eastAsia" w:asciiTheme="minorEastAsia" w:hAnsiTheme="minorEastAsia" w:cstheme="minorEastAsia"/>
          <w:b/>
          <w:bCs/>
          <w:szCs w:val="21"/>
        </w:rPr>
        <w:t>表示</w:t>
      </w:r>
    </w:p>
    <w:p w14:paraId="6B8F4FEC">
      <w:pPr>
        <w:ind w:left="840" w:leftChars="400"/>
        <w:rPr>
          <w:rFonts w:asciiTheme="minorEastAsia" w:hAnsiTheme="minorEastAsia" w:cstheme="minorEastAsia"/>
          <w:b/>
          <w:bCs/>
          <w:szCs w:val="21"/>
        </w:rPr>
      </w:pPr>
      <w:r>
        <w:rPr>
          <w:rFonts w:hint="eastAsia" w:asciiTheme="minorEastAsia" w:hAnsiTheme="minorEastAsia" w:cstheme="minorEastAsia"/>
          <w:b/>
          <w:bCs/>
          <w:szCs w:val="21"/>
        </w:rPr>
        <w:t>国标码</w:t>
      </w:r>
    </w:p>
    <w:p w14:paraId="3345935A">
      <w:pPr>
        <w:numPr>
          <w:ilvl w:val="0"/>
          <w:numId w:val="44"/>
        </w:numPr>
        <w:rPr>
          <w:rFonts w:asciiTheme="minorEastAsia" w:hAnsiTheme="minorEastAsia" w:cstheme="minorEastAsia"/>
          <w:szCs w:val="21"/>
        </w:rPr>
      </w:pPr>
      <w:r>
        <w:rPr>
          <w:rFonts w:hint="eastAsia" w:asciiTheme="minorEastAsia" w:hAnsiTheme="minorEastAsia" w:cstheme="minorEastAsia"/>
          <w:szCs w:val="21"/>
        </w:rPr>
        <w:t>收录的就是区位码中的所有字符，共7445个。</w:t>
      </w:r>
    </w:p>
    <w:p w14:paraId="61BC493C">
      <w:pPr>
        <w:numPr>
          <w:ilvl w:val="0"/>
          <w:numId w:val="44"/>
        </w:numPr>
        <w:rPr>
          <w:rFonts w:asciiTheme="minorEastAsia" w:hAnsiTheme="minorEastAsia" w:cstheme="minorEastAsia"/>
          <w:szCs w:val="21"/>
        </w:rPr>
      </w:pPr>
      <w:r>
        <w:rPr>
          <w:rFonts w:hint="eastAsia" w:asciiTheme="minorEastAsia" w:hAnsiTheme="minorEastAsia" w:cstheme="minorEastAsia"/>
          <w:szCs w:val="21"/>
        </w:rPr>
        <w:t>一个汉字用两个字节表示。两个字节的最高位都为0。每个字节只用低7位</w:t>
      </w:r>
    </w:p>
    <w:p w14:paraId="471E459C">
      <w:pPr>
        <w:numPr>
          <w:ilvl w:val="0"/>
          <w:numId w:val="44"/>
        </w:numPr>
        <w:rPr>
          <w:rFonts w:asciiTheme="minorEastAsia" w:hAnsiTheme="minorEastAsia" w:cstheme="minorEastAsia"/>
          <w:szCs w:val="21"/>
        </w:rPr>
      </w:pPr>
      <w:r>
        <w:rPr>
          <w:rFonts w:hint="eastAsia" w:asciiTheme="minorEastAsia" w:hAnsiTheme="minorEastAsia" w:cstheme="minorEastAsia"/>
          <w:szCs w:val="21"/>
        </w:rPr>
        <w:t>每个字节只有94（128-34）种状态</w:t>
      </w:r>
    </w:p>
    <w:p w14:paraId="64A0A362">
      <w:pPr>
        <w:ind w:left="840" w:leftChars="400"/>
        <w:rPr>
          <w:rFonts w:asciiTheme="minorEastAsia" w:hAnsiTheme="minorEastAsia" w:cstheme="minorEastAsia"/>
          <w:szCs w:val="21"/>
        </w:rPr>
      </w:pPr>
      <w:r>
        <w:rPr>
          <w:rFonts w:hint="eastAsia" w:asciiTheme="minorEastAsia" w:hAnsiTheme="minorEastAsia" w:cstheme="minorEastAsia"/>
          <w:szCs w:val="21"/>
        </w:rPr>
        <w:t>如：</w:t>
      </w:r>
    </w:p>
    <w:p w14:paraId="3C10106A">
      <w:pPr>
        <w:ind w:left="840" w:leftChars="400" w:firstLine="522"/>
        <w:rPr>
          <w:rFonts w:asciiTheme="minorEastAsia" w:hAnsiTheme="minorEastAsia" w:cstheme="minorEastAsia"/>
          <w:szCs w:val="21"/>
        </w:rPr>
      </w:pPr>
      <w:r>
        <w:rPr>
          <w:rFonts w:hint="eastAsia" w:asciiTheme="minorEastAsia" w:hAnsiTheme="minorEastAsia" w:cstheme="minorEastAsia"/>
          <w:szCs w:val="21"/>
        </w:rPr>
        <w:t>汉字“中”的国标码：（8680）</w:t>
      </w:r>
      <w:r>
        <w:rPr>
          <w:rFonts w:hint="eastAsia" w:asciiTheme="minorEastAsia" w:hAnsiTheme="minorEastAsia" w:cstheme="minorEastAsia"/>
          <w:szCs w:val="21"/>
          <w:vertAlign w:val="subscript"/>
        </w:rPr>
        <w:t xml:space="preserve">10     </w:t>
      </w:r>
      <w:r>
        <w:rPr>
          <w:rFonts w:hint="eastAsia" w:asciiTheme="minorEastAsia" w:hAnsiTheme="minorEastAsia" w:cstheme="minorEastAsia"/>
          <w:szCs w:val="21"/>
        </w:rPr>
        <w:t>(0101 0110 0101 0000)</w:t>
      </w:r>
      <w:r>
        <w:rPr>
          <w:rFonts w:hint="eastAsia" w:asciiTheme="minorEastAsia" w:hAnsiTheme="minorEastAsia" w:cstheme="minorEastAsia"/>
          <w:szCs w:val="21"/>
          <w:vertAlign w:val="subscript"/>
        </w:rPr>
        <w:t>2</w:t>
      </w:r>
    </w:p>
    <w:p w14:paraId="03B74E5C">
      <w:pPr>
        <w:ind w:firstLine="843" w:firstLineChars="400"/>
        <w:rPr>
          <w:rFonts w:asciiTheme="minorEastAsia" w:hAnsiTheme="minorEastAsia" w:cstheme="minorEastAsia"/>
          <w:b/>
          <w:bCs/>
          <w:szCs w:val="21"/>
        </w:rPr>
      </w:pPr>
      <w:r>
        <w:rPr>
          <w:rFonts w:hint="eastAsia" w:asciiTheme="minorEastAsia" w:hAnsiTheme="minorEastAsia" w:cstheme="minorEastAsia"/>
          <w:b/>
          <w:bCs/>
          <w:color w:val="FF0000"/>
          <w:szCs w:val="21"/>
        </w:rPr>
        <w:t>注意：国标码的每一字节编码规则与ASCII规则相同，因此在计算中不能区分是哪一种标识码。</w:t>
      </w:r>
    </w:p>
    <w:p w14:paraId="760207C0">
      <w:pPr>
        <w:rPr>
          <w:rFonts w:asciiTheme="minorEastAsia" w:hAnsiTheme="minorEastAsia" w:cstheme="minorEastAsia"/>
          <w:color w:val="FF0000"/>
          <w:szCs w:val="21"/>
        </w:rPr>
      </w:pPr>
    </w:p>
    <w:p w14:paraId="68BA150D">
      <w:pPr>
        <w:ind w:left="525" w:firstLine="315"/>
        <w:rPr>
          <w:rFonts w:asciiTheme="minorEastAsia" w:hAnsiTheme="minorEastAsia" w:cstheme="minorEastAsia"/>
          <w:color w:val="FF0000"/>
          <w:szCs w:val="21"/>
        </w:rPr>
      </w:pPr>
      <w:r>
        <w:rPr>
          <w:rFonts w:hint="eastAsia" w:asciiTheme="minorEastAsia" w:hAnsiTheme="minorEastAsia" w:cstheme="minorEastAsia"/>
          <w:color w:val="FF0000"/>
          <w:szCs w:val="21"/>
        </w:rPr>
        <w:t>国标码与区位码的转换规则：</w:t>
      </w:r>
    </w:p>
    <w:p w14:paraId="06F4E5B8">
      <w:pPr>
        <w:ind w:left="525" w:firstLine="837"/>
        <w:rPr>
          <w:rFonts w:asciiTheme="minorEastAsia" w:hAnsiTheme="minorEastAsia" w:cstheme="minorEastAsia"/>
          <w:szCs w:val="21"/>
          <w:vertAlign w:val="subscript"/>
        </w:rPr>
      </w:pPr>
      <w:r>
        <w:rPr>
          <w:rFonts w:hint="eastAsia" w:asciiTheme="minorEastAsia" w:hAnsiTheme="minorEastAsia" w:cstheme="minorEastAsia"/>
          <w:szCs w:val="21"/>
        </w:rPr>
        <w:t>(区码)</w:t>
      </w:r>
      <w:r>
        <w:rPr>
          <w:rFonts w:hint="eastAsia" w:asciiTheme="minorEastAsia" w:hAnsiTheme="minorEastAsia" w:cstheme="minorEastAsia"/>
          <w:szCs w:val="21"/>
          <w:vertAlign w:val="subscript"/>
        </w:rPr>
        <w:t>10</w:t>
      </w:r>
      <w:r>
        <w:rPr>
          <w:rFonts w:hint="eastAsia" w:asciiTheme="minorEastAsia" w:hAnsiTheme="minorEastAsia" w:cstheme="minorEastAsia"/>
          <w:szCs w:val="21"/>
        </w:rPr>
        <w:t xml:space="preserve"> -&gt;(区码)</w:t>
      </w:r>
      <w:r>
        <w:rPr>
          <w:rFonts w:hint="eastAsia" w:asciiTheme="minorEastAsia" w:hAnsiTheme="minorEastAsia" w:cstheme="minorEastAsia"/>
          <w:szCs w:val="21"/>
          <w:vertAlign w:val="subscript"/>
        </w:rPr>
        <w:t>16</w:t>
      </w:r>
    </w:p>
    <w:p w14:paraId="163EC363">
      <w:pPr>
        <w:ind w:left="525" w:firstLine="837"/>
        <w:rPr>
          <w:rFonts w:asciiTheme="minorEastAsia" w:hAnsiTheme="minorEastAsia" w:cstheme="minorEastAsia"/>
          <w:szCs w:val="21"/>
          <w:vertAlign w:val="subscript"/>
        </w:rPr>
      </w:pPr>
      <w:r>
        <w:rPr>
          <w:rFonts w:hint="eastAsia" w:asciiTheme="minorEastAsia" w:hAnsiTheme="minorEastAsia" w:cstheme="minorEastAsia"/>
          <w:szCs w:val="21"/>
        </w:rPr>
        <w:t>(位码)</w:t>
      </w:r>
      <w:r>
        <w:rPr>
          <w:rFonts w:hint="eastAsia" w:asciiTheme="minorEastAsia" w:hAnsiTheme="minorEastAsia" w:cstheme="minorEastAsia"/>
          <w:szCs w:val="21"/>
          <w:vertAlign w:val="subscript"/>
        </w:rPr>
        <w:t>10</w:t>
      </w:r>
      <w:r>
        <w:rPr>
          <w:rFonts w:hint="eastAsia" w:asciiTheme="minorEastAsia" w:hAnsiTheme="minorEastAsia" w:cstheme="minorEastAsia"/>
          <w:szCs w:val="21"/>
        </w:rPr>
        <w:t xml:space="preserve"> -&gt;(位码)</w:t>
      </w:r>
      <w:r>
        <w:rPr>
          <w:rFonts w:hint="eastAsia" w:asciiTheme="minorEastAsia" w:hAnsiTheme="minorEastAsia" w:cstheme="minorEastAsia"/>
          <w:szCs w:val="21"/>
          <w:vertAlign w:val="subscript"/>
        </w:rPr>
        <w:t>16</w:t>
      </w:r>
    </w:p>
    <w:p w14:paraId="6F1A5D56">
      <w:pPr>
        <w:ind w:left="525" w:firstLine="837"/>
      </w:pPr>
      <w:r>
        <w:rPr>
          <w:rFonts w:hint="eastAsia" w:asciiTheme="minorEastAsia" w:hAnsiTheme="minorEastAsia" w:cstheme="minorEastAsia"/>
          <w:szCs w:val="21"/>
        </w:rPr>
        <w:t>国标码 = [(区码)</w:t>
      </w:r>
      <w:r>
        <w:rPr>
          <w:rFonts w:hint="eastAsia" w:asciiTheme="minorEastAsia" w:hAnsiTheme="minorEastAsia" w:cstheme="minorEastAsia"/>
          <w:szCs w:val="21"/>
          <w:vertAlign w:val="subscript"/>
        </w:rPr>
        <w:t xml:space="preserve">16 </w:t>
      </w:r>
      <w:r>
        <w:rPr>
          <w:rFonts w:hint="eastAsia" w:asciiTheme="minorEastAsia" w:hAnsiTheme="minorEastAsia" w:cstheme="minorEastAsia"/>
          <w:szCs w:val="21"/>
        </w:rPr>
        <w:t>+ 20H][(位码)</w:t>
      </w:r>
      <w:r>
        <w:rPr>
          <w:rFonts w:hint="eastAsia" w:asciiTheme="minorEastAsia" w:hAnsiTheme="minorEastAsia" w:cstheme="minorEastAsia"/>
          <w:szCs w:val="21"/>
          <w:vertAlign w:val="subscript"/>
        </w:rPr>
        <w:t xml:space="preserve">16 </w:t>
      </w:r>
      <w:r>
        <w:rPr>
          <w:rFonts w:hint="eastAsia" w:asciiTheme="minorEastAsia" w:hAnsiTheme="minorEastAsia" w:cstheme="minorEastAsia"/>
          <w:szCs w:val="21"/>
        </w:rPr>
        <w:t xml:space="preserve">+ 20H] </w:t>
      </w:r>
    </w:p>
    <w:p w14:paraId="347A30D1">
      <w:pPr>
        <w:ind w:left="525" w:firstLine="837"/>
      </w:pPr>
    </w:p>
    <w:p w14:paraId="4F132056">
      <w:pPr>
        <w:ind w:left="525" w:firstLine="525"/>
        <w:rPr>
          <w:rFonts w:asciiTheme="minorEastAsia" w:hAnsiTheme="minorEastAsia" w:cstheme="minorEastAsia"/>
          <w:szCs w:val="21"/>
        </w:rPr>
      </w:pPr>
      <w:r>
        <w:rPr>
          <w:rFonts w:asciiTheme="minorEastAsia" w:hAnsiTheme="minorEastAsia" w:cstheme="minorEastAsia"/>
          <w:szCs w:val="21"/>
        </w:rPr>
        <w:t>“中”字的区位码是 5448（区号 54，位号 48）。</w:t>
      </w:r>
    </w:p>
    <w:p w14:paraId="3D2C604B">
      <w:pPr>
        <w:ind w:left="525" w:firstLine="525"/>
        <w:rPr>
          <w:rFonts w:asciiTheme="minorEastAsia" w:hAnsiTheme="minorEastAsia" w:cstheme="minorEastAsia"/>
          <w:szCs w:val="21"/>
        </w:rPr>
      </w:pPr>
      <w:r>
        <w:rPr>
          <w:rFonts w:asciiTheme="minorEastAsia" w:hAnsiTheme="minorEastAsia" w:cstheme="minorEastAsia"/>
          <w:szCs w:val="21"/>
        </w:rPr>
        <w:t>转换公式：</w:t>
      </w:r>
    </w:p>
    <w:p w14:paraId="5A11523B">
      <w:pPr>
        <w:rPr>
          <w:rFonts w:asciiTheme="minorEastAsia" w:hAnsiTheme="minorEastAsia" w:cstheme="minorEastAsia"/>
          <w:szCs w:val="21"/>
        </w:rPr>
      </w:pPr>
      <w:r>
        <w:rPr>
          <w:rFonts w:hint="eastAsia" w:asciiTheme="minorEastAsia" w:hAnsiTheme="minorEastAsia" w:cstheme="minorEastAsia"/>
          <w:szCs w:val="21"/>
        </w:rPr>
        <w:tab/>
      </w:r>
      <w:r>
        <w:rPr>
          <w:rFonts w:hint="eastAsia" w:asciiTheme="minorEastAsia" w:hAnsiTheme="minorEastAsia" w:cstheme="minorEastAsia"/>
          <w:szCs w:val="21"/>
        </w:rPr>
        <w:tab/>
      </w:r>
      <w:r>
        <w:rPr>
          <w:rFonts w:hint="eastAsia" w:asciiTheme="minorEastAsia" w:hAnsiTheme="minorEastAsia" w:cstheme="minorEastAsia"/>
          <w:szCs w:val="21"/>
        </w:rPr>
        <w:tab/>
      </w:r>
      <w:r>
        <w:rPr>
          <w:rFonts w:asciiTheme="minorEastAsia" w:hAnsiTheme="minorEastAsia" w:cstheme="minorEastAsia"/>
          <w:szCs w:val="21"/>
        </w:rPr>
        <w:t xml:space="preserve">国标码高位 = </w:t>
      </w:r>
      <w:r>
        <w:rPr>
          <w:rFonts w:hint="eastAsia" w:asciiTheme="minorEastAsia" w:hAnsiTheme="minorEastAsia" w:cstheme="minorEastAsia"/>
          <w:szCs w:val="21"/>
        </w:rPr>
        <w:t>(区码)</w:t>
      </w:r>
      <w:r>
        <w:rPr>
          <w:rFonts w:hint="eastAsia" w:asciiTheme="minorEastAsia" w:hAnsiTheme="minorEastAsia" w:cstheme="minorEastAsia"/>
          <w:szCs w:val="21"/>
          <w:vertAlign w:val="subscript"/>
        </w:rPr>
        <w:t>16</w:t>
      </w:r>
      <w:r>
        <w:rPr>
          <w:rFonts w:asciiTheme="minorEastAsia" w:hAnsiTheme="minorEastAsia" w:cstheme="minorEastAsia"/>
          <w:szCs w:val="21"/>
        </w:rPr>
        <w:t xml:space="preserve"> + </w:t>
      </w:r>
      <w:r>
        <w:rPr>
          <w:rFonts w:hint="eastAsia" w:asciiTheme="minorEastAsia" w:hAnsiTheme="minorEastAsia" w:cstheme="minorEastAsia"/>
          <w:szCs w:val="21"/>
        </w:rPr>
        <w:t>20H</w:t>
      </w:r>
      <w:r>
        <w:rPr>
          <w:rFonts w:asciiTheme="minorEastAsia" w:hAnsiTheme="minorEastAsia" w:cstheme="minorEastAsia"/>
          <w:szCs w:val="21"/>
        </w:rPr>
        <w:t>（十</w:t>
      </w:r>
      <w:r>
        <w:rPr>
          <w:rFonts w:hint="eastAsia" w:asciiTheme="minorEastAsia" w:hAnsiTheme="minorEastAsia" w:cstheme="minorEastAsia"/>
          <w:szCs w:val="21"/>
        </w:rPr>
        <w:t>六</w:t>
      </w:r>
      <w:r>
        <w:rPr>
          <w:rFonts w:asciiTheme="minorEastAsia" w:hAnsiTheme="minorEastAsia" w:cstheme="minorEastAsia"/>
          <w:szCs w:val="21"/>
        </w:rPr>
        <w:t>进制）</w:t>
      </w:r>
      <w:r>
        <w:rPr>
          <w:rFonts w:asciiTheme="minorEastAsia" w:hAnsiTheme="minorEastAsia" w:cstheme="minorEastAsia"/>
          <w:szCs w:val="21"/>
        </w:rPr>
        <w:br w:type="textWrapping"/>
      </w:r>
      <w:r>
        <w:rPr>
          <w:rFonts w:hint="eastAsia" w:asciiTheme="minorEastAsia" w:hAnsiTheme="minorEastAsia" w:cstheme="minorEastAsia"/>
          <w:szCs w:val="21"/>
        </w:rPr>
        <w:tab/>
      </w:r>
      <w:r>
        <w:rPr>
          <w:rFonts w:hint="eastAsia" w:asciiTheme="minorEastAsia" w:hAnsiTheme="minorEastAsia" w:cstheme="minorEastAsia"/>
          <w:szCs w:val="21"/>
        </w:rPr>
        <w:tab/>
      </w:r>
      <w:r>
        <w:rPr>
          <w:rFonts w:hint="eastAsia" w:asciiTheme="minorEastAsia" w:hAnsiTheme="minorEastAsia" w:cstheme="minorEastAsia"/>
          <w:szCs w:val="21"/>
        </w:rPr>
        <w:tab/>
      </w:r>
      <w:r>
        <w:rPr>
          <w:rFonts w:asciiTheme="minorEastAsia" w:hAnsiTheme="minorEastAsia" w:cstheme="minorEastAsia"/>
          <w:szCs w:val="21"/>
        </w:rPr>
        <w:t xml:space="preserve">国标码低位 = </w:t>
      </w:r>
      <w:r>
        <w:rPr>
          <w:rFonts w:hint="eastAsia" w:asciiTheme="minorEastAsia" w:hAnsiTheme="minorEastAsia" w:cstheme="minorEastAsia"/>
          <w:szCs w:val="21"/>
        </w:rPr>
        <w:t>(位码)</w:t>
      </w:r>
      <w:r>
        <w:rPr>
          <w:rFonts w:hint="eastAsia" w:asciiTheme="minorEastAsia" w:hAnsiTheme="minorEastAsia" w:cstheme="minorEastAsia"/>
          <w:szCs w:val="21"/>
          <w:vertAlign w:val="subscript"/>
        </w:rPr>
        <w:t>16</w:t>
      </w:r>
      <w:r>
        <w:rPr>
          <w:rFonts w:asciiTheme="minorEastAsia" w:hAnsiTheme="minorEastAsia" w:cstheme="minorEastAsia"/>
          <w:szCs w:val="21"/>
        </w:rPr>
        <w:t xml:space="preserve"> + </w:t>
      </w:r>
      <w:r>
        <w:rPr>
          <w:rFonts w:hint="eastAsia" w:asciiTheme="minorEastAsia" w:hAnsiTheme="minorEastAsia" w:cstheme="minorEastAsia"/>
          <w:szCs w:val="21"/>
        </w:rPr>
        <w:t>20H</w:t>
      </w:r>
      <w:r>
        <w:rPr>
          <w:rFonts w:asciiTheme="minorEastAsia" w:hAnsiTheme="minorEastAsia" w:cstheme="minorEastAsia"/>
          <w:szCs w:val="21"/>
        </w:rPr>
        <w:t>（十</w:t>
      </w:r>
      <w:r>
        <w:rPr>
          <w:rFonts w:hint="eastAsia" w:asciiTheme="minorEastAsia" w:hAnsiTheme="minorEastAsia" w:cstheme="minorEastAsia"/>
          <w:szCs w:val="21"/>
        </w:rPr>
        <w:t>六</w:t>
      </w:r>
      <w:r>
        <w:rPr>
          <w:rFonts w:asciiTheme="minorEastAsia" w:hAnsiTheme="minorEastAsia" w:cstheme="minorEastAsia"/>
          <w:szCs w:val="21"/>
        </w:rPr>
        <w:t>进制）</w:t>
      </w:r>
    </w:p>
    <w:p w14:paraId="14A0E4B9">
      <w:pPr>
        <w:ind w:left="525" w:firstLine="525"/>
        <w:rPr>
          <w:rFonts w:asciiTheme="minorEastAsia" w:hAnsiTheme="minorEastAsia" w:cstheme="minorEastAsia"/>
          <w:szCs w:val="21"/>
        </w:rPr>
      </w:pPr>
      <w:r>
        <w:rPr>
          <w:rFonts w:asciiTheme="minorEastAsia" w:hAnsiTheme="minorEastAsia" w:cstheme="minorEastAsia"/>
          <w:szCs w:val="21"/>
        </w:rPr>
        <w:t>计算：</w:t>
      </w:r>
      <w:r>
        <w:rPr>
          <w:rFonts w:asciiTheme="minorEastAsia" w:hAnsiTheme="minorEastAsia" w:cstheme="minorEastAsia"/>
          <w:szCs w:val="21"/>
        </w:rPr>
        <w:br w:type="textWrapping"/>
      </w:r>
      <w:r>
        <w:rPr>
          <w:rFonts w:hint="eastAsia" w:asciiTheme="minorEastAsia" w:hAnsiTheme="minorEastAsia" w:cstheme="minorEastAsia"/>
          <w:szCs w:val="21"/>
        </w:rPr>
        <w:tab/>
      </w:r>
      <w:r>
        <w:rPr>
          <w:rFonts w:hint="eastAsia" w:asciiTheme="minorEastAsia" w:hAnsiTheme="minorEastAsia" w:cstheme="minorEastAsia"/>
          <w:szCs w:val="21"/>
        </w:rPr>
        <w:tab/>
      </w:r>
      <w:r>
        <w:rPr>
          <w:rFonts w:asciiTheme="minorEastAsia" w:hAnsiTheme="minorEastAsia" w:cstheme="minorEastAsia"/>
          <w:szCs w:val="21"/>
        </w:rPr>
        <w:t>高位：</w:t>
      </w:r>
      <w:r>
        <w:rPr>
          <w:rFonts w:hint="eastAsia" w:asciiTheme="minorEastAsia" w:hAnsiTheme="minorEastAsia" w:cstheme="minorEastAsia"/>
          <w:szCs w:val="21"/>
        </w:rPr>
        <w:t xml:space="preserve">36 </w:t>
      </w:r>
      <w:r>
        <w:rPr>
          <w:rFonts w:asciiTheme="minorEastAsia" w:hAnsiTheme="minorEastAsia" w:cstheme="minorEastAsia"/>
          <w:szCs w:val="21"/>
        </w:rPr>
        <w:t xml:space="preserve">+ </w:t>
      </w:r>
      <w:r>
        <w:rPr>
          <w:rFonts w:hint="eastAsia" w:asciiTheme="minorEastAsia" w:hAnsiTheme="minorEastAsia" w:cstheme="minorEastAsia"/>
          <w:szCs w:val="21"/>
        </w:rPr>
        <w:t xml:space="preserve">20 </w:t>
      </w:r>
      <w:r>
        <w:rPr>
          <w:rFonts w:asciiTheme="minorEastAsia" w:hAnsiTheme="minorEastAsia" w:cstheme="minorEastAsia"/>
          <w:szCs w:val="21"/>
        </w:rPr>
        <w:t xml:space="preserve">= </w:t>
      </w:r>
      <w:r>
        <w:rPr>
          <w:rFonts w:hint="eastAsia" w:asciiTheme="minorEastAsia" w:hAnsiTheme="minorEastAsia" w:cstheme="minorEastAsia"/>
          <w:szCs w:val="21"/>
        </w:rPr>
        <w:t>5</w:t>
      </w:r>
      <w:r>
        <w:rPr>
          <w:rFonts w:asciiTheme="minorEastAsia" w:hAnsiTheme="minorEastAsia" w:cstheme="minorEastAsia"/>
          <w:szCs w:val="21"/>
        </w:rPr>
        <w:t>6 → 十六进制 56</w:t>
      </w:r>
      <w:r>
        <w:rPr>
          <w:rFonts w:hint="eastAsia" w:asciiTheme="minorEastAsia" w:hAnsiTheme="minorEastAsia" w:cstheme="minorEastAsia"/>
          <w:szCs w:val="21"/>
        </w:rPr>
        <w:t>H</w:t>
      </w:r>
      <w:r>
        <w:rPr>
          <w:rFonts w:asciiTheme="minorEastAsia" w:hAnsiTheme="minorEastAsia" w:cstheme="minorEastAsia"/>
          <w:szCs w:val="21"/>
        </w:rPr>
        <w:br w:type="textWrapping"/>
      </w:r>
      <w:r>
        <w:rPr>
          <w:rFonts w:hint="eastAsia" w:asciiTheme="minorEastAsia" w:hAnsiTheme="minorEastAsia" w:cstheme="minorEastAsia"/>
          <w:szCs w:val="21"/>
        </w:rPr>
        <w:tab/>
      </w:r>
      <w:r>
        <w:rPr>
          <w:rFonts w:hint="eastAsia" w:asciiTheme="minorEastAsia" w:hAnsiTheme="minorEastAsia" w:cstheme="minorEastAsia"/>
          <w:szCs w:val="21"/>
        </w:rPr>
        <w:tab/>
      </w:r>
      <w:r>
        <w:rPr>
          <w:rFonts w:asciiTheme="minorEastAsia" w:hAnsiTheme="minorEastAsia" w:cstheme="minorEastAsia"/>
          <w:szCs w:val="21"/>
        </w:rPr>
        <w:t>低位：</w:t>
      </w:r>
      <w:r>
        <w:rPr>
          <w:rFonts w:hint="eastAsia" w:asciiTheme="minorEastAsia" w:hAnsiTheme="minorEastAsia" w:cstheme="minorEastAsia"/>
          <w:szCs w:val="21"/>
        </w:rPr>
        <w:t xml:space="preserve">30 </w:t>
      </w:r>
      <w:r>
        <w:rPr>
          <w:rFonts w:asciiTheme="minorEastAsia" w:hAnsiTheme="minorEastAsia" w:cstheme="minorEastAsia"/>
          <w:szCs w:val="21"/>
        </w:rPr>
        <w:t xml:space="preserve">+ </w:t>
      </w:r>
      <w:r>
        <w:rPr>
          <w:rFonts w:hint="eastAsia" w:asciiTheme="minorEastAsia" w:hAnsiTheme="minorEastAsia" w:cstheme="minorEastAsia"/>
          <w:szCs w:val="21"/>
        </w:rPr>
        <w:t>20</w:t>
      </w:r>
      <w:r>
        <w:rPr>
          <w:rFonts w:asciiTheme="minorEastAsia" w:hAnsiTheme="minorEastAsia" w:cstheme="minorEastAsia"/>
          <w:szCs w:val="21"/>
        </w:rPr>
        <w:t xml:space="preserve"> = </w:t>
      </w:r>
      <w:r>
        <w:rPr>
          <w:rFonts w:hint="eastAsia" w:asciiTheme="minorEastAsia" w:hAnsiTheme="minorEastAsia" w:cstheme="minorEastAsia"/>
          <w:szCs w:val="21"/>
        </w:rPr>
        <w:t>5</w:t>
      </w:r>
      <w:r>
        <w:rPr>
          <w:rFonts w:asciiTheme="minorEastAsia" w:hAnsiTheme="minorEastAsia" w:cstheme="minorEastAsia"/>
          <w:szCs w:val="21"/>
        </w:rPr>
        <w:t>0 → 十六进制 50</w:t>
      </w:r>
      <w:r>
        <w:rPr>
          <w:rFonts w:hint="eastAsia" w:asciiTheme="minorEastAsia" w:hAnsiTheme="minorEastAsia" w:cstheme="minorEastAsia"/>
          <w:szCs w:val="21"/>
        </w:rPr>
        <w:t>H</w:t>
      </w:r>
    </w:p>
    <w:p w14:paraId="4199EE9F">
      <w:pPr>
        <w:ind w:left="525" w:firstLine="525"/>
        <w:rPr>
          <w:rFonts w:asciiTheme="minorEastAsia" w:hAnsiTheme="minorEastAsia" w:cstheme="minorEastAsia"/>
          <w:szCs w:val="21"/>
        </w:rPr>
      </w:pPr>
    </w:p>
    <w:p w14:paraId="145266E8">
      <w:pPr>
        <w:ind w:left="525" w:firstLine="525"/>
        <w:rPr>
          <w:rFonts w:asciiTheme="minorEastAsia" w:hAnsiTheme="minorEastAsia" w:cstheme="minorEastAsia"/>
          <w:color w:val="4874CB" w:themeColor="accent1"/>
          <w:szCs w:val="21"/>
          <w14:textFill>
            <w14:solidFill>
              <w14:schemeClr w14:val="accent1"/>
            </w14:solidFill>
          </w14:textFill>
        </w:rPr>
      </w:pPr>
      <w:r>
        <w:rPr>
          <w:rFonts w:hint="eastAsia" w:asciiTheme="minorEastAsia" w:hAnsiTheme="minorEastAsia" w:cstheme="minorEastAsia"/>
          <w:b/>
          <w:bCs/>
          <w:color w:val="4874CB" w:themeColor="accent1"/>
          <w:szCs w:val="21"/>
          <w14:textFill>
            <w14:solidFill>
              <w14:schemeClr w14:val="accent1"/>
            </w14:solidFill>
          </w14:textFill>
        </w:rPr>
        <w:t>计算结果：</w:t>
      </w:r>
      <w:r>
        <w:rPr>
          <w:rFonts w:hint="eastAsia" w:asciiTheme="minorEastAsia" w:hAnsiTheme="minorEastAsia" w:cstheme="minorEastAsia"/>
          <w:color w:val="4874CB" w:themeColor="accent1"/>
          <w:szCs w:val="21"/>
          <w14:textFill>
            <w14:solidFill>
              <w14:schemeClr w14:val="accent1"/>
            </w14:solidFill>
          </w14:textFill>
        </w:rPr>
        <w:t>区位码：</w:t>
      </w:r>
      <w:r>
        <w:rPr>
          <w:rFonts w:asciiTheme="minorEastAsia" w:hAnsiTheme="minorEastAsia" w:cstheme="minorEastAsia"/>
          <w:color w:val="4874CB" w:themeColor="accent1"/>
          <w:szCs w:val="21"/>
          <w14:textFill>
            <w14:solidFill>
              <w14:schemeClr w14:val="accent1"/>
            </w14:solidFill>
          </w14:textFill>
        </w:rPr>
        <w:t>5448</w:t>
      </w:r>
      <w:r>
        <w:rPr>
          <w:rFonts w:hint="eastAsia" w:asciiTheme="minorEastAsia" w:hAnsiTheme="minorEastAsia" w:cstheme="minorEastAsia"/>
          <w:color w:val="4874CB" w:themeColor="accent1"/>
          <w:szCs w:val="21"/>
          <w14:textFill>
            <w14:solidFill>
              <w14:schemeClr w14:val="accent1"/>
            </w14:solidFill>
          </w14:textFill>
        </w:rPr>
        <w:t xml:space="preserve"> = 国标码：5650H</w:t>
      </w:r>
    </w:p>
    <w:p w14:paraId="6B87D1F4">
      <w:pPr>
        <w:ind w:left="525" w:firstLine="525"/>
        <w:rPr>
          <w:rFonts w:asciiTheme="minorEastAsia" w:hAnsiTheme="minorEastAsia" w:cstheme="minorEastAsia"/>
          <w:szCs w:val="21"/>
        </w:rPr>
      </w:pPr>
    </w:p>
    <w:p w14:paraId="48A130D1">
      <w:pPr>
        <w:ind w:left="525" w:firstLine="525"/>
        <w:rPr>
          <w:rFonts w:asciiTheme="minorEastAsia" w:hAnsiTheme="minorEastAsia" w:cstheme="minorEastAsia"/>
          <w:szCs w:val="21"/>
        </w:rPr>
      </w:pPr>
      <w:r>
        <w:rPr>
          <w:rFonts w:hint="eastAsia" w:asciiTheme="minorEastAsia" w:hAnsiTheme="minorEastAsia" w:cstheme="minorEastAsia"/>
          <w:szCs w:val="21"/>
        </w:rPr>
        <w:t>也可用十进制</w:t>
      </w:r>
      <w:r>
        <w:rPr>
          <w:rFonts w:asciiTheme="minorEastAsia" w:hAnsiTheme="minorEastAsia" w:cstheme="minorEastAsia"/>
          <w:szCs w:val="21"/>
        </w:rPr>
        <w:t>转换公式：</w:t>
      </w:r>
    </w:p>
    <w:p w14:paraId="65D45D92">
      <w:pPr>
        <w:rPr>
          <w:rFonts w:asciiTheme="minorEastAsia" w:hAnsiTheme="minorEastAsia" w:cstheme="minorEastAsia"/>
          <w:szCs w:val="21"/>
        </w:rPr>
      </w:pPr>
      <w:r>
        <w:rPr>
          <w:rFonts w:hint="eastAsia" w:asciiTheme="minorEastAsia" w:hAnsiTheme="minorEastAsia" w:cstheme="minorEastAsia"/>
          <w:szCs w:val="21"/>
        </w:rPr>
        <w:tab/>
      </w:r>
      <w:r>
        <w:rPr>
          <w:rFonts w:hint="eastAsia" w:asciiTheme="minorEastAsia" w:hAnsiTheme="minorEastAsia" w:cstheme="minorEastAsia"/>
          <w:szCs w:val="21"/>
        </w:rPr>
        <w:tab/>
      </w:r>
      <w:r>
        <w:rPr>
          <w:rFonts w:hint="eastAsia" w:asciiTheme="minorEastAsia" w:hAnsiTheme="minorEastAsia" w:cstheme="minorEastAsia"/>
          <w:szCs w:val="21"/>
        </w:rPr>
        <w:tab/>
      </w:r>
      <w:r>
        <w:rPr>
          <w:rFonts w:asciiTheme="minorEastAsia" w:hAnsiTheme="minorEastAsia" w:cstheme="minorEastAsia"/>
          <w:szCs w:val="21"/>
        </w:rPr>
        <w:t>国标码高位 = 区</w:t>
      </w:r>
      <w:r>
        <w:rPr>
          <w:rFonts w:hint="eastAsia" w:asciiTheme="minorEastAsia" w:hAnsiTheme="minorEastAsia" w:cstheme="minorEastAsia"/>
          <w:szCs w:val="21"/>
        </w:rPr>
        <w:t>码</w:t>
      </w:r>
      <w:r>
        <w:rPr>
          <w:rFonts w:asciiTheme="minorEastAsia" w:hAnsiTheme="minorEastAsia" w:cstheme="minorEastAsia"/>
          <w:szCs w:val="21"/>
        </w:rPr>
        <w:t xml:space="preserve"> + 32（十进制）</w:t>
      </w:r>
      <w:r>
        <w:rPr>
          <w:rFonts w:asciiTheme="minorEastAsia" w:hAnsiTheme="minorEastAsia" w:cstheme="minorEastAsia"/>
          <w:szCs w:val="21"/>
        </w:rPr>
        <w:br w:type="textWrapping"/>
      </w:r>
      <w:r>
        <w:rPr>
          <w:rFonts w:hint="eastAsia" w:asciiTheme="minorEastAsia" w:hAnsiTheme="minorEastAsia" w:cstheme="minorEastAsia"/>
          <w:szCs w:val="21"/>
        </w:rPr>
        <w:tab/>
      </w:r>
      <w:r>
        <w:rPr>
          <w:rFonts w:hint="eastAsia" w:asciiTheme="minorEastAsia" w:hAnsiTheme="minorEastAsia" w:cstheme="minorEastAsia"/>
          <w:szCs w:val="21"/>
        </w:rPr>
        <w:tab/>
      </w:r>
      <w:r>
        <w:rPr>
          <w:rFonts w:hint="eastAsia" w:asciiTheme="minorEastAsia" w:hAnsiTheme="minorEastAsia" w:cstheme="minorEastAsia"/>
          <w:szCs w:val="21"/>
        </w:rPr>
        <w:tab/>
      </w:r>
      <w:r>
        <w:rPr>
          <w:rFonts w:asciiTheme="minorEastAsia" w:hAnsiTheme="minorEastAsia" w:cstheme="minorEastAsia"/>
          <w:szCs w:val="21"/>
        </w:rPr>
        <w:t>国标码低位 = 位</w:t>
      </w:r>
      <w:r>
        <w:rPr>
          <w:rFonts w:hint="eastAsia" w:asciiTheme="minorEastAsia" w:hAnsiTheme="minorEastAsia" w:cstheme="minorEastAsia"/>
          <w:szCs w:val="21"/>
        </w:rPr>
        <w:t>码</w:t>
      </w:r>
      <w:r>
        <w:rPr>
          <w:rFonts w:asciiTheme="minorEastAsia" w:hAnsiTheme="minorEastAsia" w:cstheme="minorEastAsia"/>
          <w:szCs w:val="21"/>
        </w:rPr>
        <w:t xml:space="preserve"> + 32（十进制）</w:t>
      </w:r>
    </w:p>
    <w:p w14:paraId="2F322BB1">
      <w:pPr>
        <w:ind w:left="525" w:firstLine="525"/>
        <w:rPr>
          <w:rFonts w:asciiTheme="minorEastAsia" w:hAnsiTheme="minorEastAsia" w:cstheme="minorEastAsia"/>
          <w:szCs w:val="21"/>
        </w:rPr>
      </w:pPr>
      <w:r>
        <w:rPr>
          <w:rFonts w:asciiTheme="minorEastAsia" w:hAnsiTheme="minorEastAsia" w:cstheme="minorEastAsia"/>
          <w:szCs w:val="21"/>
        </w:rPr>
        <w:t>计算：</w:t>
      </w:r>
      <w:r>
        <w:rPr>
          <w:rFonts w:asciiTheme="minorEastAsia" w:hAnsiTheme="minorEastAsia" w:cstheme="minorEastAsia"/>
          <w:szCs w:val="21"/>
        </w:rPr>
        <w:br w:type="textWrapping"/>
      </w:r>
      <w:r>
        <w:rPr>
          <w:rFonts w:hint="eastAsia" w:asciiTheme="minorEastAsia" w:hAnsiTheme="minorEastAsia" w:cstheme="minorEastAsia"/>
          <w:szCs w:val="21"/>
        </w:rPr>
        <w:tab/>
      </w:r>
      <w:r>
        <w:rPr>
          <w:rFonts w:hint="eastAsia" w:asciiTheme="minorEastAsia" w:hAnsiTheme="minorEastAsia" w:cstheme="minorEastAsia"/>
          <w:szCs w:val="21"/>
        </w:rPr>
        <w:tab/>
      </w:r>
      <w:r>
        <w:rPr>
          <w:rFonts w:asciiTheme="minorEastAsia" w:hAnsiTheme="minorEastAsia" w:cstheme="minorEastAsia"/>
          <w:szCs w:val="21"/>
        </w:rPr>
        <w:t>高位：54 + 32 = 86 → 十</w:t>
      </w:r>
      <w:r>
        <w:rPr>
          <w:rFonts w:hint="eastAsia" w:asciiTheme="minorEastAsia" w:hAnsiTheme="minorEastAsia" w:cstheme="minorEastAsia"/>
          <w:szCs w:val="21"/>
        </w:rPr>
        <w:t>六</w:t>
      </w:r>
      <w:r>
        <w:rPr>
          <w:rFonts w:asciiTheme="minorEastAsia" w:hAnsiTheme="minorEastAsia" w:cstheme="minorEastAsia"/>
          <w:szCs w:val="21"/>
        </w:rPr>
        <w:t>进制 56</w:t>
      </w:r>
      <w:r>
        <w:rPr>
          <w:rFonts w:hint="eastAsia" w:asciiTheme="minorEastAsia" w:hAnsiTheme="minorEastAsia" w:cstheme="minorEastAsia"/>
          <w:szCs w:val="21"/>
        </w:rPr>
        <w:t>H</w:t>
      </w:r>
      <w:r>
        <w:rPr>
          <w:rFonts w:asciiTheme="minorEastAsia" w:hAnsiTheme="minorEastAsia" w:cstheme="minorEastAsia"/>
          <w:szCs w:val="21"/>
        </w:rPr>
        <w:br w:type="textWrapping"/>
      </w:r>
      <w:r>
        <w:rPr>
          <w:rFonts w:hint="eastAsia" w:asciiTheme="minorEastAsia" w:hAnsiTheme="minorEastAsia" w:cstheme="minorEastAsia"/>
          <w:szCs w:val="21"/>
        </w:rPr>
        <w:tab/>
      </w:r>
      <w:r>
        <w:rPr>
          <w:rFonts w:hint="eastAsia" w:asciiTheme="minorEastAsia" w:hAnsiTheme="minorEastAsia" w:cstheme="minorEastAsia"/>
          <w:szCs w:val="21"/>
        </w:rPr>
        <w:tab/>
      </w:r>
      <w:r>
        <w:rPr>
          <w:rFonts w:asciiTheme="minorEastAsia" w:hAnsiTheme="minorEastAsia" w:cstheme="minorEastAsia"/>
          <w:szCs w:val="21"/>
        </w:rPr>
        <w:t>低位：48 + 32 = 80 → 十</w:t>
      </w:r>
      <w:r>
        <w:rPr>
          <w:rFonts w:hint="eastAsia" w:asciiTheme="minorEastAsia" w:hAnsiTheme="minorEastAsia" w:cstheme="minorEastAsia"/>
          <w:szCs w:val="21"/>
        </w:rPr>
        <w:t>六</w:t>
      </w:r>
      <w:r>
        <w:rPr>
          <w:rFonts w:asciiTheme="minorEastAsia" w:hAnsiTheme="minorEastAsia" w:cstheme="minorEastAsia"/>
          <w:szCs w:val="21"/>
        </w:rPr>
        <w:t>进制 50</w:t>
      </w:r>
      <w:r>
        <w:rPr>
          <w:rFonts w:hint="eastAsia" w:asciiTheme="minorEastAsia" w:hAnsiTheme="minorEastAsia" w:cstheme="minorEastAsia"/>
          <w:szCs w:val="21"/>
        </w:rPr>
        <w:t>H</w:t>
      </w:r>
    </w:p>
    <w:p w14:paraId="342EDC90">
      <w:pPr>
        <w:ind w:left="525" w:firstLine="837"/>
      </w:pPr>
    </w:p>
    <w:p w14:paraId="171C90E7">
      <w:pPr>
        <w:ind w:firstLine="525"/>
        <w:rPr>
          <w:rFonts w:asciiTheme="minorEastAsia" w:hAnsiTheme="minorEastAsia" w:cstheme="minorEastAsia"/>
          <w:b/>
          <w:bCs/>
          <w:szCs w:val="21"/>
        </w:rPr>
      </w:pPr>
      <w:r>
        <w:rPr>
          <w:rFonts w:hint="eastAsia" w:asciiTheme="minorEastAsia" w:hAnsiTheme="minorEastAsia" w:cstheme="minorEastAsia"/>
          <w:b/>
          <w:bCs/>
          <w:szCs w:val="21"/>
        </w:rPr>
        <w:t>汉字机内码（内码）：</w:t>
      </w:r>
    </w:p>
    <w:p w14:paraId="01C07FB2">
      <w:pPr>
        <w:ind w:left="525" w:firstLine="525"/>
        <w:rPr>
          <w:rFonts w:asciiTheme="minorEastAsia" w:hAnsiTheme="minorEastAsia" w:cstheme="minorEastAsia"/>
          <w:szCs w:val="21"/>
        </w:rPr>
      </w:pPr>
      <w:r>
        <w:rPr>
          <w:rFonts w:hint="eastAsia" w:asciiTheme="minorEastAsia" w:hAnsiTheme="minorEastAsia" w:cstheme="minorEastAsia"/>
          <w:szCs w:val="21"/>
        </w:rPr>
        <w:t>是汉字信息处理系统内部存储、处理汉字而使用的编码，简称内码。</w:t>
      </w:r>
    </w:p>
    <w:p w14:paraId="60847C9A">
      <w:pPr>
        <w:ind w:left="525" w:firstLine="525"/>
        <w:rPr>
          <w:rFonts w:asciiTheme="minorEastAsia" w:hAnsiTheme="minorEastAsia" w:cstheme="minorEastAsia"/>
          <w:szCs w:val="21"/>
        </w:rPr>
      </w:pPr>
      <w:r>
        <w:rPr>
          <w:rFonts w:hint="eastAsia" w:asciiTheme="minorEastAsia" w:hAnsiTheme="minorEastAsia" w:cstheme="minorEastAsia"/>
          <w:szCs w:val="21"/>
        </w:rPr>
        <w:t>为解决国标码和ASCII码无法区分的问题：</w:t>
      </w:r>
    </w:p>
    <w:p w14:paraId="63E8B7C6">
      <w:pPr>
        <w:ind w:left="1050" w:firstLine="525"/>
        <w:rPr>
          <w:rFonts w:asciiTheme="minorEastAsia" w:hAnsiTheme="minorEastAsia" w:cstheme="minorEastAsia"/>
          <w:szCs w:val="21"/>
        </w:rPr>
      </w:pPr>
      <w:r>
        <w:rPr>
          <w:rFonts w:hint="eastAsia" w:asciiTheme="minorEastAsia" w:hAnsiTheme="minorEastAsia" w:cstheme="minorEastAsia"/>
          <w:b/>
          <w:bCs/>
          <w:szCs w:val="21"/>
        </w:rPr>
        <w:t>规定：国标码的每个字节的最高位由0置为1，作为汉字的机内码。</w:t>
      </w:r>
    </w:p>
    <w:p w14:paraId="070036B1">
      <w:pPr>
        <w:ind w:left="525" w:firstLine="525"/>
        <w:rPr>
          <w:rFonts w:asciiTheme="minorEastAsia" w:hAnsiTheme="minorEastAsia" w:cstheme="minorEastAsia"/>
          <w:szCs w:val="21"/>
        </w:rPr>
      </w:pPr>
      <w:r>
        <w:rPr>
          <w:rFonts w:hint="eastAsia" w:asciiTheme="minorEastAsia" w:hAnsiTheme="minorEastAsia" w:cstheme="minorEastAsia"/>
          <w:szCs w:val="21"/>
        </w:rPr>
        <w:t>国标码与机内码的转换规则：</w:t>
      </w:r>
    </w:p>
    <w:p w14:paraId="33C34472">
      <w:pPr>
        <w:ind w:left="1050" w:firstLine="525"/>
        <w:rPr>
          <w:rFonts w:asciiTheme="minorEastAsia" w:hAnsiTheme="minorEastAsia" w:cstheme="minorEastAsia"/>
          <w:szCs w:val="21"/>
        </w:rPr>
      </w:pPr>
      <w:r>
        <w:rPr>
          <w:rFonts w:hint="eastAsia" w:asciiTheme="minorEastAsia" w:hAnsiTheme="minorEastAsia" w:cstheme="minorEastAsia"/>
          <w:b/>
          <w:bCs/>
          <w:szCs w:val="21"/>
        </w:rPr>
        <w:t>机内码 = [(国标码高位字节)H + 80H][(国标码低位字节)H + 80H]</w:t>
      </w:r>
    </w:p>
    <w:p w14:paraId="330D2400">
      <w:pPr>
        <w:ind w:left="1050" w:firstLine="525"/>
        <w:rPr>
          <w:rFonts w:asciiTheme="minorEastAsia" w:hAnsiTheme="minorEastAsia" w:cstheme="minorEastAsia"/>
          <w:szCs w:val="21"/>
        </w:rPr>
      </w:pPr>
    </w:p>
    <w:p w14:paraId="20E2CE98">
      <w:pPr>
        <w:ind w:firstLine="525"/>
        <w:rPr>
          <w:rFonts w:asciiTheme="minorEastAsia" w:hAnsiTheme="minorEastAsia" w:cstheme="minorEastAsia"/>
          <w:b/>
          <w:bCs/>
          <w:szCs w:val="21"/>
        </w:rPr>
      </w:pPr>
      <w:r>
        <w:rPr>
          <w:rFonts w:hint="eastAsia" w:asciiTheme="minorEastAsia" w:hAnsiTheme="minorEastAsia" w:cstheme="minorEastAsia"/>
          <w:b/>
          <w:bCs/>
          <w:szCs w:val="21"/>
        </w:rPr>
        <w:t>机内码 = [(区码)</w:t>
      </w:r>
      <w:r>
        <w:rPr>
          <w:rFonts w:hint="eastAsia" w:asciiTheme="minorEastAsia" w:hAnsiTheme="minorEastAsia" w:cstheme="minorEastAsia"/>
          <w:b/>
          <w:bCs/>
          <w:szCs w:val="21"/>
          <w:vertAlign w:val="subscript"/>
        </w:rPr>
        <w:t>16</w:t>
      </w:r>
      <w:r>
        <w:rPr>
          <w:rFonts w:hint="eastAsia" w:asciiTheme="minorEastAsia" w:hAnsiTheme="minorEastAsia" w:cstheme="minorEastAsia"/>
          <w:b/>
          <w:bCs/>
          <w:szCs w:val="21"/>
        </w:rPr>
        <w:t xml:space="preserve"> + A0H][(位码)</w:t>
      </w:r>
      <w:r>
        <w:rPr>
          <w:rFonts w:hint="eastAsia" w:asciiTheme="minorEastAsia" w:hAnsiTheme="minorEastAsia" w:cstheme="minorEastAsia"/>
          <w:b/>
          <w:bCs/>
          <w:szCs w:val="21"/>
          <w:vertAlign w:val="subscript"/>
        </w:rPr>
        <w:t xml:space="preserve">16 </w:t>
      </w:r>
      <w:r>
        <w:rPr>
          <w:rFonts w:hint="eastAsia" w:asciiTheme="minorEastAsia" w:hAnsiTheme="minorEastAsia" w:cstheme="minorEastAsia"/>
          <w:b/>
          <w:bCs/>
          <w:szCs w:val="21"/>
        </w:rPr>
        <w:t>+ A0H]</w:t>
      </w:r>
    </w:p>
    <w:p w14:paraId="2374C559">
      <w:pPr>
        <w:ind w:firstLine="525"/>
        <w:rPr>
          <w:rFonts w:asciiTheme="minorEastAsia" w:hAnsiTheme="minorEastAsia" w:cstheme="minorEastAsia"/>
          <w:b/>
          <w:bCs/>
          <w:szCs w:val="21"/>
        </w:rPr>
      </w:pPr>
    </w:p>
    <w:p w14:paraId="114AF7D3">
      <w:pPr>
        <w:ind w:firstLine="525"/>
        <w:rPr>
          <w:rFonts w:asciiTheme="minorEastAsia" w:hAnsiTheme="minorEastAsia" w:cstheme="minorEastAsia"/>
          <w:szCs w:val="21"/>
        </w:rPr>
      </w:pPr>
      <w:r>
        <w:rPr>
          <w:rFonts w:hint="eastAsia" w:asciiTheme="minorEastAsia" w:hAnsiTheme="minorEastAsia" w:cstheme="minorEastAsia"/>
          <w:b/>
          <w:bCs/>
          <w:szCs w:val="21"/>
        </w:rPr>
        <w:t>汉字字形码（字形码、汉字字模）：</w:t>
      </w:r>
    </w:p>
    <w:p w14:paraId="49237BE7">
      <w:pPr>
        <w:numPr>
          <w:ilvl w:val="0"/>
          <w:numId w:val="45"/>
        </w:numPr>
        <w:rPr>
          <w:rFonts w:asciiTheme="minorEastAsia" w:hAnsiTheme="minorEastAsia" w:cstheme="minorEastAsia"/>
          <w:szCs w:val="21"/>
        </w:rPr>
      </w:pPr>
      <w:r>
        <w:rPr>
          <w:rFonts w:hint="eastAsia" w:asciiTheme="minorEastAsia" w:hAnsiTheme="minorEastAsia" w:cstheme="minorEastAsia"/>
          <w:szCs w:val="21"/>
        </w:rPr>
        <w:t>表示汉字字形信息的编码，用于汉字在屏幕或打印机上输出。</w:t>
      </w:r>
    </w:p>
    <w:p w14:paraId="4F8DB2D7">
      <w:pPr>
        <w:numPr>
          <w:ilvl w:val="0"/>
          <w:numId w:val="45"/>
        </w:numPr>
        <w:rPr>
          <w:rFonts w:asciiTheme="minorEastAsia" w:hAnsiTheme="minorEastAsia" w:cstheme="minorEastAsia"/>
          <w:szCs w:val="21"/>
        </w:rPr>
      </w:pPr>
      <w:r>
        <w:rPr>
          <w:rFonts w:hint="eastAsia" w:asciiTheme="minorEastAsia" w:hAnsiTheme="minorEastAsia" w:cstheme="minorEastAsia"/>
          <w:szCs w:val="21"/>
        </w:rPr>
        <w:t>汉字字形码是某个汉字字形点阵的代码。</w:t>
      </w:r>
    </w:p>
    <w:p w14:paraId="6BFF85A4">
      <w:pPr>
        <w:numPr>
          <w:ilvl w:val="0"/>
          <w:numId w:val="45"/>
        </w:numPr>
        <w:rPr>
          <w:rFonts w:asciiTheme="minorEastAsia" w:hAnsiTheme="minorEastAsia" w:cstheme="minorEastAsia"/>
          <w:color w:val="FF0000"/>
          <w:szCs w:val="21"/>
        </w:rPr>
      </w:pPr>
      <w:r>
        <w:rPr>
          <w:rFonts w:hint="eastAsia" w:asciiTheme="minorEastAsia" w:hAnsiTheme="minorEastAsia" w:cstheme="minorEastAsia"/>
          <w:color w:val="FF0000"/>
          <w:szCs w:val="21"/>
        </w:rPr>
        <w:t>点阵规模越大，字形越清晰美观，所占存储空间越大</w:t>
      </w:r>
    </w:p>
    <w:p w14:paraId="54847A97">
      <w:pPr>
        <w:numPr>
          <w:ilvl w:val="0"/>
          <w:numId w:val="45"/>
        </w:numPr>
        <w:rPr>
          <w:rFonts w:asciiTheme="minorEastAsia" w:hAnsiTheme="minorEastAsia" w:cstheme="minorEastAsia"/>
          <w:szCs w:val="21"/>
        </w:rPr>
      </w:pPr>
      <w:r>
        <w:rPr>
          <w:rFonts w:hint="eastAsia" w:asciiTheme="minorEastAsia" w:hAnsiTheme="minorEastAsia" w:cstheme="minorEastAsia"/>
          <w:szCs w:val="21"/>
        </w:rPr>
        <w:t>点阵只用来构成“字库”，而不能用于机内存储。</w:t>
      </w:r>
    </w:p>
    <w:p w14:paraId="043F0861">
      <w:pPr>
        <w:ind w:left="525" w:firstLine="525"/>
        <w:rPr>
          <w:rFonts w:asciiTheme="minorEastAsia" w:hAnsiTheme="minorEastAsia" w:cstheme="minorEastAsia"/>
          <w:b/>
          <w:bCs/>
          <w:szCs w:val="21"/>
        </w:rPr>
      </w:pPr>
      <w:r>
        <w:rPr>
          <w:rFonts w:hint="eastAsia" w:asciiTheme="minorEastAsia" w:hAnsiTheme="minorEastAsia" w:cstheme="minorEastAsia"/>
          <w:b/>
          <w:bCs/>
          <w:szCs w:val="21"/>
        </w:rPr>
        <w:t>点阵：</w:t>
      </w:r>
    </w:p>
    <w:p w14:paraId="6753356B">
      <w:pPr>
        <w:numPr>
          <w:ilvl w:val="0"/>
          <w:numId w:val="45"/>
        </w:numPr>
        <w:rPr>
          <w:rFonts w:asciiTheme="minorEastAsia" w:hAnsiTheme="minorEastAsia" w:cstheme="minorEastAsia"/>
          <w:szCs w:val="21"/>
        </w:rPr>
      </w:pPr>
      <w:r>
        <w:rPr>
          <w:rFonts w:hint="eastAsia" w:asciiTheme="minorEastAsia" w:hAnsiTheme="minorEastAsia" w:cstheme="minorEastAsia"/>
          <w:szCs w:val="21"/>
        </w:rPr>
        <w:t>点阵</w:t>
      </w:r>
      <w:r>
        <w:rPr>
          <w:rFonts w:asciiTheme="minorEastAsia" w:hAnsiTheme="minorEastAsia" w:cstheme="minorEastAsia"/>
          <w:szCs w:val="21"/>
        </w:rPr>
        <w:t>：指用“有规律排列的点”来描述图形或字形。</w:t>
      </w:r>
    </w:p>
    <w:p w14:paraId="7A486256">
      <w:pPr>
        <w:numPr>
          <w:ilvl w:val="0"/>
          <w:numId w:val="45"/>
        </w:numPr>
        <w:rPr>
          <w:rFonts w:asciiTheme="minorEastAsia" w:hAnsiTheme="minorEastAsia" w:cstheme="minorEastAsia"/>
          <w:color w:val="FF0000"/>
          <w:szCs w:val="21"/>
        </w:rPr>
      </w:pPr>
      <w:r>
        <w:rPr>
          <w:rFonts w:hint="eastAsia" w:asciiTheme="minorEastAsia" w:hAnsiTheme="minorEastAsia" w:cstheme="minorEastAsia"/>
          <w:color w:val="FF0000"/>
          <w:szCs w:val="21"/>
        </w:rPr>
        <w:t>点阵中，一个点占用一个二进制位</w:t>
      </w:r>
    </w:p>
    <w:p w14:paraId="470C1C60">
      <w:pPr>
        <w:numPr>
          <w:ilvl w:val="0"/>
          <w:numId w:val="45"/>
        </w:numPr>
        <w:rPr>
          <w:rFonts w:asciiTheme="minorEastAsia" w:hAnsiTheme="minorEastAsia" w:cstheme="minorEastAsia"/>
          <w:szCs w:val="21"/>
        </w:rPr>
      </w:pPr>
      <w:r>
        <w:rPr>
          <w:rFonts w:hint="eastAsia" w:asciiTheme="minorEastAsia" w:hAnsiTheme="minorEastAsia" w:cstheme="minorEastAsia"/>
          <w:szCs w:val="21"/>
        </w:rPr>
        <w:t xml:space="preserve">点阵占用的空间(字节数) = 点阵 / 8 </w:t>
      </w:r>
    </w:p>
    <w:p w14:paraId="6D560E66">
      <w:pPr>
        <w:ind w:left="525" w:firstLine="525"/>
        <w:rPr>
          <w:rFonts w:asciiTheme="minorEastAsia" w:hAnsiTheme="minorEastAsia" w:cstheme="minorEastAsia"/>
          <w:szCs w:val="21"/>
        </w:rPr>
      </w:pPr>
    </w:p>
    <w:p w14:paraId="52EEFA36">
      <w:pPr>
        <w:ind w:left="525" w:firstLine="525"/>
        <w:rPr>
          <w:rFonts w:asciiTheme="minorEastAsia" w:hAnsiTheme="minorEastAsia" w:cstheme="minorEastAsia"/>
          <w:szCs w:val="21"/>
        </w:rPr>
      </w:pPr>
      <w:r>
        <w:rPr>
          <w:rFonts w:hint="eastAsia" w:asciiTheme="minorEastAsia" w:hAnsiTheme="minorEastAsia" w:cstheme="minorEastAsia"/>
          <w:szCs w:val="21"/>
        </w:rPr>
        <w:t>点阵主要有：</w:t>
      </w:r>
    </w:p>
    <w:p w14:paraId="48AA38FB">
      <w:pPr>
        <w:ind w:left="1050" w:firstLine="525"/>
        <w:rPr>
          <w:rFonts w:asciiTheme="minorEastAsia" w:hAnsiTheme="minorEastAsia" w:cstheme="minorEastAsia"/>
          <w:szCs w:val="21"/>
        </w:rPr>
      </w:pPr>
      <w:r>
        <w:rPr>
          <w:rFonts w:hint="eastAsia" w:asciiTheme="minorEastAsia" w:hAnsiTheme="minorEastAsia" w:cstheme="minorEastAsia"/>
          <w:szCs w:val="21"/>
        </w:rPr>
        <w:t>16*16、24*24、32*32、48*48、64*64等</w:t>
      </w:r>
    </w:p>
    <w:p w14:paraId="214993DB">
      <w:pPr>
        <w:ind w:left="1050" w:firstLine="525"/>
        <w:rPr>
          <w:rFonts w:asciiTheme="minorEastAsia" w:hAnsiTheme="minorEastAsia" w:cstheme="minorEastAsia"/>
          <w:szCs w:val="21"/>
        </w:rPr>
      </w:pPr>
      <w:r>
        <w:rPr>
          <w:rFonts w:hint="eastAsia" w:asciiTheme="minorEastAsia" w:hAnsiTheme="minorEastAsia" w:cstheme="minorEastAsia"/>
          <w:szCs w:val="21"/>
        </w:rPr>
        <w:t>如在24点阵中：</w:t>
      </w:r>
    </w:p>
    <w:p w14:paraId="0CF3CA1E">
      <w:pPr>
        <w:ind w:left="1575" w:firstLine="525"/>
        <w:rPr>
          <w:rFonts w:asciiTheme="minorEastAsia" w:hAnsiTheme="minorEastAsia" w:cstheme="minorEastAsia"/>
          <w:szCs w:val="21"/>
        </w:rPr>
      </w:pPr>
      <w:r>
        <w:rPr>
          <w:rFonts w:hint="eastAsia" w:asciiTheme="minorEastAsia" w:hAnsiTheme="minorEastAsia" w:cstheme="minorEastAsia"/>
          <w:szCs w:val="21"/>
        </w:rPr>
        <w:t>一个汉字用24 * 24 = 576个点保存</w:t>
      </w:r>
    </w:p>
    <w:p w14:paraId="75632B1A">
      <w:pPr>
        <w:ind w:left="1575" w:firstLine="525"/>
        <w:rPr>
          <w:rFonts w:asciiTheme="minorEastAsia" w:hAnsiTheme="minorEastAsia" w:cstheme="minorEastAsia"/>
          <w:szCs w:val="21"/>
        </w:rPr>
      </w:pPr>
      <w:r>
        <w:rPr>
          <w:rFonts w:hint="eastAsia" w:asciiTheme="minorEastAsia" w:hAnsiTheme="minorEastAsia" w:cstheme="minorEastAsia"/>
          <w:szCs w:val="21"/>
        </w:rPr>
        <w:t>需要占用576 / 8 = 72字节</w:t>
      </w:r>
    </w:p>
    <w:p w14:paraId="1E144CAA">
      <w:pPr>
        <w:ind w:firstLine="525"/>
        <w:rPr>
          <w:rFonts w:asciiTheme="minorEastAsia" w:hAnsiTheme="minorEastAsia" w:cstheme="minorEastAsia"/>
          <w:szCs w:val="21"/>
        </w:rPr>
      </w:pPr>
    </w:p>
    <w:p w14:paraId="7DB9E2AD">
      <w:pPr>
        <w:ind w:firstLine="525"/>
        <w:rPr>
          <w:rFonts w:asciiTheme="minorEastAsia" w:hAnsiTheme="minorEastAsia" w:cstheme="minorEastAsia"/>
          <w:b/>
          <w:bCs/>
          <w:szCs w:val="21"/>
        </w:rPr>
      </w:pPr>
      <w:r>
        <w:rPr>
          <w:rFonts w:hint="eastAsia" w:asciiTheme="minorEastAsia" w:hAnsiTheme="minorEastAsia" w:cstheme="minorEastAsia"/>
          <w:b/>
          <w:bCs/>
          <w:szCs w:val="21"/>
        </w:rPr>
        <w:t>地址码（相对位移地址）</w:t>
      </w:r>
    </w:p>
    <w:p w14:paraId="0B258F20">
      <w:pPr>
        <w:numPr>
          <w:ilvl w:val="0"/>
          <w:numId w:val="45"/>
        </w:numPr>
        <w:rPr>
          <w:rFonts w:asciiTheme="minorEastAsia" w:hAnsiTheme="minorEastAsia" w:cstheme="minorEastAsia"/>
          <w:szCs w:val="21"/>
        </w:rPr>
      </w:pPr>
      <w:r>
        <w:rPr>
          <w:rFonts w:hint="eastAsia" w:asciiTheme="minorEastAsia" w:hAnsiTheme="minorEastAsia" w:cstheme="minorEastAsia"/>
          <w:szCs w:val="21"/>
        </w:rPr>
        <w:t>每个汉字字形码在</w:t>
      </w:r>
      <w:r>
        <w:rPr>
          <w:rFonts w:hint="eastAsia" w:asciiTheme="minorEastAsia" w:hAnsiTheme="minorEastAsia" w:cstheme="minorEastAsia"/>
          <w:b/>
          <w:bCs/>
          <w:szCs w:val="21"/>
        </w:rPr>
        <w:t>汉字字库</w:t>
      </w:r>
      <w:r>
        <w:rPr>
          <w:rFonts w:hint="eastAsia" w:asciiTheme="minorEastAsia" w:hAnsiTheme="minorEastAsia" w:cstheme="minorEastAsia"/>
          <w:szCs w:val="21"/>
        </w:rPr>
        <w:t>中的</w:t>
      </w:r>
      <w:r>
        <w:rPr>
          <w:rFonts w:hint="eastAsia" w:asciiTheme="minorEastAsia" w:hAnsiTheme="minorEastAsia" w:cstheme="minorEastAsia"/>
          <w:b/>
          <w:bCs/>
          <w:szCs w:val="21"/>
        </w:rPr>
        <w:t>相对位移地址</w:t>
      </w:r>
      <w:r>
        <w:rPr>
          <w:rFonts w:hint="eastAsia" w:asciiTheme="minorEastAsia" w:hAnsiTheme="minorEastAsia" w:cstheme="minorEastAsia"/>
          <w:szCs w:val="21"/>
        </w:rPr>
        <w:t>称为汉字地址码。</w:t>
      </w:r>
    </w:p>
    <w:p w14:paraId="41904695">
      <w:pPr>
        <w:numPr>
          <w:ilvl w:val="0"/>
          <w:numId w:val="45"/>
        </w:numPr>
        <w:rPr>
          <w:rFonts w:asciiTheme="minorEastAsia" w:hAnsiTheme="minorEastAsia" w:cstheme="minorEastAsia"/>
          <w:szCs w:val="21"/>
        </w:rPr>
      </w:pPr>
      <w:r>
        <w:rPr>
          <w:rFonts w:hint="eastAsia" w:asciiTheme="minorEastAsia" w:hAnsiTheme="minorEastAsia" w:cstheme="minorEastAsia"/>
          <w:szCs w:val="21"/>
        </w:rPr>
        <w:t>在输出汉字时，必须通过地址码从字库中获取所需字形码</w:t>
      </w:r>
    </w:p>
    <w:p w14:paraId="17CC7FAE">
      <w:pPr>
        <w:numPr>
          <w:ilvl w:val="0"/>
          <w:numId w:val="45"/>
        </w:numPr>
        <w:rPr>
          <w:rFonts w:asciiTheme="minorEastAsia" w:hAnsiTheme="minorEastAsia" w:cstheme="minorEastAsia"/>
          <w:szCs w:val="21"/>
        </w:rPr>
      </w:pPr>
      <w:r>
        <w:rPr>
          <w:rFonts w:hint="eastAsia" w:asciiTheme="minorEastAsia" w:hAnsiTheme="minorEastAsia" w:cstheme="minorEastAsia"/>
          <w:szCs w:val="21"/>
        </w:rPr>
        <w:t>地址码和机内码要有简明的对应转换关系</w:t>
      </w:r>
    </w:p>
    <w:p w14:paraId="6BEEB904">
      <w:pPr>
        <w:rPr>
          <w:rFonts w:asciiTheme="minorEastAsia" w:hAnsiTheme="minorEastAsia" w:cstheme="minorEastAsia"/>
          <w:szCs w:val="21"/>
        </w:rPr>
      </w:pPr>
    </w:p>
    <w:p w14:paraId="4BC64F62">
      <w:pPr>
        <w:rPr>
          <w:rFonts w:asciiTheme="minorEastAsia" w:hAnsiTheme="minorEastAsia" w:cstheme="minorEastAsia"/>
          <w:szCs w:val="21"/>
        </w:rPr>
      </w:pPr>
    </w:p>
    <w:p w14:paraId="7390B2F1">
      <w:pPr>
        <w:pStyle w:val="3"/>
      </w:pPr>
      <w:r>
        <w:rPr>
          <w:rFonts w:hint="eastAsia"/>
        </w:rPr>
        <w:t>计算机系统与常用设备</w:t>
      </w:r>
    </w:p>
    <w:p w14:paraId="10374123">
      <w:r>
        <w:rPr>
          <w:rFonts w:hint="eastAsia"/>
        </w:rPr>
        <w:t>计算机系统由</w:t>
      </w:r>
      <w:r>
        <w:rPr>
          <w:rFonts w:hint="eastAsia"/>
          <w:b/>
          <w:bCs/>
        </w:rPr>
        <w:t>硬件系统</w:t>
      </w:r>
      <w:r>
        <w:rPr>
          <w:rFonts w:hint="eastAsia"/>
        </w:rPr>
        <w:t>和</w:t>
      </w:r>
      <w:r>
        <w:rPr>
          <w:rFonts w:hint="eastAsia"/>
          <w:b/>
          <w:bCs/>
        </w:rPr>
        <w:t>软件系统</w:t>
      </w:r>
      <w:r>
        <w:rPr>
          <w:rFonts w:hint="eastAsia"/>
        </w:rPr>
        <w:t>两大部分组成。</w:t>
      </w:r>
    </w:p>
    <w:p w14:paraId="1BD14B6B">
      <w:pPr>
        <w:ind w:left="420" w:leftChars="200"/>
      </w:pPr>
      <w:r>
        <w:rPr>
          <w:rFonts w:hint="eastAsia"/>
          <w:b/>
          <w:bCs/>
        </w:rPr>
        <w:t>硬件系统：</w:t>
      </w:r>
      <w:r>
        <w:rPr>
          <w:rFonts w:hint="eastAsia"/>
        </w:rPr>
        <w:t>计算机系统的电子和机械部分，即实体部分。</w:t>
      </w:r>
    </w:p>
    <w:p w14:paraId="2329FCFB">
      <w:pPr>
        <w:ind w:left="420" w:leftChars="200"/>
      </w:pPr>
      <w:r>
        <w:rPr>
          <w:rFonts w:hint="eastAsia"/>
          <w:b/>
          <w:bCs/>
        </w:rPr>
        <w:t>软件系统：</w:t>
      </w:r>
      <w:r>
        <w:rPr>
          <w:rFonts w:hint="eastAsia"/>
        </w:rPr>
        <w:t>计算机系统中运行的程序、数据和相应的文档集合。</w:t>
      </w:r>
    </w:p>
    <w:p w14:paraId="62ADBABD">
      <w:r>
        <w:drawing>
          <wp:inline distT="0" distB="0" distL="114300" distR="114300">
            <wp:extent cx="5238115" cy="4391025"/>
            <wp:effectExtent l="0" t="0" r="635" b="9525"/>
            <wp:docPr id="35" name="图片 35" descr="14f1f692-905c-4b80-9303-553ffa62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4f1f692-905c-4b80-9303-553ffa627172"/>
                    <pic:cNvPicPr>
                      <a:picLocks noChangeAspect="1"/>
                    </pic:cNvPicPr>
                  </pic:nvPicPr>
                  <pic:blipFill>
                    <a:blip r:embed="rId18"/>
                    <a:stretch>
                      <a:fillRect/>
                    </a:stretch>
                  </pic:blipFill>
                  <pic:spPr>
                    <a:xfrm>
                      <a:off x="0" y="0"/>
                      <a:ext cx="5238115" cy="4391025"/>
                    </a:xfrm>
                    <a:prstGeom prst="rect">
                      <a:avLst/>
                    </a:prstGeom>
                  </pic:spPr>
                </pic:pic>
              </a:graphicData>
            </a:graphic>
          </wp:inline>
        </w:drawing>
      </w:r>
    </w:p>
    <w:p w14:paraId="5555259E">
      <w:pPr>
        <w:pStyle w:val="4"/>
        <w:numPr>
          <w:ilvl w:val="2"/>
          <w:numId w:val="2"/>
        </w:numPr>
      </w:pPr>
      <w:r>
        <w:rPr>
          <w:rFonts w:hint="eastAsia"/>
        </w:rPr>
        <w:t>计算机硬件系统</w:t>
      </w:r>
    </w:p>
    <w:p w14:paraId="68AE0ECE">
      <w:pPr>
        <w:rPr>
          <w:b/>
          <w:bCs/>
        </w:rPr>
      </w:pPr>
      <w:r>
        <w:rPr>
          <w:rFonts w:hint="eastAsia"/>
          <w:b/>
          <w:bCs/>
        </w:rPr>
        <w:t>微型计算机硬件系统的五大组成部分（冯</w:t>
      </w:r>
      <w:r>
        <w:rPr>
          <w:rFonts w:hint="eastAsia" w:ascii="微软雅黑" w:hAnsi="微软雅黑" w:eastAsia="微软雅黑" w:cs="微软雅黑"/>
          <w:b/>
          <w:bCs/>
        </w:rPr>
        <w:t>﹡</w:t>
      </w:r>
      <w:r>
        <w:rPr>
          <w:rFonts w:hint="eastAsia"/>
          <w:b/>
          <w:bCs/>
        </w:rPr>
        <w:t>诺依曼体系结构）：</w:t>
      </w:r>
    </w:p>
    <w:p w14:paraId="7BCD8E26">
      <w:pPr>
        <w:ind w:firstLine="525"/>
      </w:pPr>
      <w:r>
        <w:rPr>
          <w:rFonts w:hint="eastAsia"/>
        </w:rPr>
        <w:t>运算器、控制器、存储器、输入设备、输出设备</w:t>
      </w:r>
    </w:p>
    <w:p w14:paraId="236A9A9E">
      <w:pPr>
        <w:rPr>
          <w:b/>
          <w:bCs/>
        </w:rPr>
      </w:pPr>
      <w:r>
        <w:rPr>
          <w:rFonts w:hint="eastAsia"/>
          <w:b/>
          <w:bCs/>
        </w:rPr>
        <w:t>主机</w:t>
      </w:r>
    </w:p>
    <w:p w14:paraId="06AFDE7F">
      <w:pPr>
        <w:ind w:firstLine="525"/>
      </w:pPr>
      <w:r>
        <w:rPr>
          <w:rFonts w:hint="eastAsia"/>
        </w:rPr>
        <w:t>中央处理器、内部存储器</w:t>
      </w:r>
    </w:p>
    <w:p w14:paraId="6D27261A">
      <w:pPr>
        <w:rPr>
          <w:b/>
          <w:bCs/>
        </w:rPr>
      </w:pPr>
      <w:r>
        <w:rPr>
          <w:rFonts w:hint="eastAsia"/>
          <w:b/>
          <w:bCs/>
        </w:rPr>
        <w:t>外部设备（外设）</w:t>
      </w:r>
    </w:p>
    <w:p w14:paraId="25E51053">
      <w:pPr>
        <w:ind w:firstLine="525"/>
      </w:pPr>
      <w:r>
        <w:rPr>
          <w:rFonts w:hint="eastAsia"/>
        </w:rPr>
        <w:t>输入设备、输出设备、外部存储器</w:t>
      </w:r>
    </w:p>
    <w:p w14:paraId="501BF387">
      <w:pPr>
        <w:ind w:firstLine="525"/>
      </w:pPr>
    </w:p>
    <w:p w14:paraId="41AC21F7">
      <w:pPr>
        <w:pStyle w:val="25"/>
        <w:numPr>
          <w:ilvl w:val="0"/>
          <w:numId w:val="46"/>
        </w:numPr>
        <w:ind w:left="-420" w:leftChars="0" w:firstLine="0" w:firstLineChars="0"/>
      </w:pPr>
      <w:r>
        <w:rPr>
          <w:rFonts w:hint="eastAsia"/>
        </w:rPr>
        <w:t>中央处理器</w:t>
      </w:r>
    </w:p>
    <w:p w14:paraId="53F61225">
      <w:pPr>
        <w:ind w:firstLine="525"/>
      </w:pPr>
      <w:r>
        <w:rPr>
          <w:rFonts w:hint="eastAsia"/>
          <w:b/>
          <w:bCs/>
        </w:rPr>
        <w:t>运算器：</w:t>
      </w:r>
      <w:r>
        <w:rPr>
          <w:rFonts w:hint="eastAsia"/>
        </w:rPr>
        <w:t>由算术逻辑运算单元、寄存器组成。</w:t>
      </w:r>
    </w:p>
    <w:p w14:paraId="2177E986">
      <w:pPr>
        <w:ind w:firstLine="525"/>
      </w:pPr>
      <w:r>
        <w:rPr>
          <w:rFonts w:hint="eastAsia"/>
          <w:b/>
          <w:bCs/>
        </w:rPr>
        <w:t>控制器：</w:t>
      </w:r>
      <w:r>
        <w:rPr>
          <w:rFonts w:hint="eastAsia"/>
        </w:rPr>
        <w:t>是计算机的控制中心，主要由指令寄存器、译码器、</w:t>
      </w:r>
      <w:r>
        <w:rPr>
          <w:rFonts w:hint="eastAsia"/>
        </w:rPr>
        <w:br w:type="textWrapping"/>
      </w:r>
      <w:r>
        <w:rPr>
          <w:rFonts w:hint="eastAsia"/>
        </w:rPr>
        <w:t>程序计数器、时序电路等组成。</w:t>
      </w:r>
    </w:p>
    <w:p w14:paraId="177A0A3B">
      <w:pPr>
        <w:ind w:firstLine="525"/>
      </w:pPr>
      <w:r>
        <w:rPr>
          <w:rFonts w:hint="eastAsia"/>
        </w:rPr>
        <w:t>说明：程序计数器（PC）</w:t>
      </w:r>
      <w:r>
        <w:t> 告诉你去哪里拿指令，</w:t>
      </w:r>
      <w:r>
        <w:br w:type="textWrapping"/>
      </w:r>
      <w:r>
        <w:t>指令寄存器（IR） 保存拿到的指令，译码器 弄懂它是什么意思，</w:t>
      </w:r>
      <w:r>
        <w:br w:type="textWrapping"/>
      </w:r>
      <w:r>
        <w:t>而时序电路负责指挥什么时候做这些动作。</w:t>
      </w:r>
    </w:p>
    <w:p w14:paraId="2280462E">
      <w:pPr>
        <w:ind w:firstLine="525"/>
      </w:pPr>
      <w:r>
        <w:rPr>
          <w:rFonts w:hint="eastAsia"/>
        </w:rPr>
        <w:t>CPU生产厂商：INTEL(美国)，AMD(美国)</w:t>
      </w:r>
    </w:p>
    <w:p w14:paraId="1D026DC7">
      <w:pPr>
        <w:pStyle w:val="25"/>
        <w:numPr>
          <w:ilvl w:val="0"/>
          <w:numId w:val="46"/>
        </w:numPr>
        <w:ind w:left="-420" w:leftChars="0" w:firstLine="0" w:firstLineChars="0"/>
      </w:pPr>
      <w:r>
        <w:rPr>
          <w:rFonts w:hint="eastAsia"/>
        </w:rPr>
        <w:t>存储器：用于存放程序和数据。</w:t>
      </w:r>
    </w:p>
    <w:p w14:paraId="199F40DE">
      <w:pPr>
        <w:ind w:firstLine="525"/>
        <w:rPr>
          <w:b/>
          <w:bCs/>
          <w:color w:val="FF0000"/>
        </w:rPr>
      </w:pPr>
      <w:r>
        <w:rPr>
          <w:rFonts w:hint="eastAsia"/>
          <w:b/>
          <w:bCs/>
          <w:color w:val="FF0000"/>
        </w:rPr>
        <w:t>计算机中存储的基本单位是字节B（byte），最小单位是位b（bit）</w:t>
      </w:r>
    </w:p>
    <w:p w14:paraId="79BB2A28">
      <w:pPr>
        <w:ind w:firstLine="525"/>
        <w:rPr>
          <w:b/>
          <w:bCs/>
          <w:color w:val="0000FF"/>
        </w:rPr>
      </w:pPr>
      <w:r>
        <w:rPr>
          <w:rFonts w:hint="eastAsia"/>
          <w:b/>
          <w:bCs/>
          <w:color w:val="0000FF"/>
        </w:rPr>
        <w:t>1B = 8bit</w:t>
      </w:r>
    </w:p>
    <w:p w14:paraId="2F12C816">
      <w:pPr>
        <w:ind w:firstLine="525"/>
        <w:rPr>
          <w:b/>
          <w:bCs/>
          <w:color w:val="0000FF"/>
        </w:rPr>
      </w:pPr>
      <w:r>
        <w:rPr>
          <w:rFonts w:hint="eastAsia"/>
          <w:b/>
          <w:bCs/>
          <w:color w:val="0000FF"/>
        </w:rPr>
        <w:t>1KB = 1024B</w:t>
      </w:r>
    </w:p>
    <w:p w14:paraId="7DC24C22">
      <w:pPr>
        <w:ind w:firstLine="525"/>
        <w:rPr>
          <w:b/>
          <w:bCs/>
          <w:color w:val="0000FF"/>
        </w:rPr>
      </w:pPr>
      <w:r>
        <w:rPr>
          <w:rFonts w:hint="eastAsia"/>
          <w:b/>
          <w:bCs/>
          <w:color w:val="0000FF"/>
        </w:rPr>
        <w:t>1MB = 1024KB</w:t>
      </w:r>
    </w:p>
    <w:p w14:paraId="5CAB276D">
      <w:pPr>
        <w:ind w:firstLine="525"/>
        <w:rPr>
          <w:b/>
          <w:bCs/>
          <w:color w:val="0000FF"/>
        </w:rPr>
      </w:pPr>
      <w:r>
        <w:rPr>
          <w:rFonts w:hint="eastAsia"/>
          <w:b/>
          <w:bCs/>
          <w:color w:val="0000FF"/>
        </w:rPr>
        <w:t>1GB = 1024MB</w:t>
      </w:r>
    </w:p>
    <w:p w14:paraId="0146924E">
      <w:pPr>
        <w:ind w:firstLine="525"/>
        <w:rPr>
          <w:b/>
          <w:bCs/>
          <w:color w:val="0000FF"/>
        </w:rPr>
      </w:pPr>
      <w:r>
        <w:rPr>
          <w:rFonts w:hint="eastAsia"/>
          <w:b/>
          <w:bCs/>
          <w:color w:val="0000FF"/>
        </w:rPr>
        <w:t>1TB = 1024GB</w:t>
      </w:r>
    </w:p>
    <w:p w14:paraId="4EACB685">
      <w:pPr>
        <w:ind w:firstLine="525"/>
        <w:rPr>
          <w:b/>
          <w:bCs/>
          <w:color w:val="0000FF"/>
        </w:rPr>
      </w:pPr>
      <w:r>
        <w:rPr>
          <w:rFonts w:hint="eastAsia"/>
          <w:b/>
          <w:bCs/>
          <w:color w:val="0000FF"/>
        </w:rPr>
        <w:t>1PB = 1024TB</w:t>
      </w:r>
    </w:p>
    <w:p w14:paraId="6C8B0007">
      <w:pPr>
        <w:ind w:firstLine="525"/>
        <w:rPr>
          <w:b/>
          <w:bCs/>
          <w:color w:val="0000FF"/>
        </w:rPr>
      </w:pPr>
      <w:r>
        <w:rPr>
          <w:rFonts w:hint="eastAsia"/>
          <w:b/>
          <w:bCs/>
          <w:color w:val="0000FF"/>
        </w:rPr>
        <w:t>1EB = 1024PB</w:t>
      </w:r>
    </w:p>
    <w:p w14:paraId="4178458D">
      <w:pPr>
        <w:ind w:firstLine="525"/>
        <w:rPr>
          <w:b/>
          <w:bCs/>
          <w:color w:val="0000FF"/>
        </w:rPr>
      </w:pPr>
      <w:r>
        <w:rPr>
          <w:rFonts w:hint="eastAsia"/>
          <w:b/>
          <w:bCs/>
          <w:color w:val="0000FF"/>
        </w:rPr>
        <w:t>1ZB ……</w:t>
      </w:r>
    </w:p>
    <w:p w14:paraId="0A3DA632">
      <w:pPr>
        <w:ind w:firstLine="525"/>
        <w:rPr>
          <w:b/>
          <w:bCs/>
          <w:color w:val="0000FF"/>
        </w:rPr>
      </w:pPr>
      <w:r>
        <w:rPr>
          <w:rFonts w:hint="eastAsia"/>
          <w:b/>
          <w:bCs/>
          <w:color w:val="0000FF"/>
        </w:rPr>
        <w:t>1YB ……</w:t>
      </w:r>
    </w:p>
    <w:p w14:paraId="1511765D">
      <w:pPr>
        <w:ind w:firstLine="525"/>
        <w:rPr>
          <w:b/>
          <w:bCs/>
          <w:color w:val="0000FF"/>
        </w:rPr>
      </w:pPr>
      <w:r>
        <w:rPr>
          <w:rFonts w:hint="eastAsia"/>
          <w:b/>
          <w:bCs/>
          <w:color w:val="0000FF"/>
        </w:rPr>
        <w:t>1RB ……</w:t>
      </w:r>
    </w:p>
    <w:p w14:paraId="6A88B7A6">
      <w:pPr>
        <w:ind w:firstLine="525"/>
        <w:rPr>
          <w:b/>
          <w:bCs/>
          <w:color w:val="0000FF"/>
        </w:rPr>
      </w:pPr>
      <w:r>
        <w:rPr>
          <w:rFonts w:hint="eastAsia"/>
          <w:b/>
          <w:bCs/>
          <w:color w:val="0000FF"/>
        </w:rPr>
        <w:t>1QB ……</w:t>
      </w:r>
    </w:p>
    <w:p w14:paraId="146A5046">
      <w:pPr>
        <w:ind w:firstLine="525"/>
        <w:rPr>
          <w:b/>
          <w:bCs/>
          <w:color w:val="0000FF"/>
        </w:rPr>
      </w:pPr>
    </w:p>
    <w:p w14:paraId="20A123FC">
      <w:pPr>
        <w:pStyle w:val="26"/>
        <w:numPr>
          <w:ilvl w:val="0"/>
          <w:numId w:val="38"/>
        </w:numPr>
        <w:tabs>
          <w:tab w:val="left" w:pos="420"/>
        </w:tabs>
        <w:ind w:left="0" w:leftChars="0" w:firstLine="0" w:firstLineChars="0"/>
        <w:outlineLvl w:val="4"/>
      </w:pPr>
      <w:r>
        <w:rPr>
          <w:rFonts w:hint="eastAsia"/>
        </w:rPr>
        <w:t>内部存储器：计算机</w:t>
      </w:r>
      <w:r>
        <w:rPr>
          <w:rFonts w:hint="eastAsia" w:eastAsiaTheme="minorEastAsia"/>
          <w:bCs/>
          <w:color w:val="0000FF"/>
        </w:rPr>
        <w:t>直接存取</w:t>
      </w:r>
      <w:r>
        <w:rPr>
          <w:rFonts w:hint="eastAsia"/>
        </w:rPr>
        <w:t>程序和数据的部件</w:t>
      </w:r>
    </w:p>
    <w:p w14:paraId="65F60468">
      <w:pPr>
        <w:ind w:left="840" w:leftChars="400"/>
      </w:pPr>
      <w:r>
        <w:rPr>
          <w:rFonts w:hint="eastAsia"/>
        </w:rPr>
        <w:t>内部存储器分为：随机存取存储器RAM和只读存储器ROM</w:t>
      </w:r>
    </w:p>
    <w:p w14:paraId="69EEBCE5">
      <w:pPr>
        <w:numPr>
          <w:ilvl w:val="0"/>
          <w:numId w:val="47"/>
        </w:numPr>
      </w:pPr>
      <w:r>
        <w:rPr>
          <w:rFonts w:hint="eastAsia"/>
          <w:b/>
          <w:bCs/>
        </w:rPr>
        <w:t>随机存取存储器RAM</w:t>
      </w:r>
      <w:r>
        <w:rPr>
          <w:rFonts w:hint="eastAsia"/>
        </w:rPr>
        <w:t>：被称为主存储器或内部存储器，简称内存。</w:t>
      </w:r>
    </w:p>
    <w:p w14:paraId="5EA5821D">
      <w:pPr>
        <w:ind w:left="840" w:firstLine="522"/>
      </w:pPr>
      <w:r>
        <w:rPr>
          <w:rFonts w:hint="eastAsia"/>
        </w:rPr>
        <w:t>可读可写，断电后信息消失。</w:t>
      </w:r>
    </w:p>
    <w:p w14:paraId="2BCE8870">
      <w:pPr>
        <w:numPr>
          <w:ilvl w:val="0"/>
          <w:numId w:val="47"/>
        </w:numPr>
      </w:pPr>
      <w:r>
        <w:rPr>
          <w:rFonts w:hint="eastAsia"/>
          <w:b/>
          <w:bCs/>
        </w:rPr>
        <w:t>只读存储器ROM</w:t>
      </w:r>
      <w:r>
        <w:rPr>
          <w:rFonts w:hint="eastAsia"/>
        </w:rPr>
        <w:t>：存放出厂时固化在里面的系统程序。</w:t>
      </w:r>
      <w:r>
        <w:rPr>
          <w:rFonts w:hint="eastAsia"/>
        </w:rPr>
        <w:br w:type="textWrapping"/>
      </w:r>
      <w:r>
        <w:rPr>
          <w:rFonts w:hint="eastAsia"/>
        </w:rPr>
        <w:t xml:space="preserve">断电后信息不丢失。 </w:t>
      </w:r>
    </w:p>
    <w:p w14:paraId="033BFC49">
      <w:pPr>
        <w:numPr>
          <w:ilvl w:val="0"/>
          <w:numId w:val="47"/>
        </w:numPr>
      </w:pPr>
      <w:r>
        <w:rPr>
          <w:rFonts w:hint="eastAsia"/>
          <w:b/>
          <w:bCs/>
        </w:rPr>
        <w:t>高速缓冲存储器</w:t>
      </w:r>
      <w:r>
        <w:rPr>
          <w:rFonts w:hint="eastAsia"/>
        </w:rPr>
        <w:t>：集成在CPU内部，速度极快，</w:t>
      </w:r>
      <w:r>
        <w:rPr>
          <w:rFonts w:hint="eastAsia"/>
        </w:rPr>
        <w:br w:type="textWrapping"/>
      </w:r>
      <w:r>
        <w:rPr>
          <w:rFonts w:hint="eastAsia"/>
        </w:rPr>
        <w:t>用于暂存CPU频繁访问的数据和指令，</w:t>
      </w:r>
    </w:p>
    <w:p w14:paraId="2F263213">
      <w:pPr>
        <w:ind w:left="840" w:firstLine="522"/>
      </w:pPr>
      <w:r>
        <w:rPr>
          <w:rFonts w:hint="eastAsia"/>
        </w:rPr>
        <w:t>分为L1,L2,L3三级缓存，是CPU与内存的桥梁。</w:t>
      </w:r>
    </w:p>
    <w:p w14:paraId="734C1C46">
      <w:pPr>
        <w:numPr>
          <w:ilvl w:val="0"/>
          <w:numId w:val="47"/>
        </w:numPr>
      </w:pPr>
      <w:r>
        <w:rPr>
          <w:rFonts w:hint="eastAsia"/>
          <w:b/>
          <w:bCs/>
        </w:rPr>
        <w:t>寄存器</w:t>
      </w:r>
      <w:r>
        <w:rPr>
          <w:rFonts w:hint="eastAsia"/>
        </w:rPr>
        <w:t>：位于CPU内部，速度最快，容量极小，</w:t>
      </w:r>
      <w:r>
        <w:rPr>
          <w:rFonts w:hint="eastAsia"/>
        </w:rPr>
        <w:br w:type="textWrapping"/>
      </w:r>
      <w:r>
        <w:rPr>
          <w:rFonts w:hint="eastAsia"/>
        </w:rPr>
        <w:t>直接参与指令和数据的运算</w:t>
      </w:r>
    </w:p>
    <w:p w14:paraId="51785F8F">
      <w:pPr>
        <w:ind w:left="525" w:firstLine="525"/>
        <w:rPr>
          <w:b/>
          <w:bCs/>
          <w:color w:val="0000FF"/>
        </w:rPr>
      </w:pPr>
      <w:r>
        <w:rPr>
          <w:rFonts w:hint="eastAsia"/>
        </w:rPr>
        <w:t>内部存储存取速度排序：</w:t>
      </w:r>
      <w:r>
        <w:rPr>
          <w:rFonts w:hint="eastAsia"/>
          <w:b/>
          <w:bCs/>
          <w:color w:val="0000FF"/>
        </w:rPr>
        <w:t>寄存器 ＞ L1缓存 ＞ L2缓存 ＞ L3缓存 ＞ 内存</w:t>
      </w:r>
    </w:p>
    <w:p w14:paraId="6C86C1C6">
      <w:pPr>
        <w:ind w:left="525" w:firstLine="525"/>
        <w:rPr>
          <w:b/>
          <w:bCs/>
          <w:color w:val="0000FF"/>
        </w:rPr>
      </w:pPr>
    </w:p>
    <w:p w14:paraId="44DEFE56">
      <w:pPr>
        <w:ind w:firstLine="525"/>
        <w:rPr>
          <w:b/>
          <w:bCs/>
          <w:color w:val="0000FF"/>
        </w:rPr>
      </w:pPr>
      <w:r>
        <w:rPr>
          <w:rFonts w:hint="eastAsia"/>
          <w:b/>
          <w:bCs/>
          <w:color w:val="0000FF"/>
        </w:rPr>
        <w:t>补充：</w:t>
      </w:r>
    </w:p>
    <w:p w14:paraId="69AD8790">
      <w:pPr>
        <w:ind w:left="840" w:leftChars="400"/>
        <w:rPr>
          <w:rFonts w:hint="eastAsia"/>
        </w:rPr>
      </w:pPr>
      <w:r>
        <w:rPr>
          <w:rFonts w:hint="eastAsia"/>
        </w:rPr>
        <w:t>因为CPU能直接给BIOS ROM芯片分配地址并直接读取它（</w:t>
      </w:r>
    </w:p>
    <w:p w14:paraId="4A0C86D6">
      <w:pPr>
        <w:ind w:left="840" w:leftChars="400"/>
        <w:rPr>
          <w:rFonts w:hint="eastAsia"/>
        </w:rPr>
      </w:pPr>
      <w:r>
        <w:rPr>
          <w:rFonts w:hint="eastAsia"/>
        </w:rPr>
        <w:t>就像读RAM一样，只是不能写），</w:t>
      </w:r>
    </w:p>
    <w:p w14:paraId="65DF34EF">
      <w:pPr>
        <w:ind w:left="840" w:leftChars="400"/>
      </w:pPr>
      <w:r>
        <w:rPr>
          <w:rFonts w:hint="eastAsia"/>
          <w:lang w:val="en-US" w:eastAsia="zh-CN"/>
        </w:rPr>
        <w:t>所</w:t>
      </w:r>
      <w:r>
        <w:rPr>
          <w:rFonts w:hint="eastAsia"/>
        </w:rPr>
        <w:t>以这颗ROM芯片在物理上和逻辑上都是一个不折不扣的</w:t>
      </w:r>
      <w:r>
        <w:t>内存储器。</w:t>
      </w:r>
    </w:p>
    <w:p w14:paraId="49F675E6">
      <w:pPr>
        <w:numPr>
          <w:ilvl w:val="0"/>
          <w:numId w:val="48"/>
        </w:numPr>
      </w:pPr>
      <w:r>
        <w:rPr>
          <w:rFonts w:hint="eastAsia"/>
        </w:rPr>
        <w:t>内存 = RAM（内存条） +  ROM（BIOS芯片等）</w:t>
      </w:r>
    </w:p>
    <w:p w14:paraId="155487DC">
      <w:pPr>
        <w:numPr>
          <w:ilvl w:val="0"/>
          <w:numId w:val="48"/>
        </w:numPr>
      </w:pPr>
      <w:r>
        <w:t>BIOS是存储在ROM芯片里的固件程序。</w:t>
      </w:r>
    </w:p>
    <w:p w14:paraId="62E45B2B">
      <w:pPr>
        <w:numPr>
          <w:ilvl w:val="0"/>
          <w:numId w:val="48"/>
        </w:numPr>
      </w:pPr>
      <w:r>
        <w:t>那颗ROM芯片由于CPU能直接访问，所以是内存储器。</w:t>
      </w:r>
    </w:p>
    <w:tbl>
      <w:tblPr>
        <w:tblStyle w:val="18"/>
        <w:tblpPr w:leftFromText="180" w:rightFromText="180" w:vertAnchor="text" w:horzAnchor="page" w:tblpX="1652" w:tblpY="31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68"/>
        <w:gridCol w:w="4267"/>
        <w:gridCol w:w="1773"/>
        <w:gridCol w:w="2183"/>
      </w:tblGrid>
      <w:tr w14:paraId="71B3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6" w:hRule="exact"/>
        </w:trPr>
        <w:tc>
          <w:tcPr>
            <w:tcW w:w="1168" w:type="dxa"/>
            <w:shd w:val="clear" w:color="auto" w:fill="auto"/>
            <w:tcMar>
              <w:top w:w="0" w:type="dxa"/>
              <w:left w:w="0" w:type="dxa"/>
              <w:bottom w:w="0" w:type="dxa"/>
              <w:right w:w="240" w:type="dxa"/>
            </w:tcMar>
            <w:vAlign w:val="center"/>
          </w:tcPr>
          <w:p w14:paraId="058AD610">
            <w:pPr>
              <w:jc w:val="center"/>
              <w:rPr>
                <w:b/>
                <w:bCs/>
                <w:sz w:val="16"/>
                <w:szCs w:val="16"/>
              </w:rPr>
            </w:pPr>
            <w:r>
              <w:rPr>
                <w:b/>
                <w:bCs/>
                <w:sz w:val="16"/>
                <w:szCs w:val="16"/>
              </w:rPr>
              <w:t>存储类型</w:t>
            </w:r>
          </w:p>
        </w:tc>
        <w:tc>
          <w:tcPr>
            <w:tcW w:w="4267" w:type="dxa"/>
            <w:shd w:val="clear" w:color="auto" w:fill="auto"/>
            <w:tcMar>
              <w:top w:w="0" w:type="dxa"/>
              <w:left w:w="240" w:type="dxa"/>
              <w:bottom w:w="0" w:type="dxa"/>
              <w:right w:w="240" w:type="dxa"/>
            </w:tcMar>
            <w:vAlign w:val="center"/>
          </w:tcPr>
          <w:p w14:paraId="2306B7E8">
            <w:pPr>
              <w:jc w:val="center"/>
              <w:rPr>
                <w:b/>
                <w:bCs/>
                <w:sz w:val="16"/>
                <w:szCs w:val="16"/>
              </w:rPr>
            </w:pPr>
            <w:r>
              <w:rPr>
                <w:b/>
                <w:bCs/>
                <w:sz w:val="16"/>
                <w:szCs w:val="16"/>
              </w:rPr>
              <w:t>访问方式</w:t>
            </w:r>
          </w:p>
        </w:tc>
        <w:tc>
          <w:tcPr>
            <w:tcW w:w="1773" w:type="dxa"/>
            <w:shd w:val="clear" w:color="auto" w:fill="auto"/>
            <w:tcMar>
              <w:top w:w="0" w:type="dxa"/>
              <w:left w:w="240" w:type="dxa"/>
              <w:bottom w:w="0" w:type="dxa"/>
              <w:right w:w="240" w:type="dxa"/>
            </w:tcMar>
            <w:vAlign w:val="center"/>
          </w:tcPr>
          <w:p w14:paraId="3492B68F">
            <w:pPr>
              <w:jc w:val="center"/>
              <w:rPr>
                <w:b/>
                <w:bCs/>
                <w:sz w:val="16"/>
                <w:szCs w:val="16"/>
              </w:rPr>
            </w:pPr>
            <w:r>
              <w:rPr>
                <w:b/>
                <w:bCs/>
                <w:sz w:val="16"/>
                <w:szCs w:val="16"/>
              </w:rPr>
              <w:t>典型例子</w:t>
            </w:r>
          </w:p>
        </w:tc>
        <w:tc>
          <w:tcPr>
            <w:tcW w:w="2183" w:type="dxa"/>
            <w:shd w:val="clear" w:color="auto" w:fill="auto"/>
            <w:tcMar>
              <w:top w:w="0" w:type="dxa"/>
              <w:left w:w="240" w:type="dxa"/>
              <w:bottom w:w="0" w:type="dxa"/>
              <w:right w:w="240" w:type="dxa"/>
            </w:tcMar>
            <w:vAlign w:val="center"/>
          </w:tcPr>
          <w:p w14:paraId="0A4630A5">
            <w:pPr>
              <w:jc w:val="center"/>
              <w:rPr>
                <w:b/>
                <w:bCs/>
                <w:sz w:val="16"/>
                <w:szCs w:val="16"/>
              </w:rPr>
            </w:pPr>
            <w:r>
              <w:rPr>
                <w:b/>
                <w:bCs/>
                <w:sz w:val="16"/>
                <w:szCs w:val="16"/>
              </w:rPr>
              <w:t>属于内存？</w:t>
            </w:r>
          </w:p>
        </w:tc>
      </w:tr>
      <w:tr w14:paraId="0229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12" w:hRule="exact"/>
        </w:trPr>
        <w:tc>
          <w:tcPr>
            <w:tcW w:w="1168" w:type="dxa"/>
            <w:shd w:val="clear" w:color="auto" w:fill="auto"/>
            <w:tcMar>
              <w:top w:w="0" w:type="dxa"/>
              <w:left w:w="0" w:type="dxa"/>
              <w:bottom w:w="0" w:type="dxa"/>
              <w:right w:w="240" w:type="dxa"/>
            </w:tcMar>
            <w:vAlign w:val="center"/>
          </w:tcPr>
          <w:p w14:paraId="60972B2C">
            <w:pPr>
              <w:jc w:val="center"/>
              <w:rPr>
                <w:sz w:val="16"/>
                <w:szCs w:val="16"/>
              </w:rPr>
            </w:pPr>
            <w:r>
              <w:rPr>
                <w:sz w:val="16"/>
                <w:szCs w:val="16"/>
              </w:rPr>
              <w:t>寄存器</w:t>
            </w:r>
          </w:p>
        </w:tc>
        <w:tc>
          <w:tcPr>
            <w:tcW w:w="4267" w:type="dxa"/>
            <w:shd w:val="clear" w:color="auto" w:fill="auto"/>
            <w:tcMar>
              <w:top w:w="0" w:type="dxa"/>
              <w:left w:w="240" w:type="dxa"/>
              <w:bottom w:w="0" w:type="dxa"/>
              <w:right w:w="240" w:type="dxa"/>
            </w:tcMar>
            <w:vAlign w:val="center"/>
          </w:tcPr>
          <w:p w14:paraId="420A15BE">
            <w:pPr>
              <w:jc w:val="left"/>
              <w:rPr>
                <w:sz w:val="16"/>
                <w:szCs w:val="16"/>
              </w:rPr>
            </w:pPr>
            <w:r>
              <w:rPr>
                <w:sz w:val="16"/>
                <w:szCs w:val="16"/>
              </w:rPr>
              <w:t>由CPU指令直接指定寄存器编号（如 </w:t>
            </w:r>
            <w:r>
              <w:rPr>
                <w:rFonts w:hint="eastAsia"/>
                <w:sz w:val="16"/>
                <w:szCs w:val="16"/>
              </w:rPr>
              <w:t>ADD R1, R2</w:t>
            </w:r>
            <w:r>
              <w:rPr>
                <w:sz w:val="16"/>
                <w:szCs w:val="16"/>
              </w:rPr>
              <w:t>），无地址、无延迟</w:t>
            </w:r>
          </w:p>
        </w:tc>
        <w:tc>
          <w:tcPr>
            <w:tcW w:w="1773" w:type="dxa"/>
            <w:shd w:val="clear" w:color="auto" w:fill="auto"/>
            <w:tcMar>
              <w:top w:w="0" w:type="dxa"/>
              <w:left w:w="240" w:type="dxa"/>
              <w:bottom w:w="0" w:type="dxa"/>
              <w:right w:w="240" w:type="dxa"/>
            </w:tcMar>
            <w:vAlign w:val="center"/>
          </w:tcPr>
          <w:p w14:paraId="055F3AF6">
            <w:pPr>
              <w:jc w:val="center"/>
              <w:rPr>
                <w:sz w:val="16"/>
                <w:szCs w:val="16"/>
              </w:rPr>
            </w:pPr>
            <w:r>
              <w:rPr>
                <w:sz w:val="16"/>
                <w:szCs w:val="16"/>
              </w:rPr>
              <w:t>AX、BX、PC、IR</w:t>
            </w:r>
          </w:p>
        </w:tc>
        <w:tc>
          <w:tcPr>
            <w:tcW w:w="2183" w:type="dxa"/>
            <w:shd w:val="clear" w:color="auto" w:fill="auto"/>
            <w:tcMar>
              <w:top w:w="0" w:type="dxa"/>
              <w:left w:w="240" w:type="dxa"/>
              <w:bottom w:w="0" w:type="dxa"/>
              <w:right w:w="0" w:type="dxa"/>
            </w:tcMar>
            <w:vAlign w:val="center"/>
          </w:tcPr>
          <w:p w14:paraId="17B5C990">
            <w:pPr>
              <w:jc w:val="center"/>
              <w:rPr>
                <w:sz w:val="16"/>
                <w:szCs w:val="16"/>
              </w:rPr>
            </w:pPr>
            <w:r>
              <w:rPr>
                <w:sz w:val="16"/>
                <w:szCs w:val="16"/>
              </w:rPr>
              <w:t>是（广义内存）</w:t>
            </w:r>
          </w:p>
        </w:tc>
      </w:tr>
      <w:tr w14:paraId="7B30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6" w:hRule="exact"/>
        </w:trPr>
        <w:tc>
          <w:tcPr>
            <w:tcW w:w="1168" w:type="dxa"/>
            <w:shd w:val="clear" w:color="auto" w:fill="auto"/>
            <w:tcMar>
              <w:top w:w="0" w:type="dxa"/>
              <w:left w:w="0" w:type="dxa"/>
              <w:bottom w:w="0" w:type="dxa"/>
              <w:right w:w="240" w:type="dxa"/>
            </w:tcMar>
            <w:vAlign w:val="center"/>
          </w:tcPr>
          <w:p w14:paraId="1529E698">
            <w:pPr>
              <w:jc w:val="center"/>
              <w:rPr>
                <w:sz w:val="16"/>
                <w:szCs w:val="16"/>
              </w:rPr>
            </w:pPr>
            <w:r>
              <w:rPr>
                <w:sz w:val="16"/>
                <w:szCs w:val="16"/>
              </w:rPr>
              <w:t>高速缓存</w:t>
            </w:r>
          </w:p>
        </w:tc>
        <w:tc>
          <w:tcPr>
            <w:tcW w:w="4267" w:type="dxa"/>
            <w:shd w:val="clear" w:color="auto" w:fill="auto"/>
            <w:tcMar>
              <w:top w:w="0" w:type="dxa"/>
              <w:left w:w="240" w:type="dxa"/>
              <w:bottom w:w="0" w:type="dxa"/>
              <w:right w:w="240" w:type="dxa"/>
            </w:tcMar>
            <w:vAlign w:val="center"/>
          </w:tcPr>
          <w:p w14:paraId="45FA67E2">
            <w:pPr>
              <w:jc w:val="left"/>
              <w:rPr>
                <w:sz w:val="16"/>
                <w:szCs w:val="16"/>
              </w:rPr>
            </w:pPr>
            <w:r>
              <w:rPr>
                <w:sz w:val="16"/>
                <w:szCs w:val="16"/>
              </w:rPr>
              <w:t>CPU发出地址后，硬件自动在Cache中查找，命中则直接返回；未命中则去主存</w:t>
            </w:r>
          </w:p>
        </w:tc>
        <w:tc>
          <w:tcPr>
            <w:tcW w:w="1773" w:type="dxa"/>
            <w:shd w:val="clear" w:color="auto" w:fill="auto"/>
            <w:tcMar>
              <w:top w:w="0" w:type="dxa"/>
              <w:left w:w="240" w:type="dxa"/>
              <w:bottom w:w="0" w:type="dxa"/>
              <w:right w:w="240" w:type="dxa"/>
            </w:tcMar>
            <w:vAlign w:val="center"/>
          </w:tcPr>
          <w:p w14:paraId="5B77160F">
            <w:pPr>
              <w:jc w:val="center"/>
              <w:rPr>
                <w:sz w:val="16"/>
                <w:szCs w:val="16"/>
              </w:rPr>
            </w:pPr>
            <w:r>
              <w:rPr>
                <w:sz w:val="16"/>
                <w:szCs w:val="16"/>
              </w:rPr>
              <w:t>L1、L2、L3 Cache</w:t>
            </w:r>
          </w:p>
        </w:tc>
        <w:tc>
          <w:tcPr>
            <w:tcW w:w="2183" w:type="dxa"/>
            <w:shd w:val="clear" w:color="auto" w:fill="auto"/>
            <w:tcMar>
              <w:top w:w="0" w:type="dxa"/>
              <w:left w:w="240" w:type="dxa"/>
              <w:bottom w:w="0" w:type="dxa"/>
              <w:right w:w="0" w:type="dxa"/>
            </w:tcMar>
            <w:vAlign w:val="center"/>
          </w:tcPr>
          <w:p w14:paraId="1A5DE34C">
            <w:pPr>
              <w:jc w:val="center"/>
              <w:rPr>
                <w:sz w:val="16"/>
                <w:szCs w:val="16"/>
              </w:rPr>
            </w:pPr>
            <w:r>
              <w:rPr>
                <w:sz w:val="16"/>
                <w:szCs w:val="16"/>
              </w:rPr>
              <w:t>是（广义内存）</w:t>
            </w:r>
          </w:p>
        </w:tc>
      </w:tr>
      <w:tr w14:paraId="09A0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exact"/>
        </w:trPr>
        <w:tc>
          <w:tcPr>
            <w:tcW w:w="1168" w:type="dxa"/>
            <w:shd w:val="clear" w:color="auto" w:fill="auto"/>
            <w:tcMar>
              <w:top w:w="0" w:type="dxa"/>
              <w:left w:w="0" w:type="dxa"/>
              <w:bottom w:w="0" w:type="dxa"/>
              <w:right w:w="240" w:type="dxa"/>
            </w:tcMar>
            <w:vAlign w:val="center"/>
          </w:tcPr>
          <w:p w14:paraId="3A3BD92E">
            <w:pPr>
              <w:jc w:val="center"/>
              <w:rPr>
                <w:sz w:val="16"/>
                <w:szCs w:val="16"/>
              </w:rPr>
            </w:pPr>
            <w:r>
              <w:rPr>
                <w:sz w:val="16"/>
                <w:szCs w:val="16"/>
              </w:rPr>
              <w:t>主存</w:t>
            </w:r>
          </w:p>
        </w:tc>
        <w:tc>
          <w:tcPr>
            <w:tcW w:w="4267" w:type="dxa"/>
            <w:shd w:val="clear" w:color="auto" w:fill="auto"/>
            <w:tcMar>
              <w:top w:w="0" w:type="dxa"/>
              <w:left w:w="240" w:type="dxa"/>
              <w:bottom w:w="0" w:type="dxa"/>
              <w:right w:w="240" w:type="dxa"/>
            </w:tcMar>
            <w:vAlign w:val="center"/>
          </w:tcPr>
          <w:p w14:paraId="749C9AEC">
            <w:pPr>
              <w:jc w:val="left"/>
              <w:rPr>
                <w:sz w:val="16"/>
                <w:szCs w:val="16"/>
              </w:rPr>
            </w:pPr>
            <w:r>
              <w:rPr>
                <w:sz w:val="16"/>
                <w:szCs w:val="16"/>
              </w:rPr>
              <w:t>CPU发出地址，内存控制器将该地址映射到RAM或ROM芯片</w:t>
            </w:r>
          </w:p>
        </w:tc>
        <w:tc>
          <w:tcPr>
            <w:tcW w:w="1773" w:type="dxa"/>
            <w:shd w:val="clear" w:color="auto" w:fill="auto"/>
            <w:tcMar>
              <w:top w:w="0" w:type="dxa"/>
              <w:left w:w="240" w:type="dxa"/>
              <w:bottom w:w="0" w:type="dxa"/>
              <w:right w:w="240" w:type="dxa"/>
            </w:tcMar>
            <w:vAlign w:val="center"/>
          </w:tcPr>
          <w:p w14:paraId="38C45205">
            <w:pPr>
              <w:jc w:val="center"/>
              <w:rPr>
                <w:sz w:val="16"/>
                <w:szCs w:val="16"/>
              </w:rPr>
            </w:pPr>
            <w:r>
              <w:rPr>
                <w:sz w:val="16"/>
                <w:szCs w:val="16"/>
              </w:rPr>
              <w:t>内存条、BIOS ROM</w:t>
            </w:r>
          </w:p>
        </w:tc>
        <w:tc>
          <w:tcPr>
            <w:tcW w:w="2183" w:type="dxa"/>
            <w:shd w:val="clear" w:color="auto" w:fill="auto"/>
            <w:tcMar>
              <w:top w:w="0" w:type="dxa"/>
              <w:left w:w="240" w:type="dxa"/>
              <w:bottom w:w="0" w:type="dxa"/>
              <w:right w:w="0" w:type="dxa"/>
            </w:tcMar>
            <w:vAlign w:val="center"/>
          </w:tcPr>
          <w:p w14:paraId="60CBBA37">
            <w:pPr>
              <w:jc w:val="center"/>
              <w:rPr>
                <w:sz w:val="16"/>
                <w:szCs w:val="16"/>
              </w:rPr>
            </w:pPr>
            <w:r>
              <w:rPr>
                <w:sz w:val="16"/>
                <w:szCs w:val="16"/>
              </w:rPr>
              <w:t>是（狭义内存）</w:t>
            </w:r>
          </w:p>
        </w:tc>
      </w:tr>
      <w:tr w14:paraId="61E4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9" w:hRule="exact"/>
        </w:trPr>
        <w:tc>
          <w:tcPr>
            <w:tcW w:w="1168" w:type="dxa"/>
            <w:shd w:val="clear" w:color="auto" w:fill="auto"/>
            <w:tcMar>
              <w:top w:w="0" w:type="dxa"/>
              <w:left w:w="0" w:type="dxa"/>
              <w:bottom w:w="0" w:type="dxa"/>
              <w:right w:w="240" w:type="dxa"/>
            </w:tcMar>
            <w:vAlign w:val="center"/>
          </w:tcPr>
          <w:p w14:paraId="195F07F3">
            <w:pPr>
              <w:jc w:val="center"/>
              <w:rPr>
                <w:sz w:val="16"/>
                <w:szCs w:val="16"/>
              </w:rPr>
            </w:pPr>
            <w:r>
              <w:rPr>
                <w:sz w:val="16"/>
                <w:szCs w:val="16"/>
              </w:rPr>
              <w:t>外存</w:t>
            </w:r>
          </w:p>
        </w:tc>
        <w:tc>
          <w:tcPr>
            <w:tcW w:w="4267" w:type="dxa"/>
            <w:shd w:val="clear" w:color="auto" w:fill="auto"/>
            <w:tcMar>
              <w:top w:w="0" w:type="dxa"/>
              <w:left w:w="240" w:type="dxa"/>
              <w:bottom w:w="0" w:type="dxa"/>
              <w:right w:w="240" w:type="dxa"/>
            </w:tcMar>
            <w:vAlign w:val="center"/>
          </w:tcPr>
          <w:p w14:paraId="539647F5">
            <w:pPr>
              <w:jc w:val="left"/>
              <w:rPr>
                <w:sz w:val="16"/>
                <w:szCs w:val="16"/>
              </w:rPr>
            </w:pPr>
            <w:r>
              <w:rPr>
                <w:sz w:val="16"/>
                <w:szCs w:val="16"/>
              </w:rPr>
              <w:t>CPU不能直接寻址，必须通过驱动程序</w:t>
            </w:r>
            <w:r>
              <w:rPr>
                <w:rFonts w:hint="eastAsia"/>
                <w:sz w:val="16"/>
                <w:szCs w:val="16"/>
              </w:rPr>
              <w:t xml:space="preserve"> </w:t>
            </w:r>
            <w:r>
              <w:rPr>
                <w:sz w:val="16"/>
                <w:szCs w:val="16"/>
              </w:rPr>
              <w:t>+</w:t>
            </w:r>
            <w:r>
              <w:rPr>
                <w:rFonts w:hint="eastAsia"/>
                <w:sz w:val="16"/>
                <w:szCs w:val="16"/>
              </w:rPr>
              <w:t xml:space="preserve"> </w:t>
            </w:r>
            <w:r>
              <w:rPr>
                <w:sz w:val="16"/>
                <w:szCs w:val="16"/>
              </w:rPr>
              <w:t>缓冲区</w:t>
            </w:r>
            <w:r>
              <w:rPr>
                <w:rFonts w:hint="eastAsia"/>
                <w:sz w:val="16"/>
                <w:szCs w:val="16"/>
              </w:rPr>
              <w:t xml:space="preserve"> </w:t>
            </w:r>
            <w:r>
              <w:rPr>
                <w:sz w:val="16"/>
                <w:szCs w:val="16"/>
              </w:rPr>
              <w:t>+</w:t>
            </w:r>
            <w:r>
              <w:rPr>
                <w:rFonts w:hint="eastAsia"/>
                <w:sz w:val="16"/>
                <w:szCs w:val="16"/>
              </w:rPr>
              <w:t xml:space="preserve"> </w:t>
            </w:r>
            <w:r>
              <w:rPr>
                <w:sz w:val="16"/>
                <w:szCs w:val="16"/>
              </w:rPr>
              <w:t>中断/DMA</w:t>
            </w:r>
          </w:p>
        </w:tc>
        <w:tc>
          <w:tcPr>
            <w:tcW w:w="1773" w:type="dxa"/>
            <w:shd w:val="clear" w:color="auto" w:fill="auto"/>
            <w:tcMar>
              <w:top w:w="0" w:type="dxa"/>
              <w:left w:w="240" w:type="dxa"/>
              <w:bottom w:w="0" w:type="dxa"/>
              <w:right w:w="240" w:type="dxa"/>
            </w:tcMar>
            <w:vAlign w:val="center"/>
          </w:tcPr>
          <w:p w14:paraId="7267B6CD">
            <w:pPr>
              <w:jc w:val="center"/>
              <w:rPr>
                <w:sz w:val="16"/>
                <w:szCs w:val="16"/>
              </w:rPr>
            </w:pPr>
            <w:r>
              <w:rPr>
                <w:sz w:val="16"/>
                <w:szCs w:val="16"/>
              </w:rPr>
              <w:t>硬盘、SSD、U盘</w:t>
            </w:r>
          </w:p>
        </w:tc>
        <w:tc>
          <w:tcPr>
            <w:tcW w:w="2183" w:type="dxa"/>
            <w:shd w:val="clear" w:color="auto" w:fill="auto"/>
            <w:tcMar>
              <w:top w:w="0" w:type="dxa"/>
              <w:left w:w="240" w:type="dxa"/>
              <w:bottom w:w="0" w:type="dxa"/>
              <w:right w:w="0" w:type="dxa"/>
            </w:tcMar>
            <w:vAlign w:val="center"/>
          </w:tcPr>
          <w:p w14:paraId="5F337DAB">
            <w:pPr>
              <w:jc w:val="center"/>
              <w:rPr>
                <w:sz w:val="16"/>
                <w:szCs w:val="16"/>
              </w:rPr>
            </w:pPr>
            <w:r>
              <w:rPr>
                <w:sz w:val="16"/>
                <w:szCs w:val="16"/>
              </w:rPr>
              <w:t>不是</w:t>
            </w:r>
          </w:p>
        </w:tc>
      </w:tr>
    </w:tbl>
    <w:p w14:paraId="4A9F4B5A">
      <w:pPr>
        <w:numPr>
          <w:ilvl w:val="0"/>
          <w:numId w:val="49"/>
        </w:numPr>
      </w:pPr>
      <w:r>
        <w:t>那颗ROM</w:t>
      </w:r>
    </w:p>
    <w:p w14:paraId="364348B4">
      <w:pPr>
        <w:pStyle w:val="16"/>
        <w:widowControl/>
        <w:shd w:val="clear" w:color="auto" w:fill="FFFFFF"/>
        <w:spacing w:before="240" w:after="240"/>
        <w:rPr>
          <w:sz w:val="21"/>
        </w:rPr>
      </w:pPr>
      <w:r>
        <w:rPr>
          <w:b/>
          <w:bCs/>
          <w:sz w:val="21"/>
        </w:rPr>
        <w:t>结论：</w:t>
      </w:r>
      <w:r>
        <w:rPr>
          <w:sz w:val="21"/>
        </w:rPr>
        <w:t>寄存器和Cache不需要任何驱动程序，不经过I/O端口，完全由CPU硬件自动或直接访问，因此它们属于内存储器的范畴。只不过在计算机体系结构教材中，为了更精确，通常会把存储器层次结构分为：</w:t>
      </w:r>
    </w:p>
    <w:p w14:paraId="74DCFDBD">
      <w:pPr>
        <w:pStyle w:val="16"/>
        <w:widowControl/>
        <w:ind w:left="420" w:leftChars="200"/>
        <w:rPr>
          <w:sz w:val="22"/>
          <w:szCs w:val="28"/>
        </w:rPr>
      </w:pPr>
      <w:r>
        <w:rPr>
          <w:rFonts w:hint="eastAsia"/>
          <w:b/>
          <w:bCs/>
          <w:sz w:val="21"/>
        </w:rPr>
        <w:t>C</w:t>
      </w:r>
      <w:r>
        <w:rPr>
          <w:rFonts w:hint="eastAsia"/>
          <w:b/>
          <w:bCs/>
          <w:sz w:val="22"/>
          <w:szCs w:val="28"/>
        </w:rPr>
        <w:t>PU内部：</w:t>
      </w:r>
      <w:r>
        <w:rPr>
          <w:rFonts w:hint="eastAsia"/>
          <w:sz w:val="22"/>
          <w:szCs w:val="28"/>
        </w:rPr>
        <w:t>寄存器</w:t>
      </w:r>
    </w:p>
    <w:p w14:paraId="15AACBC3">
      <w:pPr>
        <w:pStyle w:val="16"/>
        <w:widowControl/>
        <w:ind w:left="420" w:leftChars="200"/>
        <w:rPr>
          <w:sz w:val="22"/>
          <w:szCs w:val="28"/>
        </w:rPr>
      </w:pPr>
      <w:r>
        <w:rPr>
          <w:rFonts w:hint="eastAsia"/>
          <w:b/>
          <w:bCs/>
          <w:sz w:val="22"/>
          <w:szCs w:val="28"/>
        </w:rPr>
        <w:t>CPU与主存之间：</w:t>
      </w:r>
      <w:r>
        <w:rPr>
          <w:rFonts w:hint="eastAsia"/>
          <w:sz w:val="22"/>
          <w:szCs w:val="28"/>
        </w:rPr>
        <w:t>Cache（可能在CPU内部或外部）</w:t>
      </w:r>
    </w:p>
    <w:p w14:paraId="27209CF8">
      <w:pPr>
        <w:pStyle w:val="16"/>
        <w:widowControl/>
        <w:ind w:left="420" w:leftChars="200"/>
        <w:rPr>
          <w:sz w:val="22"/>
          <w:szCs w:val="28"/>
        </w:rPr>
      </w:pPr>
      <w:r>
        <w:rPr>
          <w:rFonts w:hint="eastAsia"/>
          <w:b/>
          <w:bCs/>
          <w:sz w:val="22"/>
          <w:szCs w:val="28"/>
        </w:rPr>
        <w:t>主存：</w:t>
      </w:r>
      <w:r>
        <w:rPr>
          <w:rFonts w:hint="eastAsia"/>
          <w:sz w:val="22"/>
          <w:szCs w:val="28"/>
        </w:rPr>
        <w:t>RAM + ROM</w:t>
      </w:r>
    </w:p>
    <w:p w14:paraId="0701B48C">
      <w:pPr>
        <w:pStyle w:val="16"/>
        <w:widowControl/>
        <w:ind w:left="420" w:leftChars="200"/>
        <w:rPr>
          <w:sz w:val="28"/>
          <w:szCs w:val="28"/>
        </w:rPr>
      </w:pPr>
      <w:r>
        <w:rPr>
          <w:rFonts w:hint="eastAsia"/>
          <w:b/>
          <w:bCs/>
          <w:sz w:val="22"/>
          <w:szCs w:val="28"/>
        </w:rPr>
        <w:t>外存：</w:t>
      </w:r>
      <w:r>
        <w:rPr>
          <w:rFonts w:hint="eastAsia"/>
          <w:sz w:val="22"/>
          <w:szCs w:val="28"/>
        </w:rPr>
        <w:t>磁盘、SSD等</w:t>
      </w:r>
    </w:p>
    <w:p w14:paraId="3FF8ECD3">
      <w:pPr>
        <w:ind w:left="840" w:leftChars="400"/>
      </w:pPr>
    </w:p>
    <w:p w14:paraId="30BAB232">
      <w:pPr>
        <w:pStyle w:val="26"/>
        <w:numPr>
          <w:ilvl w:val="0"/>
          <w:numId w:val="38"/>
        </w:numPr>
        <w:tabs>
          <w:tab w:val="left" w:pos="420"/>
        </w:tabs>
        <w:ind w:left="0" w:leftChars="0" w:firstLine="0" w:firstLineChars="0"/>
        <w:outlineLvl w:val="4"/>
      </w:pPr>
      <w:r>
        <w:rPr>
          <w:rFonts w:hint="eastAsia"/>
        </w:rPr>
        <w:t>外部存储器：</w:t>
      </w:r>
    </w:p>
    <w:p w14:paraId="0133FD19">
      <w:pPr>
        <w:ind w:left="840" w:leftChars="400"/>
      </w:pPr>
      <w:r>
        <w:rPr>
          <w:rFonts w:hint="eastAsia"/>
        </w:rPr>
        <w:t>外部存储是指除计算机</w:t>
      </w:r>
      <w:r>
        <w:rPr>
          <w:rFonts w:hint="eastAsia"/>
          <w:b/>
          <w:bCs/>
        </w:rPr>
        <w:t>内存以外</w:t>
      </w:r>
      <w:r>
        <w:rPr>
          <w:rFonts w:hint="eastAsia"/>
        </w:rPr>
        <w:t>的存储器。如：硬盘、光盘、U盘</w:t>
      </w:r>
    </w:p>
    <w:p w14:paraId="57E51FEA">
      <w:pPr>
        <w:ind w:left="840" w:leftChars="400"/>
      </w:pPr>
      <w:r>
        <w:rPr>
          <w:rFonts w:hint="eastAsia"/>
        </w:rPr>
        <w:t>外部存储器的信息存储量比内存大得多</w:t>
      </w:r>
    </w:p>
    <w:p w14:paraId="726E32BD">
      <w:pPr>
        <w:ind w:left="840" w:leftChars="400"/>
      </w:pPr>
      <w:r>
        <w:rPr>
          <w:rFonts w:hint="eastAsia"/>
        </w:rPr>
        <w:t>外部存储器在关机断电后，信息不会丢失，可以长期保存（相对）</w:t>
      </w:r>
    </w:p>
    <w:p w14:paraId="095700FB">
      <w:pPr>
        <w:ind w:left="840" w:leftChars="400"/>
      </w:pPr>
      <w:r>
        <w:rPr>
          <w:rFonts w:hint="eastAsia"/>
        </w:rPr>
        <w:t>存取速度比内存慢</w:t>
      </w:r>
    </w:p>
    <w:p w14:paraId="525E6CA4">
      <w:pPr>
        <w:pStyle w:val="27"/>
        <w:numPr>
          <w:ilvl w:val="0"/>
          <w:numId w:val="50"/>
        </w:numPr>
        <w:ind w:left="419"/>
        <w:outlineLvl w:val="5"/>
      </w:pPr>
      <w:r>
        <w:rPr>
          <w:rFonts w:hint="eastAsia"/>
        </w:rPr>
        <w:t>机械硬盘：是计算机主要的外部存储器之一</w:t>
      </w:r>
    </w:p>
    <w:p w14:paraId="28B8EEC5">
      <w:pPr>
        <w:ind w:left="840" w:leftChars="400"/>
      </w:pPr>
      <w:r>
        <w:rPr>
          <w:rFonts w:hint="eastAsia"/>
        </w:rPr>
        <w:t>品牌：希捷、西</w:t>
      </w:r>
      <w:r>
        <w:rPr>
          <w:rFonts w:hint="eastAsia"/>
          <w:lang w:val="en-US" w:eastAsia="zh-CN"/>
        </w:rPr>
        <w:t>部</w:t>
      </w:r>
      <w:r>
        <w:rPr>
          <w:rFonts w:hint="eastAsia"/>
        </w:rPr>
        <w:t>数</w:t>
      </w:r>
      <w:r>
        <w:rPr>
          <w:rFonts w:hint="eastAsia"/>
          <w:lang w:val="en-US" w:eastAsia="zh-CN"/>
        </w:rPr>
        <w:t>据</w:t>
      </w:r>
      <w:r>
        <w:rPr>
          <w:rFonts w:hint="eastAsia"/>
        </w:rPr>
        <w:t>、日立、三星</w:t>
      </w:r>
    </w:p>
    <w:p w14:paraId="55BD28B8">
      <w:pPr>
        <w:pStyle w:val="27"/>
        <w:numPr>
          <w:ilvl w:val="0"/>
          <w:numId w:val="50"/>
        </w:numPr>
        <w:ind w:left="419"/>
        <w:outlineLvl w:val="5"/>
      </w:pPr>
      <w:r>
        <w:rPr>
          <w:rFonts w:hint="eastAsia"/>
        </w:rPr>
        <w:t>光盘存储器：光盘和光盘驱动器组成的光盘存储器</w:t>
      </w:r>
    </w:p>
    <w:p w14:paraId="2442701A">
      <w:pPr>
        <w:ind w:left="840" w:leftChars="400"/>
      </w:pPr>
      <w:r>
        <w:rPr>
          <w:rFonts w:hint="eastAsia"/>
        </w:rPr>
        <w:t>CD-ROM（只读）、DVD-ROM（只读）、DVD刻录机（可读写）</w:t>
      </w:r>
    </w:p>
    <w:p w14:paraId="09E6C407">
      <w:pPr>
        <w:pStyle w:val="27"/>
        <w:numPr>
          <w:ilvl w:val="0"/>
          <w:numId w:val="50"/>
        </w:numPr>
        <w:ind w:left="419"/>
        <w:outlineLvl w:val="5"/>
      </w:pPr>
      <w:r>
        <w:rPr>
          <w:rFonts w:hint="eastAsia"/>
        </w:rPr>
        <w:t>固态硬盘</w:t>
      </w:r>
    </w:p>
    <w:p w14:paraId="60FDDD13">
      <w:pPr>
        <w:ind w:left="840" w:leftChars="400"/>
      </w:pPr>
      <w:r>
        <w:rPr>
          <w:rFonts w:hint="eastAsia"/>
        </w:rPr>
        <w:t>是用固态电子存储芯片阵列制成的硬盘，由控制单元、存储单元组成</w:t>
      </w:r>
    </w:p>
    <w:p w14:paraId="593EAD38">
      <w:pPr>
        <w:ind w:left="840" w:leftChars="400"/>
      </w:pPr>
      <w:r>
        <w:rPr>
          <w:rFonts w:hint="eastAsia"/>
        </w:rPr>
        <w:t>特点：</w:t>
      </w:r>
    </w:p>
    <w:p w14:paraId="728BCDB9">
      <w:pPr>
        <w:ind w:left="1050" w:leftChars="500"/>
      </w:pPr>
      <w:r>
        <w:rPr>
          <w:rFonts w:hint="eastAsia"/>
        </w:rPr>
        <w:t>比普通硬盘快、体积小、耗电低、抗震好</w:t>
      </w:r>
    </w:p>
    <w:p w14:paraId="488D98C6">
      <w:r>
        <w:rPr>
          <w:rFonts w:hint="eastAsia"/>
        </w:rPr>
        <w:t xml:space="preserve">        固态硬盘接口：</w:t>
      </w:r>
      <w:r>
        <w:rPr>
          <w:rFonts w:hint="eastAsia"/>
        </w:rPr>
        <w:br w:type="textWrapping"/>
      </w:r>
      <w:r>
        <w:rPr>
          <w:rFonts w:hint="eastAsia"/>
        </w:rPr>
        <w:tab/>
      </w:r>
      <w:r>
        <w:rPr>
          <w:rFonts w:hint="eastAsia"/>
        </w:rPr>
        <w:tab/>
      </w:r>
      <w:r>
        <w:rPr>
          <w:rFonts w:hint="eastAsia"/>
        </w:rPr>
        <w:t xml:space="preserve">M.2, </w:t>
      </w:r>
      <w:r>
        <w:rPr>
          <w:rFonts w:hint="eastAsia"/>
          <w:lang w:val="en-US" w:eastAsia="zh-CN"/>
        </w:rPr>
        <w:t xml:space="preserve"> </w:t>
      </w:r>
      <w:r>
        <w:rPr>
          <w:rFonts w:hint="eastAsia"/>
        </w:rPr>
        <w:t>SATA3,  SATA</w:t>
      </w:r>
    </w:p>
    <w:p w14:paraId="72921126">
      <w:pPr>
        <w:pStyle w:val="27"/>
        <w:numPr>
          <w:ilvl w:val="0"/>
          <w:numId w:val="50"/>
        </w:numPr>
        <w:ind w:left="419"/>
        <w:outlineLvl w:val="5"/>
      </w:pPr>
      <w:r>
        <w:rPr>
          <w:rFonts w:hint="eastAsia"/>
        </w:rPr>
        <w:t>移动存储设备</w:t>
      </w:r>
    </w:p>
    <w:p w14:paraId="64E581BB">
      <w:pPr>
        <w:pStyle w:val="28"/>
        <w:outlineLvl w:val="6"/>
      </w:pPr>
      <w:r>
        <w:rPr>
          <w:rFonts w:hint="eastAsia"/>
        </w:rPr>
        <w:t>U盘：简称闪存，是一种具有USB（或Type-C）接口的FLASH存储器</w:t>
      </w:r>
    </w:p>
    <w:p w14:paraId="5E0CBE41">
      <w:pPr>
        <w:ind w:left="840" w:leftChars="400"/>
      </w:pPr>
      <w:r>
        <w:rPr>
          <w:rFonts w:hint="eastAsia"/>
        </w:rPr>
        <w:t>特点：</w:t>
      </w:r>
    </w:p>
    <w:p w14:paraId="009F7ED6">
      <w:pPr>
        <w:ind w:left="1050" w:leftChars="500"/>
      </w:pPr>
      <w:r>
        <w:rPr>
          <w:rFonts w:hint="eastAsia"/>
        </w:rPr>
        <w:t>携带方便、体积小、可读可写、容量比较大</w:t>
      </w:r>
    </w:p>
    <w:p w14:paraId="23D8F25F">
      <w:pPr>
        <w:pStyle w:val="28"/>
        <w:outlineLvl w:val="6"/>
      </w:pPr>
      <w:r>
        <w:rPr>
          <w:rFonts w:hint="eastAsia"/>
        </w:rPr>
        <w:t>移动硬盘：是便携的小型化硬盘</w:t>
      </w:r>
    </w:p>
    <w:p w14:paraId="44D01B3F">
      <w:pPr>
        <w:ind w:left="840" w:leftChars="400"/>
      </w:pPr>
      <w:r>
        <w:rPr>
          <w:rFonts w:hint="eastAsia"/>
        </w:rPr>
        <w:t>特点：</w:t>
      </w:r>
    </w:p>
    <w:p w14:paraId="672D2D9B">
      <w:pPr>
        <w:ind w:left="1050" w:leftChars="500"/>
      </w:pPr>
      <w:r>
        <w:rPr>
          <w:rFonts w:hint="eastAsia"/>
        </w:rPr>
        <w:t>携带方便，容量大、传输速度较快</w:t>
      </w:r>
      <w:r>
        <w:rPr>
          <w:rFonts w:hint="eastAsia"/>
        </w:rPr>
        <w:tab/>
      </w:r>
    </w:p>
    <w:p w14:paraId="29657BF1">
      <w:pPr>
        <w:pStyle w:val="25"/>
        <w:numPr>
          <w:ilvl w:val="0"/>
          <w:numId w:val="46"/>
        </w:numPr>
        <w:ind w:left="-420" w:leftChars="0" w:firstLine="0" w:firstLineChars="0"/>
      </w:pPr>
      <w:r>
        <w:rPr>
          <w:rFonts w:hint="eastAsia"/>
        </w:rPr>
        <w:t>输入输出设备</w:t>
      </w:r>
    </w:p>
    <w:p w14:paraId="5A420B0D">
      <w:pPr>
        <w:ind w:left="840" w:leftChars="400"/>
      </w:pPr>
      <w:r>
        <w:rPr>
          <w:rFonts w:hint="eastAsia"/>
        </w:rPr>
        <w:t>输入输出设备简称为I/O设备，又称外部设备。</w:t>
      </w:r>
    </w:p>
    <w:p w14:paraId="2EF26A1A">
      <w:pPr>
        <w:pStyle w:val="26"/>
        <w:numPr>
          <w:ilvl w:val="0"/>
          <w:numId w:val="38"/>
        </w:numPr>
        <w:tabs>
          <w:tab w:val="left" w:pos="420"/>
        </w:tabs>
        <w:ind w:left="0" w:leftChars="0" w:firstLine="0" w:firstLineChars="0"/>
        <w:outlineLvl w:val="4"/>
      </w:pPr>
      <w:r>
        <w:rPr>
          <w:rFonts w:hint="eastAsia"/>
        </w:rPr>
        <w:t>输入设备</w:t>
      </w:r>
    </w:p>
    <w:p w14:paraId="4702757D">
      <w:pPr>
        <w:ind w:left="840" w:leftChars="400"/>
      </w:pPr>
      <w:r>
        <w:rPr>
          <w:rFonts w:hint="eastAsia"/>
        </w:rPr>
        <w:t>输入设备用于把数据输入到计算机系统中。</w:t>
      </w:r>
    </w:p>
    <w:p w14:paraId="610BC9AF">
      <w:pPr>
        <w:ind w:left="840" w:leftChars="400"/>
      </w:pPr>
      <w:r>
        <w:rPr>
          <w:rFonts w:hint="eastAsia"/>
          <w:b/>
          <w:bCs/>
        </w:rPr>
        <w:t>键盘：</w:t>
      </w:r>
      <w:r>
        <w:rPr>
          <w:rFonts w:hint="eastAsia"/>
        </w:rPr>
        <w:t>基本的输入设备，有无线、有线键盘</w:t>
      </w:r>
    </w:p>
    <w:p w14:paraId="133FE0C1">
      <w:pPr>
        <w:ind w:left="840" w:leftChars="400"/>
      </w:pPr>
      <w:r>
        <w:rPr>
          <w:rFonts w:hint="eastAsia"/>
          <w:b/>
          <w:bCs/>
        </w:rPr>
        <w:t>鼠标：</w:t>
      </w:r>
      <w:r>
        <w:rPr>
          <w:rFonts w:hint="eastAsia"/>
        </w:rPr>
        <w:t>基本的输入设备，有无线、有线鼠标</w:t>
      </w:r>
    </w:p>
    <w:p w14:paraId="1EE8B110">
      <w:pPr>
        <w:ind w:left="840" w:leftChars="400"/>
      </w:pPr>
      <w:r>
        <w:rPr>
          <w:rFonts w:hint="eastAsia"/>
          <w:b/>
          <w:bCs/>
        </w:rPr>
        <w:t>扫描仪：</w:t>
      </w:r>
      <w:r>
        <w:rPr>
          <w:rFonts w:hint="eastAsia"/>
        </w:rPr>
        <w:t>利用光电技术和数据处理技术，扫描照片、图片信息转换为数字信息的输入设备。</w:t>
      </w:r>
    </w:p>
    <w:p w14:paraId="23133EDE">
      <w:pPr>
        <w:ind w:left="840" w:leftChars="400"/>
      </w:pPr>
      <w:r>
        <w:rPr>
          <w:rFonts w:hint="eastAsia"/>
          <w:b/>
          <w:bCs/>
        </w:rPr>
        <w:t>手绘板：</w:t>
      </w:r>
      <w:r>
        <w:rPr>
          <w:rFonts w:hint="eastAsia"/>
        </w:rPr>
        <w:t>又称绘画板，通常由一块板子和一支压感笔组成。是一种计算机输入设备。</w:t>
      </w:r>
    </w:p>
    <w:p w14:paraId="14403BBD">
      <w:pPr>
        <w:ind w:left="840" w:leftChars="400" w:firstLine="522"/>
      </w:pPr>
      <w:r>
        <w:rPr>
          <w:rFonts w:hint="eastAsia"/>
        </w:rPr>
        <w:t>即：数位板、数位屏</w:t>
      </w:r>
    </w:p>
    <w:p w14:paraId="1D0270A2">
      <w:pPr>
        <w:ind w:left="840" w:leftChars="400" w:firstLine="522"/>
      </w:pPr>
    </w:p>
    <w:p w14:paraId="589FC724">
      <w:pPr>
        <w:pStyle w:val="26"/>
        <w:numPr>
          <w:ilvl w:val="0"/>
          <w:numId w:val="38"/>
        </w:numPr>
        <w:tabs>
          <w:tab w:val="left" w:pos="420"/>
        </w:tabs>
        <w:ind w:left="0" w:leftChars="0" w:firstLine="0" w:firstLineChars="0"/>
        <w:outlineLvl w:val="4"/>
      </w:pPr>
      <w:r>
        <w:rPr>
          <w:rFonts w:hint="eastAsia"/>
        </w:rPr>
        <w:t>输出设备</w:t>
      </w:r>
    </w:p>
    <w:p w14:paraId="45A09AEB">
      <w:pPr>
        <w:ind w:left="840" w:leftChars="400"/>
      </w:pPr>
      <w:r>
        <w:rPr>
          <w:rFonts w:hint="eastAsia"/>
          <w:b/>
          <w:bCs/>
        </w:rPr>
        <w:t>显示器：</w:t>
      </w:r>
      <w:r>
        <w:rPr>
          <w:rFonts w:hint="eastAsia"/>
        </w:rPr>
        <w:t>用于显示输入命令、输出结果的设备</w:t>
      </w:r>
    </w:p>
    <w:p w14:paraId="18D47575">
      <w:pPr>
        <w:ind w:left="840" w:leftChars="400"/>
      </w:pPr>
      <w:r>
        <w:rPr>
          <w:rFonts w:hint="eastAsia"/>
          <w:b/>
          <w:bCs/>
        </w:rPr>
        <w:t>打印机：</w:t>
      </w:r>
      <w:r>
        <w:rPr>
          <w:rFonts w:hint="eastAsia"/>
        </w:rPr>
        <w:t>将处理结果打印在相关介质上的设备</w:t>
      </w:r>
    </w:p>
    <w:p w14:paraId="497A4432">
      <w:pPr>
        <w:ind w:left="840" w:leftChars="400" w:firstLine="522"/>
      </w:pPr>
      <w:r>
        <w:rPr>
          <w:rFonts w:hint="eastAsia"/>
        </w:rPr>
        <w:t>打印机包括：针式打印机、喷墨打印机、激光打印机等</w:t>
      </w:r>
    </w:p>
    <w:p w14:paraId="540F81DB">
      <w:pPr>
        <w:ind w:left="840" w:leftChars="400"/>
      </w:pPr>
      <w:r>
        <w:rPr>
          <w:rFonts w:hint="eastAsia"/>
          <w:b/>
          <w:bCs/>
        </w:rPr>
        <w:t>绘图仪：</w:t>
      </w:r>
      <w:r>
        <w:rPr>
          <w:rFonts w:hint="eastAsia"/>
        </w:rPr>
        <w:t>按照用户要求自动绘制图形的设备。可将计算机输出信息以图形形式输出。</w:t>
      </w:r>
    </w:p>
    <w:p w14:paraId="22FA67C1">
      <w:pPr>
        <w:ind w:left="840" w:leftChars="400"/>
      </w:pPr>
      <w:r>
        <w:rPr>
          <w:rFonts w:hint="eastAsia"/>
          <w:b/>
          <w:bCs/>
        </w:rPr>
        <w:t>耳麦：</w:t>
      </w:r>
      <w:r>
        <w:rPr>
          <w:rFonts w:hint="eastAsia"/>
        </w:rPr>
        <w:t>将计算机中的声音信息转变成人耳能听到的声音的设备（输出）。</w:t>
      </w:r>
    </w:p>
    <w:p w14:paraId="72D92377">
      <w:pPr>
        <w:ind w:left="840" w:leftChars="400" w:firstLine="522"/>
      </w:pPr>
      <w:r>
        <w:rPr>
          <w:rFonts w:hint="eastAsia"/>
        </w:rPr>
        <w:t>也可将语音转变为电信号送入计算机（输入）。</w:t>
      </w:r>
    </w:p>
    <w:p w14:paraId="23FDFF6D">
      <w:pPr>
        <w:ind w:left="840" w:leftChars="400" w:firstLine="522"/>
      </w:pPr>
    </w:p>
    <w:p w14:paraId="7D8BF37F">
      <w:pPr>
        <w:ind w:left="210" w:leftChars="100"/>
        <w:rPr>
          <w:b/>
          <w:bCs/>
        </w:rPr>
      </w:pPr>
      <w:r>
        <w:rPr>
          <w:rFonts w:hint="eastAsia"/>
          <w:b/>
          <w:bCs/>
        </w:rPr>
        <w:t>总结：</w:t>
      </w:r>
    </w:p>
    <w:p w14:paraId="59EB59AE">
      <w:pPr>
        <w:ind w:firstLine="525"/>
      </w:pPr>
      <w:r>
        <w:rPr>
          <w:rFonts w:hint="eastAsia"/>
          <w:b/>
          <w:bCs/>
          <w:color w:val="0000FF"/>
        </w:rPr>
        <w:t>存储器存取速度</w:t>
      </w:r>
      <w:r>
        <w:rPr>
          <w:rFonts w:hint="eastAsia"/>
        </w:rPr>
        <w:t>：寄存器 &gt; 缓存（缓冲） &gt; 内存 &gt; 固态硬盘、U盘 &gt;</w:t>
      </w:r>
      <w:r>
        <w:rPr>
          <w:rFonts w:hint="eastAsia"/>
        </w:rPr>
        <w:br w:type="textWrapping"/>
      </w:r>
      <w:r>
        <w:rPr>
          <w:rFonts w:hint="eastAsia"/>
        </w:rPr>
        <w:t xml:space="preserve"> 机械硬盘 &gt; 光盘</w:t>
      </w:r>
    </w:p>
    <w:p w14:paraId="588B7421">
      <w:pPr>
        <w:pStyle w:val="25"/>
        <w:numPr>
          <w:ilvl w:val="0"/>
          <w:numId w:val="46"/>
        </w:numPr>
        <w:ind w:left="-420" w:leftChars="0" w:firstLine="0" w:firstLineChars="0"/>
      </w:pPr>
      <w:r>
        <w:rPr>
          <w:rFonts w:hint="eastAsia"/>
        </w:rPr>
        <w:t>其他设备</w:t>
      </w:r>
    </w:p>
    <w:p w14:paraId="080F65E4">
      <w:pPr>
        <w:pStyle w:val="26"/>
        <w:numPr>
          <w:ilvl w:val="0"/>
          <w:numId w:val="38"/>
        </w:numPr>
        <w:tabs>
          <w:tab w:val="left" w:pos="420"/>
        </w:tabs>
        <w:ind w:left="0" w:leftChars="0" w:firstLine="0" w:firstLineChars="0"/>
      </w:pPr>
      <w:r>
        <w:rPr>
          <w:rFonts w:hint="eastAsia"/>
        </w:rPr>
        <w:t>主板</w:t>
      </w:r>
    </w:p>
    <w:p w14:paraId="226D99CE">
      <w:pPr>
        <w:ind w:firstLine="525"/>
      </w:pPr>
      <w:r>
        <w:rPr>
          <w:rFonts w:hint="eastAsia"/>
        </w:rPr>
        <w:t>主机内最大的电路板。</w:t>
      </w:r>
    </w:p>
    <w:p w14:paraId="78B0F5FE">
      <w:pPr>
        <w:ind w:firstLine="525"/>
        <w:rPr>
          <w:rFonts w:hint="eastAsia" w:eastAsiaTheme="minorEastAsia"/>
          <w:lang w:eastAsia="zh-CN"/>
        </w:rPr>
      </w:pPr>
      <w:r>
        <w:rPr>
          <w:rFonts w:hint="eastAsia"/>
        </w:rPr>
        <w:t>主板电路的核心：芯片组和CPU</w:t>
      </w:r>
      <w:r>
        <w:rPr>
          <w:rFonts w:hint="eastAsia"/>
          <w:lang w:eastAsia="zh-CN"/>
        </w:rPr>
        <w:t>。</w:t>
      </w:r>
    </w:p>
    <w:p w14:paraId="3C526D9B">
      <w:pPr>
        <w:ind w:firstLine="525"/>
      </w:pPr>
      <w:r>
        <w:rPr>
          <w:rFonts w:hint="eastAsia"/>
        </w:rPr>
        <w:t>芯片组用于连接CPU与其他的设备，如内存、显卡、声卡、USB等。</w:t>
      </w:r>
    </w:p>
    <w:p w14:paraId="19FB8B5A">
      <w:pPr>
        <w:ind w:firstLine="525"/>
      </w:pPr>
      <w:r>
        <w:rPr>
          <w:rFonts w:hint="eastAsia"/>
        </w:rPr>
        <w:t>主板上有CPU插座、主板BIOS、DDR内存插槽、显卡插槽、各种总线和外设接口等。</w:t>
      </w:r>
    </w:p>
    <w:p w14:paraId="6375C633">
      <w:pPr>
        <w:ind w:firstLine="525"/>
      </w:pPr>
      <w:r>
        <w:rPr>
          <w:rFonts w:hint="eastAsia"/>
        </w:rPr>
        <w:t>主机支持的周边设备多，扩展性就好。</w:t>
      </w:r>
    </w:p>
    <w:p w14:paraId="32239478">
      <w:pPr>
        <w:ind w:firstLine="525"/>
      </w:pPr>
      <w:r>
        <w:rPr>
          <w:rFonts w:hint="eastAsia"/>
        </w:rPr>
        <w:t>一线品牌：微星、技嘉、华硕等</w:t>
      </w:r>
    </w:p>
    <w:p w14:paraId="4C61A994">
      <w:pPr>
        <w:ind w:firstLine="525"/>
      </w:pPr>
      <w:r>
        <w:rPr>
          <w:rFonts w:hint="eastAsia"/>
          <w:b/>
          <w:bCs/>
        </w:rPr>
        <w:t>总结</w:t>
      </w:r>
      <w:r>
        <w:t>：最简单的装机策略是——先选定CPU，再根据CPU选同平台的主板</w:t>
      </w:r>
    </w:p>
    <w:p w14:paraId="54302D7E"/>
    <w:p w14:paraId="7E0F19D5">
      <w:pPr>
        <w:pStyle w:val="26"/>
        <w:numPr>
          <w:ilvl w:val="0"/>
          <w:numId w:val="38"/>
        </w:numPr>
        <w:tabs>
          <w:tab w:val="left" w:pos="420"/>
        </w:tabs>
        <w:ind w:left="0" w:leftChars="0" w:firstLine="0" w:firstLineChars="0"/>
      </w:pPr>
      <w:r>
        <w:rPr>
          <w:rFonts w:hint="eastAsia"/>
        </w:rPr>
        <w:t>总线</w:t>
      </w:r>
    </w:p>
    <w:p w14:paraId="61114AC9">
      <w:pPr>
        <w:numPr>
          <w:ilvl w:val="0"/>
          <w:numId w:val="51"/>
        </w:numPr>
      </w:pPr>
      <w:r>
        <w:rPr>
          <w:rFonts w:hint="eastAsia"/>
        </w:rPr>
        <w:t>总线是计算机各部件之间传输数据的公用通道。</w:t>
      </w:r>
    </w:p>
    <w:p w14:paraId="64968BA2">
      <w:pPr>
        <w:numPr>
          <w:ilvl w:val="0"/>
          <w:numId w:val="51"/>
        </w:numPr>
      </w:pPr>
      <w:r>
        <w:rPr>
          <w:rFonts w:hint="eastAsia"/>
        </w:rPr>
        <w:t>主机各部件通过总线连接</w:t>
      </w:r>
    </w:p>
    <w:p w14:paraId="7AA56500">
      <w:pPr>
        <w:numPr>
          <w:ilvl w:val="0"/>
          <w:numId w:val="51"/>
        </w:numPr>
      </w:pPr>
      <w:r>
        <w:rPr>
          <w:rFonts w:hint="eastAsia"/>
        </w:rPr>
        <w:t>外部设备通过相应的接口电路再与总线连接。</w:t>
      </w:r>
    </w:p>
    <w:p w14:paraId="6A52CA2F">
      <w:pPr>
        <w:ind w:firstLine="525"/>
      </w:pPr>
      <w:r>
        <w:rPr>
          <w:rFonts w:hint="eastAsia"/>
        </w:rPr>
        <w:t>按计算机传输的信息分类：</w:t>
      </w:r>
    </w:p>
    <w:p w14:paraId="36B477AB">
      <w:pPr>
        <w:numPr>
          <w:ilvl w:val="1"/>
          <w:numId w:val="51"/>
        </w:numPr>
      </w:pPr>
      <w:r>
        <w:rPr>
          <w:rFonts w:hint="eastAsia"/>
        </w:rPr>
        <w:t>数据总线：</w:t>
      </w:r>
      <w:r>
        <w:rPr>
          <w:rFonts w:hint="eastAsia"/>
          <w:color w:val="0000FF"/>
        </w:rPr>
        <w:t>双向三态</w:t>
      </w:r>
      <w:r>
        <w:rPr>
          <w:rFonts w:hint="eastAsia"/>
        </w:rPr>
        <w:t>形式的总线</w:t>
      </w:r>
    </w:p>
    <w:p w14:paraId="0DC2CF83">
      <w:pPr>
        <w:numPr>
          <w:ilvl w:val="1"/>
          <w:numId w:val="51"/>
        </w:numPr>
      </w:pPr>
      <w:r>
        <w:rPr>
          <w:rFonts w:hint="eastAsia"/>
        </w:rPr>
        <w:t>地址总线：表示可以使用多大的内存容量。是计算机系统中</w:t>
      </w:r>
      <w:r>
        <w:t>由</w:t>
      </w:r>
      <w:r>
        <w:br w:type="textWrapping"/>
      </w:r>
      <w:r>
        <w:t>CPU（或其他总线主控设备）用来发出内存或I/O设备地址</w:t>
      </w:r>
      <w:r>
        <w:br w:type="textWrapping"/>
      </w:r>
      <w:r>
        <w:t>的一组</w:t>
      </w:r>
      <w:r>
        <w:rPr>
          <w:color w:val="0000FF"/>
        </w:rPr>
        <w:t>单向</w:t>
      </w:r>
      <w:r>
        <w:t>传输线。</w:t>
      </w:r>
    </w:p>
    <w:p w14:paraId="356EB9DD">
      <w:pPr>
        <w:numPr>
          <w:ilvl w:val="1"/>
          <w:numId w:val="51"/>
        </w:numPr>
      </w:pPr>
      <w:r>
        <w:rPr>
          <w:rFonts w:hint="eastAsia"/>
        </w:rPr>
        <w:t>控制总线：用来传输控制信息和时序信号</w:t>
      </w:r>
    </w:p>
    <w:p w14:paraId="57E1BC98"/>
    <w:p w14:paraId="1D170E5C">
      <w:pPr>
        <w:ind w:left="525" w:firstLine="525"/>
      </w:pPr>
    </w:p>
    <w:p w14:paraId="22AC7D23">
      <w:r>
        <w:rPr>
          <w:b/>
          <w:bCs/>
        </w:rPr>
        <w:t>总线对比</w:t>
      </w:r>
    </w:p>
    <w:tbl>
      <w:tblPr>
        <w:tblStyle w:val="18"/>
        <w:tblW w:w="43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57"/>
        <w:gridCol w:w="1612"/>
        <w:gridCol w:w="2496"/>
        <w:gridCol w:w="3414"/>
      </w:tblGrid>
      <w:tr w14:paraId="7D07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6" w:hRule="atLeast"/>
          <w:tblHeader/>
        </w:trPr>
        <w:tc>
          <w:tcPr>
            <w:tcW w:w="715" w:type="pct"/>
            <w:shd w:val="clear" w:color="auto" w:fill="auto"/>
            <w:tcMar>
              <w:top w:w="150" w:type="dxa"/>
              <w:left w:w="0" w:type="dxa"/>
              <w:bottom w:w="150" w:type="dxa"/>
              <w:right w:w="240" w:type="dxa"/>
            </w:tcMar>
          </w:tcPr>
          <w:p w14:paraId="49C3D026">
            <w:pPr>
              <w:widowControl/>
              <w:jc w:val="left"/>
              <w:rPr>
                <w:rFonts w:ascii="Segoe UI" w:hAnsi="Segoe UI" w:eastAsia="Segoe UI" w:cs="Segoe UI"/>
                <w:sz w:val="21"/>
                <w:szCs w:val="21"/>
              </w:rPr>
            </w:pPr>
            <w:r>
              <w:rPr>
                <w:rFonts w:ascii="Segoe UI" w:hAnsi="Segoe UI" w:eastAsia="Segoe UI" w:cs="Segoe UI"/>
                <w:b/>
                <w:bCs/>
                <w:kern w:val="0"/>
                <w:sz w:val="21"/>
                <w:szCs w:val="21"/>
                <w:lang w:bidi="ar"/>
              </w:rPr>
              <w:t>维度</w:t>
            </w:r>
          </w:p>
        </w:tc>
        <w:tc>
          <w:tcPr>
            <w:tcW w:w="918" w:type="pct"/>
            <w:shd w:val="clear" w:color="auto" w:fill="auto"/>
            <w:tcMar>
              <w:top w:w="150" w:type="dxa"/>
              <w:left w:w="240" w:type="dxa"/>
              <w:bottom w:w="150" w:type="dxa"/>
              <w:right w:w="240" w:type="dxa"/>
            </w:tcMar>
          </w:tcPr>
          <w:p w14:paraId="72ED851C">
            <w:pPr>
              <w:widowControl/>
              <w:jc w:val="left"/>
              <w:rPr>
                <w:rFonts w:ascii="Segoe UI" w:hAnsi="Segoe UI" w:eastAsia="Segoe UI" w:cs="Segoe UI"/>
                <w:sz w:val="21"/>
                <w:szCs w:val="21"/>
              </w:rPr>
            </w:pPr>
            <w:r>
              <w:rPr>
                <w:rFonts w:ascii="Segoe UI" w:hAnsi="Segoe UI" w:eastAsia="Segoe UI" w:cs="Segoe UI"/>
                <w:b/>
                <w:bCs/>
                <w:kern w:val="0"/>
                <w:sz w:val="21"/>
                <w:szCs w:val="21"/>
                <w:lang w:bidi="ar"/>
              </w:rPr>
              <w:t>数据总线</w:t>
            </w:r>
          </w:p>
        </w:tc>
        <w:tc>
          <w:tcPr>
            <w:tcW w:w="1421" w:type="pct"/>
            <w:shd w:val="clear" w:color="auto" w:fill="auto"/>
            <w:tcMar>
              <w:top w:w="150" w:type="dxa"/>
              <w:left w:w="240" w:type="dxa"/>
              <w:bottom w:w="150" w:type="dxa"/>
              <w:right w:w="240" w:type="dxa"/>
            </w:tcMar>
          </w:tcPr>
          <w:p w14:paraId="4A0CA137">
            <w:pPr>
              <w:widowControl/>
              <w:jc w:val="left"/>
              <w:rPr>
                <w:rFonts w:ascii="Segoe UI" w:hAnsi="Segoe UI" w:eastAsia="Segoe UI" w:cs="Segoe UI"/>
                <w:sz w:val="21"/>
                <w:szCs w:val="21"/>
              </w:rPr>
            </w:pPr>
            <w:r>
              <w:rPr>
                <w:rFonts w:ascii="Segoe UI" w:hAnsi="Segoe UI" w:eastAsia="Segoe UI" w:cs="Segoe UI"/>
                <w:b/>
                <w:bCs/>
                <w:kern w:val="0"/>
                <w:sz w:val="21"/>
                <w:szCs w:val="21"/>
                <w:lang w:bidi="ar"/>
              </w:rPr>
              <w:t>地址总线</w:t>
            </w:r>
          </w:p>
        </w:tc>
        <w:tc>
          <w:tcPr>
            <w:tcW w:w="1944" w:type="pct"/>
            <w:shd w:val="clear" w:color="auto" w:fill="auto"/>
            <w:tcMar>
              <w:top w:w="150" w:type="dxa"/>
              <w:left w:w="240" w:type="dxa"/>
              <w:bottom w:w="150" w:type="dxa"/>
              <w:right w:w="240" w:type="dxa"/>
            </w:tcMar>
          </w:tcPr>
          <w:p w14:paraId="1502E7FE">
            <w:pPr>
              <w:widowControl/>
              <w:jc w:val="left"/>
              <w:rPr>
                <w:rFonts w:ascii="Segoe UI" w:hAnsi="Segoe UI" w:eastAsia="Segoe UI" w:cs="Segoe UI"/>
                <w:sz w:val="21"/>
                <w:szCs w:val="21"/>
              </w:rPr>
            </w:pPr>
            <w:r>
              <w:rPr>
                <w:rFonts w:ascii="Segoe UI" w:hAnsi="Segoe UI" w:eastAsia="Segoe UI" w:cs="Segoe UI"/>
                <w:b/>
                <w:bCs/>
                <w:kern w:val="0"/>
                <w:sz w:val="21"/>
                <w:szCs w:val="21"/>
                <w:lang w:bidi="ar"/>
              </w:rPr>
              <w:t>控制总线</w:t>
            </w:r>
          </w:p>
        </w:tc>
      </w:tr>
      <w:tr w14:paraId="1415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6" w:hRule="atLeast"/>
        </w:trPr>
        <w:tc>
          <w:tcPr>
            <w:tcW w:w="715" w:type="pct"/>
            <w:shd w:val="clear" w:color="auto" w:fill="auto"/>
            <w:tcMar>
              <w:top w:w="150" w:type="dxa"/>
              <w:left w:w="0" w:type="dxa"/>
              <w:bottom w:w="150" w:type="dxa"/>
              <w:right w:w="240" w:type="dxa"/>
            </w:tcMar>
          </w:tcPr>
          <w:p w14:paraId="51FBA0DA">
            <w:pPr>
              <w:widowControl/>
              <w:jc w:val="left"/>
              <w:rPr>
                <w:rFonts w:ascii="Segoe UI" w:hAnsi="Segoe UI" w:eastAsia="Segoe UI" w:cs="Segoe UI"/>
                <w:color w:val="FF0000"/>
                <w:sz w:val="21"/>
                <w:szCs w:val="21"/>
              </w:rPr>
            </w:pPr>
            <w:r>
              <w:rPr>
                <w:rFonts w:ascii="Segoe UI" w:hAnsi="Segoe UI" w:eastAsia="Segoe UI" w:cs="Segoe UI"/>
                <w:b/>
                <w:bCs/>
                <w:color w:val="FF0000"/>
                <w:kern w:val="0"/>
                <w:sz w:val="21"/>
                <w:szCs w:val="21"/>
                <w:lang w:bidi="ar"/>
              </w:rPr>
              <w:t>功能</w:t>
            </w:r>
          </w:p>
        </w:tc>
        <w:tc>
          <w:tcPr>
            <w:tcW w:w="918" w:type="pct"/>
            <w:shd w:val="clear" w:color="auto" w:fill="auto"/>
            <w:tcMar>
              <w:top w:w="150" w:type="dxa"/>
              <w:left w:w="240" w:type="dxa"/>
              <w:bottom w:w="150" w:type="dxa"/>
              <w:right w:w="240" w:type="dxa"/>
            </w:tcMar>
          </w:tcPr>
          <w:p w14:paraId="250B2A0F">
            <w:pPr>
              <w:widowControl/>
              <w:jc w:val="left"/>
              <w:rPr>
                <w:rFonts w:ascii="Segoe UI" w:hAnsi="Segoe UI" w:eastAsia="Segoe UI" w:cs="Segoe UI"/>
                <w:color w:val="FF0000"/>
                <w:sz w:val="21"/>
                <w:szCs w:val="21"/>
              </w:rPr>
            </w:pPr>
            <w:r>
              <w:rPr>
                <w:rFonts w:ascii="Segoe UI" w:hAnsi="Segoe UI" w:eastAsia="Segoe UI" w:cs="Segoe UI"/>
                <w:color w:val="FF0000"/>
                <w:kern w:val="0"/>
                <w:sz w:val="21"/>
                <w:szCs w:val="21"/>
                <w:lang w:bidi="ar"/>
              </w:rPr>
              <w:t>传输数据</w:t>
            </w:r>
          </w:p>
        </w:tc>
        <w:tc>
          <w:tcPr>
            <w:tcW w:w="1421" w:type="pct"/>
            <w:shd w:val="clear" w:color="auto" w:fill="auto"/>
            <w:tcMar>
              <w:top w:w="150" w:type="dxa"/>
              <w:left w:w="240" w:type="dxa"/>
              <w:bottom w:w="150" w:type="dxa"/>
              <w:right w:w="240" w:type="dxa"/>
            </w:tcMar>
          </w:tcPr>
          <w:p w14:paraId="6FA99429">
            <w:pPr>
              <w:widowControl/>
              <w:jc w:val="left"/>
              <w:rPr>
                <w:rFonts w:ascii="Segoe UI" w:hAnsi="Segoe UI" w:eastAsia="Segoe UI" w:cs="Segoe UI"/>
                <w:color w:val="FF0000"/>
                <w:sz w:val="21"/>
                <w:szCs w:val="21"/>
              </w:rPr>
            </w:pPr>
            <w:r>
              <w:rPr>
                <w:rFonts w:ascii="Segoe UI" w:hAnsi="Segoe UI" w:eastAsia="Segoe UI" w:cs="Segoe UI"/>
                <w:color w:val="FF0000"/>
                <w:kern w:val="0"/>
                <w:sz w:val="21"/>
                <w:szCs w:val="21"/>
                <w:lang w:bidi="ar"/>
              </w:rPr>
              <w:t>指定地址</w:t>
            </w:r>
          </w:p>
        </w:tc>
        <w:tc>
          <w:tcPr>
            <w:tcW w:w="1944" w:type="pct"/>
            <w:shd w:val="clear" w:color="auto" w:fill="auto"/>
            <w:tcMar>
              <w:top w:w="150" w:type="dxa"/>
              <w:left w:w="240" w:type="dxa"/>
              <w:bottom w:w="150" w:type="dxa"/>
              <w:right w:w="0" w:type="dxa"/>
            </w:tcMar>
          </w:tcPr>
          <w:p w14:paraId="546BEB06">
            <w:pPr>
              <w:widowControl/>
              <w:jc w:val="left"/>
              <w:rPr>
                <w:rFonts w:ascii="Segoe UI" w:hAnsi="Segoe UI" w:eastAsia="Segoe UI" w:cs="Segoe UI"/>
                <w:color w:val="FF0000"/>
                <w:sz w:val="21"/>
                <w:szCs w:val="21"/>
              </w:rPr>
            </w:pPr>
            <w:r>
              <w:rPr>
                <w:rFonts w:ascii="Segoe UI" w:hAnsi="Segoe UI" w:eastAsia="Segoe UI" w:cs="Segoe UI"/>
                <w:color w:val="FF0000"/>
                <w:kern w:val="0"/>
                <w:sz w:val="21"/>
                <w:szCs w:val="21"/>
                <w:lang w:bidi="ar"/>
              </w:rPr>
              <w:t>发布命令、协调时序、响应中断</w:t>
            </w:r>
          </w:p>
        </w:tc>
      </w:tr>
      <w:tr w14:paraId="2F53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3" w:hRule="atLeast"/>
        </w:trPr>
        <w:tc>
          <w:tcPr>
            <w:tcW w:w="715" w:type="pct"/>
            <w:shd w:val="clear" w:color="auto" w:fill="auto"/>
            <w:tcMar>
              <w:top w:w="150" w:type="dxa"/>
              <w:left w:w="0" w:type="dxa"/>
              <w:bottom w:w="150" w:type="dxa"/>
              <w:right w:w="240" w:type="dxa"/>
            </w:tcMar>
          </w:tcPr>
          <w:p w14:paraId="7AA1166D">
            <w:pPr>
              <w:widowControl/>
              <w:jc w:val="left"/>
              <w:rPr>
                <w:rFonts w:ascii="Segoe UI" w:hAnsi="Segoe UI" w:eastAsia="Segoe UI" w:cs="Segoe UI"/>
                <w:color w:val="FF0000"/>
                <w:sz w:val="21"/>
                <w:szCs w:val="21"/>
              </w:rPr>
            </w:pPr>
            <w:r>
              <w:rPr>
                <w:rFonts w:ascii="Segoe UI" w:hAnsi="Segoe UI" w:eastAsia="Segoe UI" w:cs="Segoe UI"/>
                <w:b/>
                <w:bCs/>
                <w:color w:val="FF0000"/>
                <w:kern w:val="0"/>
                <w:sz w:val="21"/>
                <w:szCs w:val="21"/>
                <w:lang w:bidi="ar"/>
              </w:rPr>
              <w:t>方向</w:t>
            </w:r>
          </w:p>
        </w:tc>
        <w:tc>
          <w:tcPr>
            <w:tcW w:w="918" w:type="pct"/>
            <w:shd w:val="clear" w:color="auto" w:fill="auto"/>
            <w:tcMar>
              <w:top w:w="150" w:type="dxa"/>
              <w:left w:w="240" w:type="dxa"/>
              <w:bottom w:w="150" w:type="dxa"/>
              <w:right w:w="240" w:type="dxa"/>
            </w:tcMar>
          </w:tcPr>
          <w:p w14:paraId="140B19A7">
            <w:pPr>
              <w:widowControl/>
              <w:jc w:val="left"/>
              <w:rPr>
                <w:rFonts w:ascii="Segoe UI" w:hAnsi="Segoe UI" w:eastAsia="Segoe UI" w:cs="Segoe UI"/>
                <w:color w:val="FF0000"/>
                <w:sz w:val="21"/>
                <w:szCs w:val="21"/>
              </w:rPr>
            </w:pPr>
            <w:r>
              <w:rPr>
                <w:rFonts w:ascii="Segoe UI" w:hAnsi="Segoe UI" w:eastAsia="Segoe UI" w:cs="Segoe UI"/>
                <w:color w:val="FF0000"/>
                <w:kern w:val="0"/>
                <w:sz w:val="21"/>
                <w:szCs w:val="21"/>
                <w:lang w:bidi="ar"/>
              </w:rPr>
              <w:t>双向</w:t>
            </w:r>
          </w:p>
        </w:tc>
        <w:tc>
          <w:tcPr>
            <w:tcW w:w="1421" w:type="pct"/>
            <w:shd w:val="clear" w:color="auto" w:fill="auto"/>
            <w:tcMar>
              <w:top w:w="150" w:type="dxa"/>
              <w:left w:w="240" w:type="dxa"/>
              <w:bottom w:w="150" w:type="dxa"/>
              <w:right w:w="240" w:type="dxa"/>
            </w:tcMar>
          </w:tcPr>
          <w:p w14:paraId="2C19B39E">
            <w:pPr>
              <w:widowControl/>
              <w:jc w:val="left"/>
              <w:rPr>
                <w:rFonts w:ascii="Segoe UI" w:hAnsi="Segoe UI" w:eastAsia="Segoe UI" w:cs="Segoe UI"/>
                <w:color w:val="FF0000"/>
                <w:sz w:val="21"/>
                <w:szCs w:val="21"/>
              </w:rPr>
            </w:pPr>
            <w:r>
              <w:rPr>
                <w:rFonts w:ascii="Segoe UI" w:hAnsi="Segoe UI" w:eastAsia="Segoe UI" w:cs="Segoe UI"/>
                <w:color w:val="FF0000"/>
                <w:kern w:val="0"/>
                <w:sz w:val="21"/>
                <w:szCs w:val="21"/>
                <w:lang w:bidi="ar"/>
              </w:rPr>
              <w:t>单向（主设备→从设备）</w:t>
            </w:r>
          </w:p>
        </w:tc>
        <w:tc>
          <w:tcPr>
            <w:tcW w:w="1944" w:type="pct"/>
            <w:shd w:val="clear" w:color="auto" w:fill="auto"/>
            <w:tcMar>
              <w:top w:w="150" w:type="dxa"/>
              <w:left w:w="240" w:type="dxa"/>
              <w:bottom w:w="150" w:type="dxa"/>
              <w:right w:w="0" w:type="dxa"/>
            </w:tcMar>
          </w:tcPr>
          <w:p w14:paraId="56013759">
            <w:pPr>
              <w:widowControl/>
              <w:jc w:val="left"/>
              <w:rPr>
                <w:rFonts w:ascii="Segoe UI" w:hAnsi="Segoe UI" w:eastAsia="Segoe UI" w:cs="Segoe UI"/>
                <w:color w:val="FF0000"/>
                <w:sz w:val="21"/>
                <w:szCs w:val="21"/>
              </w:rPr>
            </w:pPr>
            <w:r>
              <w:rPr>
                <w:rFonts w:ascii="Segoe UI" w:hAnsi="Segoe UI" w:eastAsia="Segoe UI" w:cs="Segoe UI"/>
                <w:b/>
                <w:bCs/>
                <w:color w:val="FF0000"/>
                <w:kern w:val="0"/>
                <w:sz w:val="21"/>
                <w:szCs w:val="21"/>
                <w:lang w:bidi="ar"/>
              </w:rPr>
              <w:t>混合</w:t>
            </w:r>
            <w:r>
              <w:rPr>
                <w:rFonts w:ascii="Segoe UI" w:hAnsi="Segoe UI" w:eastAsia="Segoe UI" w:cs="Segoe UI"/>
                <w:color w:val="FF0000"/>
                <w:kern w:val="0"/>
                <w:sz w:val="21"/>
                <w:szCs w:val="21"/>
                <w:lang w:bidi="ar"/>
              </w:rPr>
              <w:t>（输入、输出、双向都有）</w:t>
            </w:r>
          </w:p>
        </w:tc>
      </w:tr>
      <w:tr w14:paraId="75FA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3" w:hRule="atLeast"/>
        </w:trPr>
        <w:tc>
          <w:tcPr>
            <w:tcW w:w="715" w:type="pct"/>
            <w:shd w:val="clear" w:color="auto" w:fill="auto"/>
            <w:tcMar>
              <w:top w:w="150" w:type="dxa"/>
              <w:left w:w="0" w:type="dxa"/>
              <w:bottom w:w="150" w:type="dxa"/>
              <w:right w:w="240" w:type="dxa"/>
            </w:tcMar>
          </w:tcPr>
          <w:p w14:paraId="671A4F86">
            <w:pPr>
              <w:widowControl/>
              <w:jc w:val="left"/>
              <w:rPr>
                <w:rFonts w:ascii="Segoe UI" w:hAnsi="Segoe UI" w:eastAsia="Segoe UI" w:cs="Segoe UI"/>
                <w:sz w:val="21"/>
                <w:szCs w:val="21"/>
              </w:rPr>
            </w:pPr>
            <w:r>
              <w:rPr>
                <w:rFonts w:ascii="Segoe UI" w:hAnsi="Segoe UI" w:eastAsia="Segoe UI" w:cs="Segoe UI"/>
                <w:b/>
                <w:bCs/>
                <w:kern w:val="0"/>
                <w:sz w:val="21"/>
                <w:szCs w:val="21"/>
                <w:lang w:bidi="ar"/>
              </w:rPr>
              <w:t>三态必要性</w:t>
            </w:r>
          </w:p>
        </w:tc>
        <w:tc>
          <w:tcPr>
            <w:tcW w:w="918" w:type="pct"/>
            <w:shd w:val="clear" w:color="auto" w:fill="auto"/>
            <w:tcMar>
              <w:top w:w="150" w:type="dxa"/>
              <w:left w:w="240" w:type="dxa"/>
              <w:bottom w:w="150" w:type="dxa"/>
              <w:right w:w="240" w:type="dxa"/>
            </w:tcMar>
          </w:tcPr>
          <w:p w14:paraId="387F373C">
            <w:pPr>
              <w:widowControl/>
              <w:jc w:val="left"/>
              <w:rPr>
                <w:rFonts w:ascii="Segoe UI" w:hAnsi="Segoe UI" w:eastAsia="Segoe UI" w:cs="Segoe UI"/>
                <w:sz w:val="21"/>
                <w:szCs w:val="21"/>
              </w:rPr>
            </w:pPr>
            <w:r>
              <w:rPr>
                <w:rFonts w:ascii="Segoe UI" w:hAnsi="Segoe UI" w:eastAsia="Segoe UI" w:cs="Segoe UI"/>
                <w:kern w:val="0"/>
                <w:sz w:val="21"/>
                <w:szCs w:val="21"/>
                <w:lang w:bidi="ar"/>
              </w:rPr>
              <w:t>必须（分时共享总线）</w:t>
            </w:r>
          </w:p>
        </w:tc>
        <w:tc>
          <w:tcPr>
            <w:tcW w:w="1421" w:type="pct"/>
            <w:shd w:val="clear" w:color="auto" w:fill="auto"/>
            <w:tcMar>
              <w:top w:w="150" w:type="dxa"/>
              <w:left w:w="240" w:type="dxa"/>
              <w:bottom w:w="150" w:type="dxa"/>
              <w:right w:w="240" w:type="dxa"/>
            </w:tcMar>
          </w:tcPr>
          <w:p w14:paraId="45CEDC7C">
            <w:pPr>
              <w:widowControl/>
              <w:jc w:val="left"/>
              <w:rPr>
                <w:rFonts w:ascii="Segoe UI" w:hAnsi="Segoe UI" w:eastAsia="Segoe UI" w:cs="Segoe UI"/>
                <w:sz w:val="21"/>
                <w:szCs w:val="21"/>
              </w:rPr>
            </w:pPr>
            <w:r>
              <w:rPr>
                <w:rFonts w:ascii="Segoe UI" w:hAnsi="Segoe UI" w:eastAsia="Segoe UI" w:cs="Segoe UI"/>
                <w:kern w:val="0"/>
                <w:sz w:val="21"/>
                <w:szCs w:val="21"/>
                <w:lang w:bidi="ar"/>
              </w:rPr>
              <w:t>必须（支持DMA）</w:t>
            </w:r>
          </w:p>
        </w:tc>
        <w:tc>
          <w:tcPr>
            <w:tcW w:w="1944" w:type="pct"/>
            <w:shd w:val="clear" w:color="auto" w:fill="auto"/>
            <w:tcMar>
              <w:top w:w="150" w:type="dxa"/>
              <w:left w:w="240" w:type="dxa"/>
              <w:bottom w:w="150" w:type="dxa"/>
              <w:right w:w="0" w:type="dxa"/>
            </w:tcMar>
          </w:tcPr>
          <w:p w14:paraId="1E644F60">
            <w:pPr>
              <w:widowControl/>
              <w:jc w:val="left"/>
              <w:rPr>
                <w:rFonts w:ascii="Segoe UI" w:hAnsi="Segoe UI" w:eastAsia="Segoe UI" w:cs="Segoe UI"/>
                <w:sz w:val="21"/>
                <w:szCs w:val="21"/>
              </w:rPr>
            </w:pPr>
            <w:r>
              <w:rPr>
                <w:rFonts w:ascii="Segoe UI" w:hAnsi="Segoe UI" w:eastAsia="Segoe UI" w:cs="Segoe UI"/>
                <w:b/>
                <w:bCs/>
                <w:kern w:val="0"/>
                <w:sz w:val="21"/>
                <w:szCs w:val="21"/>
                <w:lang w:bidi="ar"/>
              </w:rPr>
              <w:t>必须</w:t>
            </w:r>
            <w:r>
              <w:rPr>
                <w:rFonts w:ascii="Segoe UI" w:hAnsi="Segoe UI" w:eastAsia="Segoe UI" w:cs="Segoe UI"/>
                <w:kern w:val="0"/>
                <w:sz w:val="21"/>
                <w:szCs w:val="21"/>
                <w:lang w:bidi="ar"/>
              </w:rPr>
              <w:t>（总线主控切换时交出所有控制权）</w:t>
            </w:r>
          </w:p>
        </w:tc>
      </w:tr>
      <w:tr w14:paraId="42FD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3" w:hRule="atLeast"/>
        </w:trPr>
        <w:tc>
          <w:tcPr>
            <w:tcW w:w="715" w:type="pct"/>
            <w:shd w:val="clear" w:color="auto" w:fill="auto"/>
            <w:tcMar>
              <w:top w:w="150" w:type="dxa"/>
              <w:left w:w="0" w:type="dxa"/>
              <w:bottom w:w="150" w:type="dxa"/>
              <w:right w:w="240" w:type="dxa"/>
            </w:tcMar>
          </w:tcPr>
          <w:p w14:paraId="63D04B9F">
            <w:pPr>
              <w:widowControl/>
              <w:jc w:val="left"/>
              <w:rPr>
                <w:rFonts w:ascii="Segoe UI" w:hAnsi="Segoe UI" w:eastAsia="Segoe UI" w:cs="Segoe UI"/>
                <w:sz w:val="21"/>
                <w:szCs w:val="21"/>
              </w:rPr>
            </w:pPr>
            <w:r>
              <w:rPr>
                <w:rFonts w:ascii="Segoe UI" w:hAnsi="Segoe UI" w:eastAsia="Segoe UI" w:cs="Segoe UI"/>
                <w:b/>
                <w:bCs/>
                <w:kern w:val="0"/>
                <w:sz w:val="21"/>
                <w:szCs w:val="21"/>
                <w:lang w:bidi="ar"/>
              </w:rPr>
              <w:t>谁主动发起</w:t>
            </w:r>
          </w:p>
        </w:tc>
        <w:tc>
          <w:tcPr>
            <w:tcW w:w="918" w:type="pct"/>
            <w:shd w:val="clear" w:color="auto" w:fill="auto"/>
            <w:tcMar>
              <w:top w:w="150" w:type="dxa"/>
              <w:left w:w="240" w:type="dxa"/>
              <w:bottom w:w="150" w:type="dxa"/>
              <w:right w:w="240" w:type="dxa"/>
            </w:tcMar>
          </w:tcPr>
          <w:p w14:paraId="3158C0B6">
            <w:pPr>
              <w:widowControl/>
              <w:jc w:val="left"/>
              <w:rPr>
                <w:rFonts w:ascii="Segoe UI" w:hAnsi="Segoe UI" w:eastAsia="Segoe UI" w:cs="Segoe UI"/>
                <w:sz w:val="21"/>
                <w:szCs w:val="21"/>
              </w:rPr>
            </w:pPr>
            <w:r>
              <w:rPr>
                <w:rFonts w:ascii="Segoe UI" w:hAnsi="Segoe UI" w:eastAsia="Segoe UI" w:cs="Segoe UI"/>
                <w:kern w:val="0"/>
                <w:sz w:val="21"/>
                <w:szCs w:val="21"/>
                <w:lang w:bidi="ar"/>
              </w:rPr>
              <w:t>CPU或总线主控设备</w:t>
            </w:r>
          </w:p>
        </w:tc>
        <w:tc>
          <w:tcPr>
            <w:tcW w:w="1421" w:type="pct"/>
            <w:shd w:val="clear" w:color="auto" w:fill="auto"/>
            <w:tcMar>
              <w:top w:w="150" w:type="dxa"/>
              <w:left w:w="240" w:type="dxa"/>
              <w:bottom w:w="150" w:type="dxa"/>
              <w:right w:w="240" w:type="dxa"/>
            </w:tcMar>
          </w:tcPr>
          <w:p w14:paraId="3441DCB5">
            <w:pPr>
              <w:widowControl/>
              <w:jc w:val="left"/>
              <w:rPr>
                <w:rFonts w:ascii="Segoe UI" w:hAnsi="Segoe UI" w:eastAsia="Segoe UI" w:cs="Segoe UI"/>
                <w:sz w:val="21"/>
                <w:szCs w:val="21"/>
              </w:rPr>
            </w:pPr>
            <w:r>
              <w:rPr>
                <w:rFonts w:ascii="Segoe UI" w:hAnsi="Segoe UI" w:eastAsia="Segoe UI" w:cs="Segoe UI"/>
                <w:kern w:val="0"/>
                <w:sz w:val="21"/>
                <w:szCs w:val="21"/>
                <w:lang w:bidi="ar"/>
              </w:rPr>
              <w:t>CPU或总线主控设备</w:t>
            </w:r>
          </w:p>
        </w:tc>
        <w:tc>
          <w:tcPr>
            <w:tcW w:w="1944" w:type="pct"/>
            <w:shd w:val="clear" w:color="auto" w:fill="auto"/>
            <w:tcMar>
              <w:top w:w="150" w:type="dxa"/>
              <w:left w:w="240" w:type="dxa"/>
              <w:bottom w:w="150" w:type="dxa"/>
              <w:right w:w="0" w:type="dxa"/>
            </w:tcMar>
          </w:tcPr>
          <w:p w14:paraId="1B685301">
            <w:pPr>
              <w:widowControl/>
              <w:jc w:val="left"/>
              <w:rPr>
                <w:rFonts w:ascii="Segoe UI" w:hAnsi="Segoe UI" w:eastAsia="Segoe UI" w:cs="Segoe UI"/>
                <w:sz w:val="21"/>
                <w:szCs w:val="21"/>
              </w:rPr>
            </w:pPr>
            <w:r>
              <w:rPr>
                <w:rFonts w:ascii="Segoe UI" w:hAnsi="Segoe UI" w:eastAsia="Segoe UI" w:cs="Segoe UI"/>
                <w:kern w:val="0"/>
                <w:sz w:val="21"/>
                <w:szCs w:val="21"/>
                <w:lang w:bidi="ar"/>
              </w:rPr>
              <w:t>CPU或总线主控设备或外设（如中断）</w:t>
            </w:r>
          </w:p>
        </w:tc>
      </w:tr>
    </w:tbl>
    <w:p w14:paraId="58055FA4"/>
    <w:p w14:paraId="3308E17C">
      <w:pPr>
        <w:pStyle w:val="4"/>
        <w:numPr>
          <w:ilvl w:val="2"/>
          <w:numId w:val="2"/>
        </w:numPr>
      </w:pPr>
      <w:r>
        <w:rPr>
          <w:rFonts w:hint="eastAsia"/>
        </w:rPr>
        <w:t>计算机软件系统</w:t>
      </w:r>
    </w:p>
    <w:p w14:paraId="0A975644">
      <w:r>
        <w:rPr>
          <w:rFonts w:hint="eastAsia"/>
        </w:rPr>
        <w:t>计算机软件系统是指能在计算机上运行的各种程序和有关的数据。</w:t>
      </w:r>
    </w:p>
    <w:p w14:paraId="7601C71E">
      <w:r>
        <w:rPr>
          <w:rFonts w:hint="eastAsia"/>
        </w:rPr>
        <w:t>软件系统分为两大类：</w:t>
      </w:r>
      <w:r>
        <w:rPr>
          <w:rFonts w:hint="eastAsia"/>
          <w:b/>
          <w:bCs/>
        </w:rPr>
        <w:t>系统软件</w:t>
      </w:r>
      <w:r>
        <w:rPr>
          <w:rFonts w:hint="eastAsia"/>
        </w:rPr>
        <w:t>和</w:t>
      </w:r>
      <w:r>
        <w:rPr>
          <w:rFonts w:hint="eastAsia"/>
          <w:b/>
          <w:bCs/>
        </w:rPr>
        <w:t xml:space="preserve">应用软件 </w:t>
      </w:r>
    </w:p>
    <w:p w14:paraId="0DF7795E">
      <w:pPr>
        <w:pStyle w:val="25"/>
        <w:numPr>
          <w:ilvl w:val="0"/>
          <w:numId w:val="52"/>
        </w:numPr>
        <w:ind w:left="-420" w:leftChars="0" w:firstLine="0" w:firstLineChars="0"/>
      </w:pPr>
      <w:r>
        <w:rPr>
          <w:rFonts w:hint="eastAsia"/>
        </w:rPr>
        <w:t>系统软件</w:t>
      </w:r>
    </w:p>
    <w:p w14:paraId="69FC7DDA">
      <w:r>
        <w:rPr>
          <w:rFonts w:hint="eastAsia"/>
        </w:rPr>
        <w:t>系统软件是计算机系统的基本、必备软件。</w:t>
      </w:r>
    </w:p>
    <w:p w14:paraId="0827FA8E">
      <w:r>
        <w:rPr>
          <w:rFonts w:hint="eastAsia"/>
        </w:rPr>
        <w:t>主要功能：</w:t>
      </w:r>
    </w:p>
    <w:p w14:paraId="3CC6537A">
      <w:pPr>
        <w:numPr>
          <w:ilvl w:val="0"/>
          <w:numId w:val="53"/>
        </w:numPr>
      </w:pPr>
      <w:r>
        <w:rPr>
          <w:rFonts w:hint="eastAsia"/>
        </w:rPr>
        <w:t>管理、监控和维护计算机资源</w:t>
      </w:r>
    </w:p>
    <w:p w14:paraId="3AC22DD5">
      <w:pPr>
        <w:numPr>
          <w:ilvl w:val="0"/>
          <w:numId w:val="53"/>
        </w:numPr>
      </w:pPr>
      <w:r>
        <w:rPr>
          <w:rFonts w:hint="eastAsia"/>
        </w:rPr>
        <w:t>开发应用软件</w:t>
      </w:r>
    </w:p>
    <w:p w14:paraId="08531E1F">
      <w:r>
        <w:rPr>
          <w:rFonts w:hint="eastAsia"/>
        </w:rPr>
        <w:t>作用：</w:t>
      </w:r>
    </w:p>
    <w:p w14:paraId="7A373706">
      <w:pPr>
        <w:numPr>
          <w:ilvl w:val="0"/>
          <w:numId w:val="53"/>
        </w:numPr>
      </w:pPr>
      <w:r>
        <w:rPr>
          <w:rFonts w:hint="eastAsia"/>
        </w:rPr>
        <w:t>缩短用户准备程序的时间</w:t>
      </w:r>
    </w:p>
    <w:p w14:paraId="3DA1BCAB">
      <w:pPr>
        <w:numPr>
          <w:ilvl w:val="0"/>
          <w:numId w:val="53"/>
        </w:numPr>
      </w:pPr>
      <w:r>
        <w:rPr>
          <w:rFonts w:hint="eastAsia"/>
        </w:rPr>
        <w:t xml:space="preserve">扩大计算机处理程序的能力 </w:t>
      </w:r>
    </w:p>
    <w:p w14:paraId="221A4A96">
      <w:pPr>
        <w:numPr>
          <w:ilvl w:val="0"/>
          <w:numId w:val="53"/>
        </w:numPr>
      </w:pPr>
      <w:r>
        <w:rPr>
          <w:rFonts w:hint="eastAsia"/>
        </w:rPr>
        <w:t>提高使用效率</w:t>
      </w:r>
    </w:p>
    <w:p w14:paraId="024C174E">
      <w:pPr>
        <w:numPr>
          <w:ilvl w:val="0"/>
          <w:numId w:val="53"/>
        </w:numPr>
      </w:pPr>
      <w:r>
        <w:rPr>
          <w:rFonts w:hint="eastAsia"/>
        </w:rPr>
        <w:t>发挥计算机各设备的作用</w:t>
      </w:r>
    </w:p>
    <w:p w14:paraId="3E9C2485">
      <w:pPr>
        <w:pStyle w:val="26"/>
        <w:numPr>
          <w:ilvl w:val="0"/>
          <w:numId w:val="38"/>
        </w:numPr>
        <w:tabs>
          <w:tab w:val="left" w:pos="420"/>
        </w:tabs>
        <w:ind w:left="0" w:leftChars="0" w:firstLine="0" w:firstLineChars="0"/>
      </w:pPr>
      <w:r>
        <w:rPr>
          <w:rFonts w:hint="eastAsia"/>
        </w:rPr>
        <w:t xml:space="preserve">操作系统软件 </w:t>
      </w:r>
    </w:p>
    <w:p w14:paraId="07373532">
      <w:pPr>
        <w:ind w:left="420" w:leftChars="200"/>
      </w:pPr>
      <w:r>
        <w:rPr>
          <w:rFonts w:hint="eastAsia"/>
        </w:rPr>
        <w:t xml:space="preserve">操作系统是高级管理程序，是系统软件的核心 </w:t>
      </w:r>
    </w:p>
    <w:p w14:paraId="5A681252">
      <w:pPr>
        <w:rPr>
          <w:b/>
          <w:bCs/>
        </w:rPr>
      </w:pPr>
      <w:r>
        <w:rPr>
          <w:rFonts w:hint="eastAsia"/>
          <w:b/>
          <w:bCs/>
        </w:rPr>
        <w:t>操作系统功能</w:t>
      </w:r>
    </w:p>
    <w:p w14:paraId="14BC2967">
      <w:pPr>
        <w:ind w:left="420" w:leftChars="200"/>
      </w:pPr>
      <w:r>
        <w:rPr>
          <w:rFonts w:hint="eastAsia"/>
        </w:rPr>
        <w:t>管理计算机系统的全部硬件资源、软件资源和数据资源</w:t>
      </w:r>
    </w:p>
    <w:p w14:paraId="18E017D3">
      <w:pPr>
        <w:rPr>
          <w:b/>
          <w:bCs/>
          <w:color w:val="FF0000"/>
        </w:rPr>
      </w:pPr>
      <w:r>
        <w:rPr>
          <w:rFonts w:hint="eastAsia"/>
          <w:b/>
          <w:bCs/>
          <w:color w:val="FF0000"/>
        </w:rPr>
        <w:t>操作系统管理功能包括</w:t>
      </w:r>
    </w:p>
    <w:p w14:paraId="720977B3">
      <w:pPr>
        <w:ind w:left="420" w:leftChars="200"/>
        <w:rPr>
          <w:rFonts w:hint="eastAsia"/>
          <w:color w:val="FF0000"/>
        </w:rPr>
      </w:pPr>
      <w:r>
        <w:rPr>
          <w:rFonts w:hint="eastAsia"/>
          <w:color w:val="FF0000"/>
        </w:rPr>
        <w:t>处理器（机）管理</w:t>
      </w:r>
    </w:p>
    <w:p w14:paraId="434769A9">
      <w:pPr>
        <w:ind w:left="420" w:leftChars="200"/>
        <w:rPr>
          <w:rFonts w:hint="eastAsia"/>
          <w:color w:val="FF0000"/>
        </w:rPr>
      </w:pPr>
      <w:r>
        <w:rPr>
          <w:rFonts w:hint="eastAsia"/>
          <w:color w:val="FF0000"/>
        </w:rPr>
        <w:t>文件（信息）管理</w:t>
      </w:r>
    </w:p>
    <w:p w14:paraId="6C597E90">
      <w:pPr>
        <w:ind w:left="420" w:leftChars="200"/>
        <w:rPr>
          <w:rFonts w:hint="eastAsia"/>
          <w:color w:val="FF0000"/>
        </w:rPr>
      </w:pPr>
      <w:r>
        <w:rPr>
          <w:rFonts w:hint="eastAsia"/>
          <w:color w:val="FF0000"/>
        </w:rPr>
        <w:t>存储管理</w:t>
      </w:r>
    </w:p>
    <w:p w14:paraId="4499538D">
      <w:pPr>
        <w:ind w:left="420" w:leftChars="200"/>
        <w:rPr>
          <w:rFonts w:hint="eastAsia"/>
          <w:color w:val="FF0000"/>
        </w:rPr>
      </w:pPr>
      <w:r>
        <w:rPr>
          <w:rFonts w:hint="eastAsia"/>
          <w:color w:val="FF0000"/>
        </w:rPr>
        <w:t>作业管理</w:t>
      </w:r>
    </w:p>
    <w:p w14:paraId="36D5B5F3">
      <w:pPr>
        <w:ind w:left="420" w:leftChars="200"/>
        <w:rPr>
          <w:color w:val="FF0000"/>
        </w:rPr>
      </w:pPr>
      <w:r>
        <w:rPr>
          <w:rFonts w:hint="eastAsia"/>
          <w:color w:val="FF0000"/>
        </w:rPr>
        <w:t>设备管理等</w:t>
      </w:r>
    </w:p>
    <w:p w14:paraId="21CD86D6">
      <w:pPr>
        <w:ind w:left="420" w:leftChars="200"/>
      </w:pPr>
    </w:p>
    <w:p w14:paraId="4D84418D">
      <w:pPr>
        <w:pStyle w:val="26"/>
        <w:numPr>
          <w:ilvl w:val="0"/>
          <w:numId w:val="38"/>
        </w:numPr>
        <w:tabs>
          <w:tab w:val="left" w:pos="420"/>
        </w:tabs>
        <w:ind w:left="0" w:leftChars="0" w:firstLine="0" w:firstLineChars="0"/>
      </w:pPr>
      <w:r>
        <w:rPr>
          <w:rFonts w:hint="eastAsia"/>
        </w:rPr>
        <w:t>语言处理程序</w:t>
      </w:r>
    </w:p>
    <w:p w14:paraId="37C6AD82">
      <w:pPr>
        <w:ind w:left="420" w:leftChars="200"/>
      </w:pPr>
      <w:r>
        <w:rPr>
          <w:rFonts w:hint="eastAsia"/>
        </w:rPr>
        <w:t>语言处理程序是为用户设计的编程服务软件。</w:t>
      </w:r>
    </w:p>
    <w:p w14:paraId="47DE8169">
      <w:pPr>
        <w:ind w:left="420" w:leftChars="200"/>
      </w:pPr>
      <w:r>
        <w:rPr>
          <w:rFonts w:hint="eastAsia"/>
          <w:b/>
          <w:bCs/>
        </w:rPr>
        <w:t>作用：</w:t>
      </w:r>
      <w:r>
        <w:rPr>
          <w:rFonts w:hint="eastAsia"/>
        </w:rPr>
        <w:t>将高级语言源程序翻译成计算机能识别的目标程序。</w:t>
      </w:r>
    </w:p>
    <w:p w14:paraId="1EFC5E35">
      <w:pPr>
        <w:ind w:left="420" w:leftChars="200"/>
      </w:pPr>
      <w:r>
        <w:rPr>
          <w:rFonts w:hint="eastAsia"/>
        </w:rPr>
        <w:t>如：汇编语言汇编器、C语言编译、连接器等</w:t>
      </w:r>
    </w:p>
    <w:p w14:paraId="2BA034A8">
      <w:pPr>
        <w:ind w:left="420" w:leftChars="200"/>
      </w:pPr>
    </w:p>
    <w:p w14:paraId="45593D3F">
      <w:pPr>
        <w:pStyle w:val="26"/>
        <w:numPr>
          <w:ilvl w:val="0"/>
          <w:numId w:val="38"/>
        </w:numPr>
        <w:tabs>
          <w:tab w:val="left" w:pos="420"/>
        </w:tabs>
        <w:ind w:left="0" w:leftChars="0" w:firstLine="0" w:firstLineChars="0"/>
      </w:pPr>
      <w:r>
        <w:rPr>
          <w:rFonts w:hint="eastAsia"/>
        </w:rPr>
        <w:t>数据库管理系统</w:t>
      </w:r>
    </w:p>
    <w:p w14:paraId="09C890C2">
      <w:pPr>
        <w:ind w:left="420" w:leftChars="200"/>
      </w:pPr>
      <w:r>
        <w:rPr>
          <w:rFonts w:hint="eastAsia"/>
        </w:rPr>
        <w:t>数据库管理系统是操纵和管理数据库的大型软件。</w:t>
      </w:r>
    </w:p>
    <w:p w14:paraId="2ECC1E9E">
      <w:pPr>
        <w:ind w:left="420" w:leftChars="200"/>
      </w:pPr>
      <w:r>
        <w:rPr>
          <w:rFonts w:hint="eastAsia"/>
        </w:rPr>
        <w:t>用于建立、使用和维护数据库。</w:t>
      </w:r>
    </w:p>
    <w:p w14:paraId="3622809B">
      <w:pPr>
        <w:ind w:left="420" w:leftChars="200"/>
      </w:pPr>
      <w:r>
        <w:rPr>
          <w:rFonts w:hint="eastAsia"/>
        </w:rPr>
        <w:t>负责高效存储、组织、管理和保护大量数据。</w:t>
      </w:r>
    </w:p>
    <w:p w14:paraId="5FAFCF2D">
      <w:pPr>
        <w:ind w:left="420" w:leftChars="200"/>
      </w:pPr>
      <w:r>
        <w:rPr>
          <w:rFonts w:hint="eastAsia"/>
        </w:rPr>
        <w:t>向用户提供查询、更新、分析数据的功能。</w:t>
      </w:r>
    </w:p>
    <w:p w14:paraId="5F9AA1F9">
      <w:pPr>
        <w:ind w:left="420" w:leftChars="200"/>
      </w:pPr>
    </w:p>
    <w:p w14:paraId="632E3C50">
      <w:pPr>
        <w:pStyle w:val="26"/>
        <w:numPr>
          <w:ilvl w:val="0"/>
          <w:numId w:val="38"/>
        </w:numPr>
        <w:tabs>
          <w:tab w:val="left" w:pos="420"/>
        </w:tabs>
        <w:ind w:left="0" w:leftChars="0" w:firstLine="0" w:firstLineChars="0"/>
      </w:pPr>
      <w:r>
        <w:rPr>
          <w:rFonts w:hint="eastAsia"/>
        </w:rPr>
        <w:t>系统服务程序</w:t>
      </w:r>
    </w:p>
    <w:p w14:paraId="26EE4121">
      <w:pPr>
        <w:ind w:left="420" w:leftChars="200"/>
      </w:pPr>
      <w:r>
        <w:rPr>
          <w:rFonts w:hint="eastAsia"/>
        </w:rPr>
        <w:t>系统服务程序是指用户使用和维护计算机时使用的程序。</w:t>
      </w:r>
    </w:p>
    <w:p w14:paraId="48EE867D">
      <w:pPr>
        <w:ind w:left="420" w:leftChars="200"/>
      </w:pPr>
      <w:r>
        <w:rPr>
          <w:rFonts w:hint="eastAsia"/>
        </w:rPr>
        <w:t>服务程序是一类辅助性程序</w:t>
      </w:r>
    </w:p>
    <w:p w14:paraId="44814B42">
      <w:pPr>
        <w:ind w:left="420" w:leftChars="200"/>
      </w:pPr>
      <w:r>
        <w:rPr>
          <w:rFonts w:hint="eastAsia"/>
        </w:rPr>
        <w:t>提供各种程序运行所需的服务</w:t>
      </w:r>
    </w:p>
    <w:p w14:paraId="4366A290">
      <w:pPr>
        <w:ind w:left="420" w:leftChars="200"/>
      </w:pPr>
      <w:r>
        <w:rPr>
          <w:rFonts w:hint="eastAsia"/>
        </w:rPr>
        <w:t>如：Windows 更新服务、DHCP服务、装入程序、调试程序、故障诊断程序</w:t>
      </w:r>
    </w:p>
    <w:p w14:paraId="0D0BB060">
      <w:pPr>
        <w:pStyle w:val="25"/>
        <w:numPr>
          <w:ilvl w:val="0"/>
          <w:numId w:val="52"/>
        </w:numPr>
        <w:ind w:left="-420" w:leftChars="0" w:firstLine="0" w:firstLineChars="0"/>
        <w:rPr>
          <w:rFonts w:eastAsiaTheme="minorEastAsia"/>
        </w:rPr>
      </w:pPr>
      <w:r>
        <w:rPr>
          <w:rFonts w:hint="eastAsia"/>
        </w:rPr>
        <w:t>应用软件</w:t>
      </w:r>
    </w:p>
    <w:p w14:paraId="3E68FB4B">
      <w:pPr>
        <w:ind w:firstLine="525"/>
      </w:pPr>
      <w:r>
        <w:rPr>
          <w:rFonts w:hint="eastAsia"/>
        </w:rPr>
        <w:t>为解决计算机各类应用问题而编制的软件。</w:t>
      </w:r>
      <w:r>
        <w:rPr>
          <w:rFonts w:hint="eastAsia"/>
        </w:rPr>
        <w:br w:type="textWrapping"/>
      </w:r>
      <w:r>
        <w:rPr>
          <w:rFonts w:hint="eastAsia"/>
        </w:rPr>
        <w:t>实用性、针对性强。</w:t>
      </w:r>
    </w:p>
    <w:p w14:paraId="1C9D982F">
      <w:pPr>
        <w:pStyle w:val="26"/>
        <w:numPr>
          <w:ilvl w:val="0"/>
          <w:numId w:val="38"/>
        </w:numPr>
        <w:tabs>
          <w:tab w:val="left" w:pos="420"/>
        </w:tabs>
        <w:ind w:left="0" w:leftChars="0" w:firstLine="0" w:firstLineChars="0"/>
      </w:pPr>
      <w:r>
        <w:rPr>
          <w:rFonts w:hint="eastAsia"/>
        </w:rPr>
        <w:t>用户程序</w:t>
      </w:r>
    </w:p>
    <w:p w14:paraId="43C53C49">
      <w:pPr>
        <w:ind w:firstLine="525"/>
      </w:pPr>
      <w:r>
        <w:rPr>
          <w:rFonts w:hint="eastAsia"/>
        </w:rPr>
        <w:t>为解决用户特定的需求而开发的软件。</w:t>
      </w:r>
    </w:p>
    <w:p w14:paraId="47988632">
      <w:pPr>
        <w:ind w:firstLine="525"/>
      </w:pPr>
      <w:r>
        <w:rPr>
          <w:rFonts w:hint="eastAsia"/>
        </w:rPr>
        <w:t>如：浏览器、音视频播放软件等。</w:t>
      </w:r>
    </w:p>
    <w:p w14:paraId="6F189E3E">
      <w:pPr>
        <w:pStyle w:val="26"/>
        <w:numPr>
          <w:ilvl w:val="0"/>
          <w:numId w:val="38"/>
        </w:numPr>
        <w:tabs>
          <w:tab w:val="left" w:pos="420"/>
        </w:tabs>
        <w:ind w:left="0" w:leftChars="0" w:firstLine="0" w:firstLineChars="0"/>
      </w:pPr>
      <w:r>
        <w:rPr>
          <w:rFonts w:hint="eastAsia"/>
        </w:rPr>
        <w:t>应用软件包</w:t>
      </w:r>
    </w:p>
    <w:p w14:paraId="789F5520">
      <w:pPr>
        <w:ind w:firstLine="525"/>
      </w:pPr>
      <w:r>
        <w:rPr>
          <w:rFonts w:hint="eastAsia"/>
        </w:rPr>
        <w:t>为实现某种特殊功能或特殊计算，而精心设计的独立软件系统。</w:t>
      </w:r>
    </w:p>
    <w:p w14:paraId="42C54137">
      <w:pPr>
        <w:ind w:firstLine="525"/>
      </w:pPr>
      <w:r>
        <w:rPr>
          <w:rFonts w:hint="eastAsia"/>
        </w:rPr>
        <w:t xml:space="preserve">如：Office、3DMax、AUTOCAD、photoshop等 </w:t>
      </w:r>
    </w:p>
    <w:p w14:paraId="4AFB86E4">
      <w:pPr>
        <w:ind w:firstLine="525"/>
      </w:pPr>
    </w:p>
    <w:p w14:paraId="68EAA828">
      <w:pPr>
        <w:pStyle w:val="4"/>
        <w:numPr>
          <w:ilvl w:val="2"/>
          <w:numId w:val="2"/>
        </w:numPr>
      </w:pPr>
      <w:r>
        <w:rPr>
          <w:rFonts w:hint="eastAsia"/>
        </w:rPr>
        <w:t>指令和程序设计语言</w:t>
      </w:r>
    </w:p>
    <w:p w14:paraId="12729836">
      <w:pPr>
        <w:pStyle w:val="25"/>
        <w:numPr>
          <w:ilvl w:val="0"/>
          <w:numId w:val="54"/>
        </w:numPr>
        <w:ind w:left="-420" w:leftChars="0" w:firstLine="0" w:firstLineChars="0"/>
      </w:pPr>
      <w:r>
        <w:rPr>
          <w:rFonts w:hint="eastAsia"/>
        </w:rPr>
        <w:t>指令与指令系统</w:t>
      </w:r>
    </w:p>
    <w:p w14:paraId="121A7528">
      <w:r>
        <w:rPr>
          <w:rFonts w:hint="eastAsia"/>
          <w:b/>
          <w:bCs/>
        </w:rPr>
        <w:t>计算机指令：</w:t>
      </w:r>
      <w:r>
        <w:rPr>
          <w:rFonts w:hint="eastAsia"/>
        </w:rPr>
        <w:t>一组二进制代码。包括</w:t>
      </w:r>
      <w:r>
        <w:rPr>
          <w:rFonts w:hint="eastAsia"/>
          <w:b/>
          <w:bCs/>
        </w:rPr>
        <w:t>操作码</w:t>
      </w:r>
      <w:r>
        <w:rPr>
          <w:rFonts w:hint="eastAsia"/>
        </w:rPr>
        <w:t>和</w:t>
      </w:r>
      <w:r>
        <w:rPr>
          <w:rFonts w:hint="eastAsia"/>
          <w:b/>
          <w:bCs/>
        </w:rPr>
        <w:t>地址码</w:t>
      </w:r>
      <w:r>
        <w:rPr>
          <w:rFonts w:hint="eastAsia"/>
        </w:rPr>
        <w:t>。指令由一个或</w:t>
      </w:r>
      <w:r>
        <w:rPr>
          <w:rFonts w:hint="eastAsia"/>
        </w:rPr>
        <w:br w:type="textWrapping"/>
      </w:r>
      <w:r>
        <w:rPr>
          <w:rFonts w:hint="eastAsia"/>
        </w:rPr>
        <w:t>多个字节组成。</w:t>
      </w:r>
    </w:p>
    <w:p w14:paraId="04C724A5">
      <w:r>
        <w:rPr>
          <w:rFonts w:hint="eastAsia"/>
          <w:b/>
          <w:bCs/>
        </w:rPr>
        <w:t>操作码</w:t>
      </w:r>
      <w:r>
        <w:rPr>
          <w:rFonts w:hint="eastAsia"/>
        </w:rPr>
        <w:t>：指令要执行的操作功能。</w:t>
      </w:r>
    </w:p>
    <w:p w14:paraId="024C512C">
      <w:r>
        <w:rPr>
          <w:rFonts w:hint="eastAsia"/>
          <w:b/>
          <w:bCs/>
        </w:rPr>
        <w:t>地址码：</w:t>
      </w:r>
      <w:r>
        <w:rPr>
          <w:rFonts w:hint="eastAsia"/>
        </w:rPr>
        <w:t>操作对象（数据）在内</w:t>
      </w:r>
      <w:r>
        <w:rPr>
          <w:rFonts w:hint="eastAsia"/>
          <w:lang w:val="en-US" w:eastAsia="zh-CN"/>
        </w:rPr>
        <w:t>存</w:t>
      </w:r>
      <w:r>
        <w:rPr>
          <w:rFonts w:hint="eastAsia"/>
        </w:rPr>
        <w:t>中的地址。</w:t>
      </w:r>
    </w:p>
    <w:p w14:paraId="7591E8A0">
      <w:r>
        <w:rPr>
          <w:rFonts w:hint="eastAsia"/>
          <w:b/>
          <w:bCs/>
        </w:rPr>
        <w:t>计算机指令系统：</w:t>
      </w:r>
      <w:r>
        <w:rPr>
          <w:rFonts w:hint="eastAsia"/>
        </w:rPr>
        <w:t>计算机能识别并能执行的全部指令的总和。</w:t>
      </w:r>
    </w:p>
    <w:p w14:paraId="034DE522"/>
    <w:p w14:paraId="47F2D821">
      <w:pPr>
        <w:pStyle w:val="25"/>
        <w:numPr>
          <w:ilvl w:val="0"/>
          <w:numId w:val="54"/>
        </w:numPr>
        <w:ind w:left="-420" w:leftChars="0" w:firstLine="0" w:firstLineChars="0"/>
      </w:pPr>
      <w:r>
        <w:rPr>
          <w:rFonts w:hint="eastAsia"/>
        </w:rPr>
        <w:t>程序设计语言</w:t>
      </w:r>
    </w:p>
    <w:p w14:paraId="260D14CA">
      <w:r>
        <w:rPr>
          <w:rFonts w:hint="eastAsia"/>
          <w:b/>
          <w:bCs/>
        </w:rPr>
        <w:t>程序：为按一定步骤完成各种操作，而对计算机发布的一系列指令的集合。</w:t>
      </w:r>
    </w:p>
    <w:p w14:paraId="1D73C0B4">
      <w:pPr>
        <w:ind w:left="420" w:leftChars="200"/>
      </w:pPr>
      <w:r>
        <w:rPr>
          <w:rFonts w:hint="eastAsia"/>
          <w:b/>
          <w:bCs/>
        </w:rPr>
        <w:t>指令：</w:t>
      </w:r>
      <w:r>
        <w:rPr>
          <w:rFonts w:hint="eastAsia"/>
        </w:rPr>
        <w:t>一条单独的命令</w:t>
      </w:r>
    </w:p>
    <w:p w14:paraId="0A558241">
      <w:pPr>
        <w:ind w:left="420" w:leftChars="200"/>
      </w:pPr>
      <w:r>
        <w:rPr>
          <w:rFonts w:hint="eastAsia"/>
          <w:b/>
          <w:bCs/>
        </w:rPr>
        <w:t>程序：</w:t>
      </w:r>
      <w:r>
        <w:rPr>
          <w:rFonts w:hint="eastAsia"/>
        </w:rPr>
        <w:t>多条指令的有序集合</w:t>
      </w:r>
    </w:p>
    <w:p w14:paraId="2C21B0BF">
      <w:r>
        <w:rPr>
          <w:rFonts w:hint="eastAsia"/>
        </w:rPr>
        <w:t>程序设计语言主要经历的3个发展阶段：</w:t>
      </w:r>
    </w:p>
    <w:p w14:paraId="798315C1">
      <w:pPr>
        <w:pStyle w:val="26"/>
        <w:numPr>
          <w:ilvl w:val="0"/>
          <w:numId w:val="38"/>
        </w:numPr>
        <w:tabs>
          <w:tab w:val="left" w:pos="420"/>
        </w:tabs>
        <w:ind w:left="0" w:leftChars="0" w:firstLine="0" w:firstLineChars="0"/>
      </w:pPr>
      <w:r>
        <w:rPr>
          <w:rFonts w:hint="eastAsia"/>
        </w:rPr>
        <w:t>机器语言</w:t>
      </w:r>
    </w:p>
    <w:p w14:paraId="70C915BF">
      <w:pPr>
        <w:ind w:firstLine="525"/>
        <w:rPr>
          <w:b/>
          <w:bCs/>
        </w:rPr>
      </w:pPr>
      <w:r>
        <w:rPr>
          <w:rFonts w:hint="eastAsia"/>
          <w:b/>
          <w:bCs/>
        </w:rPr>
        <w:t>机器语言：是面向机器的语言，是计算机唯一可直接识别的语言。</w:t>
      </w:r>
    </w:p>
    <w:p w14:paraId="42416EC2">
      <w:pPr>
        <w:ind w:left="210" w:leftChars="100" w:firstLine="525"/>
      </w:pPr>
      <w:r>
        <w:rPr>
          <w:rFonts w:hint="eastAsia"/>
        </w:rPr>
        <w:t>用一组二进制代码（机器指令）表示各种操作。</w:t>
      </w:r>
    </w:p>
    <w:p w14:paraId="1161E55F">
      <w:pPr>
        <w:ind w:firstLine="525"/>
      </w:pPr>
      <w:r>
        <w:rPr>
          <w:rFonts w:hint="eastAsia"/>
          <w:b/>
          <w:bCs/>
        </w:rPr>
        <w:t>语言程序：</w:t>
      </w:r>
      <w:r>
        <w:rPr>
          <w:rFonts w:hint="eastAsia"/>
        </w:rPr>
        <w:t>用机器指令编写的程序</w:t>
      </w:r>
    </w:p>
    <w:p w14:paraId="28F3756D">
      <w:pPr>
        <w:ind w:firstLine="525"/>
        <w:rPr>
          <w:b/>
          <w:bCs/>
        </w:rPr>
      </w:pPr>
      <w:r>
        <w:rPr>
          <w:rFonts w:hint="eastAsia"/>
          <w:b/>
          <w:bCs/>
        </w:rPr>
        <w:t>优点：</w:t>
      </w:r>
    </w:p>
    <w:p w14:paraId="65CD52D9">
      <w:pPr>
        <w:ind w:left="525" w:firstLine="525"/>
      </w:pPr>
      <w:r>
        <w:rPr>
          <w:rFonts w:hint="eastAsia"/>
        </w:rPr>
        <w:t>计算机可直接执行机器语言，因此机器语言运行速度最快。</w:t>
      </w:r>
    </w:p>
    <w:p w14:paraId="504F6481">
      <w:pPr>
        <w:ind w:firstLine="525"/>
        <w:rPr>
          <w:b/>
          <w:bCs/>
        </w:rPr>
      </w:pPr>
      <w:r>
        <w:rPr>
          <w:rFonts w:hint="eastAsia"/>
          <w:b/>
          <w:bCs/>
        </w:rPr>
        <w:t>缺点：</w:t>
      </w:r>
    </w:p>
    <w:p w14:paraId="6A28FC61">
      <w:pPr>
        <w:ind w:left="525" w:firstLine="525"/>
      </w:pPr>
      <w:r>
        <w:rPr>
          <w:rFonts w:hint="eastAsia"/>
        </w:rPr>
        <w:t>不同型号微处理器的指令系统各不相同，因此机器语言通用性极差</w:t>
      </w:r>
    </w:p>
    <w:p w14:paraId="36492DC8">
      <w:pPr>
        <w:ind w:left="525" w:firstLine="525"/>
      </w:pPr>
      <w:r>
        <w:rPr>
          <w:rFonts w:hint="eastAsia"/>
        </w:rPr>
        <w:t>机器指令学习和记忆困难</w:t>
      </w:r>
    </w:p>
    <w:p w14:paraId="021DF959">
      <w:pPr>
        <w:ind w:left="525" w:firstLine="525"/>
      </w:pPr>
      <w:r>
        <w:rPr>
          <w:rFonts w:hint="eastAsia"/>
        </w:rPr>
        <w:t>编制出的程序可读性差，程序难以修改、交流和维护</w:t>
      </w:r>
    </w:p>
    <w:p w14:paraId="41014F26">
      <w:pPr>
        <w:ind w:firstLine="525"/>
      </w:pPr>
    </w:p>
    <w:p w14:paraId="668C6966">
      <w:pPr>
        <w:pStyle w:val="26"/>
        <w:numPr>
          <w:ilvl w:val="0"/>
          <w:numId w:val="38"/>
        </w:numPr>
        <w:tabs>
          <w:tab w:val="left" w:pos="420"/>
        </w:tabs>
        <w:ind w:left="0" w:leftChars="0" w:firstLine="0" w:firstLineChars="0"/>
      </w:pPr>
      <w:r>
        <w:rPr>
          <w:rFonts w:hint="eastAsia"/>
        </w:rPr>
        <w:t>汇编语言</w:t>
      </w:r>
    </w:p>
    <w:p w14:paraId="4F89DE02">
      <w:pPr>
        <w:ind w:firstLine="525"/>
        <w:rPr>
          <w:b/>
          <w:bCs/>
        </w:rPr>
      </w:pPr>
      <w:r>
        <w:rPr>
          <w:rFonts w:hint="eastAsia"/>
          <w:b/>
          <w:bCs/>
        </w:rPr>
        <w:t>汇编语言：为了便于理解和记忆，使用英文缩写助记符来表示的符号</w:t>
      </w:r>
      <w:r>
        <w:rPr>
          <w:rFonts w:hint="eastAsia"/>
          <w:b/>
          <w:bCs/>
        </w:rPr>
        <w:br w:type="textWrapping"/>
      </w:r>
      <w:r>
        <w:rPr>
          <w:rFonts w:hint="eastAsia"/>
          <w:b/>
          <w:bCs/>
        </w:rPr>
        <w:t>化机器语言。</w:t>
      </w:r>
    </w:p>
    <w:p w14:paraId="33B93631">
      <w:pPr>
        <w:ind w:left="525" w:firstLine="525"/>
      </w:pPr>
      <w:r>
        <w:rPr>
          <w:rFonts w:hint="eastAsia"/>
        </w:rPr>
        <w:t>是面向机器的程序设计语言</w:t>
      </w:r>
    </w:p>
    <w:p w14:paraId="5FE8F8C9">
      <w:pPr>
        <w:ind w:left="525" w:firstLine="525"/>
      </w:pPr>
      <w:r>
        <w:rPr>
          <w:rFonts w:hint="eastAsia"/>
        </w:rPr>
        <w:t>汇编语言编写的程序不能直接执行</w:t>
      </w:r>
    </w:p>
    <w:p w14:paraId="030C9F47">
      <w:pPr>
        <w:ind w:left="525" w:firstLine="525"/>
      </w:pPr>
      <w:r>
        <w:rPr>
          <w:rFonts w:hint="eastAsia"/>
        </w:rPr>
        <w:t>必须由</w:t>
      </w:r>
      <w:r>
        <w:rPr>
          <w:rFonts w:hint="eastAsia"/>
          <w:b/>
          <w:bCs/>
        </w:rPr>
        <w:t>汇编程序</w:t>
      </w:r>
      <w:r>
        <w:rPr>
          <w:rFonts w:hint="eastAsia"/>
        </w:rPr>
        <w:t>将程序</w:t>
      </w:r>
      <w:r>
        <w:rPr>
          <w:rFonts w:hint="eastAsia"/>
          <w:b/>
          <w:bCs/>
        </w:rPr>
        <w:t>翻译</w:t>
      </w:r>
      <w:r>
        <w:rPr>
          <w:rFonts w:hint="eastAsia"/>
        </w:rPr>
        <w:t>成</w:t>
      </w:r>
      <w:r>
        <w:rPr>
          <w:rFonts w:hint="eastAsia"/>
          <w:b/>
          <w:bCs/>
        </w:rPr>
        <w:t>机器语言程序</w:t>
      </w:r>
      <w:r>
        <w:rPr>
          <w:rFonts w:hint="eastAsia"/>
        </w:rPr>
        <w:t>才能执行</w:t>
      </w:r>
    </w:p>
    <w:p w14:paraId="4B0640B4">
      <w:pPr>
        <w:ind w:left="525" w:firstLine="525"/>
      </w:pPr>
      <w:r>
        <w:rPr>
          <w:rFonts w:hint="eastAsia"/>
        </w:rPr>
        <w:t>不同型号的计算机系统有不同的汇编语言</w:t>
      </w:r>
    </w:p>
    <w:p w14:paraId="6B40A87E">
      <w:pPr>
        <w:ind w:firstLine="525"/>
      </w:pPr>
      <w:r>
        <w:rPr>
          <w:rFonts w:hint="eastAsia"/>
          <w:b/>
          <w:bCs/>
        </w:rPr>
        <w:t>优点：</w:t>
      </w:r>
    </w:p>
    <w:p w14:paraId="400A2482">
      <w:pPr>
        <w:ind w:left="525" w:firstLine="525"/>
      </w:pPr>
      <w:r>
        <w:rPr>
          <w:rFonts w:hint="eastAsia"/>
        </w:rPr>
        <w:t>采用助记符，直观，易记忆和理解</w:t>
      </w:r>
    </w:p>
    <w:p w14:paraId="560599EC">
      <w:pPr>
        <w:ind w:firstLine="525"/>
      </w:pPr>
      <w:r>
        <w:rPr>
          <w:rFonts w:hint="eastAsia"/>
          <w:b/>
          <w:bCs/>
        </w:rPr>
        <w:t>缺点：</w:t>
      </w:r>
    </w:p>
    <w:p w14:paraId="409B9594">
      <w:pPr>
        <w:ind w:left="525" w:firstLine="525"/>
        <w:rPr>
          <w:rFonts w:hint="eastAsia"/>
          <w:lang w:val="en-US" w:eastAsia="zh-CN"/>
        </w:rPr>
      </w:pPr>
      <w:r>
        <w:rPr>
          <w:rFonts w:hint="eastAsia"/>
        </w:rPr>
        <w:t>移植性差，汇编语言与机器语言一一对应,不能在不同CPU架构</w:t>
      </w:r>
      <w:r>
        <w:rPr>
          <w:rFonts w:hint="eastAsia"/>
        </w:rPr>
        <w:br w:type="textWrapping"/>
      </w:r>
      <w:r>
        <w:rPr>
          <w:rFonts w:hint="eastAsia"/>
        </w:rPr>
        <w:t>间移植。</w:t>
      </w:r>
    </w:p>
    <w:p w14:paraId="619371C3">
      <w:pPr>
        <w:rPr>
          <w:rFonts w:hint="default" w:eastAsiaTheme="minorEastAsia"/>
          <w:b/>
          <w:bCs/>
          <w:lang w:val="en-US" w:eastAsia="zh-CN"/>
        </w:rPr>
      </w:pPr>
      <w:r>
        <w:rPr>
          <w:rFonts w:hint="eastAsia"/>
          <w:b/>
          <w:bCs/>
          <w:lang w:val="en-US" w:eastAsia="zh-CN"/>
        </w:rPr>
        <w:t>总结：机器语言和汇编语言都属于低级语言。</w:t>
      </w:r>
    </w:p>
    <w:p w14:paraId="4B0C0A0A">
      <w:pPr>
        <w:pStyle w:val="26"/>
        <w:numPr>
          <w:ilvl w:val="0"/>
          <w:numId w:val="38"/>
        </w:numPr>
        <w:tabs>
          <w:tab w:val="left" w:pos="420"/>
        </w:tabs>
        <w:ind w:left="0" w:leftChars="0" w:firstLine="0" w:firstLineChars="0"/>
      </w:pPr>
      <w:r>
        <w:rPr>
          <w:rFonts w:hint="eastAsia"/>
        </w:rPr>
        <w:t>高级语言</w:t>
      </w:r>
    </w:p>
    <w:p w14:paraId="0EA9319D">
      <w:pPr>
        <w:ind w:firstLine="525"/>
      </w:pPr>
      <w:r>
        <w:rPr>
          <w:rFonts w:hint="eastAsia"/>
          <w:b/>
          <w:bCs/>
        </w:rPr>
        <w:t>高级语言：</w:t>
      </w:r>
    </w:p>
    <w:p w14:paraId="10705C77">
      <w:pPr>
        <w:ind w:left="525" w:firstLine="525"/>
      </w:pPr>
      <w:r>
        <w:rPr>
          <w:rFonts w:hint="eastAsia"/>
        </w:rPr>
        <w:t>语法和结构类似于英文，接近人类自然语言的编程语言</w:t>
      </w:r>
    </w:p>
    <w:p w14:paraId="2CE9E299">
      <w:pPr>
        <w:ind w:left="525" w:firstLine="525"/>
      </w:pPr>
      <w:r>
        <w:rPr>
          <w:rFonts w:hint="eastAsia"/>
        </w:rPr>
        <w:t>高级语言编程不需要掌握计算机</w:t>
      </w:r>
      <w:r>
        <w:rPr>
          <w:rFonts w:hint="eastAsia"/>
          <w:lang w:val="en-US" w:eastAsia="zh-CN"/>
        </w:rPr>
        <w:t>的</w:t>
      </w:r>
      <w:r>
        <w:rPr>
          <w:rFonts w:hint="eastAsia"/>
        </w:rPr>
        <w:t>硬件结构和工作原理</w:t>
      </w:r>
    </w:p>
    <w:p w14:paraId="4837C556">
      <w:pPr>
        <w:ind w:left="525" w:firstLine="525"/>
      </w:pPr>
      <w:r>
        <w:rPr>
          <w:rFonts w:hint="eastAsia"/>
        </w:rPr>
        <w:t>高级语言编写的程序不能直接被计算机识别和执行</w:t>
      </w:r>
    </w:p>
    <w:p w14:paraId="7D08FB91">
      <w:pPr>
        <w:ind w:left="525" w:firstLine="525"/>
      </w:pPr>
      <w:r>
        <w:rPr>
          <w:rFonts w:hint="eastAsia"/>
        </w:rPr>
        <w:t>翻译成二进制机器指令才能被计算机执行</w:t>
      </w:r>
    </w:p>
    <w:p w14:paraId="749EFE6E">
      <w:pPr>
        <w:ind w:left="525" w:firstLine="525"/>
      </w:pPr>
      <w:r>
        <w:rPr>
          <w:rFonts w:hint="eastAsia"/>
          <w:b/>
          <w:bCs/>
        </w:rPr>
        <w:t>源程序：</w:t>
      </w:r>
      <w:r>
        <w:rPr>
          <w:rFonts w:hint="eastAsia"/>
        </w:rPr>
        <w:t>由程序设计语言编写的程序</w:t>
      </w:r>
    </w:p>
    <w:p w14:paraId="17F29606">
      <w:pPr>
        <w:ind w:left="525" w:firstLine="525"/>
      </w:pPr>
      <w:r>
        <w:rPr>
          <w:rFonts w:hint="eastAsia"/>
          <w:b/>
          <w:bCs/>
        </w:rPr>
        <w:t>目标程序：</w:t>
      </w:r>
      <w:r>
        <w:rPr>
          <w:rFonts w:hint="eastAsia"/>
        </w:rPr>
        <w:t>由源程序翻译成的机器语言程序</w:t>
      </w:r>
    </w:p>
    <w:p w14:paraId="79976FE4"/>
    <w:p w14:paraId="7D5B3571">
      <w:pPr>
        <w:ind w:firstLine="525"/>
        <w:rPr>
          <w:b/>
          <w:bCs/>
        </w:rPr>
      </w:pPr>
      <w:r>
        <w:rPr>
          <w:rFonts w:hint="eastAsia"/>
          <w:b/>
          <w:bCs/>
        </w:rPr>
        <w:t>高级语言源程序转换成目标程序的方式</w:t>
      </w:r>
    </w:p>
    <w:p w14:paraId="1CBCFEA5">
      <w:pPr>
        <w:ind w:left="525" w:firstLine="525"/>
      </w:pPr>
      <w:r>
        <w:rPr>
          <w:rFonts w:hint="eastAsia"/>
          <w:b/>
          <w:bCs/>
        </w:rPr>
        <w:t>解释方式：</w:t>
      </w:r>
      <w:r>
        <w:rPr>
          <w:rFonts w:hint="eastAsia"/>
        </w:rPr>
        <w:t>把源程序逐句翻译，翻译一句执行一句，边解释边执行。</w:t>
      </w:r>
    </w:p>
    <w:p w14:paraId="7A1C3FC0">
      <w:pPr>
        <w:ind w:left="1050" w:firstLine="525"/>
        <w:rPr>
          <w:rFonts w:hint="default" w:eastAsiaTheme="minorEastAsia"/>
          <w:lang w:val="en-US" w:eastAsia="zh-CN"/>
        </w:rPr>
      </w:pPr>
      <w:r>
        <w:rPr>
          <w:rFonts w:hint="eastAsia"/>
        </w:rPr>
        <w:t>解释方式不产生目标程序</w:t>
      </w:r>
      <w:r>
        <w:rPr>
          <w:rFonts w:hint="eastAsia"/>
          <w:lang w:eastAsia="zh-CN"/>
        </w:rPr>
        <w:t>。</w:t>
      </w:r>
      <w:r>
        <w:rPr>
          <w:rFonts w:hint="eastAsia"/>
          <w:lang w:val="en-US" w:eastAsia="zh-CN"/>
        </w:rPr>
        <w:t xml:space="preserve">如Javascript </w:t>
      </w:r>
    </w:p>
    <w:p w14:paraId="730B7E41">
      <w:pPr>
        <w:ind w:left="525" w:firstLine="525"/>
      </w:pPr>
      <w:r>
        <w:rPr>
          <w:rFonts w:hint="eastAsia"/>
          <w:b/>
          <w:bCs/>
        </w:rPr>
        <w:t>编译方式：</w:t>
      </w:r>
      <w:r>
        <w:rPr>
          <w:rFonts w:hint="eastAsia"/>
        </w:rPr>
        <w:t>使用编译程序将源程序翻译成目标程序，然后执行目标程序。</w:t>
      </w:r>
    </w:p>
    <w:p w14:paraId="3D66C5D1">
      <w:pPr>
        <w:ind w:left="525" w:firstLine="525"/>
      </w:pPr>
    </w:p>
    <w:p w14:paraId="1F1AAABD">
      <w:pPr>
        <w:ind w:firstLine="525"/>
        <w:rPr>
          <w:b/>
          <w:bCs/>
        </w:rPr>
      </w:pPr>
      <w:r>
        <w:rPr>
          <w:rFonts w:hint="eastAsia"/>
          <w:b/>
          <w:bCs/>
        </w:rPr>
        <w:t>目前流行的高级语言</w:t>
      </w:r>
    </w:p>
    <w:p w14:paraId="4ED96448">
      <w:pPr>
        <w:ind w:left="525" w:firstLine="525"/>
        <w:rPr>
          <w:rFonts w:hint="default" w:eastAsiaTheme="minorEastAsia"/>
          <w:lang w:val="en-US" w:eastAsia="zh-CN"/>
        </w:rPr>
      </w:pPr>
      <w:r>
        <w:rPr>
          <w:rFonts w:hint="eastAsia"/>
        </w:rPr>
        <w:t>C语言、C++、Python、Java、Go语言</w:t>
      </w:r>
      <w:r>
        <w:rPr>
          <w:rFonts w:hint="eastAsia"/>
          <w:lang w:eastAsia="zh-CN"/>
        </w:rPr>
        <w:t>、</w:t>
      </w:r>
      <w:r>
        <w:rPr>
          <w:rFonts w:hint="eastAsia"/>
          <w:lang w:val="en-US" w:eastAsia="zh-CN"/>
        </w:rPr>
        <w:t>C#</w:t>
      </w:r>
    </w:p>
    <w:p w14:paraId="0CAE945A">
      <w:pPr>
        <w:ind w:left="525" w:firstLine="525"/>
      </w:pPr>
    </w:p>
    <w:p w14:paraId="1A9447C2">
      <w:pPr>
        <w:pStyle w:val="25"/>
        <w:numPr>
          <w:ilvl w:val="0"/>
          <w:numId w:val="54"/>
        </w:numPr>
        <w:ind w:left="-420" w:leftChars="0" w:firstLine="0" w:firstLineChars="0"/>
      </w:pPr>
      <w:r>
        <w:rPr>
          <w:rFonts w:hint="eastAsia"/>
        </w:rPr>
        <w:t>计算机执行程序的过程</w:t>
      </w:r>
    </w:p>
    <w:p w14:paraId="0EEC6492">
      <w:pPr>
        <w:ind w:firstLine="525"/>
      </w:pPr>
      <w:r>
        <w:rPr>
          <w:rFonts w:hint="eastAsia"/>
        </w:rPr>
        <w:t>计算机工作的过程实质上是执行程序的过程。</w:t>
      </w:r>
    </w:p>
    <w:p w14:paraId="5813C0BF">
      <w:pPr>
        <w:ind w:firstLine="525"/>
      </w:pPr>
      <w:r>
        <w:rPr>
          <w:rFonts w:hint="eastAsia"/>
        </w:rPr>
        <w:t>工作时，计算机逐条执行程序中的语句。</w:t>
      </w:r>
    </w:p>
    <w:p w14:paraId="1894C040">
      <w:pPr>
        <w:ind w:firstLine="525"/>
      </w:pPr>
    </w:p>
    <w:p w14:paraId="136C1DFA">
      <w:pPr>
        <w:ind w:firstLine="525"/>
        <w:rPr>
          <w:b/>
          <w:bCs/>
        </w:rPr>
      </w:pPr>
      <w:r>
        <w:rPr>
          <w:rFonts w:hint="eastAsia"/>
          <w:b/>
          <w:bCs/>
        </w:rPr>
        <w:t>程序执行过程</w:t>
      </w:r>
    </w:p>
    <w:p w14:paraId="5FFD3746">
      <w:pPr>
        <w:ind w:left="210" w:leftChars="100" w:firstLine="525"/>
      </w:pPr>
      <w:r>
        <w:rPr>
          <w:rFonts w:hint="eastAsia"/>
        </w:rPr>
        <w:t>将语句分解成一条或多条机器指令</w:t>
      </w:r>
    </w:p>
    <w:p w14:paraId="5D81A540">
      <w:pPr>
        <w:ind w:left="210" w:leftChars="100" w:firstLine="525"/>
      </w:pPr>
      <w:r>
        <w:rPr>
          <w:rFonts w:hint="eastAsia"/>
        </w:rPr>
        <w:t>按指令顺序执行每一条指令</w:t>
      </w:r>
    </w:p>
    <w:p w14:paraId="485FF008">
      <w:pPr>
        <w:ind w:left="210" w:leftChars="100" w:firstLine="525"/>
      </w:pPr>
      <w:r>
        <w:rPr>
          <w:rFonts w:hint="eastAsia"/>
        </w:rPr>
        <w:t>遇到结束运行的指令，结束执行。</w:t>
      </w:r>
    </w:p>
    <w:p w14:paraId="770AECF4">
      <w:pPr>
        <w:ind w:left="525" w:firstLine="525"/>
      </w:pPr>
    </w:p>
    <w:p w14:paraId="41FEBDA1">
      <w:pPr>
        <w:ind w:firstLine="525"/>
        <w:rPr>
          <w:b/>
          <w:bCs/>
        </w:rPr>
      </w:pPr>
      <w:r>
        <w:rPr>
          <w:rFonts w:hint="eastAsia"/>
          <w:b/>
          <w:bCs/>
        </w:rPr>
        <w:t>计算机执行指令的过程</w:t>
      </w:r>
    </w:p>
    <w:p w14:paraId="6CA74486">
      <w:pPr>
        <w:ind w:left="210" w:leftChars="100" w:firstLine="525"/>
      </w:pPr>
      <w:r>
        <w:rPr>
          <w:rFonts w:hint="eastAsia"/>
          <w:b/>
          <w:bCs/>
        </w:rPr>
        <w:t>取指令：</w:t>
      </w:r>
      <w:r>
        <w:rPr>
          <w:rFonts w:hint="eastAsia"/>
        </w:rPr>
        <w:t>从内存中把要执行的一条指令，读取到 CPU 内部。</w:t>
      </w:r>
    </w:p>
    <w:p w14:paraId="44A9EBAF">
      <w:pPr>
        <w:ind w:left="210" w:leftChars="100" w:firstLine="525"/>
        <w:rPr>
          <w:b/>
          <w:bCs/>
        </w:rPr>
      </w:pPr>
      <w:r>
        <w:rPr>
          <w:rFonts w:hint="eastAsia"/>
          <w:b/>
          <w:bCs/>
        </w:rPr>
        <w:t>分析指令：</w:t>
      </w:r>
      <w:r>
        <w:rPr>
          <w:rFonts w:hint="eastAsia"/>
        </w:rPr>
        <w:t>CPU 翻译这条指令：识别操作码（具体操作）、</w:t>
      </w:r>
      <w:r>
        <w:rPr>
          <w:rFonts w:hint="eastAsia"/>
        </w:rPr>
        <w:br w:type="textWrapping"/>
      </w:r>
      <w:r>
        <w:rPr>
          <w:rFonts w:hint="eastAsia"/>
        </w:rPr>
        <w:t>识别地址码（数据的地址）。</w:t>
      </w:r>
    </w:p>
    <w:p w14:paraId="2749E084">
      <w:pPr>
        <w:ind w:left="210" w:leftChars="100" w:firstLine="525"/>
      </w:pPr>
      <w:r>
        <w:rPr>
          <w:rFonts w:hint="eastAsia"/>
          <w:b/>
          <w:bCs/>
        </w:rPr>
        <w:t>执行指令：</w:t>
      </w:r>
      <w:r>
        <w:rPr>
          <w:rFonts w:hint="eastAsia"/>
        </w:rPr>
        <w:t>CPU 按照分析结果，完成具体运算、</w:t>
      </w:r>
      <w:r>
        <w:rPr>
          <w:rFonts w:hint="eastAsia"/>
        </w:rPr>
        <w:br w:type="textWrapping"/>
      </w:r>
      <w:r>
        <w:rPr>
          <w:rFonts w:hint="eastAsia"/>
        </w:rPr>
        <w:t>存取、跳转等操作。</w:t>
      </w:r>
    </w:p>
    <w:p w14:paraId="6A644F7D">
      <w:pPr>
        <w:ind w:left="210" w:leftChars="100" w:firstLine="525"/>
      </w:pPr>
    </w:p>
    <w:p w14:paraId="7DC58922">
      <w:pPr>
        <w:ind w:left="525" w:firstLine="525"/>
      </w:pPr>
      <w:r>
        <w:drawing>
          <wp:inline distT="0" distB="0" distL="114300" distR="114300">
            <wp:extent cx="4672330" cy="4495165"/>
            <wp:effectExtent l="0" t="0" r="13970" b="635"/>
            <wp:docPr id="40" name="图片 40" descr="7c24d428-43d1-4b09-ac32-8449f26f5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7c24d428-43d1-4b09-ac32-8449f26f537b"/>
                    <pic:cNvPicPr>
                      <a:picLocks noChangeAspect="1"/>
                    </pic:cNvPicPr>
                  </pic:nvPicPr>
                  <pic:blipFill>
                    <a:blip r:embed="rId19"/>
                    <a:stretch>
                      <a:fillRect/>
                    </a:stretch>
                  </pic:blipFill>
                  <pic:spPr>
                    <a:xfrm>
                      <a:off x="0" y="0"/>
                      <a:ext cx="4672330" cy="4495165"/>
                    </a:xfrm>
                    <a:prstGeom prst="rect">
                      <a:avLst/>
                    </a:prstGeom>
                  </pic:spPr>
                </pic:pic>
              </a:graphicData>
            </a:graphic>
          </wp:inline>
        </w:drawing>
      </w:r>
    </w:p>
    <w:p w14:paraId="78CD9B76"/>
    <w:p w14:paraId="4DBAD941"/>
    <w:p w14:paraId="394EC67A"/>
    <w:p w14:paraId="6CB3BE96">
      <w:pPr>
        <w:pStyle w:val="4"/>
        <w:numPr>
          <w:ilvl w:val="2"/>
          <w:numId w:val="2"/>
        </w:numPr>
      </w:pPr>
      <w:r>
        <w:rPr>
          <w:rFonts w:hint="eastAsia"/>
        </w:rPr>
        <w:t>计算机系统的工作原理</w:t>
      </w:r>
    </w:p>
    <w:p w14:paraId="51CDF2F8">
      <w:pPr>
        <w:pStyle w:val="25"/>
        <w:numPr>
          <w:ilvl w:val="0"/>
          <w:numId w:val="55"/>
        </w:numPr>
        <w:ind w:left="-420" w:leftChars="0" w:firstLine="0" w:firstLineChars="0"/>
      </w:pPr>
      <w:r>
        <w:rPr>
          <w:rFonts w:hint="eastAsia"/>
        </w:rPr>
        <w:t>存储程序原理</w:t>
      </w:r>
      <w:r>
        <w:rPr>
          <w:rFonts w:ascii="Segoe UI" w:hAnsi="Segoe UI" w:eastAsia="Segoe UI" w:cs="Segoe UI"/>
          <w:color w:val="0F1115"/>
          <w:shd w:val="clear" w:color="auto" w:fill="FFFFFF"/>
        </w:rPr>
        <w:t>（冯·诺依曼体系结构的核心）</w:t>
      </w:r>
    </w:p>
    <w:p w14:paraId="759EB95C">
      <w:pPr>
        <w:ind w:firstLine="525"/>
      </w:pPr>
      <w:r>
        <w:t>冯·诺依曼</w:t>
      </w:r>
      <w:r>
        <w:rPr>
          <w:rFonts w:hint="eastAsia"/>
        </w:rPr>
        <w:t>思想最主要之处就是“存储程序”的概念</w:t>
      </w:r>
    </w:p>
    <w:p w14:paraId="69FC7F74">
      <w:pPr>
        <w:ind w:firstLine="525"/>
      </w:pPr>
      <w:r>
        <w:rPr>
          <w:rFonts w:hint="eastAsia"/>
        </w:rPr>
        <w:t>存储程序是计算机自动连续工作的基础</w:t>
      </w:r>
    </w:p>
    <w:p w14:paraId="7F25CB04">
      <w:pPr>
        <w:ind w:firstLine="525"/>
      </w:pPr>
      <w:r>
        <w:rPr>
          <w:rFonts w:hint="eastAsia"/>
          <w:b/>
          <w:bCs/>
        </w:rPr>
        <w:t>存储程序原理：</w:t>
      </w:r>
      <w:r>
        <w:rPr>
          <w:rFonts w:hint="eastAsia"/>
        </w:rPr>
        <w:t>计算机事先要把执行的指令存储在存储器里，</w:t>
      </w:r>
      <w:r>
        <w:rPr>
          <w:rFonts w:hint="eastAsia"/>
        </w:rPr>
        <w:br w:type="textWrapping"/>
      </w:r>
      <w:r>
        <w:rPr>
          <w:rFonts w:hint="eastAsia"/>
        </w:rPr>
        <w:t>在运算时从中逐一取出指令，然后根据指令进行运算。即三个步骤：</w:t>
      </w:r>
    </w:p>
    <w:p w14:paraId="3E6ED6E6">
      <w:pPr>
        <w:numPr>
          <w:ilvl w:val="0"/>
          <w:numId w:val="56"/>
        </w:numPr>
      </w:pPr>
      <w:r>
        <w:rPr>
          <w:rFonts w:hint="eastAsia"/>
          <w:b/>
          <w:bCs/>
        </w:rPr>
        <w:t>存储</w:t>
      </w:r>
      <w:r>
        <w:rPr>
          <w:b/>
          <w:bCs/>
        </w:rPr>
        <w:t>：</w:t>
      </w:r>
      <w:r>
        <w:t>指令（程序）与数据以二进制形式</w:t>
      </w:r>
      <w:r>
        <w:rPr>
          <w:rFonts w:hint="eastAsia"/>
        </w:rPr>
        <w:t>预</w:t>
      </w:r>
      <w:r>
        <w:t>先</w:t>
      </w:r>
      <w:r>
        <w:rPr>
          <w:rFonts w:hint="eastAsia"/>
        </w:rPr>
        <w:t>按序</w:t>
      </w:r>
      <w:r>
        <w:t>存放在存储器中</w:t>
      </w:r>
    </w:p>
    <w:p w14:paraId="5FD9DE47">
      <w:pPr>
        <w:numPr>
          <w:ilvl w:val="0"/>
          <w:numId w:val="56"/>
        </w:numPr>
      </w:pPr>
      <w:r>
        <w:rPr>
          <w:b/>
          <w:bCs/>
        </w:rPr>
        <w:t>取指：</w:t>
      </w:r>
      <w:r>
        <w:t>运行时，</w:t>
      </w:r>
      <w:r>
        <w:rPr>
          <w:rFonts w:hint="eastAsia"/>
        </w:rPr>
        <w:t>计算机（</w:t>
      </w:r>
      <w:r>
        <w:t>控制器</w:t>
      </w:r>
      <w:r>
        <w:rPr>
          <w:rFonts w:hint="eastAsia"/>
        </w:rPr>
        <w:t>）</w:t>
      </w:r>
      <w:r>
        <w:t>按序逐条取出指令</w:t>
      </w:r>
    </w:p>
    <w:p w14:paraId="3C55D475">
      <w:pPr>
        <w:numPr>
          <w:ilvl w:val="0"/>
          <w:numId w:val="56"/>
        </w:numPr>
      </w:pPr>
      <w:r>
        <w:rPr>
          <w:b/>
          <w:bCs/>
        </w:rPr>
        <w:t>执行：</w:t>
      </w:r>
      <w:r>
        <w:t>指令译码器分析操作码，控制相应部件完成操作</w:t>
      </w:r>
    </w:p>
    <w:p w14:paraId="4A6D1DBA">
      <w:pPr>
        <w:ind w:left="420"/>
      </w:pPr>
    </w:p>
    <w:p w14:paraId="278345E5">
      <w:pPr>
        <w:ind w:left="420"/>
      </w:pPr>
    </w:p>
    <w:p w14:paraId="7BF1288C">
      <w:pPr>
        <w:ind w:left="420"/>
      </w:pPr>
    </w:p>
    <w:p w14:paraId="452F0D5C">
      <w:pPr>
        <w:pStyle w:val="25"/>
        <w:numPr>
          <w:ilvl w:val="0"/>
          <w:numId w:val="55"/>
        </w:numPr>
        <w:ind w:left="-420" w:leftChars="0" w:firstLine="0" w:firstLineChars="0"/>
      </w:pPr>
      <w:r>
        <w:rPr>
          <w:rFonts w:hint="eastAsia"/>
        </w:rPr>
        <w:t>计算机工作过程</w:t>
      </w:r>
    </w:p>
    <w:p w14:paraId="1DF770F8">
      <w:r>
        <w:rPr>
          <w:rFonts w:hint="eastAsia"/>
        </w:rPr>
        <w:object>
          <v:shape id="_x0000_i1026" o:spt="75" type="#_x0000_t75" style="height:234.75pt;width:486.75pt;" o:ole="t" filled="f" o:preferrelative="t" stroked="f" coordsize="21600,21600">
            <v:path/>
            <v:fill on="f" focussize="0,0"/>
            <v:stroke on="f"/>
            <v:imagedata r:id="rId21" o:title=""/>
            <o:lock v:ext="edit" aspectratio="f"/>
            <w10:wrap type="none"/>
            <w10:anchorlock/>
          </v:shape>
          <o:OLEObject Type="Embed" ProgID="Visio.Drawing.15" ShapeID="_x0000_i1026" DrawAspect="Content" ObjectID="_1468075726" r:id="rId20">
            <o:LockedField>false</o:LockedField>
          </o:OLEObject>
        </w:object>
      </w:r>
    </w:p>
    <w:p w14:paraId="164892A6"/>
    <w:p w14:paraId="134003E5">
      <w:pPr>
        <w:ind w:firstLine="525"/>
        <w:rPr>
          <w:rFonts w:ascii="Segoe UI" w:hAnsi="Segoe UI" w:eastAsia="宋体" w:cs="Segoe UI"/>
          <w:b/>
          <w:bCs/>
          <w:color w:val="0F1115"/>
          <w:sz w:val="24"/>
          <w:shd w:val="clear" w:color="auto" w:fill="FFFFFF"/>
        </w:rPr>
      </w:pPr>
      <w:r>
        <w:rPr>
          <w:rFonts w:hint="eastAsia" w:ascii="Segoe UI" w:hAnsi="Segoe UI" w:eastAsia="宋体" w:cs="Segoe UI"/>
          <w:b/>
          <w:bCs/>
          <w:color w:val="0F1115"/>
          <w:sz w:val="24"/>
          <w:shd w:val="clear" w:color="auto" w:fill="FFFFFF"/>
        </w:rPr>
        <w:t>工作过程：</w:t>
      </w:r>
    </w:p>
    <w:p w14:paraId="4F35A109">
      <w:pPr>
        <w:numPr>
          <w:ilvl w:val="0"/>
          <w:numId w:val="57"/>
        </w:numPr>
        <w:rPr>
          <w:rFonts w:ascii="Segoe UI" w:hAnsi="Segoe UI" w:eastAsia="宋体" w:cs="Segoe UI"/>
          <w:color w:val="0F1115"/>
          <w:szCs w:val="21"/>
          <w:shd w:val="clear" w:color="auto" w:fill="FFFFFF"/>
        </w:rPr>
      </w:pPr>
      <w:r>
        <w:rPr>
          <w:rFonts w:hint="eastAsia" w:ascii="Segoe UI" w:hAnsi="Segoe UI" w:eastAsia="宋体" w:cs="Segoe UI"/>
          <w:color w:val="0F1115"/>
          <w:szCs w:val="21"/>
          <w:shd w:val="clear" w:color="auto" w:fill="FFFFFF"/>
        </w:rPr>
        <w:t>送入程序：通过输入设备将指令和数据送入内存储器</w:t>
      </w:r>
    </w:p>
    <w:p w14:paraId="711771D7">
      <w:pPr>
        <w:numPr>
          <w:ilvl w:val="0"/>
          <w:numId w:val="57"/>
        </w:numPr>
        <w:rPr>
          <w:rFonts w:ascii="Segoe UI" w:hAnsi="Segoe UI" w:eastAsia="宋体" w:cs="Segoe UI"/>
          <w:color w:val="0F1115"/>
          <w:szCs w:val="21"/>
          <w:shd w:val="clear" w:color="auto" w:fill="FFFFFF"/>
        </w:rPr>
      </w:pPr>
      <w:r>
        <w:rPr>
          <w:rFonts w:hint="eastAsia" w:ascii="Segoe UI" w:hAnsi="Segoe UI" w:eastAsia="宋体" w:cs="Segoe UI"/>
          <w:color w:val="0F1115"/>
          <w:szCs w:val="21"/>
          <w:shd w:val="clear" w:color="auto" w:fill="FFFFFF"/>
        </w:rPr>
        <w:t>运行程序：读取内存中指令送到控制器分析、译码，确认操作指令</w:t>
      </w:r>
    </w:p>
    <w:p w14:paraId="785D34CC">
      <w:pPr>
        <w:numPr>
          <w:ilvl w:val="0"/>
          <w:numId w:val="57"/>
        </w:numPr>
        <w:rPr>
          <w:rFonts w:ascii="Segoe UI" w:hAnsi="Segoe UI" w:eastAsia="宋体" w:cs="Segoe UI"/>
          <w:color w:val="0F1115"/>
          <w:szCs w:val="21"/>
          <w:shd w:val="clear" w:color="auto" w:fill="FFFFFF"/>
        </w:rPr>
      </w:pPr>
      <w:r>
        <w:rPr>
          <w:rFonts w:hint="eastAsia" w:ascii="Segoe UI" w:hAnsi="Segoe UI" w:eastAsia="宋体" w:cs="Segoe UI"/>
          <w:color w:val="0F1115"/>
          <w:szCs w:val="21"/>
          <w:shd w:val="clear" w:color="auto" w:fill="FFFFFF"/>
        </w:rPr>
        <w:t>发送控制信号：根据操作指令发送相应的控制信号，运算结果写入内存</w:t>
      </w:r>
    </w:p>
    <w:p w14:paraId="7F322E38">
      <w:pPr>
        <w:numPr>
          <w:ilvl w:val="0"/>
          <w:numId w:val="57"/>
        </w:numPr>
        <w:rPr>
          <w:rFonts w:ascii="Segoe UI" w:hAnsi="Segoe UI" w:eastAsia="宋体" w:cs="Segoe UI"/>
          <w:color w:val="0F1115"/>
          <w:szCs w:val="21"/>
          <w:shd w:val="clear" w:color="auto" w:fill="FFFFFF"/>
        </w:rPr>
      </w:pPr>
      <w:r>
        <w:rPr>
          <w:rFonts w:hint="eastAsia" w:ascii="Segoe UI" w:hAnsi="Segoe UI" w:eastAsia="宋体" w:cs="Segoe UI"/>
          <w:color w:val="0F1115"/>
          <w:szCs w:val="21"/>
          <w:shd w:val="clear" w:color="auto" w:fill="FFFFFF"/>
        </w:rPr>
        <w:t>运算完成：运算完成，输出结果。通过输入指令，停止运行。</w:t>
      </w:r>
    </w:p>
    <w:p w14:paraId="39589DCB">
      <w:pPr>
        <w:ind w:firstLine="525"/>
        <w:rPr>
          <w:rFonts w:ascii="Segoe UI" w:hAnsi="Segoe UI" w:eastAsia="宋体" w:cs="Segoe UI"/>
          <w:color w:val="0F1115"/>
          <w:sz w:val="24"/>
          <w:shd w:val="clear" w:color="auto" w:fill="FFFFFF"/>
        </w:rPr>
      </w:pPr>
    </w:p>
    <w:p w14:paraId="3C6263CF">
      <w:pPr>
        <w:pStyle w:val="25"/>
        <w:numPr>
          <w:ilvl w:val="0"/>
          <w:numId w:val="55"/>
        </w:numPr>
        <w:ind w:left="-420" w:leftChars="0" w:firstLine="0" w:firstLineChars="0"/>
      </w:pPr>
      <w:r>
        <w:rPr>
          <w:rFonts w:hint="eastAsia"/>
        </w:rPr>
        <w:t>指令与程序的执行过程</w:t>
      </w:r>
    </w:p>
    <w:p w14:paraId="44BC643E">
      <w:pPr>
        <w:pStyle w:val="26"/>
        <w:numPr>
          <w:ilvl w:val="0"/>
          <w:numId w:val="38"/>
        </w:numPr>
        <w:tabs>
          <w:tab w:val="left" w:pos="420"/>
        </w:tabs>
        <w:ind w:left="0" w:leftChars="0" w:firstLine="0" w:firstLineChars="0"/>
      </w:pPr>
      <w:r>
        <w:rPr>
          <w:rFonts w:hint="eastAsia"/>
        </w:rPr>
        <w:t>第一阶段</w:t>
      </w:r>
    </w:p>
    <w:p w14:paraId="2818B889">
      <w:pPr>
        <w:ind w:left="210" w:leftChars="100" w:firstLine="525"/>
      </w:pPr>
      <w:r>
        <w:rPr>
          <w:rFonts w:hint="eastAsia"/>
        </w:rPr>
        <w:t>从内存中取出指令，送到 CPU 内部</w:t>
      </w:r>
    </w:p>
    <w:p w14:paraId="7324ABC8">
      <w:pPr>
        <w:pStyle w:val="26"/>
        <w:numPr>
          <w:ilvl w:val="0"/>
          <w:numId w:val="38"/>
        </w:numPr>
        <w:tabs>
          <w:tab w:val="left" w:pos="420"/>
        </w:tabs>
        <w:ind w:left="0" w:leftChars="0" w:firstLine="0" w:firstLineChars="0"/>
      </w:pPr>
      <w:r>
        <w:rPr>
          <w:rFonts w:hint="eastAsia"/>
        </w:rPr>
        <w:t>第二阶段</w:t>
      </w:r>
    </w:p>
    <w:p w14:paraId="65088E4E">
      <w:pPr>
        <w:ind w:left="210" w:leftChars="100" w:firstLine="525"/>
      </w:pPr>
      <w:r>
        <w:rPr>
          <w:rFonts w:hint="eastAsia"/>
        </w:rPr>
        <w:t xml:space="preserve">CPU对指令进行分析、译码，确定操作指令后发送控制信号 </w:t>
      </w:r>
    </w:p>
    <w:p w14:paraId="4D73F25F">
      <w:pPr>
        <w:pStyle w:val="3"/>
      </w:pPr>
      <w:r>
        <w:rPr>
          <w:rFonts w:hint="eastAsia"/>
        </w:rPr>
        <w:t>键盘结构与使用</w:t>
      </w:r>
    </w:p>
    <w:p w14:paraId="3B8B161D">
      <w:pPr>
        <w:pStyle w:val="4"/>
        <w:numPr>
          <w:ilvl w:val="2"/>
          <w:numId w:val="2"/>
        </w:numPr>
      </w:pPr>
      <w:r>
        <w:rPr>
          <w:rFonts w:hint="eastAsia"/>
        </w:rPr>
        <w:t>键盘键位结构</w:t>
      </w:r>
    </w:p>
    <w:p w14:paraId="7A9BA675">
      <w:pPr>
        <w:ind w:left="420" w:leftChars="200"/>
      </w:pPr>
      <w:r>
        <w:rPr>
          <w:rFonts w:hint="eastAsia"/>
        </w:rPr>
        <w:t xml:space="preserve">常见的键盘有：101、104、107键等 </w:t>
      </w:r>
    </w:p>
    <w:p w14:paraId="41E0904F">
      <w:pPr>
        <w:ind w:left="420" w:leftChars="200"/>
        <w:rPr>
          <w:rFonts w:hint="eastAsia" w:eastAsiaTheme="minorEastAsia"/>
          <w:lang w:eastAsia="zh-CN"/>
        </w:rPr>
      </w:pPr>
      <w:r>
        <w:rPr>
          <w:rFonts w:hint="eastAsia"/>
        </w:rPr>
        <w:t>可以按照各键位的功能将键盘分为</w:t>
      </w:r>
      <w:r>
        <w:rPr>
          <w:rFonts w:hint="eastAsia"/>
          <w:lang w:eastAsia="zh-CN"/>
        </w:rPr>
        <w:t>：</w:t>
      </w:r>
    </w:p>
    <w:p w14:paraId="31DBEF70">
      <w:pPr>
        <w:numPr>
          <w:ilvl w:val="0"/>
          <w:numId w:val="0"/>
        </w:numPr>
        <w:tabs>
          <w:tab w:val="left" w:pos="5250"/>
        </w:tabs>
        <w:ind w:left="630" w:leftChars="300"/>
        <w:rPr>
          <w:rFonts w:hint="eastAsia"/>
        </w:rPr>
      </w:pPr>
      <w:r>
        <w:rPr>
          <w:rFonts w:hint="eastAsia"/>
        </w:rPr>
        <w:t>主键盘区</w:t>
      </w:r>
    </w:p>
    <w:p w14:paraId="738DDC06">
      <w:pPr>
        <w:numPr>
          <w:ilvl w:val="0"/>
          <w:numId w:val="0"/>
        </w:numPr>
        <w:tabs>
          <w:tab w:val="left" w:pos="5250"/>
        </w:tabs>
        <w:ind w:left="630" w:leftChars="300"/>
        <w:rPr>
          <w:rFonts w:hint="eastAsia"/>
        </w:rPr>
      </w:pPr>
      <w:r>
        <w:rPr>
          <w:rFonts w:hint="eastAsia"/>
        </w:rPr>
        <w:t>功能键区</w:t>
      </w:r>
    </w:p>
    <w:p w14:paraId="6F4574D6">
      <w:pPr>
        <w:numPr>
          <w:ilvl w:val="0"/>
          <w:numId w:val="0"/>
        </w:numPr>
        <w:tabs>
          <w:tab w:val="left" w:pos="5250"/>
        </w:tabs>
        <w:ind w:left="630" w:leftChars="300"/>
        <w:rPr>
          <w:rFonts w:hint="eastAsia"/>
        </w:rPr>
      </w:pPr>
      <w:r>
        <w:rPr>
          <w:rFonts w:hint="eastAsia"/>
        </w:rPr>
        <w:t>编辑控制键区</w:t>
      </w:r>
    </w:p>
    <w:p w14:paraId="1FC78E02">
      <w:pPr>
        <w:numPr>
          <w:ilvl w:val="0"/>
          <w:numId w:val="0"/>
        </w:numPr>
        <w:tabs>
          <w:tab w:val="left" w:pos="5250"/>
        </w:tabs>
        <w:ind w:left="630" w:leftChars="300"/>
        <w:rPr>
          <w:rFonts w:hint="eastAsia"/>
        </w:rPr>
      </w:pPr>
      <w:r>
        <w:rPr>
          <w:rFonts w:hint="eastAsia"/>
        </w:rPr>
        <w:t>小键盘区</w:t>
      </w:r>
    </w:p>
    <w:p w14:paraId="318702EC">
      <w:pPr>
        <w:numPr>
          <w:ilvl w:val="0"/>
          <w:numId w:val="0"/>
        </w:numPr>
        <w:tabs>
          <w:tab w:val="left" w:pos="5250"/>
        </w:tabs>
        <w:ind w:left="630" w:leftChars="300"/>
      </w:pPr>
      <w:r>
        <w:rPr>
          <w:rFonts w:hint="eastAsia"/>
        </w:rPr>
        <w:t>状态指示灯区</w:t>
      </w:r>
    </w:p>
    <w:p w14:paraId="1BFB18DA">
      <w:pPr>
        <w:pStyle w:val="25"/>
        <w:numPr>
          <w:ilvl w:val="0"/>
          <w:numId w:val="58"/>
        </w:numPr>
        <w:ind w:left="-420" w:leftChars="0" w:firstLine="0" w:firstLineChars="0"/>
      </w:pPr>
      <w:r>
        <w:rPr>
          <w:rFonts w:hint="eastAsia"/>
        </w:rPr>
        <w:t>主键盘区</w:t>
      </w:r>
    </w:p>
    <w:p w14:paraId="68298C81">
      <w:r>
        <w:rPr>
          <w:rFonts w:hint="eastAsia"/>
        </w:rPr>
        <w:t>键盘最重要、键数最多的区域</w:t>
      </w:r>
    </w:p>
    <w:p w14:paraId="3EA5FD06">
      <w:r>
        <w:rPr>
          <w:rFonts w:hint="eastAsia"/>
        </w:rPr>
        <w:t xml:space="preserve">包括字母、数字、功能控制键 </w:t>
      </w:r>
    </w:p>
    <w:p w14:paraId="3C631298">
      <w:pPr>
        <w:pStyle w:val="26"/>
        <w:numPr>
          <w:ilvl w:val="0"/>
          <w:numId w:val="38"/>
        </w:numPr>
        <w:tabs>
          <w:tab w:val="left" w:pos="420"/>
        </w:tabs>
        <w:ind w:left="0" w:leftChars="0" w:firstLine="0" w:firstLineChars="0"/>
      </w:pPr>
      <w:r>
        <w:rPr>
          <w:rFonts w:hint="eastAsia"/>
        </w:rPr>
        <w:t>字母：26个</w:t>
      </w:r>
    </w:p>
    <w:p w14:paraId="77B373A7">
      <w:pPr>
        <w:pStyle w:val="26"/>
        <w:numPr>
          <w:ilvl w:val="0"/>
          <w:numId w:val="38"/>
        </w:numPr>
        <w:tabs>
          <w:tab w:val="left" w:pos="420"/>
        </w:tabs>
        <w:ind w:left="0" w:leftChars="0" w:firstLine="0" w:firstLineChars="0"/>
      </w:pPr>
      <w:r>
        <w:rPr>
          <w:rFonts w:hint="eastAsia"/>
        </w:rPr>
        <w:t>数字符号键：共21个。0~9及11个符号键</w:t>
      </w:r>
    </w:p>
    <w:p w14:paraId="6F472CBC">
      <w:pPr>
        <w:ind w:firstLine="525"/>
        <w:rPr>
          <w:rFonts w:hint="default" w:eastAsiaTheme="minorEastAsia"/>
          <w:lang w:val="en-US" w:eastAsia="zh-CN"/>
        </w:rPr>
      </w:pPr>
      <w:r>
        <w:rPr>
          <w:rFonts w:hint="eastAsia"/>
        </w:rPr>
        <w:t>上档符号：需要同时按shift键输入</w:t>
      </w:r>
    </w:p>
    <w:p w14:paraId="226F560B">
      <w:pPr>
        <w:ind w:firstLine="525"/>
      </w:pPr>
      <w:r>
        <w:rPr>
          <w:rFonts w:hint="eastAsia"/>
        </w:rPr>
        <w:t>下档符号：直接按键输入</w:t>
      </w:r>
    </w:p>
    <w:p w14:paraId="224BDCD1">
      <w:pPr>
        <w:pStyle w:val="26"/>
        <w:numPr>
          <w:ilvl w:val="0"/>
          <w:numId w:val="38"/>
        </w:numPr>
        <w:tabs>
          <w:tab w:val="left" w:pos="420"/>
        </w:tabs>
        <w:ind w:left="0" w:leftChars="0" w:firstLine="0" w:firstLineChars="0"/>
      </w:pPr>
      <w:r>
        <w:rPr>
          <w:rFonts w:hint="eastAsia"/>
        </w:rPr>
        <w:t>功能控制键</w:t>
      </w:r>
    </w:p>
    <w:p w14:paraId="3EDDAF24">
      <w:pPr>
        <w:pStyle w:val="26"/>
        <w:numPr>
          <w:ilvl w:val="0"/>
          <w:numId w:val="0"/>
        </w:numPr>
        <w:tabs>
          <w:tab w:val="left" w:pos="420"/>
        </w:tabs>
        <w:ind w:firstLine="525"/>
      </w:pPr>
      <w:r>
        <w:rPr>
          <w:rFonts w:hint="eastAsia"/>
        </w:rPr>
        <w:t>共14个，ALT、SHIFT、CTRL、WINDOWS微标键各有左右对称</w:t>
      </w:r>
      <w:r>
        <w:rPr>
          <w:rFonts w:hint="eastAsia"/>
        </w:rPr>
        <w:br w:type="textWrapping"/>
      </w:r>
      <w:r>
        <w:rPr>
          <w:rFonts w:hint="eastAsia"/>
        </w:rPr>
        <w:t>两个键（独立台式机键盘）。</w:t>
      </w:r>
    </w:p>
    <w:p w14:paraId="4970E2E1">
      <w:pPr>
        <w:pStyle w:val="25"/>
        <w:numPr>
          <w:ilvl w:val="0"/>
          <w:numId w:val="58"/>
        </w:numPr>
        <w:ind w:left="-420" w:leftChars="0" w:firstLine="0" w:firstLineChars="0"/>
      </w:pPr>
      <w:r>
        <w:rPr>
          <w:rFonts w:hint="eastAsia"/>
        </w:rPr>
        <w:t>功能键区</w:t>
      </w:r>
    </w:p>
    <w:p w14:paraId="6884C11F">
      <w:pPr>
        <w:ind w:firstLine="525"/>
      </w:pPr>
      <w:r>
        <w:rPr>
          <w:rFonts w:hint="eastAsia"/>
        </w:rPr>
        <w:t>共有16个键</w:t>
      </w:r>
    </w:p>
    <w:p w14:paraId="3BC938FF">
      <w:pPr>
        <w:pStyle w:val="26"/>
        <w:numPr>
          <w:ilvl w:val="0"/>
          <w:numId w:val="38"/>
        </w:numPr>
        <w:tabs>
          <w:tab w:val="left" w:pos="420"/>
        </w:tabs>
        <w:ind w:left="0" w:leftChars="0" w:firstLine="0" w:firstLineChars="0"/>
      </w:pPr>
      <w:r>
        <w:rPr>
          <w:rFonts w:hint="eastAsia"/>
        </w:rPr>
        <w:t>ESC（Escape）：</w:t>
      </w:r>
    </w:p>
    <w:p w14:paraId="5D0E83C6">
      <w:pPr>
        <w:ind w:left="525" w:firstLine="525"/>
        <w:rPr>
          <w:rFonts w:hint="eastAsia"/>
        </w:rPr>
      </w:pPr>
      <w:r>
        <w:rPr>
          <w:rFonts w:hint="eastAsia"/>
        </w:rPr>
        <w:t>强行退出键，用于取消已执行的命令或输入的字符。</w:t>
      </w:r>
    </w:p>
    <w:p w14:paraId="4EC1B3C9">
      <w:pPr>
        <w:ind w:left="525" w:firstLine="525"/>
      </w:pPr>
      <w:r>
        <w:rPr>
          <w:rFonts w:hint="eastAsia"/>
        </w:rPr>
        <w:t>应用软件基本都支持</w:t>
      </w:r>
    </w:p>
    <w:p w14:paraId="6B74FE3A">
      <w:pPr>
        <w:pStyle w:val="26"/>
        <w:numPr>
          <w:ilvl w:val="0"/>
          <w:numId w:val="38"/>
        </w:numPr>
        <w:tabs>
          <w:tab w:val="left" w:pos="420"/>
        </w:tabs>
        <w:ind w:left="0" w:leftChars="0" w:firstLine="0" w:firstLineChars="0"/>
      </w:pPr>
      <w:r>
        <w:rPr>
          <w:rFonts w:hint="eastAsia"/>
        </w:rPr>
        <w:t>F1~F12：功能键，不同的程序软件中，功能可能不同。</w:t>
      </w:r>
    </w:p>
    <w:p w14:paraId="46BFA017">
      <w:pPr>
        <w:ind w:left="525" w:firstLine="525"/>
      </w:pPr>
      <w:r>
        <w:rPr>
          <w:rFonts w:hint="eastAsia"/>
        </w:rPr>
        <w:t>F1：帮助</w:t>
      </w:r>
    </w:p>
    <w:p w14:paraId="65529503">
      <w:pPr>
        <w:ind w:left="525" w:firstLine="525"/>
      </w:pPr>
      <w:r>
        <w:rPr>
          <w:rFonts w:hint="eastAsia"/>
        </w:rPr>
        <w:t>F2：重命名文件、文件夹</w:t>
      </w:r>
    </w:p>
    <w:p w14:paraId="1EFCC810">
      <w:pPr>
        <w:ind w:left="525" w:firstLine="525"/>
      </w:pPr>
      <w:r>
        <w:rPr>
          <w:rFonts w:hint="eastAsia"/>
        </w:rPr>
        <w:t>F3：查找、搜索</w:t>
      </w:r>
    </w:p>
    <w:p w14:paraId="026077F1">
      <w:pPr>
        <w:ind w:left="525" w:firstLine="525"/>
      </w:pPr>
      <w:r>
        <w:rPr>
          <w:rFonts w:hint="eastAsia"/>
        </w:rPr>
        <w:t>F4：地址栏编辑（Microsoft Ed</w:t>
      </w:r>
      <w:r>
        <w:rPr>
          <w:rFonts w:hint="eastAsia"/>
          <w:lang w:val="en-US" w:eastAsia="zh-CN"/>
        </w:rPr>
        <w:t>g</w:t>
      </w:r>
      <w:r>
        <w:rPr>
          <w:rFonts w:hint="eastAsia"/>
        </w:rPr>
        <w:t>e）</w:t>
      </w:r>
    </w:p>
    <w:p w14:paraId="2EE28717">
      <w:pPr>
        <w:ind w:left="525" w:firstLine="525"/>
      </w:pPr>
      <w:r>
        <w:rPr>
          <w:rFonts w:hint="eastAsia"/>
        </w:rPr>
        <w:t>F5：刷新、重新加载</w:t>
      </w:r>
    </w:p>
    <w:p w14:paraId="014C5622">
      <w:pPr>
        <w:ind w:left="525" w:firstLine="525"/>
      </w:pPr>
      <w:r>
        <w:rPr>
          <w:rFonts w:hint="eastAsia"/>
        </w:rPr>
        <w:t>F6：界面区域跳转</w:t>
      </w:r>
    </w:p>
    <w:p w14:paraId="5413BCED">
      <w:pPr>
        <w:ind w:left="525" w:firstLine="525"/>
      </w:pPr>
      <w:r>
        <w:rPr>
          <w:rFonts w:hint="eastAsia"/>
        </w:rPr>
        <w:t>F7：校验检查</w:t>
      </w:r>
    </w:p>
    <w:p w14:paraId="4BDE2748">
      <w:pPr>
        <w:ind w:left="525" w:firstLine="525"/>
      </w:pPr>
      <w:r>
        <w:rPr>
          <w:rFonts w:hint="eastAsia"/>
        </w:rPr>
        <w:t>F8：扩展选择模式</w:t>
      </w:r>
    </w:p>
    <w:p w14:paraId="6915870F">
      <w:pPr>
        <w:ind w:left="525" w:firstLine="525"/>
      </w:pPr>
      <w:r>
        <w:rPr>
          <w:rFonts w:hint="eastAsia"/>
        </w:rPr>
        <w:t>F9：更新执行</w:t>
      </w:r>
    </w:p>
    <w:p w14:paraId="79643461">
      <w:pPr>
        <w:ind w:left="525" w:firstLine="525"/>
        <w:rPr>
          <w:rFonts w:hint="default" w:eastAsiaTheme="minorEastAsia"/>
          <w:lang w:val="en-US" w:eastAsia="zh-CN"/>
        </w:rPr>
      </w:pPr>
      <w:r>
        <w:rPr>
          <w:rFonts w:hint="eastAsia"/>
        </w:rPr>
        <w:t>F10：激活当前程序菜单栏</w:t>
      </w:r>
    </w:p>
    <w:p w14:paraId="39E42D2C">
      <w:pPr>
        <w:ind w:left="525" w:firstLine="525"/>
      </w:pPr>
      <w:r>
        <w:rPr>
          <w:rFonts w:hint="eastAsia"/>
        </w:rPr>
        <w:t>F11：全屏</w:t>
      </w:r>
    </w:p>
    <w:p w14:paraId="4A27D445">
      <w:pPr>
        <w:ind w:left="525" w:firstLine="525"/>
      </w:pPr>
      <w:r>
        <w:rPr>
          <w:rFonts w:hint="eastAsia"/>
        </w:rPr>
        <w:t>F12：另存</w:t>
      </w:r>
    </w:p>
    <w:p w14:paraId="4A9D2C85">
      <w:pPr>
        <w:pStyle w:val="26"/>
        <w:numPr>
          <w:ilvl w:val="0"/>
          <w:numId w:val="38"/>
        </w:numPr>
        <w:tabs>
          <w:tab w:val="left" w:pos="420"/>
        </w:tabs>
        <w:ind w:left="0" w:leftChars="0" w:firstLine="0" w:firstLineChars="0"/>
      </w:pPr>
      <w:r>
        <w:rPr>
          <w:rFonts w:hint="eastAsia"/>
        </w:rPr>
        <w:t>PrintScreenSysRq：截屏功能键</w:t>
      </w:r>
    </w:p>
    <w:p w14:paraId="0665DCC1">
      <w:pPr>
        <w:ind w:firstLine="525" w:firstLineChars="0"/>
      </w:pPr>
      <w:r>
        <w:rPr>
          <w:rFonts w:hint="eastAsia"/>
          <w:b/>
          <w:bCs/>
        </w:rPr>
        <w:t>PrintScreenSysRq(Print Screen)：</w:t>
      </w:r>
      <w:r>
        <w:rPr>
          <w:rFonts w:hint="eastAsia"/>
        </w:rPr>
        <w:t>截取整个显示器屏幕（所有可见内容）。</w:t>
      </w:r>
    </w:p>
    <w:p w14:paraId="3E356F1B">
      <w:pPr>
        <w:ind w:firstLine="525" w:firstLineChars="0"/>
      </w:pPr>
      <w:r>
        <w:rPr>
          <w:rFonts w:hint="eastAsia"/>
          <w:b/>
          <w:bCs/>
        </w:rPr>
        <w:t>Alt + PrintScreenSysRq：</w:t>
      </w:r>
      <w:r>
        <w:rPr>
          <w:rFonts w:hint="eastAsia"/>
        </w:rPr>
        <w:t>只截取当前激活的窗口（最前端、被选中的窗口）</w:t>
      </w:r>
    </w:p>
    <w:p w14:paraId="75BC737F">
      <w:pPr>
        <w:ind w:left="525" w:firstLine="525"/>
      </w:pPr>
    </w:p>
    <w:p w14:paraId="54F42084">
      <w:pPr>
        <w:pStyle w:val="26"/>
        <w:numPr>
          <w:ilvl w:val="0"/>
          <w:numId w:val="38"/>
        </w:numPr>
        <w:tabs>
          <w:tab w:val="left" w:pos="420"/>
        </w:tabs>
        <w:ind w:left="0" w:leftChars="0" w:firstLine="0" w:firstLineChars="0"/>
      </w:pPr>
      <w:r>
        <w:rPr>
          <w:rFonts w:hint="eastAsia"/>
        </w:rPr>
        <w:t>ScrollLock：屏幕锁定键，屏幕停止、继续滚动。</w:t>
      </w:r>
    </w:p>
    <w:p w14:paraId="0FDBE61E">
      <w:pPr>
        <w:pStyle w:val="26"/>
        <w:numPr>
          <w:ilvl w:val="0"/>
          <w:numId w:val="38"/>
        </w:numPr>
        <w:tabs>
          <w:tab w:val="left" w:pos="420"/>
        </w:tabs>
        <w:ind w:left="0" w:leftChars="0" w:firstLine="0" w:firstLineChars="0"/>
      </w:pPr>
      <w:r>
        <w:rPr>
          <w:rFonts w:hint="eastAsia"/>
        </w:rPr>
        <w:t>Pause Break：屏幕显示暂停，按Enter后继续</w:t>
      </w:r>
    </w:p>
    <w:p w14:paraId="1E86AC1C"/>
    <w:p w14:paraId="7BB5FC7C">
      <w:pPr>
        <w:pStyle w:val="25"/>
        <w:numPr>
          <w:ilvl w:val="0"/>
          <w:numId w:val="58"/>
        </w:numPr>
        <w:ind w:left="-420" w:leftChars="0" w:firstLine="0" w:firstLineChars="0"/>
      </w:pPr>
      <w:r>
        <w:rPr>
          <w:rFonts w:hint="eastAsia"/>
        </w:rPr>
        <w:t>编辑控制键区</w:t>
      </w:r>
    </w:p>
    <w:p w14:paraId="73E39CDF">
      <w:r>
        <w:rPr>
          <w:rFonts w:hint="eastAsia"/>
        </w:rPr>
        <w:t>编辑控制键区位于主键盘区和小键盘区之间，共10个键。</w:t>
      </w:r>
    </w:p>
    <w:p w14:paraId="7DE8B0B1">
      <w:r>
        <w:rPr>
          <w:rFonts w:hint="eastAsia"/>
        </w:rPr>
        <w:t>主要用于编辑过程中的光标控制。</w:t>
      </w:r>
    </w:p>
    <w:p w14:paraId="28696617">
      <w:pPr>
        <w:numPr>
          <w:ilvl w:val="0"/>
          <w:numId w:val="59"/>
        </w:numPr>
      </w:pPr>
      <w:r>
        <w:rPr>
          <w:rFonts w:hint="eastAsia"/>
        </w:rPr>
        <w:t>Insert：插入键，用于插入与改写状态的切换</w:t>
      </w:r>
    </w:p>
    <w:p w14:paraId="08DAEED1">
      <w:pPr>
        <w:numPr>
          <w:ilvl w:val="0"/>
          <w:numId w:val="59"/>
        </w:numPr>
      </w:pPr>
      <w:r>
        <w:rPr>
          <w:rFonts w:hint="eastAsia"/>
        </w:rPr>
        <w:t>Home：使光标定位到行首，CTRL+HOME光标定位到文档开头</w:t>
      </w:r>
    </w:p>
    <w:p w14:paraId="2CD046EB">
      <w:pPr>
        <w:numPr>
          <w:ilvl w:val="0"/>
          <w:numId w:val="59"/>
        </w:numPr>
      </w:pPr>
      <w:r>
        <w:rPr>
          <w:rFonts w:hint="eastAsia"/>
        </w:rPr>
        <w:t>End：使光标定位到行尾，CTRL+END光标定位到文档结尾</w:t>
      </w:r>
    </w:p>
    <w:p w14:paraId="46169C35">
      <w:pPr>
        <w:numPr>
          <w:ilvl w:val="0"/>
          <w:numId w:val="59"/>
        </w:numPr>
      </w:pPr>
      <w:r>
        <w:rPr>
          <w:rFonts w:hint="eastAsia"/>
        </w:rPr>
        <w:t>Page up：翻页，上一页</w:t>
      </w:r>
    </w:p>
    <w:p w14:paraId="546E3621">
      <w:pPr>
        <w:numPr>
          <w:ilvl w:val="0"/>
          <w:numId w:val="59"/>
        </w:numPr>
      </w:pPr>
      <w:r>
        <w:rPr>
          <w:rFonts w:hint="eastAsia"/>
        </w:rPr>
        <w:t>Page down：翻页，下一</w:t>
      </w:r>
      <w:r>
        <w:rPr>
          <w:rFonts w:hint="eastAsia"/>
          <w:lang w:val="en-US" w:eastAsia="zh-CN"/>
        </w:rPr>
        <w:t>页</w:t>
      </w:r>
    </w:p>
    <w:p w14:paraId="2019E046">
      <w:pPr>
        <w:numPr>
          <w:ilvl w:val="0"/>
          <w:numId w:val="59"/>
        </w:numPr>
      </w:pPr>
      <w:r>
        <w:rPr>
          <w:rFonts w:hint="eastAsia"/>
        </w:rPr>
        <w:t>Delete：删除键。删除光标后面（右面）的内容</w:t>
      </w:r>
    </w:p>
    <w:p w14:paraId="11229C0B">
      <w:pPr>
        <w:numPr>
          <w:ilvl w:val="0"/>
          <w:numId w:val="59"/>
        </w:numPr>
      </w:pPr>
      <w:r>
        <w:rPr>
          <w:rFonts w:hint="eastAsia"/>
        </w:rPr>
        <w:t>方向键：四个方向箭头，控制光标向按键方向移动。</w:t>
      </w:r>
    </w:p>
    <w:p w14:paraId="582C998C">
      <w:pPr>
        <w:pStyle w:val="25"/>
        <w:numPr>
          <w:ilvl w:val="0"/>
          <w:numId w:val="58"/>
        </w:numPr>
        <w:ind w:left="-420" w:leftChars="0" w:firstLine="0" w:firstLineChars="0"/>
      </w:pPr>
      <w:r>
        <w:rPr>
          <w:rFonts w:hint="eastAsia"/>
        </w:rPr>
        <w:t>小键盘区</w:t>
      </w:r>
    </w:p>
    <w:p w14:paraId="096A18A8">
      <w:r>
        <w:rPr>
          <w:rFonts w:hint="eastAsia"/>
        </w:rPr>
        <w:t>位于键盘最右侧，又叫数字键盘区。</w:t>
      </w:r>
    </w:p>
    <w:p w14:paraId="7DBD6B6E">
      <w:r>
        <w:rPr>
          <w:rFonts w:hint="eastAsia"/>
        </w:rPr>
        <w:t>用于快速输入数字及移动光标。</w:t>
      </w:r>
    </w:p>
    <w:p w14:paraId="7AB28880">
      <w:r>
        <w:rPr>
          <w:rFonts w:hint="eastAsia"/>
        </w:rPr>
        <w:t>包括NumLock键、数字键、Enter和符号键。</w:t>
      </w:r>
    </w:p>
    <w:p w14:paraId="75478D0D">
      <w:r>
        <w:rPr>
          <w:rFonts w:hint="eastAsia"/>
          <w:b/>
          <w:bCs/>
        </w:rPr>
        <w:t>Num Lock键：</w:t>
      </w:r>
      <w:r>
        <w:rPr>
          <w:rFonts w:hint="eastAsia"/>
        </w:rPr>
        <w:t>上下档按键的切换。</w:t>
      </w:r>
    </w:p>
    <w:p w14:paraId="09173256">
      <w:pPr>
        <w:ind w:firstLine="525"/>
      </w:pPr>
      <w:r>
        <w:rPr>
          <w:rFonts w:hint="eastAsia"/>
        </w:rPr>
        <w:t>指标灯亮时，表示为输入数字状态。</w:t>
      </w:r>
    </w:p>
    <w:p w14:paraId="028DE161">
      <w:pPr>
        <w:ind w:firstLine="525"/>
      </w:pPr>
      <w:r>
        <w:rPr>
          <w:rFonts w:hint="eastAsia"/>
        </w:rPr>
        <w:t>指标灯</w:t>
      </w:r>
      <w:r>
        <w:rPr>
          <w:rFonts w:hint="eastAsia"/>
          <w:lang w:val="en-US" w:eastAsia="zh-CN"/>
        </w:rPr>
        <w:t>灭</w:t>
      </w:r>
      <w:r>
        <w:rPr>
          <w:rFonts w:hint="eastAsia"/>
        </w:rPr>
        <w:t>时，表示为光标控制状态。</w:t>
      </w:r>
    </w:p>
    <w:p w14:paraId="532511B2">
      <w:pPr>
        <w:pStyle w:val="25"/>
        <w:numPr>
          <w:ilvl w:val="0"/>
          <w:numId w:val="58"/>
        </w:numPr>
        <w:ind w:left="-420" w:leftChars="0" w:firstLine="0" w:firstLineChars="0"/>
      </w:pPr>
      <w:r>
        <w:rPr>
          <w:rFonts w:hint="eastAsia"/>
        </w:rPr>
        <w:t>状态指标灯区</w:t>
      </w:r>
    </w:p>
    <w:p w14:paraId="14208AF8">
      <w:r>
        <w:rPr>
          <w:rFonts w:hint="eastAsia"/>
        </w:rPr>
        <w:t>状态指标灯区有3个指标灯。</w:t>
      </w:r>
    </w:p>
    <w:p w14:paraId="48B0896E">
      <w:r>
        <w:rPr>
          <w:rFonts w:hint="eastAsia"/>
        </w:rPr>
        <w:t>主要用来提示键盘的工作状态。</w:t>
      </w:r>
    </w:p>
    <w:p w14:paraId="4523315B">
      <w:pPr>
        <w:numPr>
          <w:ilvl w:val="0"/>
          <w:numId w:val="60"/>
        </w:numPr>
      </w:pPr>
      <w:r>
        <w:rPr>
          <w:rFonts w:hint="eastAsia"/>
        </w:rPr>
        <w:t>NumLock：灯亮时表示可以使用小键盘区输入数字。</w:t>
      </w:r>
    </w:p>
    <w:p w14:paraId="14BAFCFA">
      <w:pPr>
        <w:numPr>
          <w:ilvl w:val="0"/>
          <w:numId w:val="60"/>
        </w:numPr>
      </w:pPr>
      <w:r>
        <w:rPr>
          <w:rFonts w:hint="eastAsia"/>
        </w:rPr>
        <w:t>CapsLock：灯亮时表示输入字母变为大写</w:t>
      </w:r>
    </w:p>
    <w:p w14:paraId="69BF6958">
      <w:pPr>
        <w:numPr>
          <w:ilvl w:val="0"/>
          <w:numId w:val="60"/>
        </w:numPr>
      </w:pPr>
      <w:r>
        <w:rPr>
          <w:rFonts w:hint="eastAsia"/>
        </w:rPr>
        <w:t>ScrollLock：灯亮时表示屏幕被锁定</w:t>
      </w:r>
    </w:p>
    <w:p w14:paraId="45F38AB2">
      <w:pPr>
        <w:pStyle w:val="4"/>
        <w:numPr>
          <w:ilvl w:val="2"/>
          <w:numId w:val="2"/>
        </w:numPr>
      </w:pPr>
      <w:r>
        <w:rPr>
          <w:rFonts w:hint="eastAsia"/>
        </w:rPr>
        <w:t>键盘录入的基本方法</w:t>
      </w:r>
    </w:p>
    <w:p w14:paraId="003716CB">
      <w:pPr>
        <w:pStyle w:val="25"/>
        <w:numPr>
          <w:ilvl w:val="0"/>
          <w:numId w:val="61"/>
        </w:numPr>
        <w:ind w:left="-420" w:leftChars="0" w:firstLine="0" w:firstLineChars="0"/>
      </w:pPr>
      <w:r>
        <w:rPr>
          <w:rFonts w:hint="eastAsia"/>
        </w:rPr>
        <w:t>打字姿势</w:t>
      </w:r>
    </w:p>
    <w:p w14:paraId="6A66F142">
      <w:pPr>
        <w:ind w:firstLine="525"/>
      </w:pPr>
      <w:r>
        <w:rPr>
          <w:rFonts w:hint="eastAsia"/>
        </w:rPr>
        <w:t>基准键：F键和J键，键上有一小横杠。</w:t>
      </w:r>
    </w:p>
    <w:p w14:paraId="4BF36462">
      <w:pPr>
        <w:jc w:val="center"/>
      </w:pPr>
      <w:r>
        <w:drawing>
          <wp:inline distT="0" distB="0" distL="114300" distR="114300">
            <wp:extent cx="3864610" cy="2617470"/>
            <wp:effectExtent l="0" t="0" r="2540" b="1143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22"/>
                    <a:stretch>
                      <a:fillRect/>
                    </a:stretch>
                  </pic:blipFill>
                  <pic:spPr>
                    <a:xfrm>
                      <a:off x="0" y="0"/>
                      <a:ext cx="3864610" cy="2617470"/>
                    </a:xfrm>
                    <a:prstGeom prst="rect">
                      <a:avLst/>
                    </a:prstGeom>
                    <a:noFill/>
                    <a:ln>
                      <a:noFill/>
                    </a:ln>
                  </pic:spPr>
                </pic:pic>
              </a:graphicData>
            </a:graphic>
          </wp:inline>
        </w:drawing>
      </w:r>
    </w:p>
    <w:p w14:paraId="65DFBF04"/>
    <w:p w14:paraId="13F55F20">
      <w:pPr>
        <w:jc w:val="center"/>
      </w:pPr>
      <w:r>
        <w:drawing>
          <wp:inline distT="0" distB="0" distL="114300" distR="114300">
            <wp:extent cx="3838575" cy="3381375"/>
            <wp:effectExtent l="0" t="0" r="9525" b="9525"/>
            <wp:docPr id="36" name="图片 36" descr="878cd4ef-8911-4dfe-aa34-8e6fdc39a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878cd4ef-8911-4dfe-aa34-8e6fdc39ad94"/>
                    <pic:cNvPicPr>
                      <a:picLocks noChangeAspect="1"/>
                    </pic:cNvPicPr>
                  </pic:nvPicPr>
                  <pic:blipFill>
                    <a:blip r:embed="rId23"/>
                    <a:stretch>
                      <a:fillRect/>
                    </a:stretch>
                  </pic:blipFill>
                  <pic:spPr>
                    <a:xfrm>
                      <a:off x="0" y="0"/>
                      <a:ext cx="3838575" cy="3381375"/>
                    </a:xfrm>
                    <a:prstGeom prst="rect">
                      <a:avLst/>
                    </a:prstGeom>
                  </pic:spPr>
                </pic:pic>
              </a:graphicData>
            </a:graphic>
          </wp:inline>
        </w:drawing>
      </w:r>
    </w:p>
    <w:p w14:paraId="28570893"/>
    <w:p w14:paraId="25135574"/>
    <w:p w14:paraId="1833A785"/>
    <w:p w14:paraId="6B4FAAAA"/>
    <w:p w14:paraId="6D948182">
      <w:pPr>
        <w:pStyle w:val="2"/>
        <w:numPr>
          <w:ilvl w:val="0"/>
          <w:numId w:val="7"/>
        </w:numPr>
        <w:ind w:left="425" w:leftChars="0" w:hanging="425" w:firstLineChars="0"/>
      </w:pPr>
      <w:r>
        <w:rPr>
          <w:rFonts w:hint="eastAsia"/>
        </w:rPr>
        <w:t>计算机操作系统</w:t>
      </w:r>
    </w:p>
    <w:p w14:paraId="1F11AA8F">
      <w:pPr>
        <w:pStyle w:val="33"/>
        <w:keepNext/>
        <w:keepLines/>
        <w:numPr>
          <w:ilvl w:val="0"/>
          <w:numId w:val="2"/>
        </w:numPr>
        <w:spacing w:before="260" w:after="260" w:line="413" w:lineRule="auto"/>
        <w:ind w:firstLineChars="0"/>
        <w:outlineLvl w:val="1"/>
        <w:rPr>
          <w:rFonts w:ascii="Arial" w:hAnsi="Arial" w:eastAsia="黑体"/>
          <w:b/>
          <w:vanish/>
          <w:sz w:val="32"/>
        </w:rPr>
      </w:pPr>
    </w:p>
    <w:p w14:paraId="3162C2E2">
      <w:pPr>
        <w:pStyle w:val="3"/>
      </w:pPr>
      <w:r>
        <w:rPr>
          <w:rFonts w:hint="eastAsia"/>
        </w:rPr>
        <w:t>操作系统概念</w:t>
      </w:r>
    </w:p>
    <w:p w14:paraId="5BF33456">
      <w:pPr>
        <w:pStyle w:val="33"/>
        <w:numPr>
          <w:ilvl w:val="0"/>
          <w:numId w:val="62"/>
        </w:numPr>
        <w:ind w:firstLineChars="0"/>
      </w:pPr>
      <w:r>
        <w:rPr>
          <w:rFonts w:hint="eastAsia"/>
        </w:rPr>
        <w:t>操作系统是管理和控制计算机硬件与软件资源的计算机程序</w:t>
      </w:r>
    </w:p>
    <w:p w14:paraId="707F4DC5">
      <w:pPr>
        <w:pStyle w:val="33"/>
        <w:numPr>
          <w:ilvl w:val="0"/>
          <w:numId w:val="62"/>
        </w:numPr>
        <w:ind w:firstLineChars="0"/>
      </w:pPr>
      <w:r>
        <w:rPr>
          <w:rFonts w:hint="eastAsia"/>
        </w:rPr>
        <w:t>操作系统是运行在“祼机”上的最基本的系统软件</w:t>
      </w:r>
    </w:p>
    <w:p w14:paraId="1E07F943">
      <w:pPr>
        <w:pStyle w:val="33"/>
        <w:numPr>
          <w:ilvl w:val="0"/>
          <w:numId w:val="62"/>
        </w:numPr>
        <w:ind w:firstLineChars="0"/>
      </w:pPr>
      <w:r>
        <w:rPr>
          <w:rFonts w:hint="eastAsia"/>
        </w:rPr>
        <w:t>其他软件都必须在操作系统支持下才能运行。</w:t>
      </w:r>
    </w:p>
    <w:p w14:paraId="5597742B">
      <w:pPr>
        <w:pStyle w:val="33"/>
        <w:numPr>
          <w:ilvl w:val="0"/>
          <w:numId w:val="62"/>
        </w:numPr>
        <w:ind w:firstLineChars="0"/>
      </w:pPr>
      <w:r>
        <w:rPr>
          <w:rFonts w:hint="eastAsia"/>
        </w:rPr>
        <w:t>操作系统是用户和计算机的接口</w:t>
      </w:r>
    </w:p>
    <w:p w14:paraId="7555AB11">
      <w:pPr>
        <w:pStyle w:val="33"/>
        <w:numPr>
          <w:ilvl w:val="0"/>
          <w:numId w:val="62"/>
        </w:numPr>
        <w:ind w:firstLineChars="0"/>
      </w:pPr>
      <w:r>
        <w:rPr>
          <w:rFonts w:hint="eastAsia"/>
        </w:rPr>
        <w:t>操作系统是计算机硬件和其他软件的接口</w:t>
      </w:r>
    </w:p>
    <w:p w14:paraId="6BAC571D">
      <w:pPr>
        <w:pStyle w:val="3"/>
      </w:pPr>
      <w:r>
        <w:rPr>
          <w:rFonts w:hint="eastAsia"/>
        </w:rPr>
        <w:t>操作系统功能</w:t>
      </w:r>
    </w:p>
    <w:p w14:paraId="78C20849">
      <w:pPr>
        <w:ind w:firstLine="525"/>
      </w:pPr>
      <w:r>
        <w:rPr>
          <w:rFonts w:hint="eastAsia"/>
        </w:rPr>
        <w:t>操作系统的功能包括</w:t>
      </w:r>
      <w:r>
        <w:rPr>
          <w:rFonts w:hint="eastAsia"/>
          <w:b/>
        </w:rPr>
        <w:t>管理计算机系统的硬件、软件及数据资源，</w:t>
      </w:r>
      <w:r>
        <w:rPr>
          <w:rFonts w:hint="eastAsia"/>
          <w:b/>
        </w:rPr>
        <w:br w:type="textWrapping"/>
      </w:r>
      <w:r>
        <w:rPr>
          <w:rFonts w:hint="eastAsia"/>
          <w:b/>
        </w:rPr>
        <w:t>控制程序运行，改善人机界面，为其他应用提供支持</w:t>
      </w:r>
      <w:r>
        <w:rPr>
          <w:rFonts w:hint="eastAsia"/>
        </w:rPr>
        <w:t>等。</w:t>
      </w:r>
    </w:p>
    <w:p w14:paraId="5A5D3A81">
      <w:r>
        <w:t>操作系统主要功能包括</w:t>
      </w:r>
      <w:r>
        <w:rPr>
          <w:rFonts w:hint="eastAsia"/>
        </w:rPr>
        <w:t>：</w:t>
      </w:r>
    </w:p>
    <w:p w14:paraId="29470D8C">
      <w:pPr>
        <w:pStyle w:val="33"/>
        <w:numPr>
          <w:ilvl w:val="0"/>
          <w:numId w:val="63"/>
        </w:numPr>
        <w:ind w:firstLineChars="0"/>
      </w:pPr>
      <w:r>
        <w:rPr>
          <w:b/>
        </w:rPr>
        <w:t>处理器（处理机）管理：</w:t>
      </w:r>
      <w:r>
        <w:t>进程、线程调度</w:t>
      </w:r>
      <w:r>
        <w:rPr>
          <w:rFonts w:hint="eastAsia"/>
        </w:rPr>
        <w:t>等</w:t>
      </w:r>
    </w:p>
    <w:p w14:paraId="24DF1B73">
      <w:pPr>
        <w:pStyle w:val="33"/>
        <w:numPr>
          <w:ilvl w:val="0"/>
          <w:numId w:val="63"/>
        </w:numPr>
        <w:ind w:firstLineChars="0"/>
      </w:pPr>
      <w:r>
        <w:rPr>
          <w:b/>
        </w:rPr>
        <w:t>存储器管理：</w:t>
      </w:r>
      <w:r>
        <w:t>内存、虚拟内存管理。</w:t>
      </w:r>
    </w:p>
    <w:p w14:paraId="1C02C165">
      <w:pPr>
        <w:pStyle w:val="33"/>
        <w:numPr>
          <w:ilvl w:val="0"/>
          <w:numId w:val="63"/>
        </w:numPr>
        <w:ind w:firstLineChars="0"/>
      </w:pPr>
      <w:r>
        <w:rPr>
          <w:b/>
        </w:rPr>
        <w:t>设备管理：</w:t>
      </w:r>
      <w:r>
        <w:t>硬件</w:t>
      </w:r>
      <w:r>
        <w:rPr>
          <w:rFonts w:ascii="Segoe UI" w:hAnsi="Segoe UI" w:cs="Segoe UI"/>
          <w:color w:val="0F1115"/>
          <w:shd w:val="clear" w:color="auto" w:fill="FFFFFF"/>
        </w:rPr>
        <w:t>设备驱动、提供统一I/O接口。</w:t>
      </w:r>
    </w:p>
    <w:p w14:paraId="1D88F40D">
      <w:pPr>
        <w:pStyle w:val="33"/>
        <w:numPr>
          <w:ilvl w:val="0"/>
          <w:numId w:val="63"/>
        </w:numPr>
        <w:ind w:firstLineChars="0"/>
      </w:pPr>
      <w:r>
        <w:rPr>
          <w:b/>
        </w:rPr>
        <w:t>文件管理（信息管理）：</w:t>
      </w:r>
      <w:r>
        <w:t>文件的管理，共享与安全保护。</w:t>
      </w:r>
    </w:p>
    <w:p w14:paraId="5607CB66">
      <w:pPr>
        <w:pStyle w:val="33"/>
        <w:numPr>
          <w:ilvl w:val="0"/>
          <w:numId w:val="63"/>
        </w:numPr>
        <w:ind w:firstLineChars="0"/>
      </w:pPr>
      <w:r>
        <w:rPr>
          <w:b/>
        </w:rPr>
        <w:t>作业管理：</w:t>
      </w:r>
      <w:r>
        <w:rPr>
          <w:rFonts w:ascii="Segoe UI" w:hAnsi="Segoe UI" w:cs="Segoe UI"/>
          <w:color w:val="0F1115"/>
          <w:shd w:val="clear" w:color="auto" w:fill="FFFFFF"/>
        </w:rPr>
        <w:t>作业的输入/输出、控制作业执行顺序。</w:t>
      </w:r>
    </w:p>
    <w:p w14:paraId="16BC275E">
      <w:pPr>
        <w:pStyle w:val="3"/>
      </w:pPr>
      <w:r>
        <w:rPr>
          <w:rFonts w:hint="eastAsia"/>
        </w:rPr>
        <w:t xml:space="preserve">操作系统分类 </w:t>
      </w:r>
    </w:p>
    <w:p w14:paraId="74C945E8">
      <w:r>
        <w:t>根据操作系统的使用环境、交互方式和功能特征的不同，一般</w:t>
      </w:r>
      <w:r>
        <w:rPr>
          <w:rFonts w:hint="eastAsia"/>
        </w:rPr>
        <w:t>可分为3种：</w:t>
      </w:r>
    </w:p>
    <w:p w14:paraId="74FAED52">
      <w:pPr>
        <w:pStyle w:val="33"/>
        <w:numPr>
          <w:ilvl w:val="0"/>
          <w:numId w:val="64"/>
        </w:numPr>
        <w:ind w:firstLineChars="0"/>
      </w:pPr>
      <w:r>
        <w:rPr>
          <w:b/>
          <w:bCs/>
        </w:rPr>
        <w:t>批处理操作系统</w:t>
      </w:r>
    </w:p>
    <w:p w14:paraId="19E2F388">
      <w:pPr>
        <w:pStyle w:val="33"/>
        <w:numPr>
          <w:ilvl w:val="0"/>
          <w:numId w:val="64"/>
        </w:numPr>
        <w:ind w:firstLineChars="0"/>
      </w:pPr>
      <w:r>
        <w:rPr>
          <w:b/>
          <w:bCs/>
        </w:rPr>
        <w:t>分时操作系统</w:t>
      </w:r>
    </w:p>
    <w:p w14:paraId="2DB333EE">
      <w:pPr>
        <w:pStyle w:val="33"/>
        <w:numPr>
          <w:ilvl w:val="0"/>
          <w:numId w:val="64"/>
        </w:numPr>
        <w:ind w:firstLineChars="0"/>
      </w:pPr>
      <w:r>
        <w:rPr>
          <w:b/>
          <w:bCs/>
        </w:rPr>
        <w:t>实时操作系统</w:t>
      </w:r>
    </w:p>
    <w:p w14:paraId="1BC92CEF">
      <w:pPr>
        <w:pStyle w:val="4"/>
        <w:numPr>
          <w:ilvl w:val="2"/>
          <w:numId w:val="2"/>
        </w:numPr>
      </w:pPr>
      <w:r>
        <w:rPr>
          <w:bCs/>
        </w:rPr>
        <w:t>批处理操作系统</w:t>
      </w:r>
    </w:p>
    <w:p w14:paraId="7D732CCF">
      <w:pPr>
        <w:ind w:firstLine="525"/>
      </w:pPr>
      <w:r>
        <w:t>操作员把许多用户的作业组成一批作业</w:t>
      </w:r>
      <w:r>
        <w:rPr>
          <w:rFonts w:hint="eastAsia"/>
        </w:rPr>
        <w:t>，操作系统自动地批量执行。</w:t>
      </w:r>
    </w:p>
    <w:p w14:paraId="024C8A05">
      <w:pPr>
        <w:pStyle w:val="4"/>
        <w:numPr>
          <w:ilvl w:val="2"/>
          <w:numId w:val="2"/>
        </w:numPr>
        <w:rPr>
          <w:bCs/>
        </w:rPr>
      </w:pPr>
      <w:r>
        <w:rPr>
          <w:bCs/>
        </w:rPr>
        <w:t>分时操作系统</w:t>
      </w:r>
    </w:p>
    <w:p w14:paraId="468AF689">
      <w:pPr>
        <w:ind w:firstLine="525"/>
      </w:pPr>
      <w:r>
        <w:t>操作系统</w:t>
      </w:r>
      <w:r>
        <w:rPr>
          <w:rFonts w:hint="eastAsia"/>
        </w:rPr>
        <w:t>以</w:t>
      </w:r>
      <w:r>
        <w:t>时间片为单位，</w:t>
      </w:r>
      <w:r>
        <w:rPr>
          <w:rFonts w:hint="eastAsia"/>
        </w:rPr>
        <w:t>轮流</w:t>
      </w:r>
      <w:r>
        <w:t>为每个终端用户服务。如</w:t>
      </w:r>
      <w:r>
        <w:rPr>
          <w:rFonts w:hint="eastAsia"/>
        </w:rPr>
        <w:t>u</w:t>
      </w:r>
      <w:r>
        <w:t>nix，linux</w:t>
      </w:r>
    </w:p>
    <w:p w14:paraId="31CE175D">
      <w:pPr>
        <w:pStyle w:val="4"/>
        <w:numPr>
          <w:ilvl w:val="2"/>
          <w:numId w:val="2"/>
        </w:numPr>
        <w:rPr>
          <w:bCs/>
        </w:rPr>
      </w:pPr>
      <w:r>
        <w:rPr>
          <w:bCs/>
        </w:rPr>
        <w:t>实时操作系统</w:t>
      </w:r>
    </w:p>
    <w:p w14:paraId="5C20D0FE">
      <w:pPr>
        <w:ind w:firstLine="525"/>
      </w:pPr>
      <w:r>
        <w:rPr>
          <w:rFonts w:hint="eastAsia"/>
        </w:rPr>
        <w:t>计算机及时响应外部事件的请求，在规定的严格时间内完成该事件的</w:t>
      </w:r>
      <w:r>
        <w:rPr>
          <w:rFonts w:hint="eastAsia"/>
        </w:rPr>
        <w:br w:type="textWrapping"/>
      </w:r>
      <w:r>
        <w:rPr>
          <w:rFonts w:hint="eastAsia"/>
        </w:rPr>
        <w:t>处理。</w:t>
      </w:r>
      <w:r>
        <w:rPr>
          <w:rFonts w:hint="eastAsia"/>
        </w:rPr>
        <w:br w:type="textWrapping"/>
      </w:r>
      <w:r>
        <w:rPr>
          <w:rFonts w:hint="eastAsia"/>
        </w:rPr>
        <w:t>如：汽车的安全气囊属于实时操作系统。</w:t>
      </w:r>
    </w:p>
    <w:p w14:paraId="40FDA68D"/>
    <w:p w14:paraId="263240A2">
      <w:pPr>
        <w:pStyle w:val="4"/>
        <w:numPr>
          <w:ilvl w:val="2"/>
          <w:numId w:val="2"/>
        </w:numPr>
        <w:rPr>
          <w:bCs/>
        </w:rPr>
      </w:pPr>
      <w:r>
        <w:rPr>
          <w:bCs/>
        </w:rPr>
        <w:t>嵌入式操作系统</w:t>
      </w:r>
    </w:p>
    <w:p w14:paraId="4E18FAB8">
      <w:pPr>
        <w:ind w:firstLine="525"/>
        <w:rPr>
          <w:rFonts w:hint="eastAsia"/>
        </w:rPr>
      </w:pPr>
      <w:r>
        <w:t>嵌入</w:t>
      </w:r>
      <w:r>
        <w:rPr>
          <w:rFonts w:hint="eastAsia"/>
        </w:rPr>
        <w:t>式：</w:t>
      </w:r>
      <w:r>
        <w:rPr>
          <w:rFonts w:ascii="Segoe UI" w:hAnsi="Segoe UI" w:cs="Segoe UI"/>
          <w:bCs/>
          <w:color w:val="0F1115"/>
          <w:shd w:val="clear" w:color="auto" w:fill="FFFFFF"/>
        </w:rPr>
        <w:t>计算机系统是被嵌入到更大的设备中</w:t>
      </w:r>
      <w:r>
        <w:rPr>
          <w:rFonts w:ascii="Segoe UI" w:hAnsi="Segoe UI" w:cs="Segoe UI"/>
          <w:color w:val="0F1115"/>
          <w:shd w:val="clear" w:color="auto" w:fill="FFFFFF"/>
        </w:rPr>
        <w:t>，不作为一个独立的</w:t>
      </w:r>
      <w:r>
        <w:rPr>
          <w:rFonts w:ascii="Segoe UI" w:hAnsi="Segoe UI" w:cs="Segoe UI"/>
          <w:color w:val="0F1115"/>
          <w:shd w:val="clear" w:color="auto" w:fill="FFFFFF"/>
        </w:rPr>
        <w:br w:type="textWrapping"/>
      </w:r>
      <w:r>
        <w:rPr>
          <w:rFonts w:ascii="Segoe UI" w:hAnsi="Segoe UI" w:cs="Segoe UI"/>
          <w:color w:val="0F1115"/>
          <w:shd w:val="clear" w:color="auto" w:fill="FFFFFF"/>
        </w:rPr>
        <w:t>通用计算机呈现给用户。</w:t>
      </w:r>
    </w:p>
    <w:p w14:paraId="1E030847">
      <w:pPr>
        <w:ind w:firstLine="525"/>
      </w:pPr>
      <w:r>
        <w:t>运行在嵌入式环境，对它所操作、控制的各种部件装置</w:t>
      </w:r>
      <w:r>
        <w:rPr>
          <w:rFonts w:hint="eastAsia"/>
        </w:rPr>
        <w:t>等资源进行</w:t>
      </w:r>
      <w:r>
        <w:rPr>
          <w:rFonts w:hint="eastAsia"/>
        </w:rPr>
        <w:br w:type="textWrapping"/>
      </w:r>
      <w:r>
        <w:rPr>
          <w:rFonts w:hint="eastAsia"/>
        </w:rPr>
        <w:t>统一协调、调度、指挥和控制的系统软件。</w:t>
      </w:r>
    </w:p>
    <w:p w14:paraId="756157EB"/>
    <w:p w14:paraId="3276C131">
      <w:pPr>
        <w:pStyle w:val="4"/>
        <w:numPr>
          <w:ilvl w:val="2"/>
          <w:numId w:val="2"/>
        </w:numPr>
        <w:rPr>
          <w:bCs/>
        </w:rPr>
      </w:pPr>
      <w:r>
        <w:rPr>
          <w:bCs/>
        </w:rPr>
        <w:t>个人计算机操作系统</w:t>
      </w:r>
    </w:p>
    <w:p w14:paraId="720ADA75">
      <w:pPr>
        <w:ind w:firstLine="525"/>
        <w:rPr>
          <w:rFonts w:ascii="Segoe UI" w:hAnsi="Segoe UI" w:cs="Segoe UI"/>
          <w:bCs/>
          <w:color w:val="0F1115"/>
          <w:shd w:val="clear" w:color="auto" w:fill="FFFFFF"/>
        </w:rPr>
      </w:pPr>
      <w:r>
        <w:rPr>
          <w:rFonts w:ascii="Segoe UI" w:hAnsi="Segoe UI" w:cs="Segoe UI"/>
          <w:bCs/>
          <w:color w:val="0F1115"/>
          <w:shd w:val="clear" w:color="auto" w:fill="FFFFFF"/>
        </w:rPr>
        <w:t>个人计算机操作系统是一种单用户多任务的操作系统。</w:t>
      </w:r>
    </w:p>
    <w:p w14:paraId="186B0D8B">
      <w:pPr>
        <w:ind w:firstLine="525"/>
        <w:rPr>
          <w:rFonts w:ascii="Segoe UI" w:hAnsi="Segoe UI" w:cs="Segoe UI"/>
          <w:bCs/>
          <w:color w:val="0F1115"/>
          <w:shd w:val="clear" w:color="auto" w:fill="FFFFFF"/>
        </w:rPr>
      </w:pPr>
      <w:r>
        <w:rPr>
          <w:rFonts w:ascii="Segoe UI" w:hAnsi="Segoe UI" w:cs="Segoe UI"/>
          <w:bCs/>
          <w:color w:val="0F1115"/>
          <w:shd w:val="clear" w:color="auto" w:fill="FFFFFF"/>
        </w:rPr>
        <w:t>计算机在某一时间内为单个用户服务。</w:t>
      </w:r>
    </w:p>
    <w:p w14:paraId="5F043569">
      <w:pPr>
        <w:ind w:firstLine="525"/>
        <w:rPr>
          <w:rFonts w:hint="default" w:ascii="Segoe UI" w:hAnsi="Segoe UI" w:cs="Segoe UI" w:eastAsiaTheme="minorEastAsia"/>
          <w:bCs/>
          <w:color w:val="0F1115"/>
          <w:shd w:val="clear" w:color="auto" w:fill="FFFFFF"/>
          <w:lang w:val="en-US" w:eastAsia="zh-CN"/>
        </w:rPr>
      </w:pPr>
      <w:r>
        <w:rPr>
          <w:rFonts w:hint="eastAsia" w:ascii="Segoe UI" w:hAnsi="Segoe UI" w:cs="Segoe UI"/>
          <w:bCs/>
          <w:color w:val="0F1115"/>
          <w:shd w:val="clear" w:color="auto" w:fill="FFFFFF"/>
          <w:lang w:val="en-US" w:eastAsia="zh-CN"/>
        </w:rPr>
        <w:t>如：win7, win10, win11</w:t>
      </w:r>
    </w:p>
    <w:p w14:paraId="256BA6C7">
      <w:pPr>
        <w:pStyle w:val="4"/>
        <w:numPr>
          <w:ilvl w:val="2"/>
          <w:numId w:val="2"/>
        </w:numPr>
        <w:rPr>
          <w:bCs/>
        </w:rPr>
      </w:pPr>
      <w:r>
        <w:rPr>
          <w:bCs/>
        </w:rPr>
        <w:t>网络</w:t>
      </w:r>
      <w:r>
        <w:rPr>
          <w:rFonts w:hint="eastAsia"/>
          <w:bCs/>
        </w:rPr>
        <w:t>操作系统</w:t>
      </w:r>
    </w:p>
    <w:p w14:paraId="1EA6C507">
      <w:pPr>
        <w:ind w:left="0" w:leftChars="0" w:firstLine="525" w:firstLineChars="0"/>
        <w:rPr>
          <w:rFonts w:hint="eastAsia"/>
          <w:lang w:val="en-US" w:eastAsia="zh-CN"/>
        </w:rPr>
      </w:pPr>
      <w:r>
        <w:rPr>
          <w:rFonts w:hint="eastAsia"/>
          <w:lang w:val="en-US" w:eastAsia="zh-CN"/>
        </w:rPr>
        <w:t>基于网络体系结构协议，开发的专门支持计算机网络环境的操作系统软件。</w:t>
      </w:r>
    </w:p>
    <w:p w14:paraId="25D6FCCC">
      <w:pPr>
        <w:ind w:left="525" w:leftChars="0" w:firstLine="525" w:firstLineChars="0"/>
        <w:rPr>
          <w:rFonts w:hint="default"/>
          <w:lang w:val="en-US" w:eastAsia="zh-CN"/>
        </w:rPr>
      </w:pPr>
      <w:r>
        <w:rPr>
          <w:rFonts w:hint="eastAsia"/>
          <w:lang w:val="en-US" w:eastAsia="zh-CN"/>
        </w:rPr>
        <w:t>包括网络管理、通信、安全、资源共享和各种网络应用。</w:t>
      </w:r>
    </w:p>
    <w:p w14:paraId="7DA429ED">
      <w:pPr>
        <w:ind w:left="525" w:leftChars="0" w:firstLine="525" w:firstLineChars="0"/>
        <w:rPr>
          <w:rFonts w:hint="eastAsia"/>
          <w:lang w:val="en-US" w:eastAsia="zh-CN"/>
        </w:rPr>
      </w:pPr>
      <w:r>
        <w:rPr>
          <w:rFonts w:hint="eastAsia"/>
          <w:lang w:val="en-US" w:eastAsia="zh-CN"/>
        </w:rPr>
        <w:t>目标是实现相互通信、资源共享。</w:t>
      </w:r>
    </w:p>
    <w:p w14:paraId="6F662F31">
      <w:pPr>
        <w:ind w:left="525" w:leftChars="0" w:firstLine="525" w:firstLineChars="0"/>
        <w:rPr>
          <w:rFonts w:hint="default"/>
          <w:lang w:val="en-US" w:eastAsia="zh-CN"/>
        </w:rPr>
      </w:pPr>
      <w:r>
        <w:rPr>
          <w:rFonts w:hint="eastAsia"/>
          <w:lang w:val="en-US" w:eastAsia="zh-CN"/>
        </w:rPr>
        <w:t>如：Unix、Windows server、linux</w:t>
      </w:r>
    </w:p>
    <w:p w14:paraId="1C2F1B1B">
      <w:pPr>
        <w:pStyle w:val="4"/>
        <w:numPr>
          <w:ilvl w:val="2"/>
          <w:numId w:val="2"/>
        </w:numPr>
        <w:rPr>
          <w:rFonts w:hint="eastAsia"/>
          <w:bCs/>
        </w:rPr>
      </w:pPr>
      <w:r>
        <w:rPr>
          <w:bCs/>
        </w:rPr>
        <w:t>分布式操作系统</w:t>
      </w:r>
    </w:p>
    <w:p w14:paraId="10BA4688">
      <w:pPr>
        <w:ind w:firstLine="525" w:firstLineChars="0"/>
        <w:rPr>
          <w:rFonts w:hint="eastAsia"/>
          <w:bCs/>
          <w:lang w:val="en-US" w:eastAsia="zh-CN"/>
        </w:rPr>
      </w:pPr>
      <w:r>
        <w:rPr>
          <w:rFonts w:hint="eastAsia"/>
          <w:bCs/>
          <w:lang w:val="en-US" w:eastAsia="zh-CN"/>
        </w:rPr>
        <w:t>大量计算机通过网络连接在一起，实现极高的运算能力和广泛的</w:t>
      </w:r>
      <w:r>
        <w:rPr>
          <w:rFonts w:hint="eastAsia"/>
          <w:bCs/>
          <w:lang w:val="en-US" w:eastAsia="zh-CN"/>
        </w:rPr>
        <w:br w:type="textWrapping"/>
      </w:r>
      <w:r>
        <w:rPr>
          <w:rFonts w:hint="eastAsia"/>
          <w:bCs/>
          <w:lang w:val="en-US" w:eastAsia="zh-CN"/>
        </w:rPr>
        <w:t>数据共享的操作系统。</w:t>
      </w:r>
    </w:p>
    <w:p w14:paraId="4B2F9872">
      <w:pPr>
        <w:ind w:firstLine="525" w:firstLineChars="0"/>
        <w:rPr>
          <w:rFonts w:hint="default"/>
          <w:bCs/>
          <w:lang w:val="en-US" w:eastAsia="zh-CN"/>
        </w:rPr>
      </w:pPr>
      <w:r>
        <w:rPr>
          <w:rFonts w:hint="eastAsia"/>
          <w:bCs/>
          <w:lang w:val="en-US" w:eastAsia="zh-CN"/>
        </w:rPr>
        <w:t>将多台独立的计算机</w:t>
      </w:r>
      <w:r>
        <w:rPr>
          <w:rFonts w:hint="default"/>
          <w:bCs/>
          <w:lang w:val="en-US" w:eastAsia="zh-CN"/>
        </w:rPr>
        <w:t>融合成一台计算机。</w:t>
      </w:r>
    </w:p>
    <w:p w14:paraId="67E69DF4">
      <w:pPr>
        <w:ind w:firstLine="525" w:firstLineChars="0"/>
        <w:rPr>
          <w:rFonts w:hint="default"/>
          <w:bCs/>
          <w:lang w:val="en-US" w:eastAsia="zh-CN"/>
        </w:rPr>
      </w:pPr>
      <w:r>
        <w:rPr>
          <w:rFonts w:hint="default"/>
          <w:bCs/>
          <w:lang w:val="en-US" w:eastAsia="zh-CN"/>
        </w:rPr>
        <w:t>用户视角是“一台强大的机器”。</w:t>
      </w:r>
    </w:p>
    <w:p w14:paraId="05C45631">
      <w:pPr>
        <w:ind w:firstLine="525" w:firstLineChars="0"/>
      </w:pPr>
      <w:r>
        <w:rPr>
          <w:rFonts w:hint="default"/>
          <w:bCs/>
          <w:lang w:val="en-US" w:eastAsia="zh-CN"/>
        </w:rPr>
        <w:t>“分布式”就是：用一群普通、独立的计算机，通过网络协调合作，</w:t>
      </w:r>
      <w:r>
        <w:rPr>
          <w:rFonts w:hint="default"/>
          <w:bCs/>
          <w:lang w:val="en-US" w:eastAsia="zh-CN"/>
        </w:rPr>
        <w:br w:type="textWrapping"/>
      </w:r>
      <w:r>
        <w:rPr>
          <w:rFonts w:hint="default"/>
          <w:bCs/>
          <w:lang w:val="en-US" w:eastAsia="zh-CN"/>
        </w:rPr>
        <w:t>让你感觉像在用一台超强、从不间断的计算机。</w:t>
      </w:r>
    </w:p>
    <w:p w14:paraId="0336B1EA"/>
    <w:p w14:paraId="77D6F673">
      <w:pPr>
        <w:pStyle w:val="3"/>
        <w:rPr>
          <w:rFonts w:hint="default" w:ascii="Arial" w:hAnsi="Arial"/>
          <w:lang w:val="en-US" w:eastAsia="zh-CN"/>
        </w:rPr>
      </w:pPr>
      <w:r>
        <w:rPr>
          <w:rFonts w:hint="eastAsia" w:ascii="Arial" w:hAnsi="Arial"/>
          <w:lang w:val="en-US" w:eastAsia="zh-CN"/>
        </w:rPr>
        <w:t>常见操作系统</w:t>
      </w:r>
    </w:p>
    <w:p w14:paraId="06478CE5">
      <w:pPr>
        <w:pStyle w:val="4"/>
        <w:numPr>
          <w:ilvl w:val="2"/>
          <w:numId w:val="2"/>
        </w:numPr>
        <w:rPr>
          <w:rFonts w:hint="eastAsia"/>
          <w:bCs/>
        </w:rPr>
      </w:pPr>
      <w:r>
        <w:rPr>
          <w:rFonts w:hint="eastAsia"/>
          <w:bCs/>
          <w:lang w:val="en-US" w:eastAsia="zh-CN"/>
        </w:rPr>
        <w:t>DOS操作</w:t>
      </w:r>
      <w:r>
        <w:rPr>
          <w:bCs/>
        </w:rPr>
        <w:t>系统</w:t>
      </w:r>
    </w:p>
    <w:p w14:paraId="622785F9">
      <w:pPr>
        <w:rPr>
          <w:rFonts w:hint="default"/>
          <w:lang w:val="en-US" w:eastAsia="zh-CN"/>
        </w:rPr>
      </w:pPr>
      <w:r>
        <w:rPr>
          <w:rFonts w:hint="eastAsia"/>
          <w:lang w:val="en-US" w:eastAsia="zh-CN"/>
        </w:rPr>
        <w:t>磁盘操作系统：单用户、单任务的计算机操作系统。</w:t>
      </w:r>
    </w:p>
    <w:p w14:paraId="3C580272">
      <w:pPr>
        <w:pStyle w:val="4"/>
        <w:numPr>
          <w:ilvl w:val="2"/>
          <w:numId w:val="2"/>
        </w:numPr>
        <w:rPr>
          <w:rFonts w:hint="eastAsia"/>
          <w:bCs/>
        </w:rPr>
      </w:pPr>
      <w:r>
        <w:rPr>
          <w:rFonts w:hint="eastAsia"/>
          <w:bCs/>
          <w:lang w:val="en-US" w:eastAsia="zh-CN"/>
        </w:rPr>
        <w:t>Windows操作</w:t>
      </w:r>
      <w:r>
        <w:rPr>
          <w:bCs/>
        </w:rPr>
        <w:t>系统</w:t>
      </w:r>
    </w:p>
    <w:p w14:paraId="17CCE244">
      <w:pPr>
        <w:rPr>
          <w:rFonts w:hint="eastAsia"/>
          <w:bCs/>
          <w:lang w:val="en-US" w:eastAsia="zh-CN"/>
        </w:rPr>
      </w:pPr>
      <w:r>
        <w:rPr>
          <w:rFonts w:hint="eastAsia"/>
          <w:bCs/>
          <w:lang w:val="en-US" w:eastAsia="zh-CN"/>
        </w:rPr>
        <w:t>基于图形的、多用户、多任务、图形化的操作系统。</w:t>
      </w:r>
    </w:p>
    <w:p w14:paraId="71EA17FA">
      <w:pPr>
        <w:pStyle w:val="4"/>
        <w:numPr>
          <w:ilvl w:val="2"/>
          <w:numId w:val="2"/>
        </w:numPr>
        <w:rPr>
          <w:rFonts w:hint="eastAsia"/>
          <w:bCs/>
        </w:rPr>
      </w:pPr>
      <w:r>
        <w:rPr>
          <w:rFonts w:hint="eastAsia"/>
          <w:bCs/>
          <w:lang w:val="en-US" w:eastAsia="zh-CN"/>
        </w:rPr>
        <w:t>Unix操作</w:t>
      </w:r>
      <w:r>
        <w:rPr>
          <w:bCs/>
        </w:rPr>
        <w:t>系统</w:t>
      </w:r>
    </w:p>
    <w:p w14:paraId="09A76A55">
      <w:pPr>
        <w:rPr>
          <w:rFonts w:hint="eastAsia"/>
          <w:bCs/>
          <w:lang w:val="en-US" w:eastAsia="zh-CN"/>
        </w:rPr>
      </w:pPr>
      <w:r>
        <w:rPr>
          <w:rFonts w:hint="eastAsia"/>
          <w:bCs/>
          <w:lang w:val="en-US" w:eastAsia="zh-CN"/>
        </w:rPr>
        <w:t>unix是一个交互式分时操作系统。</w:t>
      </w:r>
    </w:p>
    <w:p w14:paraId="18228F69">
      <w:pPr>
        <w:rPr>
          <w:rFonts w:hint="eastAsia"/>
          <w:bCs/>
          <w:lang w:val="en-US" w:eastAsia="zh-CN"/>
        </w:rPr>
      </w:pPr>
      <w:r>
        <w:rPr>
          <w:rFonts w:hint="eastAsia"/>
          <w:bCs/>
          <w:lang w:val="en-US" w:eastAsia="zh-CN"/>
        </w:rPr>
        <w:t>Unix是易理解、易扩充、易移植的多用户、多任务操作系统。</w:t>
      </w:r>
    </w:p>
    <w:p w14:paraId="4F14B0D4">
      <w:pPr>
        <w:rPr>
          <w:rFonts w:hint="default"/>
          <w:bCs/>
          <w:lang w:val="en-US" w:eastAsia="zh-CN"/>
        </w:rPr>
      </w:pPr>
    </w:p>
    <w:p w14:paraId="47316066">
      <w:pPr>
        <w:pStyle w:val="4"/>
        <w:numPr>
          <w:ilvl w:val="2"/>
          <w:numId w:val="2"/>
        </w:numPr>
        <w:rPr>
          <w:rFonts w:hint="eastAsia"/>
          <w:bCs/>
        </w:rPr>
      </w:pPr>
      <w:r>
        <w:rPr>
          <w:rFonts w:hint="eastAsia"/>
          <w:bCs/>
          <w:lang w:val="en-US" w:eastAsia="zh-CN"/>
        </w:rPr>
        <w:t>Linux操作</w:t>
      </w:r>
      <w:r>
        <w:rPr>
          <w:bCs/>
        </w:rPr>
        <w:t>系统</w:t>
      </w:r>
    </w:p>
    <w:p w14:paraId="06C04C6D">
      <w:pPr>
        <w:rPr>
          <w:rFonts w:hint="eastAsia"/>
          <w:lang w:val="en-US" w:eastAsia="zh-CN"/>
        </w:rPr>
      </w:pPr>
      <w:r>
        <w:rPr>
          <w:rFonts w:hint="eastAsia"/>
          <w:lang w:val="en-US" w:eastAsia="zh-CN"/>
        </w:rPr>
        <w:t>Linux是一个开源的，类unix的操作系统。</w:t>
      </w:r>
    </w:p>
    <w:p w14:paraId="79E6CC93">
      <w:r>
        <w:rPr>
          <w:rFonts w:hint="eastAsia"/>
          <w:lang w:val="en-US" w:eastAsia="zh-CN"/>
        </w:rPr>
        <w:t>是多用户、多任务的通用操作系统。</w:t>
      </w:r>
    </w:p>
    <w:p w14:paraId="0A0D55C3">
      <w:pPr>
        <w:pStyle w:val="3"/>
        <w:rPr>
          <w:rFonts w:hint="eastAsia" w:ascii="Arial" w:hAnsi="Arial"/>
          <w:lang w:val="en-US" w:eastAsia="zh-CN"/>
        </w:rPr>
      </w:pPr>
      <w:r>
        <w:rPr>
          <w:rFonts w:hint="eastAsia" w:ascii="Arial" w:hAnsi="Arial"/>
          <w:lang w:val="en-US" w:eastAsia="zh-CN"/>
        </w:rPr>
        <w:t>Windows7/10概述</w:t>
      </w:r>
      <w:r>
        <w:rPr>
          <w:rFonts w:hint="eastAsia"/>
          <w:lang w:val="en-US" w:eastAsia="zh-CN"/>
        </w:rPr>
        <w:t>（演示）</w:t>
      </w:r>
    </w:p>
    <w:p w14:paraId="076962E5">
      <w:pPr>
        <w:pStyle w:val="4"/>
        <w:numPr>
          <w:ilvl w:val="2"/>
          <w:numId w:val="2"/>
        </w:numPr>
        <w:ind w:left="709" w:leftChars="0" w:hanging="709" w:firstLineChars="0"/>
        <w:outlineLvl w:val="2"/>
        <w:rPr>
          <w:rFonts w:hint="default" w:ascii="Arial" w:hAnsi="Arial"/>
          <w:lang w:val="en-US" w:eastAsia="zh-CN"/>
        </w:rPr>
      </w:pPr>
      <w:r>
        <w:rPr>
          <w:rFonts w:hint="eastAsia" w:ascii="Arial" w:hAnsi="Arial"/>
          <w:lang w:val="en-US" w:eastAsia="zh-CN"/>
        </w:rPr>
        <w:t>Windows系统启动</w:t>
      </w:r>
    </w:p>
    <w:p w14:paraId="1B238EA0">
      <w:pPr>
        <w:rPr>
          <w:rFonts w:hint="eastAsia"/>
          <w:lang w:val="en-US" w:eastAsia="zh-CN"/>
        </w:rPr>
      </w:pPr>
      <w:r>
        <w:rPr>
          <w:rFonts w:hint="eastAsia"/>
          <w:lang w:val="en-US" w:eastAsia="zh-CN"/>
        </w:rPr>
        <w:t>开启电源后，系统首先运行BIOS中的自检程序，自检通过后启</w:t>
      </w:r>
      <w:r>
        <w:rPr>
          <w:rFonts w:hint="eastAsia"/>
          <w:lang w:val="en-US" w:eastAsia="zh-CN"/>
        </w:rPr>
        <w:br w:type="textWrapping"/>
      </w:r>
      <w:r>
        <w:rPr>
          <w:rFonts w:hint="eastAsia"/>
          <w:lang w:val="en-US" w:eastAsia="zh-CN"/>
        </w:rPr>
        <w:t>动Windows操作系统。</w:t>
      </w:r>
    </w:p>
    <w:p w14:paraId="213D027B">
      <w:p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BIOS中的自检系统叫做POST上电自检；</w:t>
      </w:r>
    </w:p>
    <w:p w14:paraId="7B95DBAE">
      <w:p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计算机开机后，在操作系统启动之前，BIOS自动对CPU、内存、显卡等硬件进行检测；</w:t>
      </w:r>
    </w:p>
    <w:p w14:paraId="6BB28999">
      <w:p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硬件故障时会发出蜂鸣报警；全部硬件检测正常后，才引导操作系统启动。</w:t>
      </w:r>
    </w:p>
    <w:p w14:paraId="40452BA4">
      <w:pPr>
        <w:rPr>
          <w:rFonts w:hint="eastAsia"/>
          <w:color w:val="FF0000"/>
          <w:highlight w:val="yellow"/>
          <w:lang w:val="en-US" w:eastAsia="zh-CN"/>
        </w:rPr>
      </w:pPr>
    </w:p>
    <w:p w14:paraId="07F0C344">
      <w:pPr>
        <w:rPr>
          <w:rFonts w:hint="eastAsia"/>
          <w:lang w:val="en-US" w:eastAsia="zh-CN"/>
        </w:rPr>
      </w:pPr>
      <w:r>
        <w:rPr>
          <w:rFonts w:hint="eastAsia"/>
          <w:lang w:val="en-US" w:eastAsia="zh-CN"/>
        </w:rPr>
        <w:t>用户选择账户，输入正确密码后可登录到桌面进行正常操作。</w:t>
      </w:r>
    </w:p>
    <w:p w14:paraId="565552D6">
      <w:r>
        <w:rPr>
          <w:rFonts w:hint="eastAsia"/>
          <w:lang w:val="en-US" w:eastAsia="zh-CN"/>
        </w:rPr>
        <w:t>如果只有一个用户，且没有密码，系统将自动登录到桌面。</w:t>
      </w:r>
    </w:p>
    <w:p w14:paraId="519CF93F"/>
    <w:p w14:paraId="71F19CB5"/>
    <w:p w14:paraId="76E1212D">
      <w:p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易混区分</w:t>
      </w:r>
    </w:p>
    <w:p w14:paraId="7E936487">
      <w:p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 BIOS：主板上的固件程序，存放在主板ROM芯片里。</w:t>
      </w:r>
    </w:p>
    <w:p w14:paraId="6E4C7E4D">
      <w:p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 POST自检：是BIOS里面其中一项功能。</w:t>
      </w:r>
    </w:p>
    <w:p w14:paraId="1771DF24">
      <w:pPr>
        <w:rPr>
          <w:color w:val="000000" w:themeColor="text1"/>
          <w14:textFill>
            <w14:solidFill>
              <w14:schemeClr w14:val="tx1"/>
            </w14:solidFill>
          </w14:textFill>
        </w:rPr>
      </w:pPr>
    </w:p>
    <w:p w14:paraId="4F9D628A">
      <w:pPr>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关键单招考点</w:t>
      </w:r>
    </w:p>
    <w:p w14:paraId="6D2EBE8B">
      <w:pPr>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1. POST上电自检属于 BIOS程序的功能，不是Windows的功能。</w:t>
      </w:r>
    </w:p>
    <w:p w14:paraId="78AB2175">
      <w:pPr>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2. 发生在操作系统启动之前。Windows还没开始运行。</w:t>
      </w:r>
    </w:p>
    <w:p w14:paraId="528F475D">
      <w:pPr>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3. 作用：开机检测CPU、内存、显卡等硬件是否完好。</w:t>
      </w:r>
    </w:p>
    <w:p w14:paraId="7300249C">
      <w:pPr>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4. 故障现象：硬件出错，蜂鸣器报警，开不了机。</w:t>
      </w:r>
    </w:p>
    <w:p w14:paraId="4839321C">
      <w:pPr>
        <w:pStyle w:val="4"/>
        <w:numPr>
          <w:ilvl w:val="2"/>
          <w:numId w:val="2"/>
        </w:numPr>
        <w:ind w:left="709" w:leftChars="0" w:hanging="709" w:firstLineChars="0"/>
        <w:outlineLvl w:val="2"/>
        <w:rPr>
          <w:rFonts w:hint="default" w:ascii="Arial" w:hAnsi="Arial"/>
          <w:lang w:val="en-US" w:eastAsia="zh-CN"/>
        </w:rPr>
      </w:pPr>
      <w:r>
        <w:rPr>
          <w:rFonts w:hint="eastAsia" w:ascii="Arial" w:hAnsi="Arial"/>
          <w:lang w:val="en-US" w:eastAsia="zh-CN"/>
        </w:rPr>
        <w:t>Windows系统</w:t>
      </w:r>
      <w:r>
        <w:rPr>
          <w:rFonts w:hint="eastAsia"/>
          <w:lang w:val="en-US" w:eastAsia="zh-CN"/>
        </w:rPr>
        <w:t>退出</w:t>
      </w:r>
    </w:p>
    <w:p w14:paraId="4554D5CC">
      <w:pPr>
        <w:pStyle w:val="5"/>
        <w:numPr>
          <w:ilvl w:val="3"/>
          <w:numId w:val="2"/>
        </w:numPr>
        <w:ind w:left="850" w:leftChars="0" w:hanging="850" w:firstLineChars="0"/>
        <w:outlineLvl w:val="3"/>
        <w:rPr>
          <w:rFonts w:hint="default" w:ascii="Arial" w:hAnsi="Arial"/>
          <w:lang w:val="en-US" w:eastAsia="zh-CN"/>
        </w:rPr>
      </w:pPr>
      <w:r>
        <w:rPr>
          <w:rFonts w:hint="eastAsia" w:ascii="Arial" w:hAnsi="Arial"/>
          <w:lang w:val="en-US" w:eastAsia="zh-CN"/>
        </w:rPr>
        <w:t>系统退出操作</w:t>
      </w:r>
    </w:p>
    <w:p w14:paraId="2188C9D2">
      <w:pPr>
        <w:rPr>
          <w:rFonts w:hint="eastAsia"/>
          <w:lang w:val="en-US" w:eastAsia="zh-CN"/>
        </w:rPr>
      </w:pPr>
      <w:r>
        <w:rPr>
          <w:rFonts w:hint="eastAsia"/>
          <w:lang w:val="en-US" w:eastAsia="zh-CN"/>
        </w:rPr>
        <w:t>用户不再使用计算机操作时的退出操作：</w:t>
      </w:r>
    </w:p>
    <w:p w14:paraId="0E093213">
      <w:pPr>
        <w:rPr>
          <w:rFonts w:hint="eastAsia"/>
          <w:lang w:val="en-US" w:eastAsia="zh-CN"/>
        </w:rPr>
      </w:pPr>
      <w:r>
        <w:rPr>
          <w:rFonts w:hint="eastAsia"/>
          <w:lang w:val="en-US" w:eastAsia="zh-CN"/>
        </w:rPr>
        <w:t>关闭软件：应保存编辑的文件并关闭已启动的软件。</w:t>
      </w:r>
    </w:p>
    <w:p w14:paraId="284AFA44">
      <w:pPr>
        <w:rPr>
          <w:rFonts w:hint="eastAsia"/>
          <w:b/>
          <w:bCs/>
          <w:lang w:val="en-US" w:eastAsia="zh-CN"/>
        </w:rPr>
      </w:pPr>
      <w:r>
        <w:rPr>
          <w:rFonts w:hint="eastAsia"/>
          <w:b/>
          <w:bCs/>
          <w:lang w:val="en-US" w:eastAsia="zh-CN"/>
        </w:rPr>
        <w:t>关机：</w:t>
      </w:r>
    </w:p>
    <w:p w14:paraId="754C0361">
      <w:pPr>
        <w:ind w:firstLine="525" w:firstLineChars="0"/>
        <w:rPr>
          <w:rFonts w:hint="eastAsia"/>
          <w:lang w:val="en-US" w:eastAsia="zh-CN"/>
        </w:rPr>
      </w:pPr>
      <w:r>
        <w:rPr>
          <w:rFonts w:hint="eastAsia"/>
          <w:lang w:val="en-US" w:eastAsia="zh-CN"/>
        </w:rPr>
        <w:t>Windows10：点击【开始】菜单中的【电源】按钮 ，在弹出的菜单中点击【关机】</w:t>
      </w:r>
    </w:p>
    <w:p w14:paraId="7DB47C05">
      <w:pPr>
        <w:ind w:firstLine="525" w:firstLineChars="0"/>
        <w:rPr>
          <w:rFonts w:hint="eastAsia"/>
          <w:b/>
          <w:bCs/>
          <w:lang w:val="en-US" w:eastAsia="zh-CN"/>
        </w:rPr>
      </w:pPr>
      <w:r>
        <w:rPr>
          <w:rFonts w:hint="eastAsia"/>
          <w:lang w:val="en-US" w:eastAsia="zh-CN"/>
        </w:rPr>
        <w:t>Windows7：点击任务栏最左边的【开始】按钮，在弹出的开始菜单中点击【关机】</w:t>
      </w:r>
    </w:p>
    <w:p w14:paraId="2D892176">
      <w:pPr>
        <w:ind w:firstLine="525" w:firstLineChars="0"/>
        <w:rPr>
          <w:rFonts w:hint="eastAsia"/>
          <w:lang w:val="en-US" w:eastAsia="zh-CN"/>
        </w:rPr>
      </w:pPr>
    </w:p>
    <w:p w14:paraId="47ABE351">
      <w:pPr>
        <w:pStyle w:val="5"/>
        <w:numPr>
          <w:ilvl w:val="3"/>
          <w:numId w:val="2"/>
        </w:numPr>
        <w:ind w:left="850" w:leftChars="0" w:hanging="850" w:firstLineChars="0"/>
        <w:outlineLvl w:val="3"/>
        <w:rPr>
          <w:rFonts w:hint="eastAsia"/>
          <w:lang w:val="en-US" w:eastAsia="zh-CN"/>
        </w:rPr>
      </w:pPr>
      <w:r>
        <w:rPr>
          <w:rFonts w:hint="eastAsia" w:ascii="Arial" w:hAnsi="Arial"/>
          <w:lang w:val="en-US" w:eastAsia="zh-CN"/>
        </w:rPr>
        <w:t>其他相关操作</w:t>
      </w:r>
    </w:p>
    <w:p w14:paraId="1ED9ECD4">
      <w:pPr>
        <w:rPr>
          <w:rFonts w:hint="eastAsia"/>
          <w:b/>
          <w:bCs/>
          <w:lang w:val="en-US" w:eastAsia="zh-CN"/>
        </w:rPr>
      </w:pPr>
      <w:r>
        <w:rPr>
          <w:rFonts w:hint="eastAsia"/>
          <w:b/>
          <w:bCs/>
          <w:lang w:val="en-US" w:eastAsia="zh-CN"/>
        </w:rPr>
        <w:t>锁定：</w:t>
      </w:r>
    </w:p>
    <w:p w14:paraId="6E5F6228">
      <w:pPr>
        <w:ind w:firstLine="525" w:firstLineChars="0"/>
        <w:rPr>
          <w:rFonts w:hint="eastAsia"/>
          <w:lang w:val="en-US" w:eastAsia="zh-CN"/>
        </w:rPr>
      </w:pPr>
      <w:r>
        <w:rPr>
          <w:rFonts w:hint="eastAsia"/>
          <w:lang w:val="en-US" w:eastAsia="zh-CN"/>
        </w:rPr>
        <w:t>暂时离开时，将计算机切换到未登录状态</w:t>
      </w:r>
    </w:p>
    <w:p w14:paraId="5DA354CE">
      <w:pPr>
        <w:rPr>
          <w:rFonts w:hint="eastAsia"/>
          <w:b/>
          <w:bCs/>
          <w:lang w:val="en-US" w:eastAsia="zh-CN"/>
        </w:rPr>
      </w:pPr>
      <w:r>
        <w:rPr>
          <w:rFonts w:hint="eastAsia"/>
          <w:b/>
          <w:bCs/>
          <w:lang w:val="en-US" w:eastAsia="zh-CN"/>
        </w:rPr>
        <w:t>重新启动：</w:t>
      </w:r>
    </w:p>
    <w:p w14:paraId="2A969E18">
      <w:pPr>
        <w:ind w:firstLine="525" w:firstLineChars="0"/>
        <w:rPr>
          <w:rFonts w:hint="eastAsia"/>
          <w:lang w:val="en-US" w:eastAsia="zh-CN"/>
        </w:rPr>
      </w:pPr>
      <w:r>
        <w:rPr>
          <w:rFonts w:hint="eastAsia"/>
          <w:lang w:val="en-US" w:eastAsia="zh-CN"/>
        </w:rPr>
        <w:t>关闭，重新启动计算机</w:t>
      </w:r>
    </w:p>
    <w:p w14:paraId="2BA30A7F">
      <w:pPr>
        <w:rPr>
          <w:rFonts w:hint="eastAsia"/>
          <w:b/>
          <w:bCs/>
          <w:lang w:val="en-US" w:eastAsia="zh-CN"/>
        </w:rPr>
      </w:pPr>
      <w:r>
        <w:rPr>
          <w:rFonts w:hint="eastAsia"/>
          <w:b/>
          <w:bCs/>
          <w:lang w:val="en-US" w:eastAsia="zh-CN"/>
        </w:rPr>
        <w:t>睡眠：</w:t>
      </w:r>
    </w:p>
    <w:p w14:paraId="4C8262D4">
      <w:pPr>
        <w:ind w:firstLine="525" w:firstLineChars="0"/>
        <w:rPr>
          <w:rFonts w:hint="default"/>
          <w:lang w:val="en-US" w:eastAsia="zh-CN"/>
        </w:rPr>
      </w:pPr>
      <w:r>
        <w:rPr>
          <w:rFonts w:hint="eastAsia"/>
          <w:lang w:val="en-US" w:eastAsia="zh-CN"/>
        </w:rPr>
        <w:t>系统以最小能耗保持计算机锁定状态，按enter键可恢复</w:t>
      </w:r>
    </w:p>
    <w:p w14:paraId="1228CCA5">
      <w:pPr>
        <w:rPr>
          <w:rFonts w:hint="default"/>
          <w:lang w:val="en-US" w:eastAsia="zh-CN"/>
        </w:rPr>
      </w:pPr>
    </w:p>
    <w:p w14:paraId="2644DB1B">
      <w:pPr>
        <w:rPr>
          <w:rFonts w:hint="eastAsia"/>
          <w:b/>
          <w:bCs/>
          <w:lang w:val="en-US" w:eastAsia="zh-CN"/>
        </w:rPr>
      </w:pPr>
      <w:r>
        <w:rPr>
          <w:rFonts w:hint="eastAsia"/>
          <w:b/>
          <w:bCs/>
          <w:lang w:val="en-US" w:eastAsia="zh-CN"/>
        </w:rPr>
        <w:t>Windows10按CTRL+ALT+DELETE快捷键相关操作：</w:t>
      </w:r>
    </w:p>
    <w:p w14:paraId="0240E4CA">
      <w:pPr>
        <w:ind w:firstLine="525" w:firstLineChars="0"/>
        <w:rPr>
          <w:rFonts w:hint="eastAsia"/>
          <w:b w:val="0"/>
          <w:bCs w:val="0"/>
          <w:lang w:val="en-US" w:eastAsia="zh-CN"/>
        </w:rPr>
      </w:pPr>
      <w:r>
        <w:rPr>
          <w:rFonts w:hint="eastAsia"/>
          <w:b/>
          <w:bCs/>
          <w:lang w:val="en-US" w:eastAsia="zh-CN"/>
        </w:rPr>
        <w:t>切换用户：</w:t>
      </w:r>
      <w:r>
        <w:rPr>
          <w:rFonts w:hint="eastAsia"/>
          <w:b w:val="0"/>
          <w:bCs w:val="0"/>
          <w:lang w:val="en-US" w:eastAsia="zh-CN"/>
        </w:rPr>
        <w:t>按快捷键后，在新弹出的选项列表中点击【切换用户】</w:t>
      </w:r>
    </w:p>
    <w:p w14:paraId="03246623">
      <w:pPr>
        <w:ind w:left="1050" w:leftChars="0" w:firstLine="525" w:firstLineChars="0"/>
        <w:rPr>
          <w:rFonts w:hint="default"/>
          <w:lang w:val="en-US" w:eastAsia="zh-CN"/>
        </w:rPr>
      </w:pPr>
      <w:r>
        <w:rPr>
          <w:rFonts w:hint="eastAsia"/>
          <w:lang w:val="en-US" w:eastAsia="zh-CN"/>
        </w:rPr>
        <w:t>快速退出当前用户，登录其他用户</w:t>
      </w:r>
    </w:p>
    <w:p w14:paraId="57E36370">
      <w:pPr>
        <w:ind w:firstLine="525" w:firstLineChars="0"/>
        <w:rPr>
          <w:rFonts w:hint="eastAsia"/>
          <w:b w:val="0"/>
          <w:bCs w:val="0"/>
          <w:lang w:val="en-US" w:eastAsia="zh-CN"/>
        </w:rPr>
      </w:pPr>
      <w:r>
        <w:rPr>
          <w:rFonts w:hint="eastAsia"/>
          <w:b/>
          <w:bCs/>
          <w:lang w:val="en-US" w:eastAsia="zh-CN"/>
        </w:rPr>
        <w:t>注销：</w:t>
      </w:r>
      <w:r>
        <w:rPr>
          <w:rFonts w:hint="eastAsia"/>
          <w:b w:val="0"/>
          <w:bCs w:val="0"/>
          <w:lang w:val="en-US" w:eastAsia="zh-CN"/>
        </w:rPr>
        <w:t>按快捷键后，在新弹出的选项列表中点击【注销】</w:t>
      </w:r>
    </w:p>
    <w:p w14:paraId="4EB38B7C">
      <w:pPr>
        <w:ind w:left="525" w:leftChars="0" w:firstLine="525" w:firstLineChars="0"/>
        <w:rPr>
          <w:rFonts w:hint="eastAsia"/>
          <w:lang w:val="en-US" w:eastAsia="zh-CN"/>
        </w:rPr>
      </w:pPr>
      <w:r>
        <w:rPr>
          <w:rFonts w:hint="eastAsia"/>
          <w:lang w:val="en-US" w:eastAsia="zh-CN"/>
        </w:rPr>
        <w:t>和重启相似，注销前要保存好数据和文件，并切换到其他用户</w:t>
      </w:r>
    </w:p>
    <w:p w14:paraId="7168F606">
      <w:pPr>
        <w:rPr>
          <w:rFonts w:hint="eastAsia"/>
          <w:b/>
          <w:bCs/>
          <w:lang w:val="en-US" w:eastAsia="zh-CN"/>
        </w:rPr>
      </w:pPr>
      <w:r>
        <w:rPr>
          <w:rFonts w:hint="eastAsia"/>
          <w:b/>
          <w:bCs/>
          <w:lang w:val="en-US" w:eastAsia="zh-CN"/>
        </w:rPr>
        <w:t>Windows7关机按钮相关操作：</w:t>
      </w:r>
    </w:p>
    <w:p w14:paraId="70E275E2">
      <w:pPr>
        <w:ind w:firstLine="525" w:firstLineChars="0"/>
        <w:rPr>
          <w:rFonts w:hint="default"/>
          <w:lang w:val="en-US" w:eastAsia="zh-CN"/>
        </w:rPr>
      </w:pPr>
      <w:r>
        <w:rPr>
          <w:rFonts w:hint="eastAsia"/>
          <w:b/>
          <w:bCs/>
          <w:lang w:val="en-US" w:eastAsia="zh-CN"/>
        </w:rPr>
        <w:t>切换用户：</w:t>
      </w:r>
      <w:r>
        <w:rPr>
          <w:rFonts w:hint="eastAsia"/>
          <w:lang w:val="en-US" w:eastAsia="zh-CN"/>
        </w:rPr>
        <w:t>要快速退出当前用户，登录其他用户</w:t>
      </w:r>
    </w:p>
    <w:p w14:paraId="5F95C896">
      <w:pPr>
        <w:ind w:firstLine="525" w:firstLineChars="0"/>
        <w:rPr>
          <w:rFonts w:hint="default"/>
          <w:lang w:val="en-US" w:eastAsia="zh-CN"/>
        </w:rPr>
      </w:pPr>
      <w:r>
        <w:rPr>
          <w:rFonts w:hint="eastAsia"/>
          <w:b/>
          <w:bCs/>
          <w:lang w:val="en-US" w:eastAsia="zh-CN"/>
        </w:rPr>
        <w:t>注销：</w:t>
      </w:r>
      <w:r>
        <w:rPr>
          <w:rFonts w:hint="eastAsia"/>
          <w:lang w:val="en-US" w:eastAsia="zh-CN"/>
        </w:rPr>
        <w:t>和重启相似，注销前要保存好数据和文件，并切换到其他用户</w:t>
      </w:r>
    </w:p>
    <w:p w14:paraId="4FDC41A6">
      <w:pPr>
        <w:ind w:firstLine="525" w:firstLineChars="0"/>
        <w:rPr>
          <w:rFonts w:hint="default"/>
          <w:lang w:val="en-US" w:eastAsia="zh-CN"/>
        </w:rPr>
      </w:pPr>
      <w:r>
        <w:rPr>
          <w:rFonts w:hint="eastAsia"/>
          <w:b/>
          <w:bCs/>
          <w:lang w:val="en-US" w:eastAsia="zh-CN"/>
        </w:rPr>
        <w:t>休眠：</w:t>
      </w:r>
      <w:r>
        <w:rPr>
          <w:rFonts w:hint="eastAsia"/>
          <w:lang w:val="en-US" w:eastAsia="zh-CN"/>
        </w:rPr>
        <w:t>如果长时间休眠，须按电源开关恢复到工作状态</w:t>
      </w:r>
    </w:p>
    <w:p w14:paraId="4AC40280">
      <w:pPr>
        <w:rPr>
          <w:rFonts w:hint="default" w:eastAsiaTheme="minorEastAsia"/>
          <w:lang w:val="en-US" w:eastAsia="zh-CN"/>
        </w:rPr>
      </w:pPr>
    </w:p>
    <w:p w14:paraId="753A0449">
      <w:pPr>
        <w:pStyle w:val="4"/>
        <w:numPr>
          <w:ilvl w:val="2"/>
          <w:numId w:val="2"/>
        </w:numPr>
        <w:ind w:left="709" w:leftChars="0" w:hanging="709" w:firstLineChars="0"/>
        <w:outlineLvl w:val="2"/>
        <w:rPr>
          <w:rFonts w:hint="default" w:ascii="Arial" w:hAnsi="Arial"/>
          <w:lang w:val="en-US" w:eastAsia="zh-CN"/>
        </w:rPr>
      </w:pPr>
      <w:r>
        <w:rPr>
          <w:rFonts w:hint="eastAsia" w:ascii="Arial" w:hAnsi="Arial"/>
          <w:lang w:val="en-US" w:eastAsia="zh-CN"/>
        </w:rPr>
        <w:t>桌面简介</w:t>
      </w:r>
    </w:p>
    <w:p w14:paraId="6123FB5D">
      <w:pPr>
        <w:rPr>
          <w:rFonts w:hint="eastAsia" w:ascii="Arial" w:hAnsi="Arial"/>
          <w:lang w:val="en-US" w:eastAsia="zh-CN"/>
        </w:rPr>
      </w:pPr>
      <w:r>
        <w:rPr>
          <w:rFonts w:hint="eastAsia" w:ascii="Arial" w:hAnsi="Arial"/>
          <w:lang w:val="en-US" w:eastAsia="zh-CN"/>
        </w:rPr>
        <w:t>用户登录到系统后看到的整个屏幕界面</w:t>
      </w:r>
    </w:p>
    <w:p w14:paraId="7BC0DFFA">
      <w:pPr>
        <w:rPr>
          <w:rFonts w:hint="eastAsia" w:ascii="Arial" w:hAnsi="Arial"/>
          <w:lang w:val="en-US" w:eastAsia="zh-CN"/>
        </w:rPr>
      </w:pPr>
      <w:r>
        <w:rPr>
          <w:rFonts w:hint="eastAsia" w:ascii="Arial" w:hAnsi="Arial"/>
          <w:lang w:val="en-US" w:eastAsia="zh-CN"/>
        </w:rPr>
        <w:t>它是用户与计算机进行交流的窗口。</w:t>
      </w:r>
    </w:p>
    <w:p w14:paraId="52D80BC4">
      <w:pPr>
        <w:rPr>
          <w:rFonts w:hint="eastAsia" w:ascii="Arial" w:hAnsi="Arial"/>
          <w:lang w:val="en-US" w:eastAsia="zh-CN"/>
        </w:rPr>
      </w:pPr>
      <w:r>
        <w:rPr>
          <w:rFonts w:hint="eastAsia" w:ascii="Arial" w:hAnsi="Arial"/>
          <w:lang w:val="en-US" w:eastAsia="zh-CN"/>
        </w:rPr>
        <w:t>用户可以根据需要存放经常用的应用程序或文件夹图标</w:t>
      </w:r>
    </w:p>
    <w:p w14:paraId="5B5C3258">
      <w:pPr>
        <w:rPr>
          <w:rFonts w:hint="eastAsia" w:ascii="Arial" w:hAnsi="Arial"/>
          <w:lang w:val="en-US" w:eastAsia="zh-CN"/>
        </w:rPr>
      </w:pPr>
      <w:r>
        <w:rPr>
          <w:rFonts w:hint="eastAsia" w:ascii="Arial" w:hAnsi="Arial"/>
          <w:lang w:val="en-US" w:eastAsia="zh-CN"/>
        </w:rPr>
        <w:t>双击图标可以快速启动相应的程序或打开文件。</w:t>
      </w:r>
    </w:p>
    <w:p w14:paraId="4F46DBC8">
      <w:pPr>
        <w:pStyle w:val="5"/>
        <w:numPr>
          <w:ilvl w:val="3"/>
          <w:numId w:val="2"/>
        </w:numPr>
        <w:ind w:left="850" w:leftChars="0" w:hanging="850" w:firstLineChars="0"/>
        <w:outlineLvl w:val="3"/>
        <w:rPr>
          <w:rFonts w:hint="eastAsia" w:ascii="Arial" w:hAnsi="Arial"/>
          <w:lang w:val="en-US" w:eastAsia="zh-CN"/>
        </w:rPr>
      </w:pPr>
      <w:r>
        <w:rPr>
          <w:rFonts w:hint="eastAsia"/>
          <w:lang w:val="en-US" w:eastAsia="zh-CN"/>
        </w:rPr>
        <w:t>桌面</w:t>
      </w:r>
      <w:r>
        <w:rPr>
          <w:rFonts w:hint="eastAsia" w:ascii="Arial" w:hAnsi="Arial"/>
          <w:lang w:val="en-US" w:eastAsia="zh-CN"/>
        </w:rPr>
        <w:t>图标</w:t>
      </w:r>
    </w:p>
    <w:p w14:paraId="45977734">
      <w:pPr>
        <w:rPr>
          <w:rFonts w:hint="eastAsia"/>
          <w:lang w:val="en-US" w:eastAsia="zh-CN"/>
        </w:rPr>
      </w:pPr>
      <w:r>
        <w:rPr>
          <w:rFonts w:hint="eastAsia"/>
          <w:lang w:val="en-US" w:eastAsia="zh-CN"/>
        </w:rPr>
        <w:t>桌面图标是桌面上带有文字说明的小图形。</w:t>
      </w:r>
    </w:p>
    <w:p w14:paraId="60A4FCFA">
      <w:pPr>
        <w:rPr>
          <w:rFonts w:hint="default"/>
          <w:lang w:val="en-US" w:eastAsia="zh-CN"/>
        </w:rPr>
      </w:pPr>
      <w:r>
        <w:rPr>
          <w:rFonts w:hint="eastAsia"/>
          <w:lang w:val="en-US" w:eastAsia="zh-CN"/>
        </w:rPr>
        <w:t>双击图标会启动相应的程序或打开相应的文件。</w:t>
      </w:r>
    </w:p>
    <w:p w14:paraId="39BFADE8">
      <w:pPr>
        <w:rPr>
          <w:rFonts w:hint="eastAsia" w:ascii="Arial" w:hAnsi="Arial"/>
          <w:lang w:val="en-US" w:eastAsia="zh-CN"/>
        </w:rPr>
      </w:pPr>
    </w:p>
    <w:p w14:paraId="7B0A767B">
      <w:pPr>
        <w:pStyle w:val="5"/>
        <w:numPr>
          <w:ilvl w:val="3"/>
          <w:numId w:val="2"/>
        </w:numPr>
        <w:ind w:left="850" w:leftChars="0" w:hanging="850" w:firstLineChars="0"/>
        <w:outlineLvl w:val="3"/>
        <w:rPr>
          <w:rFonts w:hint="eastAsia" w:ascii="Arial" w:hAnsi="Arial"/>
          <w:lang w:val="en-US" w:eastAsia="zh-CN"/>
        </w:rPr>
      </w:pPr>
      <w:r>
        <w:rPr>
          <w:rFonts w:hint="eastAsia" w:ascii="Arial" w:hAnsi="Arial"/>
          <w:lang w:val="en-US" w:eastAsia="zh-CN"/>
        </w:rPr>
        <w:t>任务栏</w:t>
      </w:r>
    </w:p>
    <w:p w14:paraId="796A9A62">
      <w:pPr>
        <w:rPr>
          <w:rFonts w:hint="eastAsia"/>
          <w:lang w:val="en-US" w:eastAsia="zh-CN"/>
        </w:rPr>
      </w:pPr>
      <w:r>
        <w:rPr>
          <w:rFonts w:hint="eastAsia"/>
          <w:lang w:val="en-US" w:eastAsia="zh-CN"/>
        </w:rPr>
        <w:t>任务栏位于桌面最下方，可以用鼠标拖动任务栏到桌面左边、右边或上面。</w:t>
      </w:r>
    </w:p>
    <w:p w14:paraId="7A27DF00">
      <w:pPr>
        <w:rPr>
          <w:rFonts w:hint="default"/>
          <w:lang w:val="en-US" w:eastAsia="zh-CN"/>
        </w:rPr>
      </w:pPr>
      <w:r>
        <w:rPr>
          <w:rFonts w:hint="eastAsia"/>
          <w:lang w:val="en-US" w:eastAsia="zh-CN"/>
        </w:rPr>
        <w:t>通过任务栏可以切换已打开的应用程序、文档和其他窗口。</w:t>
      </w:r>
    </w:p>
    <w:p w14:paraId="591B9DDA">
      <w:pPr>
        <w:rPr>
          <w:rFonts w:hint="eastAsia" w:ascii="Arial" w:hAnsi="Arial"/>
          <w:lang w:val="en-US" w:eastAsia="zh-CN"/>
        </w:rPr>
      </w:pPr>
    </w:p>
    <w:p w14:paraId="329F672B">
      <w:pPr>
        <w:pStyle w:val="5"/>
        <w:numPr>
          <w:ilvl w:val="3"/>
          <w:numId w:val="2"/>
        </w:numPr>
        <w:ind w:left="850" w:leftChars="0" w:hanging="850" w:firstLineChars="0"/>
        <w:outlineLvl w:val="3"/>
        <w:rPr>
          <w:rFonts w:hint="eastAsia" w:ascii="Arial" w:hAnsi="Arial"/>
          <w:lang w:val="en-US" w:eastAsia="zh-CN"/>
        </w:rPr>
      </w:pPr>
      <w:bookmarkStart w:id="0" w:name="_Ref7836"/>
      <w:bookmarkStart w:id="1" w:name="_开始菜单"/>
      <w:r>
        <w:rPr>
          <w:rFonts w:hint="eastAsia" w:ascii="Arial" w:hAnsi="Arial"/>
          <w:lang w:val="en-US" w:eastAsia="zh-CN"/>
        </w:rPr>
        <w:t xml:space="preserve">开始菜单 </w:t>
      </w:r>
      <w:bookmarkEnd w:id="0"/>
    </w:p>
    <w:bookmarkEnd w:id="1"/>
    <w:p w14:paraId="24C0C31C">
      <w:pPr>
        <w:rPr>
          <w:rFonts w:hint="eastAsia" w:ascii="Arial" w:hAnsi="Arial"/>
          <w:lang w:val="en-US" w:eastAsia="zh-CN"/>
        </w:rPr>
      </w:pPr>
      <w:r>
        <w:rPr>
          <w:rFonts w:hint="eastAsia" w:ascii="Arial" w:hAnsi="Arial"/>
          <w:lang w:val="en-US" w:eastAsia="zh-CN"/>
        </w:rPr>
        <w:t>开始菜单可用于：</w:t>
      </w:r>
    </w:p>
    <w:p w14:paraId="75455CD4">
      <w:pPr>
        <w:numPr>
          <w:ilvl w:val="0"/>
          <w:numId w:val="65"/>
        </w:numPr>
        <w:ind w:left="840" w:leftChars="0" w:hanging="420" w:firstLineChars="0"/>
        <w:rPr>
          <w:rFonts w:hint="default" w:ascii="Arial" w:hAnsi="Arial"/>
          <w:lang w:val="en-US" w:eastAsia="zh-CN"/>
        </w:rPr>
      </w:pPr>
      <w:r>
        <w:rPr>
          <w:rFonts w:hint="eastAsia" w:ascii="Arial" w:hAnsi="Arial"/>
          <w:lang w:val="en-US" w:eastAsia="zh-CN"/>
        </w:rPr>
        <w:t>重启</w:t>
      </w:r>
    </w:p>
    <w:p w14:paraId="4A54001C">
      <w:pPr>
        <w:numPr>
          <w:ilvl w:val="0"/>
          <w:numId w:val="65"/>
        </w:numPr>
        <w:ind w:left="840" w:leftChars="0" w:hanging="420" w:firstLineChars="0"/>
        <w:rPr>
          <w:rFonts w:hint="default" w:ascii="Arial" w:hAnsi="Arial"/>
          <w:lang w:val="en-US" w:eastAsia="zh-CN"/>
        </w:rPr>
      </w:pPr>
      <w:r>
        <w:rPr>
          <w:rFonts w:hint="eastAsia" w:ascii="Arial" w:hAnsi="Arial"/>
          <w:lang w:val="en-US" w:eastAsia="zh-CN"/>
        </w:rPr>
        <w:t>关机</w:t>
      </w:r>
    </w:p>
    <w:p w14:paraId="273CA172">
      <w:pPr>
        <w:numPr>
          <w:ilvl w:val="0"/>
          <w:numId w:val="65"/>
        </w:numPr>
        <w:ind w:left="840" w:leftChars="0" w:hanging="420" w:firstLineChars="0"/>
        <w:rPr>
          <w:rFonts w:hint="eastAsia" w:ascii="Arial" w:hAnsi="Arial"/>
          <w:lang w:val="en-US" w:eastAsia="zh-CN"/>
        </w:rPr>
      </w:pPr>
      <w:r>
        <w:rPr>
          <w:rFonts w:hint="eastAsia" w:ascii="Arial" w:hAnsi="Arial"/>
          <w:lang w:val="en-US" w:eastAsia="zh-CN"/>
        </w:rPr>
        <w:t>睡眠</w:t>
      </w:r>
    </w:p>
    <w:p w14:paraId="499B5090">
      <w:pPr>
        <w:numPr>
          <w:ilvl w:val="0"/>
          <w:numId w:val="65"/>
        </w:numPr>
        <w:ind w:left="840" w:leftChars="0" w:hanging="420" w:firstLineChars="0"/>
        <w:rPr>
          <w:rFonts w:hint="eastAsia" w:ascii="Arial" w:hAnsi="Arial"/>
          <w:lang w:val="en-US" w:eastAsia="zh-CN"/>
        </w:rPr>
      </w:pPr>
      <w:r>
        <w:rPr>
          <w:rFonts w:hint="eastAsia" w:ascii="Arial" w:hAnsi="Arial"/>
          <w:lang w:val="en-US" w:eastAsia="zh-CN"/>
        </w:rPr>
        <w:t>锁定</w:t>
      </w:r>
    </w:p>
    <w:p w14:paraId="511061B1">
      <w:pPr>
        <w:numPr>
          <w:ilvl w:val="0"/>
          <w:numId w:val="65"/>
        </w:numPr>
        <w:ind w:left="840" w:leftChars="0" w:hanging="420" w:firstLineChars="0"/>
        <w:rPr>
          <w:rFonts w:hint="eastAsia" w:ascii="Arial" w:hAnsi="Arial"/>
          <w:lang w:val="en-US" w:eastAsia="zh-CN"/>
        </w:rPr>
      </w:pPr>
      <w:r>
        <w:rPr>
          <w:rFonts w:hint="eastAsia" w:ascii="Arial" w:hAnsi="Arial"/>
          <w:lang w:val="en-US" w:eastAsia="zh-CN"/>
        </w:rPr>
        <w:t>注销用户</w:t>
      </w:r>
    </w:p>
    <w:p w14:paraId="1B456D2D">
      <w:pPr>
        <w:numPr>
          <w:ilvl w:val="0"/>
          <w:numId w:val="65"/>
        </w:numPr>
        <w:ind w:left="840" w:leftChars="0" w:hanging="420" w:firstLineChars="0"/>
        <w:rPr>
          <w:rFonts w:hint="default" w:ascii="Arial" w:hAnsi="Arial"/>
          <w:lang w:val="en-US" w:eastAsia="zh-CN"/>
        </w:rPr>
      </w:pPr>
      <w:r>
        <w:rPr>
          <w:rFonts w:hint="eastAsia" w:ascii="Arial" w:hAnsi="Arial"/>
          <w:lang w:val="en-US" w:eastAsia="zh-CN"/>
        </w:rPr>
        <w:t>切换用户</w:t>
      </w:r>
    </w:p>
    <w:p w14:paraId="46454B49">
      <w:pPr>
        <w:numPr>
          <w:ilvl w:val="0"/>
          <w:numId w:val="65"/>
        </w:numPr>
        <w:ind w:left="840" w:leftChars="0" w:hanging="420" w:firstLineChars="0"/>
        <w:rPr>
          <w:rFonts w:hint="default" w:ascii="Arial" w:hAnsi="Arial"/>
          <w:lang w:val="en-US" w:eastAsia="zh-CN"/>
        </w:rPr>
      </w:pPr>
      <w:r>
        <w:rPr>
          <w:rFonts w:hint="eastAsia" w:ascii="Arial" w:hAnsi="Arial"/>
          <w:lang w:val="en-US" w:eastAsia="zh-CN"/>
        </w:rPr>
        <w:t>启动应用程序</w:t>
      </w:r>
    </w:p>
    <w:p w14:paraId="6D667A93">
      <w:pPr>
        <w:pStyle w:val="5"/>
        <w:numPr>
          <w:ilvl w:val="3"/>
          <w:numId w:val="2"/>
        </w:numPr>
        <w:ind w:left="850" w:leftChars="0" w:hanging="850" w:firstLineChars="0"/>
        <w:outlineLvl w:val="3"/>
        <w:rPr>
          <w:rFonts w:hint="default" w:ascii="Arial" w:hAnsi="Arial"/>
          <w:lang w:val="en-US" w:eastAsia="zh-CN"/>
        </w:rPr>
      </w:pPr>
      <w:r>
        <w:rPr>
          <w:rFonts w:hint="eastAsia" w:ascii="Arial" w:hAnsi="Arial"/>
          <w:lang w:val="en-US" w:eastAsia="zh-CN"/>
        </w:rPr>
        <w:t>通知区</w:t>
      </w:r>
    </w:p>
    <w:p w14:paraId="7E5CEE83">
      <w:pPr>
        <w:rPr>
          <w:rFonts w:hint="default" w:ascii="Arial" w:hAnsi="Arial"/>
          <w:lang w:val="en-US" w:eastAsia="zh-CN"/>
        </w:rPr>
      </w:pPr>
      <w:r>
        <w:rPr>
          <w:rFonts w:hint="eastAsia" w:ascii="Arial" w:hAnsi="Arial"/>
          <w:lang w:val="en-US" w:eastAsia="zh-CN"/>
        </w:rPr>
        <w:t>也称系统托盘区域。</w:t>
      </w:r>
    </w:p>
    <w:p w14:paraId="52D57D17">
      <w:pPr>
        <w:rPr>
          <w:rFonts w:hint="eastAsia" w:ascii="Arial" w:hAnsi="Arial"/>
          <w:lang w:val="en-US" w:eastAsia="zh-CN"/>
        </w:rPr>
      </w:pPr>
      <w:r>
        <w:rPr>
          <w:rFonts w:hint="eastAsia" w:ascii="Arial" w:hAnsi="Arial"/>
          <w:lang w:val="en-US" w:eastAsia="zh-CN"/>
        </w:rPr>
        <w:t>通知区域位于任务栏的右侧。</w:t>
      </w:r>
    </w:p>
    <w:p w14:paraId="78975DCE">
      <w:pPr>
        <w:rPr>
          <w:rFonts w:hint="eastAsia" w:ascii="Arial" w:hAnsi="Arial"/>
          <w:lang w:val="en-US" w:eastAsia="zh-CN"/>
        </w:rPr>
      </w:pPr>
      <w:r>
        <w:rPr>
          <w:rFonts w:hint="eastAsia" w:ascii="Arial" w:hAnsi="Arial"/>
          <w:lang w:val="en-US" w:eastAsia="zh-CN"/>
        </w:rPr>
        <w:t>显示系统日期、时间，音量及网络状态等信息。</w:t>
      </w:r>
    </w:p>
    <w:p w14:paraId="168CC6FB">
      <w:pPr>
        <w:pStyle w:val="4"/>
        <w:numPr>
          <w:ilvl w:val="2"/>
          <w:numId w:val="2"/>
        </w:numPr>
        <w:ind w:left="709" w:leftChars="0" w:hanging="709" w:firstLineChars="0"/>
        <w:outlineLvl w:val="2"/>
        <w:rPr>
          <w:rFonts w:hint="eastAsia" w:ascii="Arial" w:hAnsi="Arial"/>
          <w:lang w:val="en-US" w:eastAsia="zh-CN"/>
        </w:rPr>
      </w:pPr>
      <w:r>
        <w:rPr>
          <w:rFonts w:hint="eastAsia" w:ascii="Arial" w:hAnsi="Arial"/>
          <w:lang w:val="en-US" w:eastAsia="zh-CN"/>
        </w:rPr>
        <w:t>鼠标操作</w:t>
      </w:r>
    </w:p>
    <w:p w14:paraId="45F35587">
      <w:pPr>
        <w:rPr>
          <w:rFonts w:hint="default" w:ascii="Arial" w:hAnsi="Arial"/>
          <w:lang w:val="en-US" w:eastAsia="zh-CN"/>
        </w:rPr>
      </w:pPr>
      <w:r>
        <w:rPr>
          <w:rFonts w:hint="eastAsia" w:ascii="Arial" w:hAnsi="Arial"/>
          <w:lang w:val="en-US" w:eastAsia="zh-CN"/>
        </w:rPr>
        <w:t>单击：轻轻点击鼠标左键。一般用于选择。</w:t>
      </w:r>
    </w:p>
    <w:p w14:paraId="6FAF92B3">
      <w:pPr>
        <w:rPr>
          <w:rFonts w:hint="eastAsia" w:ascii="Arial" w:hAnsi="Arial"/>
          <w:lang w:val="en-US" w:eastAsia="zh-CN"/>
        </w:rPr>
      </w:pPr>
      <w:r>
        <w:rPr>
          <w:rFonts w:hint="eastAsia" w:ascii="Arial" w:hAnsi="Arial"/>
          <w:lang w:val="en-US" w:eastAsia="zh-CN"/>
        </w:rPr>
        <w:t>右击：轻轻点击鼠标右键，点击后，通常会弹出一个快捷菜单。</w:t>
      </w:r>
    </w:p>
    <w:p w14:paraId="7D8DD83F">
      <w:pPr>
        <w:rPr>
          <w:rFonts w:hint="default" w:ascii="Arial" w:hAnsi="Arial"/>
          <w:lang w:val="en-US" w:eastAsia="zh-CN"/>
        </w:rPr>
      </w:pPr>
      <w:r>
        <w:rPr>
          <w:rFonts w:hint="eastAsia" w:ascii="Arial" w:hAnsi="Arial"/>
          <w:lang w:val="en-US" w:eastAsia="zh-CN"/>
        </w:rPr>
        <w:t>双击：快速单击左键两个。一般用于打开程序。</w:t>
      </w:r>
    </w:p>
    <w:p w14:paraId="2F4A6895">
      <w:pPr>
        <w:rPr>
          <w:rFonts w:hint="eastAsia" w:ascii="Arial" w:hAnsi="Arial"/>
          <w:lang w:val="en-US" w:eastAsia="zh-CN"/>
        </w:rPr>
      </w:pPr>
      <w:r>
        <w:rPr>
          <w:rFonts w:hint="eastAsia" w:ascii="Arial" w:hAnsi="Arial"/>
          <w:lang w:val="en-US" w:eastAsia="zh-CN"/>
        </w:rPr>
        <w:t>指向：将鼠标指针移动到某个图标、菜单、窗口标题栏上。</w:t>
      </w:r>
    </w:p>
    <w:p w14:paraId="210F8F33">
      <w:pPr>
        <w:rPr>
          <w:rFonts w:hint="eastAsia" w:ascii="Arial" w:hAnsi="Arial"/>
          <w:lang w:val="en-US" w:eastAsia="zh-CN"/>
        </w:rPr>
      </w:pPr>
      <w:r>
        <w:rPr>
          <w:rFonts w:hint="eastAsia" w:ascii="Arial" w:hAnsi="Arial"/>
          <w:lang w:val="en-US" w:eastAsia="zh-CN"/>
        </w:rPr>
        <w:t>拖动：</w:t>
      </w:r>
    </w:p>
    <w:p w14:paraId="67E80EAC">
      <w:pPr>
        <w:ind w:firstLine="525" w:firstLineChars="0"/>
        <w:rPr>
          <w:rFonts w:hint="eastAsia" w:ascii="Arial" w:hAnsi="Arial"/>
          <w:lang w:val="en-US" w:eastAsia="zh-CN"/>
        </w:rPr>
      </w:pPr>
      <w:r>
        <w:rPr>
          <w:rFonts w:hint="eastAsia" w:ascii="Arial" w:hAnsi="Arial"/>
          <w:lang w:val="en-US" w:eastAsia="zh-CN"/>
        </w:rPr>
        <w:t>左键拖动：按住鼠标左键拖动图标、文件或窗口等，可实现图标、文件或窗口等的移动。</w:t>
      </w:r>
    </w:p>
    <w:p w14:paraId="7F636B11">
      <w:pPr>
        <w:ind w:firstLine="525" w:firstLineChars="0"/>
        <w:rPr>
          <w:rFonts w:hint="default" w:ascii="Arial" w:hAnsi="Arial"/>
          <w:lang w:val="en-US" w:eastAsia="zh-CN"/>
        </w:rPr>
      </w:pPr>
      <w:r>
        <w:rPr>
          <w:rFonts w:hint="eastAsia" w:ascii="Arial" w:hAnsi="Arial"/>
          <w:lang w:val="en-US" w:eastAsia="zh-CN"/>
        </w:rPr>
        <w:t>右键拖动：按住鼠标右键拖动图标或文件等，会弹出快捷菜单，选择快捷菜单的选项，可完成相应的操作（如：复制或移动）。</w:t>
      </w:r>
    </w:p>
    <w:p w14:paraId="455027DE">
      <w:pPr>
        <w:rPr>
          <w:rFonts w:hint="eastAsia"/>
          <w:lang w:val="en-US" w:eastAsia="zh-CN"/>
        </w:rPr>
      </w:pPr>
    </w:p>
    <w:p w14:paraId="23C4216F">
      <w:pPr>
        <w:pStyle w:val="4"/>
        <w:numPr>
          <w:ilvl w:val="2"/>
          <w:numId w:val="2"/>
        </w:numPr>
        <w:ind w:left="709" w:leftChars="0" w:hanging="709" w:firstLineChars="0"/>
        <w:outlineLvl w:val="2"/>
        <w:rPr>
          <w:rFonts w:hint="eastAsia" w:ascii="Arial" w:hAnsi="Arial"/>
          <w:lang w:val="en-US" w:eastAsia="zh-CN"/>
        </w:rPr>
      </w:pPr>
      <w:r>
        <w:rPr>
          <w:rFonts w:hint="eastAsia" w:ascii="Arial" w:hAnsi="Arial"/>
          <w:lang w:val="en-US" w:eastAsia="zh-CN"/>
        </w:rPr>
        <w:t>窗口及其操作</w:t>
      </w:r>
    </w:p>
    <w:p w14:paraId="2F3FE375">
      <w:pPr>
        <w:pStyle w:val="5"/>
        <w:numPr>
          <w:ilvl w:val="3"/>
          <w:numId w:val="2"/>
        </w:numPr>
        <w:ind w:left="850" w:leftChars="0" w:hanging="850" w:firstLineChars="0"/>
        <w:outlineLvl w:val="3"/>
        <w:rPr>
          <w:rFonts w:hint="default" w:ascii="Arial" w:hAnsi="Arial"/>
          <w:lang w:val="en-US" w:eastAsia="zh-CN"/>
        </w:rPr>
      </w:pPr>
      <w:r>
        <w:rPr>
          <w:rFonts w:hint="eastAsia" w:ascii="Arial" w:hAnsi="Arial"/>
          <w:lang w:val="en-US" w:eastAsia="zh-CN"/>
        </w:rPr>
        <w:t>窗口的组成部分</w:t>
      </w:r>
    </w:p>
    <w:p w14:paraId="4B7CFEE8">
      <w:pPr>
        <w:ind w:leftChars="100"/>
        <w:rPr>
          <w:rFonts w:hint="default" w:ascii="Arial" w:hAnsi="Arial"/>
          <w:lang w:val="en-US" w:eastAsia="zh-CN"/>
        </w:rPr>
      </w:pPr>
      <w:r>
        <w:rPr>
          <w:rFonts w:hint="eastAsia" w:ascii="Arial" w:hAnsi="Arial"/>
          <w:b/>
          <w:bCs/>
          <w:lang w:val="en-US" w:eastAsia="zh-CN"/>
        </w:rPr>
        <w:t>标题栏：</w:t>
      </w:r>
      <w:r>
        <w:rPr>
          <w:rFonts w:hint="eastAsia" w:ascii="Arial" w:hAnsi="Arial"/>
          <w:lang w:val="en-US" w:eastAsia="zh-CN"/>
        </w:rPr>
        <w:t>窗口的标识，位于窗口的最顶部，会显示窗口的标题（该软件或文件的名称）。</w:t>
      </w:r>
    </w:p>
    <w:p w14:paraId="78C3F550">
      <w:pPr>
        <w:ind w:leftChars="100"/>
        <w:rPr>
          <w:rFonts w:hint="eastAsia" w:ascii="Arial" w:hAnsi="Arial"/>
          <w:lang w:val="en-US" w:eastAsia="zh-CN"/>
        </w:rPr>
      </w:pPr>
    </w:p>
    <w:p w14:paraId="7CAD9F6F">
      <w:pPr>
        <w:ind w:leftChars="100"/>
        <w:rPr>
          <w:rFonts w:hint="default" w:ascii="Arial" w:hAnsi="Arial"/>
          <w:lang w:val="en-US" w:eastAsia="zh-CN"/>
        </w:rPr>
      </w:pPr>
      <w:r>
        <w:rPr>
          <w:rFonts w:hint="eastAsia" w:ascii="Arial" w:hAnsi="Arial"/>
          <w:b/>
          <w:bCs/>
          <w:lang w:val="en-US" w:eastAsia="zh-CN"/>
        </w:rPr>
        <w:t>菜单栏：</w:t>
      </w:r>
      <w:r>
        <w:rPr>
          <w:rFonts w:hint="eastAsia" w:ascii="Arial" w:hAnsi="Arial"/>
          <w:lang w:val="en-US" w:eastAsia="zh-CN"/>
        </w:rPr>
        <w:t>位于标题栏下方，软件中所有命令在窗口上的分类显示。</w:t>
      </w:r>
    </w:p>
    <w:p w14:paraId="30040367">
      <w:pPr>
        <w:ind w:leftChars="100"/>
        <w:rPr>
          <w:rFonts w:hint="eastAsia" w:ascii="Arial" w:hAnsi="Arial"/>
          <w:lang w:val="en-US" w:eastAsia="zh-CN"/>
        </w:rPr>
      </w:pPr>
    </w:p>
    <w:p w14:paraId="21820843">
      <w:pPr>
        <w:ind w:leftChars="100"/>
        <w:rPr>
          <w:rFonts w:hint="default" w:ascii="Arial" w:hAnsi="Arial"/>
          <w:lang w:val="en-US" w:eastAsia="zh-CN"/>
        </w:rPr>
      </w:pPr>
      <w:r>
        <w:rPr>
          <w:rFonts w:hint="eastAsia" w:ascii="Arial" w:hAnsi="Arial"/>
          <w:b/>
          <w:bCs/>
          <w:lang w:val="en-US" w:eastAsia="zh-CN"/>
        </w:rPr>
        <w:t>工具栏：</w:t>
      </w:r>
      <w:r>
        <w:rPr>
          <w:rFonts w:hint="eastAsia" w:ascii="Arial" w:hAnsi="Arial"/>
          <w:lang w:val="en-US" w:eastAsia="zh-CN"/>
        </w:rPr>
        <w:t>常用的命令以工具图标的形式显示在窗口上。</w:t>
      </w:r>
    </w:p>
    <w:p w14:paraId="30129ABE">
      <w:pPr>
        <w:ind w:leftChars="100"/>
        <w:rPr>
          <w:rFonts w:hint="eastAsia" w:ascii="Arial" w:hAnsi="Arial"/>
          <w:lang w:val="en-US" w:eastAsia="zh-CN"/>
        </w:rPr>
      </w:pPr>
    </w:p>
    <w:p w14:paraId="6090CE7F">
      <w:pPr>
        <w:ind w:leftChars="100"/>
        <w:rPr>
          <w:rFonts w:hint="default" w:ascii="Arial" w:hAnsi="Arial"/>
          <w:lang w:val="en-US" w:eastAsia="zh-CN"/>
        </w:rPr>
      </w:pPr>
      <w:r>
        <w:rPr>
          <w:rFonts w:hint="eastAsia" w:ascii="Arial" w:hAnsi="Arial"/>
          <w:b/>
          <w:bCs/>
          <w:lang w:val="en-US" w:eastAsia="zh-CN"/>
        </w:rPr>
        <w:t>地址栏：</w:t>
      </w:r>
      <w:r>
        <w:rPr>
          <w:rFonts w:hint="eastAsia" w:ascii="Arial" w:hAnsi="Arial"/>
          <w:lang w:val="en-US" w:eastAsia="zh-CN"/>
        </w:rPr>
        <w:t>通常位于工具栏下方，可以在地址文本框中输入或修改地址。</w:t>
      </w:r>
    </w:p>
    <w:p w14:paraId="66B72181">
      <w:pPr>
        <w:ind w:leftChars="100"/>
        <w:rPr>
          <w:rFonts w:hint="eastAsia" w:ascii="Arial" w:hAnsi="Arial"/>
          <w:lang w:val="en-US" w:eastAsia="zh-CN"/>
        </w:rPr>
      </w:pPr>
    </w:p>
    <w:p w14:paraId="0B3B2F6D">
      <w:pPr>
        <w:ind w:leftChars="100"/>
        <w:rPr>
          <w:rFonts w:hint="default" w:ascii="Arial" w:hAnsi="Arial"/>
          <w:lang w:val="en-US" w:eastAsia="zh-CN"/>
        </w:rPr>
      </w:pPr>
      <w:r>
        <w:rPr>
          <w:rFonts w:hint="eastAsia" w:ascii="Arial" w:hAnsi="Arial"/>
          <w:b/>
          <w:bCs/>
          <w:lang w:val="en-US" w:eastAsia="zh-CN"/>
        </w:rPr>
        <w:t>状态栏：</w:t>
      </w:r>
      <w:r>
        <w:rPr>
          <w:rFonts w:hint="eastAsia" w:ascii="Arial" w:hAnsi="Arial"/>
          <w:lang w:val="en-US" w:eastAsia="zh-CN"/>
        </w:rPr>
        <w:t>显示有关窗口中的选定对象的信息</w:t>
      </w:r>
    </w:p>
    <w:p w14:paraId="1DAA0D43">
      <w:pPr>
        <w:ind w:leftChars="100"/>
        <w:rPr>
          <w:rFonts w:hint="eastAsia" w:ascii="Arial" w:hAnsi="Arial"/>
          <w:lang w:val="en-US" w:eastAsia="zh-CN"/>
        </w:rPr>
      </w:pPr>
    </w:p>
    <w:p w14:paraId="677CFB01">
      <w:pPr>
        <w:ind w:leftChars="100"/>
        <w:rPr>
          <w:rFonts w:hint="eastAsia" w:ascii="Arial" w:hAnsi="Arial"/>
          <w:lang w:val="en-US" w:eastAsia="zh-CN"/>
        </w:rPr>
      </w:pPr>
      <w:r>
        <w:rPr>
          <w:rFonts w:hint="eastAsia" w:ascii="Arial" w:hAnsi="Arial"/>
          <w:b/>
          <w:bCs/>
          <w:lang w:val="en-US" w:eastAsia="zh-CN"/>
        </w:rPr>
        <w:t>滚动条：</w:t>
      </w:r>
      <w:r>
        <w:rPr>
          <w:rFonts w:hint="eastAsia" w:ascii="Arial" w:hAnsi="Arial"/>
          <w:lang w:val="en-US" w:eastAsia="zh-CN"/>
        </w:rPr>
        <w:t>滚动条分为水平滚动条和垂直滚动条。用于翻看窗口中被遮挡部分的内容。</w:t>
      </w:r>
    </w:p>
    <w:p w14:paraId="58419588">
      <w:pPr>
        <w:ind w:leftChars="100"/>
        <w:rPr>
          <w:rFonts w:hint="default" w:ascii="Arial" w:hAnsi="Arial"/>
          <w:lang w:val="en-US" w:eastAsia="zh-CN"/>
        </w:rPr>
      </w:pPr>
    </w:p>
    <w:p w14:paraId="640CE79A">
      <w:pPr>
        <w:ind w:leftChars="100"/>
        <w:rPr>
          <w:rFonts w:hint="eastAsia" w:ascii="Arial" w:hAnsi="Arial"/>
          <w:lang w:val="en-US" w:eastAsia="zh-CN"/>
        </w:rPr>
      </w:pPr>
      <w:r>
        <w:rPr>
          <w:rFonts w:hint="eastAsia" w:ascii="Arial" w:hAnsi="Arial"/>
          <w:b/>
          <w:bCs/>
          <w:lang w:val="en-US" w:eastAsia="zh-CN"/>
        </w:rPr>
        <w:t>最大化按钮：</w:t>
      </w:r>
      <w:r>
        <w:rPr>
          <w:rFonts w:hint="eastAsia" w:ascii="Arial" w:hAnsi="Arial"/>
          <w:lang w:val="en-US" w:eastAsia="zh-CN"/>
        </w:rPr>
        <w:t>将窗口放大到整个屏幕大小的按钮</w:t>
      </w:r>
    </w:p>
    <w:p w14:paraId="07D73E33">
      <w:pPr>
        <w:ind w:leftChars="100"/>
        <w:rPr>
          <w:rFonts w:hint="eastAsia" w:ascii="Arial" w:hAnsi="Arial"/>
          <w:lang w:val="en-US" w:eastAsia="zh-CN"/>
        </w:rPr>
      </w:pPr>
    </w:p>
    <w:p w14:paraId="6EFAB618">
      <w:pPr>
        <w:ind w:leftChars="100"/>
        <w:rPr>
          <w:rFonts w:hint="eastAsia" w:ascii="Arial" w:hAnsi="Arial"/>
          <w:lang w:val="en-US" w:eastAsia="zh-CN"/>
        </w:rPr>
      </w:pPr>
      <w:r>
        <w:rPr>
          <w:rFonts w:hint="eastAsia" w:ascii="Arial" w:hAnsi="Arial"/>
          <w:b/>
          <w:bCs/>
          <w:lang w:val="en-US" w:eastAsia="zh-CN"/>
        </w:rPr>
        <w:t>最小化按钮：</w:t>
      </w:r>
      <w:r>
        <w:rPr>
          <w:rFonts w:hint="eastAsia" w:ascii="Arial" w:hAnsi="Arial"/>
          <w:lang w:val="en-US" w:eastAsia="zh-CN"/>
        </w:rPr>
        <w:t>将窗口缩小到屏幕的任务栏上的按钮。</w:t>
      </w:r>
    </w:p>
    <w:p w14:paraId="0004DE9D">
      <w:pPr>
        <w:ind w:leftChars="100"/>
        <w:rPr>
          <w:rFonts w:hint="eastAsia" w:ascii="Arial" w:hAnsi="Arial"/>
          <w:lang w:val="en-US" w:eastAsia="zh-CN"/>
        </w:rPr>
      </w:pPr>
    </w:p>
    <w:p w14:paraId="20D8943D">
      <w:pPr>
        <w:ind w:leftChars="100"/>
        <w:rPr>
          <w:rFonts w:hint="eastAsia" w:ascii="Arial" w:hAnsi="Arial"/>
          <w:lang w:val="en-US" w:eastAsia="zh-CN"/>
        </w:rPr>
      </w:pPr>
      <w:r>
        <w:rPr>
          <w:rFonts w:hint="eastAsia" w:ascii="Arial" w:hAnsi="Arial"/>
          <w:b/>
          <w:bCs/>
          <w:lang w:val="en-US" w:eastAsia="zh-CN"/>
        </w:rPr>
        <w:t>还原按钮：</w:t>
      </w:r>
      <w:r>
        <w:rPr>
          <w:rFonts w:hint="eastAsia" w:ascii="Arial" w:hAnsi="Arial"/>
          <w:lang w:val="en-US" w:eastAsia="zh-CN"/>
        </w:rPr>
        <w:t>将最大的窗口恢复到最大化前的状态。</w:t>
      </w:r>
    </w:p>
    <w:p w14:paraId="09C2F7CD">
      <w:pPr>
        <w:ind w:leftChars="100"/>
        <w:rPr>
          <w:rFonts w:hint="eastAsia" w:ascii="Arial" w:hAnsi="Arial"/>
          <w:lang w:val="en-US" w:eastAsia="zh-CN"/>
        </w:rPr>
      </w:pPr>
    </w:p>
    <w:p w14:paraId="208446D4">
      <w:pPr>
        <w:ind w:leftChars="100"/>
        <w:rPr>
          <w:rFonts w:hint="eastAsia" w:ascii="Arial" w:hAnsi="Arial"/>
          <w:lang w:val="en-US" w:eastAsia="zh-CN"/>
        </w:rPr>
      </w:pPr>
      <w:r>
        <w:rPr>
          <w:rFonts w:hint="eastAsia" w:ascii="Arial" w:hAnsi="Arial"/>
          <w:b/>
          <w:bCs/>
          <w:lang w:val="en-US" w:eastAsia="zh-CN"/>
        </w:rPr>
        <w:t>关闭按钮：</w:t>
      </w:r>
      <w:r>
        <w:rPr>
          <w:rFonts w:hint="eastAsia" w:ascii="Arial" w:hAnsi="Arial"/>
          <w:lang w:val="en-US" w:eastAsia="zh-CN"/>
        </w:rPr>
        <w:t>将窗口关闭，使窗口消失、程序退出的按钮。</w:t>
      </w:r>
    </w:p>
    <w:p w14:paraId="1B419465">
      <w:pPr>
        <w:ind w:leftChars="100"/>
        <w:rPr>
          <w:rFonts w:hint="default" w:ascii="Arial" w:hAnsi="Arial"/>
          <w:lang w:val="en-US" w:eastAsia="zh-CN"/>
        </w:rPr>
      </w:pPr>
    </w:p>
    <w:p w14:paraId="69355AF4">
      <w:pPr>
        <w:ind w:leftChars="100"/>
        <w:rPr>
          <w:rFonts w:hint="eastAsia" w:ascii="Arial" w:hAnsi="Arial"/>
          <w:b/>
          <w:bCs/>
          <w:lang w:val="en-US" w:eastAsia="zh-CN"/>
        </w:rPr>
      </w:pPr>
      <w:r>
        <w:rPr>
          <w:rFonts w:hint="eastAsia" w:ascii="Arial" w:hAnsi="Arial"/>
          <w:b/>
          <w:bCs/>
          <w:lang w:val="en-US" w:eastAsia="zh-CN"/>
        </w:rPr>
        <w:t>移动窗口：</w:t>
      </w:r>
    </w:p>
    <w:p w14:paraId="331E8D95">
      <w:pPr>
        <w:numPr>
          <w:ilvl w:val="0"/>
          <w:numId w:val="66"/>
        </w:numPr>
        <w:ind w:left="630" w:leftChars="100" w:hanging="420" w:firstLineChars="0"/>
        <w:rPr>
          <w:rFonts w:hint="eastAsia" w:ascii="Arial" w:hAnsi="Arial"/>
          <w:lang w:val="en-US" w:eastAsia="zh-CN"/>
        </w:rPr>
      </w:pPr>
      <w:r>
        <w:rPr>
          <w:rFonts w:hint="eastAsia" w:ascii="Arial" w:hAnsi="Arial"/>
          <w:lang w:val="en-US" w:eastAsia="zh-CN"/>
        </w:rPr>
        <w:t>将窗口移动到桌面的顶部，窗口将被最大化显示。</w:t>
      </w:r>
    </w:p>
    <w:p w14:paraId="50398804">
      <w:pPr>
        <w:numPr>
          <w:ilvl w:val="0"/>
          <w:numId w:val="66"/>
        </w:numPr>
        <w:ind w:left="630" w:leftChars="100" w:hanging="420" w:firstLineChars="0"/>
        <w:rPr>
          <w:rFonts w:hint="default" w:ascii="Arial" w:hAnsi="Arial"/>
          <w:lang w:val="en-US" w:eastAsia="zh-CN"/>
        </w:rPr>
      </w:pPr>
      <w:r>
        <w:rPr>
          <w:rFonts w:hint="eastAsia" w:ascii="Arial" w:hAnsi="Arial"/>
          <w:lang w:val="en-US" w:eastAsia="zh-CN"/>
        </w:rPr>
        <w:t>移动到桌面的最左端或最右端，窗口占整个屏幕的1/2</w:t>
      </w:r>
    </w:p>
    <w:p w14:paraId="2D455616">
      <w:pPr>
        <w:numPr>
          <w:ilvl w:val="0"/>
          <w:numId w:val="0"/>
        </w:numPr>
        <w:ind w:left="210" w:leftChars="100"/>
        <w:rPr>
          <w:rFonts w:hint="default" w:ascii="Arial" w:hAnsi="Arial"/>
          <w:lang w:val="en-US" w:eastAsia="zh-CN"/>
        </w:rPr>
      </w:pPr>
    </w:p>
    <w:p w14:paraId="784CFE98">
      <w:pPr>
        <w:numPr>
          <w:ilvl w:val="0"/>
          <w:numId w:val="0"/>
        </w:numPr>
        <w:ind w:leftChars="100"/>
        <w:rPr>
          <w:rFonts w:hint="eastAsia" w:ascii="Arial" w:hAnsi="Arial"/>
          <w:lang w:val="en-US" w:eastAsia="zh-CN"/>
        </w:rPr>
      </w:pPr>
      <w:r>
        <w:rPr>
          <w:rFonts w:hint="eastAsia" w:ascii="Arial" w:hAnsi="Arial"/>
          <w:b/>
          <w:bCs/>
          <w:lang w:val="en-US" w:eastAsia="zh-CN"/>
        </w:rPr>
        <w:t>调整窗口大小：</w:t>
      </w:r>
      <w:r>
        <w:rPr>
          <w:rFonts w:hint="eastAsia" w:ascii="Arial" w:hAnsi="Arial"/>
          <w:lang w:val="en-US" w:eastAsia="zh-CN"/>
        </w:rPr>
        <w:t>将鼠标指针移动到窗口的边框线上，指针变为又箭头时拖动鼠标来改变窗口的大小。</w:t>
      </w:r>
    </w:p>
    <w:p w14:paraId="139610FE">
      <w:pPr>
        <w:numPr>
          <w:ilvl w:val="0"/>
          <w:numId w:val="0"/>
        </w:numPr>
        <w:ind w:leftChars="100"/>
        <w:rPr>
          <w:rFonts w:hint="eastAsia" w:ascii="Arial" w:hAnsi="Arial"/>
          <w:lang w:val="en-US" w:eastAsia="zh-CN"/>
        </w:rPr>
      </w:pPr>
    </w:p>
    <w:p w14:paraId="1B955043">
      <w:pPr>
        <w:numPr>
          <w:ilvl w:val="0"/>
          <w:numId w:val="0"/>
        </w:numPr>
        <w:ind w:leftChars="100"/>
        <w:rPr>
          <w:rFonts w:hint="eastAsia" w:ascii="Arial" w:hAnsi="Arial"/>
          <w:lang w:val="en-US" w:eastAsia="zh-CN"/>
        </w:rPr>
      </w:pPr>
      <w:r>
        <w:rPr>
          <w:rFonts w:hint="eastAsia" w:ascii="Arial" w:hAnsi="Arial"/>
          <w:b/>
          <w:bCs/>
          <w:lang w:val="en-US" w:eastAsia="zh-CN"/>
        </w:rPr>
        <w:t>滚动显示：</w:t>
      </w:r>
      <w:r>
        <w:rPr>
          <w:rFonts w:hint="eastAsia" w:ascii="Arial" w:hAnsi="Arial"/>
          <w:lang w:val="en-US" w:eastAsia="zh-CN"/>
        </w:rPr>
        <w:t>拖动滚动条或滑动鼠标滚轮，实现滚动条的移动来显示遮挡部分的内容。</w:t>
      </w:r>
    </w:p>
    <w:p w14:paraId="65017B12">
      <w:pPr>
        <w:numPr>
          <w:ilvl w:val="0"/>
          <w:numId w:val="0"/>
        </w:numPr>
        <w:ind w:leftChars="100"/>
        <w:rPr>
          <w:rFonts w:hint="eastAsia" w:ascii="Arial" w:hAnsi="Arial"/>
          <w:lang w:val="en-US" w:eastAsia="zh-CN"/>
        </w:rPr>
      </w:pPr>
    </w:p>
    <w:p w14:paraId="310FB1A8">
      <w:pPr>
        <w:numPr>
          <w:ilvl w:val="0"/>
          <w:numId w:val="0"/>
        </w:numPr>
        <w:ind w:leftChars="100"/>
        <w:rPr>
          <w:rFonts w:hint="eastAsia" w:ascii="Arial" w:hAnsi="Arial"/>
          <w:lang w:val="en-US" w:eastAsia="zh-CN"/>
        </w:rPr>
      </w:pPr>
      <w:r>
        <w:rPr>
          <w:rFonts w:hint="eastAsia" w:ascii="Arial" w:hAnsi="Arial"/>
          <w:b/>
          <w:bCs/>
          <w:lang w:val="en-US" w:eastAsia="zh-CN"/>
        </w:rPr>
        <w:t>切换窗口：</w:t>
      </w:r>
      <w:r>
        <w:rPr>
          <w:rFonts w:hint="eastAsia" w:ascii="Arial" w:hAnsi="Arial"/>
          <w:lang w:val="en-US" w:eastAsia="zh-CN"/>
        </w:rPr>
        <w:t>同时打开多个窗口时，点击最小化按钮可把窗口最小化到任务栏。点击任务栏中的最小化的窗口，可把该窗口切换为活动窗口。</w:t>
      </w:r>
    </w:p>
    <w:p w14:paraId="6A7DF2ED">
      <w:pPr>
        <w:numPr>
          <w:ilvl w:val="0"/>
          <w:numId w:val="0"/>
        </w:numPr>
        <w:ind w:leftChars="100"/>
        <w:rPr>
          <w:rFonts w:hint="eastAsia" w:ascii="Arial" w:hAnsi="Arial"/>
          <w:lang w:val="en-US" w:eastAsia="zh-CN"/>
        </w:rPr>
      </w:pPr>
    </w:p>
    <w:p w14:paraId="40B3A2E1">
      <w:pPr>
        <w:numPr>
          <w:ilvl w:val="0"/>
          <w:numId w:val="0"/>
        </w:numPr>
        <w:ind w:leftChars="100"/>
        <w:rPr>
          <w:rFonts w:hint="eastAsia" w:ascii="Arial" w:hAnsi="Arial"/>
          <w:lang w:val="en-US" w:eastAsia="zh-CN"/>
        </w:rPr>
      </w:pPr>
      <w:r>
        <w:rPr>
          <w:rFonts w:hint="eastAsia" w:ascii="Arial" w:hAnsi="Arial"/>
          <w:b/>
          <w:bCs/>
          <w:lang w:val="en-US" w:eastAsia="zh-CN"/>
        </w:rPr>
        <w:t>排列窗口：</w:t>
      </w:r>
      <w:r>
        <w:rPr>
          <w:rFonts w:hint="eastAsia" w:ascii="Arial" w:hAnsi="Arial"/>
          <w:lang w:val="en-US" w:eastAsia="zh-CN"/>
        </w:rPr>
        <w:t>同时打开多个窗口时，可右键点击任务栏，在弹出的菜单中选择多种窗口排列方式</w:t>
      </w:r>
    </w:p>
    <w:p w14:paraId="41F33623">
      <w:pPr>
        <w:numPr>
          <w:ilvl w:val="0"/>
          <w:numId w:val="66"/>
        </w:numPr>
        <w:ind w:left="630" w:leftChars="100" w:hanging="420" w:firstLineChars="0"/>
        <w:rPr>
          <w:rFonts w:hint="eastAsia" w:ascii="Arial" w:hAnsi="Arial"/>
          <w:lang w:val="en-US" w:eastAsia="zh-CN"/>
        </w:rPr>
      </w:pPr>
      <w:r>
        <w:rPr>
          <w:rFonts w:hint="eastAsia" w:ascii="Arial" w:hAnsi="Arial"/>
          <w:lang w:val="en-US" w:eastAsia="zh-CN"/>
        </w:rPr>
        <w:t>层叠窗口：像一叠纸一样错位重叠，标题栏都可见。</w:t>
      </w:r>
    </w:p>
    <w:p w14:paraId="6B8F4F88">
      <w:pPr>
        <w:numPr>
          <w:ilvl w:val="0"/>
          <w:numId w:val="66"/>
        </w:numPr>
        <w:ind w:left="630" w:leftChars="100" w:hanging="420" w:firstLineChars="0"/>
        <w:rPr>
          <w:rFonts w:hint="eastAsia" w:ascii="Arial" w:hAnsi="Arial"/>
          <w:lang w:val="en-US" w:eastAsia="zh-CN"/>
        </w:rPr>
      </w:pPr>
      <w:r>
        <w:rPr>
          <w:rFonts w:hint="eastAsia" w:ascii="Arial" w:hAnsi="Arial"/>
          <w:lang w:val="en-US" w:eastAsia="zh-CN"/>
        </w:rPr>
        <w:t>堆叠显示窗口：垂直方向均匀排列窗口</w:t>
      </w:r>
    </w:p>
    <w:p w14:paraId="08167D63">
      <w:pPr>
        <w:numPr>
          <w:ilvl w:val="0"/>
          <w:numId w:val="66"/>
        </w:numPr>
        <w:ind w:left="630" w:leftChars="100" w:hanging="420" w:firstLineChars="0"/>
        <w:rPr>
          <w:rFonts w:hint="default" w:ascii="Arial" w:hAnsi="Arial"/>
          <w:lang w:val="en-US" w:eastAsia="zh-CN"/>
        </w:rPr>
      </w:pPr>
      <w:r>
        <w:rPr>
          <w:rFonts w:hint="eastAsia" w:ascii="Arial" w:hAnsi="Arial"/>
          <w:lang w:val="en-US" w:eastAsia="zh-CN"/>
        </w:rPr>
        <w:t>并排显示窗口：水平方向均匀排列窗口</w:t>
      </w:r>
    </w:p>
    <w:p w14:paraId="3BE3C1EA">
      <w:pPr>
        <w:widowControl w:val="0"/>
        <w:numPr>
          <w:ilvl w:val="0"/>
          <w:numId w:val="0"/>
        </w:numPr>
        <w:tabs>
          <w:tab w:val="left" w:pos="420"/>
        </w:tabs>
        <w:jc w:val="both"/>
        <w:rPr>
          <w:rFonts w:hint="default" w:ascii="Arial" w:hAnsi="Arial"/>
          <w:lang w:val="en-US" w:eastAsia="zh-CN"/>
        </w:rPr>
      </w:pPr>
    </w:p>
    <w:p w14:paraId="67A8BAA2">
      <w:pPr>
        <w:pStyle w:val="5"/>
        <w:numPr>
          <w:ilvl w:val="3"/>
          <w:numId w:val="2"/>
        </w:numPr>
        <w:ind w:left="850" w:leftChars="0" w:hanging="850" w:firstLineChars="0"/>
        <w:outlineLvl w:val="3"/>
        <w:rPr>
          <w:rFonts w:hint="default" w:ascii="Arial" w:hAnsi="Arial"/>
          <w:lang w:val="en-US" w:eastAsia="zh-CN"/>
        </w:rPr>
      </w:pPr>
      <w:r>
        <w:rPr>
          <w:rFonts w:hint="eastAsia" w:ascii="Arial" w:hAnsi="Arial"/>
          <w:lang w:val="en-US" w:eastAsia="zh-CN"/>
        </w:rPr>
        <w:t>弹出窗口的分类</w:t>
      </w:r>
    </w:p>
    <w:p w14:paraId="79F206D9">
      <w:pPr>
        <w:rPr>
          <w:rFonts w:hint="eastAsia" w:ascii="Arial" w:hAnsi="Arial"/>
          <w:lang w:val="en-US" w:eastAsia="zh-CN"/>
        </w:rPr>
      </w:pPr>
      <w:r>
        <w:rPr>
          <w:rFonts w:hint="eastAsia" w:ascii="Arial" w:hAnsi="Arial"/>
          <w:lang w:val="en-US" w:eastAsia="zh-CN"/>
        </w:rPr>
        <w:t>弹出的窗口分类模式窗口和非模式窗口。</w:t>
      </w:r>
    </w:p>
    <w:p w14:paraId="10223075">
      <w:pPr>
        <w:ind w:firstLine="525" w:firstLineChars="0"/>
        <w:rPr>
          <w:rFonts w:hint="eastAsia" w:ascii="Arial" w:hAnsi="Arial"/>
          <w:lang w:val="en-US" w:eastAsia="zh-CN"/>
        </w:rPr>
      </w:pPr>
      <w:r>
        <w:rPr>
          <w:rFonts w:hint="eastAsia" w:ascii="Arial" w:hAnsi="Arial"/>
          <w:lang w:val="en-US" w:eastAsia="zh-CN"/>
        </w:rPr>
        <w:t>模式窗口：弹出的模式窗口必须关闭，才能在主窗口进行操作。</w:t>
      </w:r>
    </w:p>
    <w:p w14:paraId="45FF6B33">
      <w:pPr>
        <w:ind w:firstLine="525" w:firstLineChars="0"/>
        <w:rPr>
          <w:rFonts w:hint="default" w:ascii="Arial" w:hAnsi="Arial"/>
          <w:lang w:val="en-US" w:eastAsia="zh-CN"/>
        </w:rPr>
      </w:pPr>
      <w:r>
        <w:rPr>
          <w:rFonts w:hint="eastAsia" w:ascii="Arial" w:hAnsi="Arial"/>
          <w:lang w:val="en-US" w:eastAsia="zh-CN"/>
        </w:rPr>
        <w:t>非模式窗口：弹出的非模式窗口不必关闭，也能在主窗口进行操作。</w:t>
      </w:r>
    </w:p>
    <w:p w14:paraId="71A36994">
      <w:pPr>
        <w:pStyle w:val="4"/>
        <w:numPr>
          <w:ilvl w:val="2"/>
          <w:numId w:val="2"/>
        </w:numPr>
        <w:ind w:left="709" w:leftChars="0" w:hanging="709" w:firstLineChars="0"/>
        <w:outlineLvl w:val="2"/>
        <w:rPr>
          <w:rFonts w:hint="eastAsia" w:ascii="Arial" w:hAnsi="Arial"/>
          <w:lang w:val="en-US" w:eastAsia="zh-CN"/>
        </w:rPr>
      </w:pPr>
      <w:r>
        <w:rPr>
          <w:rFonts w:hint="eastAsia" w:ascii="Arial" w:hAnsi="Arial"/>
          <w:lang w:val="en-US" w:eastAsia="zh-CN"/>
        </w:rPr>
        <w:t>菜单操作</w:t>
      </w:r>
    </w:p>
    <w:p w14:paraId="27AFD568">
      <w:pPr>
        <w:rPr>
          <w:rFonts w:hint="eastAsia" w:ascii="Arial" w:hAnsi="Arial"/>
          <w:lang w:val="en-US" w:eastAsia="zh-CN"/>
        </w:rPr>
      </w:pPr>
      <w:r>
        <w:rPr>
          <w:rFonts w:hint="eastAsia" w:ascii="Arial" w:hAnsi="Arial"/>
          <w:lang w:val="en-US" w:eastAsia="zh-CN"/>
        </w:rPr>
        <w:t>菜单是一个应用程序的命令集合。</w:t>
      </w:r>
    </w:p>
    <w:p w14:paraId="55379ADD">
      <w:pPr>
        <w:rPr>
          <w:rFonts w:hint="default" w:ascii="Arial" w:hAnsi="Arial"/>
          <w:lang w:val="en-US" w:eastAsia="zh-CN"/>
        </w:rPr>
      </w:pPr>
      <w:r>
        <w:rPr>
          <w:rFonts w:hint="eastAsia" w:ascii="Arial" w:hAnsi="Arial"/>
          <w:lang w:val="en-US" w:eastAsia="zh-CN"/>
        </w:rPr>
        <w:t>菜单的分类：</w:t>
      </w:r>
    </w:p>
    <w:p w14:paraId="40843EF9">
      <w:pPr>
        <w:ind w:leftChars="200"/>
        <w:rPr>
          <w:rFonts w:hint="default" w:ascii="Arial" w:hAnsi="Arial"/>
          <w:lang w:val="en-US" w:eastAsia="zh-CN"/>
        </w:rPr>
      </w:pPr>
      <w:r>
        <w:rPr>
          <w:rFonts w:hint="eastAsia" w:ascii="Arial" w:hAnsi="Arial"/>
          <w:lang w:val="en-US" w:eastAsia="zh-CN"/>
        </w:rPr>
        <w:t>控制菜单：包含窗口操作命令的菜单。</w:t>
      </w:r>
    </w:p>
    <w:p w14:paraId="07610B8C">
      <w:pPr>
        <w:ind w:leftChars="200"/>
        <w:rPr>
          <w:rFonts w:hint="default" w:ascii="Arial" w:hAnsi="Arial"/>
          <w:lang w:val="en-US" w:eastAsia="zh-CN"/>
        </w:rPr>
      </w:pPr>
      <w:r>
        <w:rPr>
          <w:rFonts w:hint="eastAsia" w:ascii="Arial" w:hAnsi="Arial"/>
          <w:lang w:val="en-US" w:eastAsia="zh-CN"/>
        </w:rPr>
        <w:t>开始菜单：如：</w:t>
      </w:r>
      <w:r>
        <w:rPr>
          <w:rFonts w:hint="eastAsia" w:ascii="Arial" w:hAnsi="Arial"/>
          <w:lang w:val="en-US" w:eastAsia="zh-CN"/>
        </w:rPr>
        <w:fldChar w:fldCharType="begin"/>
      </w:r>
      <w:r>
        <w:rPr>
          <w:rFonts w:hint="eastAsia" w:ascii="Arial" w:hAnsi="Arial"/>
          <w:lang w:val="en-US" w:eastAsia="zh-CN"/>
        </w:rPr>
        <w:instrText xml:space="preserve"> HYPERLINK \l "_开始菜单" </w:instrText>
      </w:r>
      <w:r>
        <w:rPr>
          <w:rFonts w:hint="eastAsia" w:ascii="Arial" w:hAnsi="Arial"/>
          <w:lang w:val="en-US" w:eastAsia="zh-CN"/>
        </w:rPr>
        <w:fldChar w:fldCharType="separate"/>
      </w:r>
      <w:r>
        <w:rPr>
          <w:rStyle w:val="22"/>
          <w:rFonts w:hint="eastAsia" w:ascii="Arial" w:hAnsi="Arial"/>
          <w:lang w:val="en-US" w:eastAsia="zh-CN"/>
        </w:rPr>
        <w:fldChar w:fldCharType="begin"/>
      </w:r>
      <w:r>
        <w:rPr>
          <w:rStyle w:val="22"/>
          <w:rFonts w:hint="eastAsia" w:ascii="Arial" w:hAnsi="Arial"/>
          <w:lang w:val="en-US" w:eastAsia="zh-CN"/>
        </w:rPr>
        <w:instrText xml:space="preserve"> REF _Ref7836 \h </w:instrText>
      </w:r>
      <w:r>
        <w:rPr>
          <w:rStyle w:val="22"/>
          <w:rFonts w:hint="eastAsia" w:ascii="Arial" w:hAnsi="Arial"/>
          <w:lang w:val="en-US" w:eastAsia="zh-CN"/>
        </w:rPr>
        <w:fldChar w:fldCharType="separate"/>
      </w:r>
      <w:r>
        <w:rPr>
          <w:rStyle w:val="22"/>
          <w:rFonts w:hint="eastAsia" w:ascii="Arial" w:hAnsi="Arial"/>
          <w:lang w:val="en-US" w:eastAsia="zh-CN"/>
        </w:rPr>
        <w:t xml:space="preserve">开始菜单 </w:t>
      </w:r>
      <w:r>
        <w:rPr>
          <w:rStyle w:val="22"/>
          <w:rFonts w:hint="eastAsia" w:ascii="Arial" w:hAnsi="Arial"/>
          <w:lang w:val="en-US" w:eastAsia="zh-CN"/>
        </w:rPr>
        <w:fldChar w:fldCharType="end"/>
      </w:r>
      <w:r>
        <w:rPr>
          <w:rFonts w:hint="eastAsia" w:ascii="Arial" w:hAnsi="Arial"/>
          <w:lang w:val="en-US" w:eastAsia="zh-CN"/>
        </w:rPr>
        <w:fldChar w:fldCharType="end"/>
      </w:r>
    </w:p>
    <w:p w14:paraId="0750C696">
      <w:pPr>
        <w:ind w:leftChars="200"/>
        <w:rPr>
          <w:rFonts w:hint="default" w:ascii="Arial" w:hAnsi="Arial"/>
          <w:lang w:val="en-US" w:eastAsia="zh-CN"/>
        </w:rPr>
      </w:pPr>
      <w:r>
        <w:rPr>
          <w:rFonts w:hint="eastAsia" w:ascii="Arial" w:hAnsi="Arial"/>
          <w:lang w:val="en-US" w:eastAsia="zh-CN"/>
        </w:rPr>
        <w:t>快捷菜单：在不同位置点击鼠标右键弹出的菜单。</w:t>
      </w:r>
    </w:p>
    <w:p w14:paraId="4ABF7B97">
      <w:pPr>
        <w:ind w:leftChars="200"/>
        <w:rPr>
          <w:rFonts w:hint="eastAsia" w:ascii="Arial" w:hAnsi="Arial"/>
          <w:lang w:val="en-US" w:eastAsia="zh-CN"/>
        </w:rPr>
      </w:pPr>
      <w:r>
        <w:rPr>
          <w:rFonts w:hint="eastAsia" w:ascii="Arial" w:hAnsi="Arial"/>
          <w:lang w:val="en-US" w:eastAsia="zh-CN"/>
        </w:rPr>
        <w:t>应用程序菜单：每个应用程序特有的菜单。</w:t>
      </w:r>
    </w:p>
    <w:p w14:paraId="05B34B75">
      <w:pPr>
        <w:rPr>
          <w:rFonts w:hint="eastAsia" w:ascii="Arial" w:hAnsi="Arial"/>
          <w:highlight w:val="yellow"/>
          <w:lang w:val="en-US" w:eastAsia="zh-CN"/>
        </w:rPr>
      </w:pPr>
      <w:r>
        <w:rPr>
          <w:rFonts w:hint="eastAsia" w:ascii="Arial" w:hAnsi="Arial"/>
          <w:highlight w:val="yellow"/>
          <w:lang w:val="en-US" w:eastAsia="zh-CN"/>
        </w:rPr>
        <w:t>菜单中常用符号：</w:t>
      </w:r>
    </w:p>
    <w:p w14:paraId="5120FCC9">
      <w:pPr>
        <w:ind w:firstLine="525" w:firstLineChars="0"/>
        <w:rPr>
          <w:rFonts w:hint="eastAsia" w:ascii="Arial" w:hAnsi="Arial"/>
          <w:lang w:val="en-US" w:eastAsia="zh-CN"/>
        </w:rPr>
      </w:pPr>
      <w:r>
        <w:rPr>
          <w:rFonts w:hint="eastAsia" w:ascii="Arial" w:hAnsi="Arial"/>
          <w:lang w:val="en-US" w:eastAsia="zh-CN"/>
        </w:rPr>
        <w:t>命令项为灰色：该命令不能使用。</w:t>
      </w:r>
    </w:p>
    <w:p w14:paraId="15969CAE">
      <w:pPr>
        <w:ind w:firstLine="525" w:firstLineChars="0"/>
        <w:rPr>
          <w:rFonts w:hint="eastAsia" w:ascii="Arial" w:hAnsi="Arial"/>
          <w:lang w:val="en-US" w:eastAsia="zh-CN"/>
        </w:rPr>
      </w:pPr>
      <w:r>
        <w:rPr>
          <w:rFonts w:hint="eastAsia" w:ascii="Arial" w:hAnsi="Arial"/>
          <w:lang w:val="en-US" w:eastAsia="zh-CN"/>
        </w:rPr>
        <w:t>命令项后带“…”：点击该命令会弹出一个窗口</w:t>
      </w:r>
    </w:p>
    <w:p w14:paraId="7DA11C3F">
      <w:pPr>
        <w:ind w:firstLine="525" w:firstLineChars="0"/>
        <w:rPr>
          <w:rFonts w:hint="eastAsia" w:ascii="Arial" w:hAnsi="Arial"/>
          <w:lang w:val="en-US" w:eastAsia="zh-CN"/>
        </w:rPr>
      </w:pPr>
      <w:r>
        <w:rPr>
          <w:rFonts w:hint="eastAsia" w:ascii="Arial" w:hAnsi="Arial"/>
          <w:lang w:val="en-US" w:eastAsia="zh-CN"/>
        </w:rPr>
        <w:t>命令项后带“&gt;”或“▶”：该命令存在子命令，选择该命令会有子级</w:t>
      </w:r>
    </w:p>
    <w:p w14:paraId="04A62F34">
      <w:pPr>
        <w:ind w:firstLine="525" w:firstLineChars="0"/>
        <w:rPr>
          <w:rFonts w:hint="eastAsia" w:ascii="Arial" w:hAnsi="Arial"/>
          <w:lang w:val="en-US" w:eastAsia="zh-CN"/>
        </w:rPr>
      </w:pPr>
      <w:r>
        <w:rPr>
          <w:rFonts w:hint="eastAsia" w:ascii="Arial" w:hAnsi="Arial"/>
          <w:lang w:val="en-US" w:eastAsia="zh-CN"/>
        </w:rPr>
        <w:t>菜单。</w:t>
      </w:r>
    </w:p>
    <w:p w14:paraId="1830DBAB">
      <w:pPr>
        <w:ind w:firstLine="525" w:firstLineChars="0"/>
        <w:rPr>
          <w:rFonts w:hint="eastAsia" w:ascii="Arial" w:hAnsi="Arial"/>
          <w:lang w:val="en-US" w:eastAsia="zh-CN"/>
        </w:rPr>
      </w:pPr>
      <w:r>
        <w:rPr>
          <w:rFonts w:hint="eastAsia" w:ascii="Arial" w:hAnsi="Arial"/>
          <w:lang w:val="en-US" w:eastAsia="zh-CN"/>
        </w:rPr>
        <w:t>命令项前带“●”：此命令为开关命令，且当前项为选中状态。再次</w:t>
      </w:r>
      <w:r>
        <w:rPr>
          <w:rFonts w:hint="eastAsia" w:ascii="Arial" w:hAnsi="Arial"/>
          <w:lang w:val="en-US" w:eastAsia="zh-CN"/>
        </w:rPr>
        <w:br w:type="textWrapping"/>
      </w:r>
      <w:r>
        <w:rPr>
          <w:rFonts w:hint="eastAsia" w:ascii="Arial" w:hAnsi="Arial"/>
          <w:lang w:val="en-US" w:eastAsia="zh-CN"/>
        </w:rPr>
        <w:t>点击则选中状态消失，命令失效。</w:t>
      </w:r>
    </w:p>
    <w:p w14:paraId="078DE579">
      <w:pPr>
        <w:ind w:firstLine="525" w:firstLineChars="0"/>
        <w:rPr>
          <w:rFonts w:hint="eastAsia" w:ascii="Arial" w:hAnsi="Arial"/>
          <w:lang w:val="en-US" w:eastAsia="zh-CN"/>
        </w:rPr>
      </w:pPr>
      <w:r>
        <w:rPr>
          <w:rFonts w:hint="eastAsia" w:ascii="Arial" w:hAnsi="Arial"/>
          <w:lang w:val="en-US" w:eastAsia="zh-CN"/>
        </w:rPr>
        <w:t>命令项后带字母“（X）”：字母为当前命令的访问键。</w:t>
      </w:r>
    </w:p>
    <w:p w14:paraId="36886F3E">
      <w:pPr>
        <w:ind w:firstLine="525" w:firstLineChars="0"/>
        <w:rPr>
          <w:rFonts w:hint="default" w:ascii="Arial" w:hAnsi="Arial"/>
          <w:lang w:val="en-US" w:eastAsia="zh-CN"/>
        </w:rPr>
      </w:pPr>
      <w:r>
        <w:rPr>
          <w:rFonts w:hint="eastAsia" w:ascii="Arial" w:hAnsi="Arial"/>
          <w:lang w:val="en-US" w:eastAsia="zh-CN"/>
        </w:rPr>
        <w:t>命令项前带“</w:t>
      </w:r>
      <w:r>
        <w:rPr>
          <w:rFonts w:hint="default" w:ascii="Arial" w:hAnsi="Arial"/>
          <w:lang w:val="en-US" w:eastAsia="zh-CN"/>
        </w:rPr>
        <w:sym w:font="Wingdings 2" w:char="00A3"/>
      </w:r>
      <w:r>
        <w:rPr>
          <w:rFonts w:hint="eastAsia" w:ascii="Arial" w:hAnsi="Arial"/>
          <w:lang w:val="en-US" w:eastAsia="zh-CN"/>
        </w:rPr>
        <w:t>”：表示多选命令，选中状态为</w:t>
      </w:r>
      <w:r>
        <w:rPr>
          <w:rFonts w:hint="default" w:ascii="Arial" w:hAnsi="Arial"/>
          <w:lang w:val="en-US" w:eastAsia="zh-CN"/>
        </w:rPr>
        <w:sym w:font="Wingdings 2" w:char="0052"/>
      </w:r>
    </w:p>
    <w:p w14:paraId="55D93AF0">
      <w:pPr>
        <w:ind w:firstLine="525" w:firstLineChars="0"/>
        <w:rPr>
          <w:rFonts w:hint="eastAsia" w:ascii="Arial" w:hAnsi="Arial"/>
          <w:lang w:val="en-US" w:eastAsia="zh-CN"/>
        </w:rPr>
      </w:pPr>
      <w:r>
        <w:rPr>
          <w:rFonts w:hint="eastAsia" w:ascii="Arial" w:hAnsi="Arial"/>
          <w:lang w:val="en-US" w:eastAsia="zh-CN"/>
        </w:rPr>
        <w:t>命令项前带“◯”：表示单选命令，选中状态为◉</w:t>
      </w:r>
    </w:p>
    <w:p w14:paraId="06893308">
      <w:pPr>
        <w:pStyle w:val="4"/>
        <w:numPr>
          <w:ilvl w:val="2"/>
          <w:numId w:val="2"/>
        </w:numPr>
        <w:ind w:left="709" w:leftChars="0" w:hanging="709" w:firstLineChars="0"/>
        <w:outlineLvl w:val="2"/>
        <w:rPr>
          <w:rFonts w:hint="default" w:ascii="Arial" w:hAnsi="Arial"/>
          <w:lang w:val="en-US" w:eastAsia="zh-CN"/>
        </w:rPr>
      </w:pPr>
      <w:r>
        <w:rPr>
          <w:rFonts w:hint="eastAsia" w:ascii="Arial" w:hAnsi="Arial"/>
          <w:lang w:val="en-US" w:eastAsia="zh-CN"/>
        </w:rPr>
        <w:t>对话框</w:t>
      </w:r>
    </w:p>
    <w:p w14:paraId="206EFBB4">
      <w:pPr>
        <w:rPr>
          <w:rFonts w:hint="eastAsia"/>
          <w:lang w:val="en-US" w:eastAsia="zh-CN"/>
        </w:rPr>
      </w:pPr>
      <w:r>
        <w:rPr>
          <w:rFonts w:hint="eastAsia"/>
          <w:lang w:val="en-US" w:eastAsia="zh-CN"/>
        </w:rPr>
        <w:t>对话框是特殊的窗口。</w:t>
      </w:r>
    </w:p>
    <w:p w14:paraId="192E66CC">
      <w:pPr>
        <w:rPr>
          <w:rFonts w:hint="default"/>
          <w:color w:val="FF0000"/>
          <w:lang w:val="en-US" w:eastAsia="zh-CN"/>
        </w:rPr>
      </w:pPr>
      <w:r>
        <w:rPr>
          <w:rFonts w:hint="eastAsia"/>
          <w:color w:val="FF0000"/>
          <w:lang w:val="en-US" w:eastAsia="zh-CN"/>
        </w:rPr>
        <w:t>与窗口的区别：没有最大化、最小化按钮，一般不能调整大小。</w:t>
      </w:r>
    </w:p>
    <w:p w14:paraId="25DF1D67">
      <w:pPr>
        <w:rPr>
          <w:rFonts w:hint="default" w:eastAsiaTheme="minorEastAsia"/>
          <w:lang w:val="en-US" w:eastAsia="zh-CN"/>
        </w:rPr>
      </w:pPr>
    </w:p>
    <w:p w14:paraId="51CE1967">
      <w:pPr>
        <w:pStyle w:val="3"/>
        <w:bidi w:val="0"/>
        <w:ind w:left="567" w:leftChars="0" w:hanging="567" w:firstLineChars="0"/>
        <w:rPr>
          <w:rFonts w:hint="default"/>
          <w:lang w:val="en-US" w:eastAsia="zh-CN"/>
        </w:rPr>
      </w:pPr>
      <w:r>
        <w:rPr>
          <w:rFonts w:hint="eastAsia"/>
          <w:lang w:val="en-US" w:eastAsia="zh-CN"/>
        </w:rPr>
        <w:t>Windows个性化设置（演示）</w:t>
      </w:r>
    </w:p>
    <w:p w14:paraId="67527187">
      <w:pPr>
        <w:pStyle w:val="4"/>
        <w:numPr>
          <w:ilvl w:val="2"/>
          <w:numId w:val="2"/>
        </w:numPr>
        <w:bidi w:val="0"/>
        <w:ind w:left="709" w:leftChars="0" w:hanging="709" w:firstLineChars="0"/>
        <w:outlineLvl w:val="2"/>
        <w:rPr>
          <w:rFonts w:hint="default"/>
          <w:lang w:val="en-US" w:eastAsia="zh-CN"/>
        </w:rPr>
      </w:pPr>
      <w:r>
        <w:rPr>
          <w:rFonts w:hint="eastAsia"/>
          <w:lang w:val="en-US" w:eastAsia="zh-CN"/>
        </w:rPr>
        <w:t>Windows7个性化设置</w:t>
      </w:r>
    </w:p>
    <w:p w14:paraId="0BB8240B">
      <w:pPr>
        <w:pStyle w:val="5"/>
        <w:numPr>
          <w:ilvl w:val="3"/>
          <w:numId w:val="2"/>
        </w:numPr>
        <w:bidi w:val="0"/>
        <w:ind w:left="850" w:leftChars="0" w:hanging="850" w:firstLineChars="0"/>
        <w:outlineLvl w:val="3"/>
        <w:rPr>
          <w:rFonts w:hint="default"/>
          <w:lang w:val="en-US" w:eastAsia="zh-CN"/>
        </w:rPr>
      </w:pPr>
      <w:r>
        <w:rPr>
          <w:rFonts w:hint="eastAsia"/>
          <w:lang w:val="en-US" w:eastAsia="zh-CN"/>
        </w:rPr>
        <w:t>外观设置</w:t>
      </w:r>
    </w:p>
    <w:p w14:paraId="2E13D812">
      <w:pPr>
        <w:rPr>
          <w:rFonts w:hint="eastAsia"/>
          <w:lang w:val="en-US" w:eastAsia="zh-CN"/>
        </w:rPr>
      </w:pPr>
      <w:r>
        <w:rPr>
          <w:rFonts w:hint="eastAsia"/>
          <w:lang w:val="en-US" w:eastAsia="zh-CN"/>
        </w:rPr>
        <w:t>桌面图标设置</w:t>
      </w:r>
    </w:p>
    <w:p w14:paraId="4D7D3536">
      <w:pPr>
        <w:ind w:firstLine="420" w:firstLineChars="200"/>
        <w:rPr>
          <w:rFonts w:hint="default"/>
          <w:lang w:val="en-US" w:eastAsia="zh-CN"/>
        </w:rPr>
      </w:pPr>
      <w:r>
        <w:rPr>
          <w:rFonts w:hint="eastAsia"/>
          <w:lang w:val="en-US" w:eastAsia="zh-CN"/>
        </w:rPr>
        <w:t>大小设置：大图标、中等图标、小图标（超大图标在文件夹中）</w:t>
      </w:r>
    </w:p>
    <w:p w14:paraId="78CDBAC0">
      <w:pPr>
        <w:rPr>
          <w:rFonts w:hint="eastAsia"/>
          <w:lang w:val="en-US" w:eastAsia="zh-CN"/>
        </w:rPr>
      </w:pPr>
      <w:r>
        <w:rPr>
          <w:rFonts w:hint="eastAsia"/>
          <w:lang w:val="en-US" w:eastAsia="zh-CN"/>
        </w:rPr>
        <w:t>背景设置</w:t>
      </w:r>
    </w:p>
    <w:p w14:paraId="7151EF96">
      <w:pPr>
        <w:ind w:firstLine="420"/>
        <w:rPr>
          <w:rFonts w:hint="eastAsia"/>
          <w:lang w:val="en-US" w:eastAsia="zh-CN"/>
        </w:rPr>
      </w:pPr>
      <w:r>
        <w:rPr>
          <w:rFonts w:hint="eastAsia"/>
          <w:lang w:val="en-US" w:eastAsia="zh-CN"/>
        </w:rPr>
        <w:t>更改桌面背景</w:t>
      </w:r>
    </w:p>
    <w:p w14:paraId="7A7CC1C9">
      <w:pPr>
        <w:rPr>
          <w:rFonts w:hint="eastAsia"/>
          <w:lang w:val="en-US" w:eastAsia="zh-CN"/>
        </w:rPr>
      </w:pPr>
      <w:r>
        <w:rPr>
          <w:rFonts w:hint="eastAsia"/>
          <w:lang w:val="en-US" w:eastAsia="zh-CN"/>
        </w:rPr>
        <w:t>主题设置</w:t>
      </w:r>
    </w:p>
    <w:p w14:paraId="009D0060">
      <w:pPr>
        <w:rPr>
          <w:rFonts w:hint="default"/>
          <w:lang w:val="en-US" w:eastAsia="zh-CN"/>
        </w:rPr>
      </w:pPr>
      <w:r>
        <w:rPr>
          <w:rFonts w:hint="eastAsia"/>
          <w:lang w:val="en-US" w:eastAsia="zh-CN"/>
        </w:rPr>
        <w:t xml:space="preserve">    更改主题</w:t>
      </w:r>
    </w:p>
    <w:p w14:paraId="3300BBBB">
      <w:pPr>
        <w:pStyle w:val="5"/>
        <w:numPr>
          <w:ilvl w:val="3"/>
          <w:numId w:val="2"/>
        </w:numPr>
        <w:bidi w:val="0"/>
        <w:ind w:left="850" w:leftChars="0" w:hanging="850" w:firstLineChars="0"/>
        <w:outlineLvl w:val="3"/>
        <w:rPr>
          <w:rFonts w:hint="default"/>
          <w:lang w:val="en-US" w:eastAsia="zh-CN"/>
        </w:rPr>
      </w:pPr>
      <w:r>
        <w:rPr>
          <w:rFonts w:hint="eastAsia"/>
          <w:lang w:val="en-US" w:eastAsia="zh-CN"/>
        </w:rPr>
        <w:t>开始菜单设置</w:t>
      </w:r>
    </w:p>
    <w:p w14:paraId="3D5C3238">
      <w:pPr>
        <w:rPr>
          <w:rFonts w:hint="eastAsia"/>
          <w:lang w:val="en-US" w:eastAsia="zh-CN"/>
        </w:rPr>
      </w:pPr>
      <w:r>
        <w:rPr>
          <w:rFonts w:hint="eastAsia"/>
          <w:lang w:val="en-US" w:eastAsia="zh-CN"/>
        </w:rPr>
        <w:t>右键单击【开始】，点击【属性】可设置</w:t>
      </w:r>
    </w:p>
    <w:p w14:paraId="5D7D86B2">
      <w:pPr>
        <w:ind w:firstLine="525" w:firstLineChars="0"/>
        <w:rPr>
          <w:rFonts w:hint="eastAsia"/>
          <w:lang w:val="en-US" w:eastAsia="zh-CN"/>
        </w:rPr>
      </w:pPr>
      <w:r>
        <w:rPr>
          <w:rFonts w:hint="eastAsia"/>
          <w:lang w:val="en-US" w:eastAsia="zh-CN"/>
        </w:rPr>
        <w:t>任务栏自定义</w:t>
      </w:r>
    </w:p>
    <w:p w14:paraId="465B03AA">
      <w:pPr>
        <w:ind w:firstLine="525" w:firstLineChars="0"/>
        <w:rPr>
          <w:rFonts w:hint="default"/>
          <w:lang w:val="en-US" w:eastAsia="zh-CN"/>
        </w:rPr>
      </w:pPr>
      <w:r>
        <w:rPr>
          <w:rFonts w:hint="eastAsia"/>
          <w:lang w:val="en-US" w:eastAsia="zh-CN"/>
        </w:rPr>
        <w:t>开始菜单自定义</w:t>
      </w:r>
    </w:p>
    <w:p w14:paraId="5B7B0BAC">
      <w:pPr>
        <w:pStyle w:val="5"/>
        <w:numPr>
          <w:ilvl w:val="3"/>
          <w:numId w:val="2"/>
        </w:numPr>
        <w:bidi w:val="0"/>
        <w:ind w:left="850" w:leftChars="0" w:hanging="850" w:firstLineChars="0"/>
        <w:outlineLvl w:val="3"/>
        <w:rPr>
          <w:rFonts w:hint="default"/>
          <w:lang w:val="en-US" w:eastAsia="zh-CN"/>
        </w:rPr>
      </w:pPr>
      <w:r>
        <w:rPr>
          <w:rFonts w:hint="eastAsia"/>
          <w:lang w:val="en-US" w:eastAsia="zh-CN"/>
        </w:rPr>
        <w:t>鼠标、字体设置</w:t>
      </w:r>
    </w:p>
    <w:p w14:paraId="2363EC94">
      <w:pPr>
        <w:rPr>
          <w:rFonts w:hint="eastAsia"/>
          <w:lang w:val="en-US" w:eastAsia="zh-CN"/>
        </w:rPr>
      </w:pPr>
      <w:r>
        <w:rPr>
          <w:rFonts w:hint="eastAsia"/>
          <w:lang w:val="en-US" w:eastAsia="zh-CN"/>
        </w:rPr>
        <w:t>鼠标设置：【控制面板】-【硬件和声音】-【鼠标】</w:t>
      </w:r>
    </w:p>
    <w:p w14:paraId="6FC77F6B">
      <w:pPr>
        <w:rPr>
          <w:rFonts w:hint="default"/>
          <w:lang w:val="en-US" w:eastAsia="zh-CN"/>
        </w:rPr>
      </w:pPr>
      <w:r>
        <w:rPr>
          <w:rFonts w:hint="eastAsia"/>
          <w:lang w:val="en-US" w:eastAsia="zh-CN"/>
        </w:rPr>
        <w:t>字体设置：【控制面板】-【外观和个性化】-【字体】</w:t>
      </w:r>
    </w:p>
    <w:p w14:paraId="50E39EFF">
      <w:pPr>
        <w:pStyle w:val="3"/>
        <w:bidi w:val="0"/>
        <w:ind w:left="567" w:leftChars="0" w:hanging="567" w:firstLineChars="0"/>
        <w:rPr>
          <w:rFonts w:hint="default"/>
          <w:lang w:val="en-US" w:eastAsia="zh-CN"/>
        </w:rPr>
      </w:pPr>
      <w:r>
        <w:rPr>
          <w:rFonts w:hint="eastAsia"/>
          <w:lang w:val="en-US" w:eastAsia="zh-CN"/>
        </w:rPr>
        <w:t>Windows7认识控制面板（演示）</w:t>
      </w:r>
    </w:p>
    <w:p w14:paraId="0DA65426">
      <w:pPr>
        <w:pStyle w:val="4"/>
        <w:numPr>
          <w:ilvl w:val="2"/>
          <w:numId w:val="2"/>
        </w:numPr>
        <w:bidi w:val="0"/>
        <w:ind w:left="709" w:leftChars="0" w:hanging="709" w:firstLineChars="0"/>
        <w:outlineLvl w:val="2"/>
        <w:rPr>
          <w:rFonts w:hint="default"/>
          <w:lang w:val="en-US" w:eastAsia="zh-CN"/>
        </w:rPr>
      </w:pPr>
      <w:r>
        <w:rPr>
          <w:rFonts w:hint="eastAsia"/>
          <w:lang w:val="en-US" w:eastAsia="zh-CN"/>
        </w:rPr>
        <w:t>显示属性设置</w:t>
      </w:r>
    </w:p>
    <w:p w14:paraId="10979EB3">
      <w:pPr>
        <w:rPr>
          <w:rFonts w:hint="eastAsia"/>
          <w:lang w:val="en-US" w:eastAsia="zh-CN"/>
        </w:rPr>
      </w:pPr>
      <w:r>
        <w:rPr>
          <w:rFonts w:hint="eastAsia"/>
          <w:lang w:val="en-US" w:eastAsia="zh-CN"/>
        </w:rPr>
        <w:t>屏幕分辨率设置</w:t>
      </w:r>
    </w:p>
    <w:p w14:paraId="6E6A5A36">
      <w:pPr>
        <w:rPr>
          <w:rFonts w:hint="eastAsia"/>
          <w:lang w:val="en-US" w:eastAsia="zh-CN"/>
        </w:rPr>
      </w:pPr>
      <w:r>
        <w:rPr>
          <w:rFonts w:hint="eastAsia"/>
          <w:lang w:val="en-US" w:eastAsia="zh-CN"/>
        </w:rPr>
        <w:t>连接投影仪</w:t>
      </w:r>
    </w:p>
    <w:p w14:paraId="4ABED411">
      <w:pPr>
        <w:rPr>
          <w:rFonts w:hint="eastAsia"/>
          <w:lang w:val="en-US" w:eastAsia="zh-CN"/>
        </w:rPr>
      </w:pPr>
      <w:r>
        <w:rPr>
          <w:rFonts w:hint="eastAsia"/>
          <w:lang w:val="en-US" w:eastAsia="zh-CN"/>
        </w:rPr>
        <w:t>调整屏幕亮度</w:t>
      </w:r>
    </w:p>
    <w:p w14:paraId="3874E6E3">
      <w:pPr>
        <w:rPr>
          <w:rFonts w:hint="eastAsia"/>
          <w:lang w:val="en-US" w:eastAsia="zh-CN"/>
        </w:rPr>
      </w:pPr>
    </w:p>
    <w:p w14:paraId="7A880F92">
      <w:pPr>
        <w:pStyle w:val="4"/>
        <w:numPr>
          <w:ilvl w:val="2"/>
          <w:numId w:val="2"/>
        </w:numPr>
        <w:bidi w:val="0"/>
        <w:ind w:left="709" w:leftChars="0" w:hanging="709" w:firstLineChars="0"/>
        <w:outlineLvl w:val="2"/>
        <w:rPr>
          <w:rFonts w:hint="default"/>
          <w:lang w:val="en-US" w:eastAsia="zh-CN"/>
        </w:rPr>
      </w:pPr>
      <w:r>
        <w:rPr>
          <w:rFonts w:hint="eastAsia"/>
          <w:lang w:val="en-US" w:eastAsia="zh-CN"/>
        </w:rPr>
        <w:t>删除应用程序</w:t>
      </w:r>
    </w:p>
    <w:p w14:paraId="798807B9">
      <w:pPr>
        <w:rPr>
          <w:rFonts w:hint="eastAsia"/>
          <w:lang w:val="en-US" w:eastAsia="zh-CN"/>
        </w:rPr>
      </w:pPr>
      <w:r>
        <w:rPr>
          <w:rFonts w:hint="eastAsia"/>
          <w:lang w:val="en-US" w:eastAsia="zh-CN"/>
        </w:rPr>
        <w:t>删除应用程序：【程序】-【御载程序】</w:t>
      </w:r>
    </w:p>
    <w:p w14:paraId="4A0AB4B9">
      <w:pPr>
        <w:pStyle w:val="4"/>
        <w:numPr>
          <w:ilvl w:val="2"/>
          <w:numId w:val="2"/>
        </w:numPr>
        <w:bidi w:val="0"/>
        <w:ind w:left="709" w:leftChars="0" w:hanging="709" w:firstLineChars="0"/>
        <w:outlineLvl w:val="2"/>
        <w:rPr>
          <w:rFonts w:hint="eastAsia"/>
          <w:lang w:val="en-US" w:eastAsia="zh-CN"/>
        </w:rPr>
      </w:pPr>
      <w:r>
        <w:rPr>
          <w:rFonts w:hint="eastAsia"/>
          <w:lang w:val="en-US" w:eastAsia="zh-CN"/>
        </w:rPr>
        <w:t>网络设置</w:t>
      </w:r>
    </w:p>
    <w:p w14:paraId="7C773BBE">
      <w:pPr>
        <w:rPr>
          <w:rFonts w:hint="eastAsia"/>
          <w:lang w:val="en-US" w:eastAsia="zh-CN"/>
        </w:rPr>
      </w:pPr>
      <w:r>
        <w:rPr>
          <w:rFonts w:hint="eastAsia"/>
          <w:lang w:val="en-US" w:eastAsia="zh-CN"/>
        </w:rPr>
        <w:t>查看连接状态</w:t>
      </w:r>
    </w:p>
    <w:p w14:paraId="57A86DCB">
      <w:pPr>
        <w:rPr>
          <w:rFonts w:hint="eastAsia"/>
          <w:lang w:val="en-US" w:eastAsia="zh-CN"/>
        </w:rPr>
      </w:pPr>
      <w:r>
        <w:rPr>
          <w:rFonts w:hint="eastAsia"/>
          <w:lang w:val="en-US" w:eastAsia="zh-CN"/>
        </w:rPr>
        <w:t>连接无线网络</w:t>
      </w:r>
    </w:p>
    <w:p w14:paraId="3696E577">
      <w:pPr>
        <w:rPr>
          <w:rFonts w:hint="default"/>
          <w:lang w:val="en-US" w:eastAsia="zh-CN"/>
        </w:rPr>
      </w:pPr>
      <w:r>
        <w:rPr>
          <w:rFonts w:hint="eastAsia"/>
          <w:lang w:val="en-US" w:eastAsia="zh-CN"/>
        </w:rPr>
        <w:t>有线网络设置</w:t>
      </w:r>
    </w:p>
    <w:p w14:paraId="5C5C7D93">
      <w:pPr>
        <w:rPr>
          <w:rFonts w:hint="default"/>
          <w:lang w:val="en-US" w:eastAsia="zh-CN"/>
        </w:rPr>
      </w:pPr>
    </w:p>
    <w:p w14:paraId="0D4733F4">
      <w:pPr>
        <w:pStyle w:val="3"/>
        <w:bidi w:val="0"/>
        <w:ind w:left="567" w:leftChars="0" w:hanging="567" w:firstLineChars="0"/>
        <w:rPr>
          <w:rFonts w:hint="default"/>
          <w:lang w:val="en-US" w:eastAsia="zh-CN"/>
        </w:rPr>
      </w:pPr>
      <w:r>
        <w:rPr>
          <w:rFonts w:hint="eastAsia"/>
          <w:lang w:val="en-US" w:eastAsia="zh-CN"/>
        </w:rPr>
        <w:t>认识文件</w:t>
      </w:r>
    </w:p>
    <w:p w14:paraId="5E2700E9">
      <w:pPr>
        <w:rPr>
          <w:rFonts w:hint="eastAsia"/>
          <w:highlight w:val="yellow"/>
          <w:lang w:val="en-US" w:eastAsia="zh-CN"/>
        </w:rPr>
      </w:pPr>
      <w:r>
        <w:rPr>
          <w:rFonts w:hint="eastAsia"/>
          <w:highlight w:val="yellow"/>
          <w:lang w:val="en-US" w:eastAsia="zh-CN"/>
        </w:rPr>
        <w:t>计算机中的各种文件（文本、图片、音频、视频文件等）都以二进制形式存储。</w:t>
      </w:r>
    </w:p>
    <w:p w14:paraId="3A22ED9D">
      <w:pPr>
        <w:rPr>
          <w:rFonts w:hint="eastAsia"/>
          <w:highlight w:val="yellow"/>
          <w:lang w:val="en-US" w:eastAsia="zh-CN"/>
        </w:rPr>
      </w:pPr>
      <w:r>
        <w:rPr>
          <w:rFonts w:hint="eastAsia"/>
          <w:highlight w:val="yellow"/>
          <w:lang w:val="en-US" w:eastAsia="zh-CN"/>
        </w:rPr>
        <w:t>文件是存放于存储介质中的一组相关信息的集合。</w:t>
      </w:r>
    </w:p>
    <w:p w14:paraId="1D21A7C1">
      <w:pPr>
        <w:rPr>
          <w:rFonts w:hint="default"/>
          <w:highlight w:val="yellow"/>
          <w:lang w:val="en-US" w:eastAsia="zh-CN"/>
        </w:rPr>
      </w:pPr>
      <w:r>
        <w:rPr>
          <w:rFonts w:hint="eastAsia"/>
          <w:highlight w:val="yellow"/>
          <w:lang w:val="en-US" w:eastAsia="zh-CN"/>
        </w:rPr>
        <w:t>文件夹是保存文件的基本单元，用于组织和存放各类文件。</w:t>
      </w:r>
    </w:p>
    <w:p w14:paraId="0D143F06">
      <w:pPr>
        <w:rPr>
          <w:rFonts w:hint="eastAsia"/>
          <w:highlight w:val="yellow"/>
          <w:lang w:val="en-US" w:eastAsia="zh-CN"/>
        </w:rPr>
      </w:pPr>
      <w:r>
        <w:rPr>
          <w:rFonts w:hint="eastAsia"/>
          <w:highlight w:val="yellow"/>
          <w:lang w:val="en-US" w:eastAsia="zh-CN"/>
        </w:rPr>
        <w:t>文件和文件夹是操作系统组织信息资源的基本形式。</w:t>
      </w:r>
    </w:p>
    <w:p w14:paraId="6532F2A5">
      <w:pPr>
        <w:rPr>
          <w:rFonts w:hint="eastAsia"/>
          <w:highlight w:val="yellow"/>
          <w:lang w:val="en-US" w:eastAsia="zh-CN"/>
        </w:rPr>
      </w:pPr>
      <w:r>
        <w:rPr>
          <w:rFonts w:hint="eastAsia"/>
          <w:highlight w:val="yellow"/>
          <w:lang w:val="en-US" w:eastAsia="zh-CN"/>
        </w:rPr>
        <w:t>文件存放到文件夹中</w:t>
      </w:r>
    </w:p>
    <w:p w14:paraId="38717418">
      <w:pPr>
        <w:rPr>
          <w:rFonts w:hint="eastAsia"/>
          <w:highlight w:val="yellow"/>
          <w:lang w:val="en-US" w:eastAsia="zh-CN"/>
        </w:rPr>
      </w:pPr>
      <w:r>
        <w:rPr>
          <w:rFonts w:hint="eastAsia"/>
          <w:highlight w:val="yellow"/>
          <w:lang w:val="en-US" w:eastAsia="zh-CN"/>
        </w:rPr>
        <w:t>文件和文件夹的存储方式呈树型结构</w:t>
      </w:r>
    </w:p>
    <w:p w14:paraId="6779FFF5">
      <w:pPr>
        <w:rPr>
          <w:rFonts w:hint="eastAsia"/>
          <w:highlight w:val="yellow"/>
          <w:lang w:val="en-US" w:eastAsia="zh-CN"/>
        </w:rPr>
      </w:pPr>
      <w:r>
        <w:rPr>
          <w:rFonts w:hint="eastAsia"/>
          <w:highlight w:val="yellow"/>
          <w:lang w:val="en-US" w:eastAsia="zh-CN"/>
        </w:rPr>
        <w:t>文件夹树的最高层称为根文件夹</w:t>
      </w:r>
    </w:p>
    <w:p w14:paraId="5C611F39">
      <w:pPr>
        <w:rPr>
          <w:rFonts w:hint="default"/>
          <w:highlight w:val="yellow"/>
          <w:lang w:val="en-US" w:eastAsia="zh-CN"/>
        </w:rPr>
      </w:pPr>
      <w:r>
        <w:rPr>
          <w:rFonts w:hint="eastAsia"/>
          <w:highlight w:val="yellow"/>
          <w:lang w:val="en-US" w:eastAsia="zh-CN"/>
        </w:rPr>
        <w:t>文件夹中的文件夹称为子文件夹</w:t>
      </w:r>
    </w:p>
    <w:p w14:paraId="386F122E">
      <w:pPr>
        <w:pStyle w:val="4"/>
        <w:numPr>
          <w:ilvl w:val="2"/>
          <w:numId w:val="2"/>
        </w:numPr>
        <w:bidi w:val="0"/>
        <w:ind w:left="709" w:leftChars="0" w:hanging="709" w:firstLineChars="0"/>
        <w:outlineLvl w:val="2"/>
        <w:rPr>
          <w:rFonts w:hint="eastAsia"/>
          <w:lang w:val="en-US" w:eastAsia="zh-CN"/>
        </w:rPr>
      </w:pPr>
      <w:r>
        <w:rPr>
          <w:rFonts w:hint="eastAsia"/>
          <w:lang w:val="en-US" w:eastAsia="zh-CN"/>
        </w:rPr>
        <w:t>计算机中的文件名</w:t>
      </w:r>
    </w:p>
    <w:p w14:paraId="38269146">
      <w:pPr>
        <w:rPr>
          <w:rFonts w:hint="eastAsia"/>
          <w:lang w:val="en-US" w:eastAsia="zh-CN"/>
        </w:rPr>
      </w:pPr>
      <w:r>
        <w:rPr>
          <w:rFonts w:hint="eastAsia"/>
          <w:lang w:val="en-US" w:eastAsia="zh-CN"/>
        </w:rPr>
        <w:t>计算机中的文件名由</w:t>
      </w:r>
      <w:r>
        <w:rPr>
          <w:rFonts w:hint="eastAsia"/>
          <w:b/>
          <w:bCs/>
          <w:lang w:val="en-US" w:eastAsia="zh-CN"/>
        </w:rPr>
        <w:t>主文件名</w:t>
      </w:r>
      <w:r>
        <w:rPr>
          <w:rFonts w:hint="eastAsia"/>
          <w:lang w:val="en-US" w:eastAsia="zh-CN"/>
        </w:rPr>
        <w:t>和</w:t>
      </w:r>
      <w:r>
        <w:rPr>
          <w:rFonts w:hint="eastAsia"/>
          <w:b/>
          <w:bCs/>
          <w:lang w:val="en-US" w:eastAsia="zh-CN"/>
        </w:rPr>
        <w:t>扩展名</w:t>
      </w:r>
      <w:r>
        <w:rPr>
          <w:rFonts w:hint="eastAsia"/>
          <w:lang w:val="en-US" w:eastAsia="zh-CN"/>
        </w:rPr>
        <w:t>两个部分组成。</w:t>
      </w:r>
    </w:p>
    <w:p w14:paraId="0B838CE2">
      <w:pPr>
        <w:ind w:firstLine="525" w:firstLineChars="0"/>
        <w:rPr>
          <w:rFonts w:hint="eastAsia"/>
          <w:lang w:val="en-US" w:eastAsia="zh-CN"/>
        </w:rPr>
      </w:pPr>
      <w:r>
        <w:rPr>
          <w:rFonts w:hint="eastAsia"/>
          <w:lang w:val="en-US" w:eastAsia="zh-CN"/>
        </w:rPr>
        <w:t>如：成绩.xlsx,  成绩是主文件名，.xlsx是扩展名</w:t>
      </w:r>
    </w:p>
    <w:p w14:paraId="631AFFE9">
      <w:pPr>
        <w:ind w:firstLine="525" w:firstLineChars="0"/>
        <w:rPr>
          <w:rFonts w:hint="default"/>
          <w:lang w:val="en-US" w:eastAsia="zh-CN"/>
        </w:rPr>
      </w:pPr>
      <w:r>
        <w:rPr>
          <w:rFonts w:hint="eastAsia"/>
          <w:lang w:val="en-US" w:eastAsia="zh-CN"/>
        </w:rPr>
        <w:t>如果文件名中出现多个“.”分隔符时，最后一个“.”后的字符为扩展名。</w:t>
      </w:r>
    </w:p>
    <w:p w14:paraId="7ECB94B4">
      <w:pPr>
        <w:ind w:firstLine="525" w:firstLineChars="0"/>
        <w:rPr>
          <w:rFonts w:hint="eastAsia"/>
          <w:lang w:val="en-US" w:eastAsia="zh-CN"/>
        </w:rPr>
      </w:pPr>
      <w:r>
        <w:rPr>
          <w:rFonts w:hint="eastAsia"/>
          <w:lang w:val="en-US" w:eastAsia="zh-CN"/>
        </w:rPr>
        <w:t>扩展名用于区别文件的类型。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1574"/>
        <w:gridCol w:w="1405"/>
        <w:gridCol w:w="1391"/>
        <w:gridCol w:w="1105"/>
        <w:gridCol w:w="1759"/>
      </w:tblGrid>
      <w:tr w14:paraId="349D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vAlign w:val="top"/>
          </w:tcPr>
          <w:p w14:paraId="4250E55B">
            <w:pPr>
              <w:jc w:val="center"/>
              <w:rPr>
                <w:rFonts w:hint="default"/>
                <w:b/>
                <w:bCs/>
                <w:sz w:val="18"/>
                <w:szCs w:val="18"/>
                <w:vertAlign w:val="baseline"/>
                <w:lang w:val="en-US" w:eastAsia="zh-CN"/>
              </w:rPr>
            </w:pPr>
            <w:r>
              <w:rPr>
                <w:rFonts w:hint="eastAsia"/>
                <w:b/>
                <w:bCs/>
                <w:sz w:val="18"/>
                <w:szCs w:val="18"/>
                <w:vertAlign w:val="baseline"/>
                <w:lang w:val="en-US" w:eastAsia="zh-CN"/>
              </w:rPr>
              <w:t>扩展名</w:t>
            </w:r>
          </w:p>
        </w:tc>
        <w:tc>
          <w:tcPr>
            <w:tcW w:w="1574" w:type="dxa"/>
            <w:vAlign w:val="top"/>
          </w:tcPr>
          <w:p w14:paraId="29A7A550">
            <w:pPr>
              <w:jc w:val="center"/>
              <w:rPr>
                <w:rFonts w:hint="default"/>
                <w:b/>
                <w:bCs/>
                <w:sz w:val="18"/>
                <w:szCs w:val="18"/>
                <w:vertAlign w:val="baseline"/>
                <w:lang w:val="en-US" w:eastAsia="zh-CN"/>
              </w:rPr>
            </w:pPr>
            <w:r>
              <w:rPr>
                <w:rFonts w:hint="eastAsia"/>
                <w:b/>
                <w:bCs/>
                <w:sz w:val="18"/>
                <w:szCs w:val="18"/>
                <w:vertAlign w:val="baseline"/>
                <w:lang w:val="en-US" w:eastAsia="zh-CN"/>
              </w:rPr>
              <w:t>说明</w:t>
            </w:r>
          </w:p>
        </w:tc>
        <w:tc>
          <w:tcPr>
            <w:tcW w:w="1405" w:type="dxa"/>
            <w:vAlign w:val="top"/>
          </w:tcPr>
          <w:p w14:paraId="13B00CF5">
            <w:pPr>
              <w:jc w:val="center"/>
              <w:rPr>
                <w:rFonts w:hint="default"/>
                <w:b/>
                <w:bCs/>
                <w:sz w:val="18"/>
                <w:szCs w:val="18"/>
                <w:vertAlign w:val="baseline"/>
                <w:lang w:val="en-US" w:eastAsia="zh-CN"/>
              </w:rPr>
            </w:pPr>
            <w:r>
              <w:rPr>
                <w:rFonts w:hint="eastAsia"/>
                <w:b/>
                <w:bCs/>
                <w:sz w:val="18"/>
                <w:szCs w:val="18"/>
                <w:vertAlign w:val="baseline"/>
                <w:lang w:val="en-US" w:eastAsia="zh-CN"/>
              </w:rPr>
              <w:t>扩展名</w:t>
            </w:r>
          </w:p>
        </w:tc>
        <w:tc>
          <w:tcPr>
            <w:tcW w:w="1391" w:type="dxa"/>
            <w:vAlign w:val="top"/>
          </w:tcPr>
          <w:p w14:paraId="3B339C9A">
            <w:pPr>
              <w:jc w:val="center"/>
              <w:rPr>
                <w:rFonts w:hint="default"/>
                <w:b/>
                <w:bCs/>
                <w:sz w:val="18"/>
                <w:szCs w:val="18"/>
                <w:vertAlign w:val="baseline"/>
                <w:lang w:val="en-US" w:eastAsia="zh-CN"/>
              </w:rPr>
            </w:pPr>
            <w:r>
              <w:rPr>
                <w:rFonts w:hint="eastAsia"/>
                <w:b/>
                <w:bCs/>
                <w:sz w:val="18"/>
                <w:szCs w:val="18"/>
                <w:vertAlign w:val="baseline"/>
                <w:lang w:val="en-US" w:eastAsia="zh-CN"/>
              </w:rPr>
              <w:t>说明</w:t>
            </w:r>
          </w:p>
        </w:tc>
        <w:tc>
          <w:tcPr>
            <w:tcW w:w="1105" w:type="dxa"/>
            <w:shd w:val="clear" w:color="auto" w:fill="auto"/>
            <w:vAlign w:val="top"/>
          </w:tcPr>
          <w:p w14:paraId="72017181">
            <w:pPr>
              <w:jc w:val="cente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扩展名</w:t>
            </w:r>
          </w:p>
        </w:tc>
        <w:tc>
          <w:tcPr>
            <w:tcW w:w="1759" w:type="dxa"/>
            <w:shd w:val="clear" w:color="auto" w:fill="auto"/>
            <w:vAlign w:val="top"/>
          </w:tcPr>
          <w:p w14:paraId="0908132C">
            <w:pPr>
              <w:jc w:val="center"/>
              <w:rPr>
                <w:rFonts w:hint="eastAsia" w:asciiTheme="minorHAnsi" w:hAnsiTheme="minorHAnsi" w:eastAsiaTheme="minorEastAsia" w:cstheme="minorBidi"/>
                <w:b/>
                <w:bCs/>
                <w:kern w:val="2"/>
                <w:sz w:val="18"/>
                <w:szCs w:val="18"/>
                <w:vertAlign w:val="baseline"/>
                <w:lang w:val="en-US" w:eastAsia="zh-CN" w:bidi="ar-SA"/>
              </w:rPr>
            </w:pPr>
            <w:r>
              <w:rPr>
                <w:rFonts w:hint="eastAsia"/>
                <w:b/>
                <w:bCs/>
                <w:sz w:val="18"/>
                <w:szCs w:val="18"/>
                <w:vertAlign w:val="baseline"/>
                <w:lang w:val="en-US" w:eastAsia="zh-CN"/>
              </w:rPr>
              <w:t>说明</w:t>
            </w:r>
          </w:p>
        </w:tc>
      </w:tr>
      <w:tr w14:paraId="59B85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vAlign w:val="top"/>
          </w:tcPr>
          <w:p w14:paraId="397C1D66">
            <w:pPr>
              <w:jc w:val="center"/>
              <w:rPr>
                <w:rFonts w:hint="default"/>
                <w:sz w:val="18"/>
                <w:szCs w:val="18"/>
                <w:vertAlign w:val="baseline"/>
                <w:lang w:val="en-US" w:eastAsia="zh-CN"/>
              </w:rPr>
            </w:pPr>
            <w:r>
              <w:rPr>
                <w:rFonts w:hint="eastAsia"/>
                <w:sz w:val="18"/>
                <w:szCs w:val="18"/>
                <w:vertAlign w:val="baseline"/>
                <w:lang w:val="en-US" w:eastAsia="zh-CN"/>
              </w:rPr>
              <w:t>.sys</w:t>
            </w:r>
          </w:p>
        </w:tc>
        <w:tc>
          <w:tcPr>
            <w:tcW w:w="1574" w:type="dxa"/>
            <w:vAlign w:val="top"/>
          </w:tcPr>
          <w:p w14:paraId="188EE900">
            <w:pPr>
              <w:jc w:val="center"/>
              <w:rPr>
                <w:rFonts w:hint="default"/>
                <w:sz w:val="18"/>
                <w:szCs w:val="18"/>
                <w:vertAlign w:val="baseline"/>
                <w:lang w:val="en-US" w:eastAsia="zh-CN"/>
              </w:rPr>
            </w:pPr>
            <w:r>
              <w:rPr>
                <w:rFonts w:hint="eastAsia"/>
                <w:sz w:val="18"/>
                <w:szCs w:val="18"/>
                <w:vertAlign w:val="baseline"/>
                <w:lang w:val="en-US" w:eastAsia="zh-CN"/>
              </w:rPr>
              <w:t>系统专用文件名</w:t>
            </w:r>
          </w:p>
        </w:tc>
        <w:tc>
          <w:tcPr>
            <w:tcW w:w="1405" w:type="dxa"/>
            <w:vAlign w:val="top"/>
          </w:tcPr>
          <w:p w14:paraId="7CDB6B03">
            <w:pPr>
              <w:jc w:val="center"/>
              <w:rPr>
                <w:rFonts w:hint="default"/>
                <w:sz w:val="18"/>
                <w:szCs w:val="18"/>
                <w:vertAlign w:val="baseline"/>
                <w:lang w:val="en-US" w:eastAsia="zh-CN"/>
              </w:rPr>
            </w:pPr>
            <w:r>
              <w:rPr>
                <w:rFonts w:hint="eastAsia"/>
                <w:sz w:val="18"/>
                <w:szCs w:val="18"/>
                <w:vertAlign w:val="baseline"/>
                <w:lang w:val="en-US" w:eastAsia="zh-CN"/>
              </w:rPr>
              <w:t>.ppt,.pptx</w:t>
            </w:r>
          </w:p>
        </w:tc>
        <w:tc>
          <w:tcPr>
            <w:tcW w:w="1391" w:type="dxa"/>
            <w:vAlign w:val="top"/>
          </w:tcPr>
          <w:p w14:paraId="3F0D2602">
            <w:pPr>
              <w:jc w:val="center"/>
              <w:rPr>
                <w:rFonts w:hint="default"/>
                <w:sz w:val="18"/>
                <w:szCs w:val="18"/>
                <w:vertAlign w:val="baseline"/>
                <w:lang w:val="en-US" w:eastAsia="zh-CN"/>
              </w:rPr>
            </w:pPr>
            <w:r>
              <w:rPr>
                <w:rFonts w:hint="eastAsia"/>
                <w:sz w:val="18"/>
                <w:szCs w:val="18"/>
                <w:vertAlign w:val="baseline"/>
                <w:lang w:val="en-US" w:eastAsia="zh-CN"/>
              </w:rPr>
              <w:t>演示文稿文件</w:t>
            </w:r>
          </w:p>
        </w:tc>
        <w:tc>
          <w:tcPr>
            <w:tcW w:w="1105" w:type="dxa"/>
            <w:shd w:val="clear" w:color="auto" w:fill="auto"/>
            <w:vAlign w:val="top"/>
          </w:tcPr>
          <w:p w14:paraId="73CC33A9">
            <w:pPr>
              <w:jc w:val="cente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.png</w:t>
            </w:r>
          </w:p>
        </w:tc>
        <w:tc>
          <w:tcPr>
            <w:tcW w:w="1759" w:type="dxa"/>
            <w:shd w:val="clear" w:color="auto" w:fill="auto"/>
            <w:vAlign w:val="top"/>
          </w:tcPr>
          <w:p w14:paraId="7B611718">
            <w:pPr>
              <w:jc w:val="center"/>
              <w:rPr>
                <w:rFonts w:hint="default" w:eastAsia="宋体" w:asciiTheme="minorHAnsi" w:hAnsiTheme="minorHAnsi" w:cstheme="minorBidi"/>
                <w:kern w:val="2"/>
                <w:sz w:val="18"/>
                <w:szCs w:val="18"/>
                <w:vertAlign w:val="baseline"/>
                <w:lang w:val="en-US" w:eastAsia="zh-CN" w:bidi="ar-SA"/>
              </w:rPr>
            </w:pPr>
            <w:r>
              <w:rPr>
                <w:rFonts w:ascii="Segoe UI" w:hAnsi="Segoe UI" w:eastAsia="Segoe UI" w:cs="Segoe UI"/>
                <w:i w:val="0"/>
                <w:iCs w:val="0"/>
                <w:caps w:val="0"/>
                <w:color w:val="0F1115"/>
                <w:spacing w:val="0"/>
                <w:sz w:val="18"/>
                <w:szCs w:val="18"/>
                <w:shd w:val="clear" w:fill="FFFFFF"/>
              </w:rPr>
              <w:t>静态图像</w:t>
            </w:r>
            <w:r>
              <w:rPr>
                <w:rFonts w:hint="eastAsia" w:ascii="Segoe UI" w:hAnsi="Segoe UI" w:eastAsia="宋体" w:cs="Segoe UI"/>
                <w:i w:val="0"/>
                <w:iCs w:val="0"/>
                <w:caps w:val="0"/>
                <w:color w:val="0F1115"/>
                <w:spacing w:val="0"/>
                <w:sz w:val="18"/>
                <w:szCs w:val="18"/>
                <w:shd w:val="clear" w:fill="FFFFFF"/>
                <w:lang w:val="en-US" w:eastAsia="zh-CN"/>
              </w:rPr>
              <w:t>文件</w:t>
            </w:r>
          </w:p>
        </w:tc>
      </w:tr>
      <w:tr w14:paraId="5E68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vAlign w:val="top"/>
          </w:tcPr>
          <w:p w14:paraId="09FBEF36">
            <w:pPr>
              <w:jc w:val="center"/>
              <w:rPr>
                <w:rFonts w:hint="default"/>
                <w:sz w:val="18"/>
                <w:szCs w:val="18"/>
                <w:vertAlign w:val="baseline"/>
                <w:lang w:val="en-US" w:eastAsia="zh-CN"/>
              </w:rPr>
            </w:pPr>
            <w:r>
              <w:rPr>
                <w:rFonts w:hint="eastAsia"/>
                <w:sz w:val="18"/>
                <w:szCs w:val="18"/>
                <w:vertAlign w:val="baseline"/>
                <w:lang w:val="en-US" w:eastAsia="zh-CN"/>
              </w:rPr>
              <w:t>.bat</w:t>
            </w:r>
          </w:p>
        </w:tc>
        <w:tc>
          <w:tcPr>
            <w:tcW w:w="1574" w:type="dxa"/>
            <w:vAlign w:val="top"/>
          </w:tcPr>
          <w:p w14:paraId="36A8400B">
            <w:pPr>
              <w:jc w:val="center"/>
              <w:rPr>
                <w:rFonts w:hint="default"/>
                <w:sz w:val="18"/>
                <w:szCs w:val="18"/>
                <w:vertAlign w:val="baseline"/>
                <w:lang w:val="en-US" w:eastAsia="zh-CN"/>
              </w:rPr>
            </w:pPr>
            <w:r>
              <w:rPr>
                <w:rFonts w:hint="eastAsia"/>
                <w:sz w:val="18"/>
                <w:szCs w:val="18"/>
                <w:vertAlign w:val="baseline"/>
                <w:lang w:val="en-US" w:eastAsia="zh-CN"/>
              </w:rPr>
              <w:t>批处理文件</w:t>
            </w:r>
          </w:p>
        </w:tc>
        <w:tc>
          <w:tcPr>
            <w:tcW w:w="1405" w:type="dxa"/>
            <w:vAlign w:val="top"/>
          </w:tcPr>
          <w:p w14:paraId="3A2DD335">
            <w:pPr>
              <w:jc w:val="center"/>
              <w:rPr>
                <w:rFonts w:hint="default"/>
                <w:sz w:val="18"/>
                <w:szCs w:val="18"/>
                <w:vertAlign w:val="baseline"/>
                <w:lang w:val="en-US" w:eastAsia="zh-CN"/>
              </w:rPr>
            </w:pPr>
            <w:r>
              <w:rPr>
                <w:rFonts w:hint="eastAsia"/>
                <w:sz w:val="18"/>
                <w:szCs w:val="18"/>
                <w:vertAlign w:val="baseline"/>
                <w:lang w:val="en-US" w:eastAsia="zh-CN"/>
              </w:rPr>
              <w:t>.xls,.xlsx</w:t>
            </w:r>
          </w:p>
        </w:tc>
        <w:tc>
          <w:tcPr>
            <w:tcW w:w="1391" w:type="dxa"/>
            <w:vAlign w:val="top"/>
          </w:tcPr>
          <w:p w14:paraId="30F9970C">
            <w:pPr>
              <w:jc w:val="center"/>
              <w:rPr>
                <w:rFonts w:hint="default"/>
                <w:sz w:val="18"/>
                <w:szCs w:val="18"/>
                <w:vertAlign w:val="baseline"/>
                <w:lang w:val="en-US" w:eastAsia="zh-CN"/>
              </w:rPr>
            </w:pPr>
            <w:r>
              <w:rPr>
                <w:rFonts w:hint="eastAsia"/>
                <w:sz w:val="18"/>
                <w:szCs w:val="18"/>
                <w:vertAlign w:val="baseline"/>
                <w:lang w:val="en-US" w:eastAsia="zh-CN"/>
              </w:rPr>
              <w:t>电子表格文件</w:t>
            </w:r>
          </w:p>
        </w:tc>
        <w:tc>
          <w:tcPr>
            <w:tcW w:w="1105" w:type="dxa"/>
            <w:shd w:val="clear" w:color="auto" w:fill="auto"/>
            <w:vAlign w:val="top"/>
          </w:tcPr>
          <w:p w14:paraId="622AD411">
            <w:pPr>
              <w:jc w:val="cente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.gif</w:t>
            </w:r>
          </w:p>
        </w:tc>
        <w:tc>
          <w:tcPr>
            <w:tcW w:w="1759" w:type="dxa"/>
            <w:shd w:val="clear" w:color="auto" w:fill="auto"/>
            <w:vAlign w:val="top"/>
          </w:tcPr>
          <w:p w14:paraId="67C3DB1A">
            <w:pPr>
              <w:jc w:val="center"/>
              <w:rPr>
                <w:rFonts w:hint="eastAsia" w:eastAsia="宋体" w:asciiTheme="minorHAnsi" w:hAnsiTheme="minorHAnsi" w:cstheme="minorBidi"/>
                <w:kern w:val="2"/>
                <w:sz w:val="18"/>
                <w:szCs w:val="18"/>
                <w:vertAlign w:val="baseline"/>
                <w:lang w:val="en-US" w:eastAsia="zh-CN" w:bidi="ar-SA"/>
              </w:rPr>
            </w:pPr>
            <w:r>
              <w:rPr>
                <w:rFonts w:ascii="Segoe UI" w:hAnsi="Segoe UI" w:eastAsia="Segoe UI" w:cs="Segoe UI"/>
                <w:i w:val="0"/>
                <w:iCs w:val="0"/>
                <w:caps w:val="0"/>
                <w:color w:val="0F1115"/>
                <w:spacing w:val="0"/>
                <w:sz w:val="18"/>
                <w:szCs w:val="18"/>
                <w:shd w:val="clear" w:fill="FFFFFF"/>
              </w:rPr>
              <w:t>静态/动态图像</w:t>
            </w:r>
            <w:r>
              <w:rPr>
                <w:rFonts w:hint="eastAsia" w:ascii="Segoe UI" w:hAnsi="Segoe UI" w:eastAsia="宋体" w:cs="Segoe UI"/>
                <w:i w:val="0"/>
                <w:iCs w:val="0"/>
                <w:caps w:val="0"/>
                <w:color w:val="0F1115"/>
                <w:spacing w:val="0"/>
                <w:sz w:val="18"/>
                <w:szCs w:val="18"/>
                <w:shd w:val="clear" w:fill="FFFFFF"/>
                <w:lang w:val="en-US" w:eastAsia="zh-CN"/>
              </w:rPr>
              <w:t>文件</w:t>
            </w:r>
          </w:p>
        </w:tc>
      </w:tr>
      <w:tr w14:paraId="5D7E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vAlign w:val="top"/>
          </w:tcPr>
          <w:p w14:paraId="05116A53">
            <w:pPr>
              <w:jc w:val="center"/>
              <w:rPr>
                <w:rFonts w:hint="default"/>
                <w:sz w:val="18"/>
                <w:szCs w:val="18"/>
                <w:vertAlign w:val="baseline"/>
                <w:lang w:val="en-US" w:eastAsia="zh-CN"/>
              </w:rPr>
            </w:pPr>
            <w:r>
              <w:rPr>
                <w:rFonts w:hint="eastAsia"/>
                <w:sz w:val="18"/>
                <w:szCs w:val="18"/>
                <w:vertAlign w:val="baseline"/>
                <w:lang w:val="en-US" w:eastAsia="zh-CN"/>
              </w:rPr>
              <w:t>.com</w:t>
            </w:r>
          </w:p>
        </w:tc>
        <w:tc>
          <w:tcPr>
            <w:tcW w:w="1574" w:type="dxa"/>
            <w:vAlign w:val="top"/>
          </w:tcPr>
          <w:p w14:paraId="73F13859">
            <w:pPr>
              <w:jc w:val="center"/>
              <w:rPr>
                <w:rFonts w:hint="default"/>
                <w:sz w:val="18"/>
                <w:szCs w:val="18"/>
                <w:vertAlign w:val="baseline"/>
                <w:lang w:val="en-US" w:eastAsia="zh-CN"/>
              </w:rPr>
            </w:pPr>
            <w:r>
              <w:rPr>
                <w:rFonts w:hint="eastAsia"/>
                <w:sz w:val="18"/>
                <w:szCs w:val="18"/>
                <w:vertAlign w:val="baseline"/>
                <w:lang w:val="en-US" w:eastAsia="zh-CN"/>
              </w:rPr>
              <w:t>系统命令文件</w:t>
            </w:r>
          </w:p>
        </w:tc>
        <w:tc>
          <w:tcPr>
            <w:tcW w:w="1405" w:type="dxa"/>
            <w:vAlign w:val="top"/>
          </w:tcPr>
          <w:p w14:paraId="6572830B">
            <w:pPr>
              <w:jc w:val="center"/>
              <w:rPr>
                <w:rFonts w:hint="default"/>
                <w:sz w:val="18"/>
                <w:szCs w:val="18"/>
                <w:vertAlign w:val="baseline"/>
                <w:lang w:val="en-US" w:eastAsia="zh-CN"/>
              </w:rPr>
            </w:pPr>
            <w:r>
              <w:rPr>
                <w:rFonts w:hint="eastAsia"/>
                <w:sz w:val="18"/>
                <w:szCs w:val="18"/>
                <w:vertAlign w:val="baseline"/>
                <w:lang w:val="en-US" w:eastAsia="zh-CN"/>
              </w:rPr>
              <w:t>.doc,docx</w:t>
            </w:r>
          </w:p>
        </w:tc>
        <w:tc>
          <w:tcPr>
            <w:tcW w:w="1391" w:type="dxa"/>
            <w:vAlign w:val="top"/>
          </w:tcPr>
          <w:p w14:paraId="7AF623C5">
            <w:pPr>
              <w:jc w:val="center"/>
              <w:rPr>
                <w:rFonts w:hint="default"/>
                <w:sz w:val="18"/>
                <w:szCs w:val="18"/>
                <w:vertAlign w:val="baseline"/>
                <w:lang w:val="en-US" w:eastAsia="zh-CN"/>
              </w:rPr>
            </w:pPr>
            <w:r>
              <w:rPr>
                <w:rFonts w:hint="eastAsia"/>
                <w:sz w:val="18"/>
                <w:szCs w:val="18"/>
                <w:vertAlign w:val="baseline"/>
                <w:lang w:val="en-US" w:eastAsia="zh-CN"/>
              </w:rPr>
              <w:t>文字处理文件</w:t>
            </w:r>
          </w:p>
        </w:tc>
        <w:tc>
          <w:tcPr>
            <w:tcW w:w="1105" w:type="dxa"/>
            <w:shd w:val="clear" w:color="auto" w:fill="auto"/>
            <w:vAlign w:val="top"/>
          </w:tcPr>
          <w:p w14:paraId="1162D6FA">
            <w:pPr>
              <w:jc w:val="center"/>
              <w:rPr>
                <w:rFonts w:hint="default"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.bmp</w:t>
            </w:r>
          </w:p>
        </w:tc>
        <w:tc>
          <w:tcPr>
            <w:tcW w:w="1759" w:type="dxa"/>
            <w:shd w:val="clear" w:color="auto" w:fill="auto"/>
            <w:vAlign w:val="top"/>
          </w:tcPr>
          <w:p w14:paraId="29254914">
            <w:pPr>
              <w:jc w:val="cente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静态图像文件</w:t>
            </w:r>
          </w:p>
        </w:tc>
      </w:tr>
      <w:tr w14:paraId="3A11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shd w:val="clear" w:color="auto" w:fill="auto"/>
            <w:vAlign w:val="top"/>
          </w:tcPr>
          <w:p w14:paraId="60E5A253">
            <w:pPr>
              <w:jc w:val="cente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.txt</w:t>
            </w:r>
          </w:p>
        </w:tc>
        <w:tc>
          <w:tcPr>
            <w:tcW w:w="1574" w:type="dxa"/>
            <w:shd w:val="clear" w:color="auto" w:fill="auto"/>
            <w:vAlign w:val="top"/>
          </w:tcPr>
          <w:p w14:paraId="22F59EFE">
            <w:pPr>
              <w:jc w:val="cente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文本文件</w:t>
            </w:r>
          </w:p>
        </w:tc>
        <w:tc>
          <w:tcPr>
            <w:tcW w:w="1405" w:type="dxa"/>
            <w:shd w:val="clear" w:color="auto" w:fill="auto"/>
            <w:vAlign w:val="top"/>
          </w:tcPr>
          <w:p w14:paraId="2284FCEF">
            <w:pPr>
              <w:jc w:val="cente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.exe</w:t>
            </w:r>
          </w:p>
        </w:tc>
        <w:tc>
          <w:tcPr>
            <w:tcW w:w="1391" w:type="dxa"/>
            <w:shd w:val="clear" w:color="auto" w:fill="auto"/>
            <w:vAlign w:val="top"/>
          </w:tcPr>
          <w:p w14:paraId="10887C2B">
            <w:pPr>
              <w:jc w:val="center"/>
              <w:rPr>
                <w:rFonts w:hint="eastAsia" w:asciiTheme="minorHAnsi" w:hAnsiTheme="minorHAnsi" w:eastAsiaTheme="minorEastAsia" w:cstheme="minorBidi"/>
                <w:kern w:val="2"/>
                <w:sz w:val="18"/>
                <w:szCs w:val="18"/>
                <w:vertAlign w:val="baseline"/>
                <w:lang w:val="en-US" w:eastAsia="zh-CN" w:bidi="ar-SA"/>
              </w:rPr>
            </w:pPr>
            <w:r>
              <w:rPr>
                <w:rFonts w:hint="eastAsia"/>
                <w:sz w:val="18"/>
                <w:szCs w:val="18"/>
                <w:vertAlign w:val="baseline"/>
                <w:lang w:val="en-US" w:eastAsia="zh-CN"/>
              </w:rPr>
              <w:t>可执行文件</w:t>
            </w:r>
          </w:p>
        </w:tc>
        <w:tc>
          <w:tcPr>
            <w:tcW w:w="1105" w:type="dxa"/>
            <w:vAlign w:val="top"/>
          </w:tcPr>
          <w:p w14:paraId="49EBA5BE">
            <w:pPr>
              <w:jc w:val="center"/>
              <w:rPr>
                <w:rFonts w:hint="default"/>
                <w:sz w:val="18"/>
                <w:szCs w:val="18"/>
                <w:vertAlign w:val="baseline"/>
                <w:lang w:val="en-US" w:eastAsia="zh-CN"/>
              </w:rPr>
            </w:pPr>
            <w:r>
              <w:rPr>
                <w:rFonts w:hint="eastAsia"/>
                <w:sz w:val="18"/>
                <w:szCs w:val="18"/>
                <w:vertAlign w:val="baseline"/>
                <w:lang w:val="en-US" w:eastAsia="zh-CN"/>
              </w:rPr>
              <w:t>.avi</w:t>
            </w:r>
          </w:p>
        </w:tc>
        <w:tc>
          <w:tcPr>
            <w:tcW w:w="1759" w:type="dxa"/>
            <w:vAlign w:val="top"/>
          </w:tcPr>
          <w:p w14:paraId="4B0D7FAE">
            <w:pPr>
              <w:jc w:val="center"/>
              <w:rPr>
                <w:rFonts w:hint="default" w:ascii="Segoe UI" w:hAnsi="Segoe UI" w:eastAsia="宋体" w:cs="Segoe UI"/>
                <w:i w:val="0"/>
                <w:iCs w:val="0"/>
                <w:caps w:val="0"/>
                <w:color w:val="0F1115"/>
                <w:spacing w:val="0"/>
                <w:sz w:val="18"/>
                <w:szCs w:val="18"/>
                <w:shd w:val="clear" w:fill="FFFFFF"/>
                <w:lang w:val="en-US" w:eastAsia="zh-CN"/>
              </w:rPr>
            </w:pPr>
            <w:r>
              <w:rPr>
                <w:rFonts w:hint="eastAsia" w:ascii="Segoe UI" w:hAnsi="Segoe UI" w:eastAsia="宋体" w:cs="Segoe UI"/>
                <w:i w:val="0"/>
                <w:iCs w:val="0"/>
                <w:color w:val="0F1115"/>
                <w:spacing w:val="0"/>
                <w:sz w:val="18"/>
                <w:szCs w:val="18"/>
                <w:shd w:val="clear" w:fill="FFFFFF"/>
                <w:lang w:val="en-US" w:eastAsia="zh-CN"/>
              </w:rPr>
              <w:t>a</w:t>
            </w:r>
            <w:r>
              <w:rPr>
                <w:rFonts w:hint="eastAsia" w:ascii="Segoe UI" w:hAnsi="Segoe UI" w:eastAsia="宋体" w:cs="Segoe UI"/>
                <w:i w:val="0"/>
                <w:iCs w:val="0"/>
                <w:caps w:val="0"/>
                <w:color w:val="0F1115"/>
                <w:spacing w:val="0"/>
                <w:sz w:val="18"/>
                <w:szCs w:val="18"/>
                <w:shd w:val="clear" w:fill="FFFFFF"/>
                <w:lang w:val="en-US" w:eastAsia="zh-CN"/>
              </w:rPr>
              <w:t>vi视频文件</w:t>
            </w:r>
          </w:p>
        </w:tc>
      </w:tr>
      <w:tr w14:paraId="096D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vAlign w:val="top"/>
          </w:tcPr>
          <w:p w14:paraId="383E2465">
            <w:pPr>
              <w:jc w:val="center"/>
              <w:rPr>
                <w:rFonts w:hint="default"/>
                <w:sz w:val="18"/>
                <w:szCs w:val="18"/>
                <w:vertAlign w:val="baseline"/>
                <w:lang w:val="en-US" w:eastAsia="zh-CN"/>
              </w:rPr>
            </w:pPr>
            <w:r>
              <w:rPr>
                <w:rFonts w:hint="eastAsia"/>
                <w:sz w:val="18"/>
                <w:szCs w:val="18"/>
                <w:vertAlign w:val="baseline"/>
                <w:lang w:val="en-US" w:eastAsia="zh-CN"/>
              </w:rPr>
              <w:t>.lnk</w:t>
            </w:r>
          </w:p>
        </w:tc>
        <w:tc>
          <w:tcPr>
            <w:tcW w:w="1574" w:type="dxa"/>
            <w:vAlign w:val="top"/>
          </w:tcPr>
          <w:p w14:paraId="7678DD98">
            <w:pPr>
              <w:jc w:val="center"/>
              <w:rPr>
                <w:rFonts w:hint="default"/>
                <w:sz w:val="18"/>
                <w:szCs w:val="18"/>
                <w:vertAlign w:val="baseline"/>
                <w:lang w:val="en-US" w:eastAsia="zh-CN"/>
              </w:rPr>
            </w:pPr>
            <w:r>
              <w:rPr>
                <w:rFonts w:hint="eastAsia"/>
                <w:sz w:val="18"/>
                <w:szCs w:val="18"/>
                <w:vertAlign w:val="baseline"/>
                <w:lang w:val="en-US" w:eastAsia="zh-CN"/>
              </w:rPr>
              <w:t>快捷方式文件</w:t>
            </w:r>
          </w:p>
        </w:tc>
        <w:tc>
          <w:tcPr>
            <w:tcW w:w="1405" w:type="dxa"/>
            <w:vAlign w:val="top"/>
          </w:tcPr>
          <w:p w14:paraId="78CB556D">
            <w:pPr>
              <w:jc w:val="center"/>
              <w:rPr>
                <w:rFonts w:hint="default"/>
                <w:sz w:val="18"/>
                <w:szCs w:val="18"/>
                <w:vertAlign w:val="baseline"/>
                <w:lang w:val="en-US" w:eastAsia="zh-CN"/>
              </w:rPr>
            </w:pPr>
            <w:r>
              <w:rPr>
                <w:rFonts w:hint="eastAsia"/>
                <w:sz w:val="18"/>
                <w:szCs w:val="18"/>
                <w:vertAlign w:val="baseline"/>
                <w:lang w:val="en-US" w:eastAsia="zh-CN"/>
              </w:rPr>
              <w:t>.jpg</w:t>
            </w:r>
          </w:p>
        </w:tc>
        <w:tc>
          <w:tcPr>
            <w:tcW w:w="1391" w:type="dxa"/>
            <w:vAlign w:val="top"/>
          </w:tcPr>
          <w:p w14:paraId="1448A143">
            <w:pPr>
              <w:jc w:val="center"/>
              <w:rPr>
                <w:rFonts w:hint="default"/>
                <w:sz w:val="18"/>
                <w:szCs w:val="18"/>
                <w:vertAlign w:val="baseline"/>
                <w:lang w:val="en-US" w:eastAsia="zh-CN"/>
              </w:rPr>
            </w:pPr>
            <w:r>
              <w:rPr>
                <w:rFonts w:hint="eastAsia"/>
                <w:sz w:val="18"/>
                <w:szCs w:val="18"/>
                <w:vertAlign w:val="baseline"/>
                <w:lang w:val="en-US" w:eastAsia="zh-CN"/>
              </w:rPr>
              <w:t>静态图像文件</w:t>
            </w:r>
          </w:p>
        </w:tc>
        <w:tc>
          <w:tcPr>
            <w:tcW w:w="1105" w:type="dxa"/>
            <w:vAlign w:val="top"/>
          </w:tcPr>
          <w:p w14:paraId="35FD4A8A">
            <w:pPr>
              <w:jc w:val="center"/>
              <w:rPr>
                <w:rFonts w:hint="default"/>
                <w:sz w:val="18"/>
                <w:szCs w:val="18"/>
                <w:vertAlign w:val="baseline"/>
                <w:lang w:val="en-US" w:eastAsia="zh-CN"/>
              </w:rPr>
            </w:pPr>
            <w:r>
              <w:rPr>
                <w:rFonts w:hint="eastAsia"/>
                <w:sz w:val="18"/>
                <w:szCs w:val="18"/>
                <w:vertAlign w:val="baseline"/>
                <w:lang w:val="en-US" w:eastAsia="zh-CN"/>
              </w:rPr>
              <w:t>.mp4</w:t>
            </w:r>
          </w:p>
        </w:tc>
        <w:tc>
          <w:tcPr>
            <w:tcW w:w="1759" w:type="dxa"/>
            <w:vAlign w:val="top"/>
          </w:tcPr>
          <w:p w14:paraId="2353C0D5">
            <w:pPr>
              <w:jc w:val="center"/>
              <w:rPr>
                <w:rFonts w:hint="default"/>
                <w:sz w:val="18"/>
                <w:szCs w:val="18"/>
                <w:vertAlign w:val="baseline"/>
                <w:lang w:val="en-US" w:eastAsia="zh-CN"/>
              </w:rPr>
            </w:pPr>
            <w:r>
              <w:rPr>
                <w:rFonts w:hint="eastAsia"/>
                <w:sz w:val="18"/>
                <w:szCs w:val="18"/>
                <w:vertAlign w:val="baseline"/>
                <w:lang w:val="en-US" w:eastAsia="zh-CN"/>
              </w:rPr>
              <w:t>视频文件</w:t>
            </w:r>
          </w:p>
        </w:tc>
      </w:tr>
    </w:tbl>
    <w:p w14:paraId="24035327">
      <w:pPr>
        <w:ind w:firstLine="525" w:firstLineChars="0"/>
        <w:rPr>
          <w:rFonts w:hint="eastAsia"/>
          <w:lang w:val="en-US" w:eastAsia="zh-CN"/>
        </w:rPr>
      </w:pPr>
    </w:p>
    <w:p w14:paraId="49535E0B">
      <w:pPr>
        <w:rPr>
          <w:rFonts w:hint="eastAsia"/>
          <w:lang w:val="en-US" w:eastAsia="zh-CN"/>
        </w:rPr>
      </w:pPr>
      <w:r>
        <w:rPr>
          <w:rFonts w:hint="eastAsia"/>
          <w:lang w:val="en-US" w:eastAsia="zh-CN"/>
        </w:rPr>
        <w:t>文件或文件夹的命名规则：</w:t>
      </w:r>
    </w:p>
    <w:p w14:paraId="1837330A">
      <w:pPr>
        <w:ind w:firstLine="525" w:firstLineChars="0"/>
        <w:rPr>
          <w:rFonts w:hint="eastAsia"/>
          <w:lang w:val="en-US" w:eastAsia="zh-CN"/>
        </w:rPr>
      </w:pPr>
      <w:r>
        <w:rPr>
          <w:rFonts w:hint="eastAsia"/>
          <w:lang w:val="en-US" w:eastAsia="zh-CN"/>
        </w:rPr>
        <w:t xml:space="preserve">不能使用的字符：\ / * : | ? </w:t>
      </w:r>
      <w:r>
        <w:rPr>
          <w:rFonts w:hint="default"/>
          <w:lang w:val="en-US" w:eastAsia="zh-CN"/>
        </w:rPr>
        <w:t>“</w:t>
      </w:r>
      <w:r>
        <w:rPr>
          <w:rFonts w:hint="eastAsia"/>
          <w:lang w:val="en-US" w:eastAsia="zh-CN"/>
        </w:rPr>
        <w:t xml:space="preserve"> &lt; &gt;</w:t>
      </w:r>
    </w:p>
    <w:p w14:paraId="491C8BC2">
      <w:pPr>
        <w:ind w:firstLine="525" w:firstLineChars="0"/>
        <w:rPr>
          <w:rFonts w:hint="eastAsia"/>
          <w:lang w:val="en-US" w:eastAsia="zh-CN"/>
        </w:rPr>
      </w:pPr>
      <w:r>
        <w:rPr>
          <w:rFonts w:hint="eastAsia"/>
          <w:lang w:val="en-US" w:eastAsia="zh-CN"/>
        </w:rPr>
        <w:t>可使用的字符：汉字、英文、数字等字符组成。</w:t>
      </w:r>
    </w:p>
    <w:p w14:paraId="7ED1711F">
      <w:pPr>
        <w:ind w:firstLine="525" w:firstLineChars="0"/>
        <w:rPr>
          <w:rFonts w:hint="eastAsia"/>
          <w:lang w:val="en-US" w:eastAsia="zh-CN"/>
        </w:rPr>
      </w:pPr>
      <w:r>
        <w:rPr>
          <w:rFonts w:hint="eastAsia"/>
          <w:color w:val="0000FF"/>
          <w:lang w:val="en-US" w:eastAsia="zh-CN"/>
        </w:rPr>
        <w:t>在windows系统中，文件名不区分大小写</w:t>
      </w:r>
    </w:p>
    <w:p w14:paraId="74BCA6D7">
      <w:pPr>
        <w:ind w:firstLine="525" w:firstLineChars="0"/>
        <w:rPr>
          <w:rFonts w:hint="eastAsia"/>
          <w:color w:val="0000FF"/>
          <w:lang w:val="en-US" w:eastAsia="zh-CN"/>
        </w:rPr>
      </w:pPr>
      <w:r>
        <w:rPr>
          <w:rFonts w:hint="eastAsia"/>
          <w:color w:val="0000FF"/>
          <w:lang w:val="en-US" w:eastAsia="zh-CN"/>
        </w:rPr>
        <w:t>文字名不超过255个字符。</w:t>
      </w:r>
    </w:p>
    <w:p w14:paraId="1DEC2E26">
      <w:pPr>
        <w:rPr>
          <w:rFonts w:hint="eastAsia"/>
          <w:lang w:val="en-US" w:eastAsia="zh-CN"/>
        </w:rPr>
      </w:pPr>
      <w:r>
        <w:rPr>
          <w:rFonts w:hint="eastAsia"/>
          <w:lang w:val="en-US" w:eastAsia="zh-CN"/>
        </w:rPr>
        <w:t>通配符：</w:t>
      </w:r>
    </w:p>
    <w:p w14:paraId="3CFEB1BE">
      <w:pPr>
        <w:ind w:firstLine="525" w:firstLineChars="0"/>
        <w:rPr>
          <w:rFonts w:hint="default"/>
          <w:lang w:val="en-US" w:eastAsia="zh-CN"/>
        </w:rPr>
      </w:pPr>
      <w:r>
        <w:rPr>
          <w:rFonts w:hint="eastAsia"/>
          <w:lang w:val="en-US" w:eastAsia="zh-CN"/>
        </w:rPr>
        <w:t>*：代表所有字符。如：*.docx</w:t>
      </w:r>
    </w:p>
    <w:p w14:paraId="3749E54F">
      <w:pPr>
        <w:ind w:firstLine="525" w:firstLineChars="0"/>
        <w:rPr>
          <w:rFonts w:hint="default"/>
          <w:lang w:val="en-US" w:eastAsia="zh-CN"/>
        </w:rPr>
      </w:pPr>
      <w:r>
        <w:rPr>
          <w:rFonts w:hint="eastAsia"/>
          <w:lang w:val="en-US" w:eastAsia="zh-CN"/>
        </w:rPr>
        <w:t>?：代表一个字符。如：?bc.txt</w:t>
      </w:r>
    </w:p>
    <w:p w14:paraId="300FC004">
      <w:pPr>
        <w:rPr>
          <w:rFonts w:hint="eastAsia"/>
          <w:lang w:val="en-US" w:eastAsia="zh-CN"/>
        </w:rPr>
      </w:pPr>
      <w:r>
        <w:rPr>
          <w:rFonts w:hint="eastAsia"/>
          <w:lang w:val="en-US" w:eastAsia="zh-CN"/>
        </w:rPr>
        <w:t>注意：</w:t>
      </w:r>
    </w:p>
    <w:p w14:paraId="04FC1136">
      <w:pPr>
        <w:ind w:firstLine="525" w:firstLineChars="0"/>
        <w:rPr>
          <w:rFonts w:hint="eastAsia"/>
          <w:lang w:val="en-US" w:eastAsia="zh-CN"/>
        </w:rPr>
      </w:pPr>
      <w:r>
        <w:rPr>
          <w:rFonts w:hint="eastAsia"/>
          <w:lang w:val="en-US" w:eastAsia="zh-CN"/>
        </w:rPr>
        <w:t>同一文件夹下不能有同名的文件或文件夹</w:t>
      </w:r>
    </w:p>
    <w:p w14:paraId="7A469FC5">
      <w:pPr>
        <w:ind w:firstLine="525" w:firstLineChars="0"/>
        <w:rPr>
          <w:rFonts w:hint="default"/>
          <w:lang w:val="en-US" w:eastAsia="zh-CN"/>
        </w:rPr>
      </w:pPr>
    </w:p>
    <w:p w14:paraId="6A154858">
      <w:pPr>
        <w:pStyle w:val="4"/>
        <w:numPr>
          <w:ilvl w:val="2"/>
          <w:numId w:val="2"/>
        </w:numPr>
        <w:bidi w:val="0"/>
        <w:ind w:left="709" w:leftChars="0" w:hanging="709" w:firstLineChars="0"/>
        <w:outlineLvl w:val="2"/>
        <w:rPr>
          <w:rFonts w:hint="eastAsia"/>
          <w:lang w:val="en-US" w:eastAsia="zh-CN"/>
        </w:rPr>
      </w:pPr>
      <w:r>
        <w:rPr>
          <w:rFonts w:hint="eastAsia"/>
          <w:lang w:val="en-US" w:eastAsia="zh-CN"/>
        </w:rPr>
        <w:t>计算机中的文件管理</w:t>
      </w:r>
    </w:p>
    <w:p w14:paraId="3DDE9198">
      <w:pPr>
        <w:pStyle w:val="5"/>
        <w:numPr>
          <w:ilvl w:val="3"/>
          <w:numId w:val="2"/>
        </w:numPr>
        <w:bidi w:val="0"/>
        <w:ind w:left="850" w:leftChars="0" w:hanging="850" w:firstLineChars="0"/>
        <w:outlineLvl w:val="3"/>
        <w:rPr>
          <w:rFonts w:hint="default"/>
          <w:lang w:val="en-US" w:eastAsia="zh-CN"/>
        </w:rPr>
      </w:pPr>
      <w:r>
        <w:rPr>
          <w:rFonts w:hint="eastAsia"/>
          <w:lang w:val="en-US" w:eastAsia="zh-CN"/>
        </w:rPr>
        <w:t>盘符</w:t>
      </w:r>
    </w:p>
    <w:p w14:paraId="3EE56BF5">
      <w:pPr>
        <w:rPr>
          <w:rFonts w:hint="eastAsia"/>
          <w:lang w:val="en-US" w:eastAsia="zh-CN"/>
        </w:rPr>
      </w:pPr>
      <w:r>
        <w:rPr>
          <w:rFonts w:hint="eastAsia"/>
          <w:lang w:val="en-US" w:eastAsia="zh-CN"/>
        </w:rPr>
        <w:t>windows系统中，一个硬盘可分为多个分区。每个分区对应一个盘符。</w:t>
      </w:r>
    </w:p>
    <w:p w14:paraId="5DE2712D">
      <w:pPr>
        <w:rPr>
          <w:rFonts w:hint="eastAsia"/>
          <w:lang w:val="en-US" w:eastAsia="zh-CN"/>
        </w:rPr>
      </w:pPr>
      <w:r>
        <w:rPr>
          <w:rFonts w:hint="eastAsia"/>
          <w:lang w:val="en-US" w:eastAsia="zh-CN"/>
        </w:rPr>
        <w:t>盘符格式为：大写字母+冒号</w:t>
      </w:r>
    </w:p>
    <w:p w14:paraId="28C181EE">
      <w:pPr>
        <w:rPr>
          <w:rFonts w:hint="default"/>
          <w:lang w:val="en-US" w:eastAsia="zh-CN"/>
        </w:rPr>
      </w:pPr>
      <w:r>
        <w:rPr>
          <w:rFonts w:hint="eastAsia"/>
          <w:lang w:val="en-US" w:eastAsia="zh-CN"/>
        </w:rPr>
        <w:t>一般C:盘是系统分区。</w:t>
      </w:r>
    </w:p>
    <w:p w14:paraId="7475F229">
      <w:pPr>
        <w:ind w:firstLine="525" w:firstLineChars="0"/>
        <w:rPr>
          <w:rFonts w:hint="eastAsia"/>
          <w:lang w:val="en-US" w:eastAsia="zh-CN"/>
        </w:rPr>
      </w:pPr>
      <w:r>
        <w:rPr>
          <w:rFonts w:hint="eastAsia"/>
          <w:lang w:val="en-US" w:eastAsia="zh-CN"/>
        </w:rPr>
        <w:t>如：C:, D:, E: F:</w:t>
      </w:r>
    </w:p>
    <w:p w14:paraId="5A5D024E">
      <w:pPr>
        <w:rPr>
          <w:rFonts w:hint="default"/>
          <w:lang w:val="en-US" w:eastAsia="zh-CN"/>
        </w:rPr>
      </w:pPr>
      <w:r>
        <w:rPr>
          <w:rFonts w:hint="eastAsia"/>
          <w:lang w:val="en-US" w:eastAsia="zh-CN"/>
        </w:rPr>
        <w:t>光盘一般位于最后一个盘符。</w:t>
      </w:r>
    </w:p>
    <w:p w14:paraId="50D2EEC2">
      <w:pPr>
        <w:pStyle w:val="5"/>
        <w:numPr>
          <w:ilvl w:val="3"/>
          <w:numId w:val="2"/>
        </w:numPr>
        <w:bidi w:val="0"/>
        <w:ind w:left="850" w:leftChars="0" w:hanging="850" w:firstLineChars="0"/>
        <w:outlineLvl w:val="3"/>
        <w:rPr>
          <w:rFonts w:hint="default"/>
          <w:lang w:val="en-US" w:eastAsia="zh-CN"/>
        </w:rPr>
      </w:pPr>
      <w:r>
        <w:rPr>
          <w:rFonts w:hint="eastAsia"/>
          <w:lang w:val="en-US" w:eastAsia="zh-CN"/>
        </w:rPr>
        <w:t>文件路径</w:t>
      </w:r>
    </w:p>
    <w:p w14:paraId="61DF74C9">
      <w:pPr>
        <w:rPr>
          <w:rFonts w:hint="default"/>
          <w:lang w:val="en-US" w:eastAsia="zh-CN"/>
        </w:rPr>
      </w:pPr>
      <w:r>
        <w:rPr>
          <w:rFonts w:hint="eastAsia"/>
          <w:lang w:val="en-US" w:eastAsia="zh-CN"/>
        </w:rPr>
        <w:t>文件路径是指文件的存放位置，也是该文件的地址。</w:t>
      </w:r>
    </w:p>
    <w:p w14:paraId="7DD5E1AE">
      <w:pPr>
        <w:pStyle w:val="3"/>
        <w:bidi w:val="0"/>
        <w:ind w:left="567" w:leftChars="0" w:hanging="567" w:firstLineChars="0"/>
        <w:rPr>
          <w:rFonts w:hint="default"/>
          <w:lang w:val="en-US" w:eastAsia="zh-CN"/>
        </w:rPr>
      </w:pPr>
      <w:r>
        <w:rPr>
          <w:rFonts w:hint="eastAsia"/>
          <w:lang w:val="en-US" w:eastAsia="zh-CN"/>
        </w:rPr>
        <w:t>用资源管理器管理文件 （演示）</w:t>
      </w:r>
    </w:p>
    <w:p w14:paraId="4542DF18">
      <w:pPr>
        <w:pStyle w:val="4"/>
        <w:numPr>
          <w:ilvl w:val="2"/>
          <w:numId w:val="2"/>
        </w:numPr>
        <w:bidi w:val="0"/>
        <w:ind w:left="709" w:leftChars="0" w:hanging="709" w:firstLineChars="0"/>
        <w:outlineLvl w:val="2"/>
        <w:rPr>
          <w:rFonts w:hint="default"/>
          <w:lang w:val="en-US" w:eastAsia="zh-CN"/>
        </w:rPr>
      </w:pPr>
      <w:r>
        <w:rPr>
          <w:rFonts w:hint="eastAsia"/>
          <w:lang w:val="en-US" w:eastAsia="zh-CN"/>
        </w:rPr>
        <w:t>查找文件和文件夹</w:t>
      </w:r>
    </w:p>
    <w:p w14:paraId="3F3B0958">
      <w:pPr>
        <w:rPr>
          <w:rFonts w:hint="default"/>
          <w:lang w:val="en-US" w:eastAsia="zh-CN"/>
        </w:rPr>
      </w:pPr>
      <w:r>
        <w:rPr>
          <w:rFonts w:hint="eastAsia"/>
          <w:lang w:val="en-US" w:eastAsia="zh-CN"/>
        </w:rPr>
        <w:t>在资源管理器中按目录点击查找文件和文件夹</w:t>
      </w:r>
    </w:p>
    <w:p w14:paraId="6ACEDA66">
      <w:pPr>
        <w:pStyle w:val="4"/>
        <w:numPr>
          <w:ilvl w:val="2"/>
          <w:numId w:val="2"/>
        </w:numPr>
        <w:bidi w:val="0"/>
        <w:ind w:left="709" w:leftChars="0" w:hanging="709" w:firstLineChars="0"/>
        <w:outlineLvl w:val="2"/>
        <w:rPr>
          <w:rFonts w:hint="default"/>
          <w:lang w:val="en-US" w:eastAsia="zh-CN"/>
        </w:rPr>
      </w:pPr>
      <w:r>
        <w:rPr>
          <w:rFonts w:hint="eastAsia"/>
          <w:lang w:val="en-US" w:eastAsia="zh-CN"/>
        </w:rPr>
        <w:t>改变窗口中文件的显示方式</w:t>
      </w:r>
    </w:p>
    <w:p w14:paraId="5471D759">
      <w:pPr>
        <w:rPr>
          <w:rFonts w:hint="eastAsia"/>
          <w:lang w:val="en-US" w:eastAsia="zh-CN"/>
        </w:rPr>
      </w:pPr>
      <w:r>
        <w:rPr>
          <w:rFonts w:hint="eastAsia"/>
          <w:lang w:val="en-US" w:eastAsia="zh-CN"/>
        </w:rPr>
        <w:t>在文件夹中使用快捷菜单中【查看】的各个选项</w:t>
      </w:r>
    </w:p>
    <w:p w14:paraId="1788A6B1">
      <w:pPr>
        <w:ind w:firstLine="525" w:firstLineChars="0"/>
        <w:rPr>
          <w:rFonts w:hint="eastAsia"/>
          <w:lang w:val="en-US" w:eastAsia="zh-CN"/>
        </w:rPr>
      </w:pPr>
      <w:r>
        <w:rPr>
          <w:rFonts w:hint="eastAsia"/>
          <w:lang w:val="en-US" w:eastAsia="zh-CN"/>
        </w:rPr>
        <w:t>超大图标</w:t>
      </w:r>
    </w:p>
    <w:p w14:paraId="5FD4CFC7">
      <w:pPr>
        <w:ind w:firstLine="525" w:firstLineChars="0"/>
        <w:rPr>
          <w:rFonts w:hint="eastAsia"/>
          <w:lang w:val="en-US" w:eastAsia="zh-CN"/>
        </w:rPr>
      </w:pPr>
      <w:r>
        <w:rPr>
          <w:rFonts w:hint="eastAsia"/>
          <w:lang w:val="en-US" w:eastAsia="zh-CN"/>
        </w:rPr>
        <w:t>大图标</w:t>
      </w:r>
    </w:p>
    <w:p w14:paraId="22DEF883">
      <w:pPr>
        <w:ind w:firstLine="525" w:firstLineChars="0"/>
        <w:rPr>
          <w:rFonts w:hint="eastAsia"/>
          <w:lang w:val="en-US" w:eastAsia="zh-CN"/>
        </w:rPr>
      </w:pPr>
      <w:r>
        <w:rPr>
          <w:rFonts w:hint="eastAsia"/>
          <w:lang w:val="en-US" w:eastAsia="zh-CN"/>
        </w:rPr>
        <w:t>中等图标</w:t>
      </w:r>
    </w:p>
    <w:p w14:paraId="13E8FDB1">
      <w:pPr>
        <w:ind w:firstLine="525" w:firstLineChars="0"/>
        <w:rPr>
          <w:rFonts w:hint="eastAsia"/>
          <w:lang w:val="en-US" w:eastAsia="zh-CN"/>
        </w:rPr>
      </w:pPr>
      <w:r>
        <w:rPr>
          <w:rFonts w:hint="eastAsia"/>
          <w:lang w:val="en-US" w:eastAsia="zh-CN"/>
        </w:rPr>
        <w:t>小图标</w:t>
      </w:r>
    </w:p>
    <w:p w14:paraId="58F82E3E">
      <w:pPr>
        <w:ind w:firstLine="525" w:firstLineChars="0"/>
        <w:rPr>
          <w:rFonts w:hint="default"/>
          <w:lang w:val="en-US" w:eastAsia="zh-CN"/>
        </w:rPr>
      </w:pPr>
      <w:r>
        <w:rPr>
          <w:rFonts w:hint="eastAsia"/>
          <w:lang w:val="en-US" w:eastAsia="zh-CN"/>
        </w:rPr>
        <w:t>列表：按列表展示图标和文件名</w:t>
      </w:r>
    </w:p>
    <w:p w14:paraId="18C917CE">
      <w:pPr>
        <w:ind w:firstLine="525" w:firstLineChars="0"/>
        <w:rPr>
          <w:rFonts w:hint="default"/>
          <w:lang w:val="en-US" w:eastAsia="zh-CN"/>
        </w:rPr>
      </w:pPr>
      <w:r>
        <w:rPr>
          <w:rFonts w:hint="eastAsia"/>
          <w:lang w:val="en-US" w:eastAsia="zh-CN"/>
        </w:rPr>
        <w:t>详细信息：文件详细信息</w:t>
      </w:r>
    </w:p>
    <w:p w14:paraId="7FB337E8">
      <w:pPr>
        <w:ind w:firstLine="525" w:firstLineChars="0"/>
        <w:rPr>
          <w:rFonts w:hint="default"/>
          <w:lang w:val="en-US" w:eastAsia="zh-CN"/>
        </w:rPr>
      </w:pPr>
      <w:r>
        <w:rPr>
          <w:rFonts w:hint="eastAsia"/>
          <w:lang w:val="en-US" w:eastAsia="zh-CN"/>
        </w:rPr>
        <w:t xml:space="preserve">平铺：多列显示图标、文件名、类型、大小 </w:t>
      </w:r>
    </w:p>
    <w:p w14:paraId="6B9F0D5F">
      <w:pPr>
        <w:ind w:firstLine="525" w:firstLineChars="0"/>
        <w:rPr>
          <w:rFonts w:hint="default"/>
          <w:lang w:val="en-US" w:eastAsia="zh-CN"/>
        </w:rPr>
      </w:pPr>
      <w:r>
        <w:rPr>
          <w:rFonts w:hint="eastAsia"/>
          <w:lang w:val="en-US" w:eastAsia="zh-CN"/>
        </w:rPr>
        <w:t>内容：每行显示一个文件的信息。</w:t>
      </w:r>
    </w:p>
    <w:p w14:paraId="2A12D52E">
      <w:pPr>
        <w:rPr>
          <w:rFonts w:hint="eastAsia"/>
          <w:lang w:val="en-US" w:eastAsia="zh-CN"/>
        </w:rPr>
      </w:pPr>
    </w:p>
    <w:p w14:paraId="5A2409F8">
      <w:pPr>
        <w:pStyle w:val="4"/>
        <w:numPr>
          <w:ilvl w:val="2"/>
          <w:numId w:val="2"/>
        </w:numPr>
        <w:bidi w:val="0"/>
        <w:ind w:left="709" w:leftChars="0" w:hanging="709" w:firstLineChars="0"/>
        <w:outlineLvl w:val="2"/>
        <w:rPr>
          <w:rFonts w:hint="default"/>
          <w:lang w:val="en-US" w:eastAsia="zh-CN"/>
        </w:rPr>
      </w:pPr>
      <w:r>
        <w:rPr>
          <w:rFonts w:hint="eastAsia"/>
          <w:lang w:val="en-US" w:eastAsia="zh-CN"/>
        </w:rPr>
        <w:t>搜索文件</w:t>
      </w:r>
    </w:p>
    <w:p w14:paraId="1806E8F4">
      <w:pPr>
        <w:rPr>
          <w:rFonts w:hint="eastAsia"/>
          <w:lang w:val="en-US" w:eastAsia="zh-CN"/>
        </w:rPr>
      </w:pPr>
      <w:r>
        <w:rPr>
          <w:rFonts w:hint="eastAsia"/>
          <w:lang w:val="en-US" w:eastAsia="zh-CN"/>
        </w:rPr>
        <w:t>使用搜索框搜索文件：</w:t>
      </w:r>
    </w:p>
    <w:p w14:paraId="611DE99B">
      <w:pPr>
        <w:ind w:firstLine="525" w:firstLineChars="0"/>
        <w:rPr>
          <w:rFonts w:hint="eastAsia"/>
          <w:lang w:val="en-US" w:eastAsia="zh-CN"/>
        </w:rPr>
      </w:pPr>
      <w:r>
        <w:rPr>
          <w:rFonts w:hint="eastAsia"/>
          <w:lang w:val="en-US" w:eastAsia="zh-CN"/>
        </w:rPr>
        <w:t>选择【计算机】：全局搜索</w:t>
      </w:r>
    </w:p>
    <w:p w14:paraId="302BBD17">
      <w:pPr>
        <w:ind w:firstLine="525" w:firstLineChars="0"/>
        <w:rPr>
          <w:rFonts w:hint="eastAsia"/>
          <w:lang w:val="en-US" w:eastAsia="zh-CN"/>
        </w:rPr>
      </w:pPr>
      <w:r>
        <w:rPr>
          <w:rFonts w:hint="eastAsia"/>
          <w:lang w:val="en-US" w:eastAsia="zh-CN"/>
        </w:rPr>
        <w:t>选择目录：指定目录下搜索</w:t>
      </w:r>
    </w:p>
    <w:p w14:paraId="3C465861">
      <w:pPr>
        <w:ind w:firstLine="525" w:firstLineChars="0"/>
        <w:rPr>
          <w:rFonts w:hint="eastAsia"/>
          <w:lang w:val="en-US" w:eastAsia="zh-CN"/>
        </w:rPr>
      </w:pPr>
      <w:r>
        <w:rPr>
          <w:rFonts w:hint="eastAsia"/>
          <w:lang w:val="en-US" w:eastAsia="zh-CN"/>
        </w:rPr>
        <w:t>选择修改日期：按文件的修改日期搜索</w:t>
      </w:r>
    </w:p>
    <w:p w14:paraId="320D658C">
      <w:pPr>
        <w:ind w:firstLine="525" w:firstLineChars="0"/>
        <w:rPr>
          <w:rFonts w:hint="eastAsia"/>
          <w:lang w:val="en-US" w:eastAsia="zh-CN"/>
        </w:rPr>
      </w:pPr>
      <w:r>
        <w:rPr>
          <w:rFonts w:hint="eastAsia"/>
          <w:lang w:val="en-US" w:eastAsia="zh-CN"/>
        </w:rPr>
        <w:t xml:space="preserve">选择大小：按文件大小搜索 </w:t>
      </w:r>
    </w:p>
    <w:p w14:paraId="2AED1A3F">
      <w:pPr>
        <w:ind w:firstLine="525" w:firstLineChars="0"/>
        <w:rPr>
          <w:rFonts w:hint="eastAsia"/>
          <w:lang w:val="en-US" w:eastAsia="zh-CN"/>
        </w:rPr>
      </w:pPr>
      <w:r>
        <w:rPr>
          <w:rFonts w:hint="eastAsia"/>
          <w:lang w:val="en-US" w:eastAsia="zh-CN"/>
        </w:rPr>
        <w:t>选择类型：按文件类型搜索</w:t>
      </w:r>
    </w:p>
    <w:p w14:paraId="0CFDB960">
      <w:pPr>
        <w:ind w:firstLine="525" w:firstLineChars="0"/>
        <w:rPr>
          <w:rFonts w:hint="default"/>
          <w:lang w:val="en-US" w:eastAsia="zh-CN"/>
        </w:rPr>
      </w:pPr>
      <w:r>
        <w:rPr>
          <w:rFonts w:hint="eastAsia"/>
          <w:lang w:val="en-US" w:eastAsia="zh-CN"/>
        </w:rPr>
        <w:t>模糊搜索：使用通配符搜索文件</w:t>
      </w:r>
    </w:p>
    <w:p w14:paraId="539EAAE4">
      <w:pPr>
        <w:pStyle w:val="4"/>
        <w:numPr>
          <w:ilvl w:val="2"/>
          <w:numId w:val="2"/>
        </w:numPr>
        <w:bidi w:val="0"/>
        <w:ind w:left="709" w:leftChars="0" w:hanging="709" w:firstLineChars="0"/>
        <w:outlineLvl w:val="2"/>
        <w:rPr>
          <w:rFonts w:hint="default"/>
          <w:lang w:val="en-US" w:eastAsia="zh-CN"/>
        </w:rPr>
      </w:pPr>
      <w:r>
        <w:rPr>
          <w:rFonts w:hint="eastAsia"/>
          <w:lang w:val="en-US" w:eastAsia="zh-CN"/>
        </w:rPr>
        <w:t>文件和文件夹的选定</w:t>
      </w:r>
    </w:p>
    <w:p w14:paraId="47A4BB44">
      <w:pPr>
        <w:rPr>
          <w:rFonts w:hint="eastAsia"/>
          <w:lang w:val="en-US" w:eastAsia="zh-CN"/>
        </w:rPr>
      </w:pPr>
      <w:r>
        <w:rPr>
          <w:rFonts w:hint="eastAsia"/>
          <w:lang w:val="en-US" w:eastAsia="zh-CN"/>
        </w:rPr>
        <w:t>选择文件的方式：</w:t>
      </w:r>
    </w:p>
    <w:p w14:paraId="2ADD78E2">
      <w:pPr>
        <w:ind w:firstLine="525" w:firstLineChars="0"/>
        <w:rPr>
          <w:rFonts w:hint="default"/>
          <w:lang w:val="en-US" w:eastAsia="zh-CN"/>
        </w:rPr>
      </w:pPr>
      <w:r>
        <w:rPr>
          <w:rFonts w:hint="eastAsia"/>
          <w:lang w:val="en-US" w:eastAsia="zh-CN"/>
        </w:rPr>
        <w:t>全选：CTRL + A</w:t>
      </w:r>
    </w:p>
    <w:p w14:paraId="5FE0478C">
      <w:pPr>
        <w:ind w:firstLine="525" w:firstLineChars="0"/>
        <w:rPr>
          <w:rFonts w:hint="eastAsia"/>
          <w:lang w:val="en-US" w:eastAsia="zh-CN"/>
        </w:rPr>
      </w:pPr>
      <w:r>
        <w:rPr>
          <w:rFonts w:hint="eastAsia"/>
          <w:lang w:val="en-US" w:eastAsia="zh-CN"/>
        </w:rPr>
        <w:t>反选：</w:t>
      </w:r>
    </w:p>
    <w:p w14:paraId="19D81223">
      <w:pPr>
        <w:ind w:left="525" w:leftChars="0" w:firstLine="525" w:firstLineChars="0"/>
        <w:rPr>
          <w:rFonts w:hint="eastAsia"/>
          <w:lang w:val="en-US" w:eastAsia="zh-CN"/>
        </w:rPr>
      </w:pPr>
      <w:r>
        <w:rPr>
          <w:rFonts w:hint="eastAsia"/>
          <w:lang w:val="en-US" w:eastAsia="zh-CN"/>
        </w:rPr>
        <w:t>Win7：【编辑】菜单-&gt;【反向选择】</w:t>
      </w:r>
    </w:p>
    <w:p w14:paraId="572024AE">
      <w:pPr>
        <w:ind w:left="525" w:leftChars="0" w:firstLine="525" w:firstLineChars="0"/>
        <w:rPr>
          <w:rFonts w:hint="default"/>
          <w:lang w:val="en-US" w:eastAsia="zh-CN"/>
        </w:rPr>
      </w:pPr>
      <w:r>
        <w:rPr>
          <w:rFonts w:hint="eastAsia"/>
          <w:lang w:val="en-US" w:eastAsia="zh-CN"/>
        </w:rPr>
        <w:t>Win10：【主页】-&gt;【选择】-&gt;【反向选择】</w:t>
      </w:r>
    </w:p>
    <w:p w14:paraId="6EA3CBD9">
      <w:pPr>
        <w:ind w:firstLine="525" w:firstLineChars="0"/>
        <w:rPr>
          <w:rFonts w:hint="default"/>
          <w:color w:val="FF0000"/>
          <w:lang w:val="en-US" w:eastAsia="zh-CN"/>
        </w:rPr>
      </w:pPr>
      <w:r>
        <w:rPr>
          <w:rFonts w:hint="eastAsia"/>
          <w:color w:val="FF0000"/>
          <w:lang w:val="en-US" w:eastAsia="zh-CN"/>
        </w:rPr>
        <w:t>连续选择：SHIFT+鼠标选择或拖动选择</w:t>
      </w:r>
    </w:p>
    <w:p w14:paraId="2B79FA16">
      <w:pPr>
        <w:ind w:firstLine="525" w:firstLineChars="0"/>
        <w:rPr>
          <w:rFonts w:hint="default"/>
          <w:color w:val="FF0000"/>
          <w:lang w:val="en-US" w:eastAsia="zh-CN"/>
        </w:rPr>
      </w:pPr>
      <w:r>
        <w:rPr>
          <w:rFonts w:hint="eastAsia"/>
          <w:color w:val="FF0000"/>
          <w:lang w:val="en-US" w:eastAsia="zh-CN"/>
        </w:rPr>
        <w:t>不连续选择：CTRL+鼠标选择</w:t>
      </w:r>
    </w:p>
    <w:p w14:paraId="56135E28">
      <w:pPr>
        <w:ind w:firstLine="525" w:firstLineChars="0"/>
        <w:rPr>
          <w:rFonts w:hint="eastAsia"/>
          <w:lang w:val="en-US" w:eastAsia="zh-CN"/>
        </w:rPr>
      </w:pPr>
    </w:p>
    <w:p w14:paraId="1F80BF78">
      <w:pPr>
        <w:pStyle w:val="4"/>
        <w:numPr>
          <w:ilvl w:val="2"/>
          <w:numId w:val="2"/>
        </w:numPr>
        <w:bidi w:val="0"/>
        <w:ind w:left="709" w:leftChars="0" w:hanging="709" w:firstLineChars="0"/>
        <w:outlineLvl w:val="2"/>
        <w:rPr>
          <w:rFonts w:hint="eastAsia"/>
          <w:lang w:val="en-US" w:eastAsia="zh-CN"/>
        </w:rPr>
      </w:pPr>
      <w:r>
        <w:rPr>
          <w:rFonts w:hint="eastAsia"/>
          <w:lang w:val="en-US" w:eastAsia="zh-CN"/>
        </w:rPr>
        <w:t>创建文件夹</w:t>
      </w:r>
    </w:p>
    <w:p w14:paraId="39E34191">
      <w:pPr>
        <w:rPr>
          <w:rFonts w:hint="eastAsia"/>
          <w:lang w:val="en-US" w:eastAsia="zh-CN"/>
        </w:rPr>
      </w:pPr>
      <w:r>
        <w:rPr>
          <w:rFonts w:hint="eastAsia"/>
          <w:lang w:val="en-US" w:eastAsia="zh-CN"/>
        </w:rPr>
        <w:t>创建文件夹：</w:t>
      </w:r>
    </w:p>
    <w:p w14:paraId="7A3CE793">
      <w:pPr>
        <w:numPr>
          <w:ilvl w:val="0"/>
          <w:numId w:val="67"/>
        </w:numPr>
        <w:ind w:left="840" w:leftChars="0" w:hanging="420" w:firstLineChars="0"/>
        <w:rPr>
          <w:rFonts w:hint="default"/>
          <w:lang w:val="en-US" w:eastAsia="zh-CN"/>
        </w:rPr>
      </w:pPr>
      <w:r>
        <w:rPr>
          <w:rFonts w:hint="eastAsia"/>
          <w:lang w:val="en-US" w:eastAsia="zh-CN"/>
        </w:rPr>
        <w:t>进入指定目录-&gt;右键快捷菜单-&gt;【新建】-&gt;【文件夹】</w:t>
      </w:r>
    </w:p>
    <w:p w14:paraId="72594EB6">
      <w:pPr>
        <w:numPr>
          <w:ilvl w:val="0"/>
          <w:numId w:val="67"/>
        </w:numPr>
        <w:ind w:left="840" w:leftChars="0" w:hanging="420" w:firstLineChars="0"/>
        <w:rPr>
          <w:rFonts w:hint="eastAsia"/>
          <w:lang w:val="en-US" w:eastAsia="zh-CN"/>
        </w:rPr>
      </w:pPr>
      <w:r>
        <w:rPr>
          <w:rFonts w:hint="eastAsia"/>
          <w:lang w:val="en-US" w:eastAsia="zh-CN"/>
        </w:rPr>
        <w:t>在指定目录-&gt;点击【新建文件夹】按钮。(win7)</w:t>
      </w:r>
    </w:p>
    <w:p w14:paraId="40F3F688">
      <w:pPr>
        <w:numPr>
          <w:ilvl w:val="0"/>
          <w:numId w:val="67"/>
        </w:numPr>
        <w:ind w:left="840" w:leftChars="0" w:hanging="420" w:firstLineChars="0"/>
        <w:rPr>
          <w:rFonts w:hint="eastAsia"/>
          <w:lang w:val="en-US" w:eastAsia="zh-CN"/>
        </w:rPr>
      </w:pPr>
      <w:r>
        <w:rPr>
          <w:rFonts w:hint="eastAsia"/>
          <w:lang w:val="en-US" w:eastAsia="zh-CN"/>
        </w:rPr>
        <w:t>在指定目录-&gt;【主页】-&gt;【新建】-&gt;【新建文件夹】(win10)</w:t>
      </w:r>
    </w:p>
    <w:p w14:paraId="344C9ABA">
      <w:pPr>
        <w:ind w:left="525" w:leftChars="0" w:firstLine="525" w:firstLineChars="0"/>
        <w:rPr>
          <w:rFonts w:hint="default"/>
          <w:lang w:val="en-US" w:eastAsia="zh-CN"/>
        </w:rPr>
      </w:pPr>
    </w:p>
    <w:p w14:paraId="79EEBED2">
      <w:pPr>
        <w:pStyle w:val="4"/>
        <w:numPr>
          <w:ilvl w:val="2"/>
          <w:numId w:val="2"/>
        </w:numPr>
        <w:bidi w:val="0"/>
        <w:ind w:left="709" w:leftChars="0" w:hanging="709" w:firstLineChars="0"/>
        <w:outlineLvl w:val="2"/>
        <w:rPr>
          <w:rFonts w:hint="default"/>
          <w:lang w:val="en-US" w:eastAsia="zh-CN"/>
        </w:rPr>
      </w:pPr>
      <w:r>
        <w:rPr>
          <w:rFonts w:hint="eastAsia"/>
          <w:lang w:val="en-US" w:eastAsia="zh-CN"/>
        </w:rPr>
        <w:t>文件与文件夹的复制与移动</w:t>
      </w:r>
    </w:p>
    <w:p w14:paraId="7677BA4F">
      <w:pPr>
        <w:pStyle w:val="5"/>
        <w:numPr>
          <w:ilvl w:val="3"/>
          <w:numId w:val="2"/>
        </w:numPr>
        <w:ind w:left="850" w:leftChars="0" w:hanging="850" w:firstLineChars="0"/>
        <w:outlineLvl w:val="3"/>
        <w:rPr>
          <w:rFonts w:hint="default" w:ascii="Arial" w:hAnsi="Arial"/>
          <w:lang w:val="en-US" w:eastAsia="zh-CN"/>
        </w:rPr>
      </w:pPr>
      <w:r>
        <w:rPr>
          <w:rFonts w:hint="eastAsia" w:ascii="Arial" w:hAnsi="Arial"/>
          <w:lang w:val="en-US" w:eastAsia="zh-CN"/>
        </w:rPr>
        <w:t>剪贴板</w:t>
      </w:r>
    </w:p>
    <w:p w14:paraId="62D95A1E">
      <w:pPr>
        <w:ind w:leftChars="100"/>
        <w:rPr>
          <w:rFonts w:hint="eastAsia" w:ascii="Segoe UI" w:hAnsi="Segoe UI" w:eastAsia="宋体" w:cs="Segoe UI"/>
          <w:i w:val="0"/>
          <w:iCs w:val="0"/>
          <w:caps w:val="0"/>
          <w:color w:val="0F1115"/>
          <w:spacing w:val="0"/>
          <w:sz w:val="24"/>
          <w:szCs w:val="24"/>
          <w:shd w:val="clear" w:fill="FFFFFF"/>
          <w:lang w:eastAsia="zh-CN"/>
        </w:rPr>
      </w:pPr>
      <w:r>
        <w:rPr>
          <w:rFonts w:ascii="Segoe UI" w:hAnsi="Segoe UI" w:eastAsia="Segoe UI" w:cs="Segoe UI"/>
          <w:i w:val="0"/>
          <w:iCs w:val="0"/>
          <w:caps w:val="0"/>
          <w:color w:val="0F1115"/>
          <w:spacing w:val="0"/>
          <w:sz w:val="24"/>
          <w:szCs w:val="24"/>
          <w:shd w:val="clear" w:fill="FFFFFF"/>
        </w:rPr>
        <w:t>剪贴板是操作系统在</w:t>
      </w:r>
      <w:r>
        <w:rPr>
          <w:rFonts w:ascii="Segoe UI" w:hAnsi="Segoe UI" w:eastAsia="Segoe UI" w:cs="Segoe UI"/>
          <w:i w:val="0"/>
          <w:iCs w:val="0"/>
          <w:caps w:val="0"/>
          <w:color w:val="0F1115"/>
          <w:spacing w:val="0"/>
          <w:sz w:val="24"/>
          <w:szCs w:val="24"/>
          <w:highlight w:val="yellow"/>
          <w:shd w:val="clear" w:fill="FFFFFF"/>
        </w:rPr>
        <w:t>内存中</w:t>
      </w:r>
      <w:r>
        <w:rPr>
          <w:rFonts w:ascii="Segoe UI" w:hAnsi="Segoe UI" w:eastAsia="Segoe UI" w:cs="Segoe UI"/>
          <w:i w:val="0"/>
          <w:iCs w:val="0"/>
          <w:caps w:val="0"/>
          <w:color w:val="0F1115"/>
          <w:spacing w:val="0"/>
          <w:sz w:val="24"/>
          <w:szCs w:val="24"/>
          <w:shd w:val="clear" w:fill="FFFFFF"/>
        </w:rPr>
        <w:t>开辟的一块</w:t>
      </w:r>
      <w:r>
        <w:rPr>
          <w:rFonts w:hint="default" w:ascii="Segoe UI" w:hAnsi="Segoe UI" w:eastAsia="Segoe UI" w:cs="Segoe UI"/>
          <w:b/>
          <w:bCs/>
          <w:i w:val="0"/>
          <w:iCs w:val="0"/>
          <w:caps w:val="0"/>
          <w:color w:val="0F1115"/>
          <w:spacing w:val="0"/>
          <w:sz w:val="24"/>
          <w:szCs w:val="24"/>
          <w:highlight w:val="yellow"/>
          <w:shd w:val="clear" w:fill="FFFFFF"/>
        </w:rPr>
        <w:t>临时存储区域</w:t>
      </w:r>
      <w:r>
        <w:rPr>
          <w:rFonts w:hint="eastAsia" w:ascii="Segoe UI" w:hAnsi="Segoe UI" w:eastAsia="宋体" w:cs="Segoe UI"/>
          <w:b/>
          <w:bCs/>
          <w:i w:val="0"/>
          <w:iCs w:val="0"/>
          <w:caps w:val="0"/>
          <w:color w:val="0F1115"/>
          <w:spacing w:val="0"/>
          <w:sz w:val="24"/>
          <w:szCs w:val="24"/>
          <w:shd w:val="clear" w:fill="FFFFFF"/>
          <w:lang w:eastAsia="zh-CN"/>
        </w:rPr>
        <w:t>。</w:t>
      </w:r>
    </w:p>
    <w:p w14:paraId="308207C4">
      <w:pPr>
        <w:numPr>
          <w:ilvl w:val="0"/>
          <w:numId w:val="68"/>
        </w:numPr>
        <w:ind w:left="840" w:leftChars="0" w:hanging="420" w:firstLineChars="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专门用来存放复制或剪切时保存的数据</w:t>
      </w:r>
    </w:p>
    <w:p w14:paraId="55B5F80B">
      <w:pPr>
        <w:numPr>
          <w:ilvl w:val="0"/>
          <w:numId w:val="68"/>
        </w:numPr>
        <w:ind w:left="840" w:leftChars="0" w:hanging="420" w:firstLineChars="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是实现数据在不同程序或同一文档内传递共享的核心工具</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50"/>
        <w:gridCol w:w="5396"/>
      </w:tblGrid>
      <w:tr w14:paraId="7764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0" w:type="dxa"/>
              <w:left w:w="0" w:type="dxa"/>
              <w:bottom w:w="0" w:type="dxa"/>
              <w:right w:w="240" w:type="dxa"/>
            </w:tcMar>
            <w:vAlign w:val="center"/>
          </w:tcPr>
          <w:p w14:paraId="1E85BB91">
            <w:pPr>
              <w:keepNext w:val="0"/>
              <w:keepLines w:val="0"/>
              <w:widowControl/>
              <w:suppressLineNumbers w:val="0"/>
              <w:spacing w:line="375" w:lineRule="atLeast"/>
              <w:jc w:val="both"/>
              <w:rPr>
                <w:rFonts w:hint="default" w:ascii="Segoe UI" w:hAnsi="Segoe UI" w:eastAsia="Segoe UI" w:cs="Segoe UI"/>
                <w:b/>
                <w:bCs/>
                <w:i w:val="0"/>
                <w:iCs w:val="0"/>
                <w:caps w:val="0"/>
                <w:color w:val="0F1115"/>
                <w:spacing w:val="0"/>
                <w:sz w:val="22"/>
                <w:szCs w:val="22"/>
              </w:rPr>
            </w:pPr>
            <w:r>
              <w:rPr>
                <w:rFonts w:hint="eastAsia" w:ascii="Segoe UI" w:hAnsi="Segoe UI" w:eastAsia="Segoe UI" w:cs="Segoe UI"/>
                <w:b/>
                <w:bCs/>
                <w:i w:val="0"/>
                <w:iCs w:val="0"/>
                <w:caps w:val="0"/>
                <w:color w:val="0F1115"/>
                <w:spacing w:val="0"/>
                <w:kern w:val="0"/>
                <w:sz w:val="22"/>
                <w:szCs w:val="22"/>
                <w:lang w:val="en-US" w:eastAsia="zh-CN" w:bidi="ar"/>
              </w:rPr>
              <w:t>特性</w:t>
            </w:r>
          </w:p>
        </w:tc>
        <w:tc>
          <w:tcPr>
            <w:tcW w:w="5396" w:type="dxa"/>
            <w:shd w:val="clear" w:color="auto" w:fill="auto"/>
            <w:tcMar>
              <w:top w:w="0" w:type="dxa"/>
              <w:left w:w="0" w:type="dxa"/>
              <w:bottom w:w="0" w:type="dxa"/>
              <w:right w:w="240" w:type="dxa"/>
            </w:tcMar>
            <w:vAlign w:val="center"/>
          </w:tcPr>
          <w:p w14:paraId="1E066A77">
            <w:pPr>
              <w:keepNext w:val="0"/>
              <w:keepLines w:val="0"/>
              <w:widowControl/>
              <w:suppressLineNumbers w:val="0"/>
              <w:spacing w:line="375" w:lineRule="atLeast"/>
              <w:jc w:val="both"/>
              <w:rPr>
                <w:rFonts w:hint="default" w:ascii="Segoe UI" w:hAnsi="Segoe UI" w:eastAsia="Segoe UI" w:cs="Segoe UI"/>
                <w:b/>
                <w:bCs/>
                <w:i w:val="0"/>
                <w:iCs w:val="0"/>
                <w:caps w:val="0"/>
                <w:color w:val="0F1115"/>
                <w:spacing w:val="0"/>
                <w:kern w:val="0"/>
                <w:sz w:val="22"/>
                <w:szCs w:val="22"/>
                <w:lang w:val="en-US" w:eastAsia="zh-CN" w:bidi="ar"/>
              </w:rPr>
            </w:pPr>
            <w:r>
              <w:rPr>
                <w:rFonts w:hint="eastAsia" w:ascii="Segoe UI" w:hAnsi="Segoe UI" w:eastAsia="Segoe UI" w:cs="Segoe UI"/>
                <w:b/>
                <w:bCs/>
                <w:i w:val="0"/>
                <w:iCs w:val="0"/>
                <w:caps w:val="0"/>
                <w:color w:val="0F1115"/>
                <w:spacing w:val="0"/>
                <w:kern w:val="0"/>
                <w:sz w:val="22"/>
                <w:szCs w:val="22"/>
                <w:lang w:val="en-US" w:eastAsia="zh-CN" w:bidi="ar"/>
              </w:rPr>
              <w:t>说明</w:t>
            </w:r>
          </w:p>
        </w:tc>
      </w:tr>
      <w:tr w14:paraId="7F38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0" w:type="dxa"/>
              <w:left w:w="0" w:type="dxa"/>
              <w:bottom w:w="0" w:type="dxa"/>
              <w:right w:w="240" w:type="dxa"/>
            </w:tcMar>
            <w:vAlign w:val="center"/>
          </w:tcPr>
          <w:p w14:paraId="293EA5F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本质</w:t>
            </w:r>
          </w:p>
        </w:tc>
        <w:tc>
          <w:tcPr>
            <w:tcW w:w="5396" w:type="dxa"/>
            <w:shd w:val="clear" w:color="auto" w:fill="auto"/>
            <w:tcMar>
              <w:top w:w="0" w:type="dxa"/>
              <w:left w:w="240" w:type="dxa"/>
              <w:bottom w:w="0" w:type="dxa"/>
              <w:right w:w="0" w:type="dxa"/>
            </w:tcMar>
            <w:vAlign w:val="center"/>
          </w:tcPr>
          <w:p w14:paraId="0CCEA87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highlight w:val="yellow"/>
                <w:lang w:val="en-US" w:eastAsia="zh-CN" w:bidi="ar"/>
              </w:rPr>
              <w:t>内存中的一块临时存储区域</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"https://baike.baidu.com/item/%E5%89%AA%E8%B4%B4%E6%9D%BF/916763?anchor=2&amp;fragment=2" \l "2"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"https://mooc1.chaoxing.com/mooc-ans/ztnodedetailcontroller/visitnodedetail?courseId=236750574&amp;knowledgeId=779117792&amp;_from_=&amp;rtag="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p>
        </w:tc>
      </w:tr>
      <w:tr w14:paraId="71A0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0" w:type="dxa"/>
              <w:left w:w="0" w:type="dxa"/>
              <w:bottom w:w="0" w:type="dxa"/>
              <w:right w:w="240" w:type="dxa"/>
            </w:tcMar>
            <w:vAlign w:val="center"/>
          </w:tcPr>
          <w:p w14:paraId="37BDD53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核心作用</w:t>
            </w:r>
          </w:p>
        </w:tc>
        <w:tc>
          <w:tcPr>
            <w:tcW w:w="5396" w:type="dxa"/>
            <w:shd w:val="clear" w:color="auto" w:fill="auto"/>
            <w:tcMar>
              <w:top w:w="0" w:type="dxa"/>
              <w:left w:w="240" w:type="dxa"/>
              <w:bottom w:w="0" w:type="dxa"/>
              <w:right w:w="0" w:type="dxa"/>
            </w:tcMar>
            <w:vAlign w:val="center"/>
          </w:tcPr>
          <w:p w14:paraId="6D02757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highlight w:val="yellow"/>
                <w:lang w:val="en-US" w:eastAsia="zh-CN" w:bidi="ar"/>
              </w:rPr>
              <w:t>在Windows应用程序之间传递和共享信息</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"https://baike.baidu.com/item/%E5%89%AA%E8%B4%B4%E6%9D%BF/916763?anchor=2&amp;fragment=2" \l "2"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"https://mooc1.chaoxing.com/mooc-ans/ztnodedetailcontroller/visitnodedetail?courseId=236750574&amp;knowledgeId=779117792&amp;_from_=&amp;rtag="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p>
        </w:tc>
      </w:tr>
      <w:tr w14:paraId="00037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0" w:type="dxa"/>
              <w:left w:w="0" w:type="dxa"/>
              <w:bottom w:w="0" w:type="dxa"/>
              <w:right w:w="240" w:type="dxa"/>
            </w:tcMar>
            <w:vAlign w:val="center"/>
          </w:tcPr>
          <w:p w14:paraId="0F46BAF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默认特性</w:t>
            </w:r>
          </w:p>
        </w:tc>
        <w:tc>
          <w:tcPr>
            <w:tcW w:w="5396" w:type="dxa"/>
            <w:shd w:val="clear" w:color="auto" w:fill="auto"/>
            <w:tcMar>
              <w:top w:w="0" w:type="dxa"/>
              <w:left w:w="240" w:type="dxa"/>
              <w:bottom w:w="0" w:type="dxa"/>
              <w:right w:w="0" w:type="dxa"/>
            </w:tcMar>
            <w:vAlign w:val="center"/>
          </w:tcPr>
          <w:p w14:paraId="4E364E1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highlight w:val="yellow"/>
                <w:lang w:val="en-US" w:eastAsia="zh-CN" w:bidi="ar"/>
              </w:rPr>
              <w:t>只能保留最近一次复制/剪切的内容</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"https://baike.baidu.com/item/%E5%89%AA%E8%B4%B4%E6%9D%BF/916763?anchor=2&amp;fragment=2" \l "2"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"http://article.pchome.net/content-7389.html"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p>
        </w:tc>
      </w:tr>
      <w:tr w14:paraId="3DAA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0" w:type="dxa"/>
              <w:left w:w="0" w:type="dxa"/>
              <w:bottom w:w="0" w:type="dxa"/>
              <w:right w:w="240" w:type="dxa"/>
            </w:tcMar>
            <w:vAlign w:val="center"/>
          </w:tcPr>
          <w:p w14:paraId="23B0A38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通用快捷键</w:t>
            </w:r>
          </w:p>
        </w:tc>
        <w:tc>
          <w:tcPr>
            <w:tcW w:w="5396" w:type="dxa"/>
            <w:shd w:val="clear" w:color="auto" w:fill="auto"/>
            <w:tcMar>
              <w:top w:w="0" w:type="dxa"/>
              <w:left w:w="240" w:type="dxa"/>
              <w:bottom w:w="0" w:type="dxa"/>
              <w:right w:w="0" w:type="dxa"/>
            </w:tcMar>
            <w:vAlign w:val="center"/>
          </w:tcPr>
          <w:p w14:paraId="6FBA275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复制 </w:t>
            </w:r>
            <w:r>
              <w:rPr>
                <w:rStyle w:val="23"/>
                <w:rFonts w:ascii="Consolas" w:hAnsi="Consolas" w:eastAsia="Consolas" w:cs="Consolas"/>
                <w:i w:val="0"/>
                <w:iCs w:val="0"/>
                <w:caps w:val="0"/>
                <w:color w:val="0F1115"/>
                <w:spacing w:val="0"/>
                <w:kern w:val="0"/>
                <w:sz w:val="19"/>
                <w:szCs w:val="19"/>
                <w:shd w:val="clear" w:fill="EBEEF2"/>
                <w:lang w:val="en-US" w:eastAsia="zh-CN" w:bidi="ar"/>
              </w:rPr>
              <w:t>Ctrl + C</w:t>
            </w:r>
            <w:r>
              <w:rPr>
                <w:rFonts w:hint="default" w:ascii="Segoe UI" w:hAnsi="Segoe UI" w:eastAsia="Segoe UI" w:cs="Segoe UI"/>
                <w:i w:val="0"/>
                <w:iCs w:val="0"/>
                <w:caps w:val="0"/>
                <w:color w:val="0F1115"/>
                <w:spacing w:val="0"/>
                <w:kern w:val="0"/>
                <w:sz w:val="22"/>
                <w:szCs w:val="22"/>
                <w:lang w:val="en-US" w:eastAsia="zh-CN" w:bidi="ar"/>
              </w:rPr>
              <w:t>，剪切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Ctrl + X</w:t>
            </w:r>
            <w:r>
              <w:rPr>
                <w:rFonts w:hint="default" w:ascii="Segoe UI" w:hAnsi="Segoe UI" w:eastAsia="Segoe UI" w:cs="Segoe UI"/>
                <w:i w:val="0"/>
                <w:iCs w:val="0"/>
                <w:caps w:val="0"/>
                <w:color w:val="0F1115"/>
                <w:spacing w:val="0"/>
                <w:kern w:val="0"/>
                <w:sz w:val="22"/>
                <w:szCs w:val="22"/>
                <w:lang w:val="en-US" w:eastAsia="zh-CN" w:bidi="ar"/>
              </w:rPr>
              <w:t>，粘贴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Ctrl + V</w:t>
            </w:r>
          </w:p>
        </w:tc>
      </w:tr>
    </w:tbl>
    <w:p w14:paraId="5AB2FCB9">
      <w:pPr>
        <w:pStyle w:val="5"/>
        <w:numPr>
          <w:ilvl w:val="3"/>
          <w:numId w:val="2"/>
        </w:numPr>
        <w:ind w:left="850" w:leftChars="0" w:hanging="850" w:firstLineChars="0"/>
        <w:outlineLvl w:val="3"/>
        <w:rPr>
          <w:rFonts w:hint="default" w:ascii="Segoe UI" w:hAnsi="Segoe UI" w:eastAsia="Segoe UI" w:cs="Segoe UI"/>
          <w:i w:val="0"/>
          <w:iCs w:val="0"/>
          <w:caps w:val="0"/>
          <w:color w:val="0F1115"/>
          <w:spacing w:val="0"/>
          <w:sz w:val="24"/>
          <w:szCs w:val="24"/>
          <w:shd w:val="clear" w:fill="FFFFFF"/>
          <w:lang w:val="en-US" w:eastAsia="zh-CN"/>
        </w:rPr>
      </w:pPr>
      <w:r>
        <w:rPr>
          <w:rFonts w:hint="eastAsia" w:ascii="Segoe UI" w:hAnsi="Segoe UI" w:eastAsia="Segoe UI" w:cs="Segoe UI"/>
          <w:i w:val="0"/>
          <w:iCs w:val="0"/>
          <w:caps w:val="0"/>
          <w:color w:val="0F1115"/>
          <w:spacing w:val="0"/>
          <w:sz w:val="24"/>
          <w:szCs w:val="24"/>
          <w:shd w:val="clear" w:fill="FFFFFF"/>
          <w:lang w:val="en-US" w:eastAsia="zh-CN"/>
        </w:rPr>
        <w:t>回收站</w:t>
      </w:r>
    </w:p>
    <w:p w14:paraId="6BF0AE2B">
      <w:pPr>
        <w:ind w:leftChars="100"/>
        <w:rPr>
          <w:rFonts w:hint="default"/>
          <w:highlight w:val="yellow"/>
          <w:lang w:val="en-US" w:eastAsia="zh-CN"/>
        </w:rPr>
      </w:pPr>
      <w:r>
        <w:rPr>
          <w:rFonts w:hint="eastAsia"/>
          <w:highlight w:val="yellow"/>
          <w:lang w:val="en-US" w:eastAsia="zh-CN"/>
        </w:rPr>
        <w:t>回收站是一个</w:t>
      </w:r>
      <w:r>
        <w:rPr>
          <w:rFonts w:hint="default"/>
          <w:highlight w:val="yellow"/>
          <w:lang w:val="en-US" w:eastAsia="zh-CN"/>
        </w:rPr>
        <w:t>特殊的系统文件夹，充当了删除文件的临时缓冲区。</w:t>
      </w:r>
    </w:p>
    <w:p w14:paraId="0A966687">
      <w:pPr>
        <w:ind w:leftChars="100"/>
        <w:rPr>
          <w:rFonts w:hint="default"/>
          <w:highlight w:val="yellow"/>
          <w:lang w:val="en-US" w:eastAsia="zh-CN"/>
        </w:rPr>
      </w:pPr>
      <w:r>
        <w:rPr>
          <w:rFonts w:hint="default"/>
          <w:highlight w:val="yellow"/>
          <w:lang w:val="en-US" w:eastAsia="zh-CN"/>
        </w:rPr>
        <w:t>它提供了恢复被误删文件</w:t>
      </w:r>
      <w:r>
        <w:rPr>
          <w:rFonts w:hint="eastAsia"/>
          <w:highlight w:val="yellow"/>
          <w:lang w:val="en-US" w:eastAsia="zh-CN"/>
        </w:rPr>
        <w:t>的机会</w:t>
      </w:r>
      <w:r>
        <w:rPr>
          <w:rFonts w:hint="default"/>
          <w:highlight w:val="yellow"/>
          <w:lang w:val="en-US" w:eastAsia="zh-CN"/>
        </w:rPr>
        <w:t>，而不是直接彻底删除。</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57"/>
        <w:gridCol w:w="6223"/>
      </w:tblGrid>
      <w:tr w14:paraId="376D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57" w:type="dxa"/>
            <w:shd w:val="clear" w:color="auto" w:fill="auto"/>
            <w:tcMar>
              <w:top w:w="0" w:type="dxa"/>
              <w:left w:w="0" w:type="dxa"/>
              <w:bottom w:w="0" w:type="dxa"/>
              <w:right w:w="240" w:type="dxa"/>
            </w:tcMar>
            <w:vAlign w:val="center"/>
          </w:tcPr>
          <w:p w14:paraId="1C9AFBB1">
            <w:pPr>
              <w:ind w:leftChars="100"/>
              <w:rPr>
                <w:rFonts w:hint="default"/>
                <w:b/>
                <w:bCs/>
                <w:lang w:val="en-US" w:eastAsia="zh-CN"/>
              </w:rPr>
            </w:pPr>
            <w:r>
              <w:rPr>
                <w:rFonts w:hint="default"/>
                <w:b/>
                <w:bCs/>
                <w:lang w:val="en-US" w:eastAsia="zh-CN"/>
              </w:rPr>
              <w:t>特性</w:t>
            </w:r>
          </w:p>
        </w:tc>
        <w:tc>
          <w:tcPr>
            <w:tcW w:w="6223" w:type="dxa"/>
            <w:shd w:val="clear" w:color="auto" w:fill="auto"/>
            <w:tcMar>
              <w:top w:w="0" w:type="dxa"/>
              <w:left w:w="240" w:type="dxa"/>
              <w:bottom w:w="0" w:type="dxa"/>
              <w:right w:w="240" w:type="dxa"/>
            </w:tcMar>
            <w:vAlign w:val="center"/>
          </w:tcPr>
          <w:p w14:paraId="4337F353">
            <w:pPr>
              <w:ind w:leftChars="100"/>
              <w:rPr>
                <w:rFonts w:hint="default"/>
                <w:b/>
                <w:bCs/>
                <w:lang w:val="en-US" w:eastAsia="zh-CN"/>
              </w:rPr>
            </w:pPr>
            <w:r>
              <w:rPr>
                <w:rFonts w:hint="default"/>
                <w:b/>
                <w:bCs/>
                <w:lang w:val="en-US" w:eastAsia="zh-CN"/>
              </w:rPr>
              <w:t>说明</w:t>
            </w:r>
          </w:p>
        </w:tc>
      </w:tr>
      <w:tr w14:paraId="68E0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57" w:type="dxa"/>
            <w:shd w:val="clear" w:color="auto" w:fill="auto"/>
            <w:tcMar>
              <w:top w:w="0" w:type="dxa"/>
              <w:left w:w="0" w:type="dxa"/>
              <w:bottom w:w="0" w:type="dxa"/>
              <w:right w:w="240" w:type="dxa"/>
            </w:tcMar>
            <w:vAlign w:val="center"/>
          </w:tcPr>
          <w:p w14:paraId="0225469B">
            <w:pPr>
              <w:ind w:leftChars="100"/>
              <w:rPr>
                <w:rFonts w:hint="default"/>
                <w:b/>
                <w:bCs/>
                <w:lang w:val="en-US" w:eastAsia="zh-CN"/>
              </w:rPr>
            </w:pPr>
            <w:r>
              <w:rPr>
                <w:rFonts w:hint="default"/>
                <w:b/>
                <w:bCs/>
                <w:lang w:val="en-US" w:eastAsia="zh-CN"/>
              </w:rPr>
              <w:t>本质</w:t>
            </w:r>
          </w:p>
        </w:tc>
        <w:tc>
          <w:tcPr>
            <w:tcW w:w="6223" w:type="dxa"/>
            <w:shd w:val="clear" w:color="auto" w:fill="auto"/>
            <w:tcMar>
              <w:top w:w="0" w:type="dxa"/>
              <w:left w:w="240" w:type="dxa"/>
              <w:bottom w:w="0" w:type="dxa"/>
              <w:right w:w="0" w:type="dxa"/>
            </w:tcMar>
            <w:vAlign w:val="center"/>
          </w:tcPr>
          <w:p w14:paraId="72D44240">
            <w:pPr>
              <w:rPr>
                <w:rFonts w:hint="default"/>
                <w:lang w:val="en-US" w:eastAsia="zh-CN"/>
              </w:rPr>
            </w:pPr>
            <w:r>
              <w:rPr>
                <w:rFonts w:hint="default"/>
                <w:lang w:val="en-US" w:eastAsia="zh-CN"/>
              </w:rPr>
              <w:t>一个受系统保护的隐藏文件夹，位于</w:t>
            </w:r>
            <w:r>
              <w:rPr>
                <w:rFonts w:hint="default"/>
                <w:highlight w:val="yellow"/>
                <w:lang w:val="en-US" w:eastAsia="zh-CN"/>
              </w:rPr>
              <w:t>每个磁盘分区</w:t>
            </w:r>
            <w:r>
              <w:rPr>
                <w:rFonts w:hint="default"/>
                <w:lang w:val="en-US" w:eastAsia="zh-CN"/>
              </w:rPr>
              <w:t>的</w:t>
            </w:r>
            <w:r>
              <w:rPr>
                <w:rFonts w:hint="default"/>
                <w:lang w:val="en-US" w:eastAsia="zh-CN"/>
              </w:rPr>
              <w:br w:type="textWrapping"/>
            </w:r>
            <w:r>
              <w:rPr>
                <w:rFonts w:hint="default"/>
                <w:lang w:val="en-US" w:eastAsia="zh-CN"/>
              </w:rPr>
              <w:t>根目录下，</w:t>
            </w:r>
            <w:r>
              <w:rPr>
                <w:rFonts w:hint="default"/>
                <w:highlight w:val="yellow"/>
                <w:lang w:val="en-US" w:eastAsia="zh-CN"/>
              </w:rPr>
              <w:t>名为 $Recycle.Bin</w:t>
            </w:r>
            <w:r>
              <w:rPr>
                <w:rFonts w:hint="default"/>
                <w:lang w:val="en-US" w:eastAsia="zh-CN"/>
              </w:rPr>
              <w:t>。</w:t>
            </w:r>
          </w:p>
        </w:tc>
      </w:tr>
      <w:tr w14:paraId="5DB1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57" w:type="dxa"/>
            <w:shd w:val="clear" w:color="auto" w:fill="auto"/>
            <w:tcMar>
              <w:top w:w="0" w:type="dxa"/>
              <w:left w:w="0" w:type="dxa"/>
              <w:bottom w:w="0" w:type="dxa"/>
              <w:right w:w="240" w:type="dxa"/>
            </w:tcMar>
            <w:vAlign w:val="center"/>
          </w:tcPr>
          <w:p w14:paraId="35F875EB">
            <w:pPr>
              <w:ind w:leftChars="100"/>
              <w:rPr>
                <w:rFonts w:hint="default"/>
                <w:b/>
                <w:bCs/>
                <w:lang w:val="en-US" w:eastAsia="zh-CN"/>
              </w:rPr>
            </w:pPr>
            <w:r>
              <w:rPr>
                <w:rFonts w:hint="default"/>
                <w:b/>
                <w:bCs/>
                <w:lang w:val="en-US" w:eastAsia="zh-CN"/>
              </w:rPr>
              <w:t>核心作用</w:t>
            </w:r>
          </w:p>
        </w:tc>
        <w:tc>
          <w:tcPr>
            <w:tcW w:w="6223" w:type="dxa"/>
            <w:shd w:val="clear" w:color="auto" w:fill="auto"/>
            <w:tcMar>
              <w:top w:w="0" w:type="dxa"/>
              <w:left w:w="240" w:type="dxa"/>
              <w:bottom w:w="0" w:type="dxa"/>
              <w:right w:w="0" w:type="dxa"/>
            </w:tcMar>
            <w:vAlign w:val="center"/>
          </w:tcPr>
          <w:p w14:paraId="21462485">
            <w:pPr>
              <w:rPr>
                <w:rFonts w:hint="default"/>
                <w:lang w:val="en-US" w:eastAsia="zh-CN"/>
              </w:rPr>
            </w:pPr>
            <w:r>
              <w:rPr>
                <w:rFonts w:hint="default"/>
                <w:highlight w:val="yellow"/>
                <w:lang w:val="en-US" w:eastAsia="zh-CN"/>
              </w:rPr>
              <w:t>临时存储用户通过常规方式（如按Delete键或</w:t>
            </w:r>
            <w:r>
              <w:rPr>
                <w:rFonts w:hint="default"/>
                <w:highlight w:val="yellow"/>
                <w:lang w:val="en-US" w:eastAsia="zh-CN"/>
              </w:rPr>
              <w:br w:type="textWrapping"/>
            </w:r>
            <w:r>
              <w:rPr>
                <w:rFonts w:hint="default"/>
                <w:highlight w:val="yellow"/>
                <w:lang w:val="en-US" w:eastAsia="zh-CN"/>
              </w:rPr>
              <w:t>右键删除）删除的文件。</w:t>
            </w:r>
          </w:p>
        </w:tc>
      </w:tr>
      <w:tr w14:paraId="0D1D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57" w:type="dxa"/>
            <w:shd w:val="clear" w:color="auto" w:fill="auto"/>
            <w:tcMar>
              <w:top w:w="0" w:type="dxa"/>
              <w:left w:w="0" w:type="dxa"/>
              <w:bottom w:w="0" w:type="dxa"/>
              <w:right w:w="240" w:type="dxa"/>
            </w:tcMar>
            <w:vAlign w:val="center"/>
          </w:tcPr>
          <w:p w14:paraId="23DCE970">
            <w:pPr>
              <w:ind w:leftChars="100"/>
              <w:rPr>
                <w:rFonts w:hint="default"/>
                <w:b/>
                <w:bCs/>
                <w:lang w:val="en-US" w:eastAsia="zh-CN"/>
              </w:rPr>
            </w:pPr>
            <w:r>
              <w:rPr>
                <w:rFonts w:hint="default"/>
                <w:b/>
                <w:bCs/>
                <w:lang w:val="en-US" w:eastAsia="zh-CN"/>
              </w:rPr>
              <w:t>恢复方式</w:t>
            </w:r>
          </w:p>
        </w:tc>
        <w:tc>
          <w:tcPr>
            <w:tcW w:w="6223" w:type="dxa"/>
            <w:shd w:val="clear" w:color="auto" w:fill="auto"/>
            <w:tcMar>
              <w:top w:w="0" w:type="dxa"/>
              <w:left w:w="240" w:type="dxa"/>
              <w:bottom w:w="0" w:type="dxa"/>
              <w:right w:w="0" w:type="dxa"/>
            </w:tcMar>
            <w:vAlign w:val="center"/>
          </w:tcPr>
          <w:p w14:paraId="65343C75">
            <w:pPr>
              <w:rPr>
                <w:rFonts w:hint="default"/>
                <w:lang w:val="en-US" w:eastAsia="zh-CN"/>
              </w:rPr>
            </w:pPr>
            <w:r>
              <w:rPr>
                <w:rFonts w:hint="default"/>
                <w:lang w:val="en-US" w:eastAsia="zh-CN"/>
              </w:rPr>
              <w:t>打开回收站，右键点击目标文件，选择“还原”，</w:t>
            </w:r>
            <w:r>
              <w:rPr>
                <w:rFonts w:hint="default"/>
                <w:lang w:val="en-US" w:eastAsia="zh-CN"/>
              </w:rPr>
              <w:br w:type="textWrapping"/>
            </w:r>
            <w:r>
              <w:rPr>
                <w:rFonts w:hint="default"/>
                <w:lang w:val="en-US" w:eastAsia="zh-CN"/>
              </w:rPr>
              <w:t>文件会回到原位置。</w:t>
            </w:r>
          </w:p>
        </w:tc>
      </w:tr>
      <w:tr w14:paraId="3496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57" w:type="dxa"/>
            <w:shd w:val="clear" w:color="auto" w:fill="auto"/>
            <w:tcMar>
              <w:top w:w="0" w:type="dxa"/>
              <w:left w:w="0" w:type="dxa"/>
              <w:bottom w:w="0" w:type="dxa"/>
              <w:right w:w="240" w:type="dxa"/>
            </w:tcMar>
            <w:vAlign w:val="center"/>
          </w:tcPr>
          <w:p w14:paraId="506A4C0E">
            <w:pPr>
              <w:ind w:leftChars="100"/>
              <w:rPr>
                <w:rFonts w:hint="default"/>
                <w:b/>
                <w:bCs/>
                <w:lang w:val="en-US" w:eastAsia="zh-CN"/>
              </w:rPr>
            </w:pPr>
            <w:r>
              <w:rPr>
                <w:rFonts w:hint="default"/>
                <w:b/>
                <w:bCs/>
                <w:lang w:val="en-US" w:eastAsia="zh-CN"/>
              </w:rPr>
              <w:t>彻底删除</w:t>
            </w:r>
          </w:p>
        </w:tc>
        <w:tc>
          <w:tcPr>
            <w:tcW w:w="6223" w:type="dxa"/>
            <w:shd w:val="clear" w:color="auto" w:fill="auto"/>
            <w:tcMar>
              <w:top w:w="0" w:type="dxa"/>
              <w:left w:w="240" w:type="dxa"/>
              <w:bottom w:w="0" w:type="dxa"/>
              <w:right w:w="0" w:type="dxa"/>
            </w:tcMar>
            <w:vAlign w:val="center"/>
          </w:tcPr>
          <w:p w14:paraId="3ACA6E80">
            <w:pPr>
              <w:rPr>
                <w:rFonts w:hint="default"/>
                <w:highlight w:val="yellow"/>
                <w:lang w:val="en-US" w:eastAsia="zh-CN"/>
              </w:rPr>
            </w:pPr>
            <w:r>
              <w:rPr>
                <w:rFonts w:hint="default"/>
                <w:highlight w:val="yellow"/>
                <w:lang w:val="en-US" w:eastAsia="zh-CN"/>
              </w:rPr>
              <w:t>- 手动清空：在回收站图标上右键，选择“清空回收站”。</w:t>
            </w:r>
            <w:r>
              <w:rPr>
                <w:rFonts w:hint="default"/>
                <w:highlight w:val="yellow"/>
                <w:lang w:val="en-US" w:eastAsia="zh-CN"/>
              </w:rPr>
              <w:br w:type="textWrapping"/>
            </w:r>
            <w:r>
              <w:rPr>
                <w:rFonts w:hint="default"/>
                <w:highlight w:val="yellow"/>
                <w:lang w:val="en-US" w:eastAsia="zh-CN"/>
              </w:rPr>
              <w:t>- 自动清理：当回收站容量超过设定上限时，系统会自动</w:t>
            </w:r>
            <w:r>
              <w:rPr>
                <w:rFonts w:hint="default"/>
                <w:highlight w:val="yellow"/>
                <w:lang w:val="en-US" w:eastAsia="zh-CN"/>
              </w:rPr>
              <w:br w:type="textWrapping"/>
            </w:r>
            <w:r>
              <w:rPr>
                <w:rFonts w:hint="default"/>
                <w:highlight w:val="yellow"/>
                <w:lang w:val="en-US" w:eastAsia="zh-CN"/>
              </w:rPr>
              <w:t>删除最早的文件。</w:t>
            </w:r>
            <w:r>
              <w:rPr>
                <w:rFonts w:hint="default"/>
                <w:highlight w:val="yellow"/>
                <w:lang w:val="en-US" w:eastAsia="zh-CN"/>
              </w:rPr>
              <w:br w:type="textWrapping"/>
            </w:r>
            <w:r>
              <w:rPr>
                <w:rFonts w:hint="default"/>
                <w:highlight w:val="yellow"/>
                <w:lang w:val="en-US" w:eastAsia="zh-CN"/>
              </w:rPr>
              <w:t>- 直接删除：选中文件后按 Shift + Delete 组合键，会永久</w:t>
            </w:r>
            <w:r>
              <w:rPr>
                <w:rFonts w:hint="default"/>
                <w:highlight w:val="yellow"/>
                <w:lang w:val="en-US" w:eastAsia="zh-CN"/>
              </w:rPr>
              <w:br w:type="textWrapping"/>
            </w:r>
            <w:r>
              <w:rPr>
                <w:rFonts w:hint="default"/>
                <w:highlight w:val="yellow"/>
                <w:lang w:val="en-US" w:eastAsia="zh-CN"/>
              </w:rPr>
              <w:t>删除文件，不经过回收站。</w:t>
            </w:r>
          </w:p>
          <w:p w14:paraId="7530CB55">
            <w:pPr>
              <w:rPr>
                <w:rFonts w:hint="default"/>
                <w:highlight w:val="yellow"/>
                <w:lang w:val="en-US" w:eastAsia="zh-CN"/>
              </w:rPr>
            </w:pPr>
            <w:r>
              <w:rPr>
                <w:rFonts w:hint="eastAsia"/>
                <w:highlight w:val="yellow"/>
                <w:lang w:val="en-US" w:eastAsia="zh-CN"/>
              </w:rPr>
              <w:t>U盘或移动硬盘中的文件删除时，不会进入回收站</w:t>
            </w:r>
          </w:p>
        </w:tc>
      </w:tr>
    </w:tbl>
    <w:p w14:paraId="7A316692">
      <w:pPr>
        <w:numPr>
          <w:ilvl w:val="0"/>
          <w:numId w:val="0"/>
        </w:numPr>
        <w:rPr>
          <w:rFonts w:hint="default" w:ascii="Segoe UI" w:hAnsi="Segoe UI" w:eastAsia="Segoe UI" w:cs="Segoe UI"/>
          <w:i w:val="0"/>
          <w:iCs w:val="0"/>
          <w:caps w:val="0"/>
          <w:color w:val="0F1115"/>
          <w:spacing w:val="0"/>
          <w:sz w:val="24"/>
          <w:szCs w:val="24"/>
          <w:shd w:val="clear" w:fill="FFFFFF"/>
          <w:lang w:val="en-US" w:eastAsia="zh-CN"/>
        </w:rPr>
      </w:pPr>
    </w:p>
    <w:p w14:paraId="4E5CE5FE">
      <w:pPr>
        <w:pStyle w:val="5"/>
        <w:numPr>
          <w:ilvl w:val="3"/>
          <w:numId w:val="2"/>
        </w:numPr>
        <w:ind w:left="850" w:leftChars="0" w:hanging="850" w:firstLineChars="0"/>
        <w:outlineLvl w:val="3"/>
        <w:rPr>
          <w:rFonts w:hint="eastAsia" w:ascii="Arial" w:hAnsi="Arial"/>
          <w:lang w:val="en-US" w:eastAsia="zh-CN"/>
        </w:rPr>
      </w:pPr>
      <w:r>
        <w:rPr>
          <w:rFonts w:hint="eastAsia"/>
          <w:lang w:val="en-US" w:eastAsia="zh-CN"/>
        </w:rPr>
        <w:t>文件和文件夹的</w:t>
      </w:r>
      <w:r>
        <w:rPr>
          <w:rFonts w:hint="eastAsia" w:ascii="Arial" w:hAnsi="Arial"/>
          <w:lang w:val="en-US" w:eastAsia="zh-CN"/>
        </w:rPr>
        <w:t>复制</w:t>
      </w:r>
    </w:p>
    <w:p w14:paraId="4F38D1D3">
      <w:pPr>
        <w:ind w:leftChars="100"/>
        <w:rPr>
          <w:rFonts w:hint="default"/>
          <w:b/>
          <w:bCs/>
          <w:lang w:val="en-US" w:eastAsia="zh-CN"/>
        </w:rPr>
      </w:pPr>
      <w:r>
        <w:rPr>
          <w:rFonts w:hint="eastAsia"/>
          <w:b/>
          <w:bCs/>
          <w:lang w:val="en-US" w:eastAsia="zh-CN"/>
        </w:rPr>
        <w:t>复制操作</w:t>
      </w:r>
    </w:p>
    <w:p w14:paraId="26F86E21">
      <w:pPr>
        <w:ind w:firstLine="525" w:firstLineChars="0"/>
        <w:rPr>
          <w:rFonts w:hint="eastAsia"/>
          <w:lang w:val="en-US" w:eastAsia="zh-CN"/>
        </w:rPr>
      </w:pPr>
      <w:r>
        <w:rPr>
          <w:rFonts w:hint="eastAsia"/>
          <w:lang w:val="en-US" w:eastAsia="zh-CN"/>
        </w:rPr>
        <w:t>1.右键快捷菜单-&gt;选择【复制】命令</w:t>
      </w:r>
    </w:p>
    <w:p w14:paraId="43FBA6EA">
      <w:pPr>
        <w:ind w:firstLine="525" w:firstLineChars="0"/>
        <w:rPr>
          <w:rFonts w:hint="eastAsia"/>
          <w:lang w:val="en-US" w:eastAsia="zh-CN"/>
        </w:rPr>
      </w:pPr>
      <w:r>
        <w:rPr>
          <w:rFonts w:hint="eastAsia"/>
          <w:lang w:val="en-US" w:eastAsia="zh-CN"/>
        </w:rPr>
        <w:t>2.选择文件或文件夹-&gt;【组织】-&gt;【复制】命令（win7）</w:t>
      </w:r>
    </w:p>
    <w:p w14:paraId="48CD94AE">
      <w:pPr>
        <w:ind w:firstLine="525" w:firstLineChars="0"/>
        <w:rPr>
          <w:rFonts w:hint="eastAsia"/>
          <w:lang w:val="en-US" w:eastAsia="zh-CN"/>
        </w:rPr>
      </w:pPr>
      <w:r>
        <w:rPr>
          <w:rFonts w:hint="eastAsia"/>
          <w:lang w:val="en-US" w:eastAsia="zh-CN"/>
        </w:rPr>
        <w:t>3.选择文件或文件夹-&gt;【主页】-&gt;【剪切板】组-&gt;【复制】命令（win10）</w:t>
      </w:r>
    </w:p>
    <w:p w14:paraId="7026F48E">
      <w:pPr>
        <w:ind w:leftChars="100"/>
        <w:rPr>
          <w:rFonts w:hint="eastAsia"/>
          <w:b/>
          <w:bCs/>
          <w:lang w:val="en-US" w:eastAsia="zh-CN"/>
        </w:rPr>
      </w:pPr>
      <w:r>
        <w:rPr>
          <w:rFonts w:hint="eastAsia"/>
          <w:b/>
          <w:bCs/>
          <w:lang w:val="en-US" w:eastAsia="zh-CN"/>
        </w:rPr>
        <w:t>粘贴操作</w:t>
      </w:r>
    </w:p>
    <w:p w14:paraId="7A9AA26D">
      <w:pPr>
        <w:ind w:firstLine="525" w:firstLineChars="0"/>
        <w:rPr>
          <w:rFonts w:hint="eastAsia"/>
          <w:lang w:val="en-US" w:eastAsia="zh-CN"/>
        </w:rPr>
      </w:pPr>
      <w:r>
        <w:rPr>
          <w:rFonts w:hint="eastAsia"/>
          <w:lang w:val="en-US" w:eastAsia="zh-CN"/>
        </w:rPr>
        <w:t>1.在目标目录-&gt;右键快捷菜单-&gt;选择【粘贴】命令</w:t>
      </w:r>
    </w:p>
    <w:p w14:paraId="0D062498">
      <w:pPr>
        <w:ind w:firstLine="525" w:firstLineChars="0"/>
        <w:rPr>
          <w:rFonts w:hint="eastAsia"/>
          <w:lang w:val="en-US" w:eastAsia="zh-CN"/>
        </w:rPr>
      </w:pPr>
      <w:r>
        <w:rPr>
          <w:rFonts w:hint="eastAsia"/>
          <w:lang w:val="en-US" w:eastAsia="zh-CN"/>
        </w:rPr>
        <w:t>2.在目标目录-&gt;【组织】-&gt;【粘贴】命令（win7）</w:t>
      </w:r>
    </w:p>
    <w:p w14:paraId="672D04DE">
      <w:pPr>
        <w:ind w:firstLine="525" w:firstLineChars="0"/>
        <w:rPr>
          <w:rFonts w:hint="eastAsia"/>
          <w:lang w:val="en-US" w:eastAsia="zh-CN"/>
        </w:rPr>
      </w:pPr>
      <w:r>
        <w:rPr>
          <w:rFonts w:hint="eastAsia"/>
          <w:lang w:val="en-US" w:eastAsia="zh-CN"/>
        </w:rPr>
        <w:t>3.在目标目录-&gt;【主页】-&gt;【剪切板】组-&gt;【粘贴】命令（win10）</w:t>
      </w:r>
    </w:p>
    <w:p w14:paraId="5C30B8A4">
      <w:pPr>
        <w:ind w:leftChars="200"/>
        <w:rPr>
          <w:rFonts w:hint="default"/>
          <w:lang w:val="en-US" w:eastAsia="zh-CN"/>
        </w:rPr>
      </w:pPr>
    </w:p>
    <w:p w14:paraId="17D6ECA6">
      <w:pPr>
        <w:pStyle w:val="5"/>
        <w:numPr>
          <w:ilvl w:val="3"/>
          <w:numId w:val="2"/>
        </w:numPr>
        <w:ind w:left="850" w:leftChars="0" w:hanging="850" w:firstLineChars="0"/>
        <w:outlineLvl w:val="3"/>
        <w:rPr>
          <w:rFonts w:hint="eastAsia" w:ascii="Arial" w:hAnsi="Arial"/>
          <w:lang w:val="en-US" w:eastAsia="zh-CN"/>
        </w:rPr>
      </w:pPr>
      <w:r>
        <w:rPr>
          <w:rFonts w:hint="eastAsia"/>
          <w:lang w:val="en-US" w:eastAsia="zh-CN"/>
        </w:rPr>
        <w:t>文件和文件夹的</w:t>
      </w:r>
      <w:r>
        <w:rPr>
          <w:rFonts w:hint="eastAsia" w:ascii="Arial" w:hAnsi="Arial"/>
          <w:lang w:val="en-US" w:eastAsia="zh-CN"/>
        </w:rPr>
        <w:t>移动</w:t>
      </w:r>
    </w:p>
    <w:p w14:paraId="44989EF7">
      <w:pPr>
        <w:ind w:leftChars="100"/>
        <w:rPr>
          <w:rFonts w:hint="default"/>
          <w:lang w:val="en-US" w:eastAsia="zh-CN"/>
        </w:rPr>
      </w:pPr>
      <w:r>
        <w:rPr>
          <w:rFonts w:hint="eastAsia"/>
          <w:lang w:val="en-US" w:eastAsia="zh-CN"/>
        </w:rPr>
        <w:t>剪切操作</w:t>
      </w:r>
    </w:p>
    <w:p w14:paraId="147221F4">
      <w:pPr>
        <w:ind w:firstLine="525" w:firstLineChars="0"/>
        <w:rPr>
          <w:rFonts w:hint="eastAsia"/>
          <w:lang w:val="en-US" w:eastAsia="zh-CN"/>
        </w:rPr>
      </w:pPr>
      <w:r>
        <w:rPr>
          <w:rFonts w:hint="eastAsia"/>
          <w:lang w:val="en-US" w:eastAsia="zh-CN"/>
        </w:rPr>
        <w:t>1.选择文件或文件夹-&gt;右键快捷菜单-&gt;选择【剪切】命令</w:t>
      </w:r>
    </w:p>
    <w:p w14:paraId="75DD8499">
      <w:pPr>
        <w:ind w:firstLine="525" w:firstLineChars="0"/>
        <w:rPr>
          <w:rFonts w:hint="eastAsia"/>
          <w:lang w:val="en-US" w:eastAsia="zh-CN"/>
        </w:rPr>
      </w:pPr>
      <w:r>
        <w:rPr>
          <w:rFonts w:hint="eastAsia"/>
          <w:lang w:val="en-US" w:eastAsia="zh-CN"/>
        </w:rPr>
        <w:t>2.选择文件或文件夹-&gt;【组织】-&gt;【剪切】命令（win7）</w:t>
      </w:r>
    </w:p>
    <w:p w14:paraId="1225F8D5">
      <w:pPr>
        <w:ind w:firstLine="525" w:firstLineChars="0"/>
        <w:rPr>
          <w:rFonts w:hint="eastAsia"/>
          <w:lang w:val="en-US" w:eastAsia="zh-CN"/>
        </w:rPr>
      </w:pPr>
      <w:r>
        <w:rPr>
          <w:rFonts w:hint="eastAsia"/>
          <w:lang w:val="en-US" w:eastAsia="zh-CN"/>
        </w:rPr>
        <w:t>3.选择文件或文件夹-&gt;【主页】-&gt;【剪切板】组-&gt;【剪切】命令（win10）</w:t>
      </w:r>
    </w:p>
    <w:p w14:paraId="7483F7FD">
      <w:pPr>
        <w:ind w:leftChars="100"/>
        <w:rPr>
          <w:rFonts w:hint="eastAsia"/>
          <w:lang w:val="en-US" w:eastAsia="zh-CN"/>
        </w:rPr>
      </w:pPr>
      <w:r>
        <w:rPr>
          <w:rFonts w:hint="eastAsia"/>
          <w:lang w:val="en-US" w:eastAsia="zh-CN"/>
        </w:rPr>
        <w:t>粘贴操作</w:t>
      </w:r>
    </w:p>
    <w:p w14:paraId="04862019">
      <w:pPr>
        <w:ind w:firstLine="525" w:firstLineChars="0"/>
        <w:rPr>
          <w:rFonts w:hint="eastAsia"/>
          <w:lang w:val="en-US" w:eastAsia="zh-CN"/>
        </w:rPr>
      </w:pPr>
      <w:r>
        <w:rPr>
          <w:rFonts w:hint="eastAsia"/>
          <w:lang w:val="en-US" w:eastAsia="zh-CN"/>
        </w:rPr>
        <w:t>1.在目标目录-&gt;右键快捷菜单-&gt;选择【粘贴】命令</w:t>
      </w:r>
    </w:p>
    <w:p w14:paraId="6F9572DE">
      <w:pPr>
        <w:ind w:firstLine="525" w:firstLineChars="0"/>
        <w:rPr>
          <w:rFonts w:hint="eastAsia"/>
          <w:lang w:val="en-US" w:eastAsia="zh-CN"/>
        </w:rPr>
      </w:pPr>
      <w:r>
        <w:rPr>
          <w:rFonts w:hint="eastAsia"/>
          <w:lang w:val="en-US" w:eastAsia="zh-CN"/>
        </w:rPr>
        <w:t>2.在目标目录-&gt;【组织】-&gt;【粘贴】命令（win7）</w:t>
      </w:r>
    </w:p>
    <w:p w14:paraId="3ECC7636">
      <w:pPr>
        <w:ind w:firstLine="525" w:firstLineChars="0"/>
        <w:rPr>
          <w:rFonts w:hint="eastAsia"/>
          <w:lang w:val="en-US" w:eastAsia="zh-CN"/>
        </w:rPr>
      </w:pPr>
      <w:r>
        <w:rPr>
          <w:rFonts w:hint="eastAsia"/>
          <w:lang w:val="en-US" w:eastAsia="zh-CN"/>
        </w:rPr>
        <w:t>3.在目标目录-&gt;【主页】-&gt;【剪切板】组-&gt;【粘贴】命令（win10）</w:t>
      </w:r>
    </w:p>
    <w:p w14:paraId="2768C2DF">
      <w:pPr>
        <w:pStyle w:val="5"/>
        <w:numPr>
          <w:ilvl w:val="3"/>
          <w:numId w:val="2"/>
        </w:numPr>
        <w:ind w:left="850" w:leftChars="0" w:hanging="850" w:firstLineChars="0"/>
        <w:outlineLvl w:val="3"/>
        <w:rPr>
          <w:rFonts w:hint="default" w:ascii="Arial" w:hAnsi="Arial"/>
          <w:lang w:val="en-US" w:eastAsia="zh-CN"/>
        </w:rPr>
      </w:pPr>
      <w:r>
        <w:rPr>
          <w:rFonts w:hint="eastAsia" w:ascii="Arial" w:hAnsi="Arial"/>
          <w:lang w:val="en-US" w:eastAsia="zh-CN"/>
        </w:rPr>
        <w:t>拖动</w:t>
      </w:r>
      <w:r>
        <w:rPr>
          <w:rFonts w:hint="eastAsia"/>
          <w:lang w:val="en-US" w:eastAsia="zh-CN"/>
        </w:rPr>
        <w:t>实现</w:t>
      </w:r>
      <w:r>
        <w:rPr>
          <w:rFonts w:hint="eastAsia" w:ascii="Arial" w:hAnsi="Arial"/>
          <w:lang w:val="en-US" w:eastAsia="zh-CN"/>
        </w:rPr>
        <w:t>文件</w:t>
      </w:r>
      <w:r>
        <w:rPr>
          <w:rFonts w:hint="eastAsia"/>
          <w:lang w:val="en-US" w:eastAsia="zh-CN"/>
        </w:rPr>
        <w:t>和文件夹的复制与移动</w:t>
      </w:r>
    </w:p>
    <w:p w14:paraId="3B79776F">
      <w:pPr>
        <w:rPr>
          <w:rFonts w:hint="eastAsia" w:ascii="Arial" w:hAnsi="Arial"/>
          <w:lang w:val="en-US" w:eastAsia="zh-CN"/>
        </w:rPr>
      </w:pPr>
      <w:r>
        <w:rPr>
          <w:rFonts w:hint="eastAsia" w:ascii="Arial" w:hAnsi="Arial"/>
          <w:lang w:val="en-US" w:eastAsia="zh-CN"/>
        </w:rPr>
        <w:t>通过拖动操作也可以实现文件或文件夹的复制与移动操作。</w:t>
      </w:r>
    </w:p>
    <w:p w14:paraId="17E0514F">
      <w:pPr>
        <w:rPr>
          <w:rFonts w:hint="eastAsia" w:ascii="Arial" w:hAnsi="Arial"/>
          <w:b/>
          <w:bCs/>
          <w:lang w:val="en-US" w:eastAsia="zh-CN"/>
        </w:rPr>
      </w:pPr>
      <w:r>
        <w:rPr>
          <w:rFonts w:hint="eastAsia" w:ascii="Arial" w:hAnsi="Arial"/>
          <w:b/>
          <w:bCs/>
          <w:lang w:val="en-US" w:eastAsia="zh-CN"/>
        </w:rPr>
        <w:t>复制文件</w:t>
      </w:r>
    </w:p>
    <w:p w14:paraId="10B88742">
      <w:pPr>
        <w:ind w:firstLine="525" w:firstLineChars="0"/>
        <w:rPr>
          <w:rFonts w:hint="default" w:ascii="Arial" w:hAnsi="Arial"/>
          <w:lang w:val="en-US" w:eastAsia="zh-CN"/>
        </w:rPr>
      </w:pPr>
      <w:r>
        <w:rPr>
          <w:rFonts w:hint="eastAsia" w:ascii="Arial" w:hAnsi="Arial"/>
          <w:lang w:val="en-US" w:eastAsia="zh-CN"/>
        </w:rPr>
        <w:t>选择文件或文件夹-&gt;右键拖动到目标目录-&gt;释放</w:t>
      </w:r>
      <w:r>
        <w:rPr>
          <w:rFonts w:hint="eastAsia" w:ascii="Arial" w:hAnsi="Arial"/>
          <w:lang w:val="en-US" w:eastAsia="zh-CN"/>
        </w:rPr>
        <w:br w:type="textWrapping"/>
      </w:r>
      <w:r>
        <w:rPr>
          <w:rFonts w:hint="eastAsia" w:ascii="Arial" w:hAnsi="Arial"/>
          <w:lang w:val="en-US" w:eastAsia="zh-CN"/>
        </w:rPr>
        <w:t>鼠标-&gt;选择【复制到当前位置】</w:t>
      </w:r>
    </w:p>
    <w:p w14:paraId="07308036">
      <w:pPr>
        <w:rPr>
          <w:rFonts w:hint="eastAsia" w:ascii="Arial" w:hAnsi="Arial"/>
          <w:b/>
          <w:bCs/>
          <w:lang w:val="en-US" w:eastAsia="zh-CN"/>
        </w:rPr>
      </w:pPr>
      <w:r>
        <w:rPr>
          <w:rFonts w:hint="eastAsia" w:ascii="Arial" w:hAnsi="Arial"/>
          <w:b/>
          <w:bCs/>
          <w:lang w:val="en-US" w:eastAsia="zh-CN"/>
        </w:rPr>
        <w:t>移动文件</w:t>
      </w:r>
    </w:p>
    <w:p w14:paraId="54599C0A">
      <w:pPr>
        <w:ind w:firstLine="525" w:firstLineChars="0"/>
        <w:rPr>
          <w:rFonts w:hint="eastAsia" w:ascii="Arial" w:hAnsi="Arial"/>
          <w:lang w:val="en-US" w:eastAsia="zh-CN"/>
        </w:rPr>
      </w:pPr>
      <w:r>
        <w:rPr>
          <w:rFonts w:hint="eastAsia" w:ascii="Arial" w:hAnsi="Arial"/>
          <w:lang w:val="en-US" w:eastAsia="zh-CN"/>
        </w:rPr>
        <w:t>选择文件或文件夹-&gt;右键拖动到目标目录-&gt;释放</w:t>
      </w:r>
      <w:r>
        <w:rPr>
          <w:rFonts w:hint="eastAsia" w:ascii="Arial" w:hAnsi="Arial"/>
          <w:lang w:val="en-US" w:eastAsia="zh-CN"/>
        </w:rPr>
        <w:br w:type="textWrapping"/>
      </w:r>
      <w:r>
        <w:rPr>
          <w:rFonts w:hint="eastAsia" w:ascii="Arial" w:hAnsi="Arial"/>
          <w:lang w:val="en-US" w:eastAsia="zh-CN"/>
        </w:rPr>
        <w:t>鼠标-&gt;选择【移动到当前位置】</w:t>
      </w:r>
    </w:p>
    <w:p w14:paraId="1257AF76">
      <w:pPr>
        <w:ind w:firstLine="525" w:firstLineChars="0"/>
        <w:rPr>
          <w:rFonts w:hint="eastAsia" w:ascii="Arial" w:hAnsi="Arial"/>
          <w:lang w:val="en-US" w:eastAsia="zh-CN"/>
        </w:rPr>
      </w:pPr>
    </w:p>
    <w:p w14:paraId="636B9BC0">
      <w:pPr>
        <w:rPr>
          <w:rFonts w:hint="eastAsia" w:ascii="Arial" w:hAnsi="Arial"/>
          <w:highlight w:val="yellow"/>
          <w:lang w:val="en-US" w:eastAsia="zh-CN"/>
        </w:rPr>
      </w:pPr>
      <w:r>
        <w:rPr>
          <w:rFonts w:hint="eastAsia" w:ascii="Arial" w:hAnsi="Arial"/>
          <w:highlight w:val="yellow"/>
          <w:lang w:val="en-US" w:eastAsia="zh-CN"/>
        </w:rPr>
        <w:t>注意：</w:t>
      </w:r>
    </w:p>
    <w:p w14:paraId="53F3611F">
      <w:pPr>
        <w:ind w:firstLine="525" w:firstLineChars="0"/>
        <w:rPr>
          <w:rFonts w:hint="eastAsia" w:ascii="Arial" w:hAnsi="Arial"/>
          <w:highlight w:val="yellow"/>
          <w:lang w:val="en-US" w:eastAsia="zh-CN"/>
        </w:rPr>
      </w:pPr>
      <w:r>
        <w:rPr>
          <w:rFonts w:hint="eastAsia" w:ascii="Arial" w:hAnsi="Arial"/>
          <w:highlight w:val="yellow"/>
          <w:lang w:val="en-US" w:eastAsia="zh-CN"/>
        </w:rPr>
        <w:t>不同磁盘驱动器之间，拖动文件时是复制。</w:t>
      </w:r>
    </w:p>
    <w:p w14:paraId="520DE83B">
      <w:pPr>
        <w:ind w:firstLine="525" w:firstLineChars="0"/>
        <w:rPr>
          <w:rFonts w:hint="default" w:ascii="Arial" w:hAnsi="Arial"/>
          <w:highlight w:val="yellow"/>
          <w:lang w:val="en-US" w:eastAsia="zh-CN"/>
        </w:rPr>
      </w:pPr>
      <w:r>
        <w:rPr>
          <w:rFonts w:hint="eastAsia" w:ascii="Arial" w:hAnsi="Arial"/>
          <w:highlight w:val="yellow"/>
          <w:lang w:val="en-US" w:eastAsia="zh-CN"/>
        </w:rPr>
        <w:t>相同磁盘驱动器中拖动文件时是移动。</w:t>
      </w:r>
    </w:p>
    <w:p w14:paraId="10EE7449">
      <w:pPr>
        <w:pStyle w:val="4"/>
        <w:numPr>
          <w:ilvl w:val="2"/>
          <w:numId w:val="2"/>
        </w:numPr>
        <w:bidi w:val="0"/>
        <w:ind w:left="709" w:leftChars="0" w:hanging="709" w:firstLineChars="0"/>
        <w:outlineLvl w:val="2"/>
        <w:rPr>
          <w:rFonts w:hint="default"/>
          <w:lang w:val="en-US" w:eastAsia="zh-CN"/>
        </w:rPr>
      </w:pPr>
      <w:r>
        <w:rPr>
          <w:rFonts w:hint="eastAsia"/>
          <w:lang w:val="en-US" w:eastAsia="zh-CN"/>
        </w:rPr>
        <w:t>文件与文件夹的重命名</w:t>
      </w:r>
    </w:p>
    <w:p w14:paraId="6795C382">
      <w:pPr>
        <w:numPr>
          <w:ilvl w:val="0"/>
          <w:numId w:val="69"/>
        </w:numPr>
        <w:ind w:left="840" w:leftChars="0" w:hanging="420" w:firstLineChars="0"/>
        <w:rPr>
          <w:rFonts w:hint="eastAsia"/>
          <w:lang w:val="en-US" w:eastAsia="zh-CN"/>
        </w:rPr>
      </w:pPr>
      <w:r>
        <w:rPr>
          <w:rFonts w:hint="eastAsia"/>
          <w:lang w:val="en-US" w:eastAsia="zh-CN"/>
        </w:rPr>
        <w:t>选择文件或文件夹-&gt;F2快捷键-&gt;输入新的名称</w:t>
      </w:r>
    </w:p>
    <w:p w14:paraId="4F91860C">
      <w:pPr>
        <w:numPr>
          <w:ilvl w:val="0"/>
          <w:numId w:val="69"/>
        </w:numPr>
        <w:ind w:left="840" w:leftChars="0" w:hanging="420" w:firstLineChars="0"/>
        <w:rPr>
          <w:rFonts w:hint="eastAsia"/>
          <w:lang w:val="en-US" w:eastAsia="zh-CN"/>
        </w:rPr>
      </w:pPr>
      <w:r>
        <w:rPr>
          <w:rFonts w:hint="eastAsia"/>
          <w:lang w:val="en-US" w:eastAsia="zh-CN"/>
        </w:rPr>
        <w:t>选择文件或文件夹-&gt;右键快捷菜单-&gt;【重命名】-&gt;输入新的名称</w:t>
      </w:r>
    </w:p>
    <w:p w14:paraId="609B11E4">
      <w:pPr>
        <w:numPr>
          <w:ilvl w:val="0"/>
          <w:numId w:val="69"/>
        </w:numPr>
        <w:ind w:left="840" w:leftChars="0" w:hanging="420" w:firstLineChars="0"/>
        <w:rPr>
          <w:rFonts w:hint="default"/>
          <w:lang w:val="en-US" w:eastAsia="zh-CN"/>
        </w:rPr>
      </w:pPr>
      <w:r>
        <w:rPr>
          <w:rFonts w:hint="eastAsia"/>
          <w:lang w:val="en-US" w:eastAsia="zh-CN"/>
        </w:rPr>
        <w:t>选择文件或文件夹-&gt;再次点击文件或文件夹-&gt;输入新的名称</w:t>
      </w:r>
    </w:p>
    <w:p w14:paraId="5C222F2E">
      <w:pPr>
        <w:numPr>
          <w:ilvl w:val="0"/>
          <w:numId w:val="69"/>
        </w:numPr>
        <w:ind w:left="840" w:leftChars="0" w:hanging="420" w:firstLineChars="0"/>
        <w:rPr>
          <w:rFonts w:hint="default"/>
          <w:lang w:val="en-US" w:eastAsia="zh-CN"/>
        </w:rPr>
      </w:pPr>
      <w:r>
        <w:rPr>
          <w:rFonts w:hint="eastAsia"/>
          <w:lang w:val="en-US" w:eastAsia="zh-CN"/>
        </w:rPr>
        <w:t>选择文件或文件夹-&gt;【组织】菜单-&gt;【重命名】-&gt;输入新的名称（win7）</w:t>
      </w:r>
    </w:p>
    <w:p w14:paraId="52AC1E43">
      <w:pPr>
        <w:numPr>
          <w:ilvl w:val="0"/>
          <w:numId w:val="69"/>
        </w:numPr>
        <w:ind w:left="840" w:leftChars="0" w:hanging="420" w:firstLineChars="0"/>
        <w:rPr>
          <w:rFonts w:hint="default"/>
          <w:lang w:val="en-US" w:eastAsia="zh-CN"/>
        </w:rPr>
      </w:pPr>
      <w:r>
        <w:rPr>
          <w:rFonts w:hint="eastAsia"/>
          <w:lang w:val="en-US" w:eastAsia="zh-CN"/>
        </w:rPr>
        <w:t>选择文件或文件夹-&gt;【主页】菜单-&gt;【组织】组-&gt;【重命名】输入新的名称（win10）</w:t>
      </w:r>
    </w:p>
    <w:p w14:paraId="5F1ED841">
      <w:pPr>
        <w:pStyle w:val="4"/>
        <w:numPr>
          <w:ilvl w:val="2"/>
          <w:numId w:val="2"/>
        </w:numPr>
        <w:bidi w:val="0"/>
        <w:ind w:left="709" w:leftChars="0" w:hanging="709" w:firstLineChars="0"/>
        <w:outlineLvl w:val="2"/>
        <w:rPr>
          <w:rFonts w:hint="default"/>
          <w:lang w:val="en-US" w:eastAsia="zh-CN"/>
        </w:rPr>
      </w:pPr>
      <w:r>
        <w:rPr>
          <w:rFonts w:hint="eastAsia"/>
          <w:lang w:val="en-US" w:eastAsia="zh-CN"/>
        </w:rPr>
        <w:t>文件与文件夹的删除与还原</w:t>
      </w:r>
    </w:p>
    <w:p w14:paraId="3EF88FB4">
      <w:pPr>
        <w:rPr>
          <w:rFonts w:hint="default"/>
          <w:b/>
          <w:bCs/>
          <w:lang w:val="en-US" w:eastAsia="zh-CN"/>
        </w:rPr>
      </w:pPr>
      <w:r>
        <w:rPr>
          <w:rFonts w:hint="eastAsia"/>
          <w:b/>
          <w:bCs/>
          <w:lang w:val="en-US" w:eastAsia="zh-CN"/>
        </w:rPr>
        <w:t>删除文件</w:t>
      </w:r>
    </w:p>
    <w:p w14:paraId="1BEE56BB">
      <w:pPr>
        <w:ind w:firstLine="525" w:firstLineChars="0"/>
        <w:rPr>
          <w:rFonts w:hint="default"/>
          <w:lang w:val="en-US" w:eastAsia="zh-CN"/>
        </w:rPr>
      </w:pPr>
      <w:r>
        <w:rPr>
          <w:rFonts w:hint="eastAsia"/>
          <w:lang w:val="en-US" w:eastAsia="zh-CN"/>
        </w:rPr>
        <w:t>选择文件或文件夹-&gt;右键快捷菜单-&gt;【删除】-&gt;文件进入【回收站】</w:t>
      </w:r>
    </w:p>
    <w:p w14:paraId="30E6BB76">
      <w:pPr>
        <w:ind w:firstLine="525" w:firstLineChars="0"/>
        <w:rPr>
          <w:rFonts w:hint="eastAsia"/>
          <w:lang w:val="en-US" w:eastAsia="zh-CN"/>
        </w:rPr>
      </w:pPr>
      <w:r>
        <w:rPr>
          <w:rFonts w:hint="eastAsia"/>
          <w:lang w:val="en-US" w:eastAsia="zh-CN"/>
        </w:rPr>
        <w:t>选择文件或文件夹-&gt;按DELETE键-&gt;文件进入【回收站】</w:t>
      </w:r>
    </w:p>
    <w:p w14:paraId="619882EA">
      <w:pPr>
        <w:ind w:firstLine="525" w:firstLineChars="0"/>
        <w:rPr>
          <w:rFonts w:hint="eastAsia"/>
          <w:highlight w:val="yellow"/>
          <w:lang w:val="en-US" w:eastAsia="zh-CN"/>
        </w:rPr>
      </w:pPr>
      <w:r>
        <w:rPr>
          <w:rFonts w:hint="eastAsia"/>
          <w:lang w:val="en-US" w:eastAsia="zh-CN"/>
        </w:rPr>
        <w:t>选择文件或文件夹-&gt;按</w:t>
      </w:r>
      <w:r>
        <w:rPr>
          <w:rFonts w:hint="eastAsia"/>
          <w:highlight w:val="yellow"/>
          <w:lang w:val="en-US" w:eastAsia="zh-CN"/>
        </w:rPr>
        <w:t>SHIFT + DELETE键-&gt;彻底删除</w:t>
      </w:r>
    </w:p>
    <w:p w14:paraId="495C129B">
      <w:pPr>
        <w:ind w:firstLine="525" w:firstLineChars="0"/>
        <w:rPr>
          <w:rFonts w:hint="eastAsia"/>
          <w:lang w:val="en-US" w:eastAsia="zh-CN"/>
        </w:rPr>
      </w:pPr>
      <w:r>
        <w:rPr>
          <w:rFonts w:hint="eastAsia"/>
          <w:lang w:val="en-US" w:eastAsia="zh-CN"/>
        </w:rPr>
        <w:t>选择文件或文件夹-&gt; SHIFT+快捷菜单中的【删除】-&gt;彻底删除</w:t>
      </w:r>
    </w:p>
    <w:p w14:paraId="3403F2FE">
      <w:pPr>
        <w:ind w:firstLine="525" w:firstLineChars="0"/>
        <w:rPr>
          <w:rFonts w:hint="eastAsia"/>
          <w:lang w:val="en-US" w:eastAsia="zh-CN"/>
        </w:rPr>
      </w:pPr>
    </w:p>
    <w:p w14:paraId="495820DB">
      <w:pPr>
        <w:rPr>
          <w:rFonts w:hint="default"/>
          <w:b/>
          <w:bCs/>
          <w:lang w:val="en-US" w:eastAsia="zh-CN"/>
        </w:rPr>
      </w:pPr>
      <w:r>
        <w:rPr>
          <w:rFonts w:hint="eastAsia"/>
          <w:b/>
          <w:bCs/>
          <w:lang w:val="en-US" w:eastAsia="zh-CN"/>
        </w:rPr>
        <w:t>还原文件</w:t>
      </w:r>
    </w:p>
    <w:p w14:paraId="07896BA0">
      <w:pPr>
        <w:ind w:firstLine="525" w:firstLineChars="0"/>
        <w:rPr>
          <w:rFonts w:hint="eastAsia"/>
          <w:lang w:val="en-US" w:eastAsia="zh-CN"/>
        </w:rPr>
      </w:pPr>
      <w:r>
        <w:rPr>
          <w:rFonts w:hint="eastAsia"/>
          <w:lang w:val="en-US" w:eastAsia="zh-CN"/>
        </w:rPr>
        <w:t>还原：进入【回收站】-&gt;右键点击文件-&gt;快捷菜单-&gt;选择【还原】</w:t>
      </w:r>
    </w:p>
    <w:p w14:paraId="3B7C11A8">
      <w:pPr>
        <w:ind w:firstLine="525" w:firstLineChars="0"/>
        <w:rPr>
          <w:rFonts w:hint="default"/>
          <w:lang w:val="en-US" w:eastAsia="zh-CN"/>
        </w:rPr>
      </w:pPr>
    </w:p>
    <w:p w14:paraId="5513FA28">
      <w:pPr>
        <w:pStyle w:val="4"/>
        <w:numPr>
          <w:ilvl w:val="2"/>
          <w:numId w:val="2"/>
        </w:numPr>
        <w:bidi w:val="0"/>
        <w:ind w:left="709" w:leftChars="0" w:hanging="709" w:firstLineChars="0"/>
        <w:outlineLvl w:val="2"/>
        <w:rPr>
          <w:rFonts w:hint="default"/>
          <w:lang w:val="en-US" w:eastAsia="zh-CN"/>
        </w:rPr>
      </w:pPr>
      <w:r>
        <w:rPr>
          <w:rFonts w:hint="eastAsia"/>
          <w:lang w:val="en-US" w:eastAsia="zh-CN"/>
        </w:rPr>
        <w:t xml:space="preserve">库文件 </w:t>
      </w:r>
    </w:p>
    <w:p w14:paraId="4A5A9A86">
      <w:pPr>
        <w:rPr>
          <w:rFonts w:hint="default"/>
          <w:b/>
          <w:bCs/>
          <w:lang w:val="en-US" w:eastAsia="zh-CN"/>
        </w:rPr>
      </w:pPr>
      <w:r>
        <w:rPr>
          <w:rFonts w:hint="eastAsia"/>
          <w:b/>
          <w:bCs/>
          <w:lang w:val="en-US" w:eastAsia="zh-CN"/>
        </w:rPr>
        <w:t>库</w:t>
      </w:r>
    </w:p>
    <w:p w14:paraId="1FE84E75">
      <w:pPr>
        <w:ind w:firstLine="525" w:firstLineChars="0"/>
        <w:rPr>
          <w:rFonts w:hint="eastAsia"/>
          <w:highlight w:val="yellow"/>
          <w:lang w:val="en-US" w:eastAsia="zh-CN"/>
        </w:rPr>
      </w:pPr>
      <w:r>
        <w:rPr>
          <w:rFonts w:hint="eastAsia"/>
          <w:highlight w:val="yellow"/>
          <w:lang w:val="en-US" w:eastAsia="zh-CN"/>
        </w:rPr>
        <w:t>“库“的全名叫“程序库”，</w:t>
      </w:r>
    </w:p>
    <w:p w14:paraId="73912C78">
      <w:pPr>
        <w:ind w:firstLine="525" w:firstLineChars="0"/>
        <w:rPr>
          <w:rFonts w:hint="eastAsia"/>
          <w:highlight w:val="yellow"/>
          <w:lang w:val="en-US" w:eastAsia="zh-CN"/>
        </w:rPr>
      </w:pPr>
      <w:r>
        <w:rPr>
          <w:rFonts w:hint="eastAsia"/>
          <w:highlight w:val="yellow"/>
          <w:lang w:val="en-US" w:eastAsia="zh-CN"/>
        </w:rPr>
        <w:t>是一个可供使用的各种标准程序、子程序、文件以及它们的目录等信息的有序集合。</w:t>
      </w:r>
    </w:p>
    <w:p w14:paraId="3D175788">
      <w:pPr>
        <w:ind w:firstLine="525" w:firstLineChars="0"/>
        <w:rPr>
          <w:rFonts w:hint="eastAsia"/>
          <w:lang w:val="en-US" w:eastAsia="zh-CN"/>
        </w:rPr>
      </w:pPr>
    </w:p>
    <w:p w14:paraId="08C44FF2">
      <w:pPr>
        <w:rPr>
          <w:rFonts w:hint="default"/>
          <w:lang w:val="en-US" w:eastAsia="zh-CN"/>
        </w:rPr>
      </w:pPr>
      <w:r>
        <w:rPr>
          <w:rFonts w:hint="eastAsia"/>
          <w:b/>
          <w:bCs/>
          <w:lang w:val="en-US" w:eastAsia="zh-CN"/>
        </w:rPr>
        <w:t xml:space="preserve">库文件 </w:t>
      </w:r>
    </w:p>
    <w:p w14:paraId="2A8E8E35">
      <w:pPr>
        <w:ind w:firstLine="525" w:firstLineChars="0"/>
        <w:rPr>
          <w:rFonts w:hint="eastAsia"/>
          <w:highlight w:val="yellow"/>
          <w:lang w:val="en-US" w:eastAsia="zh-CN"/>
        </w:rPr>
      </w:pPr>
      <w:r>
        <w:rPr>
          <w:rFonts w:hint="eastAsia"/>
          <w:highlight w:val="yellow"/>
          <w:lang w:val="en-US" w:eastAsia="zh-CN"/>
        </w:rPr>
        <w:t>库文件中包含文件库、音乐库、图片库和视频库。</w:t>
      </w:r>
    </w:p>
    <w:p w14:paraId="457D1F22">
      <w:pPr>
        <w:ind w:firstLine="525" w:firstLineChars="0"/>
        <w:rPr>
          <w:rFonts w:hint="eastAsia"/>
          <w:highlight w:val="yellow"/>
          <w:lang w:val="en-US" w:eastAsia="zh-CN"/>
        </w:rPr>
      </w:pPr>
      <w:r>
        <w:rPr>
          <w:rFonts w:hint="eastAsia"/>
          <w:highlight w:val="yellow"/>
          <w:lang w:val="en-US" w:eastAsia="zh-CN"/>
        </w:rPr>
        <w:t>库可以方便地组织和访问文件，而不管文件的实际存储位置。</w:t>
      </w:r>
    </w:p>
    <w:p w14:paraId="3F1D284C">
      <w:pPr>
        <w:ind w:firstLine="525" w:firstLineChars="0"/>
        <w:rPr>
          <w:rFonts w:hint="eastAsia"/>
          <w:highlight w:val="yellow"/>
          <w:lang w:val="en-US" w:eastAsia="zh-CN"/>
        </w:rPr>
      </w:pPr>
      <w:r>
        <w:rPr>
          <w:rFonts w:hint="eastAsia"/>
          <w:highlight w:val="yellow"/>
          <w:lang w:val="en-US" w:eastAsia="zh-CN"/>
        </w:rPr>
        <w:t>库可以用于管理文档、音乐、图片、视频在其他文件夹中的位置。</w:t>
      </w:r>
    </w:p>
    <w:p w14:paraId="6602F12C">
      <w:pPr>
        <w:ind w:firstLine="525" w:firstLineChars="0"/>
        <w:rPr>
          <w:rFonts w:hint="default"/>
          <w:highlight w:val="yellow"/>
          <w:lang w:val="en-US" w:eastAsia="zh-CN"/>
        </w:rPr>
      </w:pPr>
      <w:r>
        <w:rPr>
          <w:rFonts w:hint="eastAsia"/>
          <w:highlight w:val="yellow"/>
          <w:lang w:val="en-US" w:eastAsia="zh-CN"/>
        </w:rPr>
        <w:t>库可以收集存储在多个位置的文件，并将其显示为一个集合，无需从存储位置移动这些</w:t>
      </w:r>
      <w:r>
        <w:rPr>
          <w:rFonts w:hint="eastAsia"/>
          <w:highlight w:val="yellow"/>
          <w:lang w:val="en-US" w:eastAsia="zh-CN"/>
        </w:rPr>
        <w:br w:type="textWrapping"/>
      </w:r>
      <w:r>
        <w:rPr>
          <w:rFonts w:hint="eastAsia"/>
          <w:highlight w:val="yellow"/>
          <w:lang w:val="en-US" w:eastAsia="zh-CN"/>
        </w:rPr>
        <w:t>文件。</w:t>
      </w:r>
    </w:p>
    <w:p w14:paraId="5EC87377">
      <w:pPr>
        <w:rPr>
          <w:rFonts w:hint="default"/>
          <w:lang w:val="en-US" w:eastAsia="zh-CN"/>
        </w:rPr>
      </w:pPr>
    </w:p>
    <w:p w14:paraId="3BCA2EF4">
      <w:pPr>
        <w:ind w:firstLine="525" w:firstLineChars="0"/>
        <w:rPr>
          <w:rFonts w:hint="eastAsia"/>
          <w:lang w:val="en-US" w:eastAsia="zh-CN"/>
        </w:rPr>
      </w:pPr>
    </w:p>
    <w:p w14:paraId="74DB686E">
      <w:pPr>
        <w:ind w:firstLine="525" w:firstLineChars="0"/>
        <w:rPr>
          <w:rFonts w:hint="default"/>
          <w:lang w:val="en-US" w:eastAsia="zh-CN"/>
        </w:rPr>
      </w:pPr>
    </w:p>
    <w:p w14:paraId="7BAAA0E3">
      <w:pPr>
        <w:pStyle w:val="2"/>
        <w:numPr>
          <w:ilvl w:val="0"/>
          <w:numId w:val="7"/>
        </w:numPr>
        <w:ind w:left="425" w:leftChars="0" w:hanging="425" w:firstLineChars="0"/>
      </w:pPr>
      <w:r>
        <w:rPr>
          <w:rFonts w:hint="eastAsia"/>
          <w:lang w:val="en-US" w:eastAsia="zh-CN"/>
        </w:rPr>
        <w:t>计算机网络与信息安全</w:t>
      </w:r>
    </w:p>
    <w:p w14:paraId="6D4D879C">
      <w:pPr>
        <w:pStyle w:val="3"/>
        <w:numPr>
          <w:ilvl w:val="1"/>
          <w:numId w:val="7"/>
        </w:numPr>
        <w:ind w:left="432" w:leftChars="0" w:hanging="432" w:firstLineChars="0"/>
        <w:outlineLvl w:val="1"/>
        <w:rPr>
          <w:rFonts w:hint="default"/>
          <w:lang w:val="en-US" w:eastAsia="zh-CN"/>
        </w:rPr>
      </w:pPr>
      <w:r>
        <w:rPr>
          <w:rFonts w:hint="eastAsia"/>
          <w:lang w:val="en-US" w:eastAsia="zh-CN"/>
        </w:rPr>
        <w:t>计算机网络基础</w:t>
      </w:r>
    </w:p>
    <w:p w14:paraId="54C80433">
      <w:pPr>
        <w:rPr>
          <w:rFonts w:hint="default"/>
          <w:highlight w:val="yellow"/>
          <w:lang w:val="en-US" w:eastAsia="zh-CN"/>
        </w:rPr>
      </w:pPr>
      <w:r>
        <w:rPr>
          <w:rFonts w:hint="eastAsia"/>
          <w:highlight w:val="yellow"/>
          <w:lang w:val="en-US" w:eastAsia="zh-CN"/>
        </w:rPr>
        <w:t>计算机网络技术包括硬件、软件、网络体系结构和通信技术。</w:t>
      </w:r>
    </w:p>
    <w:p w14:paraId="62FA4F40">
      <w:pPr>
        <w:pStyle w:val="4"/>
        <w:numPr>
          <w:ilvl w:val="2"/>
          <w:numId w:val="7"/>
        </w:numPr>
        <w:ind w:left="289" w:leftChars="0" w:hanging="289" w:firstLineChars="0"/>
        <w:outlineLvl w:val="2"/>
        <w:rPr>
          <w:rFonts w:hint="default"/>
          <w:lang w:val="en-US" w:eastAsia="zh-CN"/>
        </w:rPr>
      </w:pPr>
      <w:r>
        <w:rPr>
          <w:rFonts w:hint="eastAsia"/>
          <w:lang w:val="en-US" w:eastAsia="zh-CN"/>
        </w:rPr>
        <w:t>计算机网络的定义、功能和发展</w:t>
      </w:r>
    </w:p>
    <w:p w14:paraId="34A0024E">
      <w:pPr>
        <w:pStyle w:val="5"/>
        <w:numPr>
          <w:ilvl w:val="3"/>
          <w:numId w:val="7"/>
        </w:numPr>
        <w:ind w:left="0" w:leftChars="0" w:firstLine="0" w:firstLineChars="0"/>
        <w:outlineLvl w:val="3"/>
        <w:rPr>
          <w:rFonts w:hint="default"/>
          <w:lang w:val="en-US" w:eastAsia="zh-CN"/>
        </w:rPr>
      </w:pPr>
      <w:r>
        <w:rPr>
          <w:rFonts w:hint="eastAsia"/>
          <w:lang w:val="en-US" w:eastAsia="zh-CN"/>
        </w:rPr>
        <w:t>什么是计算机网络</w:t>
      </w:r>
    </w:p>
    <w:p w14:paraId="68C42EAE">
      <w:pPr>
        <w:rPr>
          <w:rFonts w:hint="eastAsia"/>
          <w:lang w:val="en-US" w:eastAsia="zh-CN"/>
        </w:rPr>
      </w:pPr>
      <w:r>
        <w:rPr>
          <w:rFonts w:hint="eastAsia"/>
          <w:lang w:val="en-US" w:eastAsia="zh-CN"/>
        </w:rPr>
        <w:t>计算机网络：</w:t>
      </w:r>
    </w:p>
    <w:p w14:paraId="7C7BB51B">
      <w:pPr>
        <w:numPr>
          <w:ilvl w:val="0"/>
          <w:numId w:val="70"/>
        </w:numPr>
        <w:ind w:left="840" w:leftChars="0" w:hanging="420" w:firstLineChars="0"/>
        <w:rPr>
          <w:rFonts w:hint="default"/>
          <w:lang w:val="en-US" w:eastAsia="zh-CN"/>
        </w:rPr>
      </w:pPr>
      <w:r>
        <w:rPr>
          <w:rFonts w:hint="eastAsia"/>
          <w:lang w:val="en-US" w:eastAsia="zh-CN"/>
        </w:rPr>
        <w:t>是</w:t>
      </w:r>
      <w:r>
        <w:rPr>
          <w:rFonts w:hint="eastAsia"/>
          <w:highlight w:val="yellow"/>
          <w:lang w:val="en-US" w:eastAsia="zh-CN"/>
        </w:rPr>
        <w:t>一群地理位置分散、具有自主功能</w:t>
      </w:r>
      <w:r>
        <w:rPr>
          <w:rFonts w:hint="eastAsia"/>
          <w:lang w:val="en-US" w:eastAsia="zh-CN"/>
        </w:rPr>
        <w:t>的计算机。</w:t>
      </w:r>
    </w:p>
    <w:p w14:paraId="4C026BEA">
      <w:pPr>
        <w:numPr>
          <w:ilvl w:val="0"/>
          <w:numId w:val="70"/>
        </w:numPr>
        <w:ind w:left="840" w:leftChars="0" w:hanging="420" w:firstLineChars="0"/>
        <w:rPr>
          <w:rFonts w:hint="default"/>
          <w:lang w:val="en-US" w:eastAsia="zh-CN"/>
        </w:rPr>
      </w:pPr>
      <w:r>
        <w:rPr>
          <w:rFonts w:hint="eastAsia"/>
          <w:lang w:val="en-US" w:eastAsia="zh-CN"/>
        </w:rPr>
        <w:t>是通过通信设备及传输媒体连接，</w:t>
      </w:r>
      <w:r>
        <w:rPr>
          <w:rFonts w:hint="eastAsia"/>
          <w:highlight w:val="yellow"/>
          <w:lang w:val="en-US" w:eastAsia="zh-CN"/>
        </w:rPr>
        <w:t>实现资源共享、信息交换、</w:t>
      </w:r>
      <w:r>
        <w:rPr>
          <w:rFonts w:hint="eastAsia"/>
          <w:highlight w:val="yellow"/>
          <w:lang w:val="en-US" w:eastAsia="zh-CN"/>
        </w:rPr>
        <w:br w:type="textWrapping"/>
      </w:r>
      <w:r>
        <w:rPr>
          <w:rFonts w:hint="eastAsia"/>
          <w:highlight w:val="yellow"/>
          <w:lang w:val="en-US" w:eastAsia="zh-CN"/>
        </w:rPr>
        <w:t>协同工作</w:t>
      </w:r>
      <w:r>
        <w:rPr>
          <w:rFonts w:hint="eastAsia"/>
          <w:lang w:val="en-US" w:eastAsia="zh-CN"/>
        </w:rPr>
        <w:t>的系统</w:t>
      </w:r>
    </w:p>
    <w:p w14:paraId="6D55FAB8">
      <w:pPr>
        <w:rPr>
          <w:rFonts w:hint="default"/>
          <w:lang w:val="en-US" w:eastAsia="zh-CN"/>
        </w:rPr>
      </w:pPr>
      <w:r>
        <w:drawing>
          <wp:inline distT="0" distB="0" distL="114300" distR="114300">
            <wp:extent cx="5203825" cy="3038475"/>
            <wp:effectExtent l="0" t="0" r="15875" b="952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24"/>
                    <a:stretch>
                      <a:fillRect/>
                    </a:stretch>
                  </pic:blipFill>
                  <pic:spPr>
                    <a:xfrm>
                      <a:off x="0" y="0"/>
                      <a:ext cx="5203825" cy="3038475"/>
                    </a:xfrm>
                    <a:prstGeom prst="rect">
                      <a:avLst/>
                    </a:prstGeom>
                    <a:noFill/>
                    <a:ln>
                      <a:noFill/>
                    </a:ln>
                  </pic:spPr>
                </pic:pic>
              </a:graphicData>
            </a:graphic>
          </wp:inline>
        </w:drawing>
      </w:r>
    </w:p>
    <w:p w14:paraId="0C09E94A">
      <w:pPr>
        <w:rPr>
          <w:rFonts w:hint="default"/>
          <w:lang w:val="en-US" w:eastAsia="zh-CN"/>
        </w:rPr>
      </w:pPr>
    </w:p>
    <w:p w14:paraId="2BB971BD">
      <w:pPr>
        <w:rPr>
          <w:rFonts w:hint="eastAsia"/>
          <w:lang w:val="en-US" w:eastAsia="zh-CN"/>
        </w:rPr>
      </w:pPr>
      <w:r>
        <w:rPr>
          <w:rFonts w:hint="eastAsia"/>
          <w:lang w:val="en-US" w:eastAsia="zh-CN"/>
        </w:rPr>
        <w:t>计算机网络的要点：</w:t>
      </w:r>
    </w:p>
    <w:p w14:paraId="0871F8A5">
      <w:pPr>
        <w:numPr>
          <w:ilvl w:val="0"/>
          <w:numId w:val="70"/>
        </w:numPr>
        <w:ind w:left="840" w:leftChars="0" w:hanging="420" w:firstLineChars="0"/>
        <w:rPr>
          <w:rFonts w:hint="eastAsia"/>
          <w:lang w:val="en-US" w:eastAsia="zh-CN"/>
        </w:rPr>
      </w:pPr>
      <w:r>
        <w:rPr>
          <w:rFonts w:hint="eastAsia"/>
          <w:b/>
          <w:bCs/>
          <w:highlight w:val="yellow"/>
          <w:lang w:val="en-US" w:eastAsia="zh-CN"/>
        </w:rPr>
        <w:t>自主性，包含多台计算机</w:t>
      </w:r>
      <w:r>
        <w:rPr>
          <w:rFonts w:hint="eastAsia"/>
          <w:b/>
          <w:bCs/>
          <w:lang w:val="en-US" w:eastAsia="zh-CN"/>
        </w:rPr>
        <w:t>：</w:t>
      </w:r>
      <w:r>
        <w:rPr>
          <w:rFonts w:hint="eastAsia"/>
          <w:highlight w:val="yellow"/>
          <w:lang w:val="en-US" w:eastAsia="zh-CN"/>
        </w:rPr>
        <w:t>具有“自主”</w:t>
      </w:r>
      <w:r>
        <w:rPr>
          <w:rFonts w:hint="eastAsia"/>
          <w:lang w:val="en-US" w:eastAsia="zh-CN"/>
        </w:rPr>
        <w:t>（独立工作和</w:t>
      </w:r>
      <w:r>
        <w:rPr>
          <w:rFonts w:hint="eastAsia"/>
          <w:lang w:val="en-US" w:eastAsia="zh-CN"/>
        </w:rPr>
        <w:br w:type="textWrapping"/>
      </w:r>
      <w:r>
        <w:rPr>
          <w:rFonts w:hint="eastAsia"/>
          <w:lang w:val="en-US" w:eastAsia="zh-CN"/>
        </w:rPr>
        <w:t>运行）</w:t>
      </w:r>
      <w:r>
        <w:rPr>
          <w:rFonts w:hint="eastAsia"/>
          <w:highlight w:val="yellow"/>
          <w:lang w:val="en-US" w:eastAsia="zh-CN"/>
        </w:rPr>
        <w:t>功能</w:t>
      </w:r>
      <w:r>
        <w:rPr>
          <w:rFonts w:hint="eastAsia"/>
          <w:lang w:val="en-US" w:eastAsia="zh-CN"/>
        </w:rPr>
        <w:t>的多台计算机</w:t>
      </w:r>
    </w:p>
    <w:p w14:paraId="6AE2EB1F">
      <w:pPr>
        <w:numPr>
          <w:ilvl w:val="0"/>
          <w:numId w:val="70"/>
        </w:numPr>
        <w:ind w:left="840" w:leftChars="0" w:hanging="420" w:firstLineChars="0"/>
        <w:rPr>
          <w:rFonts w:hint="eastAsia"/>
          <w:lang w:val="en-US" w:eastAsia="zh-CN"/>
        </w:rPr>
      </w:pPr>
      <w:r>
        <w:rPr>
          <w:rFonts w:hint="eastAsia"/>
          <w:b/>
          <w:bCs/>
          <w:highlight w:val="yellow"/>
          <w:lang w:val="en-US" w:eastAsia="zh-CN"/>
        </w:rPr>
        <w:t>使用统一的通信协议</w:t>
      </w:r>
      <w:r>
        <w:rPr>
          <w:rFonts w:hint="eastAsia"/>
          <w:b/>
          <w:bCs/>
          <w:lang w:val="en-US" w:eastAsia="zh-CN"/>
        </w:rPr>
        <w:t>：</w:t>
      </w:r>
      <w:r>
        <w:rPr>
          <w:rFonts w:hint="eastAsia"/>
          <w:lang w:val="en-US" w:eastAsia="zh-CN"/>
        </w:rPr>
        <w:t>通过通信软、硬件支持下连接。</w:t>
      </w:r>
    </w:p>
    <w:p w14:paraId="3A5C52F4">
      <w:pPr>
        <w:numPr>
          <w:ilvl w:val="0"/>
          <w:numId w:val="70"/>
        </w:numPr>
        <w:ind w:left="840" w:leftChars="0" w:hanging="420" w:firstLineChars="0"/>
        <w:rPr>
          <w:rFonts w:hint="default"/>
          <w:lang w:val="en-US" w:eastAsia="zh-CN"/>
        </w:rPr>
      </w:pPr>
      <w:r>
        <w:rPr>
          <w:rFonts w:hint="eastAsia"/>
          <w:b/>
          <w:bCs/>
          <w:highlight w:val="yellow"/>
          <w:lang w:val="en-US" w:eastAsia="zh-CN"/>
        </w:rPr>
        <w:t>实现信息交换和资源共享为目标</w:t>
      </w:r>
      <w:r>
        <w:rPr>
          <w:rFonts w:hint="eastAsia"/>
          <w:b/>
          <w:bCs/>
          <w:lang w:val="en-US" w:eastAsia="zh-CN"/>
        </w:rPr>
        <w:t>：</w:t>
      </w:r>
      <w:r>
        <w:rPr>
          <w:rFonts w:hint="eastAsia"/>
          <w:lang w:val="en-US" w:eastAsia="zh-CN"/>
        </w:rPr>
        <w:t>实现资源的共享、通信或协同工作。</w:t>
      </w:r>
    </w:p>
    <w:p w14:paraId="18BD828E">
      <w:pPr>
        <w:numPr>
          <w:ilvl w:val="0"/>
          <w:numId w:val="0"/>
        </w:numPr>
        <w:rPr>
          <w:rFonts w:hint="eastAsia"/>
          <w:b/>
          <w:bCs/>
          <w:lang w:val="en-US" w:eastAsia="zh-CN"/>
        </w:rPr>
      </w:pPr>
      <w:r>
        <w:rPr>
          <w:rFonts w:hint="eastAsia"/>
          <w:b/>
          <w:bCs/>
          <w:highlight w:val="yellow"/>
          <w:lang w:val="en-US" w:eastAsia="zh-CN"/>
        </w:rPr>
        <w:t>计算机网络的基本特征：计算机资源共享</w:t>
      </w:r>
      <w:r>
        <w:rPr>
          <w:rFonts w:hint="eastAsia"/>
          <w:b/>
          <w:bCs/>
          <w:lang w:val="en-US" w:eastAsia="zh-CN"/>
        </w:rPr>
        <w:t>。</w:t>
      </w:r>
    </w:p>
    <w:p w14:paraId="7898C398">
      <w:pPr>
        <w:pStyle w:val="5"/>
        <w:numPr>
          <w:ilvl w:val="3"/>
          <w:numId w:val="7"/>
        </w:numPr>
        <w:ind w:left="0" w:leftChars="0" w:firstLine="0" w:firstLineChars="0"/>
        <w:outlineLvl w:val="3"/>
        <w:rPr>
          <w:rFonts w:hint="default"/>
          <w:lang w:val="en-US" w:eastAsia="zh-CN"/>
        </w:rPr>
      </w:pPr>
      <w:r>
        <w:rPr>
          <w:rFonts w:hint="eastAsia"/>
          <w:lang w:val="en-US" w:eastAsia="zh-CN"/>
        </w:rPr>
        <w:t>计算机网络基本功能</w:t>
      </w:r>
    </w:p>
    <w:p w14:paraId="629CF5C2">
      <w:pPr>
        <w:rPr>
          <w:rFonts w:hint="eastAsia"/>
          <w:b/>
          <w:bCs/>
          <w:highlight w:val="yellow"/>
          <w:lang w:val="en-US" w:eastAsia="zh-CN"/>
        </w:rPr>
      </w:pPr>
      <w:r>
        <w:rPr>
          <w:rFonts w:hint="eastAsia"/>
          <w:b/>
          <w:bCs/>
          <w:highlight w:val="yellow"/>
          <w:lang w:val="en-US" w:eastAsia="zh-CN"/>
        </w:rPr>
        <w:t xml:space="preserve">数据交换和通信 </w:t>
      </w:r>
    </w:p>
    <w:p w14:paraId="73752A31">
      <w:pPr>
        <w:ind w:firstLine="525" w:firstLineChars="0"/>
        <w:rPr>
          <w:rFonts w:hint="eastAsia"/>
          <w:lang w:val="en-US" w:eastAsia="zh-CN"/>
        </w:rPr>
      </w:pPr>
      <w:r>
        <w:rPr>
          <w:rFonts w:hint="eastAsia"/>
          <w:lang w:val="en-US" w:eastAsia="zh-CN"/>
        </w:rPr>
        <w:t>计算机之间、计算机与终端之间，计算机用户之间通信。</w:t>
      </w:r>
    </w:p>
    <w:p w14:paraId="06702111">
      <w:pPr>
        <w:rPr>
          <w:rFonts w:hint="eastAsia"/>
          <w:b/>
          <w:bCs/>
          <w:highlight w:val="yellow"/>
          <w:lang w:val="en-US" w:eastAsia="zh-CN"/>
        </w:rPr>
      </w:pPr>
      <w:r>
        <w:rPr>
          <w:rFonts w:hint="eastAsia"/>
          <w:b/>
          <w:bCs/>
          <w:highlight w:val="yellow"/>
          <w:lang w:val="en-US" w:eastAsia="zh-CN"/>
        </w:rPr>
        <w:t>资源共享</w:t>
      </w:r>
    </w:p>
    <w:p w14:paraId="273EDBBF">
      <w:pPr>
        <w:ind w:firstLine="525" w:firstLineChars="0"/>
        <w:rPr>
          <w:rFonts w:hint="eastAsia"/>
          <w:highlight w:val="yellow"/>
          <w:lang w:val="en-US" w:eastAsia="zh-CN"/>
        </w:rPr>
      </w:pPr>
      <w:r>
        <w:rPr>
          <w:rFonts w:hint="eastAsia"/>
          <w:highlight w:val="yellow"/>
          <w:lang w:val="en-US" w:eastAsia="zh-CN"/>
        </w:rPr>
        <w:t>硬件、软件、数据与信息资源的共享</w:t>
      </w:r>
    </w:p>
    <w:p w14:paraId="0770FCD7">
      <w:pPr>
        <w:rPr>
          <w:rFonts w:hint="eastAsia"/>
          <w:b/>
          <w:bCs/>
          <w:highlight w:val="yellow"/>
          <w:lang w:val="en-US" w:eastAsia="zh-CN"/>
        </w:rPr>
      </w:pPr>
      <w:r>
        <w:rPr>
          <w:rFonts w:hint="eastAsia"/>
          <w:b/>
          <w:bCs/>
          <w:highlight w:val="yellow"/>
          <w:lang w:val="en-US" w:eastAsia="zh-CN"/>
        </w:rPr>
        <w:t>计算机之间或计算机用户之间的协同工作</w:t>
      </w:r>
    </w:p>
    <w:p w14:paraId="4DB7ECF9">
      <w:pPr>
        <w:ind w:firstLine="525" w:firstLineChars="0"/>
        <w:rPr>
          <w:rFonts w:hint="eastAsia"/>
          <w:highlight w:val="yellow"/>
          <w:lang w:val="en-US" w:eastAsia="zh-CN"/>
        </w:rPr>
      </w:pPr>
      <w:r>
        <w:rPr>
          <w:rFonts w:hint="eastAsia"/>
          <w:highlight w:val="yellow"/>
          <w:lang w:val="en-US" w:eastAsia="zh-CN"/>
        </w:rPr>
        <w:t>大型计算任务协同完成</w:t>
      </w:r>
    </w:p>
    <w:p w14:paraId="4939EB48">
      <w:pPr>
        <w:ind w:firstLine="525" w:firstLineChars="0"/>
        <w:rPr>
          <w:rFonts w:hint="eastAsia"/>
          <w:highlight w:val="yellow"/>
          <w:lang w:val="en-US" w:eastAsia="zh-CN"/>
        </w:rPr>
      </w:pPr>
      <w:r>
        <w:rPr>
          <w:rFonts w:hint="eastAsia"/>
          <w:highlight w:val="yellow"/>
          <w:lang w:val="en-US" w:eastAsia="zh-CN"/>
        </w:rPr>
        <w:t>任务均衡负载</w:t>
      </w:r>
    </w:p>
    <w:p w14:paraId="0075DF85">
      <w:pPr>
        <w:pStyle w:val="5"/>
        <w:numPr>
          <w:ilvl w:val="3"/>
          <w:numId w:val="7"/>
        </w:numPr>
        <w:ind w:left="0" w:leftChars="0" w:firstLine="0" w:firstLineChars="0"/>
        <w:outlineLvl w:val="3"/>
        <w:rPr>
          <w:rFonts w:hint="eastAsia"/>
          <w:lang w:val="en-US" w:eastAsia="zh-CN"/>
        </w:rPr>
      </w:pPr>
      <w:r>
        <w:rPr>
          <w:rFonts w:hint="eastAsia"/>
          <w:lang w:val="en-US" w:eastAsia="zh-CN"/>
        </w:rPr>
        <w:t>计算机网络的产生和发展</w:t>
      </w:r>
    </w:p>
    <w:p w14:paraId="50EB4F59">
      <w:pPr>
        <w:rPr>
          <w:rFonts w:hint="eastAsia"/>
          <w:b/>
          <w:bCs/>
          <w:highlight w:val="green"/>
          <w:lang w:val="en-US" w:eastAsia="zh-CN"/>
        </w:rPr>
      </w:pPr>
      <w:r>
        <w:rPr>
          <w:rFonts w:hint="eastAsia"/>
          <w:b/>
          <w:bCs/>
          <w:highlight w:val="green"/>
          <w:lang w:val="en-US" w:eastAsia="zh-CN"/>
        </w:rPr>
        <w:t>ARPAnet（阿帕网）</w:t>
      </w:r>
    </w:p>
    <w:p w14:paraId="53E28D1A">
      <w:pPr>
        <w:ind w:firstLine="525" w:firstLineChars="0"/>
        <w:rPr>
          <w:rFonts w:hint="eastAsia"/>
          <w:highlight w:val="yellow"/>
          <w:lang w:val="en-US" w:eastAsia="zh-CN"/>
        </w:rPr>
      </w:pPr>
      <w:r>
        <w:rPr>
          <w:rFonts w:hint="eastAsia"/>
          <w:highlight w:val="yellow"/>
          <w:lang w:val="en-US" w:eastAsia="zh-CN"/>
        </w:rPr>
        <w:t>世界公认的、第一个成功的远程计算机网络</w:t>
      </w:r>
    </w:p>
    <w:p w14:paraId="544ED330">
      <w:pPr>
        <w:ind w:firstLine="525" w:firstLineChars="0"/>
        <w:rPr>
          <w:rFonts w:hint="eastAsia"/>
          <w:highlight w:val="yellow"/>
          <w:lang w:val="en-US" w:eastAsia="zh-CN"/>
        </w:rPr>
      </w:pPr>
      <w:r>
        <w:rPr>
          <w:rFonts w:hint="eastAsia"/>
          <w:highlight w:val="yellow"/>
          <w:lang w:val="en-US" w:eastAsia="zh-CN"/>
        </w:rPr>
        <w:t>1969年由美国高级研究计划局组织研制。</w:t>
      </w:r>
    </w:p>
    <w:p w14:paraId="5EFF18A2">
      <w:pPr>
        <w:ind w:firstLine="525" w:firstLineChars="0"/>
        <w:rPr>
          <w:rFonts w:hint="eastAsia"/>
          <w:lang w:val="en-US" w:eastAsia="zh-CN"/>
        </w:rPr>
      </w:pPr>
    </w:p>
    <w:p w14:paraId="5B16C7FC">
      <w:pPr>
        <w:ind w:firstLine="525" w:firstLineChars="0"/>
        <w:rPr>
          <w:rFonts w:hint="eastAsia"/>
          <w:lang w:val="en-US" w:eastAsia="zh-CN"/>
        </w:rPr>
      </w:pPr>
    </w:p>
    <w:p w14:paraId="020DC38C">
      <w:pPr>
        <w:rPr>
          <w:rFonts w:hint="eastAsia"/>
          <w:lang w:val="en-US" w:eastAsia="zh-CN"/>
        </w:rPr>
      </w:pPr>
      <w:r>
        <w:rPr>
          <w:rFonts w:hint="eastAsia"/>
          <w:lang w:val="en-US" w:eastAsia="zh-CN"/>
        </w:rPr>
        <w:t>计算机网络形成和发展的四代划分：</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
        <w:gridCol w:w="1485"/>
        <w:gridCol w:w="1650"/>
        <w:gridCol w:w="1290"/>
        <w:gridCol w:w="1938"/>
      </w:tblGrid>
      <w:tr w14:paraId="6216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tcPr>
          <w:p w14:paraId="540CCDFE">
            <w:pPr>
              <w:rPr>
                <w:rFonts w:hint="default"/>
                <w:color w:val="FF0000"/>
                <w:vertAlign w:val="baseline"/>
                <w:lang w:val="en-US" w:eastAsia="zh-CN"/>
              </w:rPr>
            </w:pPr>
          </w:p>
        </w:tc>
        <w:tc>
          <w:tcPr>
            <w:tcW w:w="1485" w:type="dxa"/>
          </w:tcPr>
          <w:p w14:paraId="529EB530">
            <w:pPr>
              <w:rPr>
                <w:rFonts w:hint="default"/>
                <w:color w:val="FF0000"/>
                <w:vertAlign w:val="baseline"/>
                <w:lang w:val="en-US" w:eastAsia="zh-CN"/>
              </w:rPr>
            </w:pPr>
            <w:r>
              <w:rPr>
                <w:rFonts w:hint="eastAsia"/>
                <w:color w:val="FF0000"/>
                <w:vertAlign w:val="baseline"/>
                <w:lang w:val="en-US" w:eastAsia="zh-CN"/>
              </w:rPr>
              <w:t>时代</w:t>
            </w:r>
          </w:p>
        </w:tc>
        <w:tc>
          <w:tcPr>
            <w:tcW w:w="1650" w:type="dxa"/>
          </w:tcPr>
          <w:p w14:paraId="4B39F2B5">
            <w:pPr>
              <w:rPr>
                <w:rFonts w:hint="default"/>
                <w:color w:val="FF0000"/>
                <w:vertAlign w:val="baseline"/>
                <w:lang w:val="en-US" w:eastAsia="zh-CN"/>
              </w:rPr>
            </w:pPr>
            <w:r>
              <w:rPr>
                <w:rFonts w:hint="eastAsia"/>
                <w:color w:val="FF0000"/>
                <w:vertAlign w:val="baseline"/>
                <w:lang w:val="en-US" w:eastAsia="zh-CN"/>
              </w:rPr>
              <w:t>特征</w:t>
            </w:r>
          </w:p>
        </w:tc>
        <w:tc>
          <w:tcPr>
            <w:tcW w:w="1290" w:type="dxa"/>
          </w:tcPr>
          <w:p w14:paraId="45977F9D">
            <w:pPr>
              <w:rPr>
                <w:rFonts w:hint="default"/>
                <w:vertAlign w:val="baseline"/>
                <w:lang w:val="en-US" w:eastAsia="zh-CN"/>
              </w:rPr>
            </w:pPr>
            <w:r>
              <w:rPr>
                <w:rFonts w:hint="eastAsia"/>
                <w:vertAlign w:val="baseline"/>
                <w:lang w:val="en-US" w:eastAsia="zh-CN"/>
              </w:rPr>
              <w:t>特点</w:t>
            </w:r>
          </w:p>
        </w:tc>
        <w:tc>
          <w:tcPr>
            <w:tcW w:w="1938" w:type="dxa"/>
          </w:tcPr>
          <w:p w14:paraId="58C10A4A">
            <w:pPr>
              <w:rPr>
                <w:rFonts w:hint="default"/>
                <w:vertAlign w:val="baseline"/>
                <w:lang w:val="en-US" w:eastAsia="zh-CN"/>
              </w:rPr>
            </w:pPr>
            <w:r>
              <w:rPr>
                <w:rFonts w:hint="eastAsia"/>
                <w:vertAlign w:val="baseline"/>
                <w:lang w:val="en-US" w:eastAsia="zh-CN"/>
              </w:rPr>
              <w:t>说明</w:t>
            </w:r>
          </w:p>
        </w:tc>
      </w:tr>
      <w:tr w14:paraId="46C7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tcPr>
          <w:p w14:paraId="25691F4F">
            <w:pPr>
              <w:rPr>
                <w:rFonts w:hint="default"/>
                <w:color w:val="FF0000"/>
                <w:vertAlign w:val="baseline"/>
                <w:lang w:val="en-US" w:eastAsia="zh-CN"/>
              </w:rPr>
            </w:pPr>
            <w:r>
              <w:rPr>
                <w:rFonts w:hint="eastAsia"/>
                <w:color w:val="FF0000"/>
                <w:vertAlign w:val="baseline"/>
                <w:lang w:val="en-US" w:eastAsia="zh-CN"/>
              </w:rPr>
              <w:t>第一代</w:t>
            </w:r>
          </w:p>
        </w:tc>
        <w:tc>
          <w:tcPr>
            <w:tcW w:w="1485" w:type="dxa"/>
          </w:tcPr>
          <w:p w14:paraId="6C2402E1">
            <w:pPr>
              <w:rPr>
                <w:rFonts w:hint="default"/>
                <w:color w:val="FF0000"/>
                <w:lang w:val="en-US" w:eastAsia="zh-CN"/>
              </w:rPr>
            </w:pPr>
            <w:r>
              <w:rPr>
                <w:rFonts w:hint="eastAsia"/>
                <w:color w:val="FF0000"/>
                <w:lang w:val="en-US" w:eastAsia="zh-CN"/>
              </w:rPr>
              <w:t xml:space="preserve">1950年代中期 ~ </w:t>
            </w:r>
          </w:p>
          <w:p w14:paraId="493FB4B7">
            <w:pPr>
              <w:rPr>
                <w:rFonts w:hint="default"/>
                <w:color w:val="FF0000"/>
                <w:lang w:val="en-US" w:eastAsia="zh-CN"/>
              </w:rPr>
            </w:pPr>
            <w:r>
              <w:rPr>
                <w:rFonts w:hint="eastAsia"/>
                <w:color w:val="FF0000"/>
                <w:lang w:val="en-US" w:eastAsia="zh-CN"/>
              </w:rPr>
              <w:t>1960年代末期</w:t>
            </w:r>
          </w:p>
        </w:tc>
        <w:tc>
          <w:tcPr>
            <w:tcW w:w="1650" w:type="dxa"/>
          </w:tcPr>
          <w:p w14:paraId="35919036">
            <w:pPr>
              <w:rPr>
                <w:rFonts w:hint="eastAsia"/>
                <w:color w:val="FF0000"/>
                <w:vertAlign w:val="baseline"/>
                <w:lang w:val="en-US" w:eastAsia="zh-CN"/>
              </w:rPr>
            </w:pPr>
            <w:r>
              <w:rPr>
                <w:rFonts w:hint="eastAsia"/>
                <w:color w:val="FF0000"/>
                <w:highlight w:val="yellow"/>
                <w:lang w:val="en-US" w:eastAsia="zh-CN"/>
              </w:rPr>
              <w:t>以数据通信为主</w:t>
            </w:r>
            <w:r>
              <w:rPr>
                <w:rFonts w:hint="eastAsia"/>
                <w:color w:val="FF0000"/>
                <w:lang w:val="en-US" w:eastAsia="zh-CN"/>
              </w:rPr>
              <w:t>的计算机网络</w:t>
            </w:r>
          </w:p>
        </w:tc>
        <w:tc>
          <w:tcPr>
            <w:tcW w:w="1290" w:type="dxa"/>
          </w:tcPr>
          <w:p w14:paraId="3A5353A9">
            <w:pPr>
              <w:rPr>
                <w:rFonts w:hint="default"/>
                <w:vertAlign w:val="baseline"/>
                <w:lang w:val="en-US" w:eastAsia="zh-CN"/>
              </w:rPr>
            </w:pPr>
            <w:r>
              <w:rPr>
                <w:rFonts w:hint="eastAsia"/>
                <w:highlight w:val="yellow"/>
                <w:vertAlign w:val="baseline"/>
                <w:lang w:val="en-US" w:eastAsia="zh-CN"/>
              </w:rPr>
              <w:t>以通信为主</w:t>
            </w:r>
          </w:p>
        </w:tc>
        <w:tc>
          <w:tcPr>
            <w:tcW w:w="1938" w:type="dxa"/>
          </w:tcPr>
          <w:p w14:paraId="78BA63CC">
            <w:pPr>
              <w:rPr>
                <w:rFonts w:hint="eastAsia"/>
                <w:vertAlign w:val="baseline"/>
                <w:lang w:val="en-US" w:eastAsia="zh-CN"/>
              </w:rPr>
            </w:pPr>
            <w:r>
              <w:rPr>
                <w:rFonts w:hint="eastAsia"/>
                <w:vertAlign w:val="baseline"/>
                <w:lang w:val="en-US" w:eastAsia="zh-CN"/>
              </w:rPr>
              <w:t>计算机网络的雏形，不能资源共享</w:t>
            </w:r>
          </w:p>
        </w:tc>
      </w:tr>
      <w:tr w14:paraId="43FB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tcPr>
          <w:p w14:paraId="14102396">
            <w:pPr>
              <w:rPr>
                <w:rFonts w:hint="default"/>
                <w:color w:val="FF0000"/>
                <w:vertAlign w:val="baseline"/>
                <w:lang w:val="en-US" w:eastAsia="zh-CN"/>
              </w:rPr>
            </w:pPr>
            <w:r>
              <w:rPr>
                <w:rFonts w:hint="eastAsia"/>
                <w:color w:val="FF0000"/>
                <w:vertAlign w:val="baseline"/>
                <w:lang w:val="en-US" w:eastAsia="zh-CN"/>
              </w:rPr>
              <w:t>第二代</w:t>
            </w:r>
          </w:p>
        </w:tc>
        <w:tc>
          <w:tcPr>
            <w:tcW w:w="1485" w:type="dxa"/>
          </w:tcPr>
          <w:p w14:paraId="4396C3BE">
            <w:pPr>
              <w:rPr>
                <w:rFonts w:hint="default"/>
                <w:color w:val="FF0000"/>
                <w:vertAlign w:val="baseline"/>
                <w:lang w:val="en-US" w:eastAsia="zh-CN"/>
              </w:rPr>
            </w:pPr>
            <w:r>
              <w:rPr>
                <w:rFonts w:hint="eastAsia"/>
                <w:color w:val="FF0000"/>
                <w:vertAlign w:val="baseline"/>
                <w:lang w:val="en-US" w:eastAsia="zh-CN"/>
              </w:rPr>
              <w:t xml:space="preserve">1960年代末期 ~ </w:t>
            </w:r>
          </w:p>
          <w:p w14:paraId="09B13DE5">
            <w:pPr>
              <w:rPr>
                <w:rFonts w:hint="default"/>
                <w:color w:val="FF0000"/>
                <w:vertAlign w:val="baseline"/>
                <w:lang w:val="en-US" w:eastAsia="zh-CN"/>
              </w:rPr>
            </w:pPr>
            <w:r>
              <w:rPr>
                <w:rFonts w:hint="eastAsia"/>
                <w:color w:val="FF0000"/>
                <w:vertAlign w:val="baseline"/>
                <w:lang w:val="en-US" w:eastAsia="zh-CN"/>
              </w:rPr>
              <w:t>1970年代中后期</w:t>
            </w:r>
          </w:p>
        </w:tc>
        <w:tc>
          <w:tcPr>
            <w:tcW w:w="1650" w:type="dxa"/>
          </w:tcPr>
          <w:p w14:paraId="3D467CAE">
            <w:pPr>
              <w:rPr>
                <w:rFonts w:hint="eastAsia"/>
                <w:color w:val="FF0000"/>
                <w:lang w:val="en-US" w:eastAsia="zh-CN"/>
              </w:rPr>
            </w:pPr>
            <w:r>
              <w:rPr>
                <w:rFonts w:hint="eastAsia"/>
                <w:color w:val="FF0000"/>
                <w:highlight w:val="yellow"/>
                <w:lang w:val="en-US" w:eastAsia="zh-CN"/>
              </w:rPr>
              <w:t>以资源共享为主</w:t>
            </w:r>
            <w:r>
              <w:rPr>
                <w:rFonts w:hint="eastAsia"/>
                <w:color w:val="FF0000"/>
                <w:lang w:val="en-US" w:eastAsia="zh-CN"/>
              </w:rPr>
              <w:t>的初级计算机网络</w:t>
            </w:r>
          </w:p>
          <w:p w14:paraId="0009F6EA">
            <w:pPr>
              <w:rPr>
                <w:rFonts w:hint="eastAsia"/>
                <w:color w:val="FF0000"/>
                <w:vertAlign w:val="baseline"/>
                <w:lang w:val="en-US" w:eastAsia="zh-CN"/>
              </w:rPr>
            </w:pPr>
          </w:p>
        </w:tc>
        <w:tc>
          <w:tcPr>
            <w:tcW w:w="1290" w:type="dxa"/>
          </w:tcPr>
          <w:p w14:paraId="09D7D7EF">
            <w:pPr>
              <w:rPr>
                <w:rFonts w:hint="eastAsia"/>
                <w:vertAlign w:val="baseline"/>
                <w:lang w:val="en-US" w:eastAsia="zh-CN"/>
              </w:rPr>
            </w:pPr>
            <w:r>
              <w:rPr>
                <w:rFonts w:hint="eastAsia"/>
                <w:vertAlign w:val="baseline"/>
                <w:lang w:val="en-US" w:eastAsia="zh-CN"/>
              </w:rPr>
              <w:t>计算机网络分为：通信子网、资源子网。</w:t>
            </w:r>
          </w:p>
          <w:p w14:paraId="3935BC64">
            <w:pPr>
              <w:rPr>
                <w:rFonts w:hint="default"/>
                <w:vertAlign w:val="baseline"/>
                <w:lang w:val="en-US" w:eastAsia="zh-CN"/>
              </w:rPr>
            </w:pPr>
            <w:r>
              <w:rPr>
                <w:rFonts w:hint="eastAsia"/>
                <w:vertAlign w:val="baseline"/>
                <w:lang w:val="en-US" w:eastAsia="zh-CN"/>
              </w:rPr>
              <w:t>以资源共享为主</w:t>
            </w:r>
          </w:p>
        </w:tc>
        <w:tc>
          <w:tcPr>
            <w:tcW w:w="1938" w:type="dxa"/>
          </w:tcPr>
          <w:p w14:paraId="44B6A131">
            <w:pPr>
              <w:rPr>
                <w:rFonts w:hint="eastAsia"/>
                <w:vertAlign w:val="baseline"/>
                <w:lang w:val="en-US" w:eastAsia="zh-CN"/>
              </w:rPr>
            </w:pPr>
            <w:r>
              <w:rPr>
                <w:rFonts w:hint="eastAsia"/>
                <w:vertAlign w:val="baseline"/>
                <w:lang w:val="en-US" w:eastAsia="zh-CN"/>
              </w:rPr>
              <w:t>被称为“共享系统资源的计算机网络”</w:t>
            </w:r>
          </w:p>
          <w:p w14:paraId="21F9DD56">
            <w:pPr>
              <w:rPr>
                <w:rFonts w:hint="default"/>
                <w:vertAlign w:val="baseline"/>
                <w:lang w:val="en-US" w:eastAsia="zh-CN"/>
              </w:rPr>
            </w:pPr>
            <w:r>
              <w:rPr>
                <w:rFonts w:hint="eastAsia"/>
                <w:vertAlign w:val="baseline"/>
                <w:lang w:val="en-US" w:eastAsia="zh-CN"/>
              </w:rPr>
              <w:t>完成了计算机网络体系结构与协议的研究</w:t>
            </w:r>
          </w:p>
          <w:p w14:paraId="3B146637">
            <w:pPr>
              <w:rPr>
                <w:rFonts w:hint="eastAsia"/>
                <w:vertAlign w:val="baseline"/>
                <w:lang w:val="en-US" w:eastAsia="zh-CN"/>
              </w:rPr>
            </w:pPr>
            <w:r>
              <w:rPr>
                <w:rFonts w:hint="eastAsia"/>
                <w:vertAlign w:val="baseline"/>
                <w:lang w:val="en-US" w:eastAsia="zh-CN"/>
              </w:rPr>
              <w:t xml:space="preserve">形成了资源共享的初级计算机网络 </w:t>
            </w:r>
          </w:p>
        </w:tc>
      </w:tr>
      <w:tr w14:paraId="1AE9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tcPr>
          <w:p w14:paraId="09BC00F7">
            <w:pPr>
              <w:rPr>
                <w:rFonts w:hint="default"/>
                <w:color w:val="FF0000"/>
                <w:vertAlign w:val="baseline"/>
                <w:lang w:val="en-US" w:eastAsia="zh-CN"/>
              </w:rPr>
            </w:pPr>
            <w:r>
              <w:rPr>
                <w:rFonts w:hint="eastAsia"/>
                <w:color w:val="FF0000"/>
                <w:vertAlign w:val="baseline"/>
                <w:lang w:val="en-US" w:eastAsia="zh-CN"/>
              </w:rPr>
              <w:t>第三代</w:t>
            </w:r>
          </w:p>
        </w:tc>
        <w:tc>
          <w:tcPr>
            <w:tcW w:w="1485" w:type="dxa"/>
          </w:tcPr>
          <w:p w14:paraId="4F64FB6C">
            <w:pPr>
              <w:rPr>
                <w:rFonts w:hint="eastAsia"/>
                <w:color w:val="FF0000"/>
                <w:lang w:val="en-US" w:eastAsia="zh-CN"/>
              </w:rPr>
            </w:pPr>
            <w:r>
              <w:rPr>
                <w:rFonts w:hint="eastAsia"/>
                <w:color w:val="FF0000"/>
                <w:lang w:val="en-US" w:eastAsia="zh-CN"/>
              </w:rPr>
              <w:t xml:space="preserve">1980年代初期 ~ </w:t>
            </w:r>
          </w:p>
          <w:p w14:paraId="21A87FB0">
            <w:pPr>
              <w:rPr>
                <w:rFonts w:hint="default"/>
                <w:color w:val="FF0000"/>
                <w:lang w:val="en-US" w:eastAsia="zh-CN"/>
              </w:rPr>
            </w:pPr>
            <w:r>
              <w:rPr>
                <w:rFonts w:hint="eastAsia"/>
                <w:color w:val="FF0000"/>
                <w:lang w:val="en-US" w:eastAsia="zh-CN"/>
              </w:rPr>
              <w:t>1990年代中期</w:t>
            </w:r>
          </w:p>
        </w:tc>
        <w:tc>
          <w:tcPr>
            <w:tcW w:w="1650" w:type="dxa"/>
          </w:tcPr>
          <w:p w14:paraId="6CAFD2BD">
            <w:pPr>
              <w:rPr>
                <w:rFonts w:hint="eastAsia"/>
                <w:color w:val="FF0000"/>
                <w:vertAlign w:val="baseline"/>
                <w:lang w:val="en-US" w:eastAsia="zh-CN"/>
              </w:rPr>
            </w:pPr>
            <w:r>
              <w:rPr>
                <w:rFonts w:hint="eastAsia"/>
                <w:color w:val="FF0000"/>
                <w:highlight w:val="yellow"/>
                <w:lang w:val="en-US" w:eastAsia="zh-CN"/>
              </w:rPr>
              <w:t>开放式的标准化计算机网络</w:t>
            </w:r>
          </w:p>
        </w:tc>
        <w:tc>
          <w:tcPr>
            <w:tcW w:w="1290" w:type="dxa"/>
          </w:tcPr>
          <w:p w14:paraId="72EBA694">
            <w:pPr>
              <w:rPr>
                <w:rFonts w:hint="default"/>
                <w:vertAlign w:val="baseline"/>
                <w:lang w:val="en-US" w:eastAsia="zh-CN"/>
              </w:rPr>
            </w:pPr>
            <w:r>
              <w:rPr>
                <w:rFonts w:hint="eastAsia"/>
                <w:vertAlign w:val="baseline"/>
                <w:lang w:val="en-US" w:eastAsia="zh-CN"/>
              </w:rPr>
              <w:t>网络体系结构标准化</w:t>
            </w:r>
          </w:p>
          <w:p w14:paraId="762CDFB7">
            <w:pPr>
              <w:rPr>
                <w:rFonts w:hint="default"/>
                <w:vertAlign w:val="baseline"/>
                <w:lang w:val="en-US" w:eastAsia="zh-CN"/>
              </w:rPr>
            </w:pPr>
          </w:p>
        </w:tc>
        <w:tc>
          <w:tcPr>
            <w:tcW w:w="1938" w:type="dxa"/>
          </w:tcPr>
          <w:p w14:paraId="432D8E06">
            <w:pPr>
              <w:rPr>
                <w:rFonts w:hint="eastAsia"/>
                <w:vertAlign w:val="baseline"/>
                <w:lang w:val="en-US" w:eastAsia="zh-CN"/>
              </w:rPr>
            </w:pPr>
            <w:r>
              <w:rPr>
                <w:rFonts w:hint="eastAsia"/>
                <w:vertAlign w:val="baseline"/>
                <w:lang w:val="en-US" w:eastAsia="zh-CN"/>
              </w:rPr>
              <w:t>ISO提出开放系统互连参考模型</w:t>
            </w:r>
          </w:p>
          <w:p w14:paraId="4CFF2716">
            <w:pPr>
              <w:rPr>
                <w:rFonts w:hint="eastAsia"/>
                <w:vertAlign w:val="baseline"/>
                <w:lang w:val="en-US" w:eastAsia="zh-CN"/>
              </w:rPr>
            </w:pPr>
            <w:r>
              <w:rPr>
                <w:rFonts w:hint="eastAsia"/>
                <w:vertAlign w:val="baseline"/>
                <w:lang w:val="en-US" w:eastAsia="zh-CN"/>
              </w:rPr>
              <w:t>不同体系结构的网络实现互连</w:t>
            </w:r>
          </w:p>
        </w:tc>
      </w:tr>
      <w:tr w14:paraId="214E5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8" w:type="dxa"/>
          </w:tcPr>
          <w:p w14:paraId="2E5611F6">
            <w:pPr>
              <w:rPr>
                <w:rFonts w:hint="default"/>
                <w:color w:val="FF0000"/>
                <w:vertAlign w:val="baseline"/>
                <w:lang w:val="en-US" w:eastAsia="zh-CN"/>
              </w:rPr>
            </w:pPr>
            <w:r>
              <w:rPr>
                <w:rFonts w:hint="eastAsia"/>
                <w:color w:val="FF0000"/>
                <w:vertAlign w:val="baseline"/>
                <w:lang w:val="en-US" w:eastAsia="zh-CN"/>
              </w:rPr>
              <w:t>第四代</w:t>
            </w:r>
          </w:p>
        </w:tc>
        <w:tc>
          <w:tcPr>
            <w:tcW w:w="1485" w:type="dxa"/>
          </w:tcPr>
          <w:p w14:paraId="4B7FE015">
            <w:pPr>
              <w:rPr>
                <w:rFonts w:hint="eastAsia"/>
                <w:color w:val="FF0000"/>
                <w:vertAlign w:val="baseline"/>
                <w:lang w:val="en-US" w:eastAsia="zh-CN"/>
              </w:rPr>
            </w:pPr>
            <w:r>
              <w:rPr>
                <w:rFonts w:hint="eastAsia"/>
                <w:color w:val="FF0000"/>
                <w:vertAlign w:val="baseline"/>
                <w:lang w:val="en-US" w:eastAsia="zh-CN"/>
              </w:rPr>
              <w:t xml:space="preserve">1990年代中期 ~ </w:t>
            </w:r>
          </w:p>
          <w:p w14:paraId="555CBF04">
            <w:pPr>
              <w:rPr>
                <w:rFonts w:hint="default"/>
                <w:color w:val="FF0000"/>
                <w:vertAlign w:val="baseline"/>
                <w:lang w:val="en-US" w:eastAsia="zh-CN"/>
              </w:rPr>
            </w:pPr>
            <w:r>
              <w:rPr>
                <w:rFonts w:hint="eastAsia"/>
                <w:color w:val="FF0000"/>
                <w:vertAlign w:val="baseline"/>
                <w:lang w:val="en-US" w:eastAsia="zh-CN"/>
              </w:rPr>
              <w:t>21世纪初期</w:t>
            </w:r>
          </w:p>
        </w:tc>
        <w:tc>
          <w:tcPr>
            <w:tcW w:w="1650" w:type="dxa"/>
          </w:tcPr>
          <w:p w14:paraId="4ADB16F5">
            <w:pPr>
              <w:rPr>
                <w:rFonts w:hint="eastAsia"/>
                <w:color w:val="FF0000"/>
                <w:highlight w:val="yellow"/>
                <w:lang w:val="en-US" w:eastAsia="zh-CN"/>
              </w:rPr>
            </w:pPr>
            <w:r>
              <w:rPr>
                <w:rFonts w:hint="eastAsia"/>
                <w:color w:val="FF0000"/>
                <w:highlight w:val="yellow"/>
                <w:lang w:val="en-US" w:eastAsia="zh-CN"/>
              </w:rPr>
              <w:t>新一代的综合性、智能化、宽带、无线等高速安全网络</w:t>
            </w:r>
          </w:p>
          <w:p w14:paraId="0BD4126A">
            <w:pPr>
              <w:rPr>
                <w:rFonts w:hint="eastAsia"/>
                <w:color w:val="FF0000"/>
                <w:vertAlign w:val="baseline"/>
                <w:lang w:val="en-US" w:eastAsia="zh-CN"/>
              </w:rPr>
            </w:pPr>
          </w:p>
        </w:tc>
        <w:tc>
          <w:tcPr>
            <w:tcW w:w="1290" w:type="dxa"/>
          </w:tcPr>
          <w:p w14:paraId="2DFC547B">
            <w:pPr>
              <w:rPr>
                <w:rFonts w:hint="default"/>
                <w:vertAlign w:val="baseline"/>
                <w:lang w:val="en-US" w:eastAsia="zh-CN"/>
              </w:rPr>
            </w:pPr>
            <w:r>
              <w:rPr>
                <w:rFonts w:hint="eastAsia"/>
                <w:vertAlign w:val="baseline"/>
                <w:lang w:val="en-US" w:eastAsia="zh-CN"/>
              </w:rPr>
              <w:t>满足高速、大容量、综合性、数字信息传递的多方位需求</w:t>
            </w:r>
          </w:p>
        </w:tc>
        <w:tc>
          <w:tcPr>
            <w:tcW w:w="1938" w:type="dxa"/>
          </w:tcPr>
          <w:p w14:paraId="3CB3A08A">
            <w:pPr>
              <w:rPr>
                <w:rFonts w:hint="default"/>
                <w:vertAlign w:val="baseline"/>
                <w:lang w:val="en-US" w:eastAsia="zh-CN"/>
              </w:rPr>
            </w:pPr>
            <w:r>
              <w:rPr>
                <w:rFonts w:hint="eastAsia"/>
                <w:vertAlign w:val="baseline"/>
                <w:lang w:val="en-US" w:eastAsia="zh-CN"/>
              </w:rPr>
              <w:t>以异步传输模型技术（ATM）、帧中继技术、波分多路复用等技术为基础建立的宽带综合业务数字化网络</w:t>
            </w:r>
          </w:p>
        </w:tc>
      </w:tr>
    </w:tbl>
    <w:p w14:paraId="2218F10F">
      <w:pPr>
        <w:rPr>
          <w:rFonts w:hint="eastAsia"/>
          <w:lang w:val="en-US" w:eastAsia="zh-CN"/>
        </w:rPr>
      </w:pPr>
    </w:p>
    <w:p w14:paraId="293A4FF8">
      <w:pPr>
        <w:rPr>
          <w:rFonts w:hint="eastAsia"/>
          <w:lang w:val="en-US" w:eastAsia="zh-CN"/>
        </w:rPr>
      </w:pPr>
    </w:p>
    <w:p w14:paraId="6CD16903">
      <w:pPr>
        <w:pStyle w:val="4"/>
        <w:numPr>
          <w:ilvl w:val="2"/>
          <w:numId w:val="7"/>
        </w:numPr>
        <w:ind w:left="289" w:leftChars="0" w:hanging="289" w:firstLineChars="0"/>
        <w:outlineLvl w:val="2"/>
        <w:rPr>
          <w:rFonts w:hint="eastAsia"/>
          <w:lang w:val="en-US" w:eastAsia="zh-CN"/>
        </w:rPr>
      </w:pPr>
      <w:r>
        <w:rPr>
          <w:rFonts w:hint="eastAsia"/>
          <w:lang w:val="en-US" w:eastAsia="zh-CN"/>
        </w:rPr>
        <w:t>计算机网络的组成</w:t>
      </w:r>
    </w:p>
    <w:p w14:paraId="4F157952">
      <w:pPr>
        <w:rPr>
          <w:rFonts w:hint="eastAsia"/>
          <w:lang w:val="en-US" w:eastAsia="zh-CN"/>
        </w:rPr>
      </w:pPr>
      <w:r>
        <w:rPr>
          <w:rFonts w:hint="eastAsia"/>
          <w:lang w:val="en-US" w:eastAsia="zh-CN"/>
        </w:rPr>
        <w:t>计算机网络的基本结构可以分为：资源子网和通信子网。</w:t>
      </w:r>
    </w:p>
    <w:p w14:paraId="04C6B5C0">
      <w:pPr>
        <w:rPr>
          <w:rFonts w:hint="eastAsia"/>
          <w:lang w:val="en-US" w:eastAsia="zh-CN"/>
        </w:rPr>
      </w:pPr>
    </w:p>
    <w:p w14:paraId="683653F1">
      <w:pPr>
        <w:ind w:leftChars="200"/>
        <w:rPr>
          <w:rFonts w:hint="eastAsia"/>
          <w:highlight w:val="yellow"/>
          <w:lang w:val="en-US" w:eastAsia="zh-CN"/>
        </w:rPr>
      </w:pPr>
      <w:r>
        <w:rPr>
          <w:rFonts w:hint="eastAsia"/>
          <w:b/>
          <w:bCs/>
          <w:highlight w:val="yellow"/>
          <w:lang w:val="en-US" w:eastAsia="zh-CN"/>
        </w:rPr>
        <w:t>资源子网：</w:t>
      </w:r>
      <w:r>
        <w:rPr>
          <w:rFonts w:hint="eastAsia"/>
          <w:highlight w:val="yellow"/>
          <w:lang w:val="en-US" w:eastAsia="zh-CN"/>
        </w:rPr>
        <w:t>负责数据处理的计算机与终端设备</w:t>
      </w:r>
    </w:p>
    <w:p w14:paraId="0D65D37A">
      <w:pPr>
        <w:ind w:leftChars="200"/>
        <w:rPr>
          <w:rFonts w:hint="eastAsia"/>
          <w:highlight w:val="yellow"/>
          <w:lang w:val="en-US" w:eastAsia="zh-CN"/>
        </w:rPr>
      </w:pPr>
      <w:r>
        <w:rPr>
          <w:rFonts w:hint="eastAsia"/>
          <w:b/>
          <w:bCs/>
          <w:highlight w:val="yellow"/>
          <w:lang w:val="en-US" w:eastAsia="zh-CN"/>
        </w:rPr>
        <w:t>通信子网：</w:t>
      </w:r>
      <w:r>
        <w:rPr>
          <w:rFonts w:hint="eastAsia"/>
          <w:highlight w:val="yellow"/>
          <w:lang w:val="en-US" w:eastAsia="zh-CN"/>
        </w:rPr>
        <w:t>负责数据通信的路由器和通信线路</w:t>
      </w:r>
    </w:p>
    <w:p w14:paraId="2DA9C472">
      <w:pPr>
        <w:ind w:leftChars="200"/>
        <w:rPr>
          <w:rFonts w:hint="eastAsia"/>
          <w:lang w:val="en-US" w:eastAsia="zh-CN"/>
        </w:rPr>
      </w:pPr>
    </w:p>
    <w:tbl>
      <w:tblPr>
        <w:tblStyle w:val="18"/>
        <w:tblW w:w="70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140"/>
        <w:gridCol w:w="2835"/>
        <w:gridCol w:w="3117"/>
      </w:tblGrid>
      <w:tr w14:paraId="20D96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140" w:type="dxa"/>
            <w:shd w:val="clear" w:color="auto" w:fill="auto"/>
            <w:tcMar>
              <w:top w:w="150" w:type="dxa"/>
              <w:left w:w="0" w:type="dxa"/>
              <w:bottom w:w="150" w:type="dxa"/>
              <w:right w:w="240" w:type="dxa"/>
            </w:tcMar>
            <w:vAlign w:val="center"/>
          </w:tcPr>
          <w:p w14:paraId="37BC3D7E">
            <w:pPr>
              <w:rPr>
                <w:rFonts w:hint="default"/>
                <w:b/>
                <w:bCs/>
                <w:lang w:val="en-US" w:eastAsia="zh-CN"/>
              </w:rPr>
            </w:pPr>
            <w:r>
              <w:rPr>
                <w:rFonts w:hint="default"/>
                <w:b/>
                <w:bCs/>
                <w:lang w:val="en-US" w:eastAsia="zh-CN"/>
              </w:rPr>
              <w:t>对比维度</w:t>
            </w:r>
          </w:p>
        </w:tc>
        <w:tc>
          <w:tcPr>
            <w:tcW w:w="2835" w:type="dxa"/>
            <w:shd w:val="clear" w:color="auto" w:fill="auto"/>
            <w:tcMar>
              <w:top w:w="150" w:type="dxa"/>
              <w:left w:w="240" w:type="dxa"/>
              <w:bottom w:w="150" w:type="dxa"/>
              <w:right w:w="240" w:type="dxa"/>
            </w:tcMar>
            <w:vAlign w:val="center"/>
          </w:tcPr>
          <w:p w14:paraId="444CFEA2">
            <w:pPr>
              <w:rPr>
                <w:rFonts w:hint="default"/>
                <w:b/>
                <w:bCs/>
                <w:lang w:val="en-US" w:eastAsia="zh-CN"/>
              </w:rPr>
            </w:pPr>
            <w:r>
              <w:rPr>
                <w:rFonts w:hint="default"/>
                <w:b/>
                <w:bCs/>
                <w:lang w:val="en-US" w:eastAsia="zh-CN"/>
              </w:rPr>
              <w:t>资源子网</w:t>
            </w:r>
          </w:p>
        </w:tc>
        <w:tc>
          <w:tcPr>
            <w:tcW w:w="3117" w:type="dxa"/>
            <w:shd w:val="clear" w:color="auto" w:fill="auto"/>
            <w:tcMar>
              <w:top w:w="150" w:type="dxa"/>
              <w:left w:w="240" w:type="dxa"/>
              <w:bottom w:w="150" w:type="dxa"/>
              <w:right w:w="240" w:type="dxa"/>
            </w:tcMar>
            <w:vAlign w:val="center"/>
          </w:tcPr>
          <w:p w14:paraId="4D963AB9">
            <w:pPr>
              <w:rPr>
                <w:rFonts w:hint="default"/>
                <w:b/>
                <w:bCs/>
                <w:lang w:val="en-US" w:eastAsia="zh-CN"/>
              </w:rPr>
            </w:pPr>
            <w:r>
              <w:rPr>
                <w:rFonts w:hint="default"/>
                <w:b/>
                <w:bCs/>
                <w:lang w:val="en-US" w:eastAsia="zh-CN"/>
              </w:rPr>
              <w:t>通信子网</w:t>
            </w:r>
          </w:p>
        </w:tc>
      </w:tr>
      <w:tr w14:paraId="3DE1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40" w:type="dxa"/>
            <w:shd w:val="clear" w:color="auto" w:fill="auto"/>
            <w:tcMar>
              <w:top w:w="150" w:type="dxa"/>
              <w:left w:w="0" w:type="dxa"/>
              <w:bottom w:w="150" w:type="dxa"/>
              <w:right w:w="240" w:type="dxa"/>
            </w:tcMar>
            <w:vAlign w:val="center"/>
          </w:tcPr>
          <w:p w14:paraId="6B133D20">
            <w:pPr>
              <w:rPr>
                <w:rFonts w:hint="default"/>
                <w:lang w:val="en-US" w:eastAsia="zh-CN"/>
              </w:rPr>
            </w:pPr>
            <w:r>
              <w:rPr>
                <w:rFonts w:hint="default"/>
                <w:lang w:val="en-US" w:eastAsia="zh-CN"/>
              </w:rPr>
              <w:t>核心作用</w:t>
            </w:r>
          </w:p>
        </w:tc>
        <w:tc>
          <w:tcPr>
            <w:tcW w:w="2835" w:type="dxa"/>
            <w:shd w:val="clear" w:color="auto" w:fill="auto"/>
            <w:tcMar>
              <w:top w:w="150" w:type="dxa"/>
              <w:left w:w="240" w:type="dxa"/>
              <w:bottom w:w="150" w:type="dxa"/>
              <w:right w:w="240" w:type="dxa"/>
            </w:tcMar>
            <w:vAlign w:val="center"/>
          </w:tcPr>
          <w:p w14:paraId="6C513EC2">
            <w:pPr>
              <w:rPr>
                <w:rFonts w:hint="default"/>
                <w:lang w:val="en-US" w:eastAsia="zh-CN"/>
              </w:rPr>
            </w:pPr>
            <w:r>
              <w:rPr>
                <w:rFonts w:hint="default"/>
                <w:lang w:val="en-US" w:eastAsia="zh-CN"/>
              </w:rPr>
              <w:t>提供、管理和访问共享资源</w:t>
            </w:r>
          </w:p>
        </w:tc>
        <w:tc>
          <w:tcPr>
            <w:tcW w:w="3117" w:type="dxa"/>
            <w:shd w:val="clear" w:color="auto" w:fill="auto"/>
            <w:tcMar>
              <w:top w:w="150" w:type="dxa"/>
              <w:left w:w="240" w:type="dxa"/>
              <w:bottom w:w="150" w:type="dxa"/>
              <w:right w:w="0" w:type="dxa"/>
            </w:tcMar>
            <w:vAlign w:val="center"/>
          </w:tcPr>
          <w:p w14:paraId="1D5A3225">
            <w:pPr>
              <w:rPr>
                <w:rFonts w:hint="default"/>
                <w:lang w:val="en-US" w:eastAsia="zh-CN"/>
              </w:rPr>
            </w:pPr>
            <w:r>
              <w:rPr>
                <w:rFonts w:hint="default"/>
                <w:lang w:val="en-US" w:eastAsia="zh-CN"/>
              </w:rPr>
              <w:t>负责数据的传输、交换与路由</w:t>
            </w:r>
          </w:p>
        </w:tc>
      </w:tr>
      <w:tr w14:paraId="4929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140" w:type="dxa"/>
            <w:shd w:val="clear" w:color="auto" w:fill="auto"/>
            <w:tcMar>
              <w:top w:w="150" w:type="dxa"/>
              <w:left w:w="0" w:type="dxa"/>
              <w:bottom w:w="150" w:type="dxa"/>
              <w:right w:w="240" w:type="dxa"/>
            </w:tcMar>
            <w:vAlign w:val="center"/>
          </w:tcPr>
          <w:p w14:paraId="79F1D82F">
            <w:pPr>
              <w:rPr>
                <w:rFonts w:hint="default"/>
                <w:lang w:val="en-US" w:eastAsia="zh-CN"/>
              </w:rPr>
            </w:pPr>
            <w:r>
              <w:rPr>
                <w:rFonts w:hint="default"/>
                <w:lang w:val="en-US" w:eastAsia="zh-CN"/>
              </w:rPr>
              <w:t>主要组成</w:t>
            </w:r>
          </w:p>
        </w:tc>
        <w:tc>
          <w:tcPr>
            <w:tcW w:w="2835" w:type="dxa"/>
            <w:shd w:val="clear" w:color="auto" w:fill="auto"/>
            <w:tcMar>
              <w:top w:w="150" w:type="dxa"/>
              <w:left w:w="240" w:type="dxa"/>
              <w:bottom w:w="150" w:type="dxa"/>
              <w:right w:w="240" w:type="dxa"/>
            </w:tcMar>
            <w:vAlign w:val="center"/>
          </w:tcPr>
          <w:p w14:paraId="74649F1E">
            <w:pPr>
              <w:rPr>
                <w:rFonts w:hint="default"/>
                <w:lang w:val="en-US" w:eastAsia="zh-CN"/>
              </w:rPr>
            </w:pPr>
            <w:r>
              <w:rPr>
                <w:rFonts w:hint="default"/>
                <w:lang w:val="en-US" w:eastAsia="zh-CN"/>
              </w:rPr>
              <w:t>• 主机（服务器、大型机）</w:t>
            </w:r>
            <w:r>
              <w:rPr>
                <w:rFonts w:hint="default"/>
                <w:lang w:val="en-US" w:eastAsia="zh-CN"/>
              </w:rPr>
              <w:br w:type="textWrapping"/>
            </w:r>
            <w:r>
              <w:rPr>
                <w:rFonts w:hint="default"/>
                <w:lang w:val="en-US" w:eastAsia="zh-CN"/>
              </w:rPr>
              <w:t>• 用户终端（PC、工作站）</w:t>
            </w:r>
            <w:r>
              <w:rPr>
                <w:rFonts w:hint="default"/>
                <w:lang w:val="en-US" w:eastAsia="zh-CN"/>
              </w:rPr>
              <w:br w:type="textWrapping"/>
            </w:r>
            <w:r>
              <w:rPr>
                <w:rFonts w:hint="default"/>
                <w:lang w:val="en-US" w:eastAsia="zh-CN"/>
              </w:rPr>
              <w:t>• 终端控制器（边界设备）</w:t>
            </w:r>
            <w:r>
              <w:rPr>
                <w:rFonts w:hint="default"/>
                <w:lang w:val="en-US" w:eastAsia="zh-CN"/>
              </w:rPr>
              <w:br w:type="textWrapping"/>
            </w:r>
            <w:r>
              <w:rPr>
                <w:rFonts w:hint="default"/>
                <w:lang w:val="en-US" w:eastAsia="zh-CN"/>
              </w:rPr>
              <w:t>• 软件资源（数据库、应用）</w:t>
            </w:r>
            <w:r>
              <w:rPr>
                <w:rFonts w:hint="default"/>
                <w:lang w:val="en-US" w:eastAsia="zh-CN"/>
              </w:rPr>
              <w:br w:type="textWrapping"/>
            </w:r>
            <w:r>
              <w:rPr>
                <w:rFonts w:hint="default"/>
                <w:lang w:val="en-US" w:eastAsia="zh-CN"/>
              </w:rPr>
              <w:t>• 硬件共享资源（打印机、存储）</w:t>
            </w:r>
          </w:p>
        </w:tc>
        <w:tc>
          <w:tcPr>
            <w:tcW w:w="3117" w:type="dxa"/>
            <w:shd w:val="clear" w:color="auto" w:fill="auto"/>
            <w:tcMar>
              <w:top w:w="150" w:type="dxa"/>
              <w:left w:w="240" w:type="dxa"/>
              <w:bottom w:w="150" w:type="dxa"/>
              <w:right w:w="0" w:type="dxa"/>
            </w:tcMar>
            <w:vAlign w:val="center"/>
          </w:tcPr>
          <w:p w14:paraId="00F99BCF">
            <w:pPr>
              <w:rPr>
                <w:rFonts w:hint="default"/>
                <w:lang w:val="en-US" w:eastAsia="zh-CN"/>
              </w:rPr>
            </w:pPr>
            <w:r>
              <w:rPr>
                <w:rFonts w:hint="default"/>
                <w:lang w:val="en-US" w:eastAsia="zh-CN"/>
              </w:rPr>
              <w:t>• 路由器</w:t>
            </w:r>
            <w:r>
              <w:rPr>
                <w:rFonts w:hint="default"/>
                <w:lang w:val="en-US" w:eastAsia="zh-CN"/>
              </w:rPr>
              <w:br w:type="textWrapping"/>
            </w:r>
            <w:r>
              <w:rPr>
                <w:rFonts w:hint="default"/>
                <w:lang w:val="en-US" w:eastAsia="zh-CN"/>
              </w:rPr>
              <w:t>• 交换机</w:t>
            </w:r>
            <w:r>
              <w:rPr>
                <w:rFonts w:hint="default"/>
                <w:lang w:val="en-US" w:eastAsia="zh-CN"/>
              </w:rPr>
              <w:br w:type="textWrapping"/>
            </w:r>
            <w:r>
              <w:rPr>
                <w:rFonts w:hint="default"/>
                <w:lang w:val="en-US" w:eastAsia="zh-CN"/>
              </w:rPr>
              <w:t>• 网关</w:t>
            </w:r>
            <w:r>
              <w:rPr>
                <w:rFonts w:hint="default"/>
                <w:lang w:val="en-US" w:eastAsia="zh-CN"/>
              </w:rPr>
              <w:br w:type="textWrapping"/>
            </w:r>
            <w:r>
              <w:rPr>
                <w:rFonts w:hint="default"/>
                <w:lang w:val="en-US" w:eastAsia="zh-CN"/>
              </w:rPr>
              <w:t>• 通信线路（光纤、双绞线等）</w:t>
            </w:r>
            <w:r>
              <w:rPr>
                <w:rFonts w:hint="default"/>
                <w:lang w:val="en-US" w:eastAsia="zh-CN"/>
              </w:rPr>
              <w:br w:type="textWrapping"/>
            </w:r>
            <w:r>
              <w:rPr>
                <w:rFonts w:hint="default"/>
                <w:lang w:val="en-US" w:eastAsia="zh-CN"/>
              </w:rPr>
              <w:t>• 调制解调器、中继器等</w:t>
            </w:r>
          </w:p>
        </w:tc>
      </w:tr>
    </w:tbl>
    <w:p w14:paraId="6ACBCF60">
      <w:pPr>
        <w:rPr>
          <w:rFonts w:hint="eastAsia"/>
          <w:lang w:val="en-US" w:eastAsia="zh-CN"/>
        </w:rPr>
      </w:pPr>
    </w:p>
    <w:p w14:paraId="64888BD5">
      <w:pPr>
        <w:pStyle w:val="5"/>
        <w:numPr>
          <w:ilvl w:val="3"/>
          <w:numId w:val="7"/>
        </w:numPr>
        <w:ind w:left="0" w:leftChars="0" w:firstLine="0" w:firstLineChars="0"/>
        <w:outlineLvl w:val="3"/>
        <w:rPr>
          <w:rFonts w:hint="eastAsia"/>
          <w:lang w:val="en-US" w:eastAsia="zh-CN"/>
        </w:rPr>
      </w:pPr>
      <w:r>
        <w:rPr>
          <w:rFonts w:hint="eastAsia"/>
          <w:lang w:val="en-US" w:eastAsia="zh-CN"/>
        </w:rPr>
        <w:t>资源子网</w:t>
      </w:r>
    </w:p>
    <w:p w14:paraId="518D3138">
      <w:pPr>
        <w:rPr>
          <w:rFonts w:hint="eastAsia"/>
          <w:lang w:val="en-US" w:eastAsia="zh-CN"/>
        </w:rPr>
      </w:pPr>
      <w:r>
        <w:rPr>
          <w:rFonts w:hint="default"/>
          <w:lang w:val="en-US" w:eastAsia="zh-CN"/>
        </w:rPr>
        <w:t>资源子网主要由以下部分组成：</w:t>
      </w:r>
    </w:p>
    <w:p w14:paraId="785EF971">
      <w:pPr>
        <w:pStyle w:val="16"/>
        <w:keepNext w:val="0"/>
        <w:keepLines w:val="0"/>
        <w:widowControl/>
        <w:numPr>
          <w:ilvl w:val="0"/>
          <w:numId w:val="71"/>
        </w:numPr>
        <w:suppressLineNumbers w:val="0"/>
        <w:spacing w:before="0" w:beforeAutospacing="0" w:after="0" w:afterAutospacing="0"/>
        <w:ind w:left="840" w:leftChars="0" w:right="0" w:hanging="420" w:firstLineChars="0"/>
        <w:rPr>
          <w:rFonts w:hint="eastAsia"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拥有资源的</w:t>
      </w:r>
      <w:r>
        <w:rPr>
          <w:rFonts w:hint="default" w:asciiTheme="minorHAnsi" w:hAnsiTheme="minorHAnsi" w:eastAsiaTheme="minorEastAsia" w:cstheme="minorBidi"/>
          <w:b/>
          <w:bCs/>
          <w:kern w:val="2"/>
          <w:sz w:val="21"/>
          <w:szCs w:val="24"/>
          <w:highlight w:val="yellow"/>
          <w:lang w:val="en-US" w:eastAsia="zh-CN" w:bidi="ar-SA"/>
        </w:rPr>
        <w:t>主机</w:t>
      </w:r>
      <w:r>
        <w:rPr>
          <w:rFonts w:hint="default" w:asciiTheme="minorHAnsi" w:hAnsiTheme="minorHAnsi" w:eastAsiaTheme="minorEastAsia" w:cstheme="minorBidi"/>
          <w:kern w:val="2"/>
          <w:sz w:val="21"/>
          <w:szCs w:val="24"/>
          <w:highlight w:val="yellow"/>
          <w:lang w:val="en-US" w:eastAsia="zh-CN" w:bidi="ar-SA"/>
        </w:rPr>
        <w:t>系统（服务器、大型机等）</w:t>
      </w:r>
    </w:p>
    <w:p w14:paraId="54AF0D47">
      <w:pPr>
        <w:pStyle w:val="16"/>
        <w:keepNext w:val="0"/>
        <w:keepLines w:val="0"/>
        <w:widowControl/>
        <w:numPr>
          <w:ilvl w:val="0"/>
          <w:numId w:val="71"/>
        </w:numPr>
        <w:suppressLineNumbers w:val="0"/>
        <w:spacing w:before="0" w:beforeAutospacing="0" w:after="0" w:afterAutospacing="0"/>
        <w:ind w:left="840" w:leftChars="0" w:right="0" w:hanging="420" w:firstLineChars="0"/>
        <w:rPr>
          <w:rFonts w:hint="eastAsia"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请求资源的</w:t>
      </w:r>
      <w:r>
        <w:rPr>
          <w:rFonts w:hint="default" w:asciiTheme="minorHAnsi" w:hAnsiTheme="minorHAnsi" w:eastAsiaTheme="minorEastAsia" w:cstheme="minorBidi"/>
          <w:b/>
          <w:bCs/>
          <w:kern w:val="2"/>
          <w:sz w:val="21"/>
          <w:szCs w:val="24"/>
          <w:highlight w:val="yellow"/>
          <w:lang w:val="en-US" w:eastAsia="zh-CN" w:bidi="ar-SA"/>
        </w:rPr>
        <w:t>用户终端</w:t>
      </w:r>
      <w:r>
        <w:rPr>
          <w:rFonts w:hint="default" w:asciiTheme="minorHAnsi" w:hAnsiTheme="minorHAnsi" w:eastAsiaTheme="minorEastAsia" w:cstheme="minorBidi"/>
          <w:kern w:val="2"/>
          <w:sz w:val="21"/>
          <w:szCs w:val="24"/>
          <w:highlight w:val="yellow"/>
          <w:lang w:val="en-US" w:eastAsia="zh-CN" w:bidi="ar-SA"/>
        </w:rPr>
        <w:t>（PC、工作站、智能手机等）</w:t>
      </w:r>
    </w:p>
    <w:p w14:paraId="6DAAE203">
      <w:pPr>
        <w:pStyle w:val="16"/>
        <w:keepNext w:val="0"/>
        <w:keepLines w:val="0"/>
        <w:widowControl/>
        <w:numPr>
          <w:ilvl w:val="0"/>
          <w:numId w:val="71"/>
        </w:numPr>
        <w:suppressLineNumbers w:val="0"/>
        <w:spacing w:before="0" w:beforeAutospacing="0" w:after="0" w:afterAutospacing="0"/>
        <w:ind w:left="840" w:leftChars="0" w:right="0" w:hanging="420" w:firstLineChars="0"/>
        <w:rPr>
          <w:rFonts w:hint="eastAsia"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终端控制器（连接多个终端的设备</w:t>
      </w:r>
      <w:r>
        <w:rPr>
          <w:rFonts w:hint="eastAsia" w:asciiTheme="minorHAnsi" w:hAnsiTheme="minorHAnsi" w:eastAsiaTheme="minorEastAsia" w:cstheme="minorBidi"/>
          <w:kern w:val="2"/>
          <w:sz w:val="21"/>
          <w:szCs w:val="24"/>
          <w:highlight w:val="yellow"/>
          <w:lang w:val="en-US" w:eastAsia="zh-CN" w:bidi="ar-SA"/>
        </w:rPr>
        <w:t>，</w:t>
      </w:r>
      <w:r>
        <w:rPr>
          <w:rFonts w:hint="default" w:asciiTheme="minorHAnsi" w:hAnsiTheme="minorHAnsi" w:eastAsiaTheme="minorEastAsia" w:cstheme="minorBidi"/>
          <w:kern w:val="2"/>
          <w:sz w:val="21"/>
          <w:szCs w:val="24"/>
          <w:highlight w:val="yellow"/>
          <w:lang w:val="en-US" w:eastAsia="zh-CN" w:bidi="ar-SA"/>
        </w:rPr>
        <w:t>如终端服务器、云桌面控制器等）</w:t>
      </w:r>
    </w:p>
    <w:p w14:paraId="0C8A3698">
      <w:pPr>
        <w:pStyle w:val="16"/>
        <w:keepNext w:val="0"/>
        <w:keepLines w:val="0"/>
        <w:widowControl/>
        <w:numPr>
          <w:ilvl w:val="0"/>
          <w:numId w:val="71"/>
        </w:numPr>
        <w:suppressLineNumbers w:val="0"/>
        <w:spacing w:before="0" w:beforeAutospacing="0" w:after="0" w:afterAutospacing="0"/>
        <w:ind w:left="840" w:leftChars="0" w:right="0" w:hanging="420" w:firstLineChars="0"/>
        <w:rPr>
          <w:rFonts w:hint="default" w:asciiTheme="minorAscii" w:hAnsiTheme="minorAscii" w:eastAsiaTheme="minorEastAsia" w:cstheme="minorBidi"/>
          <w:kern w:val="2"/>
          <w:sz w:val="21"/>
          <w:szCs w:val="24"/>
          <w:highlight w:val="yellow"/>
          <w:u w:val="wave" w:color="FF0000"/>
          <w:lang w:val="en-US" w:eastAsia="zh-CN" w:bidi="ar-SA"/>
        </w:rPr>
      </w:pPr>
      <w:r>
        <w:rPr>
          <w:rFonts w:hint="default" w:asciiTheme="minorAscii" w:hAnsiTheme="minorAscii" w:eastAsiaTheme="minorEastAsia" w:cstheme="minorBidi"/>
          <w:kern w:val="2"/>
          <w:sz w:val="21"/>
          <w:szCs w:val="24"/>
          <w:highlight w:val="yellow"/>
          <w:u w:val="wave" w:color="FF0000"/>
          <w:lang w:val="en-US" w:eastAsia="zh-CN" w:bidi="ar-SA"/>
        </w:rPr>
        <w:t>通信子网的接口设备（如网卡、通信处理器</w:t>
      </w:r>
      <w:r>
        <w:rPr>
          <w:rFonts w:hint="default" w:asciiTheme="minorAscii" w:hAnsiTheme="minorAscii" w:eastAsiaTheme="minorEastAsia" w:cstheme="minorBidi"/>
          <w:b/>
          <w:bCs/>
          <w:kern w:val="2"/>
          <w:sz w:val="21"/>
          <w:szCs w:val="24"/>
          <w:highlight w:val="yellow"/>
          <w:u w:val="wave" w:color="FF0000"/>
          <w:lang w:val="en-US" w:eastAsia="zh-CN" w:bidi="ar-SA"/>
        </w:rPr>
        <w:t>可作为“连接接口”但不</w:t>
      </w:r>
      <w:r>
        <w:rPr>
          <w:rFonts w:hint="default" w:asciiTheme="minorAscii" w:hAnsiTheme="minorAscii" w:eastAsiaTheme="minorEastAsia" w:cstheme="minorBidi"/>
          <w:b/>
          <w:bCs/>
          <w:kern w:val="2"/>
          <w:sz w:val="21"/>
          <w:szCs w:val="24"/>
          <w:highlight w:val="yellow"/>
          <w:u w:val="wave" w:color="FF0000"/>
          <w:lang w:val="en-US" w:eastAsia="zh-CN" w:bidi="ar-SA"/>
        </w:rPr>
        <w:br w:type="textWrapping"/>
      </w:r>
      <w:r>
        <w:rPr>
          <w:rFonts w:hint="default" w:asciiTheme="minorAscii" w:hAnsiTheme="minorAscii" w:eastAsiaTheme="minorEastAsia" w:cstheme="minorBidi"/>
          <w:b/>
          <w:bCs/>
          <w:kern w:val="2"/>
          <w:sz w:val="21"/>
          <w:szCs w:val="24"/>
          <w:highlight w:val="yellow"/>
          <w:u w:val="wave" w:color="FF0000"/>
          <w:lang w:val="en-US" w:eastAsia="zh-CN" w:bidi="ar-SA"/>
        </w:rPr>
        <w:t>属核心组成</w:t>
      </w:r>
      <w:r>
        <w:rPr>
          <w:rFonts w:hint="default" w:asciiTheme="minorAscii" w:hAnsiTheme="minorAscii" w:eastAsiaTheme="minorEastAsia" w:cstheme="minorBidi"/>
          <w:kern w:val="2"/>
          <w:sz w:val="21"/>
          <w:szCs w:val="24"/>
          <w:highlight w:val="yellow"/>
          <w:u w:val="wave" w:color="FF0000"/>
          <w:lang w:val="en-US" w:eastAsia="zh-CN" w:bidi="ar-SA"/>
        </w:rPr>
        <w:t>）</w:t>
      </w:r>
    </w:p>
    <w:p w14:paraId="26E02A6D">
      <w:pPr>
        <w:pStyle w:val="16"/>
        <w:keepNext w:val="0"/>
        <w:keepLines w:val="0"/>
        <w:widowControl/>
        <w:numPr>
          <w:ilvl w:val="0"/>
          <w:numId w:val="71"/>
        </w:numPr>
        <w:suppressLineNumbers w:val="0"/>
        <w:spacing w:before="0" w:beforeAutospacing="0" w:after="0" w:afterAutospacing="0"/>
        <w:ind w:left="840" w:leftChars="0" w:right="0" w:hanging="420" w:firstLineChars="0"/>
        <w:rPr>
          <w:rFonts w:hint="eastAsia"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软件资源（数据库、应用软件、网络操作系统等）</w:t>
      </w:r>
    </w:p>
    <w:p w14:paraId="79D92FD8">
      <w:pPr>
        <w:pStyle w:val="16"/>
        <w:keepNext w:val="0"/>
        <w:keepLines w:val="0"/>
        <w:widowControl/>
        <w:numPr>
          <w:ilvl w:val="0"/>
          <w:numId w:val="71"/>
        </w:numPr>
        <w:suppressLineNumbers w:val="0"/>
        <w:spacing w:before="0" w:beforeAutospacing="0" w:after="0" w:afterAutospacing="0"/>
        <w:ind w:left="840" w:leftChars="0" w:right="0" w:hanging="420" w:firstLineChars="0"/>
        <w:rPr>
          <w:rFonts w:hint="eastAsia"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硬件共享资源（打印机、存储阵列、GPU服务器等）</w:t>
      </w:r>
    </w:p>
    <w:p w14:paraId="4B5D5696">
      <w:pPr>
        <w:pStyle w:val="16"/>
        <w:keepNext w:val="0"/>
        <w:keepLines w:val="0"/>
        <w:widowControl/>
        <w:numPr>
          <w:ilvl w:val="0"/>
          <w:numId w:val="0"/>
        </w:numPr>
        <w:suppressLineNumbers w:val="0"/>
        <w:spacing w:before="0" w:beforeAutospacing="0" w:after="0" w:afterAutospacing="0"/>
        <w:ind w:right="0" w:rightChars="0"/>
        <w:jc w:val="both"/>
        <w:rPr>
          <w:rFonts w:hint="eastAsia" w:asciiTheme="minorHAnsi" w:hAnsiTheme="minorHAnsi" w:eastAsiaTheme="minorEastAsia" w:cstheme="minorBidi"/>
          <w:kern w:val="2"/>
          <w:sz w:val="21"/>
          <w:szCs w:val="24"/>
          <w:lang w:val="en-US" w:eastAsia="zh-CN" w:bidi="ar-SA"/>
        </w:rPr>
      </w:pPr>
    </w:p>
    <w:p w14:paraId="1D16A8D4">
      <w:pPr>
        <w:pStyle w:val="16"/>
        <w:keepNext w:val="0"/>
        <w:keepLines w:val="0"/>
        <w:widowControl/>
        <w:numPr>
          <w:ilvl w:val="0"/>
          <w:numId w:val="0"/>
        </w:numPr>
        <w:suppressLineNumbers w:val="0"/>
        <w:spacing w:before="0" w:beforeAutospacing="0" w:after="0" w:afterAutospacing="0"/>
        <w:ind w:right="0" w:right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资源子网负责：</w:t>
      </w:r>
    </w:p>
    <w:p w14:paraId="1D5CC81F">
      <w:pPr>
        <w:pStyle w:val="16"/>
        <w:keepNext w:val="0"/>
        <w:keepLines w:val="0"/>
        <w:widowControl/>
        <w:numPr>
          <w:ilvl w:val="0"/>
          <w:numId w:val="0"/>
        </w:numPr>
        <w:suppressLineNumbers w:val="0"/>
        <w:spacing w:before="0" w:beforeAutospacing="0" w:after="0" w:afterAutospacing="0"/>
        <w:ind w:right="0" w:rightChars="0" w:firstLine="420"/>
        <w:jc w:val="both"/>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全网数据处理业务</w:t>
      </w:r>
    </w:p>
    <w:p w14:paraId="6F69B5F6">
      <w:pPr>
        <w:pStyle w:val="16"/>
        <w:keepNext w:val="0"/>
        <w:keepLines w:val="0"/>
        <w:widowControl/>
        <w:numPr>
          <w:ilvl w:val="0"/>
          <w:numId w:val="0"/>
        </w:numPr>
        <w:suppressLineNumbers w:val="0"/>
        <w:spacing w:before="0" w:beforeAutospacing="0" w:after="0" w:afterAutospacing="0"/>
        <w:ind w:right="0" w:rightChars="0" w:firstLine="420"/>
        <w:jc w:val="both"/>
        <w:rPr>
          <w:rFonts w:hint="eastAsia" w:cstheme="minorBidi"/>
          <w:kern w:val="2"/>
          <w:sz w:val="21"/>
          <w:szCs w:val="24"/>
          <w:lang w:val="en-US" w:eastAsia="zh-CN" w:bidi="ar-SA"/>
        </w:rPr>
      </w:pPr>
      <w:r>
        <w:rPr>
          <w:rFonts w:hint="eastAsia" w:cstheme="minorBidi"/>
          <w:kern w:val="2"/>
          <w:sz w:val="21"/>
          <w:szCs w:val="24"/>
          <w:highlight w:val="yellow"/>
          <w:lang w:val="en-US" w:eastAsia="zh-CN" w:bidi="ar-SA"/>
        </w:rPr>
        <w:t>提供网络资源和网络服务</w:t>
      </w:r>
    </w:p>
    <w:p w14:paraId="39A426B4">
      <w:pPr>
        <w:pStyle w:val="16"/>
        <w:keepNext w:val="0"/>
        <w:keepLines w:val="0"/>
        <w:widowControl/>
        <w:numPr>
          <w:ilvl w:val="0"/>
          <w:numId w:val="0"/>
        </w:numPr>
        <w:suppressLineNumbers w:val="0"/>
        <w:spacing w:before="0" w:beforeAutospacing="0" w:after="0" w:afterAutospacing="0"/>
        <w:ind w:right="0" w:rightChars="0"/>
        <w:jc w:val="both"/>
        <w:rPr>
          <w:rFonts w:hint="default" w:cstheme="minorBidi"/>
          <w:kern w:val="2"/>
          <w:sz w:val="21"/>
          <w:szCs w:val="24"/>
          <w:lang w:val="en-US" w:eastAsia="zh-CN" w:bidi="ar-SA"/>
        </w:rPr>
      </w:pPr>
      <w:r>
        <w:rPr>
          <w:rFonts w:hint="eastAsia" w:cstheme="minorBidi"/>
          <w:kern w:val="2"/>
          <w:sz w:val="21"/>
          <w:szCs w:val="24"/>
          <w:lang w:val="en-US" w:eastAsia="zh-CN" w:bidi="ar-SA"/>
        </w:rPr>
        <w:t>资源子网主要设备</w:t>
      </w:r>
    </w:p>
    <w:p w14:paraId="6FBD60C6">
      <w:pPr>
        <w:pStyle w:val="16"/>
        <w:keepNext w:val="0"/>
        <w:keepLines w:val="0"/>
        <w:widowControl/>
        <w:numPr>
          <w:ilvl w:val="0"/>
          <w:numId w:val="0"/>
        </w:numPr>
        <w:suppressLineNumbers w:val="0"/>
        <w:spacing w:before="0" w:beforeAutospacing="0" w:after="0" w:afterAutospacing="0"/>
        <w:ind w:leftChars="200" w:right="0" w:rightChars="0"/>
        <w:jc w:val="both"/>
        <w:rPr>
          <w:rFonts w:hint="eastAsia" w:cstheme="minorBidi"/>
          <w:b/>
          <w:bCs/>
          <w:kern w:val="2"/>
          <w:sz w:val="21"/>
          <w:szCs w:val="24"/>
          <w:lang w:val="en-US" w:eastAsia="zh-CN" w:bidi="ar-SA"/>
        </w:rPr>
      </w:pPr>
      <w:r>
        <w:rPr>
          <w:rFonts w:hint="eastAsia" w:cstheme="minorBidi"/>
          <w:b/>
          <w:bCs/>
          <w:kern w:val="2"/>
          <w:sz w:val="21"/>
          <w:szCs w:val="24"/>
          <w:lang w:val="en-US" w:eastAsia="zh-CN" w:bidi="ar-SA"/>
        </w:rPr>
        <w:t>主机</w:t>
      </w:r>
    </w:p>
    <w:p w14:paraId="6A679E9B">
      <w:pPr>
        <w:pStyle w:val="16"/>
        <w:keepNext w:val="0"/>
        <w:keepLines w:val="0"/>
        <w:widowControl/>
        <w:numPr>
          <w:ilvl w:val="0"/>
          <w:numId w:val="0"/>
        </w:numPr>
        <w:suppressLineNumbers w:val="0"/>
        <w:spacing w:before="0" w:beforeAutospacing="0" w:after="0" w:afterAutospacing="0"/>
        <w:ind w:leftChars="200" w:right="0" w:rightChars="0" w:firstLine="420"/>
        <w:jc w:val="both"/>
        <w:rPr>
          <w:rFonts w:hint="eastAsia" w:cstheme="minorBidi"/>
          <w:kern w:val="2"/>
          <w:sz w:val="21"/>
          <w:szCs w:val="24"/>
          <w:lang w:val="en-US" w:eastAsia="zh-CN" w:bidi="ar-SA"/>
        </w:rPr>
      </w:pPr>
      <w:r>
        <w:rPr>
          <w:rFonts w:hint="eastAsia" w:cstheme="minorBidi"/>
          <w:kern w:val="2"/>
          <w:sz w:val="21"/>
          <w:szCs w:val="24"/>
          <w:lang w:val="en-US" w:eastAsia="zh-CN" w:bidi="ar-SA"/>
        </w:rPr>
        <w:t>大型机、中型机、小型机、工作站或PC。</w:t>
      </w:r>
    </w:p>
    <w:p w14:paraId="06CD317E">
      <w:pPr>
        <w:pStyle w:val="16"/>
        <w:keepNext w:val="0"/>
        <w:keepLines w:val="0"/>
        <w:widowControl/>
        <w:numPr>
          <w:ilvl w:val="0"/>
          <w:numId w:val="0"/>
        </w:numPr>
        <w:suppressLineNumbers w:val="0"/>
        <w:spacing w:before="0" w:beforeAutospacing="0" w:after="0" w:afterAutospacing="0"/>
        <w:ind w:leftChars="200" w:right="0" w:rightChars="0" w:firstLine="420"/>
        <w:jc w:val="both"/>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主机是资源子网中的主要组成单元。</w:t>
      </w:r>
    </w:p>
    <w:p w14:paraId="09831490">
      <w:pPr>
        <w:pStyle w:val="16"/>
        <w:keepNext w:val="0"/>
        <w:keepLines w:val="0"/>
        <w:widowControl/>
        <w:numPr>
          <w:ilvl w:val="0"/>
          <w:numId w:val="0"/>
        </w:numPr>
        <w:suppressLineNumbers w:val="0"/>
        <w:spacing w:before="0" w:beforeAutospacing="0" w:after="0" w:afterAutospacing="0"/>
        <w:ind w:leftChars="200" w:right="0" w:rightChars="0"/>
        <w:jc w:val="both"/>
        <w:rPr>
          <w:rFonts w:hint="eastAsia" w:cstheme="minorBidi"/>
          <w:kern w:val="2"/>
          <w:sz w:val="21"/>
          <w:szCs w:val="24"/>
          <w:lang w:val="en-US" w:eastAsia="zh-CN" w:bidi="ar-SA"/>
        </w:rPr>
      </w:pPr>
      <w:r>
        <w:rPr>
          <w:rFonts w:hint="eastAsia" w:cstheme="minorBidi"/>
          <w:b/>
          <w:bCs/>
          <w:kern w:val="2"/>
          <w:sz w:val="21"/>
          <w:szCs w:val="24"/>
          <w:lang w:val="en-US" w:eastAsia="zh-CN" w:bidi="ar-SA"/>
        </w:rPr>
        <w:t>终端</w:t>
      </w:r>
    </w:p>
    <w:p w14:paraId="4E56E855">
      <w:pPr>
        <w:pStyle w:val="16"/>
        <w:keepNext w:val="0"/>
        <w:keepLines w:val="0"/>
        <w:widowControl/>
        <w:numPr>
          <w:ilvl w:val="0"/>
          <w:numId w:val="0"/>
        </w:numPr>
        <w:suppressLineNumbers w:val="0"/>
        <w:spacing w:before="0" w:beforeAutospacing="0" w:after="0" w:afterAutospacing="0"/>
        <w:ind w:leftChars="400" w:right="0" w:right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是用户访问网络的界面装置。</w:t>
      </w:r>
    </w:p>
    <w:p w14:paraId="313254C2">
      <w:pPr>
        <w:pStyle w:val="16"/>
        <w:keepNext w:val="0"/>
        <w:keepLines w:val="0"/>
        <w:widowControl/>
        <w:numPr>
          <w:ilvl w:val="0"/>
          <w:numId w:val="0"/>
        </w:numPr>
        <w:suppressLineNumbers w:val="0"/>
        <w:spacing w:before="0" w:beforeAutospacing="0" w:after="0" w:afterAutospacing="0"/>
        <w:ind w:leftChars="400" w:right="0" w:rightChars="0"/>
        <w:jc w:val="both"/>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只负责输入、输出，一般没有存储与处理信息的能力。</w:t>
      </w:r>
    </w:p>
    <w:p w14:paraId="7540D1BB">
      <w:pPr>
        <w:pStyle w:val="16"/>
        <w:keepNext w:val="0"/>
        <w:keepLines w:val="0"/>
        <w:widowControl/>
        <w:numPr>
          <w:ilvl w:val="0"/>
          <w:numId w:val="0"/>
        </w:numPr>
        <w:suppressLineNumbers w:val="0"/>
        <w:spacing w:before="0" w:beforeAutospacing="0" w:after="0" w:afterAutospacing="0"/>
        <w:ind w:leftChars="400" w:right="0" w:rightChars="0"/>
        <w:jc w:val="both"/>
        <w:rPr>
          <w:rFonts w:hint="default" w:cstheme="minorBidi"/>
          <w:kern w:val="2"/>
          <w:sz w:val="21"/>
          <w:szCs w:val="24"/>
          <w:lang w:val="en-US" w:eastAsia="zh-CN" w:bidi="ar-SA"/>
        </w:rPr>
      </w:pPr>
      <w:r>
        <w:rPr>
          <w:rFonts w:hint="eastAsia" w:cstheme="minorBidi"/>
          <w:kern w:val="2"/>
          <w:sz w:val="21"/>
          <w:szCs w:val="24"/>
          <w:lang w:val="en-US" w:eastAsia="zh-CN" w:bidi="ar-SA"/>
        </w:rPr>
        <w:t>智能终端具有存储与处理信息的能力。</w:t>
      </w:r>
    </w:p>
    <w:p w14:paraId="2FEDEF81">
      <w:pPr>
        <w:pStyle w:val="16"/>
        <w:keepNext w:val="0"/>
        <w:keepLines w:val="0"/>
        <w:widowControl/>
        <w:numPr>
          <w:ilvl w:val="0"/>
          <w:numId w:val="0"/>
        </w:numPr>
        <w:suppressLineNumbers w:val="0"/>
        <w:spacing w:before="0" w:beforeAutospacing="0" w:after="0" w:afterAutospacing="0"/>
        <w:ind w:leftChars="200" w:right="0" w:rightChars="0"/>
        <w:jc w:val="both"/>
        <w:rPr>
          <w:rFonts w:hint="eastAsia" w:cstheme="minorBidi"/>
          <w:b/>
          <w:bCs/>
          <w:kern w:val="2"/>
          <w:sz w:val="21"/>
          <w:szCs w:val="24"/>
          <w:lang w:val="en-US" w:eastAsia="zh-CN" w:bidi="ar-SA"/>
        </w:rPr>
      </w:pPr>
      <w:r>
        <w:rPr>
          <w:rFonts w:hint="eastAsia" w:cstheme="minorBidi"/>
          <w:b/>
          <w:bCs/>
          <w:kern w:val="2"/>
          <w:sz w:val="21"/>
          <w:szCs w:val="24"/>
          <w:lang w:val="en-US" w:eastAsia="zh-CN" w:bidi="ar-SA"/>
        </w:rPr>
        <w:t>网络中的共享设备</w:t>
      </w:r>
    </w:p>
    <w:p w14:paraId="3DBD6EB7">
      <w:pPr>
        <w:pStyle w:val="16"/>
        <w:keepNext w:val="0"/>
        <w:keepLines w:val="0"/>
        <w:widowControl/>
        <w:numPr>
          <w:ilvl w:val="0"/>
          <w:numId w:val="0"/>
        </w:numPr>
        <w:suppressLineNumbers w:val="0"/>
        <w:spacing w:before="0" w:beforeAutospacing="0" w:after="0" w:afterAutospacing="0"/>
        <w:ind w:leftChars="400" w:right="0" w:right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一般指计算机外部设备。如高速网络打印机、高档扫描仪等。</w:t>
      </w:r>
    </w:p>
    <w:p w14:paraId="0748D4A6">
      <w:pPr>
        <w:pStyle w:val="5"/>
        <w:numPr>
          <w:ilvl w:val="3"/>
          <w:numId w:val="7"/>
        </w:numPr>
        <w:ind w:left="0" w:leftChars="0" w:firstLine="0" w:firstLineChars="0"/>
        <w:outlineLvl w:val="3"/>
        <w:rPr>
          <w:rFonts w:hint="default"/>
          <w:lang w:val="en-US" w:eastAsia="zh-CN"/>
        </w:rPr>
      </w:pPr>
      <w:r>
        <w:rPr>
          <w:rFonts w:hint="eastAsia"/>
          <w:lang w:val="en-US" w:eastAsia="zh-CN"/>
        </w:rPr>
        <w:t>通信子网</w:t>
      </w:r>
    </w:p>
    <w:p w14:paraId="2D1D3861">
      <w:pPr>
        <w:rPr>
          <w:rFonts w:hint="eastAsia"/>
          <w:lang w:val="en-US" w:eastAsia="zh-CN"/>
        </w:rPr>
      </w:pPr>
      <w:r>
        <w:rPr>
          <w:rFonts w:hint="eastAsia"/>
          <w:highlight w:val="yellow"/>
          <w:lang w:val="en-US" w:eastAsia="zh-CN"/>
        </w:rPr>
        <w:t>通信子网由路由器、通信线路和其他通信设备组成</w:t>
      </w:r>
      <w:r>
        <w:rPr>
          <w:rFonts w:hint="eastAsia"/>
          <w:lang w:val="en-US" w:eastAsia="zh-CN"/>
        </w:rPr>
        <w:t>。</w:t>
      </w:r>
    </w:p>
    <w:p w14:paraId="7DB3C1A9">
      <w:pPr>
        <w:ind w:firstLine="525" w:firstLineChars="0"/>
        <w:rPr>
          <w:rFonts w:hint="eastAsia"/>
          <w:lang w:val="en-US" w:eastAsia="zh-CN"/>
        </w:rPr>
      </w:pPr>
      <w:r>
        <w:rPr>
          <w:rFonts w:hint="eastAsia"/>
          <w:lang w:val="en-US" w:eastAsia="zh-CN"/>
        </w:rPr>
        <w:t>提供网络通信功能</w:t>
      </w:r>
    </w:p>
    <w:p w14:paraId="7DD1A957">
      <w:pPr>
        <w:ind w:firstLine="525" w:firstLineChars="0"/>
        <w:rPr>
          <w:rFonts w:hint="default"/>
          <w:lang w:val="en-US" w:eastAsia="zh-CN"/>
        </w:rPr>
      </w:pPr>
      <w:r>
        <w:rPr>
          <w:rFonts w:hint="eastAsia"/>
          <w:lang w:val="en-US" w:eastAsia="zh-CN"/>
        </w:rPr>
        <w:t>完成网络节点之间的数据传输、交换、控制和变换等通信任务</w:t>
      </w:r>
    </w:p>
    <w:p w14:paraId="5D4B50DE">
      <w:pPr>
        <w:ind w:firstLine="525" w:firstLineChars="0"/>
        <w:rPr>
          <w:rFonts w:hint="default"/>
          <w:highlight w:val="yellow"/>
          <w:lang w:val="en-US" w:eastAsia="zh-CN"/>
        </w:rPr>
      </w:pPr>
      <w:r>
        <w:rPr>
          <w:rFonts w:hint="eastAsia"/>
          <w:highlight w:val="yellow"/>
          <w:lang w:val="en-US" w:eastAsia="zh-CN"/>
        </w:rPr>
        <w:t>负责全网数据传输、转发及通信处理等工作</w:t>
      </w:r>
    </w:p>
    <w:p w14:paraId="6B493979">
      <w:pPr>
        <w:ind w:firstLine="525" w:firstLineChars="0"/>
        <w:rPr>
          <w:rFonts w:hint="default"/>
          <w:lang w:val="en-US" w:eastAsia="zh-CN"/>
        </w:rPr>
      </w:pPr>
    </w:p>
    <w:p w14:paraId="20B4173B">
      <w:pPr>
        <w:rPr>
          <w:rFonts w:hint="eastAsia"/>
          <w:highlight w:val="yellow"/>
          <w:lang w:val="en-US" w:eastAsia="zh-CN"/>
        </w:rPr>
      </w:pPr>
      <w:r>
        <w:rPr>
          <w:rFonts w:hint="eastAsia"/>
          <w:highlight w:val="yellow"/>
          <w:lang w:val="en-US" w:eastAsia="zh-CN"/>
        </w:rPr>
        <w:t>通信子网为资源子网提供信息传输服务，包括</w:t>
      </w:r>
      <w:r>
        <w:rPr>
          <w:rFonts w:hint="eastAsia"/>
          <w:b/>
          <w:bCs/>
          <w:highlight w:val="yellow"/>
          <w:lang w:val="en-US" w:eastAsia="zh-CN"/>
        </w:rPr>
        <w:t>数据传输、路由选择、</w:t>
      </w:r>
      <w:r>
        <w:rPr>
          <w:rFonts w:hint="eastAsia"/>
          <w:b/>
          <w:bCs/>
          <w:highlight w:val="yellow"/>
          <w:lang w:val="en-US" w:eastAsia="zh-CN"/>
        </w:rPr>
        <w:br w:type="textWrapping"/>
      </w:r>
      <w:r>
        <w:rPr>
          <w:rFonts w:hint="eastAsia"/>
          <w:b/>
          <w:bCs/>
          <w:highlight w:val="yellow"/>
          <w:lang w:val="en-US" w:eastAsia="zh-CN"/>
        </w:rPr>
        <w:t>差错控制和流量控制</w:t>
      </w:r>
      <w:r>
        <w:rPr>
          <w:rFonts w:hint="eastAsia"/>
          <w:highlight w:val="yellow"/>
          <w:lang w:val="en-US" w:eastAsia="zh-CN"/>
        </w:rPr>
        <w:t>，以保证数据能准确、高效地从源节点传递到目的节点。</w:t>
      </w:r>
    </w:p>
    <w:p w14:paraId="3DFA53AF">
      <w:pPr>
        <w:pStyle w:val="25"/>
        <w:numPr>
          <w:ilvl w:val="0"/>
          <w:numId w:val="72"/>
        </w:numPr>
        <w:ind w:left="-420" w:leftChars="0" w:firstLine="0" w:firstLineChars="0"/>
      </w:pPr>
      <w:r>
        <w:rPr>
          <w:rFonts w:hint="eastAsia"/>
          <w:lang w:val="en-US" w:eastAsia="zh-CN"/>
        </w:rPr>
        <w:t>路由器</w:t>
      </w:r>
    </w:p>
    <w:p w14:paraId="12D7D405">
      <w:pPr>
        <w:rPr>
          <w:rFonts w:hint="eastAsia"/>
          <w:highlight w:val="yellow"/>
          <w:lang w:val="en-US" w:eastAsia="zh-CN"/>
        </w:rPr>
      </w:pPr>
      <w:r>
        <w:rPr>
          <w:rFonts w:hint="eastAsia"/>
          <w:highlight w:val="yellow"/>
          <w:lang w:val="en-US" w:eastAsia="zh-CN"/>
        </w:rPr>
        <w:t>路由器是网络中的交通枢纽。</w:t>
      </w:r>
    </w:p>
    <w:p w14:paraId="298EDA40">
      <w:pPr>
        <w:rPr>
          <w:rFonts w:hint="eastAsia"/>
          <w:highlight w:val="yellow"/>
          <w:lang w:val="en-US" w:eastAsia="zh-CN"/>
        </w:rPr>
      </w:pPr>
      <w:r>
        <w:rPr>
          <w:rFonts w:hint="eastAsia"/>
          <w:highlight w:val="yellow"/>
          <w:lang w:val="en-US" w:eastAsia="zh-CN"/>
        </w:rPr>
        <w:t>路由器是实现多个网络之间互连的设备</w:t>
      </w:r>
    </w:p>
    <w:p w14:paraId="4ABB2123">
      <w:pPr>
        <w:rPr>
          <w:rFonts w:hint="default"/>
          <w:lang w:val="en-US" w:eastAsia="zh-CN"/>
        </w:rPr>
      </w:pPr>
      <w:r>
        <w:rPr>
          <w:rFonts w:hint="eastAsia"/>
          <w:lang w:val="en-US" w:eastAsia="zh-CN"/>
        </w:rPr>
        <w:t>是局域网、大型主机接入广域网的主要设备</w:t>
      </w:r>
    </w:p>
    <w:p w14:paraId="1D9F6061">
      <w:pPr>
        <w:pStyle w:val="25"/>
        <w:numPr>
          <w:ilvl w:val="0"/>
          <w:numId w:val="72"/>
        </w:numPr>
        <w:ind w:left="-420" w:leftChars="0" w:firstLine="0" w:firstLineChars="0"/>
      </w:pPr>
      <w:r>
        <w:rPr>
          <w:rFonts w:hint="eastAsia"/>
          <w:lang w:val="en-US" w:eastAsia="zh-CN"/>
        </w:rPr>
        <w:t>通信线路</w:t>
      </w:r>
    </w:p>
    <w:p w14:paraId="729AE1E6">
      <w:pPr>
        <w:rPr>
          <w:rFonts w:hint="eastAsia"/>
          <w:lang w:val="en-US" w:eastAsia="zh-CN"/>
        </w:rPr>
      </w:pPr>
      <w:r>
        <w:rPr>
          <w:rFonts w:hint="eastAsia"/>
          <w:lang w:val="en-US" w:eastAsia="zh-CN"/>
        </w:rPr>
        <w:t>通信线路也称通信介质，是各子网之间提供数据通信的通道。</w:t>
      </w:r>
    </w:p>
    <w:p w14:paraId="0365C63F">
      <w:pPr>
        <w:rPr>
          <w:rFonts w:hint="eastAsia"/>
          <w:highlight w:val="yellow"/>
          <w:lang w:val="en-US" w:eastAsia="zh-CN"/>
        </w:rPr>
      </w:pPr>
      <w:r>
        <w:rPr>
          <w:rFonts w:hint="eastAsia"/>
          <w:highlight w:val="yellow"/>
          <w:lang w:val="en-US" w:eastAsia="zh-CN"/>
        </w:rPr>
        <w:t>通信线路和网络上的各种通信设备一起组成了</w:t>
      </w:r>
      <w:r>
        <w:rPr>
          <w:rFonts w:hint="eastAsia"/>
          <w:b/>
          <w:bCs/>
          <w:highlight w:val="yellow"/>
          <w:lang w:val="en-US" w:eastAsia="zh-CN"/>
        </w:rPr>
        <w:t>通信信道</w:t>
      </w:r>
      <w:r>
        <w:rPr>
          <w:rFonts w:hint="eastAsia"/>
          <w:highlight w:val="yellow"/>
          <w:lang w:val="en-US" w:eastAsia="zh-CN"/>
        </w:rPr>
        <w:t>。</w:t>
      </w:r>
    </w:p>
    <w:p w14:paraId="053E0A41">
      <w:pPr>
        <w:rPr>
          <w:rFonts w:hint="eastAsia"/>
          <w:highlight w:val="yellow"/>
          <w:lang w:val="en-US" w:eastAsia="zh-CN"/>
        </w:rPr>
      </w:pPr>
      <w:r>
        <w:rPr>
          <w:rFonts w:hint="eastAsia"/>
          <w:highlight w:val="yellow"/>
          <w:lang w:val="en-US" w:eastAsia="zh-CN"/>
        </w:rPr>
        <w:t>有线通信信道：由双绞线、同轴电缆、光纤等组成。</w:t>
      </w:r>
    </w:p>
    <w:p w14:paraId="5E6CA363">
      <w:pPr>
        <w:rPr>
          <w:rFonts w:hint="default"/>
          <w:highlight w:val="yellow"/>
          <w:lang w:val="en-US" w:eastAsia="zh-CN"/>
        </w:rPr>
      </w:pPr>
      <w:r>
        <w:rPr>
          <w:rFonts w:hint="eastAsia"/>
          <w:highlight w:val="yellow"/>
          <w:lang w:val="en-US" w:eastAsia="zh-CN"/>
        </w:rPr>
        <w:t>无线通信信道：由无线通信、微波通信和卫星通信等组成。</w:t>
      </w:r>
    </w:p>
    <w:p w14:paraId="17246D53">
      <w:pPr>
        <w:pStyle w:val="25"/>
        <w:numPr>
          <w:ilvl w:val="0"/>
          <w:numId w:val="72"/>
        </w:numPr>
        <w:ind w:left="-420" w:leftChars="0" w:firstLine="0" w:firstLineChars="0"/>
      </w:pPr>
      <w:r>
        <w:rPr>
          <w:rFonts w:hint="eastAsia"/>
          <w:lang w:val="en-US" w:eastAsia="zh-CN"/>
        </w:rPr>
        <w:t>信号变换设备</w:t>
      </w:r>
    </w:p>
    <w:p w14:paraId="07AB2523">
      <w:pPr>
        <w:rPr>
          <w:rFonts w:hint="eastAsia"/>
          <w:lang w:val="en-US" w:eastAsia="zh-CN"/>
        </w:rPr>
      </w:pPr>
      <w:r>
        <w:rPr>
          <w:rFonts w:hint="eastAsia"/>
          <w:lang w:val="en-US" w:eastAsia="zh-CN"/>
        </w:rPr>
        <w:t>信号变换设备是不同传输系统</w:t>
      </w:r>
      <w:r>
        <w:rPr>
          <w:rFonts w:hint="eastAsia"/>
          <w:b/>
          <w:bCs/>
          <w:lang w:val="en-US" w:eastAsia="zh-CN"/>
        </w:rPr>
        <w:t>对信号进行变换的</w:t>
      </w:r>
      <w:r>
        <w:rPr>
          <w:rFonts w:hint="eastAsia"/>
          <w:lang w:val="en-US" w:eastAsia="zh-CN"/>
        </w:rPr>
        <w:t>设备。</w:t>
      </w:r>
    </w:p>
    <w:p w14:paraId="3CA9CDCB">
      <w:pPr>
        <w:rPr>
          <w:rFonts w:hint="eastAsia"/>
          <w:lang w:val="en-US" w:eastAsia="zh-CN"/>
        </w:rPr>
      </w:pPr>
      <w:r>
        <w:rPr>
          <w:rFonts w:hint="eastAsia"/>
          <w:lang w:val="en-US" w:eastAsia="zh-CN"/>
        </w:rPr>
        <w:t>如：</w:t>
      </w:r>
      <w:r>
        <w:rPr>
          <w:rFonts w:hint="eastAsia"/>
          <w:b/>
          <w:bCs/>
          <w:lang w:val="en-US" w:eastAsia="zh-CN"/>
        </w:rPr>
        <w:t>调制解调器：</w:t>
      </w:r>
      <w:r>
        <w:rPr>
          <w:rFonts w:hint="eastAsia"/>
          <w:lang w:val="en-US" w:eastAsia="zh-CN"/>
        </w:rPr>
        <w:t>实现数字与模拟信号的转换。</w:t>
      </w:r>
    </w:p>
    <w:p w14:paraId="3C5CF1FD">
      <w:pPr>
        <w:ind w:firstLine="422" w:firstLineChars="200"/>
        <w:rPr>
          <w:rFonts w:hint="eastAsia"/>
          <w:lang w:val="en-US" w:eastAsia="zh-CN"/>
        </w:rPr>
      </w:pPr>
      <w:r>
        <w:rPr>
          <w:rFonts w:hint="eastAsia"/>
          <w:b/>
          <w:bCs/>
          <w:lang w:val="en-US" w:eastAsia="zh-CN"/>
        </w:rPr>
        <w:t>射频收发器（RF Transceiver）：</w:t>
      </w:r>
      <w:r>
        <w:rPr>
          <w:rFonts w:hint="eastAsia"/>
          <w:lang w:val="en-US" w:eastAsia="zh-CN"/>
        </w:rPr>
        <w:t>无线通信的发送、接收设备</w:t>
      </w:r>
    </w:p>
    <w:p w14:paraId="4F44E93C">
      <w:pPr>
        <w:ind w:firstLine="422" w:firstLineChars="200"/>
        <w:rPr>
          <w:rFonts w:hint="default"/>
          <w:lang w:val="en-US" w:eastAsia="zh-CN"/>
        </w:rPr>
      </w:pPr>
      <w:r>
        <w:rPr>
          <w:rFonts w:hint="default"/>
          <w:b/>
          <w:bCs/>
          <w:lang w:val="en-US" w:eastAsia="zh-CN"/>
        </w:rPr>
        <w:t>光模块</w:t>
      </w:r>
      <w:r>
        <w:rPr>
          <w:rFonts w:hint="eastAsia"/>
          <w:b/>
          <w:bCs/>
          <w:lang w:val="en-US" w:eastAsia="zh-CN"/>
        </w:rPr>
        <w:t>：</w:t>
      </w:r>
      <w:r>
        <w:rPr>
          <w:rFonts w:hint="eastAsia"/>
          <w:lang w:val="en-US" w:eastAsia="zh-CN"/>
        </w:rPr>
        <w:t>光纤中使用的光、电信号转换和收发设备</w:t>
      </w:r>
    </w:p>
    <w:p w14:paraId="668791D5">
      <w:pPr>
        <w:rPr>
          <w:rFonts w:hint="eastAsia"/>
          <w:lang w:val="en-US" w:eastAsia="zh-CN"/>
        </w:rPr>
      </w:pPr>
    </w:p>
    <w:p w14:paraId="063B2D0A">
      <w:pPr>
        <w:pStyle w:val="4"/>
        <w:numPr>
          <w:ilvl w:val="2"/>
          <w:numId w:val="7"/>
        </w:numPr>
        <w:ind w:left="289" w:leftChars="0" w:hanging="289" w:firstLineChars="0"/>
        <w:outlineLvl w:val="2"/>
        <w:rPr>
          <w:rFonts w:hint="eastAsia"/>
          <w:lang w:val="en-US" w:eastAsia="zh-CN"/>
        </w:rPr>
      </w:pPr>
      <w:r>
        <w:rPr>
          <w:rFonts w:hint="eastAsia"/>
          <w:lang w:val="en-US" w:eastAsia="zh-CN"/>
        </w:rPr>
        <w:t>计算机网络的分类</w:t>
      </w:r>
      <w:r>
        <w:rPr>
          <w:rFonts w:hint="eastAsia"/>
          <w:lang w:val="en-US" w:eastAsia="zh-CN"/>
        </w:rPr>
        <w:tab/>
      </w:r>
    </w:p>
    <w:p w14:paraId="21F40EDE">
      <w:pPr>
        <w:pStyle w:val="25"/>
        <w:numPr>
          <w:ilvl w:val="0"/>
          <w:numId w:val="73"/>
        </w:numPr>
        <w:ind w:left="-420" w:leftChars="0" w:firstLine="0" w:firstLineChars="0"/>
      </w:pPr>
      <w:r>
        <w:rPr>
          <w:rFonts w:hint="eastAsia"/>
          <w:lang w:val="en-US" w:eastAsia="zh-CN"/>
        </w:rPr>
        <w:t>按地理范围分类</w:t>
      </w:r>
    </w:p>
    <w:p w14:paraId="26BFE381">
      <w:pPr>
        <w:pStyle w:val="26"/>
        <w:numPr>
          <w:ilvl w:val="0"/>
          <w:numId w:val="38"/>
        </w:numPr>
        <w:tabs>
          <w:tab w:val="left" w:pos="420"/>
        </w:tabs>
        <w:bidi w:val="0"/>
        <w:ind w:left="0" w:leftChars="0" w:firstLine="0" w:firstLineChars="0"/>
        <w:rPr>
          <w:rFonts w:hint="default"/>
          <w:highlight w:val="yellow"/>
          <w:lang w:val="en-US" w:eastAsia="zh-CN"/>
        </w:rPr>
      </w:pPr>
      <w:r>
        <w:rPr>
          <w:rFonts w:hint="eastAsia"/>
          <w:highlight w:val="yellow"/>
          <w:lang w:val="en-US" w:eastAsia="zh-CN"/>
        </w:rPr>
        <w:t>局域网（LAN）</w:t>
      </w:r>
    </w:p>
    <w:p w14:paraId="33D20ED4">
      <w:pPr>
        <w:rPr>
          <w:rFonts w:hint="eastAsia"/>
          <w:highlight w:val="yellow"/>
          <w:lang w:val="en-US" w:eastAsia="zh-CN"/>
        </w:rPr>
      </w:pPr>
      <w:r>
        <w:rPr>
          <w:rFonts w:hint="eastAsia"/>
          <w:highlight w:val="yellow"/>
          <w:lang w:val="en-US" w:eastAsia="zh-CN"/>
        </w:rPr>
        <w:t>又称局部区域网，一般用微型计算机通过通信线路相连。</w:t>
      </w:r>
    </w:p>
    <w:p w14:paraId="00B46C0E">
      <w:pPr>
        <w:rPr>
          <w:rFonts w:hint="default"/>
          <w:b/>
          <w:bCs/>
          <w:highlight w:val="yellow"/>
          <w:lang w:val="en-US" w:eastAsia="zh-CN"/>
        </w:rPr>
      </w:pPr>
      <w:r>
        <w:rPr>
          <w:rFonts w:hint="eastAsia"/>
          <w:b/>
          <w:bCs/>
          <w:highlight w:val="yellow"/>
          <w:lang w:val="en-US" w:eastAsia="zh-CN"/>
        </w:rPr>
        <w:t>特点：</w:t>
      </w:r>
    </w:p>
    <w:p w14:paraId="668A8FC0">
      <w:pPr>
        <w:numPr>
          <w:ilvl w:val="0"/>
          <w:numId w:val="74"/>
        </w:numPr>
        <w:ind w:left="840" w:leftChars="0" w:hanging="420" w:firstLineChars="0"/>
        <w:rPr>
          <w:rFonts w:hint="eastAsia"/>
          <w:highlight w:val="yellow"/>
          <w:lang w:val="en-US" w:eastAsia="zh-CN"/>
        </w:rPr>
      </w:pPr>
      <w:r>
        <w:rPr>
          <w:rFonts w:hint="eastAsia"/>
          <w:highlight w:val="yellow"/>
          <w:lang w:val="en-US" w:eastAsia="zh-CN"/>
        </w:rPr>
        <w:t>易于组建和管理</w:t>
      </w:r>
    </w:p>
    <w:p w14:paraId="3A38D6D1">
      <w:pPr>
        <w:numPr>
          <w:ilvl w:val="0"/>
          <w:numId w:val="74"/>
        </w:numPr>
        <w:ind w:left="840" w:leftChars="0" w:hanging="420" w:firstLineChars="0"/>
        <w:rPr>
          <w:rFonts w:hint="eastAsia"/>
          <w:highlight w:val="yellow"/>
          <w:lang w:val="en-US" w:eastAsia="zh-CN"/>
        </w:rPr>
      </w:pPr>
      <w:r>
        <w:rPr>
          <w:rFonts w:hint="eastAsia"/>
          <w:highlight w:val="yellow"/>
          <w:lang w:val="en-US" w:eastAsia="zh-CN"/>
        </w:rPr>
        <w:t>分布距离短</w:t>
      </w:r>
    </w:p>
    <w:p w14:paraId="17A20629">
      <w:pPr>
        <w:numPr>
          <w:ilvl w:val="0"/>
          <w:numId w:val="74"/>
        </w:numPr>
        <w:ind w:left="840" w:leftChars="0" w:hanging="420" w:firstLineChars="0"/>
        <w:rPr>
          <w:rFonts w:hint="eastAsia"/>
          <w:highlight w:val="yellow"/>
          <w:lang w:val="en-US" w:eastAsia="zh-CN"/>
        </w:rPr>
      </w:pPr>
      <w:r>
        <w:rPr>
          <w:rFonts w:hint="eastAsia"/>
          <w:highlight w:val="yellow"/>
          <w:lang w:val="en-US" w:eastAsia="zh-CN"/>
        </w:rPr>
        <w:t>数据传输速率高</w:t>
      </w:r>
    </w:p>
    <w:p w14:paraId="402AB98F">
      <w:pPr>
        <w:numPr>
          <w:ilvl w:val="0"/>
          <w:numId w:val="74"/>
        </w:numPr>
        <w:ind w:left="840" w:leftChars="0" w:hanging="420" w:firstLineChars="0"/>
        <w:rPr>
          <w:rFonts w:hint="eastAsia"/>
          <w:highlight w:val="yellow"/>
          <w:lang w:val="en-US" w:eastAsia="zh-CN"/>
        </w:rPr>
      </w:pPr>
      <w:r>
        <w:rPr>
          <w:rFonts w:hint="eastAsia"/>
          <w:highlight w:val="yellow"/>
          <w:lang w:val="en-US" w:eastAsia="zh-CN"/>
        </w:rPr>
        <w:t>误码率小</w:t>
      </w:r>
    </w:p>
    <w:p w14:paraId="4778A063">
      <w:pPr>
        <w:numPr>
          <w:ilvl w:val="0"/>
          <w:numId w:val="74"/>
        </w:numPr>
        <w:ind w:left="840" w:leftChars="0" w:hanging="420" w:firstLineChars="0"/>
        <w:rPr>
          <w:rFonts w:hint="eastAsia"/>
          <w:highlight w:val="yellow"/>
          <w:lang w:val="en-US" w:eastAsia="zh-CN"/>
        </w:rPr>
      </w:pPr>
      <w:r>
        <w:rPr>
          <w:rFonts w:hint="eastAsia"/>
          <w:highlight w:val="yellow"/>
          <w:lang w:val="en-US" w:eastAsia="zh-CN"/>
        </w:rPr>
        <w:t>组网成本低</w:t>
      </w:r>
    </w:p>
    <w:p w14:paraId="27E5318C">
      <w:pPr>
        <w:widowControl w:val="0"/>
        <w:numPr>
          <w:ilvl w:val="0"/>
          <w:numId w:val="0"/>
        </w:numPr>
        <w:jc w:val="both"/>
        <w:rPr>
          <w:rFonts w:hint="eastAsia"/>
          <w:b/>
          <w:bCs/>
          <w:highlight w:val="yellow"/>
          <w:lang w:val="en-US" w:eastAsia="zh-CN"/>
        </w:rPr>
      </w:pPr>
      <w:r>
        <w:rPr>
          <w:rFonts w:hint="eastAsia"/>
          <w:b/>
          <w:bCs/>
          <w:highlight w:val="yellow"/>
          <w:lang w:val="en-US" w:eastAsia="zh-CN"/>
        </w:rPr>
        <w:t>覆盖范围：</w:t>
      </w:r>
    </w:p>
    <w:p w14:paraId="2415A8C3">
      <w:pPr>
        <w:widowControl w:val="0"/>
        <w:numPr>
          <w:ilvl w:val="0"/>
          <w:numId w:val="0"/>
        </w:numPr>
        <w:ind w:leftChars="200"/>
        <w:jc w:val="both"/>
        <w:rPr>
          <w:rFonts w:hint="default"/>
          <w:highlight w:val="yellow"/>
          <w:lang w:val="en-US" w:eastAsia="zh-CN"/>
        </w:rPr>
      </w:pPr>
      <w:r>
        <w:rPr>
          <w:rFonts w:hint="eastAsia"/>
          <w:highlight w:val="yellow"/>
          <w:lang w:val="en-US" w:eastAsia="zh-CN"/>
        </w:rPr>
        <w:t>一般在几千米以内，最大距离不超过10km</w:t>
      </w:r>
    </w:p>
    <w:p w14:paraId="74F67C3B">
      <w:pPr>
        <w:rPr>
          <w:rFonts w:hint="default"/>
          <w:lang w:val="en-US" w:eastAsia="zh-CN"/>
        </w:rPr>
      </w:pPr>
      <w:r>
        <w:rPr>
          <w:rFonts w:hint="eastAsia"/>
          <w:lang w:val="en-US" w:eastAsia="zh-CN"/>
        </w:rPr>
        <w:t>局域网发展最快、最活跃。</w:t>
      </w:r>
    </w:p>
    <w:p w14:paraId="6C2271ED">
      <w:pPr>
        <w:rPr>
          <w:rFonts w:hint="eastAsia"/>
          <w:lang w:val="en-US" w:eastAsia="zh-CN"/>
        </w:rPr>
      </w:pPr>
    </w:p>
    <w:p w14:paraId="478EA39C">
      <w:pPr>
        <w:pStyle w:val="26"/>
        <w:numPr>
          <w:ilvl w:val="0"/>
          <w:numId w:val="38"/>
        </w:numPr>
        <w:tabs>
          <w:tab w:val="left" w:pos="420"/>
        </w:tabs>
        <w:bidi w:val="0"/>
        <w:ind w:left="0" w:leftChars="0" w:firstLine="0" w:firstLineChars="0"/>
        <w:rPr>
          <w:rFonts w:hint="default"/>
          <w:highlight w:val="yellow"/>
          <w:lang w:val="en-US" w:eastAsia="zh-CN"/>
        </w:rPr>
      </w:pPr>
      <w:r>
        <w:rPr>
          <w:rFonts w:hint="eastAsia"/>
          <w:highlight w:val="yellow"/>
          <w:lang w:val="en-US" w:eastAsia="zh-CN"/>
        </w:rPr>
        <w:t>广域网（WAN）</w:t>
      </w:r>
    </w:p>
    <w:p w14:paraId="011EE7DA">
      <w:pPr>
        <w:ind w:firstLine="420" w:firstLineChars="200"/>
        <w:rPr>
          <w:rFonts w:hint="eastAsia"/>
          <w:lang w:val="en-US" w:eastAsia="zh-CN"/>
        </w:rPr>
      </w:pPr>
      <w:r>
        <w:rPr>
          <w:rFonts w:hint="eastAsia"/>
          <w:highlight w:val="yellow"/>
          <w:lang w:val="en-US" w:eastAsia="zh-CN"/>
        </w:rPr>
        <w:t>又称远程网，一般分布在不同国家、地域</w:t>
      </w:r>
      <w:r>
        <w:rPr>
          <w:rFonts w:hint="eastAsia"/>
          <w:lang w:val="en-US" w:eastAsia="zh-CN"/>
        </w:rPr>
        <w:t>，甚至全球范围内</w:t>
      </w:r>
      <w:r>
        <w:rPr>
          <w:rFonts w:hint="eastAsia"/>
          <w:lang w:val="en-US" w:eastAsia="zh-CN"/>
        </w:rPr>
        <w:br w:type="textWrapping"/>
      </w:r>
      <w:r>
        <w:rPr>
          <w:rFonts w:hint="eastAsia"/>
          <w:lang w:val="en-US" w:eastAsia="zh-CN"/>
        </w:rPr>
        <w:t>各种局域网、计算机、终端等互连而成的大型计算机通信网络。</w:t>
      </w:r>
    </w:p>
    <w:p w14:paraId="155FA2BD">
      <w:pPr>
        <w:rPr>
          <w:rFonts w:hint="eastAsia"/>
          <w:b/>
          <w:bCs/>
          <w:highlight w:val="yellow"/>
          <w:lang w:val="en-US" w:eastAsia="zh-CN"/>
        </w:rPr>
      </w:pPr>
      <w:r>
        <w:rPr>
          <w:rFonts w:hint="eastAsia"/>
          <w:b/>
          <w:bCs/>
          <w:highlight w:val="yellow"/>
          <w:lang w:val="en-US" w:eastAsia="zh-CN"/>
        </w:rPr>
        <w:t>特点：</w:t>
      </w:r>
    </w:p>
    <w:p w14:paraId="3B7098FA">
      <w:pPr>
        <w:ind w:firstLine="420" w:firstLineChars="200"/>
        <w:rPr>
          <w:rFonts w:hint="eastAsia"/>
          <w:highlight w:val="yellow"/>
          <w:lang w:val="en-US" w:eastAsia="zh-CN"/>
        </w:rPr>
      </w:pPr>
      <w:r>
        <w:rPr>
          <w:rFonts w:hint="eastAsia"/>
          <w:highlight w:val="yellow"/>
          <w:lang w:val="en-US" w:eastAsia="zh-CN"/>
        </w:rPr>
        <w:t>采用的协议和网络结构多样化</w:t>
      </w:r>
    </w:p>
    <w:p w14:paraId="2FA43C64">
      <w:pPr>
        <w:ind w:firstLine="420" w:firstLineChars="200"/>
        <w:rPr>
          <w:rFonts w:hint="eastAsia"/>
          <w:highlight w:val="yellow"/>
          <w:lang w:val="en-US" w:eastAsia="zh-CN"/>
        </w:rPr>
      </w:pPr>
      <w:r>
        <w:rPr>
          <w:rFonts w:hint="eastAsia"/>
          <w:highlight w:val="yellow"/>
          <w:lang w:val="en-US" w:eastAsia="zh-CN"/>
        </w:rPr>
        <w:t>速度较低、延迟较大</w:t>
      </w:r>
    </w:p>
    <w:p w14:paraId="10F607CF">
      <w:pPr>
        <w:ind w:firstLine="420" w:firstLineChars="200"/>
        <w:rPr>
          <w:rFonts w:hint="eastAsia"/>
          <w:highlight w:val="yellow"/>
          <w:lang w:val="en-US" w:eastAsia="zh-CN"/>
        </w:rPr>
      </w:pPr>
      <w:r>
        <w:rPr>
          <w:rFonts w:hint="eastAsia"/>
          <w:highlight w:val="yellow"/>
          <w:lang w:val="en-US" w:eastAsia="zh-CN"/>
        </w:rPr>
        <w:t>通信子网归电信部门所有</w:t>
      </w:r>
    </w:p>
    <w:p w14:paraId="47271C83">
      <w:pPr>
        <w:ind w:firstLine="420" w:firstLineChars="200"/>
        <w:rPr>
          <w:rFonts w:hint="eastAsia"/>
          <w:highlight w:val="yellow"/>
          <w:lang w:val="en-US" w:eastAsia="zh-CN"/>
        </w:rPr>
      </w:pPr>
      <w:r>
        <w:rPr>
          <w:rFonts w:hint="eastAsia"/>
          <w:highlight w:val="yellow"/>
          <w:lang w:val="en-US" w:eastAsia="zh-CN"/>
        </w:rPr>
        <w:t>资源子网归大型单位所有</w:t>
      </w:r>
    </w:p>
    <w:p w14:paraId="44842DD7">
      <w:pPr>
        <w:rPr>
          <w:rFonts w:hint="eastAsia"/>
          <w:b/>
          <w:bCs/>
          <w:highlight w:val="yellow"/>
          <w:lang w:val="en-US" w:eastAsia="zh-CN"/>
        </w:rPr>
      </w:pPr>
      <w:r>
        <w:rPr>
          <w:rFonts w:hint="eastAsia"/>
          <w:b/>
          <w:bCs/>
          <w:highlight w:val="yellow"/>
          <w:lang w:val="en-US" w:eastAsia="zh-CN"/>
        </w:rPr>
        <w:t>覆盖范围：</w:t>
      </w:r>
    </w:p>
    <w:p w14:paraId="6A87D73E">
      <w:pPr>
        <w:ind w:firstLine="420"/>
        <w:rPr>
          <w:rFonts w:hint="eastAsia"/>
          <w:highlight w:val="yellow"/>
          <w:lang w:val="en-US" w:eastAsia="zh-CN"/>
        </w:rPr>
      </w:pPr>
      <w:r>
        <w:rPr>
          <w:rFonts w:hint="eastAsia"/>
          <w:highlight w:val="yellow"/>
          <w:lang w:val="en-US" w:eastAsia="zh-CN"/>
        </w:rPr>
        <w:t>从几十千米到上千千米，甚至上万千米。</w:t>
      </w:r>
    </w:p>
    <w:p w14:paraId="5F8990B6">
      <w:pPr>
        <w:ind w:firstLine="420"/>
        <w:rPr>
          <w:rFonts w:hint="eastAsia"/>
          <w:highlight w:val="yellow"/>
          <w:lang w:val="en-US" w:eastAsia="zh-CN"/>
        </w:rPr>
      </w:pPr>
      <w:r>
        <w:rPr>
          <w:rFonts w:hint="eastAsia"/>
          <w:highlight w:val="yellow"/>
          <w:lang w:val="en-US" w:eastAsia="zh-CN"/>
        </w:rPr>
        <w:t>可跨越城市、地区、国家甚至大洲</w:t>
      </w:r>
    </w:p>
    <w:p w14:paraId="2420AB01">
      <w:pPr>
        <w:ind w:firstLine="420"/>
        <w:rPr>
          <w:rFonts w:hint="eastAsia"/>
          <w:lang w:val="en-US" w:eastAsia="zh-CN"/>
        </w:rPr>
      </w:pPr>
    </w:p>
    <w:p w14:paraId="7E5D77E9">
      <w:pPr>
        <w:rPr>
          <w:rFonts w:hint="eastAsia"/>
          <w:lang w:val="en-US" w:eastAsia="zh-CN"/>
        </w:rPr>
      </w:pPr>
      <w:r>
        <w:rPr>
          <w:rFonts w:hint="eastAsia"/>
          <w:lang w:val="en-US" w:eastAsia="zh-CN"/>
        </w:rPr>
        <w:t>广域网以连接不同地域的大型主机系统或局域网为目的。</w:t>
      </w:r>
    </w:p>
    <w:p w14:paraId="4B2EF225">
      <w:pPr>
        <w:rPr>
          <w:rFonts w:hint="eastAsia"/>
          <w:lang w:val="en-US" w:eastAsia="zh-CN"/>
        </w:rPr>
      </w:pPr>
      <w:r>
        <w:rPr>
          <w:rFonts w:hint="eastAsia"/>
          <w:lang w:val="en-US" w:eastAsia="zh-CN"/>
        </w:rPr>
        <w:t>网络之间的连接大多租用电信部门的专线。</w:t>
      </w:r>
    </w:p>
    <w:p w14:paraId="3936908D">
      <w:pPr>
        <w:pStyle w:val="26"/>
        <w:numPr>
          <w:ilvl w:val="0"/>
          <w:numId w:val="38"/>
        </w:numPr>
        <w:tabs>
          <w:tab w:val="left" w:pos="420"/>
        </w:tabs>
        <w:bidi w:val="0"/>
        <w:ind w:left="0" w:leftChars="0" w:firstLine="0" w:firstLineChars="0"/>
        <w:rPr>
          <w:rFonts w:hint="eastAsia"/>
          <w:lang w:val="en-US" w:eastAsia="zh-CN"/>
        </w:rPr>
      </w:pPr>
      <w:r>
        <w:rPr>
          <w:rFonts w:hint="eastAsia"/>
          <w:lang w:val="en-US" w:eastAsia="zh-CN"/>
        </w:rPr>
        <w:t>城域网（MAN）</w:t>
      </w:r>
    </w:p>
    <w:p w14:paraId="30A2F665">
      <w:pPr>
        <w:ind w:firstLine="525" w:firstLineChars="0"/>
        <w:rPr>
          <w:rFonts w:hint="eastAsia"/>
          <w:lang w:val="en-US" w:eastAsia="zh-CN"/>
        </w:rPr>
      </w:pPr>
      <w:r>
        <w:rPr>
          <w:rFonts w:hint="eastAsia"/>
          <w:highlight w:val="yellow"/>
          <w:lang w:val="en-US" w:eastAsia="zh-CN"/>
        </w:rPr>
        <w:t>城域网是介于局域网与广域网之间的一种大范围的高速网络</w:t>
      </w:r>
      <w:r>
        <w:rPr>
          <w:rFonts w:hint="eastAsia"/>
          <w:lang w:val="en-US" w:eastAsia="zh-CN"/>
        </w:rPr>
        <w:t>。</w:t>
      </w:r>
    </w:p>
    <w:p w14:paraId="3EF362A8">
      <w:pPr>
        <w:rPr>
          <w:rFonts w:hint="eastAsia"/>
          <w:b/>
          <w:bCs/>
          <w:lang w:val="en-US" w:eastAsia="zh-CN"/>
        </w:rPr>
      </w:pPr>
      <w:r>
        <w:rPr>
          <w:rFonts w:hint="eastAsia"/>
          <w:b/>
          <w:bCs/>
          <w:lang w:val="en-US" w:eastAsia="zh-CN"/>
        </w:rPr>
        <w:t>特点：</w:t>
      </w:r>
    </w:p>
    <w:p w14:paraId="1C2EFCD3">
      <w:pPr>
        <w:ind w:firstLine="525" w:firstLineChars="0"/>
        <w:rPr>
          <w:rFonts w:hint="default"/>
          <w:highlight w:val="yellow"/>
          <w:lang w:val="en-US" w:eastAsia="zh-CN"/>
        </w:rPr>
      </w:pPr>
      <w:r>
        <w:rPr>
          <w:rFonts w:hint="eastAsia"/>
          <w:highlight w:val="yellow"/>
          <w:lang w:val="en-US" w:eastAsia="zh-CN"/>
        </w:rPr>
        <w:t>通常由多个局域网互连而成，为一个城市多家单位拥有。</w:t>
      </w:r>
    </w:p>
    <w:p w14:paraId="0E5B1260">
      <w:pPr>
        <w:rPr>
          <w:rFonts w:hint="eastAsia"/>
          <w:b/>
          <w:bCs/>
          <w:highlight w:val="yellow"/>
          <w:lang w:val="en-US" w:eastAsia="zh-CN"/>
        </w:rPr>
      </w:pPr>
      <w:r>
        <w:rPr>
          <w:rFonts w:hint="eastAsia"/>
          <w:b/>
          <w:bCs/>
          <w:highlight w:val="yellow"/>
          <w:lang w:val="en-US" w:eastAsia="zh-CN"/>
        </w:rPr>
        <w:t>覆盖范围：</w:t>
      </w:r>
    </w:p>
    <w:p w14:paraId="3AA702C0">
      <w:pPr>
        <w:ind w:firstLine="525" w:firstLineChars="0"/>
        <w:rPr>
          <w:rFonts w:hint="eastAsia"/>
          <w:highlight w:val="yellow"/>
          <w:lang w:val="en-US" w:eastAsia="zh-CN"/>
        </w:rPr>
      </w:pPr>
      <w:r>
        <w:rPr>
          <w:rFonts w:hint="eastAsia"/>
          <w:highlight w:val="yellow"/>
          <w:lang w:val="en-US" w:eastAsia="zh-CN"/>
        </w:rPr>
        <w:t>几十千米到几百千米。</w:t>
      </w:r>
    </w:p>
    <w:p w14:paraId="78DA710E">
      <w:pPr>
        <w:ind w:firstLine="525" w:firstLineChars="0"/>
        <w:rPr>
          <w:rFonts w:hint="eastAsia"/>
          <w:lang w:val="en-US" w:eastAsia="zh-CN"/>
        </w:rPr>
      </w:pPr>
    </w:p>
    <w:p w14:paraId="5A9D7EB5">
      <w:pPr>
        <w:pStyle w:val="25"/>
        <w:numPr>
          <w:ilvl w:val="0"/>
          <w:numId w:val="73"/>
        </w:numPr>
        <w:ind w:left="-420" w:leftChars="0" w:firstLine="0" w:firstLineChars="0"/>
        <w:rPr>
          <w:rFonts w:hint="default"/>
          <w:lang w:val="en-US" w:eastAsia="zh-CN"/>
        </w:rPr>
      </w:pPr>
      <w:r>
        <w:rPr>
          <w:rFonts w:hint="eastAsia"/>
          <w:lang w:val="en-US" w:eastAsia="zh-CN"/>
        </w:rPr>
        <w:t>按传输技术分类（通信子网）</w:t>
      </w:r>
    </w:p>
    <w:p w14:paraId="129E4E63">
      <w:pPr>
        <w:rPr>
          <w:rFonts w:hint="eastAsia"/>
          <w:highlight w:val="yellow"/>
          <w:lang w:val="en-US" w:eastAsia="zh-CN"/>
        </w:rPr>
      </w:pPr>
      <w:r>
        <w:rPr>
          <w:rFonts w:hint="eastAsia"/>
          <w:highlight w:val="yellow"/>
          <w:lang w:val="en-US" w:eastAsia="zh-CN"/>
        </w:rPr>
        <w:t>通信信道类型包括：广播通信信道、点到点通信信道。</w:t>
      </w:r>
    </w:p>
    <w:p w14:paraId="26C1D59A">
      <w:pPr>
        <w:pStyle w:val="26"/>
        <w:numPr>
          <w:ilvl w:val="0"/>
          <w:numId w:val="38"/>
        </w:numPr>
        <w:tabs>
          <w:tab w:val="left" w:pos="420"/>
        </w:tabs>
        <w:bidi w:val="0"/>
        <w:ind w:left="0" w:leftChars="0" w:firstLine="0" w:firstLineChars="0"/>
        <w:rPr>
          <w:rFonts w:hint="eastAsia"/>
          <w:highlight w:val="yellow"/>
          <w:lang w:val="en-US" w:eastAsia="zh-CN"/>
        </w:rPr>
      </w:pPr>
      <w:r>
        <w:rPr>
          <w:rFonts w:hint="eastAsia"/>
          <w:highlight w:val="yellow"/>
          <w:lang w:val="en-US" w:eastAsia="zh-CN"/>
        </w:rPr>
        <w:t xml:space="preserve">广播式网络 </w:t>
      </w:r>
    </w:p>
    <w:p w14:paraId="23F69379">
      <w:pPr>
        <w:rPr>
          <w:rFonts w:hint="eastAsia"/>
          <w:b/>
          <w:bCs/>
          <w:highlight w:val="yellow"/>
          <w:lang w:val="en-US" w:eastAsia="zh-CN"/>
        </w:rPr>
      </w:pPr>
      <w:r>
        <w:rPr>
          <w:rFonts w:hint="eastAsia"/>
          <w:b/>
          <w:bCs/>
          <w:highlight w:val="yellow"/>
          <w:lang w:val="en-US" w:eastAsia="zh-CN"/>
        </w:rPr>
        <w:t>特点</w:t>
      </w:r>
    </w:p>
    <w:p w14:paraId="3773773C">
      <w:pPr>
        <w:numPr>
          <w:ilvl w:val="0"/>
          <w:numId w:val="75"/>
        </w:numPr>
        <w:ind w:left="840" w:leftChars="0" w:hanging="420" w:firstLineChars="0"/>
        <w:rPr>
          <w:rFonts w:hint="eastAsia"/>
          <w:highlight w:val="yellow"/>
          <w:lang w:val="en-US" w:eastAsia="zh-CN"/>
        </w:rPr>
      </w:pPr>
      <w:r>
        <w:rPr>
          <w:rFonts w:hint="eastAsia"/>
          <w:highlight w:val="yellow"/>
          <w:lang w:val="en-US" w:eastAsia="zh-CN"/>
        </w:rPr>
        <w:t>多个结点共享一个物理信道</w:t>
      </w:r>
    </w:p>
    <w:p w14:paraId="547A9DF5">
      <w:pPr>
        <w:numPr>
          <w:ilvl w:val="0"/>
          <w:numId w:val="75"/>
        </w:numPr>
        <w:ind w:left="840" w:leftChars="0" w:hanging="420" w:firstLineChars="0"/>
        <w:rPr>
          <w:rFonts w:hint="eastAsia"/>
          <w:highlight w:val="yellow"/>
          <w:lang w:val="en-US" w:eastAsia="zh-CN"/>
        </w:rPr>
      </w:pPr>
      <w:r>
        <w:rPr>
          <w:rFonts w:hint="eastAsia"/>
          <w:highlight w:val="yellow"/>
          <w:lang w:val="en-US" w:eastAsia="zh-CN"/>
        </w:rPr>
        <w:t>一个结点广播信息</w:t>
      </w:r>
    </w:p>
    <w:p w14:paraId="0D546030">
      <w:pPr>
        <w:numPr>
          <w:ilvl w:val="0"/>
          <w:numId w:val="75"/>
        </w:numPr>
        <w:ind w:left="840" w:leftChars="0" w:hanging="420" w:firstLineChars="0"/>
        <w:rPr>
          <w:rFonts w:hint="eastAsia"/>
          <w:highlight w:val="yellow"/>
          <w:lang w:val="en-US" w:eastAsia="zh-CN"/>
        </w:rPr>
      </w:pPr>
      <w:r>
        <w:rPr>
          <w:rFonts w:hint="eastAsia"/>
          <w:highlight w:val="yellow"/>
          <w:lang w:val="en-US" w:eastAsia="zh-CN"/>
        </w:rPr>
        <w:t>发送方广播报文分组（带有源地址和目标地址）</w:t>
      </w:r>
    </w:p>
    <w:p w14:paraId="74645931">
      <w:pPr>
        <w:numPr>
          <w:ilvl w:val="0"/>
          <w:numId w:val="75"/>
        </w:numPr>
        <w:ind w:left="840" w:leftChars="0" w:hanging="420" w:firstLineChars="0"/>
        <w:rPr>
          <w:rFonts w:hint="eastAsia"/>
          <w:highlight w:val="yellow"/>
          <w:lang w:val="en-US" w:eastAsia="zh-CN"/>
        </w:rPr>
      </w:pPr>
      <w:r>
        <w:rPr>
          <w:rFonts w:hint="eastAsia"/>
          <w:highlight w:val="yellow"/>
          <w:lang w:val="en-US" w:eastAsia="zh-CN"/>
        </w:rPr>
        <w:t>接收方接受报文分组（接收地址与目标地址相同）</w:t>
      </w:r>
    </w:p>
    <w:p w14:paraId="4F6AFE44">
      <w:pPr>
        <w:rPr>
          <w:rFonts w:hint="eastAsia"/>
          <w:b/>
          <w:bCs/>
          <w:highlight w:val="yellow"/>
          <w:lang w:val="en-US" w:eastAsia="zh-CN"/>
        </w:rPr>
      </w:pPr>
      <w:r>
        <w:rPr>
          <w:rFonts w:hint="eastAsia"/>
          <w:b/>
          <w:bCs/>
          <w:highlight w:val="yellow"/>
          <w:lang w:val="en-US" w:eastAsia="zh-CN"/>
        </w:rPr>
        <w:t>单播：</w:t>
      </w:r>
    </w:p>
    <w:p w14:paraId="0F52DB83">
      <w:pPr>
        <w:widowControl w:val="0"/>
        <w:numPr>
          <w:ilvl w:val="0"/>
          <w:numId w:val="0"/>
        </w:numPr>
        <w:ind w:firstLine="525" w:firstLineChars="0"/>
        <w:jc w:val="both"/>
        <w:rPr>
          <w:rFonts w:hint="eastAsia"/>
          <w:highlight w:val="yellow"/>
          <w:lang w:val="en-US" w:eastAsia="zh-CN"/>
        </w:rPr>
      </w:pPr>
      <w:r>
        <w:rPr>
          <w:rFonts w:hint="eastAsia"/>
          <w:highlight w:val="yellow"/>
          <w:lang w:val="en-US" w:eastAsia="zh-CN"/>
        </w:rPr>
        <w:t>报文分组只发送给网络中的某一台计算机</w:t>
      </w:r>
    </w:p>
    <w:p w14:paraId="14D2FA73">
      <w:pPr>
        <w:rPr>
          <w:rFonts w:hint="eastAsia"/>
          <w:b/>
          <w:bCs/>
          <w:highlight w:val="yellow"/>
          <w:lang w:val="en-US" w:eastAsia="zh-CN"/>
        </w:rPr>
      </w:pPr>
      <w:r>
        <w:rPr>
          <w:rFonts w:hint="eastAsia"/>
          <w:b/>
          <w:bCs/>
          <w:highlight w:val="yellow"/>
          <w:lang w:val="en-US" w:eastAsia="zh-CN"/>
        </w:rPr>
        <w:t>多点播送（组播）：</w:t>
      </w:r>
    </w:p>
    <w:p w14:paraId="23C72504">
      <w:pPr>
        <w:widowControl w:val="0"/>
        <w:numPr>
          <w:ilvl w:val="0"/>
          <w:numId w:val="0"/>
        </w:numPr>
        <w:ind w:firstLine="525" w:firstLineChars="0"/>
        <w:jc w:val="both"/>
        <w:rPr>
          <w:rFonts w:hint="default"/>
          <w:highlight w:val="yellow"/>
          <w:lang w:val="en-US" w:eastAsia="zh-CN"/>
        </w:rPr>
      </w:pPr>
      <w:r>
        <w:rPr>
          <w:rFonts w:hint="eastAsia"/>
          <w:highlight w:val="yellow"/>
          <w:lang w:val="en-US" w:eastAsia="zh-CN"/>
        </w:rPr>
        <w:t>报文分组发送给网络中的某些计算机</w:t>
      </w:r>
    </w:p>
    <w:p w14:paraId="52D921F7">
      <w:pPr>
        <w:numPr>
          <w:ilvl w:val="0"/>
          <w:numId w:val="0"/>
        </w:numPr>
        <w:rPr>
          <w:rFonts w:hint="eastAsia"/>
          <w:lang w:val="en-US" w:eastAsia="zh-CN"/>
        </w:rPr>
      </w:pPr>
      <w:r>
        <w:rPr>
          <w:rFonts w:hint="eastAsia"/>
          <w:b/>
          <w:bCs/>
          <w:lang w:val="en-US" w:eastAsia="zh-CN"/>
        </w:rPr>
        <w:t>注意：</w:t>
      </w:r>
      <w:r>
        <w:rPr>
          <w:rFonts w:hint="eastAsia"/>
          <w:lang w:val="en-US" w:eastAsia="zh-CN"/>
        </w:rPr>
        <w:t>信道访问控制是要解决的关键问题（信道共享可能引起</w:t>
      </w:r>
      <w:r>
        <w:rPr>
          <w:rFonts w:hint="eastAsia"/>
          <w:lang w:val="en-US" w:eastAsia="zh-CN"/>
        </w:rPr>
        <w:br w:type="textWrapping"/>
      </w:r>
      <w:r>
        <w:rPr>
          <w:rFonts w:hint="eastAsia"/>
          <w:lang w:val="en-US" w:eastAsia="zh-CN"/>
        </w:rPr>
        <w:t>信息访问错误）</w:t>
      </w:r>
    </w:p>
    <w:p w14:paraId="24D2F3D9">
      <w:pPr>
        <w:rPr>
          <w:rFonts w:hint="eastAsia"/>
          <w:b/>
          <w:bCs/>
          <w:highlight w:val="yellow"/>
          <w:lang w:val="en-US" w:eastAsia="zh-CN"/>
        </w:rPr>
      </w:pPr>
      <w:r>
        <w:rPr>
          <w:rFonts w:hint="eastAsia"/>
          <w:b/>
          <w:bCs/>
          <w:highlight w:val="yellow"/>
          <w:lang w:val="en-US" w:eastAsia="zh-CN"/>
        </w:rPr>
        <w:t>拓扑结构（采用广播式网络）：</w:t>
      </w:r>
    </w:p>
    <w:p w14:paraId="7572E123">
      <w:pPr>
        <w:ind w:firstLine="525" w:firstLineChars="0"/>
        <w:rPr>
          <w:rFonts w:hint="eastAsia"/>
          <w:b/>
          <w:bCs/>
          <w:highlight w:val="yellow"/>
          <w:lang w:val="en-US" w:eastAsia="zh-CN"/>
        </w:rPr>
      </w:pPr>
      <w:r>
        <w:rPr>
          <w:rFonts w:hint="eastAsia"/>
          <w:b/>
          <w:bCs/>
          <w:highlight w:val="yellow"/>
          <w:lang w:val="en-US" w:eastAsia="zh-CN"/>
        </w:rPr>
        <w:t>总线型、环形、星形、树型</w:t>
      </w:r>
    </w:p>
    <w:p w14:paraId="05DC08C8">
      <w:pPr>
        <w:ind w:firstLine="525" w:firstLineChars="0"/>
        <w:rPr>
          <w:rFonts w:hint="default"/>
          <w:b/>
          <w:bCs/>
          <w:lang w:val="en-US" w:eastAsia="zh-CN"/>
        </w:rPr>
      </w:pPr>
    </w:p>
    <w:p w14:paraId="330DCEB4">
      <w:pPr>
        <w:pStyle w:val="26"/>
        <w:numPr>
          <w:ilvl w:val="0"/>
          <w:numId w:val="38"/>
        </w:numPr>
        <w:tabs>
          <w:tab w:val="left" w:pos="420"/>
        </w:tabs>
        <w:bidi w:val="0"/>
        <w:ind w:left="0" w:leftChars="0" w:firstLine="0" w:firstLineChars="0"/>
        <w:rPr>
          <w:rFonts w:hint="eastAsia"/>
          <w:highlight w:val="yellow"/>
          <w:lang w:val="en-US" w:eastAsia="zh-CN"/>
        </w:rPr>
      </w:pPr>
      <w:r>
        <w:rPr>
          <w:rFonts w:hint="eastAsia"/>
          <w:highlight w:val="yellow"/>
          <w:lang w:val="en-US" w:eastAsia="zh-CN"/>
        </w:rPr>
        <w:t xml:space="preserve">点到点式网络 </w:t>
      </w:r>
    </w:p>
    <w:p w14:paraId="7FCCAA9A">
      <w:pPr>
        <w:ind w:firstLine="211" w:firstLineChars="100"/>
        <w:rPr>
          <w:rFonts w:hint="eastAsia"/>
          <w:b/>
          <w:bCs/>
          <w:highlight w:val="yellow"/>
          <w:lang w:val="en-US" w:eastAsia="zh-CN"/>
        </w:rPr>
      </w:pPr>
      <w:r>
        <w:rPr>
          <w:rFonts w:hint="eastAsia"/>
          <w:b/>
          <w:bCs/>
          <w:highlight w:val="yellow"/>
          <w:lang w:val="en-US" w:eastAsia="zh-CN"/>
        </w:rPr>
        <w:t>特点</w:t>
      </w:r>
    </w:p>
    <w:p w14:paraId="08C6FD23">
      <w:pPr>
        <w:numPr>
          <w:ilvl w:val="0"/>
          <w:numId w:val="76"/>
        </w:numPr>
        <w:ind w:left="840" w:leftChars="0" w:hanging="420" w:firstLineChars="0"/>
        <w:rPr>
          <w:rFonts w:hint="eastAsia"/>
          <w:highlight w:val="yellow"/>
          <w:lang w:val="en-US" w:eastAsia="zh-CN"/>
        </w:rPr>
      </w:pPr>
      <w:r>
        <w:rPr>
          <w:rFonts w:hint="eastAsia"/>
          <w:highlight w:val="yellow"/>
          <w:lang w:val="en-US" w:eastAsia="zh-CN"/>
        </w:rPr>
        <w:t>一条通信信道只能连接一对结点</w:t>
      </w:r>
    </w:p>
    <w:p w14:paraId="6C751729">
      <w:pPr>
        <w:numPr>
          <w:ilvl w:val="0"/>
          <w:numId w:val="76"/>
        </w:numPr>
        <w:ind w:left="840" w:leftChars="0" w:hanging="420" w:firstLineChars="0"/>
        <w:rPr>
          <w:rFonts w:hint="eastAsia"/>
          <w:highlight w:val="yellow"/>
          <w:lang w:val="en-US" w:eastAsia="zh-CN"/>
        </w:rPr>
      </w:pPr>
      <w:r>
        <w:rPr>
          <w:rFonts w:hint="eastAsia"/>
          <w:highlight w:val="yellow"/>
          <w:lang w:val="en-US" w:eastAsia="zh-CN"/>
        </w:rPr>
        <w:t>没有直接连接时通过中间结点转接</w:t>
      </w:r>
    </w:p>
    <w:p w14:paraId="2D48AB5E">
      <w:pPr>
        <w:numPr>
          <w:ilvl w:val="0"/>
          <w:numId w:val="76"/>
        </w:numPr>
        <w:ind w:left="840" w:leftChars="0" w:hanging="420" w:firstLineChars="0"/>
        <w:rPr>
          <w:rFonts w:hint="eastAsia"/>
          <w:highlight w:val="yellow"/>
          <w:lang w:val="en-US" w:eastAsia="zh-CN"/>
        </w:rPr>
      </w:pPr>
      <w:r>
        <w:rPr>
          <w:rFonts w:hint="eastAsia"/>
          <w:highlight w:val="yellow"/>
          <w:lang w:val="en-US" w:eastAsia="zh-CN"/>
        </w:rPr>
        <w:t>源结点到目的结点可能存在多条路由</w:t>
      </w:r>
    </w:p>
    <w:p w14:paraId="2539FBC6">
      <w:pPr>
        <w:numPr>
          <w:ilvl w:val="0"/>
          <w:numId w:val="76"/>
        </w:numPr>
        <w:ind w:left="840" w:leftChars="0" w:hanging="420" w:firstLineChars="0"/>
        <w:rPr>
          <w:rFonts w:hint="eastAsia"/>
          <w:highlight w:val="yellow"/>
          <w:lang w:val="en-US" w:eastAsia="zh-CN"/>
        </w:rPr>
      </w:pPr>
      <w:r>
        <w:rPr>
          <w:rFonts w:hint="eastAsia"/>
          <w:highlight w:val="yellow"/>
          <w:lang w:val="en-US" w:eastAsia="zh-CN"/>
        </w:rPr>
        <w:t>从源结点到目标结点需要有路由选择算法</w:t>
      </w:r>
    </w:p>
    <w:p w14:paraId="206FAE7A">
      <w:pPr>
        <w:widowControl w:val="0"/>
        <w:numPr>
          <w:ilvl w:val="0"/>
          <w:numId w:val="0"/>
        </w:numPr>
        <w:jc w:val="both"/>
        <w:rPr>
          <w:rFonts w:hint="eastAsia"/>
          <w:lang w:val="en-US" w:eastAsia="zh-CN"/>
        </w:rPr>
      </w:pPr>
    </w:p>
    <w:p w14:paraId="2857943F">
      <w:pPr>
        <w:numPr>
          <w:ilvl w:val="0"/>
          <w:numId w:val="0"/>
        </w:numPr>
        <w:rPr>
          <w:rFonts w:hint="default"/>
          <w:strike w:val="0"/>
          <w:dstrike w:val="0"/>
          <w:highlight w:val="yellow"/>
          <w:lang w:val="en-US" w:eastAsia="zh-CN"/>
        </w:rPr>
      </w:pPr>
      <w:r>
        <w:rPr>
          <w:rFonts w:hint="eastAsia"/>
          <w:b/>
          <w:bCs/>
          <w:strike w:val="0"/>
          <w:dstrike w:val="0"/>
          <w:highlight w:val="yellow"/>
          <w:lang w:val="en-US" w:eastAsia="zh-CN"/>
        </w:rPr>
        <w:t>注意：</w:t>
      </w:r>
      <w:r>
        <w:rPr>
          <w:rFonts w:hint="eastAsia"/>
          <w:strike w:val="0"/>
          <w:dstrike w:val="0"/>
          <w:highlight w:val="yellow"/>
          <w:lang w:val="en-US" w:eastAsia="zh-CN"/>
        </w:rPr>
        <w:t>采用</w:t>
      </w:r>
      <w:r>
        <w:rPr>
          <w:rFonts w:hint="eastAsia"/>
          <w:b/>
          <w:bCs/>
          <w:strike w:val="0"/>
          <w:dstrike w:val="0"/>
          <w:color w:val="C00000"/>
          <w:highlight w:val="yellow"/>
          <w:lang w:val="en-US" w:eastAsia="zh-CN"/>
        </w:rPr>
        <w:t>分组存储转发</w:t>
      </w:r>
      <w:r>
        <w:rPr>
          <w:rFonts w:hint="eastAsia"/>
          <w:strike w:val="0"/>
          <w:dstrike w:val="0"/>
          <w:highlight w:val="yellow"/>
          <w:lang w:val="en-US" w:eastAsia="zh-CN"/>
        </w:rPr>
        <w:t>是点到点式网络与广播式网络的重要区别之一</w:t>
      </w:r>
    </w:p>
    <w:p w14:paraId="5059359D">
      <w:pPr>
        <w:rPr>
          <w:rFonts w:hint="eastAsia"/>
          <w:b/>
          <w:bCs/>
          <w:highlight w:val="yellow"/>
          <w:lang w:val="en-US" w:eastAsia="zh-CN"/>
        </w:rPr>
      </w:pPr>
      <w:r>
        <w:rPr>
          <w:rFonts w:hint="eastAsia"/>
          <w:b/>
          <w:bCs/>
          <w:highlight w:val="yellow"/>
          <w:lang w:val="en-US" w:eastAsia="zh-CN"/>
        </w:rPr>
        <w:t>拓扑结构（采用点到点式网络）：</w:t>
      </w:r>
    </w:p>
    <w:p w14:paraId="574295AC">
      <w:pPr>
        <w:ind w:firstLine="525" w:firstLineChars="0"/>
        <w:rPr>
          <w:rFonts w:hint="eastAsia"/>
          <w:b/>
          <w:bCs/>
          <w:lang w:val="en-US" w:eastAsia="zh-CN"/>
        </w:rPr>
      </w:pPr>
      <w:r>
        <w:rPr>
          <w:rFonts w:hint="eastAsia"/>
          <w:b/>
          <w:bCs/>
          <w:highlight w:val="yellow"/>
          <w:lang w:val="en-US" w:eastAsia="zh-CN"/>
        </w:rPr>
        <w:t>星形、环形、树型和网状</w:t>
      </w:r>
    </w:p>
    <w:p w14:paraId="05F7799E">
      <w:pPr>
        <w:rPr>
          <w:rFonts w:hint="eastAsia"/>
          <w:b/>
          <w:bCs/>
          <w:lang w:val="en-US" w:eastAsia="zh-CN"/>
        </w:rPr>
      </w:pPr>
    </w:p>
    <w:p w14:paraId="77F79087">
      <w:pPr>
        <w:rPr>
          <w:rFonts w:hint="eastAsia"/>
          <w:strike/>
          <w:dstrike w:val="0"/>
          <w:lang w:val="en-US" w:eastAsia="zh-CN"/>
        </w:rPr>
      </w:pPr>
      <w:r>
        <w:rPr>
          <w:rFonts w:hint="eastAsia"/>
          <w:b/>
          <w:bCs/>
          <w:lang w:val="en-US" w:eastAsia="zh-CN"/>
        </w:rPr>
        <w:t>广播式网络与点到点式网络的区别</w:t>
      </w:r>
    </w:p>
    <w:tbl>
      <w:tblPr>
        <w:tblStyle w:val="18"/>
        <w:tblW w:w="74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29"/>
        <w:gridCol w:w="3488"/>
        <w:gridCol w:w="2504"/>
      </w:tblGrid>
      <w:tr w14:paraId="6004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1429" w:type="dxa"/>
            <w:shd w:val="clear" w:color="auto" w:fill="auto"/>
            <w:tcMar>
              <w:top w:w="0" w:type="dxa"/>
              <w:left w:w="0" w:type="dxa"/>
              <w:bottom w:w="0" w:type="dxa"/>
              <w:right w:w="240" w:type="dxa"/>
            </w:tcMar>
            <w:vAlign w:val="center"/>
          </w:tcPr>
          <w:p w14:paraId="421A73C0">
            <w:pPr>
              <w:keepNext w:val="0"/>
              <w:keepLines w:val="0"/>
              <w:widowControl/>
              <w:suppressLineNumbers w:val="0"/>
              <w:spacing w:line="375" w:lineRule="atLeast"/>
              <w:jc w:val="left"/>
              <w:rPr>
                <w:rFonts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对比维度</w:t>
            </w:r>
          </w:p>
        </w:tc>
        <w:tc>
          <w:tcPr>
            <w:tcW w:w="3488" w:type="dxa"/>
            <w:shd w:val="clear" w:color="auto" w:fill="auto"/>
            <w:tcMar>
              <w:top w:w="0" w:type="dxa"/>
              <w:left w:w="240" w:type="dxa"/>
              <w:bottom w:w="0" w:type="dxa"/>
              <w:right w:w="240" w:type="dxa"/>
            </w:tcMar>
            <w:vAlign w:val="center"/>
          </w:tcPr>
          <w:p w14:paraId="514A93E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广播式网络</w:t>
            </w:r>
          </w:p>
        </w:tc>
        <w:tc>
          <w:tcPr>
            <w:tcW w:w="2504" w:type="dxa"/>
            <w:shd w:val="clear" w:color="auto" w:fill="auto"/>
            <w:tcMar>
              <w:top w:w="0" w:type="dxa"/>
              <w:left w:w="240" w:type="dxa"/>
              <w:bottom w:w="0" w:type="dxa"/>
              <w:right w:w="240" w:type="dxa"/>
            </w:tcMar>
            <w:vAlign w:val="center"/>
          </w:tcPr>
          <w:p w14:paraId="2F22AFA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点到点网络</w:t>
            </w:r>
          </w:p>
        </w:tc>
      </w:tr>
      <w:tr w14:paraId="4FE2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29" w:type="dxa"/>
            <w:shd w:val="clear" w:color="auto" w:fill="auto"/>
            <w:tcMar>
              <w:top w:w="0" w:type="dxa"/>
              <w:left w:w="0" w:type="dxa"/>
              <w:bottom w:w="0" w:type="dxa"/>
              <w:right w:w="240" w:type="dxa"/>
            </w:tcMar>
            <w:vAlign w:val="center"/>
          </w:tcPr>
          <w:p w14:paraId="2104861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发送方式</w:t>
            </w:r>
          </w:p>
        </w:tc>
        <w:tc>
          <w:tcPr>
            <w:tcW w:w="3488" w:type="dxa"/>
            <w:shd w:val="clear" w:color="auto" w:fill="auto"/>
            <w:tcMar>
              <w:top w:w="0" w:type="dxa"/>
              <w:left w:w="240" w:type="dxa"/>
              <w:bottom w:w="0" w:type="dxa"/>
              <w:right w:w="240" w:type="dxa"/>
            </w:tcMar>
            <w:vAlign w:val="center"/>
          </w:tcPr>
          <w:p w14:paraId="56B12ED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一发全收</w:t>
            </w:r>
            <w:r>
              <w:rPr>
                <w:rFonts w:hint="default" w:ascii="Segoe UI" w:hAnsi="Segoe UI" w:eastAsia="Segoe UI" w:cs="Segoe UI"/>
                <w:i w:val="0"/>
                <w:iCs w:val="0"/>
                <w:caps w:val="0"/>
                <w:color w:val="0F1115"/>
                <w:spacing w:val="0"/>
                <w:kern w:val="0"/>
                <w:sz w:val="22"/>
                <w:szCs w:val="22"/>
                <w:lang w:val="en-US" w:eastAsia="zh-CN" w:bidi="ar"/>
              </w:rPr>
              <w:t>（同一信道/覆盖范围内全收到）</w:t>
            </w:r>
          </w:p>
        </w:tc>
        <w:tc>
          <w:tcPr>
            <w:tcW w:w="2504" w:type="dxa"/>
            <w:shd w:val="clear" w:color="auto" w:fill="auto"/>
            <w:tcMar>
              <w:top w:w="0" w:type="dxa"/>
              <w:left w:w="0" w:type="dxa"/>
              <w:bottom w:w="0" w:type="dxa"/>
              <w:right w:w="0" w:type="dxa"/>
            </w:tcMar>
            <w:vAlign w:val="center"/>
          </w:tcPr>
          <w:p w14:paraId="328F3400">
            <w:pPr>
              <w:keepNext w:val="0"/>
              <w:keepLines w:val="0"/>
              <w:widowControl/>
              <w:suppressLineNumbers w:val="0"/>
              <w:spacing w:line="375" w:lineRule="atLeast"/>
              <w:ind w:firstLine="220" w:firstLineChars="10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一对一</w:t>
            </w:r>
            <w:r>
              <w:rPr>
                <w:rFonts w:hint="default" w:ascii="Segoe UI" w:hAnsi="Segoe UI" w:eastAsia="Segoe UI" w:cs="Segoe UI"/>
                <w:i w:val="0"/>
                <w:iCs w:val="0"/>
                <w:caps w:val="0"/>
                <w:color w:val="0F1115"/>
                <w:spacing w:val="0"/>
                <w:kern w:val="0"/>
                <w:sz w:val="22"/>
                <w:szCs w:val="22"/>
                <w:lang w:val="en-US" w:eastAsia="zh-CN" w:bidi="ar"/>
              </w:rPr>
              <w:t>（只发往特定目的地址）</w:t>
            </w:r>
          </w:p>
        </w:tc>
      </w:tr>
      <w:tr w14:paraId="5FAC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29" w:type="dxa"/>
            <w:shd w:val="clear" w:color="auto" w:fill="auto"/>
            <w:tcMar>
              <w:top w:w="0" w:type="dxa"/>
              <w:left w:w="0" w:type="dxa"/>
              <w:bottom w:w="0" w:type="dxa"/>
              <w:right w:w="240" w:type="dxa"/>
            </w:tcMar>
            <w:vAlign w:val="center"/>
          </w:tcPr>
          <w:p w14:paraId="0C3A6D8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是否需要中间节点存储转发</w:t>
            </w:r>
          </w:p>
        </w:tc>
        <w:tc>
          <w:tcPr>
            <w:tcW w:w="3488" w:type="dxa"/>
            <w:shd w:val="clear" w:color="auto" w:fill="auto"/>
            <w:tcMar>
              <w:top w:w="0" w:type="dxa"/>
              <w:left w:w="240" w:type="dxa"/>
              <w:bottom w:w="0" w:type="dxa"/>
              <w:right w:w="240" w:type="dxa"/>
            </w:tcMar>
            <w:vAlign w:val="center"/>
          </w:tcPr>
          <w:p w14:paraId="29B6A48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不需要</w:t>
            </w:r>
            <w:r>
              <w:rPr>
                <w:rFonts w:hint="default" w:ascii="Segoe UI" w:hAnsi="Segoe UI" w:eastAsia="Segoe UI" w:cs="Segoe UI"/>
                <w:i w:val="0"/>
                <w:iCs w:val="0"/>
                <w:caps w:val="0"/>
                <w:color w:val="0F1115"/>
                <w:spacing w:val="0"/>
                <w:kern w:val="0"/>
                <w:sz w:val="22"/>
                <w:szCs w:val="22"/>
                <w:lang w:val="en-US" w:eastAsia="zh-CN" w:bidi="ar"/>
              </w:rPr>
              <w:t>（直接发到信道，所有节点监听）</w:t>
            </w:r>
          </w:p>
        </w:tc>
        <w:tc>
          <w:tcPr>
            <w:tcW w:w="2504" w:type="dxa"/>
            <w:shd w:val="clear" w:color="auto" w:fill="auto"/>
            <w:tcMar>
              <w:top w:w="0" w:type="dxa"/>
              <w:left w:w="240" w:type="dxa"/>
              <w:bottom w:w="0" w:type="dxa"/>
              <w:right w:w="0" w:type="dxa"/>
            </w:tcMar>
            <w:vAlign w:val="center"/>
          </w:tcPr>
          <w:p w14:paraId="1F15256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需要</w:t>
            </w:r>
            <w:r>
              <w:rPr>
                <w:rFonts w:hint="default" w:ascii="Segoe UI" w:hAnsi="Segoe UI" w:eastAsia="Segoe UI" w:cs="Segoe UI"/>
                <w:i w:val="0"/>
                <w:iCs w:val="0"/>
                <w:caps w:val="0"/>
                <w:color w:val="0F1115"/>
                <w:spacing w:val="0"/>
                <w:kern w:val="0"/>
                <w:sz w:val="22"/>
                <w:szCs w:val="22"/>
                <w:lang w:val="en-US" w:eastAsia="zh-CN" w:bidi="ar"/>
              </w:rPr>
              <w:t>（经过多个路由器/交换机逐跳转发）</w:t>
            </w:r>
          </w:p>
        </w:tc>
      </w:tr>
      <w:tr w14:paraId="4461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29" w:type="dxa"/>
            <w:shd w:val="clear" w:color="auto" w:fill="auto"/>
            <w:tcMar>
              <w:top w:w="0" w:type="dxa"/>
              <w:left w:w="0" w:type="dxa"/>
              <w:bottom w:w="0" w:type="dxa"/>
              <w:right w:w="240" w:type="dxa"/>
            </w:tcMar>
            <w:vAlign w:val="center"/>
          </w:tcPr>
          <w:p w14:paraId="420D79C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典型拓扑</w:t>
            </w:r>
          </w:p>
        </w:tc>
        <w:tc>
          <w:tcPr>
            <w:tcW w:w="3488" w:type="dxa"/>
            <w:shd w:val="clear" w:color="auto" w:fill="auto"/>
            <w:tcMar>
              <w:top w:w="0" w:type="dxa"/>
              <w:left w:w="240" w:type="dxa"/>
              <w:bottom w:w="0" w:type="dxa"/>
              <w:right w:w="240" w:type="dxa"/>
            </w:tcMar>
            <w:vAlign w:val="center"/>
          </w:tcPr>
          <w:p w14:paraId="2C22D16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lang w:val="en-US"/>
              </w:rPr>
            </w:pPr>
            <w:r>
              <w:rPr>
                <w:rFonts w:hint="default" w:ascii="Segoe UI" w:hAnsi="Segoe UI" w:eastAsia="Segoe UI" w:cs="Segoe UI"/>
                <w:i w:val="0"/>
                <w:iCs w:val="0"/>
                <w:caps w:val="0"/>
                <w:color w:val="0F1115"/>
                <w:spacing w:val="0"/>
                <w:kern w:val="0"/>
                <w:sz w:val="22"/>
                <w:szCs w:val="22"/>
                <w:lang w:val="en-US" w:eastAsia="zh-CN" w:bidi="ar"/>
              </w:rPr>
              <w:t>总线型、环型、</w:t>
            </w:r>
            <w:r>
              <w:rPr>
                <w:rFonts w:hint="eastAsia" w:ascii="Segoe UI" w:hAnsi="Segoe UI" w:eastAsia="Segoe UI" w:cs="Segoe UI"/>
                <w:i w:val="0"/>
                <w:iCs w:val="0"/>
                <w:caps w:val="0"/>
                <w:color w:val="0F1115"/>
                <w:spacing w:val="0"/>
                <w:kern w:val="0"/>
                <w:sz w:val="22"/>
                <w:szCs w:val="22"/>
                <w:lang w:val="en-US" w:eastAsia="zh-CN" w:bidi="ar"/>
              </w:rPr>
              <w:t>星型、树型</w:t>
            </w:r>
          </w:p>
        </w:tc>
        <w:tc>
          <w:tcPr>
            <w:tcW w:w="2504" w:type="dxa"/>
            <w:shd w:val="clear" w:color="auto" w:fill="auto"/>
            <w:tcMar>
              <w:top w:w="0" w:type="dxa"/>
              <w:left w:w="240" w:type="dxa"/>
              <w:bottom w:w="0" w:type="dxa"/>
              <w:right w:w="0" w:type="dxa"/>
            </w:tcMar>
            <w:vAlign w:val="center"/>
          </w:tcPr>
          <w:p w14:paraId="1CD0F24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星型、树型、</w:t>
            </w:r>
            <w:r>
              <w:rPr>
                <w:rFonts w:hint="eastAsia" w:ascii="Segoe UI" w:hAnsi="Segoe UI" w:eastAsia="Segoe UI" w:cs="Segoe UI"/>
                <w:i w:val="0"/>
                <w:iCs w:val="0"/>
                <w:caps w:val="0"/>
                <w:color w:val="0F1115"/>
                <w:spacing w:val="0"/>
                <w:kern w:val="0"/>
                <w:sz w:val="22"/>
                <w:szCs w:val="22"/>
                <w:lang w:val="en-US" w:eastAsia="zh-CN" w:bidi="ar"/>
              </w:rPr>
              <w:t>环型、</w:t>
            </w:r>
            <w:r>
              <w:rPr>
                <w:rFonts w:hint="default" w:ascii="Segoe UI" w:hAnsi="Segoe UI" w:eastAsia="Segoe UI" w:cs="Segoe UI"/>
                <w:i w:val="0"/>
                <w:iCs w:val="0"/>
                <w:caps w:val="0"/>
                <w:color w:val="0F1115"/>
                <w:spacing w:val="0"/>
                <w:kern w:val="0"/>
                <w:sz w:val="22"/>
                <w:szCs w:val="22"/>
                <w:lang w:val="en-US" w:eastAsia="zh-CN" w:bidi="ar"/>
              </w:rPr>
              <w:t>网状型</w:t>
            </w:r>
          </w:p>
        </w:tc>
      </w:tr>
      <w:tr w14:paraId="5521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29" w:type="dxa"/>
            <w:shd w:val="clear" w:color="auto" w:fill="auto"/>
            <w:tcMar>
              <w:top w:w="0" w:type="dxa"/>
              <w:left w:w="0" w:type="dxa"/>
              <w:bottom w:w="0" w:type="dxa"/>
              <w:right w:w="240" w:type="dxa"/>
            </w:tcMar>
            <w:vAlign w:val="center"/>
          </w:tcPr>
          <w:p w14:paraId="2B57F03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典型设备</w:t>
            </w:r>
          </w:p>
        </w:tc>
        <w:tc>
          <w:tcPr>
            <w:tcW w:w="3488" w:type="dxa"/>
            <w:shd w:val="clear" w:color="auto" w:fill="auto"/>
            <w:tcMar>
              <w:top w:w="0" w:type="dxa"/>
              <w:left w:w="240" w:type="dxa"/>
              <w:bottom w:w="0" w:type="dxa"/>
              <w:right w:w="240" w:type="dxa"/>
            </w:tcMar>
            <w:vAlign w:val="center"/>
          </w:tcPr>
          <w:p w14:paraId="470DE87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集线器（Hub）、无线AP、同轴电缆</w:t>
            </w:r>
          </w:p>
        </w:tc>
        <w:tc>
          <w:tcPr>
            <w:tcW w:w="2504" w:type="dxa"/>
            <w:shd w:val="clear" w:color="auto" w:fill="auto"/>
            <w:tcMar>
              <w:top w:w="0" w:type="dxa"/>
              <w:left w:w="240" w:type="dxa"/>
              <w:bottom w:w="0" w:type="dxa"/>
              <w:right w:w="0" w:type="dxa"/>
            </w:tcMar>
            <w:vAlign w:val="center"/>
          </w:tcPr>
          <w:p w14:paraId="734831F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交换机、路由器</w:t>
            </w:r>
          </w:p>
        </w:tc>
      </w:tr>
      <w:tr w14:paraId="4F2B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29" w:type="dxa"/>
            <w:shd w:val="clear" w:color="auto" w:fill="auto"/>
            <w:tcMar>
              <w:top w:w="0" w:type="dxa"/>
              <w:left w:w="0" w:type="dxa"/>
              <w:bottom w:w="0" w:type="dxa"/>
              <w:right w:w="240" w:type="dxa"/>
            </w:tcMar>
            <w:vAlign w:val="center"/>
          </w:tcPr>
          <w:p w14:paraId="091F098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冲突处理</w:t>
            </w:r>
          </w:p>
        </w:tc>
        <w:tc>
          <w:tcPr>
            <w:tcW w:w="3488" w:type="dxa"/>
            <w:shd w:val="clear" w:color="auto" w:fill="auto"/>
            <w:tcMar>
              <w:top w:w="0" w:type="dxa"/>
              <w:left w:w="240" w:type="dxa"/>
              <w:bottom w:w="0" w:type="dxa"/>
              <w:right w:w="240" w:type="dxa"/>
            </w:tcMar>
            <w:vAlign w:val="center"/>
          </w:tcPr>
          <w:p w14:paraId="06BBE15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必须解决冲突</w:t>
            </w:r>
            <w:r>
              <w:rPr>
                <w:rFonts w:hint="default" w:ascii="Segoe UI" w:hAnsi="Segoe UI" w:eastAsia="Segoe UI" w:cs="Segoe UI"/>
                <w:i w:val="0"/>
                <w:iCs w:val="0"/>
                <w:caps w:val="0"/>
                <w:color w:val="0F1115"/>
                <w:spacing w:val="0"/>
                <w:kern w:val="0"/>
                <w:sz w:val="22"/>
                <w:szCs w:val="22"/>
                <w:lang w:val="en-US" w:eastAsia="zh-CN" w:bidi="ar"/>
              </w:rPr>
              <w:t>（CSMA/CD或CSMA/CA）</w:t>
            </w:r>
          </w:p>
        </w:tc>
        <w:tc>
          <w:tcPr>
            <w:tcW w:w="2504" w:type="dxa"/>
            <w:shd w:val="clear" w:color="auto" w:fill="auto"/>
            <w:tcMar>
              <w:top w:w="0" w:type="dxa"/>
              <w:left w:w="240" w:type="dxa"/>
              <w:bottom w:w="0" w:type="dxa"/>
              <w:right w:w="0" w:type="dxa"/>
            </w:tcMar>
            <w:vAlign w:val="center"/>
          </w:tcPr>
          <w:p w14:paraId="7696C58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几乎没有冲突</w:t>
            </w:r>
            <w:r>
              <w:rPr>
                <w:rFonts w:hint="default" w:ascii="Segoe UI" w:hAnsi="Segoe UI" w:eastAsia="Segoe UI" w:cs="Segoe UI"/>
                <w:i w:val="0"/>
                <w:iCs w:val="0"/>
                <w:caps w:val="0"/>
                <w:color w:val="0F1115"/>
                <w:spacing w:val="0"/>
                <w:kern w:val="0"/>
                <w:sz w:val="22"/>
                <w:szCs w:val="22"/>
                <w:lang w:val="en-US" w:eastAsia="zh-CN" w:bidi="ar"/>
              </w:rPr>
              <w:t>（独占链路，或交换机隔离冲突域）</w:t>
            </w:r>
          </w:p>
        </w:tc>
      </w:tr>
      <w:tr w14:paraId="1965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29" w:type="dxa"/>
            <w:shd w:val="clear" w:color="auto" w:fill="auto"/>
            <w:tcMar>
              <w:top w:w="0" w:type="dxa"/>
              <w:left w:w="0" w:type="dxa"/>
              <w:bottom w:w="0" w:type="dxa"/>
              <w:right w:w="240" w:type="dxa"/>
            </w:tcMar>
            <w:vAlign w:val="center"/>
          </w:tcPr>
          <w:p w14:paraId="7AFEB8D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路由寻址</w:t>
            </w:r>
          </w:p>
        </w:tc>
        <w:tc>
          <w:tcPr>
            <w:tcW w:w="3488" w:type="dxa"/>
            <w:shd w:val="clear" w:color="auto" w:fill="auto"/>
            <w:tcMar>
              <w:top w:w="0" w:type="dxa"/>
              <w:left w:w="240" w:type="dxa"/>
              <w:bottom w:w="0" w:type="dxa"/>
              <w:right w:w="240" w:type="dxa"/>
            </w:tcMar>
            <w:vAlign w:val="center"/>
          </w:tcPr>
          <w:p w14:paraId="08785F2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不需要路由</w:t>
            </w:r>
            <w:r>
              <w:rPr>
                <w:rFonts w:hint="default" w:ascii="Segoe UI" w:hAnsi="Segoe UI" w:eastAsia="Segoe UI" w:cs="Segoe UI"/>
                <w:i w:val="0"/>
                <w:iCs w:val="0"/>
                <w:caps w:val="0"/>
                <w:color w:val="0F1115"/>
                <w:spacing w:val="0"/>
                <w:kern w:val="0"/>
                <w:sz w:val="22"/>
                <w:szCs w:val="22"/>
                <w:lang w:val="en-US" w:eastAsia="zh-CN" w:bidi="ar"/>
              </w:rPr>
              <w:t>（在同一广播域内，目的地址仅用于本地过滤）</w:t>
            </w:r>
          </w:p>
        </w:tc>
        <w:tc>
          <w:tcPr>
            <w:tcW w:w="2504" w:type="dxa"/>
            <w:shd w:val="clear" w:color="auto" w:fill="auto"/>
            <w:tcMar>
              <w:top w:w="0" w:type="dxa"/>
              <w:left w:w="240" w:type="dxa"/>
              <w:bottom w:w="0" w:type="dxa"/>
              <w:right w:w="0" w:type="dxa"/>
            </w:tcMar>
            <w:vAlign w:val="center"/>
          </w:tcPr>
          <w:p w14:paraId="12ADE42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必须路由</w:t>
            </w:r>
            <w:r>
              <w:rPr>
                <w:rFonts w:hint="default" w:ascii="Segoe UI" w:hAnsi="Segoe UI" w:eastAsia="Segoe UI" w:cs="Segoe UI"/>
                <w:i w:val="0"/>
                <w:iCs w:val="0"/>
                <w:caps w:val="0"/>
                <w:color w:val="0F1115"/>
                <w:spacing w:val="0"/>
                <w:kern w:val="0"/>
                <w:sz w:val="22"/>
                <w:szCs w:val="22"/>
                <w:lang w:val="en-US" w:eastAsia="zh-CN" w:bidi="ar"/>
              </w:rPr>
              <w:t>（需要IP地址和路由表来确定下一跳）</w:t>
            </w:r>
          </w:p>
        </w:tc>
      </w:tr>
      <w:tr w14:paraId="0765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429" w:type="dxa"/>
            <w:shd w:val="clear" w:color="auto" w:fill="auto"/>
            <w:tcMar>
              <w:top w:w="0" w:type="dxa"/>
              <w:left w:w="0" w:type="dxa"/>
              <w:bottom w:w="0" w:type="dxa"/>
              <w:right w:w="240" w:type="dxa"/>
            </w:tcMar>
            <w:vAlign w:val="center"/>
          </w:tcPr>
          <w:p w14:paraId="3938A0A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扩展性</w:t>
            </w:r>
          </w:p>
        </w:tc>
        <w:tc>
          <w:tcPr>
            <w:tcW w:w="3488" w:type="dxa"/>
            <w:shd w:val="clear" w:color="auto" w:fill="auto"/>
            <w:tcMar>
              <w:top w:w="0" w:type="dxa"/>
              <w:left w:w="240" w:type="dxa"/>
              <w:bottom w:w="0" w:type="dxa"/>
              <w:right w:w="240" w:type="dxa"/>
            </w:tcMar>
            <w:vAlign w:val="center"/>
          </w:tcPr>
          <w:p w14:paraId="4B1D807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差（节点越多，冲突越严重，效率急剧下降）</w:t>
            </w:r>
          </w:p>
        </w:tc>
        <w:tc>
          <w:tcPr>
            <w:tcW w:w="2504" w:type="dxa"/>
            <w:shd w:val="clear" w:color="auto" w:fill="auto"/>
            <w:tcMar>
              <w:top w:w="0" w:type="dxa"/>
              <w:left w:w="240" w:type="dxa"/>
              <w:bottom w:w="0" w:type="dxa"/>
              <w:right w:w="0" w:type="dxa"/>
            </w:tcMar>
            <w:vAlign w:val="center"/>
          </w:tcPr>
          <w:p w14:paraId="54780D6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好（可大规模组网，如互联网）</w:t>
            </w:r>
          </w:p>
        </w:tc>
      </w:tr>
    </w:tbl>
    <w:p w14:paraId="17DCCCDD">
      <w:pPr>
        <w:numPr>
          <w:ilvl w:val="0"/>
          <w:numId w:val="0"/>
        </w:numPr>
        <w:rPr>
          <w:rFonts w:hint="eastAsia"/>
          <w:lang w:val="en-US" w:eastAsia="zh-CN"/>
        </w:rPr>
      </w:pPr>
    </w:p>
    <w:p w14:paraId="5E2378BB">
      <w:pPr>
        <w:rPr>
          <w:rFonts w:hint="default"/>
          <w:lang w:val="en-US" w:eastAsia="zh-CN"/>
        </w:rPr>
      </w:pPr>
    </w:p>
    <w:p w14:paraId="217BB11B">
      <w:pPr>
        <w:pStyle w:val="25"/>
        <w:numPr>
          <w:ilvl w:val="0"/>
          <w:numId w:val="73"/>
        </w:numPr>
        <w:ind w:left="-420" w:leftChars="0" w:firstLine="0" w:firstLineChars="0"/>
        <w:rPr>
          <w:rFonts w:hint="default"/>
          <w:lang w:val="en-US" w:eastAsia="zh-CN"/>
        </w:rPr>
      </w:pPr>
      <w:r>
        <w:rPr>
          <w:rFonts w:hint="eastAsia"/>
          <w:lang w:val="en-US" w:eastAsia="zh-CN"/>
        </w:rPr>
        <w:t>按传输速率分类</w:t>
      </w:r>
    </w:p>
    <w:p w14:paraId="3A4CB6CE">
      <w:pPr>
        <w:rPr>
          <w:rFonts w:hint="default"/>
          <w:lang w:val="en-US" w:eastAsia="zh-CN"/>
        </w:rPr>
      </w:pPr>
      <w:r>
        <w:rPr>
          <w:rFonts w:hint="eastAsia"/>
          <w:lang w:val="en-US" w:eastAsia="zh-CN"/>
        </w:rPr>
        <w:t>按第一种速率分类：</w:t>
      </w:r>
    </w:p>
    <w:p w14:paraId="30B12F10">
      <w:pPr>
        <w:numPr>
          <w:ilvl w:val="0"/>
          <w:numId w:val="77"/>
        </w:numPr>
        <w:ind w:left="840" w:leftChars="0" w:hanging="420" w:firstLineChars="0"/>
        <w:rPr>
          <w:rFonts w:hint="eastAsia"/>
          <w:lang w:val="en-US" w:eastAsia="zh-CN"/>
        </w:rPr>
      </w:pPr>
      <w:r>
        <w:rPr>
          <w:rFonts w:hint="eastAsia"/>
          <w:lang w:val="en-US" w:eastAsia="zh-CN"/>
        </w:rPr>
        <w:t>高速网：1Mbit/s(Mbps)~1Gbit/s(Gbps)</w:t>
      </w:r>
    </w:p>
    <w:p w14:paraId="4B299BFB">
      <w:pPr>
        <w:numPr>
          <w:ilvl w:val="0"/>
          <w:numId w:val="77"/>
        </w:numPr>
        <w:ind w:left="840" w:leftChars="0" w:hanging="420" w:firstLineChars="0"/>
        <w:rPr>
          <w:rFonts w:hint="eastAsia"/>
          <w:lang w:val="en-US" w:eastAsia="zh-CN"/>
        </w:rPr>
      </w:pPr>
      <w:r>
        <w:rPr>
          <w:rFonts w:hint="eastAsia"/>
          <w:lang w:val="en-US" w:eastAsia="zh-CN"/>
        </w:rPr>
        <w:t>低速网：1Mbit/s以内</w:t>
      </w:r>
    </w:p>
    <w:p w14:paraId="3369611D">
      <w:pPr>
        <w:rPr>
          <w:rFonts w:hint="eastAsia"/>
          <w:lang w:val="en-US" w:eastAsia="zh-CN"/>
        </w:rPr>
      </w:pPr>
      <w:r>
        <w:rPr>
          <w:rFonts w:hint="eastAsia"/>
          <w:lang w:val="en-US" w:eastAsia="zh-CN"/>
        </w:rPr>
        <w:t>按第二种速率分类：</w:t>
      </w:r>
    </w:p>
    <w:p w14:paraId="1501BB8D">
      <w:pPr>
        <w:numPr>
          <w:ilvl w:val="0"/>
          <w:numId w:val="77"/>
        </w:numPr>
        <w:ind w:left="840" w:leftChars="0" w:hanging="420" w:firstLineChars="0"/>
        <w:rPr>
          <w:rFonts w:hint="eastAsia"/>
          <w:lang w:val="en-US" w:eastAsia="zh-CN"/>
        </w:rPr>
      </w:pPr>
      <w:r>
        <w:rPr>
          <w:rFonts w:hint="eastAsia"/>
          <w:lang w:val="en-US" w:eastAsia="zh-CN"/>
        </w:rPr>
        <w:t>高速网：Gbit/s</w:t>
      </w:r>
    </w:p>
    <w:p w14:paraId="6DA56DBA">
      <w:pPr>
        <w:numPr>
          <w:ilvl w:val="0"/>
          <w:numId w:val="77"/>
        </w:numPr>
        <w:ind w:left="840" w:leftChars="0" w:hanging="420" w:firstLineChars="0"/>
        <w:rPr>
          <w:rFonts w:hint="eastAsia"/>
          <w:lang w:val="en-US" w:eastAsia="zh-CN"/>
        </w:rPr>
      </w:pPr>
      <w:r>
        <w:rPr>
          <w:rFonts w:hint="eastAsia"/>
          <w:lang w:val="en-US" w:eastAsia="zh-CN"/>
        </w:rPr>
        <w:t>中速网：Mbit/s</w:t>
      </w:r>
    </w:p>
    <w:p w14:paraId="10E296FA">
      <w:pPr>
        <w:numPr>
          <w:ilvl w:val="0"/>
          <w:numId w:val="77"/>
        </w:numPr>
        <w:ind w:left="840" w:leftChars="0" w:hanging="420" w:firstLineChars="0"/>
        <w:rPr>
          <w:rFonts w:hint="default"/>
          <w:lang w:val="en-US" w:eastAsia="zh-CN"/>
        </w:rPr>
      </w:pPr>
      <w:r>
        <w:rPr>
          <w:rFonts w:hint="eastAsia"/>
          <w:lang w:val="en-US" w:eastAsia="zh-CN"/>
        </w:rPr>
        <w:t>低速网：Kbit/s</w:t>
      </w:r>
    </w:p>
    <w:p w14:paraId="50087203">
      <w:pPr>
        <w:numPr>
          <w:ilvl w:val="0"/>
          <w:numId w:val="0"/>
        </w:numPr>
        <w:ind w:left="420" w:leftChars="0"/>
        <w:rPr>
          <w:rFonts w:hint="default"/>
          <w:lang w:val="en-US" w:eastAsia="zh-CN"/>
        </w:rPr>
      </w:pPr>
    </w:p>
    <w:p w14:paraId="1A06BC07">
      <w:pPr>
        <w:numPr>
          <w:ilvl w:val="0"/>
          <w:numId w:val="0"/>
        </w:numPr>
        <w:rPr>
          <w:rFonts w:hint="eastAsia"/>
          <w:highlight w:val="yellow"/>
          <w:lang w:val="en-US" w:eastAsia="zh-CN"/>
        </w:rPr>
      </w:pPr>
      <w:r>
        <w:rPr>
          <w:rFonts w:hint="eastAsia"/>
          <w:highlight w:val="yellow"/>
          <w:lang w:val="en-US" w:eastAsia="zh-CN"/>
        </w:rPr>
        <w:t>网络的传输速率与网络的带宽有直接的关系。</w:t>
      </w:r>
    </w:p>
    <w:p w14:paraId="0CDC9822">
      <w:pPr>
        <w:numPr>
          <w:ilvl w:val="0"/>
          <w:numId w:val="0"/>
        </w:numPr>
        <w:rPr>
          <w:rFonts w:hint="eastAsia"/>
          <w:highlight w:val="yellow"/>
          <w:lang w:val="en-US" w:eastAsia="zh-CN"/>
        </w:rPr>
      </w:pPr>
      <w:r>
        <w:rPr>
          <w:rFonts w:hint="eastAsia"/>
          <w:highlight w:val="yellow"/>
          <w:lang w:val="en-US" w:eastAsia="zh-CN"/>
        </w:rPr>
        <w:t>带宽是传输信道的宽度，带宽的单位是Hz。</w:t>
      </w:r>
    </w:p>
    <w:p w14:paraId="72BDDED6">
      <w:pPr>
        <w:numPr>
          <w:ilvl w:val="0"/>
          <w:numId w:val="0"/>
        </w:numPr>
        <w:rPr>
          <w:rFonts w:hint="default"/>
          <w:highlight w:val="yellow"/>
          <w:lang w:val="en-US" w:eastAsia="zh-CN"/>
        </w:rPr>
      </w:pPr>
      <w:r>
        <w:rPr>
          <w:rFonts w:hint="eastAsia"/>
          <w:highlight w:val="yellow"/>
          <w:lang w:val="en-US" w:eastAsia="zh-CN"/>
        </w:rPr>
        <w:t>按照传输信道的宽度可分为窄带网和宽带网。</w:t>
      </w:r>
    </w:p>
    <w:p w14:paraId="3AAEB643">
      <w:pPr>
        <w:numPr>
          <w:ilvl w:val="0"/>
          <w:numId w:val="0"/>
        </w:numPr>
        <w:rPr>
          <w:rFonts w:hint="eastAsia"/>
          <w:lang w:val="en-US" w:eastAsia="zh-CN"/>
        </w:rPr>
      </w:pPr>
      <w:r>
        <w:rPr>
          <w:rFonts w:hint="eastAsia"/>
          <w:lang w:val="en-US" w:eastAsia="zh-CN"/>
        </w:rPr>
        <w:t>按带宽分类：</w:t>
      </w:r>
    </w:p>
    <w:p w14:paraId="5143BD07">
      <w:pPr>
        <w:numPr>
          <w:ilvl w:val="0"/>
          <w:numId w:val="0"/>
        </w:numPr>
        <w:ind w:firstLine="525" w:firstLineChars="0"/>
        <w:rPr>
          <w:rFonts w:hint="default"/>
          <w:lang w:val="en-US" w:eastAsia="zh-CN"/>
        </w:rPr>
      </w:pPr>
      <w:r>
        <w:rPr>
          <w:rFonts w:hint="eastAsia"/>
          <w:lang w:val="en-US" w:eastAsia="zh-CN"/>
        </w:rPr>
        <w:t>宽带网：1MHz~1GHz</w:t>
      </w:r>
    </w:p>
    <w:p w14:paraId="3906E234">
      <w:pPr>
        <w:numPr>
          <w:ilvl w:val="0"/>
          <w:numId w:val="0"/>
        </w:numPr>
        <w:ind w:firstLine="525" w:firstLineChars="0"/>
        <w:rPr>
          <w:rFonts w:hint="eastAsia"/>
          <w:lang w:val="en-US" w:eastAsia="zh-CN"/>
        </w:rPr>
      </w:pPr>
      <w:r>
        <w:rPr>
          <w:rFonts w:hint="eastAsia"/>
          <w:lang w:val="en-US" w:eastAsia="zh-CN"/>
        </w:rPr>
        <w:t>窄带网：1KHz~1MHz</w:t>
      </w:r>
    </w:p>
    <w:p w14:paraId="206D6CEB">
      <w:pPr>
        <w:numPr>
          <w:ilvl w:val="0"/>
          <w:numId w:val="0"/>
        </w:numPr>
        <w:rPr>
          <w:rFonts w:hint="eastAsia"/>
          <w:lang w:val="en-US" w:eastAsia="zh-CN"/>
        </w:rPr>
      </w:pPr>
      <w:r>
        <w:rPr>
          <w:rFonts w:hint="eastAsia"/>
          <w:lang w:val="en-US" w:eastAsia="zh-CN"/>
        </w:rPr>
        <w:t>另一种带宽分类</w:t>
      </w:r>
    </w:p>
    <w:p w14:paraId="59363371">
      <w:pPr>
        <w:numPr>
          <w:ilvl w:val="0"/>
          <w:numId w:val="0"/>
        </w:numPr>
        <w:ind w:firstLine="525" w:firstLineChars="0"/>
        <w:rPr>
          <w:rFonts w:hint="eastAsia"/>
          <w:lang w:val="en-US" w:eastAsia="zh-CN"/>
        </w:rPr>
      </w:pPr>
      <w:r>
        <w:rPr>
          <w:rFonts w:hint="eastAsia"/>
          <w:lang w:val="en-US" w:eastAsia="zh-CN"/>
        </w:rPr>
        <w:t>宽带网：GHz</w:t>
      </w:r>
    </w:p>
    <w:p w14:paraId="191F000A">
      <w:pPr>
        <w:numPr>
          <w:ilvl w:val="0"/>
          <w:numId w:val="0"/>
        </w:numPr>
        <w:ind w:firstLine="525" w:firstLineChars="0"/>
        <w:rPr>
          <w:rFonts w:hint="eastAsia"/>
          <w:lang w:val="en-US" w:eastAsia="zh-CN"/>
        </w:rPr>
      </w:pPr>
      <w:r>
        <w:rPr>
          <w:rFonts w:hint="eastAsia"/>
          <w:lang w:val="en-US" w:eastAsia="zh-CN"/>
        </w:rPr>
        <w:t>中带网：MHz</w:t>
      </w:r>
    </w:p>
    <w:p w14:paraId="70508534">
      <w:pPr>
        <w:numPr>
          <w:ilvl w:val="0"/>
          <w:numId w:val="0"/>
        </w:numPr>
        <w:ind w:firstLine="525" w:firstLineChars="0"/>
        <w:rPr>
          <w:rFonts w:hint="eastAsia"/>
          <w:lang w:val="en-US" w:eastAsia="zh-CN"/>
        </w:rPr>
      </w:pPr>
      <w:r>
        <w:rPr>
          <w:rFonts w:hint="eastAsia"/>
          <w:lang w:val="en-US" w:eastAsia="zh-CN"/>
        </w:rPr>
        <w:t>窄带网：KHz</w:t>
      </w:r>
    </w:p>
    <w:p w14:paraId="1D7BA5C5">
      <w:pPr>
        <w:numPr>
          <w:ilvl w:val="0"/>
          <w:numId w:val="0"/>
        </w:numPr>
        <w:ind w:firstLine="525" w:firstLineChars="0"/>
        <w:rPr>
          <w:rFonts w:hint="default"/>
          <w:lang w:val="en-US" w:eastAsia="zh-CN"/>
        </w:rPr>
      </w:pPr>
    </w:p>
    <w:p w14:paraId="771BE516">
      <w:pPr>
        <w:pStyle w:val="25"/>
        <w:numPr>
          <w:ilvl w:val="0"/>
          <w:numId w:val="73"/>
        </w:numPr>
        <w:ind w:left="-420" w:leftChars="0" w:firstLine="0" w:firstLineChars="0"/>
        <w:rPr>
          <w:rFonts w:hint="default"/>
          <w:lang w:val="en-US" w:eastAsia="zh-CN"/>
        </w:rPr>
      </w:pPr>
      <w:r>
        <w:rPr>
          <w:rFonts w:hint="eastAsia"/>
          <w:lang w:val="en-US" w:eastAsia="zh-CN"/>
        </w:rPr>
        <w:t>按传输介质分类</w:t>
      </w:r>
    </w:p>
    <w:p w14:paraId="5B35CAF0">
      <w:pPr>
        <w:rPr>
          <w:rFonts w:hint="eastAsia"/>
          <w:lang w:val="en-US" w:eastAsia="zh-CN"/>
        </w:rPr>
      </w:pPr>
      <w:r>
        <w:rPr>
          <w:rFonts w:hint="eastAsia"/>
          <w:lang w:val="en-US" w:eastAsia="zh-CN"/>
        </w:rPr>
        <w:t>传输介质是数据传输系统中发送设备与接收设备间的物理媒体。</w:t>
      </w:r>
    </w:p>
    <w:p w14:paraId="729C7D35">
      <w:pPr>
        <w:rPr>
          <w:rFonts w:hint="eastAsia"/>
          <w:highlight w:val="yellow"/>
          <w:lang w:val="en-US" w:eastAsia="zh-CN"/>
        </w:rPr>
      </w:pPr>
      <w:r>
        <w:rPr>
          <w:rFonts w:hint="eastAsia"/>
          <w:highlight w:val="yellow"/>
          <w:lang w:val="en-US" w:eastAsia="zh-CN"/>
        </w:rPr>
        <w:t>传输介质可分为有线和无线两大类</w:t>
      </w:r>
    </w:p>
    <w:p w14:paraId="77FE671B">
      <w:pPr>
        <w:pStyle w:val="26"/>
        <w:numPr>
          <w:ilvl w:val="0"/>
          <w:numId w:val="38"/>
        </w:numPr>
        <w:tabs>
          <w:tab w:val="left" w:pos="420"/>
        </w:tabs>
        <w:bidi w:val="0"/>
        <w:ind w:left="0" w:leftChars="0" w:firstLine="0" w:firstLineChars="0"/>
        <w:rPr>
          <w:rFonts w:hint="default"/>
          <w:lang w:val="en-US" w:eastAsia="zh-CN"/>
        </w:rPr>
      </w:pPr>
      <w:r>
        <w:rPr>
          <w:rFonts w:hint="eastAsia"/>
          <w:lang w:val="en-US" w:eastAsia="zh-CN"/>
        </w:rPr>
        <w:t>有线网</w:t>
      </w:r>
    </w:p>
    <w:p w14:paraId="58D55098">
      <w:pPr>
        <w:rPr>
          <w:rFonts w:hint="eastAsia"/>
          <w:highlight w:val="yellow"/>
          <w:lang w:val="en-US" w:eastAsia="zh-CN"/>
        </w:rPr>
      </w:pPr>
      <w:r>
        <w:rPr>
          <w:rFonts w:hint="eastAsia"/>
          <w:highlight w:val="yellow"/>
          <w:lang w:val="en-US" w:eastAsia="zh-CN"/>
        </w:rPr>
        <w:t>有线网：传输介质采用有线介质连接的网络。</w:t>
      </w:r>
    </w:p>
    <w:p w14:paraId="7EE5B878">
      <w:pPr>
        <w:rPr>
          <w:rFonts w:hint="eastAsia"/>
          <w:lang w:val="en-US" w:eastAsia="zh-CN"/>
        </w:rPr>
      </w:pPr>
      <w:r>
        <w:rPr>
          <w:rFonts w:hint="eastAsia"/>
          <w:highlight w:val="yellow"/>
          <w:lang w:val="en-US" w:eastAsia="zh-CN"/>
        </w:rPr>
        <w:t>常用介质：双绞线、同轴电缆和光纤</w:t>
      </w:r>
    </w:p>
    <w:p w14:paraId="76B1C896">
      <w:pPr>
        <w:rPr>
          <w:rFonts w:hint="eastAsia"/>
          <w:lang w:val="en-US" w:eastAsia="zh-CN"/>
        </w:rPr>
      </w:pPr>
    </w:p>
    <w:p w14:paraId="6930A98C">
      <w:pPr>
        <w:pStyle w:val="26"/>
        <w:numPr>
          <w:ilvl w:val="0"/>
          <w:numId w:val="38"/>
        </w:numPr>
        <w:tabs>
          <w:tab w:val="left" w:pos="420"/>
        </w:tabs>
        <w:bidi w:val="0"/>
        <w:ind w:left="0" w:leftChars="0" w:firstLine="0" w:firstLineChars="0"/>
        <w:rPr>
          <w:rFonts w:hint="default"/>
          <w:lang w:val="en-US" w:eastAsia="zh-CN"/>
        </w:rPr>
      </w:pPr>
      <w:r>
        <w:rPr>
          <w:rFonts w:hint="eastAsia"/>
          <w:lang w:val="en-US" w:eastAsia="zh-CN"/>
        </w:rPr>
        <w:t>无线网</w:t>
      </w:r>
    </w:p>
    <w:p w14:paraId="44CA8D28">
      <w:pPr>
        <w:rPr>
          <w:rFonts w:hint="eastAsia"/>
          <w:highlight w:val="yellow"/>
          <w:lang w:val="en-US" w:eastAsia="zh-CN"/>
        </w:rPr>
      </w:pPr>
      <w:r>
        <w:rPr>
          <w:rFonts w:hint="eastAsia"/>
          <w:highlight w:val="yellow"/>
          <w:lang w:val="en-US" w:eastAsia="zh-CN"/>
        </w:rPr>
        <w:t>无线网：采用无线介质连接的网络</w:t>
      </w:r>
    </w:p>
    <w:p w14:paraId="454407F2">
      <w:pPr>
        <w:rPr>
          <w:rFonts w:hint="default"/>
          <w:lang w:val="en-US" w:eastAsia="zh-CN"/>
        </w:rPr>
      </w:pPr>
      <w:r>
        <w:rPr>
          <w:rFonts w:hint="eastAsia"/>
          <w:highlight w:val="yellow"/>
          <w:lang w:val="en-US" w:eastAsia="zh-CN"/>
        </w:rPr>
        <w:t>无线网技术：微波通信、红外通信和激光通信</w:t>
      </w:r>
      <w:r>
        <w:rPr>
          <w:rFonts w:hint="eastAsia"/>
          <w:lang w:val="en-US" w:eastAsia="zh-CN"/>
        </w:rPr>
        <w:t>。它们以大</w:t>
      </w:r>
      <w:r>
        <w:rPr>
          <w:rFonts w:hint="eastAsia"/>
          <w:lang w:val="en-US" w:eastAsia="zh-CN"/>
        </w:rPr>
        <w:br w:type="textWrapping"/>
      </w:r>
      <w:r>
        <w:rPr>
          <w:rFonts w:hint="eastAsia"/>
          <w:lang w:val="en-US" w:eastAsia="zh-CN"/>
        </w:rPr>
        <w:t>气为介质，其中微波通信用途最广。基于IEEE802.11标准，</w:t>
      </w:r>
      <w:r>
        <w:rPr>
          <w:rFonts w:hint="eastAsia"/>
          <w:lang w:val="en-US" w:eastAsia="zh-CN"/>
        </w:rPr>
        <w:br w:type="textWrapping"/>
      </w:r>
      <w:r>
        <w:rPr>
          <w:rFonts w:hint="eastAsia"/>
          <w:lang w:val="en-US" w:eastAsia="zh-CN"/>
        </w:rPr>
        <w:t>在无障碍的情况下，</w:t>
      </w:r>
      <w:r>
        <w:rPr>
          <w:rFonts w:hint="eastAsia"/>
          <w:highlight w:val="yellow"/>
          <w:lang w:val="en-US" w:eastAsia="zh-CN"/>
        </w:rPr>
        <w:t>无线局域网覆盖范围为300米</w:t>
      </w:r>
    </w:p>
    <w:p w14:paraId="7E469858">
      <w:pPr>
        <w:pStyle w:val="25"/>
        <w:numPr>
          <w:ilvl w:val="0"/>
          <w:numId w:val="73"/>
        </w:numPr>
        <w:ind w:left="-420" w:leftChars="0" w:firstLine="0" w:firstLineChars="0"/>
        <w:rPr>
          <w:rFonts w:hint="default"/>
          <w:lang w:val="en-US" w:eastAsia="zh-CN"/>
        </w:rPr>
      </w:pPr>
      <w:r>
        <w:rPr>
          <w:rFonts w:hint="eastAsia"/>
          <w:lang w:val="en-US" w:eastAsia="zh-CN"/>
        </w:rPr>
        <w:t>按计算机网络的工作模式分类</w:t>
      </w:r>
    </w:p>
    <w:p w14:paraId="3A269E98">
      <w:pPr>
        <w:pStyle w:val="26"/>
        <w:numPr>
          <w:ilvl w:val="0"/>
          <w:numId w:val="38"/>
        </w:numPr>
        <w:tabs>
          <w:tab w:val="left" w:pos="420"/>
        </w:tabs>
        <w:bidi w:val="0"/>
        <w:ind w:left="0" w:leftChars="0" w:firstLine="0" w:firstLineChars="0"/>
        <w:rPr>
          <w:rFonts w:hint="default"/>
          <w:lang w:val="en-US" w:eastAsia="zh-CN"/>
        </w:rPr>
      </w:pPr>
      <w:r>
        <w:rPr>
          <w:rFonts w:hint="eastAsia"/>
          <w:lang w:val="en-US" w:eastAsia="zh-CN"/>
        </w:rPr>
        <w:t>对等网</w:t>
      </w:r>
    </w:p>
    <w:p w14:paraId="6254DDE1">
      <w:pPr>
        <w:numPr>
          <w:ilvl w:val="0"/>
          <w:numId w:val="78"/>
        </w:numPr>
        <w:ind w:left="840" w:leftChars="0" w:hanging="420" w:firstLineChars="0"/>
        <w:rPr>
          <w:rFonts w:hint="eastAsia"/>
          <w:lang w:val="en-US" w:eastAsia="zh-CN"/>
        </w:rPr>
      </w:pPr>
      <w:r>
        <w:rPr>
          <w:rFonts w:hint="eastAsia"/>
          <w:highlight w:val="yellow"/>
          <w:lang w:val="en-US" w:eastAsia="zh-CN"/>
        </w:rPr>
        <w:t>所有计算机地位平等，没有从属关系（无中心化）</w:t>
      </w:r>
    </w:p>
    <w:p w14:paraId="0D980079">
      <w:pPr>
        <w:numPr>
          <w:ilvl w:val="0"/>
          <w:numId w:val="78"/>
        </w:numPr>
        <w:ind w:left="840" w:leftChars="0" w:hanging="420" w:firstLineChars="0"/>
        <w:rPr>
          <w:rFonts w:hint="default"/>
          <w:lang w:val="en-US" w:eastAsia="zh-CN"/>
        </w:rPr>
      </w:pPr>
      <w:r>
        <w:rPr>
          <w:rFonts w:hint="eastAsia"/>
          <w:highlight w:val="yellow"/>
          <w:lang w:val="en-US" w:eastAsia="zh-CN"/>
        </w:rPr>
        <w:t>没有专用的客户机、服务器</w:t>
      </w:r>
      <w:r>
        <w:rPr>
          <w:rFonts w:hint="eastAsia"/>
          <w:lang w:val="en-US" w:eastAsia="zh-CN"/>
        </w:rPr>
        <w:t>（资源共享时可转换）</w:t>
      </w:r>
    </w:p>
    <w:p w14:paraId="12325838">
      <w:pPr>
        <w:numPr>
          <w:ilvl w:val="0"/>
          <w:numId w:val="78"/>
        </w:numPr>
        <w:ind w:left="840" w:leftChars="0" w:hanging="420" w:firstLineChars="0"/>
        <w:rPr>
          <w:rFonts w:hint="eastAsia"/>
          <w:lang w:val="en-US" w:eastAsia="zh-CN"/>
        </w:rPr>
      </w:pPr>
      <w:r>
        <w:rPr>
          <w:rFonts w:hint="eastAsia"/>
          <w:highlight w:val="yellow"/>
          <w:lang w:val="en-US" w:eastAsia="zh-CN"/>
        </w:rPr>
        <w:t>提供灵活的共享模式</w:t>
      </w:r>
      <w:r>
        <w:rPr>
          <w:rFonts w:hint="eastAsia"/>
          <w:lang w:val="en-US" w:eastAsia="zh-CN"/>
        </w:rPr>
        <w:t>（共享盘符，共享文件夹，共享</w:t>
      </w:r>
      <w:r>
        <w:rPr>
          <w:rFonts w:hint="eastAsia"/>
          <w:lang w:val="en-US" w:eastAsia="zh-CN"/>
        </w:rPr>
        <w:br w:type="textWrapping"/>
      </w:r>
      <w:r>
        <w:rPr>
          <w:rFonts w:hint="eastAsia"/>
          <w:lang w:val="en-US" w:eastAsia="zh-CN"/>
        </w:rPr>
        <w:t>硬件设备）</w:t>
      </w:r>
    </w:p>
    <w:p w14:paraId="3486ADD5">
      <w:pPr>
        <w:numPr>
          <w:ilvl w:val="0"/>
          <w:numId w:val="78"/>
        </w:numPr>
        <w:ind w:left="840" w:leftChars="0" w:hanging="420" w:firstLineChars="0"/>
        <w:rPr>
          <w:rFonts w:hint="default"/>
          <w:b w:val="0"/>
          <w:bCs w:val="0"/>
          <w:sz w:val="21"/>
          <w:szCs w:val="21"/>
          <w:lang w:val="en-US" w:eastAsia="zh-CN"/>
        </w:rPr>
      </w:pPr>
      <w:r>
        <w:rPr>
          <w:rFonts w:hint="eastAsia" w:ascii="Segoe UI" w:hAnsi="Segoe UI" w:eastAsia="宋体" w:cs="Segoe UI"/>
          <w:b w:val="0"/>
          <w:bCs w:val="0"/>
          <w:i w:val="0"/>
          <w:iCs w:val="0"/>
          <w:caps w:val="0"/>
          <w:color w:val="0F1115"/>
          <w:spacing w:val="0"/>
          <w:sz w:val="21"/>
          <w:szCs w:val="21"/>
          <w:highlight w:val="yellow"/>
          <w:shd w:val="clear" w:fill="FFFFFF"/>
          <w:lang w:val="en-US" w:eastAsia="zh-CN"/>
        </w:rPr>
        <w:t>用于</w:t>
      </w:r>
      <w:r>
        <w:rPr>
          <w:rFonts w:ascii="Segoe UI" w:hAnsi="Segoe UI" w:eastAsia="Segoe UI" w:cs="Segoe UI"/>
          <w:b w:val="0"/>
          <w:bCs w:val="0"/>
          <w:i w:val="0"/>
          <w:iCs w:val="0"/>
          <w:caps w:val="0"/>
          <w:color w:val="0F1115"/>
          <w:spacing w:val="0"/>
          <w:sz w:val="21"/>
          <w:szCs w:val="21"/>
          <w:highlight w:val="yellow"/>
          <w:shd w:val="clear" w:fill="FFFFFF"/>
        </w:rPr>
        <w:t>小范围内的传统局域网对等网</w:t>
      </w:r>
      <w:r>
        <w:rPr>
          <w:rFonts w:hint="default" w:ascii="Segoe UI" w:hAnsi="Segoe UI" w:eastAsia="Segoe UI" w:cs="Segoe UI"/>
          <w:b w:val="0"/>
          <w:bCs w:val="0"/>
          <w:i w:val="0"/>
          <w:iCs w:val="0"/>
          <w:caps w:val="0"/>
          <w:color w:val="0F1115"/>
          <w:spacing w:val="0"/>
          <w:sz w:val="21"/>
          <w:szCs w:val="21"/>
          <w:shd w:val="clear" w:fill="FFFFFF"/>
        </w:rPr>
        <w:t>（</w:t>
      </w:r>
      <w:r>
        <w:rPr>
          <w:rFonts w:hint="eastAsia" w:ascii="Segoe UI" w:hAnsi="Segoe UI" w:eastAsia="宋体" w:cs="Segoe UI"/>
          <w:b w:val="0"/>
          <w:bCs w:val="0"/>
          <w:i w:val="0"/>
          <w:iCs w:val="0"/>
          <w:caps w:val="0"/>
          <w:color w:val="0F1115"/>
          <w:spacing w:val="0"/>
          <w:sz w:val="21"/>
          <w:szCs w:val="21"/>
          <w:shd w:val="clear" w:fill="FFFFFF"/>
          <w:lang w:val="en-US" w:eastAsia="zh-CN"/>
        </w:rPr>
        <w:t>小于或等于10台，</w:t>
      </w:r>
      <w:r>
        <w:rPr>
          <w:rFonts w:hint="eastAsia" w:ascii="Segoe UI" w:hAnsi="Segoe UI" w:eastAsia="宋体" w:cs="Segoe UI"/>
          <w:b w:val="0"/>
          <w:bCs w:val="0"/>
          <w:i w:val="0"/>
          <w:iCs w:val="0"/>
          <w:caps w:val="0"/>
          <w:color w:val="0F1115"/>
          <w:spacing w:val="0"/>
          <w:sz w:val="21"/>
          <w:szCs w:val="21"/>
          <w:shd w:val="clear" w:fill="FFFFFF"/>
          <w:lang w:val="en-US" w:eastAsia="zh-CN"/>
        </w:rPr>
        <w:br w:type="textWrapping"/>
      </w:r>
      <w:r>
        <w:rPr>
          <w:rFonts w:hint="default" w:ascii="Segoe UI" w:hAnsi="Segoe UI" w:eastAsia="Segoe UI" w:cs="Segoe UI"/>
          <w:b w:val="0"/>
          <w:bCs w:val="0"/>
          <w:i w:val="0"/>
          <w:iCs w:val="0"/>
          <w:caps w:val="0"/>
          <w:color w:val="0F1115"/>
          <w:spacing w:val="0"/>
          <w:sz w:val="21"/>
          <w:szCs w:val="21"/>
          <w:shd w:val="clear" w:fill="FFFFFF"/>
        </w:rPr>
        <w:t>比如家庭或办公室共享文件）</w:t>
      </w:r>
    </w:p>
    <w:p w14:paraId="587B9866">
      <w:pPr>
        <w:numPr>
          <w:ilvl w:val="0"/>
          <w:numId w:val="0"/>
        </w:numPr>
        <w:rPr>
          <w:rFonts w:hint="default" w:eastAsia="宋体"/>
          <w:b w:val="0"/>
          <w:bCs w:val="0"/>
          <w:sz w:val="21"/>
          <w:szCs w:val="21"/>
          <w:lang w:val="en-US" w:eastAsia="zh-CN"/>
        </w:rPr>
      </w:pPr>
      <w:r>
        <w:rPr>
          <w:rFonts w:hint="eastAsia" w:ascii="Segoe UI" w:hAnsi="Segoe UI" w:eastAsia="宋体" w:cs="Segoe UI"/>
          <w:b/>
          <w:bCs/>
          <w:i w:val="0"/>
          <w:iCs w:val="0"/>
          <w:caps w:val="0"/>
          <w:color w:val="0F1115"/>
          <w:spacing w:val="0"/>
          <w:sz w:val="21"/>
          <w:szCs w:val="21"/>
          <w:shd w:val="clear" w:fill="FFFFFF"/>
          <w:lang w:val="en-US" w:eastAsia="zh-CN"/>
        </w:rPr>
        <w:t>常用拓扑结构：</w:t>
      </w:r>
      <w:r>
        <w:rPr>
          <w:rFonts w:hint="eastAsia" w:ascii="Segoe UI" w:hAnsi="Segoe UI" w:eastAsia="宋体" w:cs="Segoe UI"/>
          <w:b w:val="0"/>
          <w:bCs w:val="0"/>
          <w:i w:val="0"/>
          <w:iCs w:val="0"/>
          <w:caps w:val="0"/>
          <w:color w:val="0F1115"/>
          <w:spacing w:val="0"/>
          <w:sz w:val="21"/>
          <w:szCs w:val="21"/>
          <w:highlight w:val="yellow"/>
          <w:shd w:val="clear" w:fill="FFFFFF"/>
          <w:lang w:val="en-US" w:eastAsia="zh-CN"/>
        </w:rPr>
        <w:t>星型、总线型</w:t>
      </w:r>
    </w:p>
    <w:p w14:paraId="43A46421">
      <w:pPr>
        <w:rPr>
          <w:rFonts w:hint="default"/>
          <w:lang w:val="en-US" w:eastAsia="zh-CN"/>
        </w:rPr>
      </w:pPr>
      <w:r>
        <w:rPr>
          <w:rFonts w:hint="eastAsia"/>
          <w:b/>
          <w:bCs/>
          <w:sz w:val="21"/>
          <w:szCs w:val="21"/>
          <w:lang w:val="en-US" w:eastAsia="zh-CN"/>
        </w:rPr>
        <w:t>特点：</w:t>
      </w:r>
      <w:r>
        <w:rPr>
          <w:rFonts w:hint="eastAsia"/>
          <w:highlight w:val="yellow"/>
          <w:lang w:val="en-US" w:eastAsia="zh-CN"/>
        </w:rPr>
        <w:t>组网简单方便、难于管理、安全性较差</w:t>
      </w:r>
    </w:p>
    <w:p w14:paraId="49C242EE">
      <w:pPr>
        <w:pStyle w:val="26"/>
        <w:numPr>
          <w:ilvl w:val="0"/>
          <w:numId w:val="38"/>
        </w:numPr>
        <w:tabs>
          <w:tab w:val="left" w:pos="420"/>
        </w:tabs>
        <w:bidi w:val="0"/>
        <w:ind w:left="0" w:leftChars="0" w:firstLine="0" w:firstLineChars="0"/>
        <w:rPr>
          <w:rFonts w:hint="default"/>
          <w:lang w:val="en-US" w:eastAsia="zh-CN"/>
        </w:rPr>
      </w:pPr>
      <w:r>
        <w:rPr>
          <w:rFonts w:hint="eastAsia"/>
          <w:lang w:val="en-US" w:eastAsia="zh-CN"/>
        </w:rPr>
        <w:t>客户机/服务器模式（Client/Server, C/S）</w:t>
      </w:r>
    </w:p>
    <w:p w14:paraId="314451B7">
      <w:pPr>
        <w:ind w:firstLine="525" w:firstLineChars="0"/>
        <w:rPr>
          <w:rFonts w:hint="default"/>
          <w:highlight w:val="yellow"/>
          <w:lang w:val="en-US" w:eastAsia="zh-CN"/>
        </w:rPr>
      </w:pPr>
      <w:r>
        <w:rPr>
          <w:rFonts w:hint="eastAsia"/>
          <w:highlight w:val="yellow"/>
          <w:lang w:val="en-US" w:eastAsia="zh-CN"/>
        </w:rPr>
        <w:t>是一种</w:t>
      </w:r>
      <w:r>
        <w:rPr>
          <w:rFonts w:hint="default"/>
          <w:highlight w:val="yellow"/>
          <w:lang w:val="en-US" w:eastAsia="zh-CN"/>
        </w:rPr>
        <w:t>“中心化”的网络架构</w:t>
      </w:r>
    </w:p>
    <w:p w14:paraId="22ED4FE0">
      <w:pPr>
        <w:ind w:firstLine="525" w:firstLineChars="0"/>
        <w:rPr>
          <w:rFonts w:hint="default"/>
          <w:highlight w:val="yellow"/>
          <w:lang w:val="en-US" w:eastAsia="zh-CN"/>
        </w:rPr>
      </w:pPr>
      <w:r>
        <w:rPr>
          <w:rFonts w:hint="eastAsia"/>
          <w:highlight w:val="yellow"/>
          <w:lang w:val="en-US" w:eastAsia="zh-CN"/>
        </w:rPr>
        <w:t>服务器提供共享数据库的管理和存取</w:t>
      </w:r>
    </w:p>
    <w:p w14:paraId="1AE3C516">
      <w:pPr>
        <w:ind w:firstLine="525" w:firstLineChars="0"/>
        <w:rPr>
          <w:rFonts w:hint="default"/>
          <w:highlight w:val="yellow"/>
          <w:lang w:val="en-US" w:eastAsia="zh-CN"/>
        </w:rPr>
      </w:pPr>
      <w:r>
        <w:rPr>
          <w:rFonts w:hint="eastAsia"/>
          <w:highlight w:val="yellow"/>
          <w:lang w:val="en-US" w:eastAsia="zh-CN"/>
        </w:rPr>
        <w:t>服务器是“权威”和“中心”，</w:t>
      </w:r>
      <w:r>
        <w:rPr>
          <w:rFonts w:hint="default"/>
          <w:highlight w:val="yellow"/>
          <w:lang w:val="en-US" w:eastAsia="zh-CN"/>
        </w:rPr>
        <w:t>所有客户机都依赖服务器</w:t>
      </w:r>
    </w:p>
    <w:p w14:paraId="79B720B1">
      <w:pPr>
        <w:ind w:firstLine="525" w:firstLineChars="0"/>
        <w:rPr>
          <w:rFonts w:hint="default"/>
          <w:lang w:val="en-US" w:eastAsia="zh-CN"/>
        </w:rPr>
      </w:pPr>
    </w:p>
    <w:p w14:paraId="0538B8F8">
      <w:pPr>
        <w:ind w:firstLine="525" w:firstLineChars="0"/>
        <w:rPr>
          <w:rFonts w:hint="default"/>
          <w:lang w:val="en-US" w:eastAsia="zh-CN"/>
        </w:rPr>
      </w:pPr>
      <w:r>
        <w:rPr>
          <w:rFonts w:hint="default"/>
          <w:b/>
          <w:bCs/>
          <w:lang w:val="en-US" w:eastAsia="zh-CN"/>
        </w:rPr>
        <w:t>服务器（Server）</w:t>
      </w:r>
      <w:r>
        <w:rPr>
          <w:rFonts w:hint="default"/>
          <w:lang w:val="en-US" w:eastAsia="zh-CN"/>
        </w:rPr>
        <w:t>：是一台（或一组）性能强大、专门提供</w:t>
      </w:r>
      <w:r>
        <w:rPr>
          <w:rFonts w:hint="default"/>
          <w:lang w:val="en-US" w:eastAsia="zh-CN"/>
        </w:rPr>
        <w:br w:type="textWrapping"/>
      </w:r>
      <w:r>
        <w:rPr>
          <w:rFonts w:hint="default"/>
          <w:lang w:val="en-US" w:eastAsia="zh-CN"/>
        </w:rPr>
        <w:t>服务的计算机。它负责集中管理所有资源、处理核心逻辑、</w:t>
      </w:r>
      <w:r>
        <w:rPr>
          <w:rFonts w:hint="default"/>
          <w:lang w:val="en-US" w:eastAsia="zh-CN"/>
        </w:rPr>
        <w:br w:type="textWrapping"/>
      </w:r>
      <w:r>
        <w:rPr>
          <w:rFonts w:hint="default"/>
          <w:lang w:val="en-US" w:eastAsia="zh-CN"/>
        </w:rPr>
        <w:t>并执行安全策略。</w:t>
      </w:r>
    </w:p>
    <w:p w14:paraId="12E09F56">
      <w:pPr>
        <w:ind w:firstLine="525" w:firstLineChars="0"/>
        <w:rPr>
          <w:rFonts w:hint="default"/>
          <w:lang w:val="en-US" w:eastAsia="zh-CN"/>
        </w:rPr>
      </w:pPr>
      <w:r>
        <w:rPr>
          <w:rFonts w:hint="default"/>
          <w:b/>
          <w:bCs/>
          <w:lang w:val="en-US" w:eastAsia="zh-CN"/>
        </w:rPr>
        <w:t>客户机（Client）：</w:t>
      </w:r>
      <w:r>
        <w:rPr>
          <w:rFonts w:hint="default"/>
          <w:lang w:val="en-US" w:eastAsia="zh-CN"/>
        </w:rPr>
        <w:t>是普通用户使用的电脑或终端。它们主动</w:t>
      </w:r>
      <w:r>
        <w:rPr>
          <w:rFonts w:hint="default"/>
          <w:lang w:val="en-US" w:eastAsia="zh-CN"/>
        </w:rPr>
        <w:br w:type="textWrapping"/>
      </w:r>
      <w:r>
        <w:rPr>
          <w:rFonts w:hint="default"/>
          <w:lang w:val="en-US" w:eastAsia="zh-CN"/>
        </w:rPr>
        <w:t>向服务器发起请求，并接收服务器返回的结果。</w:t>
      </w:r>
    </w:p>
    <w:p w14:paraId="07F9D1EE">
      <w:pPr>
        <w:ind w:firstLine="525" w:firstLineChars="0"/>
      </w:pPr>
    </w:p>
    <w:p w14:paraId="103682B2">
      <w:pPr>
        <w:pStyle w:val="26"/>
        <w:numPr>
          <w:ilvl w:val="0"/>
          <w:numId w:val="38"/>
        </w:numPr>
        <w:tabs>
          <w:tab w:val="left" w:pos="420"/>
        </w:tabs>
        <w:bidi w:val="0"/>
        <w:ind w:left="0" w:leftChars="0" w:firstLine="0" w:firstLineChars="0"/>
        <w:rPr>
          <w:rFonts w:hint="default"/>
          <w:lang w:val="en-US" w:eastAsia="zh-CN"/>
        </w:rPr>
      </w:pPr>
      <w:r>
        <w:rPr>
          <w:rFonts w:hint="eastAsia"/>
          <w:lang w:val="en-US" w:eastAsia="zh-CN"/>
        </w:rPr>
        <w:t>浏览器/服务器模式（Browser/Server, B/S）</w:t>
      </w:r>
    </w:p>
    <w:p w14:paraId="5BD8F850">
      <w:pPr>
        <w:ind w:firstLine="525" w:firstLineChars="0"/>
        <w:rPr>
          <w:rFonts w:hint="eastAsia"/>
          <w:highlight w:val="yellow"/>
          <w:lang w:val="en-US" w:eastAsia="zh-CN"/>
        </w:rPr>
      </w:pPr>
      <w:r>
        <w:rPr>
          <w:rFonts w:hint="eastAsia"/>
          <w:highlight w:val="yellow"/>
          <w:lang w:val="en-US" w:eastAsia="zh-CN"/>
        </w:rPr>
        <w:t>B/S模式是对C/S模式应用的扩展</w:t>
      </w:r>
    </w:p>
    <w:p w14:paraId="6D0ECCBB">
      <w:pPr>
        <w:ind w:firstLine="525" w:firstLineChars="0"/>
        <w:rPr>
          <w:rFonts w:hint="eastAsia"/>
          <w:highlight w:val="yellow"/>
          <w:lang w:val="en-US" w:eastAsia="zh-CN"/>
        </w:rPr>
      </w:pPr>
      <w:r>
        <w:rPr>
          <w:rFonts w:hint="eastAsia"/>
          <w:highlight w:val="yellow"/>
          <w:lang w:val="en-US" w:eastAsia="zh-CN"/>
        </w:rPr>
        <w:t>用户工作界面通过网络浏览器来实现</w:t>
      </w:r>
    </w:p>
    <w:p w14:paraId="62858DBA">
      <w:pPr>
        <w:ind w:firstLine="525" w:firstLineChars="0"/>
        <w:rPr>
          <w:rFonts w:hint="eastAsia"/>
          <w:lang w:val="en-US" w:eastAsia="zh-CN"/>
        </w:rPr>
      </w:pPr>
      <w:r>
        <w:rPr>
          <w:rFonts w:hint="eastAsia"/>
          <w:b/>
          <w:bCs/>
          <w:lang w:val="en-US" w:eastAsia="zh-CN"/>
        </w:rPr>
        <w:t>浏览器（Browser）：</w:t>
      </w:r>
      <w:r>
        <w:rPr>
          <w:rFonts w:hint="eastAsia"/>
          <w:lang w:val="en-US" w:eastAsia="zh-CN"/>
        </w:rPr>
        <w:t>也就是“瘦客户端”,主要工作是</w:t>
      </w:r>
      <w:r>
        <w:rPr>
          <w:rFonts w:hint="default"/>
          <w:lang w:val="en-US" w:eastAsia="zh-CN"/>
        </w:rPr>
        <w:t>发送</w:t>
      </w:r>
      <w:r>
        <w:rPr>
          <w:rFonts w:hint="default"/>
          <w:lang w:val="en-US" w:eastAsia="zh-CN"/>
        </w:rPr>
        <w:br w:type="textWrapping"/>
      </w:r>
      <w:r>
        <w:rPr>
          <w:rFonts w:hint="default"/>
          <w:lang w:val="en-US" w:eastAsia="zh-CN"/>
        </w:rPr>
        <w:t>请求（比如你输入网址、点击按钮）和渲染展示</w:t>
      </w:r>
      <w:r>
        <w:rPr>
          <w:rFonts w:hint="eastAsia"/>
          <w:lang w:val="en-US" w:eastAsia="zh-CN"/>
        </w:rPr>
        <w:t>。</w:t>
      </w:r>
    </w:p>
    <w:p w14:paraId="6BECFF6C">
      <w:pPr>
        <w:ind w:firstLine="525" w:firstLineChars="0"/>
        <w:rPr>
          <w:rFonts w:hint="default"/>
          <w:b/>
          <w:bCs/>
          <w:lang w:val="en-US" w:eastAsia="zh-CN"/>
        </w:rPr>
      </w:pPr>
      <w:r>
        <w:rPr>
          <w:rFonts w:hint="eastAsia"/>
          <w:b/>
          <w:bCs/>
          <w:lang w:val="en-US" w:eastAsia="zh-CN"/>
        </w:rPr>
        <w:t>服务器（Server）：</w:t>
      </w:r>
      <w:r>
        <w:rPr>
          <w:rFonts w:hint="eastAsia"/>
          <w:lang w:val="en-US" w:eastAsia="zh-CN"/>
        </w:rPr>
        <w:t>处理业务逻辑，返回请求响应结果。</w:t>
      </w:r>
    </w:p>
    <w:p w14:paraId="50D8FC37">
      <w:pPr>
        <w:ind w:firstLine="525" w:firstLineChars="0"/>
        <w:rPr>
          <w:rFonts w:hint="eastAsia"/>
          <w:lang w:val="en-US" w:eastAsia="zh-CN"/>
        </w:rPr>
      </w:pPr>
    </w:p>
    <w:p w14:paraId="2B1C7F1C">
      <w:pPr>
        <w:ind w:firstLine="525" w:firstLineChars="0"/>
        <w:rPr>
          <w:rFonts w:hint="eastAsia"/>
          <w:highlight w:val="yellow"/>
          <w:lang w:val="en-US" w:eastAsia="zh-CN"/>
        </w:rPr>
      </w:pPr>
      <w:r>
        <w:rPr>
          <w:rFonts w:hint="eastAsia"/>
          <w:b/>
          <w:bCs/>
          <w:highlight w:val="yellow"/>
          <w:lang w:val="en-US" w:eastAsia="zh-CN"/>
        </w:rPr>
        <w:t>特点：</w:t>
      </w:r>
      <w:r>
        <w:rPr>
          <w:rFonts w:hint="eastAsia"/>
          <w:highlight w:val="yellow"/>
          <w:lang w:val="en-US" w:eastAsia="zh-CN"/>
        </w:rPr>
        <w:t>运行维护比较简便、跨平台</w:t>
      </w:r>
    </w:p>
    <w:p w14:paraId="5C20FC6D">
      <w:pPr>
        <w:ind w:firstLine="525" w:firstLineChars="0"/>
        <w:rPr>
          <w:rFonts w:hint="default"/>
          <w:lang w:val="en-US" w:eastAsia="zh-CN"/>
        </w:rPr>
      </w:pPr>
    </w:p>
    <w:tbl>
      <w:tblPr>
        <w:tblStyle w:val="18"/>
        <w:tblW w:w="61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86"/>
        <w:gridCol w:w="2613"/>
        <w:gridCol w:w="2364"/>
      </w:tblGrid>
      <w:tr w14:paraId="6E5B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186" w:type="dxa"/>
            <w:shd w:val="clear" w:color="auto" w:fill="auto"/>
            <w:tcMar>
              <w:top w:w="0" w:type="dxa"/>
              <w:left w:w="0" w:type="dxa"/>
              <w:bottom w:w="0" w:type="dxa"/>
              <w:right w:w="240" w:type="dxa"/>
            </w:tcMar>
            <w:vAlign w:val="center"/>
          </w:tcPr>
          <w:p w14:paraId="05DAD8AF">
            <w:pPr>
              <w:jc w:val="center"/>
              <w:rPr>
                <w:rFonts w:hint="eastAsia"/>
                <w:b/>
                <w:bCs/>
                <w:lang w:val="en-US" w:eastAsia="zh-CN"/>
              </w:rPr>
            </w:pPr>
            <w:r>
              <w:rPr>
                <w:rFonts w:hint="default"/>
                <w:b/>
                <w:bCs/>
                <w:lang w:val="en-US" w:eastAsia="zh-CN"/>
              </w:rPr>
              <w:t>对比维度</w:t>
            </w:r>
          </w:p>
        </w:tc>
        <w:tc>
          <w:tcPr>
            <w:tcW w:w="2613" w:type="dxa"/>
            <w:shd w:val="clear" w:color="auto" w:fill="auto"/>
            <w:tcMar>
              <w:top w:w="0" w:type="dxa"/>
              <w:left w:w="240" w:type="dxa"/>
              <w:bottom w:w="0" w:type="dxa"/>
              <w:right w:w="240" w:type="dxa"/>
            </w:tcMar>
            <w:vAlign w:val="center"/>
          </w:tcPr>
          <w:p w14:paraId="06D7A763">
            <w:pPr>
              <w:rPr>
                <w:rFonts w:hint="default"/>
                <w:b/>
                <w:bCs/>
                <w:lang w:val="en-US" w:eastAsia="zh-CN"/>
              </w:rPr>
            </w:pPr>
            <w:r>
              <w:rPr>
                <w:rFonts w:hint="default"/>
                <w:b/>
                <w:bCs/>
                <w:lang w:val="en-US" w:eastAsia="zh-CN"/>
              </w:rPr>
              <w:t>B/S（浏览器/服务器）</w:t>
            </w:r>
          </w:p>
        </w:tc>
        <w:tc>
          <w:tcPr>
            <w:tcW w:w="2364" w:type="dxa"/>
            <w:shd w:val="clear" w:color="auto" w:fill="auto"/>
            <w:tcMar>
              <w:top w:w="0" w:type="dxa"/>
              <w:left w:w="240" w:type="dxa"/>
              <w:bottom w:w="0" w:type="dxa"/>
              <w:right w:w="240" w:type="dxa"/>
            </w:tcMar>
            <w:vAlign w:val="center"/>
          </w:tcPr>
          <w:p w14:paraId="33A51EA4">
            <w:pPr>
              <w:rPr>
                <w:rFonts w:hint="default"/>
                <w:b/>
                <w:bCs/>
                <w:lang w:val="en-US" w:eastAsia="zh-CN"/>
              </w:rPr>
            </w:pPr>
            <w:r>
              <w:rPr>
                <w:rFonts w:hint="default"/>
                <w:b/>
                <w:bCs/>
                <w:lang w:val="en-US" w:eastAsia="zh-CN"/>
              </w:rPr>
              <w:t>C/S（客户机/服务器）</w:t>
            </w:r>
          </w:p>
        </w:tc>
      </w:tr>
      <w:tr w14:paraId="1E87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186" w:type="dxa"/>
            <w:shd w:val="clear" w:color="auto" w:fill="auto"/>
            <w:tcMar>
              <w:top w:w="0" w:type="dxa"/>
              <w:left w:w="0" w:type="dxa"/>
              <w:bottom w:w="0" w:type="dxa"/>
              <w:right w:w="240" w:type="dxa"/>
            </w:tcMar>
            <w:vAlign w:val="center"/>
          </w:tcPr>
          <w:p w14:paraId="00DDF387">
            <w:pPr>
              <w:jc w:val="center"/>
              <w:rPr>
                <w:rFonts w:hint="default"/>
                <w:b/>
                <w:bCs/>
                <w:lang w:val="en-US" w:eastAsia="zh-CN"/>
              </w:rPr>
            </w:pPr>
            <w:r>
              <w:rPr>
                <w:rFonts w:hint="default"/>
                <w:b/>
                <w:bCs/>
                <w:lang w:val="en-US" w:eastAsia="zh-CN"/>
              </w:rPr>
              <w:t>客户端</w:t>
            </w:r>
          </w:p>
        </w:tc>
        <w:tc>
          <w:tcPr>
            <w:tcW w:w="2613" w:type="dxa"/>
            <w:shd w:val="clear" w:color="auto" w:fill="auto"/>
            <w:tcMar>
              <w:top w:w="0" w:type="dxa"/>
              <w:left w:w="240" w:type="dxa"/>
              <w:bottom w:w="0" w:type="dxa"/>
              <w:right w:w="240" w:type="dxa"/>
            </w:tcMar>
            <w:vAlign w:val="center"/>
          </w:tcPr>
          <w:p w14:paraId="761384DA">
            <w:pPr>
              <w:rPr>
                <w:rFonts w:hint="default"/>
                <w:lang w:val="en-US" w:eastAsia="zh-CN"/>
              </w:rPr>
            </w:pPr>
            <w:r>
              <w:rPr>
                <w:rFonts w:hint="default"/>
                <w:lang w:val="en-US" w:eastAsia="zh-CN"/>
              </w:rPr>
              <w:t>统一的浏览器，无需额外安装</w:t>
            </w:r>
          </w:p>
        </w:tc>
        <w:tc>
          <w:tcPr>
            <w:tcW w:w="2364" w:type="dxa"/>
            <w:shd w:val="clear" w:color="auto" w:fill="auto"/>
            <w:tcMar>
              <w:top w:w="0" w:type="dxa"/>
              <w:left w:w="240" w:type="dxa"/>
              <w:bottom w:w="0" w:type="dxa"/>
              <w:right w:w="0" w:type="dxa"/>
            </w:tcMar>
            <w:vAlign w:val="center"/>
          </w:tcPr>
          <w:p w14:paraId="658C2C8B">
            <w:pPr>
              <w:rPr>
                <w:rFonts w:hint="default"/>
                <w:lang w:val="en-US" w:eastAsia="zh-CN"/>
              </w:rPr>
            </w:pPr>
            <w:r>
              <w:rPr>
                <w:rFonts w:hint="default"/>
                <w:lang w:val="en-US" w:eastAsia="zh-CN"/>
              </w:rPr>
              <w:t>需要安装专用客户端软件</w:t>
            </w:r>
          </w:p>
        </w:tc>
      </w:tr>
      <w:tr w14:paraId="55A5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186" w:type="dxa"/>
            <w:shd w:val="clear" w:color="auto" w:fill="auto"/>
            <w:tcMar>
              <w:top w:w="0" w:type="dxa"/>
              <w:left w:w="0" w:type="dxa"/>
              <w:bottom w:w="0" w:type="dxa"/>
              <w:right w:w="240" w:type="dxa"/>
            </w:tcMar>
            <w:vAlign w:val="center"/>
          </w:tcPr>
          <w:p w14:paraId="4D306532">
            <w:pPr>
              <w:jc w:val="center"/>
              <w:rPr>
                <w:rFonts w:hint="default"/>
                <w:b/>
                <w:bCs/>
                <w:lang w:val="en-US" w:eastAsia="zh-CN"/>
              </w:rPr>
            </w:pPr>
            <w:r>
              <w:rPr>
                <w:rFonts w:hint="default"/>
                <w:b/>
                <w:bCs/>
                <w:lang w:val="en-US" w:eastAsia="zh-CN"/>
              </w:rPr>
              <w:t>开发与维护</w:t>
            </w:r>
          </w:p>
        </w:tc>
        <w:tc>
          <w:tcPr>
            <w:tcW w:w="2613" w:type="dxa"/>
            <w:shd w:val="clear" w:color="auto" w:fill="auto"/>
            <w:tcMar>
              <w:top w:w="0" w:type="dxa"/>
              <w:left w:w="240" w:type="dxa"/>
              <w:bottom w:w="0" w:type="dxa"/>
              <w:right w:w="240" w:type="dxa"/>
            </w:tcMar>
            <w:vAlign w:val="center"/>
          </w:tcPr>
          <w:p w14:paraId="2B3FEE27">
            <w:pPr>
              <w:rPr>
                <w:rFonts w:hint="default"/>
                <w:lang w:val="en-US" w:eastAsia="zh-CN"/>
              </w:rPr>
            </w:pPr>
            <w:r>
              <w:rPr>
                <w:rFonts w:hint="default"/>
                <w:lang w:val="en-US" w:eastAsia="zh-CN"/>
              </w:rPr>
              <w:t>所有更新都在服务器端完成</w:t>
            </w:r>
          </w:p>
        </w:tc>
        <w:tc>
          <w:tcPr>
            <w:tcW w:w="2364" w:type="dxa"/>
            <w:shd w:val="clear" w:color="auto" w:fill="auto"/>
            <w:tcMar>
              <w:top w:w="0" w:type="dxa"/>
              <w:left w:w="240" w:type="dxa"/>
              <w:bottom w:w="0" w:type="dxa"/>
              <w:right w:w="0" w:type="dxa"/>
            </w:tcMar>
            <w:vAlign w:val="center"/>
          </w:tcPr>
          <w:p w14:paraId="307AF89C">
            <w:pPr>
              <w:rPr>
                <w:rFonts w:hint="default"/>
                <w:lang w:val="en-US" w:eastAsia="zh-CN"/>
              </w:rPr>
            </w:pPr>
            <w:r>
              <w:rPr>
                <w:rFonts w:hint="default"/>
                <w:lang w:val="en-US" w:eastAsia="zh-CN"/>
              </w:rPr>
              <w:t>每次升级，所有客户端都必须重新安装或打补丁，维护成本高</w:t>
            </w:r>
          </w:p>
        </w:tc>
      </w:tr>
      <w:tr w14:paraId="3B41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186" w:type="dxa"/>
            <w:shd w:val="clear" w:color="auto" w:fill="auto"/>
            <w:tcMar>
              <w:top w:w="0" w:type="dxa"/>
              <w:left w:w="0" w:type="dxa"/>
              <w:bottom w:w="0" w:type="dxa"/>
              <w:right w:w="240" w:type="dxa"/>
            </w:tcMar>
            <w:vAlign w:val="center"/>
          </w:tcPr>
          <w:p w14:paraId="5B38C1CD">
            <w:pPr>
              <w:jc w:val="center"/>
              <w:rPr>
                <w:rFonts w:hint="default"/>
                <w:b/>
                <w:bCs/>
                <w:lang w:val="en-US" w:eastAsia="zh-CN"/>
              </w:rPr>
            </w:pPr>
            <w:r>
              <w:rPr>
                <w:rFonts w:hint="default"/>
                <w:b/>
                <w:bCs/>
                <w:lang w:val="en-US" w:eastAsia="zh-CN"/>
              </w:rPr>
              <w:t>跨平台性</w:t>
            </w:r>
          </w:p>
        </w:tc>
        <w:tc>
          <w:tcPr>
            <w:tcW w:w="2613" w:type="dxa"/>
            <w:shd w:val="clear" w:color="auto" w:fill="auto"/>
            <w:tcMar>
              <w:top w:w="0" w:type="dxa"/>
              <w:left w:w="240" w:type="dxa"/>
              <w:bottom w:w="0" w:type="dxa"/>
              <w:right w:w="240" w:type="dxa"/>
            </w:tcMar>
            <w:vAlign w:val="center"/>
          </w:tcPr>
          <w:p w14:paraId="404C3F9A">
            <w:pPr>
              <w:rPr>
                <w:rFonts w:hint="default"/>
                <w:lang w:val="en-US" w:eastAsia="zh-CN"/>
              </w:rPr>
            </w:pPr>
            <w:r>
              <w:rPr>
                <w:rFonts w:hint="default"/>
                <w:lang w:val="en-US" w:eastAsia="zh-CN"/>
              </w:rPr>
              <w:t>天然跨平台，只要有浏览器</w:t>
            </w:r>
          </w:p>
        </w:tc>
        <w:tc>
          <w:tcPr>
            <w:tcW w:w="2364" w:type="dxa"/>
            <w:shd w:val="clear" w:color="auto" w:fill="auto"/>
            <w:tcMar>
              <w:top w:w="0" w:type="dxa"/>
              <w:left w:w="240" w:type="dxa"/>
              <w:bottom w:w="0" w:type="dxa"/>
              <w:right w:w="0" w:type="dxa"/>
            </w:tcMar>
            <w:vAlign w:val="center"/>
          </w:tcPr>
          <w:p w14:paraId="4870DE16">
            <w:pPr>
              <w:rPr>
                <w:rFonts w:hint="default"/>
                <w:lang w:val="en-US" w:eastAsia="zh-CN"/>
              </w:rPr>
            </w:pPr>
            <w:r>
              <w:rPr>
                <w:rFonts w:hint="default"/>
                <w:lang w:val="en-US" w:eastAsia="zh-CN"/>
              </w:rPr>
              <w:t>针对不同操作系统开发不同版本</w:t>
            </w:r>
          </w:p>
        </w:tc>
      </w:tr>
      <w:tr w14:paraId="7E9B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186" w:type="dxa"/>
            <w:shd w:val="clear" w:color="auto" w:fill="auto"/>
            <w:tcMar>
              <w:top w:w="0" w:type="dxa"/>
              <w:left w:w="0" w:type="dxa"/>
              <w:bottom w:w="0" w:type="dxa"/>
              <w:right w:w="240" w:type="dxa"/>
            </w:tcMar>
            <w:vAlign w:val="center"/>
          </w:tcPr>
          <w:p w14:paraId="03C99DDC">
            <w:pPr>
              <w:jc w:val="center"/>
              <w:rPr>
                <w:rFonts w:hint="default"/>
                <w:b/>
                <w:bCs/>
                <w:lang w:val="en-US" w:eastAsia="zh-CN"/>
              </w:rPr>
            </w:pPr>
            <w:r>
              <w:rPr>
                <w:rFonts w:hint="default"/>
                <w:b/>
                <w:bCs/>
                <w:lang w:val="en-US" w:eastAsia="zh-CN"/>
              </w:rPr>
              <w:t>典型应用</w:t>
            </w:r>
          </w:p>
        </w:tc>
        <w:tc>
          <w:tcPr>
            <w:tcW w:w="2613" w:type="dxa"/>
            <w:shd w:val="clear" w:color="auto" w:fill="auto"/>
            <w:tcMar>
              <w:top w:w="0" w:type="dxa"/>
              <w:left w:w="240" w:type="dxa"/>
              <w:bottom w:w="0" w:type="dxa"/>
              <w:right w:w="240" w:type="dxa"/>
            </w:tcMar>
            <w:vAlign w:val="center"/>
          </w:tcPr>
          <w:p w14:paraId="47275430">
            <w:pPr>
              <w:rPr>
                <w:rFonts w:hint="default"/>
                <w:lang w:val="en-US" w:eastAsia="zh-CN"/>
              </w:rPr>
            </w:pPr>
            <w:r>
              <w:rPr>
                <w:rFonts w:hint="default"/>
                <w:lang w:val="en-US" w:eastAsia="zh-CN"/>
              </w:rPr>
              <w:t>互联网应用：淘宝、知乎、网银、企业OA系统、SaaS软件</w:t>
            </w:r>
          </w:p>
        </w:tc>
        <w:tc>
          <w:tcPr>
            <w:tcW w:w="2364" w:type="dxa"/>
            <w:shd w:val="clear" w:color="auto" w:fill="auto"/>
            <w:tcMar>
              <w:top w:w="0" w:type="dxa"/>
              <w:left w:w="240" w:type="dxa"/>
              <w:bottom w:w="0" w:type="dxa"/>
              <w:right w:w="0" w:type="dxa"/>
            </w:tcMar>
            <w:vAlign w:val="center"/>
          </w:tcPr>
          <w:p w14:paraId="3F8B6D6B">
            <w:pPr>
              <w:rPr>
                <w:rFonts w:hint="default"/>
                <w:lang w:val="en-US" w:eastAsia="zh-CN"/>
              </w:rPr>
            </w:pPr>
            <w:r>
              <w:rPr>
                <w:rFonts w:hint="default"/>
                <w:lang w:val="en-US" w:eastAsia="zh-CN"/>
              </w:rPr>
              <w:t>大型3D游戏客户端、某些专业设计软件</w:t>
            </w:r>
          </w:p>
        </w:tc>
      </w:tr>
    </w:tbl>
    <w:p w14:paraId="5301A707">
      <w:pPr>
        <w:pStyle w:val="4"/>
        <w:numPr>
          <w:ilvl w:val="2"/>
          <w:numId w:val="7"/>
        </w:numPr>
        <w:ind w:left="289" w:leftChars="0" w:hanging="289" w:firstLineChars="0"/>
        <w:outlineLvl w:val="2"/>
        <w:rPr>
          <w:rFonts w:hint="eastAsia"/>
          <w:lang w:val="en-US" w:eastAsia="zh-CN"/>
        </w:rPr>
      </w:pPr>
      <w:r>
        <w:rPr>
          <w:rFonts w:hint="eastAsia"/>
          <w:lang w:val="en-US" w:eastAsia="zh-CN"/>
        </w:rPr>
        <w:t>网络传输介质</w:t>
      </w:r>
    </w:p>
    <w:p w14:paraId="45BE5878">
      <w:pPr>
        <w:pStyle w:val="5"/>
        <w:numPr>
          <w:ilvl w:val="3"/>
          <w:numId w:val="7"/>
        </w:numPr>
        <w:ind w:left="0" w:leftChars="0" w:firstLine="0" w:firstLineChars="0"/>
        <w:outlineLvl w:val="3"/>
        <w:rPr>
          <w:rFonts w:hint="default"/>
          <w:lang w:val="en-US" w:eastAsia="zh-CN"/>
        </w:rPr>
      </w:pPr>
      <w:r>
        <w:rPr>
          <w:rFonts w:hint="eastAsia"/>
          <w:lang w:val="en-US" w:eastAsia="zh-CN"/>
        </w:rPr>
        <w:t>同轴电缆</w:t>
      </w:r>
    </w:p>
    <w:p w14:paraId="01F5CBC0">
      <w:pPr>
        <w:rPr>
          <w:rFonts w:hint="eastAsia"/>
          <w:lang w:val="en-US" w:eastAsia="zh-CN"/>
        </w:rPr>
      </w:pPr>
      <w:r>
        <w:rPr>
          <w:rFonts w:hint="eastAsia"/>
          <w:lang w:val="en-US" w:eastAsia="zh-CN"/>
        </w:rPr>
        <w:t>20世纪80年代，同轴电缆是Ethernet网络的基础。</w:t>
      </w:r>
    </w:p>
    <w:p w14:paraId="22E6CAC0">
      <w:pPr>
        <w:rPr>
          <w:rFonts w:hint="eastAsia"/>
          <w:highlight w:val="yellow"/>
          <w:lang w:val="en-US" w:eastAsia="zh-CN"/>
        </w:rPr>
      </w:pPr>
      <w:r>
        <w:rPr>
          <w:rFonts w:hint="eastAsia"/>
          <w:highlight w:val="yellow"/>
          <w:lang w:val="en-US" w:eastAsia="zh-CN"/>
        </w:rPr>
        <w:t>同轴电缆由同轴的内外两个导体组成。</w:t>
      </w:r>
    </w:p>
    <w:p w14:paraId="15D5CAC0">
      <w:pPr>
        <w:numPr>
          <w:ilvl w:val="0"/>
          <w:numId w:val="79"/>
        </w:numPr>
        <w:ind w:left="840" w:leftChars="0" w:hanging="420" w:firstLineChars="0"/>
        <w:rPr>
          <w:rFonts w:hint="eastAsia"/>
          <w:highlight w:val="yellow"/>
          <w:lang w:val="en-US" w:eastAsia="zh-CN"/>
        </w:rPr>
      </w:pPr>
      <w:r>
        <w:rPr>
          <w:rFonts w:hint="eastAsia"/>
          <w:highlight w:val="yellow"/>
          <w:lang w:val="en-US" w:eastAsia="zh-CN"/>
        </w:rPr>
        <w:t>内导体是一根金属线即内芯</w:t>
      </w:r>
    </w:p>
    <w:p w14:paraId="5DE4201C">
      <w:pPr>
        <w:numPr>
          <w:ilvl w:val="0"/>
          <w:numId w:val="79"/>
        </w:numPr>
        <w:ind w:left="840" w:leftChars="0" w:hanging="420" w:firstLineChars="0"/>
        <w:rPr>
          <w:rFonts w:hint="eastAsia"/>
          <w:highlight w:val="yellow"/>
          <w:lang w:val="en-US" w:eastAsia="zh-CN"/>
        </w:rPr>
      </w:pPr>
      <w:r>
        <w:rPr>
          <w:rFonts w:hint="eastAsia"/>
          <w:highlight w:val="yellow"/>
          <w:lang w:val="en-US" w:eastAsia="zh-CN"/>
        </w:rPr>
        <w:t>外导体一般是由细金属线编制成的网状结构屏蔽层。</w:t>
      </w:r>
    </w:p>
    <w:p w14:paraId="5FD5077E">
      <w:pPr>
        <w:numPr>
          <w:ilvl w:val="0"/>
          <w:numId w:val="79"/>
        </w:numPr>
        <w:ind w:left="840" w:leftChars="0" w:hanging="420" w:firstLineChars="0"/>
        <w:rPr>
          <w:rFonts w:hint="eastAsia"/>
          <w:highlight w:val="yellow"/>
          <w:lang w:val="en-US" w:eastAsia="zh-CN"/>
        </w:rPr>
      </w:pPr>
      <w:r>
        <w:rPr>
          <w:rFonts w:hint="eastAsia"/>
          <w:highlight w:val="yellow"/>
          <w:lang w:val="en-US" w:eastAsia="zh-CN"/>
        </w:rPr>
        <w:t>内外导体之间有绝缘层。</w:t>
      </w:r>
    </w:p>
    <w:p w14:paraId="034F4214">
      <w:pPr>
        <w:numPr>
          <w:ilvl w:val="0"/>
          <w:numId w:val="79"/>
        </w:numPr>
        <w:ind w:left="840" w:leftChars="0" w:hanging="420" w:firstLineChars="0"/>
        <w:rPr>
          <w:rFonts w:hint="eastAsia"/>
          <w:highlight w:val="yellow"/>
          <w:lang w:val="en-US" w:eastAsia="zh-CN"/>
        </w:rPr>
      </w:pPr>
      <w:r>
        <w:rPr>
          <w:rFonts w:hint="eastAsia"/>
          <w:highlight w:val="yellow"/>
          <w:lang w:val="en-US" w:eastAsia="zh-CN"/>
        </w:rPr>
        <w:t>最外层是保护层</w:t>
      </w:r>
    </w:p>
    <w:p w14:paraId="00AB05ED">
      <w:pPr>
        <w:jc w:val="center"/>
        <w:rPr>
          <w:rFonts w:hint="eastAsia"/>
          <w:lang w:val="en-US" w:eastAsia="zh-CN"/>
        </w:rPr>
      </w:pPr>
    </w:p>
    <w:p w14:paraId="776E0AE7">
      <w:pPr>
        <w:jc w:val="center"/>
        <w:rPr>
          <w:rFonts w:hint="default"/>
          <w:lang w:val="en-US" w:eastAsia="zh-CN"/>
        </w:rPr>
      </w:pPr>
      <w:r>
        <w:rPr>
          <w:rFonts w:hint="default"/>
          <w:lang w:val="en-US" w:eastAsia="zh-CN"/>
        </w:rPr>
        <w:drawing>
          <wp:inline distT="0" distB="0" distL="114300" distR="114300">
            <wp:extent cx="4679315" cy="1948815"/>
            <wp:effectExtent l="0" t="0" r="6985" b="13335"/>
            <wp:docPr id="41" name="图片 41" descr="cbc49a85-988a-4a32-a42b-59fc5b1da7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bc49a85-988a-4a32-a42b-59fc5b1da7bd"/>
                    <pic:cNvPicPr>
                      <a:picLocks noChangeAspect="1"/>
                    </pic:cNvPicPr>
                  </pic:nvPicPr>
                  <pic:blipFill>
                    <a:blip r:embed="rId25"/>
                    <a:stretch>
                      <a:fillRect/>
                    </a:stretch>
                  </pic:blipFill>
                  <pic:spPr>
                    <a:xfrm>
                      <a:off x="0" y="0"/>
                      <a:ext cx="4679315" cy="1948815"/>
                    </a:xfrm>
                    <a:prstGeom prst="rect">
                      <a:avLst/>
                    </a:prstGeom>
                  </pic:spPr>
                </pic:pic>
              </a:graphicData>
            </a:graphic>
          </wp:inline>
        </w:drawing>
      </w:r>
    </w:p>
    <w:p w14:paraId="6724A586">
      <w:pPr>
        <w:pStyle w:val="5"/>
        <w:numPr>
          <w:ilvl w:val="3"/>
          <w:numId w:val="7"/>
        </w:numPr>
        <w:ind w:left="0" w:leftChars="0" w:firstLine="0" w:firstLineChars="0"/>
        <w:outlineLvl w:val="3"/>
        <w:rPr>
          <w:rFonts w:hint="default"/>
          <w:lang w:val="en-US" w:eastAsia="zh-CN"/>
        </w:rPr>
      </w:pPr>
      <w:r>
        <w:rPr>
          <w:rFonts w:hint="eastAsia"/>
          <w:lang w:val="en-US" w:eastAsia="zh-CN"/>
        </w:rPr>
        <w:t>双绞线</w:t>
      </w:r>
    </w:p>
    <w:p w14:paraId="5DF6B4BC">
      <w:pPr>
        <w:pStyle w:val="25"/>
        <w:numPr>
          <w:ilvl w:val="0"/>
          <w:numId w:val="80"/>
        </w:numPr>
        <w:bidi w:val="0"/>
        <w:ind w:left="-420" w:leftChars="0" w:firstLineChars="0"/>
        <w:rPr>
          <w:rFonts w:hint="default"/>
          <w:lang w:val="en-US" w:eastAsia="zh-CN"/>
        </w:rPr>
      </w:pPr>
      <w:r>
        <w:rPr>
          <w:rFonts w:hint="eastAsia"/>
          <w:lang w:val="en-US" w:eastAsia="zh-CN"/>
        </w:rPr>
        <w:t>什么是双绞线</w:t>
      </w:r>
    </w:p>
    <w:p w14:paraId="786ED07B">
      <w:pPr>
        <w:rPr>
          <w:rFonts w:hint="eastAsia"/>
          <w:highlight w:val="yellow"/>
          <w:lang w:val="en-US" w:eastAsia="zh-CN"/>
        </w:rPr>
      </w:pPr>
      <w:r>
        <w:rPr>
          <w:rFonts w:hint="eastAsia"/>
          <w:highlight w:val="yellow"/>
          <w:lang w:val="en-US" w:eastAsia="zh-CN"/>
        </w:rPr>
        <w:t>双绞线是一种最常用的传输介质。</w:t>
      </w:r>
    </w:p>
    <w:p w14:paraId="74EABDEE">
      <w:pPr>
        <w:rPr>
          <w:rFonts w:hint="eastAsia"/>
          <w:lang w:val="en-US" w:eastAsia="zh-CN"/>
        </w:rPr>
      </w:pPr>
      <w:r>
        <w:rPr>
          <w:rFonts w:hint="eastAsia"/>
          <w:lang w:val="en-US" w:eastAsia="zh-CN"/>
        </w:rPr>
        <w:t>它由两根绝缘金属线互相缠绕而成。</w:t>
      </w:r>
    </w:p>
    <w:p w14:paraId="6C1A0273">
      <w:pPr>
        <w:rPr>
          <w:rFonts w:hint="eastAsia"/>
          <w:lang w:val="en-US" w:eastAsia="zh-CN"/>
        </w:rPr>
      </w:pPr>
      <w:r>
        <w:rPr>
          <w:rFonts w:hint="eastAsia"/>
          <w:highlight w:val="yellow"/>
          <w:lang w:val="en-US" w:eastAsia="zh-CN"/>
        </w:rPr>
        <w:t>由4对双绞线构成双绞线电缆。</w:t>
      </w:r>
    </w:p>
    <w:p w14:paraId="68BCB406">
      <w:pPr>
        <w:pStyle w:val="25"/>
        <w:numPr>
          <w:ilvl w:val="0"/>
          <w:numId w:val="80"/>
        </w:numPr>
        <w:bidi w:val="0"/>
        <w:ind w:left="-420" w:leftChars="0" w:firstLineChars="0"/>
        <w:rPr>
          <w:rFonts w:hint="default"/>
          <w:lang w:val="en-US" w:eastAsia="zh-CN"/>
        </w:rPr>
      </w:pPr>
      <w:r>
        <w:rPr>
          <w:rFonts w:hint="eastAsia"/>
          <w:lang w:val="en-US" w:eastAsia="zh-CN"/>
        </w:rPr>
        <w:t>特点</w:t>
      </w:r>
    </w:p>
    <w:p w14:paraId="61A9A228">
      <w:pPr>
        <w:numPr>
          <w:ilvl w:val="0"/>
          <w:numId w:val="81"/>
        </w:numPr>
        <w:ind w:left="420" w:leftChars="0" w:hanging="420" w:firstLineChars="0"/>
        <w:rPr>
          <w:rFonts w:hint="eastAsia"/>
          <w:highlight w:val="yellow"/>
          <w:lang w:val="en-US" w:eastAsia="zh-CN"/>
        </w:rPr>
      </w:pPr>
      <w:r>
        <w:rPr>
          <w:rFonts w:hint="eastAsia"/>
          <w:highlight w:val="yellow"/>
          <w:lang w:val="en-US" w:eastAsia="zh-CN"/>
        </w:rPr>
        <w:t>互相缠绕的目的是降低相互之间的电磁信号干扰。</w:t>
      </w:r>
    </w:p>
    <w:p w14:paraId="5F324C29">
      <w:pPr>
        <w:numPr>
          <w:ilvl w:val="0"/>
          <w:numId w:val="81"/>
        </w:numPr>
        <w:ind w:left="420" w:leftChars="0" w:hanging="420" w:firstLineChars="0"/>
        <w:rPr>
          <w:rFonts w:hint="eastAsia"/>
          <w:lang w:val="en-US" w:eastAsia="zh-CN"/>
        </w:rPr>
      </w:pPr>
      <w:r>
        <w:rPr>
          <w:rFonts w:hint="eastAsia"/>
          <w:highlight w:val="yellow"/>
          <w:lang w:val="en-US" w:eastAsia="zh-CN"/>
        </w:rPr>
        <w:t>双绞线用于点到点的通信距离一般不能超过100m</w:t>
      </w:r>
      <w:r>
        <w:rPr>
          <w:rFonts w:hint="eastAsia"/>
          <w:lang w:val="en-US" w:eastAsia="zh-CN"/>
        </w:rPr>
        <w:t>（这是</w:t>
      </w:r>
      <w:r>
        <w:rPr>
          <w:rFonts w:hint="eastAsia"/>
          <w:lang w:val="en-US" w:eastAsia="zh-CN"/>
        </w:rPr>
        <w:br w:type="textWrapping"/>
      </w:r>
      <w:r>
        <w:rPr>
          <w:rFonts w:hint="eastAsia"/>
          <w:lang w:val="en-US" w:eastAsia="zh-CN"/>
        </w:rPr>
        <w:t>由IEEE 802.3标准规定的，也是一个在工程实践中广泛遵守</w:t>
      </w:r>
      <w:r>
        <w:rPr>
          <w:rFonts w:hint="eastAsia"/>
          <w:lang w:val="en-US" w:eastAsia="zh-CN"/>
        </w:rPr>
        <w:br w:type="textWrapping"/>
      </w:r>
      <w:r>
        <w:rPr>
          <w:rFonts w:hint="eastAsia"/>
          <w:lang w:val="en-US" w:eastAsia="zh-CN"/>
        </w:rPr>
        <w:t>的“黄金法则”）</w:t>
      </w:r>
    </w:p>
    <w:p w14:paraId="60F62E2E">
      <w:pPr>
        <w:widowControl w:val="0"/>
        <w:numPr>
          <w:ilvl w:val="0"/>
          <w:numId w:val="81"/>
        </w:numPr>
        <w:ind w:left="420" w:leftChars="0" w:hanging="420" w:firstLineChars="0"/>
        <w:jc w:val="both"/>
        <w:rPr>
          <w:rFonts w:hint="eastAsia"/>
          <w:highlight w:val="yellow"/>
          <w:lang w:val="en-US" w:eastAsia="zh-CN"/>
        </w:rPr>
      </w:pPr>
      <w:r>
        <w:rPr>
          <w:rFonts w:hint="eastAsia"/>
          <w:highlight w:val="yellow"/>
          <w:lang w:val="en-US" w:eastAsia="zh-CN"/>
        </w:rPr>
        <w:t>双绞线电缆的连接器一般 为RJ-45</w:t>
      </w:r>
    </w:p>
    <w:p w14:paraId="1EEB2695">
      <w:pPr>
        <w:rPr>
          <w:rFonts w:hint="eastAsia"/>
          <w:lang w:val="en-US" w:eastAsia="zh-CN"/>
        </w:rPr>
      </w:pPr>
    </w:p>
    <w:p w14:paraId="66F7D997">
      <w:pPr>
        <w:pStyle w:val="25"/>
        <w:numPr>
          <w:ilvl w:val="0"/>
          <w:numId w:val="80"/>
        </w:numPr>
        <w:bidi w:val="0"/>
        <w:ind w:left="-420" w:leftChars="0" w:firstLineChars="0"/>
        <w:rPr>
          <w:rFonts w:hint="default"/>
          <w:lang w:val="en-US" w:eastAsia="zh-CN"/>
        </w:rPr>
      </w:pPr>
      <w:r>
        <w:rPr>
          <w:rFonts w:hint="eastAsia"/>
          <w:lang w:val="en-US" w:eastAsia="zh-CN"/>
        </w:rPr>
        <w:t>按传输速率分类</w:t>
      </w:r>
    </w:p>
    <w:p w14:paraId="6DF15EAC">
      <w:pPr>
        <w:widowControl w:val="0"/>
        <w:numPr>
          <w:ilvl w:val="0"/>
          <w:numId w:val="0"/>
        </w:numPr>
        <w:jc w:val="both"/>
        <w:rPr>
          <w:rFonts w:hint="eastAsia"/>
          <w:lang w:val="en-US" w:eastAsia="zh-CN"/>
        </w:rPr>
      </w:pPr>
      <w:r>
        <w:rPr>
          <w:rFonts w:hint="eastAsia"/>
          <w:lang w:val="en-US" w:eastAsia="zh-CN"/>
        </w:rPr>
        <w:t>计算机网络上使用的双绞线按传输速率分类：</w:t>
      </w:r>
    </w:p>
    <w:p w14:paraId="167883CC">
      <w:pPr>
        <w:widowControl w:val="0"/>
        <w:numPr>
          <w:ilvl w:val="0"/>
          <w:numId w:val="0"/>
        </w:numPr>
        <w:ind w:firstLine="525" w:firstLineChars="0"/>
        <w:jc w:val="both"/>
        <w:rPr>
          <w:rFonts w:hint="eastAsia"/>
          <w:highlight w:val="yellow"/>
          <w:lang w:val="en-US" w:eastAsia="zh-CN"/>
        </w:rPr>
      </w:pPr>
      <w:r>
        <w:rPr>
          <w:rFonts w:hint="eastAsia"/>
          <w:highlight w:val="yellow"/>
          <w:lang w:val="en-US" w:eastAsia="zh-CN"/>
        </w:rPr>
        <w:t>三类线、</w:t>
      </w:r>
      <w:r>
        <w:rPr>
          <w:rFonts w:hint="eastAsia"/>
          <w:b/>
          <w:bCs/>
          <w:highlight w:val="yellow"/>
          <w:lang w:val="en-US" w:eastAsia="zh-CN"/>
        </w:rPr>
        <w:t>五类线</w:t>
      </w:r>
      <w:r>
        <w:rPr>
          <w:rFonts w:hint="eastAsia"/>
          <w:highlight w:val="yellow"/>
          <w:lang w:val="en-US" w:eastAsia="zh-CN"/>
        </w:rPr>
        <w:t>、六类线、七类线</w:t>
      </w:r>
    </w:p>
    <w:p w14:paraId="144D7CB9">
      <w:pPr>
        <w:widowControl w:val="0"/>
        <w:numPr>
          <w:ilvl w:val="0"/>
          <w:numId w:val="0"/>
        </w:numPr>
        <w:ind w:firstLine="525" w:firstLineChars="0"/>
        <w:jc w:val="both"/>
        <w:rPr>
          <w:rFonts w:hint="eastAsia"/>
          <w:lang w:val="en-US" w:eastAsia="zh-CN"/>
        </w:rPr>
      </w:pPr>
      <w:r>
        <w:rPr>
          <w:rFonts w:hint="eastAsia"/>
          <w:highlight w:val="yellow"/>
          <w:lang w:val="en-US" w:eastAsia="zh-CN"/>
        </w:rPr>
        <w:t>传输速率在10~600Mbit/s之间</w:t>
      </w:r>
    </w:p>
    <w:p w14:paraId="2C7F65AC">
      <w:pPr>
        <w:pStyle w:val="25"/>
        <w:numPr>
          <w:ilvl w:val="0"/>
          <w:numId w:val="80"/>
        </w:numPr>
        <w:bidi w:val="0"/>
        <w:ind w:left="-420" w:leftChars="0" w:firstLineChars="0"/>
        <w:rPr>
          <w:rFonts w:hint="eastAsia"/>
          <w:lang w:val="en-US" w:eastAsia="zh-CN"/>
        </w:rPr>
      </w:pPr>
      <w:r>
        <w:rPr>
          <w:rFonts w:hint="eastAsia"/>
          <w:lang w:val="en-US" w:eastAsia="zh-CN"/>
        </w:rPr>
        <w:t>按是否有屏蔽层分类</w:t>
      </w:r>
    </w:p>
    <w:p w14:paraId="552980B5">
      <w:pPr>
        <w:widowControl w:val="0"/>
        <w:numPr>
          <w:ilvl w:val="0"/>
          <w:numId w:val="0"/>
        </w:numPr>
        <w:jc w:val="both"/>
        <w:rPr>
          <w:rFonts w:hint="eastAsia"/>
          <w:lang w:val="en-US" w:eastAsia="zh-CN"/>
        </w:rPr>
      </w:pPr>
      <w:r>
        <w:rPr>
          <w:rFonts w:hint="eastAsia"/>
          <w:lang w:val="en-US" w:eastAsia="zh-CN"/>
        </w:rPr>
        <w:t>双绞线可分为</w:t>
      </w:r>
      <w:r>
        <w:rPr>
          <w:rFonts w:hint="eastAsia"/>
          <w:highlight w:val="yellow"/>
          <w:lang w:val="en-US" w:eastAsia="zh-CN"/>
        </w:rPr>
        <w:t>非屏蔽双绞线（UTP）</w:t>
      </w:r>
      <w:r>
        <w:rPr>
          <w:rFonts w:hint="eastAsia"/>
          <w:lang w:val="en-US" w:eastAsia="zh-CN"/>
        </w:rPr>
        <w:t>和</w:t>
      </w:r>
      <w:r>
        <w:rPr>
          <w:rFonts w:hint="eastAsia"/>
          <w:highlight w:val="yellow"/>
          <w:lang w:val="en-US" w:eastAsia="zh-CN"/>
        </w:rPr>
        <w:t>屏蔽双绞线（STP）</w:t>
      </w:r>
      <w:r>
        <w:rPr>
          <w:rFonts w:hint="eastAsia"/>
          <w:lang w:val="en-US" w:eastAsia="zh-CN"/>
        </w:rPr>
        <w:t>。</w:t>
      </w:r>
    </w:p>
    <w:p w14:paraId="6C43B583">
      <w:pPr>
        <w:widowControl w:val="0"/>
        <w:numPr>
          <w:ilvl w:val="0"/>
          <w:numId w:val="0"/>
        </w:numPr>
        <w:jc w:val="both"/>
        <w:rPr>
          <w:rFonts w:hint="eastAsia"/>
          <w:lang w:val="en-US" w:eastAsia="zh-CN"/>
        </w:rPr>
      </w:pPr>
      <w:r>
        <w:rPr>
          <w:rFonts w:hint="eastAsia"/>
          <w:lang w:val="en-US" w:eastAsia="zh-CN"/>
        </w:rPr>
        <w:t>非屏蔽双绞线价格较低廉</w:t>
      </w:r>
    </w:p>
    <w:p w14:paraId="3D9C5FF9">
      <w:pPr>
        <w:widowControl w:val="0"/>
        <w:numPr>
          <w:ilvl w:val="0"/>
          <w:numId w:val="0"/>
        </w:numPr>
        <w:jc w:val="both"/>
        <w:rPr>
          <w:rFonts w:hint="eastAsia"/>
          <w:lang w:val="en-US" w:eastAsia="zh-CN"/>
        </w:rPr>
      </w:pPr>
      <w:r>
        <w:rPr>
          <w:rFonts w:hint="eastAsia"/>
          <w:lang w:val="en-US" w:eastAsia="zh-CN"/>
        </w:rPr>
        <w:t>屏蔽双绞线外层由铝箔包裹，价格相对要贵一些。</w:t>
      </w:r>
    </w:p>
    <w:p w14:paraId="79A98E47">
      <w:pPr>
        <w:widowControl w:val="0"/>
        <w:numPr>
          <w:ilvl w:val="0"/>
          <w:numId w:val="0"/>
        </w:numPr>
        <w:jc w:val="both"/>
        <w:rPr>
          <w:rFonts w:hint="eastAsia"/>
          <w:lang w:val="en-US" w:eastAsia="zh-CN"/>
        </w:rPr>
      </w:pPr>
      <w:r>
        <w:rPr>
          <w:rFonts w:hint="eastAsia"/>
          <w:lang w:val="en-US" w:eastAsia="zh-CN"/>
        </w:rPr>
        <w:drawing>
          <wp:inline distT="0" distB="0" distL="114300" distR="114300">
            <wp:extent cx="4895850" cy="3238500"/>
            <wp:effectExtent l="0" t="0" r="0" b="0"/>
            <wp:docPr id="43" name="图片 43" descr="0c91ee80-3b5f-4149-afa5-be06c11fa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c91ee80-3b5f-4149-afa5-be06c11fa316"/>
                    <pic:cNvPicPr>
                      <a:picLocks noChangeAspect="1"/>
                    </pic:cNvPicPr>
                  </pic:nvPicPr>
                  <pic:blipFill>
                    <a:blip r:embed="rId26"/>
                    <a:stretch>
                      <a:fillRect/>
                    </a:stretch>
                  </pic:blipFill>
                  <pic:spPr>
                    <a:xfrm>
                      <a:off x="0" y="0"/>
                      <a:ext cx="4895850" cy="3238500"/>
                    </a:xfrm>
                    <a:prstGeom prst="rect">
                      <a:avLst/>
                    </a:prstGeom>
                  </pic:spPr>
                </pic:pic>
              </a:graphicData>
            </a:graphic>
          </wp:inline>
        </w:drawing>
      </w:r>
    </w:p>
    <w:p w14:paraId="64C7410D">
      <w:pPr>
        <w:pStyle w:val="25"/>
        <w:numPr>
          <w:ilvl w:val="0"/>
          <w:numId w:val="80"/>
        </w:numPr>
        <w:bidi w:val="0"/>
        <w:ind w:left="-420" w:leftChars="0" w:firstLineChars="0"/>
        <w:rPr>
          <w:rFonts w:hint="default"/>
          <w:lang w:val="en-US" w:eastAsia="zh-CN"/>
        </w:rPr>
      </w:pPr>
      <w:r>
        <w:rPr>
          <w:rFonts w:hint="eastAsia"/>
          <w:lang w:val="en-US" w:eastAsia="zh-CN"/>
        </w:rPr>
        <w:t>RJ-45标准</w:t>
      </w:r>
    </w:p>
    <w:p w14:paraId="4D4A9F83">
      <w:pPr>
        <w:rPr>
          <w:rFonts w:hint="eastAsia"/>
          <w:lang w:val="en-US" w:eastAsia="zh-CN"/>
        </w:rPr>
      </w:pPr>
      <w:r>
        <w:rPr>
          <w:rFonts w:hint="eastAsia"/>
          <w:lang w:val="en-US" w:eastAsia="zh-CN"/>
        </w:rPr>
        <w:t>按线序（插头面向自己，插针朝下）分为两个标准：</w:t>
      </w:r>
      <w:r>
        <w:rPr>
          <w:rFonts w:hint="eastAsia"/>
          <w:highlight w:val="yellow"/>
          <w:lang w:val="en-US" w:eastAsia="zh-CN"/>
        </w:rPr>
        <w:t>T568A和T568B</w:t>
      </w:r>
    </w:p>
    <w:p w14:paraId="08DDABFE">
      <w:pPr>
        <w:rPr>
          <w:rFonts w:hint="eastAsia"/>
          <w:highlight w:val="yellow"/>
          <w:lang w:val="en-US" w:eastAsia="zh-CN"/>
        </w:rPr>
      </w:pPr>
      <w:r>
        <w:rPr>
          <w:rFonts w:hint="eastAsia"/>
          <w:highlight w:val="yellow"/>
          <w:lang w:val="en-US" w:eastAsia="zh-CN"/>
        </w:rPr>
        <w:t>T568A线序：绿白、绿、橙白、蓝、蓝白、橙、棕白、棕</w:t>
      </w:r>
    </w:p>
    <w:p w14:paraId="7A2E5B13">
      <w:pPr>
        <w:rPr>
          <w:rFonts w:hint="eastAsia"/>
          <w:highlight w:val="yellow"/>
          <w:lang w:val="en-US" w:eastAsia="zh-CN"/>
        </w:rPr>
      </w:pPr>
      <w:r>
        <w:rPr>
          <w:rFonts w:hint="eastAsia"/>
          <w:highlight w:val="yellow"/>
          <w:lang w:val="en-US" w:eastAsia="zh-CN"/>
        </w:rPr>
        <w:t>T568B线序：橙白、橙、绿白、蓝、蓝白、绿、棕白、棕</w:t>
      </w:r>
    </w:p>
    <w:p w14:paraId="3CB604CD">
      <w:pPr>
        <w:rPr>
          <w:rFonts w:hint="default"/>
          <w:lang w:val="en-US" w:eastAsia="zh-CN"/>
        </w:rPr>
      </w:pPr>
    </w:p>
    <w:p w14:paraId="24D2B79D">
      <w:pPr>
        <w:rPr>
          <w:rFonts w:hint="eastAsia"/>
          <w:b/>
          <w:bCs/>
          <w:lang w:val="en-US" w:eastAsia="zh-CN"/>
        </w:rPr>
      </w:pPr>
      <w:r>
        <w:rPr>
          <w:rFonts w:hint="eastAsia"/>
          <w:b/>
          <w:bCs/>
          <w:lang w:val="en-US" w:eastAsia="zh-CN"/>
        </w:rPr>
        <w:t>注意：</w:t>
      </w:r>
    </w:p>
    <w:p w14:paraId="55D6CADC">
      <w:pPr>
        <w:rPr>
          <w:rFonts w:hint="default"/>
          <w:lang w:val="en-US" w:eastAsia="zh-CN"/>
        </w:rPr>
      </w:pPr>
      <w:r>
        <w:rPr>
          <w:rFonts w:hint="eastAsia"/>
          <w:highlight w:val="yellow"/>
          <w:lang w:val="en-US" w:eastAsia="zh-CN"/>
        </w:rPr>
        <w:t>T568B 是目前全球</w:t>
      </w:r>
      <w:r>
        <w:rPr>
          <w:rFonts w:hint="eastAsia"/>
          <w:lang w:val="en-US" w:eastAsia="zh-CN"/>
        </w:rPr>
        <w:t>（尤其是中国和美国）</w:t>
      </w:r>
      <w:r>
        <w:rPr>
          <w:rFonts w:hint="eastAsia"/>
          <w:highlight w:val="yellow"/>
          <w:lang w:val="en-US" w:eastAsia="zh-CN"/>
        </w:rPr>
        <w:t>使用最广泛、绝对主流的接线标准</w:t>
      </w:r>
      <w:r>
        <w:rPr>
          <w:rFonts w:hint="eastAsia"/>
          <w:lang w:val="en-US" w:eastAsia="zh-CN"/>
        </w:rPr>
        <w:t>。</w:t>
      </w:r>
    </w:p>
    <w:p w14:paraId="185F4322">
      <w:pPr>
        <w:widowControl w:val="0"/>
        <w:numPr>
          <w:ilvl w:val="0"/>
          <w:numId w:val="0"/>
        </w:numPr>
        <w:ind w:firstLine="525" w:firstLineChars="0"/>
        <w:jc w:val="both"/>
        <w:rPr>
          <w:rFonts w:hint="eastAsia"/>
          <w:lang w:val="en-US" w:eastAsia="zh-CN"/>
        </w:rPr>
      </w:pPr>
    </w:p>
    <w:p w14:paraId="2D932388">
      <w:pPr>
        <w:pStyle w:val="5"/>
        <w:numPr>
          <w:ilvl w:val="3"/>
          <w:numId w:val="7"/>
        </w:numPr>
        <w:ind w:left="0" w:leftChars="0" w:firstLine="0" w:firstLineChars="0"/>
        <w:outlineLvl w:val="3"/>
        <w:rPr>
          <w:rFonts w:hint="default"/>
          <w:lang w:val="en-US" w:eastAsia="zh-CN"/>
        </w:rPr>
      </w:pPr>
      <w:r>
        <w:rPr>
          <w:rFonts w:hint="eastAsia"/>
          <w:lang w:val="en-US" w:eastAsia="zh-CN"/>
        </w:rPr>
        <w:t>光纤</w:t>
      </w:r>
    </w:p>
    <w:p w14:paraId="5E729474">
      <w:pPr>
        <w:pStyle w:val="25"/>
        <w:numPr>
          <w:ilvl w:val="0"/>
          <w:numId w:val="82"/>
        </w:numPr>
        <w:bidi w:val="0"/>
        <w:ind w:left="-420" w:leftChars="0" w:firstLineChars="0"/>
        <w:rPr>
          <w:rFonts w:hint="default"/>
          <w:lang w:val="en-US" w:eastAsia="zh-CN"/>
        </w:rPr>
      </w:pPr>
      <w:r>
        <w:rPr>
          <w:rFonts w:hint="eastAsia"/>
          <w:lang w:val="en-US" w:eastAsia="zh-CN"/>
        </w:rPr>
        <w:t xml:space="preserve">定义 </w:t>
      </w:r>
    </w:p>
    <w:p w14:paraId="45402061">
      <w:pPr>
        <w:rPr>
          <w:rFonts w:hint="eastAsia"/>
          <w:lang w:val="en-US" w:eastAsia="zh-CN"/>
        </w:rPr>
      </w:pPr>
      <w:r>
        <w:rPr>
          <w:rFonts w:hint="eastAsia"/>
          <w:lang w:val="en-US" w:eastAsia="zh-CN"/>
        </w:rPr>
        <w:t>光纤（Optical Fiber）是一种传输光束的细微而柔韧的介质。</w:t>
      </w:r>
    </w:p>
    <w:p w14:paraId="73FCC581">
      <w:pPr>
        <w:rPr>
          <w:rFonts w:hint="eastAsia"/>
          <w:lang w:val="en-US" w:eastAsia="zh-CN"/>
        </w:rPr>
      </w:pPr>
      <w:r>
        <w:rPr>
          <w:rFonts w:hint="eastAsia"/>
          <w:lang w:val="en-US" w:eastAsia="zh-CN"/>
        </w:rPr>
        <w:t>光纤通常由非常透明的石英玻璃拉成细丝。</w:t>
      </w:r>
    </w:p>
    <w:p w14:paraId="7B442FB1">
      <w:pPr>
        <w:rPr>
          <w:rFonts w:hint="eastAsia"/>
          <w:highlight w:val="yellow"/>
          <w:lang w:val="en-US" w:eastAsia="zh-CN"/>
        </w:rPr>
      </w:pPr>
      <w:r>
        <w:rPr>
          <w:rFonts w:hint="eastAsia"/>
          <w:highlight w:val="yellow"/>
          <w:lang w:val="en-US" w:eastAsia="zh-CN"/>
        </w:rPr>
        <w:t>光纤由两层折射率不同的材料组成。</w:t>
      </w:r>
    </w:p>
    <w:p w14:paraId="2BB0886C">
      <w:pPr>
        <w:ind w:firstLine="525" w:firstLineChars="0"/>
        <w:rPr>
          <w:rFonts w:hint="eastAsia"/>
          <w:highlight w:val="yellow"/>
          <w:lang w:val="en-US" w:eastAsia="zh-CN"/>
        </w:rPr>
      </w:pPr>
      <w:r>
        <w:rPr>
          <w:rFonts w:hint="eastAsia"/>
          <w:highlight w:val="yellow"/>
          <w:lang w:val="en-US" w:eastAsia="zh-CN"/>
        </w:rPr>
        <w:t>内层具有高折射率，称为纤芯。</w:t>
      </w:r>
    </w:p>
    <w:p w14:paraId="709E45D4">
      <w:pPr>
        <w:ind w:firstLine="525" w:firstLineChars="0"/>
        <w:rPr>
          <w:rFonts w:hint="default"/>
          <w:highlight w:val="yellow"/>
          <w:lang w:val="en-US" w:eastAsia="zh-CN"/>
        </w:rPr>
      </w:pPr>
      <w:r>
        <w:rPr>
          <w:rFonts w:hint="eastAsia"/>
          <w:highlight w:val="yellow"/>
          <w:lang w:val="en-US" w:eastAsia="zh-CN"/>
        </w:rPr>
        <w:t>纤芯用来传导光波</w:t>
      </w:r>
    </w:p>
    <w:p w14:paraId="21333DED">
      <w:pPr>
        <w:ind w:firstLine="525" w:firstLineChars="0"/>
        <w:rPr>
          <w:rFonts w:hint="default"/>
          <w:lang w:val="en-US" w:eastAsia="zh-CN"/>
        </w:rPr>
      </w:pPr>
      <w:r>
        <w:rPr>
          <w:rFonts w:hint="eastAsia"/>
          <w:highlight w:val="yellow"/>
          <w:lang w:val="en-US" w:eastAsia="zh-CN"/>
        </w:rPr>
        <w:t>外层折射率较低，称为包层。</w:t>
      </w:r>
    </w:p>
    <w:p w14:paraId="0A4ABFE7">
      <w:pPr>
        <w:pStyle w:val="25"/>
        <w:numPr>
          <w:ilvl w:val="0"/>
          <w:numId w:val="82"/>
        </w:numPr>
        <w:bidi w:val="0"/>
        <w:ind w:left="-420" w:leftChars="0" w:firstLineChars="0"/>
        <w:rPr>
          <w:rFonts w:hint="default"/>
          <w:highlight w:val="none"/>
          <w:lang w:val="en-US" w:eastAsia="zh-CN"/>
        </w:rPr>
      </w:pPr>
      <w:r>
        <w:rPr>
          <w:rFonts w:hint="eastAsia"/>
          <w:highlight w:val="none"/>
          <w:lang w:val="en-US" w:eastAsia="zh-CN"/>
        </w:rPr>
        <w:t>分类</w:t>
      </w:r>
    </w:p>
    <w:p w14:paraId="5F8CDC08">
      <w:pPr>
        <w:rPr>
          <w:rFonts w:hint="eastAsia"/>
          <w:highlight w:val="yellow"/>
          <w:lang w:val="en-US" w:eastAsia="zh-CN"/>
        </w:rPr>
      </w:pPr>
      <w:r>
        <w:rPr>
          <w:rFonts w:hint="eastAsia"/>
          <w:highlight w:val="yellow"/>
          <w:lang w:val="en-US" w:eastAsia="zh-CN"/>
        </w:rPr>
        <w:t>光纤分类单模和多模光纤。</w:t>
      </w:r>
    </w:p>
    <w:p w14:paraId="35CA72C6">
      <w:pPr>
        <w:rPr>
          <w:rFonts w:hint="eastAsia"/>
          <w:highlight w:val="yellow"/>
          <w:lang w:val="en-US" w:eastAsia="zh-CN"/>
        </w:rPr>
      </w:pPr>
      <w:r>
        <w:rPr>
          <w:rFonts w:hint="eastAsia"/>
          <w:highlight w:val="yellow"/>
          <w:lang w:val="en-US" w:eastAsia="zh-CN"/>
        </w:rPr>
        <w:t>单模光纤纤芯的直径为：8~10μm</w:t>
      </w:r>
    </w:p>
    <w:p w14:paraId="4AFED1B4">
      <w:pPr>
        <w:rPr>
          <w:rFonts w:hint="eastAsia"/>
          <w:highlight w:val="yellow"/>
          <w:lang w:val="en-US" w:eastAsia="zh-CN"/>
        </w:rPr>
      </w:pPr>
      <w:r>
        <w:rPr>
          <w:rFonts w:hint="eastAsia"/>
          <w:highlight w:val="yellow"/>
          <w:lang w:val="en-US" w:eastAsia="zh-CN"/>
        </w:rPr>
        <w:t>多模光纤纤芯直径：15~50μm</w:t>
      </w:r>
    </w:p>
    <w:p w14:paraId="40679209">
      <w:pPr>
        <w:rPr>
          <w:rFonts w:hint="eastAsia"/>
          <w:highlight w:val="yellow"/>
          <w:lang w:val="en-US" w:eastAsia="zh-CN"/>
        </w:rPr>
      </w:pPr>
      <w:r>
        <w:rPr>
          <w:rFonts w:hint="eastAsia"/>
          <w:highlight w:val="yellow"/>
          <w:lang w:val="en-US" w:eastAsia="zh-CN"/>
        </w:rPr>
        <w:t>单模光纤性能优于多模光纤。</w:t>
      </w:r>
    </w:p>
    <w:p w14:paraId="16933AA0">
      <w:pPr>
        <w:rPr>
          <w:rFonts w:hint="eastAsia"/>
          <w:lang w:val="en-US" w:eastAsia="zh-CN"/>
        </w:rPr>
      </w:pPr>
      <w:r>
        <w:rPr>
          <w:rFonts w:hint="eastAsia"/>
          <w:lang w:val="en-US" w:eastAsia="zh-CN"/>
        </w:rPr>
        <w:drawing>
          <wp:inline distT="0" distB="0" distL="114300" distR="114300">
            <wp:extent cx="4874260" cy="3804920"/>
            <wp:effectExtent l="0" t="0" r="2540" b="5080"/>
            <wp:docPr id="44" name="图片 44" descr="d678f702551a4b6f42cd2e1be1cffe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678f702551a4b6f42cd2e1be1cffe2f"/>
                    <pic:cNvPicPr>
                      <a:picLocks noChangeAspect="1"/>
                    </pic:cNvPicPr>
                  </pic:nvPicPr>
                  <pic:blipFill>
                    <a:blip r:embed="rId27"/>
                    <a:stretch>
                      <a:fillRect/>
                    </a:stretch>
                  </pic:blipFill>
                  <pic:spPr>
                    <a:xfrm>
                      <a:off x="0" y="0"/>
                      <a:ext cx="4874260" cy="3804920"/>
                    </a:xfrm>
                    <a:prstGeom prst="rect">
                      <a:avLst/>
                    </a:prstGeom>
                  </pic:spPr>
                </pic:pic>
              </a:graphicData>
            </a:graphic>
          </wp:inline>
        </w:drawing>
      </w:r>
    </w:p>
    <w:p w14:paraId="708479F1">
      <w:pPr>
        <w:rPr>
          <w:rFonts w:hint="eastAsia"/>
          <w:lang w:val="en-US" w:eastAsia="zh-CN"/>
        </w:rPr>
      </w:pPr>
    </w:p>
    <w:p w14:paraId="5B98A570">
      <w:pPr>
        <w:pStyle w:val="25"/>
        <w:numPr>
          <w:ilvl w:val="0"/>
          <w:numId w:val="82"/>
        </w:numPr>
        <w:bidi w:val="0"/>
        <w:ind w:left="-420" w:leftChars="0" w:firstLineChars="0"/>
        <w:rPr>
          <w:rFonts w:hint="default"/>
          <w:lang w:val="en-US" w:eastAsia="zh-CN"/>
        </w:rPr>
      </w:pPr>
      <w:r>
        <w:rPr>
          <w:rFonts w:hint="eastAsia"/>
          <w:lang w:val="en-US" w:eastAsia="zh-CN"/>
        </w:rPr>
        <w:t>特点</w:t>
      </w:r>
    </w:p>
    <w:p w14:paraId="182B1D5B">
      <w:pPr>
        <w:rPr>
          <w:rFonts w:hint="eastAsia"/>
          <w:highlight w:val="yellow"/>
          <w:lang w:val="en-US" w:eastAsia="zh-CN"/>
        </w:rPr>
      </w:pPr>
      <w:r>
        <w:rPr>
          <w:rFonts w:hint="eastAsia"/>
          <w:highlight w:val="yellow"/>
          <w:lang w:val="en-US" w:eastAsia="zh-CN"/>
        </w:rPr>
        <w:t>光纤优点：</w:t>
      </w:r>
    </w:p>
    <w:p w14:paraId="3843A0BF">
      <w:pPr>
        <w:ind w:firstLine="525" w:firstLineChars="0"/>
        <w:rPr>
          <w:rFonts w:hint="eastAsia"/>
          <w:highlight w:val="yellow"/>
          <w:lang w:val="en-US" w:eastAsia="zh-CN"/>
        </w:rPr>
      </w:pPr>
      <w:r>
        <w:rPr>
          <w:rFonts w:hint="eastAsia"/>
          <w:highlight w:val="yellow"/>
          <w:lang w:val="en-US" w:eastAsia="zh-CN"/>
        </w:rPr>
        <w:t>不会受到电磁干扰</w:t>
      </w:r>
    </w:p>
    <w:p w14:paraId="5CCC7087">
      <w:pPr>
        <w:ind w:firstLine="525" w:firstLineChars="0"/>
        <w:rPr>
          <w:rFonts w:hint="eastAsia"/>
          <w:highlight w:val="yellow"/>
          <w:lang w:val="en-US" w:eastAsia="zh-CN"/>
        </w:rPr>
      </w:pPr>
      <w:r>
        <w:rPr>
          <w:rFonts w:hint="eastAsia"/>
          <w:highlight w:val="yellow"/>
          <w:lang w:val="en-US" w:eastAsia="zh-CN"/>
        </w:rPr>
        <w:t>传输距离比电缆远</w:t>
      </w:r>
    </w:p>
    <w:p w14:paraId="55DAB117">
      <w:pPr>
        <w:ind w:firstLine="525" w:firstLineChars="0"/>
        <w:rPr>
          <w:rFonts w:hint="eastAsia"/>
          <w:highlight w:val="yellow"/>
          <w:lang w:val="en-US" w:eastAsia="zh-CN"/>
        </w:rPr>
      </w:pPr>
      <w:r>
        <w:rPr>
          <w:rFonts w:hint="eastAsia"/>
          <w:highlight w:val="yellow"/>
          <w:lang w:val="en-US" w:eastAsia="zh-CN"/>
        </w:rPr>
        <w:t>传输速率高（可达几百Gbit/s）</w:t>
      </w:r>
    </w:p>
    <w:p w14:paraId="06E093C3">
      <w:pPr>
        <w:ind w:firstLine="525" w:firstLineChars="0"/>
        <w:rPr>
          <w:rFonts w:hint="default"/>
          <w:lang w:val="en-US" w:eastAsia="zh-CN"/>
        </w:rPr>
      </w:pPr>
    </w:p>
    <w:p w14:paraId="25EECEA2">
      <w:pPr>
        <w:rPr>
          <w:rFonts w:hint="eastAsia"/>
          <w:highlight w:val="yellow"/>
          <w:lang w:val="en-US" w:eastAsia="zh-CN"/>
        </w:rPr>
      </w:pPr>
      <w:r>
        <w:rPr>
          <w:rFonts w:hint="eastAsia"/>
          <w:highlight w:val="yellow"/>
          <w:lang w:val="en-US" w:eastAsia="zh-CN"/>
        </w:rPr>
        <w:t>光纤缺点：</w:t>
      </w:r>
    </w:p>
    <w:p w14:paraId="6746AB74">
      <w:pPr>
        <w:ind w:firstLine="525" w:firstLineChars="0"/>
        <w:rPr>
          <w:rFonts w:hint="eastAsia"/>
          <w:highlight w:val="yellow"/>
          <w:lang w:val="en-US" w:eastAsia="zh-CN"/>
        </w:rPr>
      </w:pPr>
      <w:r>
        <w:rPr>
          <w:rFonts w:hint="eastAsia"/>
          <w:highlight w:val="yellow"/>
          <w:lang w:val="en-US" w:eastAsia="zh-CN"/>
        </w:rPr>
        <w:t>质地脆、机械强度差</w:t>
      </w:r>
    </w:p>
    <w:p w14:paraId="17885498">
      <w:pPr>
        <w:ind w:firstLine="525" w:firstLineChars="0"/>
        <w:rPr>
          <w:rFonts w:hint="eastAsia"/>
          <w:highlight w:val="yellow"/>
          <w:lang w:val="en-US" w:eastAsia="zh-CN"/>
        </w:rPr>
      </w:pPr>
      <w:r>
        <w:rPr>
          <w:rFonts w:hint="eastAsia"/>
          <w:highlight w:val="yellow"/>
          <w:lang w:val="en-US" w:eastAsia="zh-CN"/>
        </w:rPr>
        <w:t>安装和维护比较困难</w:t>
      </w:r>
    </w:p>
    <w:p w14:paraId="1A8B2979">
      <w:pPr>
        <w:ind w:firstLine="525" w:firstLineChars="0"/>
        <w:rPr>
          <w:rFonts w:hint="default"/>
          <w:highlight w:val="yellow"/>
          <w:lang w:val="en-US" w:eastAsia="zh-CN"/>
        </w:rPr>
      </w:pPr>
      <w:r>
        <w:rPr>
          <w:rFonts w:hint="eastAsia"/>
          <w:highlight w:val="yellow"/>
          <w:lang w:val="en-US" w:eastAsia="zh-CN"/>
        </w:rPr>
        <w:t>光纤的切断和接续需要一定的工具、设备和技术</w:t>
      </w:r>
    </w:p>
    <w:p w14:paraId="65EA2C8E">
      <w:pPr>
        <w:rPr>
          <w:rFonts w:hint="default"/>
          <w:lang w:val="en-US" w:eastAsia="zh-CN"/>
        </w:rPr>
      </w:pPr>
    </w:p>
    <w:p w14:paraId="3F43A10D">
      <w:pPr>
        <w:pStyle w:val="4"/>
        <w:numPr>
          <w:ilvl w:val="2"/>
          <w:numId w:val="7"/>
        </w:numPr>
        <w:ind w:left="289" w:leftChars="0" w:hanging="289" w:firstLineChars="0"/>
        <w:outlineLvl w:val="2"/>
        <w:rPr>
          <w:rFonts w:hint="default"/>
          <w:lang w:val="en-US" w:eastAsia="zh-CN"/>
        </w:rPr>
      </w:pPr>
      <w:r>
        <w:rPr>
          <w:rFonts w:hint="eastAsia"/>
          <w:lang w:val="en-US" w:eastAsia="zh-CN"/>
        </w:rPr>
        <w:t>计算机的网络拓扑结构</w:t>
      </w:r>
    </w:p>
    <w:p w14:paraId="5D233C17">
      <w:pPr>
        <w:pStyle w:val="5"/>
        <w:numPr>
          <w:ilvl w:val="3"/>
          <w:numId w:val="7"/>
        </w:numPr>
        <w:ind w:left="0" w:leftChars="0" w:firstLine="0" w:firstLineChars="0"/>
        <w:outlineLvl w:val="3"/>
        <w:rPr>
          <w:rFonts w:hint="eastAsia" w:ascii="Arial" w:hAnsi="Arial"/>
          <w:lang w:val="en-US" w:eastAsia="zh-CN"/>
        </w:rPr>
      </w:pPr>
      <w:r>
        <w:rPr>
          <w:rFonts w:hint="eastAsia" w:ascii="Arial" w:hAnsi="Arial"/>
          <w:lang w:val="en-US" w:eastAsia="zh-CN"/>
        </w:rPr>
        <w:t>计算机网络拓扑结构的定义</w:t>
      </w:r>
    </w:p>
    <w:p w14:paraId="274F2437">
      <w:pPr>
        <w:rPr>
          <w:rFonts w:hint="eastAsia"/>
          <w:lang w:val="en-US" w:eastAsia="zh-CN"/>
        </w:rPr>
      </w:pPr>
      <w:r>
        <w:rPr>
          <w:rFonts w:hint="eastAsia"/>
          <w:highlight w:val="yellow"/>
          <w:lang w:val="en-US" w:eastAsia="zh-CN"/>
        </w:rPr>
        <w:t>网络拓扑结构（Topology）一般指计算机通信子网</w:t>
      </w:r>
      <w:r>
        <w:rPr>
          <w:rFonts w:hint="eastAsia"/>
          <w:lang w:val="en-US" w:eastAsia="zh-CN"/>
        </w:rPr>
        <w:t>的拓扑结构。</w:t>
      </w:r>
    </w:p>
    <w:p w14:paraId="670B23B2">
      <w:pPr>
        <w:rPr>
          <w:rFonts w:hint="eastAsia"/>
          <w:highlight w:val="yellow"/>
          <w:lang w:val="en-US" w:eastAsia="zh-CN"/>
        </w:rPr>
      </w:pPr>
      <w:r>
        <w:rPr>
          <w:rFonts w:hint="eastAsia"/>
          <w:highlight w:val="yellow"/>
          <w:lang w:val="en-US" w:eastAsia="zh-CN"/>
        </w:rPr>
        <w:t>网络中节点和线路连接而成的几何图形称为网络的拓扑结构。</w:t>
      </w:r>
    </w:p>
    <w:p w14:paraId="653BEC07">
      <w:pPr>
        <w:rPr>
          <w:rFonts w:hint="default"/>
          <w:b/>
          <w:bCs/>
          <w:highlight w:val="yellow"/>
          <w:lang w:val="en-US" w:eastAsia="zh-CN"/>
        </w:rPr>
      </w:pPr>
      <w:r>
        <w:rPr>
          <w:rFonts w:hint="eastAsia"/>
          <w:b/>
          <w:bCs/>
          <w:highlight w:val="yellow"/>
          <w:lang w:val="en-US" w:eastAsia="zh-CN"/>
        </w:rPr>
        <w:t>节点：</w:t>
      </w:r>
    </w:p>
    <w:p w14:paraId="3B125B1B">
      <w:pPr>
        <w:ind w:firstLine="525" w:firstLineChars="0"/>
        <w:rPr>
          <w:rFonts w:hint="eastAsia"/>
          <w:highlight w:val="yellow"/>
          <w:lang w:val="en-US" w:eastAsia="zh-CN"/>
        </w:rPr>
      </w:pPr>
      <w:r>
        <w:rPr>
          <w:rFonts w:hint="eastAsia"/>
          <w:highlight w:val="yellow"/>
          <w:lang w:val="en-US" w:eastAsia="zh-CN"/>
        </w:rPr>
        <w:t>通常将网络中的主机、终端和其他设备抽象为节点。</w:t>
      </w:r>
    </w:p>
    <w:p w14:paraId="0B927706">
      <w:pPr>
        <w:rPr>
          <w:rFonts w:hint="default"/>
          <w:b/>
          <w:bCs/>
          <w:highlight w:val="yellow"/>
          <w:lang w:val="en-US" w:eastAsia="zh-CN"/>
        </w:rPr>
      </w:pPr>
      <w:r>
        <w:rPr>
          <w:rFonts w:hint="eastAsia"/>
          <w:b/>
          <w:bCs/>
          <w:highlight w:val="yellow"/>
          <w:lang w:val="en-US" w:eastAsia="zh-CN"/>
        </w:rPr>
        <w:t>线路：</w:t>
      </w:r>
    </w:p>
    <w:p w14:paraId="55DEB1B1">
      <w:pPr>
        <w:ind w:firstLine="525" w:firstLineChars="0"/>
        <w:rPr>
          <w:rFonts w:hint="eastAsia"/>
          <w:highlight w:val="yellow"/>
          <w:lang w:val="en-US" w:eastAsia="zh-CN"/>
        </w:rPr>
      </w:pPr>
      <w:r>
        <w:rPr>
          <w:rFonts w:hint="eastAsia"/>
          <w:highlight w:val="yellow"/>
          <w:lang w:val="en-US" w:eastAsia="zh-CN"/>
        </w:rPr>
        <w:t>通信线路抽象为线路。</w:t>
      </w:r>
    </w:p>
    <w:p w14:paraId="209E0430">
      <w:pPr>
        <w:rPr>
          <w:rFonts w:hint="eastAsia"/>
          <w:lang w:val="en-US" w:eastAsia="zh-CN"/>
        </w:rPr>
      </w:pPr>
      <w:r>
        <w:rPr>
          <w:rFonts w:hint="eastAsia"/>
          <w:lang w:val="en-US" w:eastAsia="zh-CN"/>
        </w:rPr>
        <w:t>计算机网络拓扑就是网络中各节点通过线路连接后排列形成的几何关系。</w:t>
      </w:r>
    </w:p>
    <w:p w14:paraId="2D48A2C9">
      <w:pPr>
        <w:rPr>
          <w:rFonts w:hint="eastAsia"/>
          <w:lang w:val="en-US" w:eastAsia="zh-CN"/>
        </w:rPr>
      </w:pPr>
    </w:p>
    <w:p w14:paraId="31DB6C9E">
      <w:pPr>
        <w:pStyle w:val="5"/>
        <w:numPr>
          <w:ilvl w:val="3"/>
          <w:numId w:val="7"/>
        </w:numPr>
        <w:ind w:left="0" w:leftChars="0" w:firstLine="0" w:firstLineChars="0"/>
        <w:outlineLvl w:val="3"/>
        <w:rPr>
          <w:rFonts w:hint="default" w:ascii="Arial" w:hAnsi="Arial"/>
          <w:lang w:val="en-US" w:eastAsia="zh-CN"/>
        </w:rPr>
      </w:pPr>
      <w:r>
        <w:rPr>
          <w:rFonts w:hint="eastAsia" w:ascii="Arial" w:hAnsi="Arial"/>
          <w:lang w:val="en-US" w:eastAsia="zh-CN"/>
        </w:rPr>
        <w:t>网络拓扑结构的分类</w:t>
      </w:r>
    </w:p>
    <w:p w14:paraId="372A0EE9">
      <w:pPr>
        <w:rPr>
          <w:rFonts w:hint="eastAsia" w:ascii="Arial" w:hAnsi="Arial"/>
          <w:lang w:val="en-US" w:eastAsia="zh-CN"/>
        </w:rPr>
      </w:pPr>
      <w:r>
        <w:rPr>
          <w:rFonts w:hint="eastAsia" w:ascii="Arial" w:hAnsi="Arial"/>
          <w:highlight w:val="yellow"/>
          <w:lang w:val="en-US" w:eastAsia="zh-CN"/>
        </w:rPr>
        <w:t>计算机中常见的基本拓扑结构有：总线型、星型、环型、树型和网状型等</w:t>
      </w:r>
      <w:r>
        <w:rPr>
          <w:rFonts w:hint="eastAsia" w:ascii="Arial" w:hAnsi="Arial"/>
          <w:lang w:val="en-US" w:eastAsia="zh-CN"/>
        </w:rPr>
        <w:t>。</w:t>
      </w:r>
    </w:p>
    <w:p w14:paraId="3BB2D61D">
      <w:pPr>
        <w:jc w:val="left"/>
        <w:rPr>
          <w:rFonts w:hint="default" w:ascii="Arial" w:hAnsi="Arial"/>
          <w:lang w:val="en-US" w:eastAsia="zh-CN"/>
        </w:rPr>
      </w:pPr>
      <w:r>
        <w:rPr>
          <w:rFonts w:ascii="宋体" w:hAnsi="宋体" w:eastAsia="宋体" w:cs="宋体"/>
          <w:sz w:val="24"/>
          <w:szCs w:val="24"/>
        </w:rPr>
        <w:drawing>
          <wp:inline distT="0" distB="0" distL="114300" distR="114300">
            <wp:extent cx="4079875" cy="2607310"/>
            <wp:effectExtent l="0" t="0" r="15875" b="2540"/>
            <wp:docPr id="4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descr="IMG_256"/>
                    <pic:cNvPicPr>
                      <a:picLocks noChangeAspect="1"/>
                    </pic:cNvPicPr>
                  </pic:nvPicPr>
                  <pic:blipFill>
                    <a:blip r:embed="rId28"/>
                    <a:stretch>
                      <a:fillRect/>
                    </a:stretch>
                  </pic:blipFill>
                  <pic:spPr>
                    <a:xfrm>
                      <a:off x="0" y="0"/>
                      <a:ext cx="4079875" cy="2607310"/>
                    </a:xfrm>
                    <a:prstGeom prst="rect">
                      <a:avLst/>
                    </a:prstGeom>
                    <a:noFill/>
                    <a:ln w="9525">
                      <a:noFill/>
                    </a:ln>
                  </pic:spPr>
                </pic:pic>
              </a:graphicData>
            </a:graphic>
          </wp:inline>
        </w:drawing>
      </w:r>
    </w:p>
    <w:p w14:paraId="2D406766">
      <w:pPr>
        <w:widowControl w:val="0"/>
        <w:numPr>
          <w:ilvl w:val="0"/>
          <w:numId w:val="0"/>
        </w:numPr>
        <w:ind w:firstLine="525" w:firstLineChars="0"/>
        <w:jc w:val="both"/>
        <w:rPr>
          <w:rFonts w:hint="eastAsia"/>
          <w:lang w:val="en-US" w:eastAsia="zh-CN"/>
        </w:rPr>
      </w:pPr>
      <w:r>
        <w:rPr>
          <w:rFonts w:hint="eastAsia"/>
          <w:lang w:val="en-US" w:eastAsia="zh-CN"/>
        </w:rPr>
        <w:tab/>
      </w:r>
    </w:p>
    <w:p w14:paraId="0B1B61E8">
      <w:pPr>
        <w:widowControl w:val="0"/>
        <w:numPr>
          <w:ilvl w:val="0"/>
          <w:numId w:val="0"/>
        </w:numPr>
        <w:jc w:val="both"/>
        <w:rPr>
          <w:rFonts w:hint="eastAsia"/>
          <w:lang w:val="en-US" w:eastAsia="zh-CN"/>
        </w:rPr>
      </w:pPr>
      <w:r>
        <w:rPr>
          <w:rFonts w:hint="eastAsia"/>
          <w:lang w:val="en-US" w:eastAsia="zh-CN"/>
        </w:rPr>
        <w:t>实际应用中的拓扑结构</w:t>
      </w:r>
    </w:p>
    <w:p w14:paraId="1C701231">
      <w:pPr>
        <w:widowControl w:val="0"/>
        <w:numPr>
          <w:ilvl w:val="0"/>
          <w:numId w:val="0"/>
        </w:numPr>
        <w:jc w:val="both"/>
        <w:rPr>
          <w:rFonts w:hint="default"/>
          <w:lang w:val="en-US" w:eastAsia="zh-CN"/>
        </w:rPr>
      </w:pPr>
      <w:r>
        <w:rPr>
          <w:rFonts w:ascii="宋体" w:hAnsi="宋体" w:eastAsia="宋体" w:cs="宋体"/>
          <w:sz w:val="24"/>
          <w:szCs w:val="24"/>
        </w:rPr>
        <w:drawing>
          <wp:inline distT="0" distB="0" distL="114300" distR="114300">
            <wp:extent cx="4674870" cy="3303905"/>
            <wp:effectExtent l="0" t="0" r="11430" b="10795"/>
            <wp:docPr id="4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descr="IMG_256"/>
                    <pic:cNvPicPr>
                      <a:picLocks noChangeAspect="1"/>
                    </pic:cNvPicPr>
                  </pic:nvPicPr>
                  <pic:blipFill>
                    <a:blip r:embed="rId29"/>
                    <a:stretch>
                      <a:fillRect/>
                    </a:stretch>
                  </pic:blipFill>
                  <pic:spPr>
                    <a:xfrm>
                      <a:off x="0" y="0"/>
                      <a:ext cx="4674870" cy="3303905"/>
                    </a:xfrm>
                    <a:prstGeom prst="rect">
                      <a:avLst/>
                    </a:prstGeom>
                    <a:noFill/>
                    <a:ln w="9525">
                      <a:noFill/>
                    </a:ln>
                  </pic:spPr>
                </pic:pic>
              </a:graphicData>
            </a:graphic>
          </wp:inline>
        </w:drawing>
      </w:r>
    </w:p>
    <w:p w14:paraId="70719096">
      <w:pPr>
        <w:pStyle w:val="25"/>
        <w:numPr>
          <w:ilvl w:val="0"/>
          <w:numId w:val="83"/>
        </w:numPr>
        <w:bidi w:val="0"/>
        <w:ind w:left="-420" w:leftChars="0" w:firstLineChars="0"/>
        <w:rPr>
          <w:rFonts w:hint="default"/>
          <w:lang w:val="en-US" w:eastAsia="zh-CN"/>
        </w:rPr>
      </w:pPr>
      <w:r>
        <w:rPr>
          <w:rFonts w:hint="eastAsia"/>
          <w:lang w:val="en-US" w:eastAsia="zh-CN"/>
        </w:rPr>
        <w:t>总线型</w:t>
      </w:r>
    </w:p>
    <w:p w14:paraId="29AB9055">
      <w:pPr>
        <w:pStyle w:val="26"/>
        <w:numPr>
          <w:ilvl w:val="0"/>
          <w:numId w:val="84"/>
        </w:numPr>
        <w:tabs>
          <w:tab w:val="left" w:pos="420"/>
        </w:tabs>
        <w:bidi w:val="0"/>
        <w:ind w:left="0" w:leftChars="0" w:firstLine="0" w:firstLineChars="0"/>
        <w:rPr>
          <w:rFonts w:hint="default"/>
          <w:lang w:val="en-US" w:eastAsia="zh-CN"/>
        </w:rPr>
      </w:pPr>
      <w:r>
        <w:rPr>
          <w:rFonts w:hint="eastAsia"/>
          <w:lang w:val="en-US" w:eastAsia="zh-CN"/>
        </w:rPr>
        <w:t>总线型拓扑结构概念</w:t>
      </w:r>
    </w:p>
    <w:p w14:paraId="2CCBC115">
      <w:pPr>
        <w:numPr>
          <w:ilvl w:val="0"/>
          <w:numId w:val="85"/>
        </w:numPr>
        <w:ind w:left="840" w:leftChars="0" w:hanging="420" w:firstLineChars="0"/>
        <w:rPr>
          <w:rFonts w:hint="eastAsia"/>
          <w:highlight w:val="yellow"/>
          <w:lang w:val="en-US" w:eastAsia="zh-CN"/>
        </w:rPr>
      </w:pPr>
      <w:r>
        <w:rPr>
          <w:rFonts w:hint="eastAsia"/>
          <w:highlight w:val="yellow"/>
          <w:lang w:val="en-US" w:eastAsia="zh-CN"/>
        </w:rPr>
        <w:t>使用单根传输线路（总线）作为传输介质</w:t>
      </w:r>
    </w:p>
    <w:p w14:paraId="58ED23B8">
      <w:pPr>
        <w:numPr>
          <w:ilvl w:val="0"/>
          <w:numId w:val="85"/>
        </w:numPr>
        <w:ind w:left="840" w:leftChars="0" w:hanging="420" w:firstLineChars="0"/>
        <w:rPr>
          <w:rFonts w:hint="eastAsia"/>
          <w:highlight w:val="yellow"/>
          <w:lang w:val="en-US" w:eastAsia="zh-CN"/>
        </w:rPr>
      </w:pPr>
      <w:r>
        <w:rPr>
          <w:rFonts w:hint="eastAsia"/>
          <w:highlight w:val="yellow"/>
          <w:lang w:val="en-US" w:eastAsia="zh-CN"/>
        </w:rPr>
        <w:t>所有网络节点通过接口串接在总线上</w:t>
      </w:r>
    </w:p>
    <w:p w14:paraId="49B3F2B3">
      <w:pPr>
        <w:numPr>
          <w:ilvl w:val="0"/>
          <w:numId w:val="85"/>
        </w:numPr>
        <w:ind w:left="840" w:leftChars="0" w:hanging="420" w:firstLineChars="0"/>
        <w:rPr>
          <w:rFonts w:hint="eastAsia"/>
          <w:highlight w:val="yellow"/>
          <w:lang w:val="en-US" w:eastAsia="zh-CN"/>
        </w:rPr>
      </w:pPr>
      <w:r>
        <w:rPr>
          <w:rFonts w:hint="eastAsia"/>
          <w:highlight w:val="yellow"/>
          <w:lang w:val="en-US" w:eastAsia="zh-CN"/>
        </w:rPr>
        <w:t>总线是信息传送的</w:t>
      </w:r>
      <w:r>
        <w:rPr>
          <w:rFonts w:hint="eastAsia"/>
          <w:b/>
          <w:bCs/>
          <w:highlight w:val="yellow"/>
          <w:lang w:val="en-US" w:eastAsia="zh-CN"/>
        </w:rPr>
        <w:t>公共</w:t>
      </w:r>
      <w:r>
        <w:rPr>
          <w:rFonts w:hint="eastAsia"/>
          <w:highlight w:val="yellow"/>
          <w:lang w:val="en-US" w:eastAsia="zh-CN"/>
        </w:rPr>
        <w:t>通道</w:t>
      </w:r>
    </w:p>
    <w:p w14:paraId="1E224398">
      <w:pPr>
        <w:numPr>
          <w:ilvl w:val="0"/>
          <w:numId w:val="85"/>
        </w:numPr>
        <w:ind w:left="840" w:leftChars="0" w:hanging="420" w:firstLineChars="0"/>
        <w:rPr>
          <w:rFonts w:hint="eastAsia"/>
          <w:highlight w:val="yellow"/>
          <w:lang w:val="en-US" w:eastAsia="zh-CN"/>
        </w:rPr>
      </w:pPr>
      <w:r>
        <w:rPr>
          <w:rFonts w:hint="eastAsia"/>
          <w:highlight w:val="yellow"/>
          <w:lang w:val="en-US" w:eastAsia="zh-CN"/>
        </w:rPr>
        <w:t>任一时间内，只允许一个节点使用该公共通道发送数据</w:t>
      </w:r>
    </w:p>
    <w:p w14:paraId="5FC6C157">
      <w:pPr>
        <w:numPr>
          <w:ilvl w:val="0"/>
          <w:numId w:val="85"/>
        </w:numPr>
        <w:ind w:left="840" w:leftChars="0" w:hanging="420" w:firstLineChars="0"/>
        <w:rPr>
          <w:rFonts w:hint="eastAsia"/>
          <w:highlight w:val="yellow"/>
          <w:lang w:val="en-US" w:eastAsia="zh-CN"/>
        </w:rPr>
      </w:pPr>
      <w:r>
        <w:rPr>
          <w:rFonts w:hint="eastAsia"/>
          <w:highlight w:val="yellow"/>
          <w:lang w:val="en-US" w:eastAsia="zh-CN"/>
        </w:rPr>
        <w:t xml:space="preserve">总线型网络是广播式网络 </w:t>
      </w:r>
    </w:p>
    <w:p w14:paraId="25CA9FC5">
      <w:pPr>
        <w:numPr>
          <w:ilvl w:val="0"/>
          <w:numId w:val="85"/>
        </w:numPr>
        <w:ind w:left="840" w:leftChars="0" w:hanging="420" w:firstLineChars="0"/>
        <w:rPr>
          <w:rFonts w:hint="default"/>
          <w:highlight w:val="yellow"/>
          <w:lang w:val="en-US" w:eastAsia="zh-CN"/>
        </w:rPr>
      </w:pPr>
      <w:r>
        <w:rPr>
          <w:rFonts w:hint="eastAsia"/>
          <w:highlight w:val="yellow"/>
          <w:lang w:val="en-US" w:eastAsia="zh-CN"/>
        </w:rPr>
        <w:t>遵循IEEE802.3标准组建的局域网是总线型拓扑结构的典型应用</w:t>
      </w:r>
    </w:p>
    <w:p w14:paraId="32DD08D2">
      <w:pPr>
        <w:pStyle w:val="26"/>
        <w:numPr>
          <w:ilvl w:val="0"/>
          <w:numId w:val="84"/>
        </w:numPr>
        <w:tabs>
          <w:tab w:val="left" w:pos="420"/>
        </w:tabs>
        <w:bidi w:val="0"/>
        <w:ind w:left="0" w:leftChars="0" w:firstLine="0" w:firstLineChars="0"/>
        <w:rPr>
          <w:rFonts w:hint="default"/>
          <w:lang w:val="en-US" w:eastAsia="zh-CN"/>
        </w:rPr>
      </w:pPr>
      <w:r>
        <w:rPr>
          <w:rFonts w:hint="eastAsia"/>
          <w:lang w:val="en-US" w:eastAsia="zh-CN"/>
        </w:rPr>
        <w:t>优点</w:t>
      </w:r>
    </w:p>
    <w:p w14:paraId="06D85D45">
      <w:pPr>
        <w:numPr>
          <w:ilvl w:val="0"/>
          <w:numId w:val="85"/>
        </w:numPr>
        <w:ind w:left="840" w:leftChars="0" w:hanging="420" w:firstLineChars="0"/>
        <w:rPr>
          <w:rFonts w:hint="eastAsia"/>
          <w:highlight w:val="yellow"/>
          <w:lang w:val="en-US" w:eastAsia="zh-CN"/>
        </w:rPr>
      </w:pPr>
      <w:r>
        <w:rPr>
          <w:rFonts w:hint="eastAsia"/>
          <w:highlight w:val="yellow"/>
          <w:lang w:val="en-US" w:eastAsia="zh-CN"/>
        </w:rPr>
        <w:t>结构简单灵活，易于安装、配置、使用和维护</w:t>
      </w:r>
    </w:p>
    <w:p w14:paraId="11517409">
      <w:pPr>
        <w:numPr>
          <w:ilvl w:val="0"/>
          <w:numId w:val="85"/>
        </w:numPr>
        <w:ind w:left="840" w:leftChars="0" w:hanging="420" w:firstLineChars="0"/>
        <w:rPr>
          <w:rFonts w:hint="eastAsia"/>
          <w:highlight w:val="yellow"/>
          <w:lang w:val="en-US" w:eastAsia="zh-CN"/>
        </w:rPr>
      </w:pPr>
      <w:r>
        <w:rPr>
          <w:rFonts w:hint="eastAsia"/>
          <w:highlight w:val="yellow"/>
          <w:lang w:val="en-US" w:eastAsia="zh-CN"/>
        </w:rPr>
        <w:t>连接线路上比星型结构更节省，因此造价低</w:t>
      </w:r>
    </w:p>
    <w:p w14:paraId="4B395FE3">
      <w:pPr>
        <w:numPr>
          <w:ilvl w:val="0"/>
          <w:numId w:val="85"/>
        </w:numPr>
        <w:ind w:left="840" w:leftChars="0" w:hanging="420" w:firstLineChars="0"/>
        <w:rPr>
          <w:rFonts w:hint="default"/>
          <w:highlight w:val="yellow"/>
          <w:lang w:val="en-US" w:eastAsia="zh-CN"/>
        </w:rPr>
      </w:pPr>
      <w:r>
        <w:rPr>
          <w:rFonts w:hint="eastAsia"/>
          <w:highlight w:val="yellow"/>
          <w:lang w:val="en-US" w:eastAsia="zh-CN"/>
        </w:rPr>
        <w:t>传输介质是无源元件，从硬件角度看，十分可靠</w:t>
      </w:r>
    </w:p>
    <w:p w14:paraId="3EBC93BB">
      <w:pPr>
        <w:numPr>
          <w:ilvl w:val="0"/>
          <w:numId w:val="85"/>
        </w:numPr>
        <w:ind w:left="840" w:leftChars="0" w:hanging="420" w:firstLineChars="0"/>
        <w:rPr>
          <w:rFonts w:hint="default"/>
          <w:highlight w:val="yellow"/>
          <w:lang w:val="en-US" w:eastAsia="zh-CN"/>
        </w:rPr>
      </w:pPr>
      <w:r>
        <w:rPr>
          <w:rFonts w:hint="eastAsia"/>
          <w:highlight w:val="yellow"/>
          <w:lang w:val="en-US" w:eastAsia="zh-CN"/>
        </w:rPr>
        <w:t>共享能力强，适合广播通信场合</w:t>
      </w:r>
    </w:p>
    <w:p w14:paraId="7BF58A4E">
      <w:pPr>
        <w:pStyle w:val="26"/>
        <w:numPr>
          <w:ilvl w:val="0"/>
          <w:numId w:val="84"/>
        </w:numPr>
        <w:tabs>
          <w:tab w:val="left" w:pos="420"/>
        </w:tabs>
        <w:bidi w:val="0"/>
        <w:ind w:left="0" w:leftChars="0" w:firstLine="0" w:firstLineChars="0"/>
        <w:rPr>
          <w:rFonts w:hint="default"/>
          <w:lang w:val="en-US" w:eastAsia="zh-CN"/>
        </w:rPr>
      </w:pPr>
      <w:r>
        <w:rPr>
          <w:rFonts w:hint="eastAsia"/>
          <w:lang w:val="en-US" w:eastAsia="zh-CN"/>
        </w:rPr>
        <w:t>缺点</w:t>
      </w:r>
    </w:p>
    <w:p w14:paraId="2C384BC6">
      <w:pPr>
        <w:numPr>
          <w:ilvl w:val="0"/>
          <w:numId w:val="86"/>
        </w:numPr>
        <w:ind w:left="840" w:leftChars="0" w:hanging="420" w:firstLineChars="0"/>
        <w:rPr>
          <w:rFonts w:hint="eastAsia"/>
          <w:highlight w:val="yellow"/>
          <w:lang w:val="en-US" w:eastAsia="zh-CN"/>
        </w:rPr>
      </w:pPr>
      <w:r>
        <w:rPr>
          <w:rFonts w:hint="eastAsia"/>
          <w:highlight w:val="yellow"/>
          <w:lang w:val="en-US" w:eastAsia="zh-CN"/>
        </w:rPr>
        <w:t>总线带宽成为网络瓶颈，节点越多，网络效率越低</w:t>
      </w:r>
    </w:p>
    <w:p w14:paraId="73A3F364">
      <w:pPr>
        <w:numPr>
          <w:ilvl w:val="0"/>
          <w:numId w:val="86"/>
        </w:numPr>
        <w:ind w:left="840" w:leftChars="0" w:hanging="420" w:firstLineChars="0"/>
        <w:rPr>
          <w:rFonts w:hint="eastAsia"/>
          <w:highlight w:val="yellow"/>
          <w:lang w:val="en-US" w:eastAsia="zh-CN"/>
        </w:rPr>
      </w:pPr>
      <w:r>
        <w:rPr>
          <w:rFonts w:hint="eastAsia"/>
          <w:highlight w:val="yellow"/>
          <w:lang w:val="en-US" w:eastAsia="zh-CN"/>
        </w:rPr>
        <w:t>传输距离受限（因信号衰减），负载能力有限（因长度有限）</w:t>
      </w:r>
    </w:p>
    <w:p w14:paraId="591FFA3A">
      <w:pPr>
        <w:numPr>
          <w:ilvl w:val="0"/>
          <w:numId w:val="86"/>
        </w:numPr>
        <w:ind w:left="840" w:leftChars="0" w:hanging="420" w:firstLineChars="0"/>
        <w:rPr>
          <w:rFonts w:hint="default"/>
          <w:highlight w:val="yellow"/>
          <w:lang w:val="en-US" w:eastAsia="zh-CN"/>
        </w:rPr>
      </w:pPr>
      <w:r>
        <w:rPr>
          <w:rFonts w:hint="eastAsia"/>
          <w:highlight w:val="yellow"/>
          <w:lang w:val="en-US" w:eastAsia="zh-CN"/>
        </w:rPr>
        <w:t>故障诊断困难，故障时需要检测整个网络</w:t>
      </w:r>
    </w:p>
    <w:p w14:paraId="2BE0BDC3">
      <w:pPr>
        <w:widowControl w:val="0"/>
        <w:numPr>
          <w:ilvl w:val="0"/>
          <w:numId w:val="0"/>
        </w:numPr>
        <w:jc w:val="both"/>
        <w:rPr>
          <w:rFonts w:hint="default"/>
          <w:lang w:val="en-US" w:eastAsia="zh-CN"/>
        </w:rPr>
      </w:pPr>
    </w:p>
    <w:p w14:paraId="2EE0A074">
      <w:pPr>
        <w:widowControl w:val="0"/>
        <w:numPr>
          <w:ilvl w:val="0"/>
          <w:numId w:val="0"/>
        </w:numPr>
        <w:jc w:val="both"/>
        <w:rPr>
          <w:rFonts w:hint="eastAsia"/>
          <w:b/>
          <w:bCs/>
          <w:lang w:val="en-US" w:eastAsia="zh-CN"/>
        </w:rPr>
      </w:pPr>
      <w:r>
        <w:rPr>
          <w:rFonts w:hint="eastAsia"/>
          <w:b/>
          <w:bCs/>
          <w:lang w:val="en-US" w:eastAsia="zh-CN"/>
        </w:rPr>
        <w:t>总结：</w:t>
      </w:r>
    </w:p>
    <w:p w14:paraId="399B8A76">
      <w:pPr>
        <w:widowControl w:val="0"/>
        <w:numPr>
          <w:ilvl w:val="0"/>
          <w:numId w:val="0"/>
        </w:numPr>
        <w:ind w:firstLine="525" w:firstLineChars="0"/>
        <w:jc w:val="both"/>
        <w:rPr>
          <w:rFonts w:hint="default"/>
          <w:highlight w:val="yellow"/>
          <w:lang w:val="en-US" w:eastAsia="zh-CN"/>
        </w:rPr>
      </w:pPr>
      <w:r>
        <w:rPr>
          <w:rFonts w:hint="eastAsia"/>
          <w:highlight w:val="yellow"/>
          <w:lang w:val="en-US" w:eastAsia="zh-CN"/>
        </w:rPr>
        <w:t>总线型拓扑结构适用于小型实验室等低负荷、输出实时性要求</w:t>
      </w:r>
      <w:r>
        <w:rPr>
          <w:rFonts w:hint="eastAsia"/>
          <w:highlight w:val="yellow"/>
          <w:lang w:val="en-US" w:eastAsia="zh-CN"/>
        </w:rPr>
        <w:br w:type="textWrapping"/>
      </w:r>
      <w:r>
        <w:rPr>
          <w:rFonts w:hint="eastAsia"/>
          <w:highlight w:val="yellow"/>
          <w:lang w:val="en-US" w:eastAsia="zh-CN"/>
        </w:rPr>
        <w:t>不高的环境。</w:t>
      </w:r>
    </w:p>
    <w:p w14:paraId="30677986">
      <w:pPr>
        <w:pStyle w:val="25"/>
        <w:numPr>
          <w:ilvl w:val="0"/>
          <w:numId w:val="83"/>
        </w:numPr>
        <w:bidi w:val="0"/>
        <w:ind w:left="-420" w:leftChars="0" w:firstLineChars="0"/>
        <w:rPr>
          <w:rFonts w:hint="default"/>
          <w:lang w:val="en-US" w:eastAsia="zh-CN"/>
        </w:rPr>
      </w:pPr>
      <w:r>
        <w:rPr>
          <w:rFonts w:hint="eastAsia"/>
          <w:lang w:val="en-US" w:eastAsia="zh-CN"/>
        </w:rPr>
        <w:t>星型</w:t>
      </w:r>
    </w:p>
    <w:p w14:paraId="24337D85">
      <w:pPr>
        <w:pStyle w:val="26"/>
        <w:numPr>
          <w:ilvl w:val="0"/>
          <w:numId w:val="84"/>
        </w:numPr>
        <w:tabs>
          <w:tab w:val="left" w:pos="420"/>
        </w:tabs>
        <w:bidi w:val="0"/>
        <w:ind w:left="0" w:leftChars="0" w:firstLine="0" w:firstLineChars="0"/>
        <w:rPr>
          <w:rFonts w:hint="default"/>
          <w:lang w:val="en-US" w:eastAsia="zh-CN"/>
        </w:rPr>
      </w:pPr>
      <w:r>
        <w:rPr>
          <w:rFonts w:hint="eastAsia"/>
          <w:lang w:val="en-US" w:eastAsia="zh-CN"/>
        </w:rPr>
        <w:t>星型拓扑结构概念</w:t>
      </w:r>
    </w:p>
    <w:p w14:paraId="2F8BA3B2">
      <w:pPr>
        <w:numPr>
          <w:ilvl w:val="0"/>
          <w:numId w:val="87"/>
        </w:numPr>
        <w:ind w:left="840" w:leftChars="0" w:hanging="420" w:firstLineChars="0"/>
        <w:rPr>
          <w:rFonts w:hint="eastAsia"/>
          <w:highlight w:val="yellow"/>
          <w:lang w:val="en-US" w:eastAsia="zh-CN"/>
        </w:rPr>
      </w:pPr>
      <w:r>
        <w:rPr>
          <w:rFonts w:hint="eastAsia"/>
          <w:highlight w:val="yellow"/>
          <w:lang w:val="en-US" w:eastAsia="zh-CN"/>
        </w:rPr>
        <w:t>星型拓扑结构属于集中控制式网络，由中心控制节点和</w:t>
      </w:r>
      <w:r>
        <w:rPr>
          <w:rFonts w:hint="eastAsia"/>
          <w:highlight w:val="yellow"/>
          <w:lang w:val="en-US" w:eastAsia="zh-CN"/>
        </w:rPr>
        <w:br w:type="textWrapping"/>
      </w:r>
      <w:r>
        <w:rPr>
          <w:rFonts w:hint="eastAsia"/>
          <w:highlight w:val="yellow"/>
          <w:lang w:val="en-US" w:eastAsia="zh-CN"/>
        </w:rPr>
        <w:t>外围节点构成</w:t>
      </w:r>
    </w:p>
    <w:p w14:paraId="55BAC321">
      <w:pPr>
        <w:numPr>
          <w:ilvl w:val="0"/>
          <w:numId w:val="87"/>
        </w:numPr>
        <w:ind w:left="840" w:leftChars="0" w:hanging="420" w:firstLineChars="0"/>
        <w:rPr>
          <w:rFonts w:hint="eastAsia"/>
          <w:highlight w:val="yellow"/>
          <w:lang w:val="en-US" w:eastAsia="zh-CN"/>
        </w:rPr>
      </w:pPr>
      <w:r>
        <w:rPr>
          <w:rFonts w:hint="eastAsia"/>
          <w:highlight w:val="yellow"/>
          <w:lang w:val="en-US" w:eastAsia="zh-CN"/>
        </w:rPr>
        <w:t>外围节点由单独通信线路连接到中心节点上</w:t>
      </w:r>
    </w:p>
    <w:p w14:paraId="584DAD44">
      <w:pPr>
        <w:numPr>
          <w:ilvl w:val="0"/>
          <w:numId w:val="87"/>
        </w:numPr>
        <w:ind w:left="840" w:leftChars="0" w:hanging="420" w:firstLineChars="0"/>
        <w:rPr>
          <w:rFonts w:hint="eastAsia"/>
          <w:highlight w:val="yellow"/>
          <w:lang w:val="en-US" w:eastAsia="zh-CN"/>
        </w:rPr>
      </w:pPr>
      <w:r>
        <w:rPr>
          <w:rFonts w:hint="eastAsia"/>
          <w:highlight w:val="yellow"/>
          <w:lang w:val="en-US" w:eastAsia="zh-CN"/>
        </w:rPr>
        <w:t>任何两个节点通信必须经过中心节点</w:t>
      </w:r>
    </w:p>
    <w:p w14:paraId="34214435">
      <w:pPr>
        <w:numPr>
          <w:ilvl w:val="0"/>
          <w:numId w:val="87"/>
        </w:numPr>
        <w:ind w:left="840" w:leftChars="0" w:hanging="420" w:firstLineChars="0"/>
        <w:rPr>
          <w:rFonts w:hint="eastAsia"/>
          <w:highlight w:val="yellow"/>
          <w:lang w:val="en-US" w:eastAsia="zh-CN"/>
        </w:rPr>
      </w:pPr>
      <w:r>
        <w:rPr>
          <w:rFonts w:hint="eastAsia"/>
          <w:highlight w:val="yellow"/>
          <w:lang w:val="en-US" w:eastAsia="zh-CN"/>
        </w:rPr>
        <w:t>星型结构应用广泛，是首先使用的网络拓扑结构之一，</w:t>
      </w:r>
      <w:r>
        <w:rPr>
          <w:rFonts w:hint="eastAsia"/>
          <w:highlight w:val="yellow"/>
          <w:lang w:val="en-US" w:eastAsia="zh-CN"/>
        </w:rPr>
        <w:br w:type="textWrapping"/>
      </w:r>
      <w:r>
        <w:rPr>
          <w:rFonts w:hint="eastAsia"/>
          <w:highlight w:val="yellow"/>
          <w:lang w:val="en-US" w:eastAsia="zh-CN"/>
        </w:rPr>
        <w:t>适用于局域网</w:t>
      </w:r>
    </w:p>
    <w:p w14:paraId="125F941A">
      <w:pPr>
        <w:numPr>
          <w:ilvl w:val="0"/>
          <w:numId w:val="87"/>
        </w:numPr>
        <w:ind w:left="840" w:leftChars="0" w:hanging="420" w:firstLineChars="0"/>
        <w:rPr>
          <w:rFonts w:hint="eastAsia"/>
          <w:highlight w:val="yellow"/>
          <w:lang w:val="en-US" w:eastAsia="zh-CN"/>
        </w:rPr>
      </w:pPr>
      <w:r>
        <w:rPr>
          <w:rFonts w:hint="eastAsia"/>
          <w:highlight w:val="yellow"/>
          <w:lang w:val="en-US" w:eastAsia="zh-CN"/>
        </w:rPr>
        <w:t>以双绞线或同轴电缆作为连接线路</w:t>
      </w:r>
    </w:p>
    <w:p w14:paraId="45DCED5A">
      <w:pPr>
        <w:numPr>
          <w:ilvl w:val="0"/>
          <w:numId w:val="87"/>
        </w:numPr>
        <w:ind w:left="840" w:leftChars="0" w:hanging="420" w:firstLineChars="0"/>
        <w:rPr>
          <w:rFonts w:hint="default"/>
          <w:highlight w:val="yellow"/>
          <w:lang w:val="en-US" w:eastAsia="zh-CN"/>
        </w:rPr>
      </w:pPr>
      <w:r>
        <w:rPr>
          <w:rFonts w:hint="eastAsia"/>
          <w:highlight w:val="yellow"/>
          <w:lang w:val="en-US" w:eastAsia="zh-CN"/>
        </w:rPr>
        <w:t>目前多采用集线器（</w:t>
      </w:r>
      <w:r>
        <w:rPr>
          <w:rFonts w:hint="eastAsia"/>
          <w:b/>
          <w:bCs/>
          <w:highlight w:val="yellow"/>
          <w:lang w:val="en-US" w:eastAsia="zh-CN"/>
        </w:rPr>
        <w:t>hub</w:t>
      </w:r>
      <w:r>
        <w:rPr>
          <w:rFonts w:hint="eastAsia"/>
          <w:highlight w:val="yellow"/>
          <w:lang w:val="en-US" w:eastAsia="zh-CN"/>
        </w:rPr>
        <w:t>）或交换机（</w:t>
      </w:r>
      <w:r>
        <w:rPr>
          <w:rFonts w:hint="eastAsia"/>
          <w:b/>
          <w:bCs/>
          <w:highlight w:val="yellow"/>
          <w:lang w:val="en-US" w:eastAsia="zh-CN"/>
        </w:rPr>
        <w:t>switch</w:t>
      </w:r>
      <w:r>
        <w:rPr>
          <w:rFonts w:hint="eastAsia"/>
          <w:highlight w:val="yellow"/>
          <w:lang w:val="en-US" w:eastAsia="zh-CN"/>
        </w:rPr>
        <w:t>）作为中央结点</w:t>
      </w:r>
    </w:p>
    <w:p w14:paraId="273D2B7F">
      <w:pPr>
        <w:pStyle w:val="26"/>
        <w:numPr>
          <w:ilvl w:val="0"/>
          <w:numId w:val="84"/>
        </w:numPr>
        <w:tabs>
          <w:tab w:val="left" w:pos="420"/>
        </w:tabs>
        <w:bidi w:val="0"/>
        <w:ind w:left="0" w:leftChars="0" w:firstLine="0" w:firstLineChars="0"/>
        <w:rPr>
          <w:rFonts w:hint="default"/>
          <w:lang w:val="en-US" w:eastAsia="zh-CN"/>
        </w:rPr>
      </w:pPr>
      <w:r>
        <w:rPr>
          <w:rFonts w:hint="eastAsia"/>
          <w:lang w:val="en-US" w:eastAsia="zh-CN"/>
        </w:rPr>
        <w:t>优点</w:t>
      </w:r>
    </w:p>
    <w:p w14:paraId="6E14B684">
      <w:pPr>
        <w:widowControl w:val="0"/>
        <w:numPr>
          <w:ilvl w:val="0"/>
          <w:numId w:val="88"/>
        </w:numPr>
        <w:ind w:left="840" w:leftChars="0" w:hanging="420" w:firstLineChars="0"/>
        <w:jc w:val="both"/>
        <w:rPr>
          <w:rFonts w:hint="eastAsia"/>
          <w:highlight w:val="yellow"/>
          <w:lang w:val="en-US" w:eastAsia="zh-CN"/>
        </w:rPr>
      </w:pPr>
      <w:r>
        <w:rPr>
          <w:rFonts w:hint="eastAsia"/>
          <w:highlight w:val="yellow"/>
          <w:lang w:val="en-US" w:eastAsia="zh-CN"/>
        </w:rPr>
        <w:t>网络结构简单，每个节点与中心节点连接，易于组建、</w:t>
      </w:r>
      <w:r>
        <w:rPr>
          <w:rFonts w:hint="eastAsia"/>
          <w:highlight w:val="yellow"/>
          <w:lang w:val="en-US" w:eastAsia="zh-CN"/>
        </w:rPr>
        <w:br w:type="textWrapping"/>
      </w:r>
      <w:r>
        <w:rPr>
          <w:rFonts w:hint="eastAsia"/>
          <w:highlight w:val="yellow"/>
          <w:lang w:val="en-US" w:eastAsia="zh-CN"/>
        </w:rPr>
        <w:t>安装和维护</w:t>
      </w:r>
    </w:p>
    <w:p w14:paraId="7B5164BB">
      <w:pPr>
        <w:widowControl w:val="0"/>
        <w:numPr>
          <w:ilvl w:val="0"/>
          <w:numId w:val="88"/>
        </w:numPr>
        <w:ind w:left="840" w:leftChars="0" w:hanging="420" w:firstLineChars="0"/>
        <w:jc w:val="both"/>
        <w:rPr>
          <w:rFonts w:hint="eastAsia"/>
          <w:highlight w:val="yellow"/>
          <w:lang w:val="en-US" w:eastAsia="zh-CN"/>
        </w:rPr>
      </w:pPr>
      <w:r>
        <w:rPr>
          <w:rFonts w:hint="eastAsia"/>
          <w:highlight w:val="yellow"/>
          <w:lang w:val="en-US" w:eastAsia="zh-CN"/>
        </w:rPr>
        <w:t>易于检查故障。通过交换机或集线器上的LED灯可判断故障</w:t>
      </w:r>
    </w:p>
    <w:p w14:paraId="647DCF06">
      <w:pPr>
        <w:widowControl w:val="0"/>
        <w:numPr>
          <w:ilvl w:val="0"/>
          <w:numId w:val="88"/>
        </w:numPr>
        <w:ind w:left="840" w:leftChars="0" w:hanging="420" w:firstLineChars="0"/>
        <w:jc w:val="both"/>
        <w:rPr>
          <w:rFonts w:hint="default"/>
          <w:highlight w:val="yellow"/>
          <w:lang w:val="en-US" w:eastAsia="zh-CN"/>
        </w:rPr>
      </w:pPr>
      <w:r>
        <w:rPr>
          <w:rFonts w:hint="eastAsia"/>
          <w:highlight w:val="yellow"/>
          <w:lang w:val="en-US" w:eastAsia="zh-CN"/>
        </w:rPr>
        <w:t>扩展性好。增加或删除节点不需要中断网络</w:t>
      </w:r>
    </w:p>
    <w:p w14:paraId="1E3E8670">
      <w:pPr>
        <w:pStyle w:val="26"/>
        <w:numPr>
          <w:ilvl w:val="0"/>
          <w:numId w:val="84"/>
        </w:numPr>
        <w:tabs>
          <w:tab w:val="left" w:pos="420"/>
        </w:tabs>
        <w:bidi w:val="0"/>
        <w:ind w:left="0" w:leftChars="0" w:firstLine="0" w:firstLineChars="0"/>
        <w:rPr>
          <w:rFonts w:hint="default"/>
          <w:lang w:val="en-US" w:eastAsia="zh-CN"/>
        </w:rPr>
      </w:pPr>
      <w:r>
        <w:rPr>
          <w:rFonts w:hint="eastAsia"/>
          <w:lang w:val="en-US" w:eastAsia="zh-CN"/>
        </w:rPr>
        <w:t>缺点</w:t>
      </w:r>
    </w:p>
    <w:p w14:paraId="7C272BFC">
      <w:pPr>
        <w:widowControl w:val="0"/>
        <w:numPr>
          <w:ilvl w:val="0"/>
          <w:numId w:val="88"/>
        </w:numPr>
        <w:ind w:left="840" w:leftChars="0" w:hanging="420" w:firstLineChars="0"/>
        <w:jc w:val="both"/>
        <w:rPr>
          <w:rFonts w:hint="eastAsia"/>
          <w:highlight w:val="yellow"/>
          <w:lang w:val="en-US" w:eastAsia="zh-CN"/>
        </w:rPr>
      </w:pPr>
      <w:r>
        <w:rPr>
          <w:rFonts w:hint="eastAsia"/>
          <w:highlight w:val="yellow"/>
          <w:lang w:val="en-US" w:eastAsia="zh-CN"/>
        </w:rPr>
        <w:t>传输介质较多，通信线路利用率低，连接费用大</w:t>
      </w:r>
    </w:p>
    <w:p w14:paraId="6058C0A6">
      <w:pPr>
        <w:widowControl w:val="0"/>
        <w:numPr>
          <w:ilvl w:val="0"/>
          <w:numId w:val="88"/>
        </w:numPr>
        <w:ind w:left="840" w:leftChars="0" w:hanging="420" w:firstLineChars="0"/>
        <w:jc w:val="both"/>
        <w:rPr>
          <w:rFonts w:hint="eastAsia"/>
          <w:highlight w:val="yellow"/>
          <w:lang w:val="en-US" w:eastAsia="zh-CN"/>
        </w:rPr>
      </w:pPr>
      <w:r>
        <w:rPr>
          <w:rFonts w:hint="eastAsia"/>
          <w:highlight w:val="yellow"/>
          <w:lang w:val="en-US" w:eastAsia="zh-CN"/>
        </w:rPr>
        <w:t>中心节点负荷较重，是网络瓶颈</w:t>
      </w:r>
    </w:p>
    <w:p w14:paraId="15AA7875">
      <w:pPr>
        <w:pStyle w:val="26"/>
        <w:numPr>
          <w:ilvl w:val="0"/>
          <w:numId w:val="84"/>
        </w:numPr>
        <w:tabs>
          <w:tab w:val="left" w:pos="420"/>
        </w:tabs>
        <w:bidi w:val="0"/>
        <w:ind w:left="0" w:leftChars="0" w:firstLine="0" w:firstLineChars="0"/>
        <w:rPr>
          <w:rFonts w:hint="eastAsia"/>
          <w:lang w:val="en-US" w:eastAsia="zh-CN"/>
        </w:rPr>
      </w:pPr>
      <w:r>
        <w:rPr>
          <w:rFonts w:hint="eastAsia"/>
          <w:lang w:val="en-US" w:eastAsia="zh-CN"/>
        </w:rPr>
        <w:t>主要应用场合</w:t>
      </w:r>
    </w:p>
    <w:p w14:paraId="16CE7B04">
      <w:pPr>
        <w:widowControl w:val="0"/>
        <w:numPr>
          <w:ilvl w:val="0"/>
          <w:numId w:val="89"/>
        </w:numPr>
        <w:ind w:left="840" w:leftChars="0" w:hanging="420" w:firstLineChars="0"/>
        <w:jc w:val="both"/>
        <w:rPr>
          <w:rFonts w:hint="eastAsia"/>
          <w:lang w:val="en-US" w:eastAsia="zh-CN"/>
        </w:rPr>
      </w:pPr>
      <w:r>
        <w:rPr>
          <w:rFonts w:hint="eastAsia"/>
          <w:highlight w:val="yellow"/>
          <w:lang w:val="en-US" w:eastAsia="zh-CN"/>
        </w:rPr>
        <w:t>工作间网络</w:t>
      </w:r>
      <w:r>
        <w:rPr>
          <w:rFonts w:hint="eastAsia"/>
          <w:lang w:val="en-US" w:eastAsia="zh-CN"/>
        </w:rPr>
        <w:t>：办公室、实验室、网吧等小型网络</w:t>
      </w:r>
    </w:p>
    <w:p w14:paraId="61F61B60">
      <w:pPr>
        <w:widowControl w:val="0"/>
        <w:numPr>
          <w:ilvl w:val="0"/>
          <w:numId w:val="89"/>
        </w:numPr>
        <w:ind w:left="840" w:leftChars="0" w:hanging="420" w:firstLineChars="0"/>
        <w:jc w:val="both"/>
        <w:rPr>
          <w:rFonts w:hint="default"/>
          <w:lang w:val="en-US" w:eastAsia="zh-CN"/>
        </w:rPr>
      </w:pPr>
      <w:r>
        <w:rPr>
          <w:rFonts w:hint="eastAsia"/>
          <w:highlight w:val="yellow"/>
          <w:lang w:val="en-US" w:eastAsia="zh-CN"/>
        </w:rPr>
        <w:t>智能大厦</w:t>
      </w:r>
      <w:r>
        <w:rPr>
          <w:rFonts w:hint="eastAsia"/>
          <w:lang w:val="en-US" w:eastAsia="zh-CN"/>
        </w:rPr>
        <w:t>：每层的交换机与整个建筑的总交换机相连，工作</w:t>
      </w:r>
      <w:r>
        <w:rPr>
          <w:rFonts w:hint="eastAsia"/>
          <w:lang w:val="en-US" w:eastAsia="zh-CN"/>
        </w:rPr>
        <w:br w:type="textWrapping"/>
      </w:r>
      <w:r>
        <w:rPr>
          <w:rFonts w:hint="eastAsia"/>
          <w:lang w:val="en-US" w:eastAsia="zh-CN"/>
        </w:rPr>
        <w:t>节点与所在层的交换机相连。</w:t>
      </w:r>
    </w:p>
    <w:p w14:paraId="3E3C46A0">
      <w:pPr>
        <w:widowControl w:val="0"/>
        <w:numPr>
          <w:ilvl w:val="0"/>
          <w:numId w:val="0"/>
        </w:numPr>
        <w:tabs>
          <w:tab w:val="left" w:pos="420"/>
        </w:tabs>
        <w:jc w:val="both"/>
        <w:rPr>
          <w:rFonts w:hint="default"/>
          <w:lang w:val="en-US" w:eastAsia="zh-CN"/>
        </w:rPr>
      </w:pPr>
    </w:p>
    <w:p w14:paraId="20F44809">
      <w:pPr>
        <w:widowControl w:val="0"/>
        <w:numPr>
          <w:ilvl w:val="0"/>
          <w:numId w:val="0"/>
        </w:numPr>
        <w:tabs>
          <w:tab w:val="left" w:pos="420"/>
        </w:tabs>
        <w:jc w:val="both"/>
        <w:rPr>
          <w:rFonts w:hint="eastAsia"/>
          <w:lang w:val="en-US" w:eastAsia="zh-CN"/>
        </w:rPr>
      </w:pPr>
      <w:r>
        <w:rPr>
          <w:rFonts w:hint="eastAsia"/>
          <w:b/>
          <w:bCs/>
          <w:lang w:val="en-US" w:eastAsia="zh-CN"/>
        </w:rPr>
        <w:t>总结：</w:t>
      </w:r>
      <w:r>
        <w:rPr>
          <w:rFonts w:hint="eastAsia"/>
          <w:highlight w:val="yellow"/>
          <w:lang w:val="en-US" w:eastAsia="zh-CN"/>
        </w:rPr>
        <w:t>星型拓扑结构网络已经逐步取代了总线型拓扑网络，成为网络</w:t>
      </w:r>
      <w:r>
        <w:rPr>
          <w:rFonts w:hint="eastAsia"/>
          <w:highlight w:val="yellow"/>
          <w:lang w:val="en-US" w:eastAsia="zh-CN"/>
        </w:rPr>
        <w:br w:type="textWrapping"/>
      </w:r>
      <w:r>
        <w:rPr>
          <w:rFonts w:hint="eastAsia"/>
          <w:highlight w:val="yellow"/>
          <w:lang w:val="en-US" w:eastAsia="zh-CN"/>
        </w:rPr>
        <w:t>市场的主流。</w:t>
      </w:r>
    </w:p>
    <w:p w14:paraId="0C3512BE">
      <w:pPr>
        <w:widowControl w:val="0"/>
        <w:numPr>
          <w:ilvl w:val="0"/>
          <w:numId w:val="0"/>
        </w:numPr>
        <w:tabs>
          <w:tab w:val="left" w:pos="420"/>
        </w:tabs>
        <w:jc w:val="both"/>
        <w:rPr>
          <w:rFonts w:hint="default"/>
          <w:lang w:val="en-US" w:eastAsia="zh-CN"/>
        </w:rPr>
      </w:pPr>
    </w:p>
    <w:p w14:paraId="52CD81E1">
      <w:pPr>
        <w:pStyle w:val="25"/>
        <w:numPr>
          <w:ilvl w:val="0"/>
          <w:numId w:val="83"/>
        </w:numPr>
        <w:bidi w:val="0"/>
        <w:ind w:left="-420" w:leftChars="0" w:firstLineChars="0"/>
        <w:rPr>
          <w:rFonts w:hint="default"/>
          <w:lang w:val="en-US" w:eastAsia="zh-CN"/>
        </w:rPr>
      </w:pPr>
      <w:r>
        <w:rPr>
          <w:rFonts w:hint="eastAsia"/>
          <w:lang w:val="en-US" w:eastAsia="zh-CN"/>
        </w:rPr>
        <w:t>环型</w:t>
      </w:r>
    </w:p>
    <w:p w14:paraId="604ECB43">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环型拓扑结构概念</w:t>
      </w:r>
    </w:p>
    <w:p w14:paraId="5B1DD837">
      <w:pPr>
        <w:widowControl w:val="0"/>
        <w:numPr>
          <w:ilvl w:val="0"/>
          <w:numId w:val="91"/>
        </w:numPr>
        <w:ind w:left="840" w:leftChars="0" w:hanging="420" w:firstLineChars="0"/>
        <w:jc w:val="both"/>
        <w:rPr>
          <w:rFonts w:hint="eastAsia"/>
          <w:highlight w:val="yellow"/>
          <w:lang w:val="en-US" w:eastAsia="zh-CN"/>
        </w:rPr>
      </w:pPr>
      <w:r>
        <w:rPr>
          <w:rFonts w:hint="eastAsia"/>
          <w:highlight w:val="yellow"/>
          <w:lang w:val="en-US" w:eastAsia="zh-CN"/>
        </w:rPr>
        <w:t>环形拓扑结构的各节点通过点到点的通信线路首尾相接，</w:t>
      </w:r>
      <w:r>
        <w:rPr>
          <w:rFonts w:hint="eastAsia"/>
          <w:highlight w:val="yellow"/>
          <w:lang w:val="en-US" w:eastAsia="zh-CN"/>
        </w:rPr>
        <w:br w:type="textWrapping"/>
      </w:r>
      <w:r>
        <w:rPr>
          <w:rFonts w:hint="eastAsia"/>
          <w:highlight w:val="yellow"/>
          <w:lang w:val="en-US" w:eastAsia="zh-CN"/>
        </w:rPr>
        <w:t>形成闭合的环形。</w:t>
      </w:r>
    </w:p>
    <w:p w14:paraId="1DD77686">
      <w:pPr>
        <w:widowControl w:val="0"/>
        <w:numPr>
          <w:ilvl w:val="0"/>
          <w:numId w:val="91"/>
        </w:numPr>
        <w:ind w:left="840" w:leftChars="0" w:hanging="420" w:firstLineChars="0"/>
        <w:jc w:val="both"/>
        <w:rPr>
          <w:rFonts w:hint="eastAsia"/>
          <w:highlight w:val="yellow"/>
          <w:lang w:val="en-US" w:eastAsia="zh-CN"/>
        </w:rPr>
      </w:pPr>
      <w:r>
        <w:rPr>
          <w:rFonts w:hint="eastAsia"/>
          <w:highlight w:val="yellow"/>
          <w:lang w:val="en-US" w:eastAsia="zh-CN"/>
        </w:rPr>
        <w:t>环路中的数据单向传输，环路是公用的。</w:t>
      </w:r>
    </w:p>
    <w:p w14:paraId="6739459A">
      <w:pPr>
        <w:widowControl w:val="0"/>
        <w:numPr>
          <w:ilvl w:val="0"/>
          <w:numId w:val="91"/>
        </w:numPr>
        <w:ind w:left="840" w:leftChars="0" w:hanging="420" w:firstLineChars="0"/>
        <w:jc w:val="both"/>
        <w:rPr>
          <w:rFonts w:hint="eastAsia"/>
          <w:highlight w:val="yellow"/>
          <w:lang w:val="en-US" w:eastAsia="zh-CN"/>
        </w:rPr>
      </w:pPr>
      <w:r>
        <w:rPr>
          <w:rFonts w:hint="eastAsia"/>
          <w:highlight w:val="yellow"/>
          <w:lang w:val="en-US" w:eastAsia="zh-CN"/>
        </w:rPr>
        <w:t>一个节点发出的信息会依次通过环路中的所有节点。</w:t>
      </w:r>
    </w:p>
    <w:p w14:paraId="3E154DFC">
      <w:pPr>
        <w:widowControl w:val="0"/>
        <w:numPr>
          <w:ilvl w:val="0"/>
          <w:numId w:val="91"/>
        </w:numPr>
        <w:ind w:left="840" w:leftChars="0" w:hanging="420" w:firstLineChars="0"/>
        <w:jc w:val="both"/>
        <w:rPr>
          <w:rFonts w:hint="eastAsia"/>
          <w:highlight w:val="yellow"/>
          <w:lang w:val="en-US" w:eastAsia="zh-CN"/>
        </w:rPr>
      </w:pPr>
      <w:r>
        <w:rPr>
          <w:rFonts w:hint="eastAsia"/>
          <w:highlight w:val="yellow"/>
          <w:lang w:val="en-US" w:eastAsia="zh-CN"/>
        </w:rPr>
        <w:t>发送信息中包含源地址和目的地址</w:t>
      </w:r>
    </w:p>
    <w:p w14:paraId="10BD328D">
      <w:pPr>
        <w:widowControl w:val="0"/>
        <w:numPr>
          <w:ilvl w:val="0"/>
          <w:numId w:val="91"/>
        </w:numPr>
        <w:ind w:left="840" w:leftChars="0" w:hanging="420" w:firstLineChars="0"/>
        <w:jc w:val="both"/>
        <w:rPr>
          <w:rFonts w:hint="eastAsia"/>
          <w:highlight w:val="yellow"/>
          <w:lang w:val="en-US" w:eastAsia="zh-CN"/>
        </w:rPr>
      </w:pPr>
      <w:r>
        <w:rPr>
          <w:rFonts w:hint="eastAsia"/>
          <w:highlight w:val="yellow"/>
          <w:lang w:val="en-US" w:eastAsia="zh-CN"/>
        </w:rPr>
        <w:t>到达目的节点时，目的地址和节点地址相同，该节点接收数据。</w:t>
      </w:r>
    </w:p>
    <w:p w14:paraId="56841769">
      <w:pPr>
        <w:widowControl w:val="0"/>
        <w:numPr>
          <w:ilvl w:val="0"/>
          <w:numId w:val="91"/>
        </w:numPr>
        <w:ind w:left="840" w:leftChars="0" w:hanging="420" w:firstLineChars="0"/>
        <w:jc w:val="both"/>
        <w:rPr>
          <w:rFonts w:hint="eastAsia"/>
          <w:highlight w:val="yellow"/>
          <w:lang w:val="en-US" w:eastAsia="zh-CN"/>
        </w:rPr>
      </w:pPr>
      <w:r>
        <w:rPr>
          <w:rFonts w:hint="eastAsia"/>
          <w:highlight w:val="yellow"/>
          <w:lang w:val="en-US" w:eastAsia="zh-CN"/>
        </w:rPr>
        <w:t>目的节点接收数据后，信息继续流向下一个节点</w:t>
      </w:r>
    </w:p>
    <w:p w14:paraId="4B2D7C35">
      <w:pPr>
        <w:widowControl w:val="0"/>
        <w:numPr>
          <w:ilvl w:val="0"/>
          <w:numId w:val="91"/>
        </w:numPr>
        <w:ind w:left="840" w:leftChars="0" w:hanging="420" w:firstLineChars="0"/>
        <w:jc w:val="both"/>
        <w:rPr>
          <w:rFonts w:hint="default"/>
          <w:highlight w:val="yellow"/>
          <w:lang w:val="en-US" w:eastAsia="zh-CN"/>
        </w:rPr>
      </w:pPr>
      <w:r>
        <w:rPr>
          <w:rFonts w:hint="eastAsia"/>
          <w:highlight w:val="yellow"/>
          <w:lang w:val="en-US" w:eastAsia="zh-CN"/>
        </w:rPr>
        <w:t>信息回到发送节点，信息从环上移除</w:t>
      </w:r>
    </w:p>
    <w:p w14:paraId="4419BFFE">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双环概念</w:t>
      </w:r>
    </w:p>
    <w:p w14:paraId="4D1AFB7A">
      <w:pPr>
        <w:widowControl w:val="0"/>
        <w:numPr>
          <w:ilvl w:val="0"/>
          <w:numId w:val="91"/>
        </w:numPr>
        <w:ind w:left="840" w:leftChars="0" w:hanging="420" w:firstLineChars="0"/>
        <w:jc w:val="both"/>
        <w:rPr>
          <w:rFonts w:hint="eastAsia"/>
          <w:lang w:val="en-US" w:eastAsia="zh-CN"/>
        </w:rPr>
      </w:pPr>
      <w:r>
        <w:rPr>
          <w:rFonts w:hint="eastAsia"/>
          <w:lang w:val="en-US" w:eastAsia="zh-CN"/>
        </w:rPr>
        <w:t>双环拓扑是单环拓扑的一个变形产品</w:t>
      </w:r>
    </w:p>
    <w:p w14:paraId="3EADBBA1">
      <w:pPr>
        <w:widowControl w:val="0"/>
        <w:numPr>
          <w:ilvl w:val="0"/>
          <w:numId w:val="91"/>
        </w:numPr>
        <w:ind w:left="840" w:leftChars="0" w:hanging="420" w:firstLineChars="0"/>
        <w:jc w:val="both"/>
        <w:rPr>
          <w:rFonts w:hint="eastAsia"/>
          <w:lang w:val="en-US" w:eastAsia="zh-CN"/>
        </w:rPr>
      </w:pPr>
      <w:r>
        <w:rPr>
          <w:rFonts w:hint="eastAsia"/>
          <w:lang w:val="en-US" w:eastAsia="zh-CN"/>
        </w:rPr>
        <w:t>每个数据单元同时放在两个环上（一般是两个环方向相反）</w:t>
      </w:r>
    </w:p>
    <w:p w14:paraId="5E83F1B6">
      <w:pPr>
        <w:widowControl w:val="0"/>
        <w:numPr>
          <w:ilvl w:val="0"/>
          <w:numId w:val="91"/>
        </w:numPr>
        <w:ind w:left="840" w:leftChars="0" w:hanging="420" w:firstLineChars="0"/>
        <w:jc w:val="both"/>
        <w:rPr>
          <w:rFonts w:hint="eastAsia"/>
          <w:lang w:val="en-US" w:eastAsia="zh-CN"/>
        </w:rPr>
      </w:pPr>
      <w:r>
        <w:rPr>
          <w:rFonts w:hint="eastAsia"/>
          <w:lang w:val="en-US" w:eastAsia="zh-CN"/>
        </w:rPr>
        <w:t>一个环路故障，另一个一路可继续传递数据</w:t>
      </w:r>
    </w:p>
    <w:p w14:paraId="4EE7078B">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优点</w:t>
      </w:r>
    </w:p>
    <w:p w14:paraId="0B2D593D">
      <w:pPr>
        <w:widowControl w:val="0"/>
        <w:numPr>
          <w:ilvl w:val="0"/>
          <w:numId w:val="91"/>
        </w:numPr>
        <w:ind w:left="840" w:leftChars="0" w:hanging="420" w:firstLineChars="0"/>
        <w:jc w:val="both"/>
        <w:rPr>
          <w:rFonts w:hint="eastAsia"/>
          <w:lang w:val="en-US" w:eastAsia="zh-CN"/>
        </w:rPr>
      </w:pPr>
      <w:r>
        <w:rPr>
          <w:rFonts w:hint="eastAsia"/>
          <w:lang w:val="en-US" w:eastAsia="zh-CN"/>
        </w:rPr>
        <w:t>路径选择简单，两个节点间只有唯一通路</w:t>
      </w:r>
    </w:p>
    <w:p w14:paraId="1A8E87FA">
      <w:pPr>
        <w:widowControl w:val="0"/>
        <w:numPr>
          <w:ilvl w:val="0"/>
          <w:numId w:val="91"/>
        </w:numPr>
        <w:ind w:left="840" w:leftChars="0" w:hanging="420" w:firstLineChars="0"/>
        <w:jc w:val="both"/>
        <w:rPr>
          <w:rFonts w:hint="eastAsia"/>
          <w:lang w:val="en-US" w:eastAsia="zh-CN"/>
        </w:rPr>
      </w:pPr>
      <w:r>
        <w:rPr>
          <w:rFonts w:hint="eastAsia"/>
          <w:lang w:val="en-US" w:eastAsia="zh-CN"/>
        </w:rPr>
        <w:t>传输时间固定，传输距离长，适合对数据传输实时性要求较高</w:t>
      </w:r>
      <w:r>
        <w:rPr>
          <w:rFonts w:hint="eastAsia"/>
          <w:lang w:val="en-US" w:eastAsia="zh-CN"/>
        </w:rPr>
        <w:br w:type="textWrapping"/>
      </w:r>
      <w:r>
        <w:rPr>
          <w:rFonts w:hint="eastAsia"/>
          <w:lang w:val="en-US" w:eastAsia="zh-CN"/>
        </w:rPr>
        <w:t>、传输距离长的场合</w:t>
      </w:r>
    </w:p>
    <w:p w14:paraId="4259120C">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缺点</w:t>
      </w:r>
    </w:p>
    <w:p w14:paraId="4294596D">
      <w:pPr>
        <w:widowControl w:val="0"/>
        <w:numPr>
          <w:ilvl w:val="0"/>
          <w:numId w:val="91"/>
        </w:numPr>
        <w:ind w:left="840" w:leftChars="0" w:hanging="420" w:firstLineChars="0"/>
        <w:jc w:val="both"/>
        <w:rPr>
          <w:rFonts w:hint="default"/>
          <w:lang w:val="en-US" w:eastAsia="zh-CN"/>
        </w:rPr>
      </w:pPr>
      <w:r>
        <w:rPr>
          <w:rFonts w:hint="eastAsia"/>
          <w:lang w:val="en-US" w:eastAsia="zh-CN"/>
        </w:rPr>
        <w:t>传输效率低：串行方式通过多个节点，节点过多时，传输效率</w:t>
      </w:r>
      <w:r>
        <w:rPr>
          <w:rFonts w:hint="eastAsia"/>
          <w:lang w:val="en-US" w:eastAsia="zh-CN"/>
        </w:rPr>
        <w:br w:type="textWrapping"/>
      </w:r>
      <w:r>
        <w:rPr>
          <w:rFonts w:hint="eastAsia"/>
          <w:lang w:val="en-US" w:eastAsia="zh-CN"/>
        </w:rPr>
        <w:t>较低</w:t>
      </w:r>
    </w:p>
    <w:p w14:paraId="0863FF07">
      <w:pPr>
        <w:widowControl w:val="0"/>
        <w:numPr>
          <w:ilvl w:val="0"/>
          <w:numId w:val="91"/>
        </w:numPr>
        <w:ind w:left="840" w:leftChars="0" w:hanging="420" w:firstLineChars="0"/>
        <w:jc w:val="both"/>
        <w:rPr>
          <w:rFonts w:hint="default"/>
          <w:lang w:val="en-US" w:eastAsia="zh-CN"/>
        </w:rPr>
      </w:pPr>
      <w:r>
        <w:rPr>
          <w:rFonts w:hint="eastAsia"/>
          <w:lang w:val="en-US" w:eastAsia="zh-CN"/>
        </w:rPr>
        <w:t>可靠性差：任一节点出现故障，整个网络瘫痪，每个节点都可</w:t>
      </w:r>
      <w:r>
        <w:rPr>
          <w:rFonts w:hint="eastAsia"/>
          <w:lang w:val="en-US" w:eastAsia="zh-CN"/>
        </w:rPr>
        <w:br w:type="textWrapping"/>
      </w:r>
      <w:r>
        <w:rPr>
          <w:rFonts w:hint="eastAsia"/>
          <w:lang w:val="en-US" w:eastAsia="zh-CN"/>
        </w:rPr>
        <w:t>能成为瓶颈。</w:t>
      </w:r>
    </w:p>
    <w:p w14:paraId="69616A42">
      <w:pPr>
        <w:widowControl w:val="0"/>
        <w:numPr>
          <w:ilvl w:val="0"/>
          <w:numId w:val="91"/>
        </w:numPr>
        <w:ind w:left="840" w:leftChars="0" w:hanging="420" w:firstLineChars="0"/>
        <w:jc w:val="both"/>
        <w:rPr>
          <w:rFonts w:hint="default"/>
          <w:lang w:val="en-US" w:eastAsia="zh-CN"/>
        </w:rPr>
      </w:pPr>
      <w:r>
        <w:rPr>
          <w:rFonts w:hint="eastAsia"/>
          <w:lang w:val="en-US" w:eastAsia="zh-CN"/>
        </w:rPr>
        <w:t>灵活性差：新增或撤出节点过程复杂，网络扩展和维护不方便</w:t>
      </w:r>
    </w:p>
    <w:p w14:paraId="08E504FB">
      <w:pPr>
        <w:widowControl w:val="0"/>
        <w:numPr>
          <w:ilvl w:val="0"/>
          <w:numId w:val="91"/>
        </w:numPr>
        <w:ind w:left="840" w:leftChars="0" w:hanging="420" w:firstLineChars="0"/>
        <w:jc w:val="both"/>
        <w:rPr>
          <w:rFonts w:hint="eastAsia"/>
          <w:lang w:val="en-US" w:eastAsia="zh-CN"/>
        </w:rPr>
      </w:pPr>
      <w:r>
        <w:rPr>
          <w:rFonts w:hint="eastAsia"/>
          <w:lang w:val="en-US" w:eastAsia="zh-CN"/>
        </w:rPr>
        <w:t>环路维护费用高：运维复杂、故障排查难度高</w:t>
      </w:r>
    </w:p>
    <w:p w14:paraId="2ABB9F58">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适用场合</w:t>
      </w:r>
    </w:p>
    <w:p w14:paraId="2C038252">
      <w:pPr>
        <w:widowControl w:val="0"/>
        <w:numPr>
          <w:ilvl w:val="0"/>
          <w:numId w:val="91"/>
        </w:numPr>
        <w:ind w:left="840" w:leftChars="0" w:hanging="420" w:firstLineChars="0"/>
        <w:jc w:val="both"/>
        <w:rPr>
          <w:rFonts w:hint="default"/>
          <w:lang w:val="en-US" w:eastAsia="zh-CN"/>
        </w:rPr>
      </w:pPr>
      <w:r>
        <w:rPr>
          <w:rFonts w:hint="eastAsia"/>
          <w:lang w:val="en-US" w:eastAsia="zh-CN"/>
        </w:rPr>
        <w:t>适用于光纤网络。光纤信号是单向和点对点式连接，环型结构最适合。</w:t>
      </w:r>
    </w:p>
    <w:p w14:paraId="06D1F801">
      <w:pPr>
        <w:widowControl w:val="0"/>
        <w:numPr>
          <w:ilvl w:val="0"/>
          <w:numId w:val="91"/>
        </w:numPr>
        <w:ind w:left="840" w:leftChars="0" w:hanging="420" w:firstLineChars="0"/>
        <w:jc w:val="both"/>
        <w:rPr>
          <w:rFonts w:hint="default"/>
          <w:lang w:val="en-US" w:eastAsia="zh-CN"/>
        </w:rPr>
      </w:pPr>
      <w:r>
        <w:rPr>
          <w:rFonts w:hint="eastAsia"/>
          <w:lang w:val="en-US" w:eastAsia="zh-CN"/>
        </w:rPr>
        <w:t>适用于负荷较重的场合。高负荷时，比争用信道的总线型网络传输</w:t>
      </w:r>
      <w:r>
        <w:rPr>
          <w:rFonts w:hint="eastAsia"/>
          <w:lang w:val="en-US" w:eastAsia="zh-CN"/>
        </w:rPr>
        <w:br w:type="textWrapping"/>
      </w:r>
      <w:r>
        <w:rPr>
          <w:rFonts w:hint="eastAsia"/>
          <w:lang w:val="en-US" w:eastAsia="zh-CN"/>
        </w:rPr>
        <w:t>速率更高</w:t>
      </w:r>
    </w:p>
    <w:p w14:paraId="69F74F62">
      <w:pPr>
        <w:widowControl w:val="0"/>
        <w:numPr>
          <w:ilvl w:val="0"/>
          <w:numId w:val="91"/>
        </w:numPr>
        <w:ind w:left="840" w:leftChars="0" w:hanging="420" w:firstLineChars="0"/>
        <w:jc w:val="both"/>
        <w:rPr>
          <w:rFonts w:hint="default"/>
          <w:lang w:val="en-US" w:eastAsia="zh-CN"/>
        </w:rPr>
      </w:pPr>
      <w:r>
        <w:rPr>
          <w:rFonts w:hint="eastAsia"/>
          <w:lang w:val="en-US" w:eastAsia="zh-CN"/>
        </w:rPr>
        <w:t>环型拓扑现在主要用在</w:t>
      </w:r>
      <w:r>
        <w:rPr>
          <w:rFonts w:hint="default"/>
          <w:lang w:val="en-US" w:eastAsia="zh-CN"/>
        </w:rPr>
        <w:t>运营商骨干网、电网调度、高速公路通信等</w:t>
      </w:r>
      <w:r>
        <w:rPr>
          <w:rFonts w:hint="default"/>
          <w:lang w:val="en-US" w:eastAsia="zh-CN"/>
        </w:rPr>
        <w:br w:type="textWrapping"/>
      </w:r>
      <w:r>
        <w:rPr>
          <w:rFonts w:hint="default"/>
          <w:lang w:val="en-US" w:eastAsia="zh-CN"/>
        </w:rPr>
        <w:t>“断网即事故”的关键领域</w:t>
      </w:r>
    </w:p>
    <w:p w14:paraId="7183F518">
      <w:pPr>
        <w:widowControl w:val="0"/>
        <w:numPr>
          <w:ilvl w:val="0"/>
          <w:numId w:val="0"/>
        </w:numPr>
        <w:tabs>
          <w:tab w:val="left" w:pos="420"/>
        </w:tabs>
        <w:jc w:val="both"/>
        <w:rPr>
          <w:rFonts w:hint="default"/>
          <w:lang w:val="en-US" w:eastAsia="zh-CN"/>
        </w:rPr>
      </w:pPr>
    </w:p>
    <w:p w14:paraId="1C3FDA66">
      <w:pPr>
        <w:pStyle w:val="25"/>
        <w:numPr>
          <w:ilvl w:val="0"/>
          <w:numId w:val="83"/>
        </w:numPr>
        <w:bidi w:val="0"/>
        <w:ind w:left="-420" w:leftChars="0" w:firstLineChars="0"/>
        <w:rPr>
          <w:rFonts w:hint="default"/>
          <w:lang w:val="en-US" w:eastAsia="zh-CN"/>
        </w:rPr>
      </w:pPr>
      <w:r>
        <w:rPr>
          <w:rFonts w:hint="eastAsia"/>
          <w:lang w:val="en-US" w:eastAsia="zh-CN"/>
        </w:rPr>
        <w:t>树型</w:t>
      </w:r>
    </w:p>
    <w:p w14:paraId="3C332334">
      <w:pPr>
        <w:widowControl w:val="0"/>
        <w:numPr>
          <w:ilvl w:val="0"/>
          <w:numId w:val="0"/>
        </w:numPr>
        <w:ind w:left="420" w:leftChars="0"/>
        <w:jc w:val="both"/>
        <w:rPr>
          <w:rFonts w:hint="default"/>
          <w:highlight w:val="yellow"/>
          <w:lang w:val="en-US" w:eastAsia="zh-CN"/>
        </w:rPr>
      </w:pPr>
      <w:r>
        <w:rPr>
          <w:rFonts w:hint="default"/>
          <w:highlight w:val="yellow"/>
          <w:lang w:val="en-US" w:eastAsia="zh-CN"/>
        </w:rPr>
        <w:t>树型网络本质上是一种分层结构，它有一个“树根”（通常是核心交换机或</w:t>
      </w:r>
      <w:r>
        <w:rPr>
          <w:rFonts w:hint="default"/>
          <w:highlight w:val="yellow"/>
          <w:lang w:val="en-US" w:eastAsia="zh-CN"/>
        </w:rPr>
        <w:br w:type="textWrapping"/>
      </w:r>
      <w:r>
        <w:rPr>
          <w:rFonts w:hint="default"/>
          <w:highlight w:val="yellow"/>
          <w:lang w:val="en-US" w:eastAsia="zh-CN"/>
        </w:rPr>
        <w:t>出口路由器），然后一级级向下分支（汇聚层交换机、接入层交换机），</w:t>
      </w:r>
      <w:r>
        <w:rPr>
          <w:rFonts w:hint="default"/>
          <w:highlight w:val="yellow"/>
          <w:lang w:val="en-US" w:eastAsia="zh-CN"/>
        </w:rPr>
        <w:br w:type="textWrapping"/>
      </w:r>
      <w:r>
        <w:rPr>
          <w:rFonts w:hint="default"/>
          <w:highlight w:val="yellow"/>
          <w:lang w:val="en-US" w:eastAsia="zh-CN"/>
        </w:rPr>
        <w:t>最终延伸到“树叶”（电脑、服务器等终端）。</w:t>
      </w:r>
    </w:p>
    <w:p w14:paraId="33132327">
      <w:pPr>
        <w:widowControl w:val="0"/>
        <w:numPr>
          <w:ilvl w:val="0"/>
          <w:numId w:val="0"/>
        </w:numPr>
        <w:ind w:left="420" w:leftChars="0"/>
        <w:jc w:val="both"/>
        <w:rPr>
          <w:rFonts w:hint="default"/>
          <w:lang w:val="en-US" w:eastAsia="zh-CN"/>
        </w:rPr>
      </w:pPr>
    </w:p>
    <w:p w14:paraId="4D44F3B1">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树型拓扑结构概念</w:t>
      </w:r>
    </w:p>
    <w:p w14:paraId="4FBFCFCE">
      <w:pPr>
        <w:widowControl w:val="0"/>
        <w:numPr>
          <w:ilvl w:val="0"/>
          <w:numId w:val="92"/>
        </w:numPr>
        <w:ind w:left="840" w:leftChars="0" w:hanging="420" w:firstLineChars="0"/>
        <w:jc w:val="both"/>
        <w:rPr>
          <w:rFonts w:hint="eastAsia"/>
          <w:lang w:val="en-US" w:eastAsia="zh-CN"/>
        </w:rPr>
      </w:pPr>
      <w:r>
        <w:rPr>
          <w:rFonts w:hint="eastAsia"/>
          <w:lang w:val="en-US" w:eastAsia="zh-CN"/>
        </w:rPr>
        <w:t>树型结构，</w:t>
      </w:r>
      <w:r>
        <w:rPr>
          <w:rFonts w:hint="eastAsia"/>
          <w:highlight w:val="yellow"/>
          <w:lang w:val="en-US" w:eastAsia="zh-CN"/>
        </w:rPr>
        <w:t>也称层次结构。</w:t>
      </w:r>
    </w:p>
    <w:p w14:paraId="1FBAC127">
      <w:pPr>
        <w:widowControl w:val="0"/>
        <w:numPr>
          <w:ilvl w:val="0"/>
          <w:numId w:val="92"/>
        </w:numPr>
        <w:ind w:left="840" w:leftChars="0" w:hanging="420" w:firstLineChars="0"/>
        <w:jc w:val="both"/>
        <w:rPr>
          <w:rFonts w:hint="eastAsia"/>
          <w:highlight w:val="yellow"/>
          <w:lang w:val="en-US" w:eastAsia="zh-CN"/>
        </w:rPr>
      </w:pPr>
      <w:r>
        <w:rPr>
          <w:rFonts w:hint="eastAsia"/>
          <w:highlight w:val="yellow"/>
          <w:lang w:val="en-US" w:eastAsia="zh-CN"/>
        </w:rPr>
        <w:t>树型拓扑结构是分级的集中控制式网络</w:t>
      </w:r>
    </w:p>
    <w:p w14:paraId="174715A4">
      <w:pPr>
        <w:widowControl w:val="0"/>
        <w:numPr>
          <w:ilvl w:val="0"/>
          <w:numId w:val="92"/>
        </w:numPr>
        <w:ind w:left="840" w:leftChars="0" w:hanging="420" w:firstLineChars="0"/>
        <w:jc w:val="both"/>
        <w:rPr>
          <w:rFonts w:hint="eastAsia"/>
          <w:highlight w:val="yellow"/>
          <w:lang w:val="en-US" w:eastAsia="zh-CN"/>
        </w:rPr>
      </w:pPr>
      <w:r>
        <w:rPr>
          <w:rFonts w:hint="eastAsia"/>
          <w:highlight w:val="yellow"/>
          <w:lang w:val="en-US" w:eastAsia="zh-CN"/>
        </w:rPr>
        <w:t>任意两节点之间不产生回路，每条通路都支持双向传输</w:t>
      </w:r>
    </w:p>
    <w:p w14:paraId="39310F65">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优点</w:t>
      </w:r>
    </w:p>
    <w:p w14:paraId="2BE8E12B">
      <w:pPr>
        <w:widowControl w:val="0"/>
        <w:numPr>
          <w:ilvl w:val="0"/>
          <w:numId w:val="92"/>
        </w:numPr>
        <w:ind w:left="840" w:leftChars="0" w:hanging="420" w:firstLineChars="0"/>
        <w:jc w:val="both"/>
        <w:rPr>
          <w:rFonts w:hint="eastAsia"/>
          <w:highlight w:val="yellow"/>
          <w:lang w:val="en-US" w:eastAsia="zh-CN"/>
        </w:rPr>
      </w:pPr>
      <w:r>
        <w:rPr>
          <w:rFonts w:hint="eastAsia"/>
          <w:highlight w:val="yellow"/>
          <w:lang w:val="en-US" w:eastAsia="zh-CN"/>
        </w:rPr>
        <w:t>易于扩充。可以延伸出很多分支和子分支，新节点和新分支容易加入</w:t>
      </w:r>
      <w:r>
        <w:rPr>
          <w:rFonts w:hint="eastAsia"/>
          <w:highlight w:val="yellow"/>
          <w:lang w:val="en-US" w:eastAsia="zh-CN"/>
        </w:rPr>
        <w:br w:type="textWrapping"/>
      </w:r>
      <w:r>
        <w:rPr>
          <w:rFonts w:hint="eastAsia"/>
          <w:highlight w:val="yellow"/>
          <w:lang w:val="en-US" w:eastAsia="zh-CN"/>
        </w:rPr>
        <w:t>网内</w:t>
      </w:r>
    </w:p>
    <w:p w14:paraId="562C8235">
      <w:pPr>
        <w:widowControl w:val="0"/>
        <w:numPr>
          <w:ilvl w:val="0"/>
          <w:numId w:val="92"/>
        </w:numPr>
        <w:ind w:left="840" w:leftChars="0" w:hanging="420" w:firstLineChars="0"/>
        <w:jc w:val="both"/>
        <w:rPr>
          <w:rFonts w:hint="eastAsia"/>
          <w:highlight w:val="yellow"/>
          <w:lang w:val="en-US" w:eastAsia="zh-CN"/>
        </w:rPr>
      </w:pPr>
      <w:r>
        <w:rPr>
          <w:rFonts w:hint="eastAsia"/>
          <w:highlight w:val="yellow"/>
          <w:lang w:val="en-US" w:eastAsia="zh-CN"/>
        </w:rPr>
        <w:t>故障隔离较容易。一个分支的节点或线路故障，不影响整个网络和</w:t>
      </w:r>
      <w:r>
        <w:rPr>
          <w:rFonts w:hint="eastAsia"/>
          <w:highlight w:val="yellow"/>
          <w:lang w:val="en-US" w:eastAsia="zh-CN"/>
        </w:rPr>
        <w:br w:type="textWrapping"/>
      </w:r>
      <w:r>
        <w:rPr>
          <w:rFonts w:hint="eastAsia"/>
          <w:highlight w:val="yellow"/>
          <w:lang w:val="en-US" w:eastAsia="zh-CN"/>
        </w:rPr>
        <w:t>其它分支</w:t>
      </w:r>
    </w:p>
    <w:p w14:paraId="261260BB">
      <w:pPr>
        <w:widowControl w:val="0"/>
        <w:numPr>
          <w:ilvl w:val="0"/>
          <w:numId w:val="92"/>
        </w:numPr>
        <w:ind w:left="840" w:leftChars="0" w:hanging="420" w:firstLineChars="0"/>
        <w:jc w:val="both"/>
        <w:rPr>
          <w:rFonts w:hint="default"/>
          <w:highlight w:val="yellow"/>
          <w:lang w:val="en-US" w:eastAsia="zh-CN"/>
        </w:rPr>
      </w:pPr>
      <w:r>
        <w:rPr>
          <w:rFonts w:hint="eastAsia"/>
          <w:highlight w:val="yellow"/>
          <w:lang w:val="en-US" w:eastAsia="zh-CN"/>
        </w:rPr>
        <w:t>网络层次清楚。上、下界限层次分明，便于分级管理</w:t>
      </w:r>
    </w:p>
    <w:p w14:paraId="1DA23E38">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缺点</w:t>
      </w:r>
    </w:p>
    <w:p w14:paraId="6936ADD6">
      <w:pPr>
        <w:widowControl w:val="0"/>
        <w:numPr>
          <w:ilvl w:val="0"/>
          <w:numId w:val="92"/>
        </w:numPr>
        <w:ind w:left="840" w:leftChars="0" w:hanging="420" w:firstLineChars="0"/>
        <w:jc w:val="both"/>
        <w:rPr>
          <w:rFonts w:hint="eastAsia"/>
          <w:highlight w:val="yellow"/>
          <w:lang w:val="en-US" w:eastAsia="zh-CN"/>
        </w:rPr>
      </w:pPr>
      <w:r>
        <w:rPr>
          <w:rFonts w:hint="eastAsia"/>
          <w:highlight w:val="yellow"/>
          <w:lang w:val="en-US" w:eastAsia="zh-CN"/>
        </w:rPr>
        <w:t>叶子节点对上级根节点依赖性大。根节点发生故障，根节点下网络</w:t>
      </w:r>
      <w:r>
        <w:rPr>
          <w:rFonts w:hint="eastAsia"/>
          <w:highlight w:val="yellow"/>
          <w:lang w:val="en-US" w:eastAsia="zh-CN"/>
        </w:rPr>
        <w:br w:type="textWrapping"/>
      </w:r>
      <w:r>
        <w:rPr>
          <w:rFonts w:hint="eastAsia"/>
          <w:highlight w:val="yellow"/>
          <w:lang w:val="en-US" w:eastAsia="zh-CN"/>
        </w:rPr>
        <w:t>不能正常工作</w:t>
      </w:r>
    </w:p>
    <w:p w14:paraId="2A2347EC">
      <w:pPr>
        <w:widowControl w:val="0"/>
        <w:numPr>
          <w:ilvl w:val="0"/>
          <w:numId w:val="92"/>
        </w:numPr>
        <w:ind w:left="840" w:leftChars="0" w:hanging="420" w:firstLineChars="0"/>
        <w:jc w:val="both"/>
        <w:rPr>
          <w:rFonts w:hint="eastAsia"/>
          <w:highlight w:val="yellow"/>
          <w:lang w:val="en-US" w:eastAsia="zh-CN"/>
        </w:rPr>
      </w:pPr>
      <w:r>
        <w:rPr>
          <w:rFonts w:hint="eastAsia"/>
          <w:highlight w:val="yellow"/>
          <w:lang w:val="en-US" w:eastAsia="zh-CN"/>
        </w:rPr>
        <w:t>时延较大。数据跨分支传输时，时延较大</w:t>
      </w:r>
    </w:p>
    <w:p w14:paraId="05ED8873">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适用场合</w:t>
      </w:r>
    </w:p>
    <w:p w14:paraId="0A82CAED">
      <w:pPr>
        <w:widowControl w:val="0"/>
        <w:numPr>
          <w:ilvl w:val="0"/>
          <w:numId w:val="92"/>
        </w:numPr>
        <w:ind w:left="840" w:leftChars="0" w:hanging="420" w:firstLineChars="0"/>
        <w:jc w:val="both"/>
        <w:rPr>
          <w:rFonts w:hint="eastAsia"/>
          <w:lang w:val="en-US" w:eastAsia="zh-CN"/>
        </w:rPr>
      </w:pPr>
      <w:r>
        <w:rPr>
          <w:rFonts w:hint="eastAsia"/>
          <w:lang w:val="en-US" w:eastAsia="zh-CN"/>
        </w:rPr>
        <w:t>适用于区分主次或划分等级的、进行层次型管理的网络。</w:t>
      </w:r>
    </w:p>
    <w:p w14:paraId="48E4328D">
      <w:pPr>
        <w:widowControl w:val="0"/>
        <w:numPr>
          <w:ilvl w:val="0"/>
          <w:numId w:val="92"/>
        </w:numPr>
        <w:ind w:left="840" w:leftChars="0" w:hanging="420" w:firstLineChars="0"/>
        <w:jc w:val="both"/>
        <w:rPr>
          <w:rFonts w:hint="default"/>
          <w:lang w:val="en-US" w:eastAsia="zh-CN"/>
        </w:rPr>
      </w:pPr>
      <w:r>
        <w:rPr>
          <w:rFonts w:hint="eastAsia"/>
          <w:lang w:val="en-US" w:eastAsia="zh-CN"/>
        </w:rPr>
        <w:t>如：中国教育科研网络（CERNET）</w:t>
      </w:r>
    </w:p>
    <w:p w14:paraId="093867B1">
      <w:pPr>
        <w:pStyle w:val="25"/>
        <w:numPr>
          <w:ilvl w:val="0"/>
          <w:numId w:val="83"/>
        </w:numPr>
        <w:bidi w:val="0"/>
        <w:ind w:left="-420" w:leftChars="0" w:firstLineChars="0"/>
        <w:rPr>
          <w:rFonts w:hint="default"/>
          <w:lang w:val="en-US" w:eastAsia="zh-CN"/>
        </w:rPr>
      </w:pPr>
      <w:r>
        <w:rPr>
          <w:rFonts w:hint="eastAsia"/>
          <w:lang w:val="en-US" w:eastAsia="zh-CN"/>
        </w:rPr>
        <w:t>网状型</w:t>
      </w:r>
    </w:p>
    <w:p w14:paraId="05E39700">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网状型拓扑结构概念</w:t>
      </w:r>
    </w:p>
    <w:p w14:paraId="7F384E92">
      <w:pPr>
        <w:numPr>
          <w:ilvl w:val="0"/>
          <w:numId w:val="93"/>
        </w:numPr>
        <w:ind w:left="840" w:leftChars="0" w:hanging="420" w:firstLineChars="0"/>
        <w:rPr>
          <w:rFonts w:hint="default"/>
          <w:highlight w:val="yellow"/>
          <w:lang w:val="en-US" w:eastAsia="zh-CN"/>
        </w:rPr>
      </w:pPr>
      <w:r>
        <w:rPr>
          <w:rFonts w:hint="eastAsia"/>
          <w:highlight w:val="yellow"/>
          <w:lang w:val="en-US" w:eastAsia="zh-CN"/>
        </w:rPr>
        <w:t>网状结构也称为分布式结构。</w:t>
      </w:r>
    </w:p>
    <w:p w14:paraId="6EF8C795">
      <w:pPr>
        <w:numPr>
          <w:ilvl w:val="0"/>
          <w:numId w:val="93"/>
        </w:numPr>
        <w:ind w:left="840" w:leftChars="0" w:hanging="420" w:firstLineChars="0"/>
        <w:rPr>
          <w:rFonts w:hint="eastAsia"/>
          <w:highlight w:val="yellow"/>
          <w:lang w:val="en-US" w:eastAsia="zh-CN"/>
        </w:rPr>
      </w:pPr>
      <w:r>
        <w:rPr>
          <w:rFonts w:hint="eastAsia"/>
          <w:highlight w:val="yellow"/>
          <w:lang w:val="en-US" w:eastAsia="zh-CN"/>
        </w:rPr>
        <w:t>网络中每个节点之间均有直接或间接的点到点的链路连接。</w:t>
      </w:r>
    </w:p>
    <w:p w14:paraId="6BFEBCBC">
      <w:pPr>
        <w:numPr>
          <w:ilvl w:val="0"/>
          <w:numId w:val="93"/>
        </w:numPr>
        <w:ind w:left="840" w:leftChars="0" w:hanging="420" w:firstLineChars="0"/>
        <w:rPr>
          <w:rFonts w:hint="eastAsia"/>
          <w:highlight w:val="yellow"/>
          <w:lang w:val="en-US" w:eastAsia="zh-CN"/>
        </w:rPr>
      </w:pPr>
      <w:r>
        <w:rPr>
          <w:rFonts w:hint="eastAsia"/>
          <w:highlight w:val="yellow"/>
          <w:lang w:val="en-US" w:eastAsia="zh-CN"/>
        </w:rPr>
        <w:t>两个节点之间的通信链路可能有多条</w:t>
      </w:r>
    </w:p>
    <w:p w14:paraId="1EC87EE6">
      <w:pPr>
        <w:numPr>
          <w:ilvl w:val="0"/>
          <w:numId w:val="93"/>
        </w:numPr>
        <w:ind w:left="840" w:leftChars="0" w:hanging="420" w:firstLineChars="0"/>
        <w:rPr>
          <w:rFonts w:hint="eastAsia"/>
          <w:highlight w:val="yellow"/>
          <w:lang w:val="en-US" w:eastAsia="zh-CN"/>
        </w:rPr>
      </w:pPr>
      <w:r>
        <w:rPr>
          <w:rFonts w:hint="eastAsia"/>
          <w:highlight w:val="yellow"/>
          <w:lang w:val="en-US" w:eastAsia="zh-CN"/>
        </w:rPr>
        <w:t>两个节点间的通信需要使用算法进行路径选择</w:t>
      </w:r>
    </w:p>
    <w:p w14:paraId="59723ED4">
      <w:pPr>
        <w:pStyle w:val="26"/>
        <w:numPr>
          <w:ilvl w:val="0"/>
          <w:numId w:val="90"/>
        </w:numPr>
        <w:tabs>
          <w:tab w:val="left" w:pos="420"/>
        </w:tabs>
        <w:bidi w:val="0"/>
        <w:ind w:left="0" w:leftChars="0" w:firstLine="0" w:firstLineChars="0"/>
        <w:rPr>
          <w:rFonts w:hint="eastAsia"/>
          <w:highlight w:val="yellow"/>
          <w:lang w:val="en-US" w:eastAsia="zh-CN"/>
        </w:rPr>
      </w:pPr>
      <w:r>
        <w:rPr>
          <w:rFonts w:hint="eastAsia"/>
          <w:highlight w:val="yellow"/>
          <w:lang w:val="en-US" w:eastAsia="zh-CN"/>
        </w:rPr>
        <w:t>优点</w:t>
      </w:r>
    </w:p>
    <w:p w14:paraId="4B876F41">
      <w:pPr>
        <w:numPr>
          <w:ilvl w:val="0"/>
          <w:numId w:val="94"/>
        </w:numPr>
        <w:ind w:left="840" w:leftChars="0" w:hanging="420" w:firstLineChars="0"/>
        <w:rPr>
          <w:rFonts w:hint="eastAsia"/>
          <w:highlight w:val="yellow"/>
          <w:lang w:val="en-US" w:eastAsia="zh-CN"/>
        </w:rPr>
      </w:pPr>
      <w:r>
        <w:rPr>
          <w:rFonts w:hint="eastAsia"/>
          <w:highlight w:val="yellow"/>
          <w:lang w:val="en-US" w:eastAsia="zh-CN"/>
        </w:rPr>
        <w:t>网络可靠性高，两个节点间存在多条通信路径</w:t>
      </w:r>
    </w:p>
    <w:p w14:paraId="3552BDB7">
      <w:pPr>
        <w:numPr>
          <w:ilvl w:val="0"/>
          <w:numId w:val="94"/>
        </w:numPr>
        <w:ind w:left="840" w:leftChars="0" w:hanging="420" w:firstLineChars="0"/>
        <w:rPr>
          <w:rFonts w:hint="default"/>
          <w:highlight w:val="yellow"/>
          <w:lang w:val="en-US" w:eastAsia="zh-CN"/>
        </w:rPr>
      </w:pPr>
      <w:r>
        <w:rPr>
          <w:rFonts w:hint="eastAsia"/>
          <w:highlight w:val="yellow"/>
          <w:lang w:val="en-US" w:eastAsia="zh-CN"/>
        </w:rPr>
        <w:t>可组建成各种形态，采用多种通信信道，多种传输速率</w:t>
      </w:r>
    </w:p>
    <w:p w14:paraId="6CCADD4E">
      <w:pPr>
        <w:numPr>
          <w:ilvl w:val="0"/>
          <w:numId w:val="94"/>
        </w:numPr>
        <w:ind w:left="840" w:leftChars="0" w:hanging="420" w:firstLineChars="0"/>
        <w:rPr>
          <w:rFonts w:hint="eastAsia"/>
          <w:highlight w:val="yellow"/>
          <w:lang w:val="en-US" w:eastAsia="zh-CN"/>
        </w:rPr>
      </w:pPr>
      <w:r>
        <w:rPr>
          <w:rFonts w:hint="eastAsia"/>
          <w:highlight w:val="yellow"/>
          <w:lang w:val="en-US" w:eastAsia="zh-CN"/>
        </w:rPr>
        <w:t>网内节点共享资源容易</w:t>
      </w:r>
    </w:p>
    <w:p w14:paraId="54A8F1AB">
      <w:pPr>
        <w:numPr>
          <w:ilvl w:val="0"/>
          <w:numId w:val="94"/>
        </w:numPr>
        <w:ind w:left="840" w:leftChars="0" w:hanging="420" w:firstLineChars="0"/>
        <w:rPr>
          <w:rFonts w:hint="default"/>
          <w:highlight w:val="yellow"/>
          <w:lang w:val="en-US" w:eastAsia="zh-CN"/>
        </w:rPr>
      </w:pPr>
      <w:r>
        <w:rPr>
          <w:rFonts w:hint="eastAsia"/>
          <w:highlight w:val="yellow"/>
          <w:lang w:val="en-US" w:eastAsia="zh-CN"/>
        </w:rPr>
        <w:t>可根据网络数据的密集程度进行线路的信息流量分配</w:t>
      </w:r>
    </w:p>
    <w:p w14:paraId="6AA367EE">
      <w:pPr>
        <w:numPr>
          <w:ilvl w:val="0"/>
          <w:numId w:val="94"/>
        </w:numPr>
        <w:ind w:left="840" w:leftChars="0" w:hanging="420" w:firstLineChars="0"/>
        <w:rPr>
          <w:rFonts w:hint="eastAsia"/>
          <w:highlight w:val="yellow"/>
          <w:lang w:val="en-US" w:eastAsia="zh-CN"/>
        </w:rPr>
      </w:pPr>
      <w:r>
        <w:rPr>
          <w:rFonts w:hint="eastAsia"/>
          <w:highlight w:val="yellow"/>
          <w:lang w:val="en-US" w:eastAsia="zh-CN"/>
        </w:rPr>
        <w:t>可选择最佳路径，传输延迟小</w:t>
      </w:r>
    </w:p>
    <w:p w14:paraId="1099F6C7">
      <w:pPr>
        <w:pStyle w:val="26"/>
        <w:numPr>
          <w:ilvl w:val="0"/>
          <w:numId w:val="90"/>
        </w:numPr>
        <w:tabs>
          <w:tab w:val="left" w:pos="420"/>
        </w:tabs>
        <w:bidi w:val="0"/>
        <w:ind w:left="0" w:leftChars="0" w:firstLine="0" w:firstLineChars="0"/>
        <w:rPr>
          <w:rFonts w:hint="eastAsia"/>
          <w:lang w:val="en-US" w:eastAsia="zh-CN"/>
        </w:rPr>
      </w:pPr>
      <w:r>
        <w:rPr>
          <w:rFonts w:hint="eastAsia"/>
          <w:lang w:val="en-US" w:eastAsia="zh-CN"/>
        </w:rPr>
        <w:t>缺点</w:t>
      </w:r>
    </w:p>
    <w:p w14:paraId="078D2E3A">
      <w:pPr>
        <w:numPr>
          <w:ilvl w:val="0"/>
          <w:numId w:val="94"/>
        </w:numPr>
        <w:ind w:left="840" w:leftChars="0" w:hanging="420" w:firstLineChars="0"/>
        <w:rPr>
          <w:rFonts w:hint="eastAsia"/>
          <w:highlight w:val="yellow"/>
          <w:lang w:val="en-US" w:eastAsia="zh-CN"/>
        </w:rPr>
      </w:pPr>
      <w:r>
        <w:rPr>
          <w:rFonts w:hint="eastAsia"/>
          <w:highlight w:val="yellow"/>
          <w:lang w:val="en-US" w:eastAsia="zh-CN"/>
        </w:rPr>
        <w:t>结构复杂，控制逻辑繁复，软件实现复杂</w:t>
      </w:r>
    </w:p>
    <w:p w14:paraId="1FE1F04A">
      <w:pPr>
        <w:numPr>
          <w:ilvl w:val="0"/>
          <w:numId w:val="94"/>
        </w:numPr>
        <w:ind w:left="840" w:leftChars="0" w:hanging="420" w:firstLineChars="0"/>
        <w:rPr>
          <w:rFonts w:hint="eastAsia"/>
          <w:highlight w:val="yellow"/>
          <w:lang w:val="en-US" w:eastAsia="zh-CN"/>
        </w:rPr>
      </w:pPr>
      <w:r>
        <w:rPr>
          <w:rFonts w:hint="eastAsia"/>
          <w:highlight w:val="yellow"/>
          <w:lang w:val="en-US" w:eastAsia="zh-CN"/>
        </w:rPr>
        <w:t>线路费用高，网络不易扩充</w:t>
      </w:r>
    </w:p>
    <w:p w14:paraId="3D21FEE4">
      <w:pPr>
        <w:pStyle w:val="26"/>
        <w:numPr>
          <w:ilvl w:val="0"/>
          <w:numId w:val="90"/>
        </w:numPr>
        <w:tabs>
          <w:tab w:val="left" w:pos="420"/>
        </w:tabs>
        <w:bidi w:val="0"/>
        <w:ind w:left="0" w:leftChars="0" w:firstLine="0" w:firstLineChars="0"/>
        <w:rPr>
          <w:rFonts w:hint="default"/>
          <w:lang w:val="en-US" w:eastAsia="zh-CN"/>
        </w:rPr>
      </w:pPr>
      <w:r>
        <w:rPr>
          <w:rFonts w:hint="eastAsia"/>
          <w:lang w:val="en-US" w:eastAsia="zh-CN"/>
        </w:rPr>
        <w:t>适用场合</w:t>
      </w:r>
    </w:p>
    <w:p w14:paraId="015CA0EE">
      <w:pPr>
        <w:numPr>
          <w:ilvl w:val="0"/>
          <w:numId w:val="0"/>
        </w:numPr>
        <w:ind w:left="420" w:leftChars="0"/>
        <w:rPr>
          <w:rFonts w:hint="default"/>
          <w:lang w:val="en-US" w:eastAsia="zh-CN"/>
        </w:rPr>
      </w:pPr>
      <w:r>
        <w:rPr>
          <w:rFonts w:hint="eastAsia"/>
          <w:lang w:val="en-US" w:eastAsia="zh-CN"/>
        </w:rPr>
        <w:t>网状型拓扑结构主要用于广域网</w:t>
      </w:r>
    </w:p>
    <w:p w14:paraId="19B9E438">
      <w:pPr>
        <w:pStyle w:val="25"/>
        <w:numPr>
          <w:ilvl w:val="0"/>
          <w:numId w:val="83"/>
        </w:numPr>
        <w:bidi w:val="0"/>
        <w:ind w:left="-420" w:leftChars="0" w:firstLineChars="0"/>
        <w:rPr>
          <w:rFonts w:hint="default"/>
          <w:highlight w:val="yellow"/>
          <w:lang w:val="en-US" w:eastAsia="zh-CN"/>
        </w:rPr>
      </w:pPr>
      <w:r>
        <w:rPr>
          <w:rFonts w:hint="eastAsia"/>
          <w:highlight w:val="yellow"/>
          <w:lang w:val="en-US" w:eastAsia="zh-CN"/>
        </w:rPr>
        <w:t>混合型</w:t>
      </w:r>
    </w:p>
    <w:p w14:paraId="0BD39F96">
      <w:pPr>
        <w:numPr>
          <w:ilvl w:val="0"/>
          <w:numId w:val="0"/>
        </w:numPr>
        <w:ind w:left="420" w:leftChars="0"/>
        <w:rPr>
          <w:rFonts w:hint="default"/>
          <w:lang w:val="en-US" w:eastAsia="zh-CN"/>
        </w:rPr>
      </w:pPr>
      <w:r>
        <w:rPr>
          <w:rFonts w:hint="eastAsia"/>
          <w:highlight w:val="yellow"/>
          <w:lang w:val="en-US" w:eastAsia="zh-CN"/>
        </w:rPr>
        <w:t>混合型拓扑</w:t>
      </w:r>
      <w:r>
        <w:rPr>
          <w:rFonts w:hint="default"/>
          <w:highlight w:val="yellow"/>
          <w:lang w:val="en-US" w:eastAsia="zh-CN"/>
        </w:rPr>
        <w:t>是指将两种或多种基本网络拓扑</w:t>
      </w:r>
      <w:r>
        <w:rPr>
          <w:rFonts w:hint="default"/>
          <w:lang w:val="en-US" w:eastAsia="zh-CN"/>
        </w:rPr>
        <w:t>（如星型、环型、总线型、</w:t>
      </w:r>
      <w:r>
        <w:rPr>
          <w:rFonts w:hint="default"/>
          <w:lang w:val="en-US" w:eastAsia="zh-CN"/>
        </w:rPr>
        <w:br w:type="textWrapping"/>
      </w:r>
      <w:r>
        <w:rPr>
          <w:rFonts w:hint="default"/>
          <w:lang w:val="en-US" w:eastAsia="zh-CN"/>
        </w:rPr>
        <w:t>网状型）</w:t>
      </w:r>
      <w:r>
        <w:rPr>
          <w:rFonts w:hint="default"/>
          <w:highlight w:val="yellow"/>
          <w:lang w:val="en-US" w:eastAsia="zh-CN"/>
        </w:rPr>
        <w:t>通过一定方式互联，构成的复合网络结构。</w:t>
      </w:r>
    </w:p>
    <w:p w14:paraId="49CDD9D5">
      <w:pPr>
        <w:numPr>
          <w:ilvl w:val="0"/>
          <w:numId w:val="0"/>
        </w:numPr>
        <w:ind w:left="420" w:leftChars="0"/>
        <w:rPr>
          <w:rFonts w:hint="default"/>
          <w:lang w:val="en-US" w:eastAsia="zh-CN"/>
        </w:rPr>
      </w:pPr>
    </w:p>
    <w:p w14:paraId="527AB362">
      <w:pPr>
        <w:numPr>
          <w:ilvl w:val="0"/>
          <w:numId w:val="0"/>
        </w:numPr>
        <w:ind w:left="420" w:leftChars="0"/>
        <w:rPr>
          <w:rFonts w:hint="default"/>
          <w:b/>
          <w:bCs/>
          <w:lang w:val="en-US" w:eastAsia="zh-CN"/>
        </w:rPr>
      </w:pPr>
      <w:r>
        <w:rPr>
          <w:rFonts w:hint="default"/>
          <w:b/>
          <w:bCs/>
          <w:lang w:val="en-US" w:eastAsia="zh-CN"/>
        </w:rPr>
        <w:t>现代互联网的典型架构</w:t>
      </w:r>
    </w:p>
    <w:p w14:paraId="79BB9D3C">
      <w:pPr>
        <w:numPr>
          <w:ilvl w:val="0"/>
          <w:numId w:val="95"/>
        </w:numPr>
        <w:ind w:left="1260" w:leftChars="0" w:hanging="420" w:firstLineChars="0"/>
        <w:rPr>
          <w:rFonts w:hint="default"/>
          <w:lang w:val="en-US" w:eastAsia="zh-CN"/>
        </w:rPr>
      </w:pPr>
      <w:r>
        <w:rPr>
          <w:rFonts w:hint="default"/>
          <w:lang w:val="en-US" w:eastAsia="zh-CN"/>
        </w:rPr>
        <w:t>核心层采用</w:t>
      </w:r>
      <w:r>
        <w:rPr>
          <w:rFonts w:hint="default"/>
          <w:b/>
          <w:bCs/>
          <w:lang w:val="en-US" w:eastAsia="zh-CN"/>
        </w:rPr>
        <w:t>网状型</w:t>
      </w:r>
      <w:r>
        <w:rPr>
          <w:rFonts w:hint="default"/>
          <w:lang w:val="en-US" w:eastAsia="zh-CN"/>
        </w:rPr>
        <w:t>保证冗余</w:t>
      </w:r>
    </w:p>
    <w:p w14:paraId="60556DFF">
      <w:pPr>
        <w:numPr>
          <w:ilvl w:val="0"/>
          <w:numId w:val="95"/>
        </w:numPr>
        <w:ind w:left="1260" w:leftChars="0" w:hanging="420" w:firstLineChars="0"/>
        <w:rPr>
          <w:rFonts w:hint="default"/>
          <w:lang w:val="en-US" w:eastAsia="zh-CN"/>
        </w:rPr>
      </w:pPr>
      <w:r>
        <w:rPr>
          <w:rFonts w:hint="default"/>
          <w:lang w:val="en-US" w:eastAsia="zh-CN"/>
        </w:rPr>
        <w:t>汇聚层采用</w:t>
      </w:r>
      <w:r>
        <w:rPr>
          <w:rFonts w:hint="default"/>
          <w:b/>
          <w:bCs/>
          <w:lang w:val="en-US" w:eastAsia="zh-CN"/>
        </w:rPr>
        <w:t>环型</w:t>
      </w:r>
    </w:p>
    <w:p w14:paraId="272D7CD9">
      <w:pPr>
        <w:numPr>
          <w:ilvl w:val="0"/>
          <w:numId w:val="95"/>
        </w:numPr>
        <w:ind w:left="1260" w:leftChars="0" w:hanging="420" w:firstLineChars="0"/>
        <w:rPr>
          <w:rFonts w:hint="default"/>
          <w:lang w:val="en-US" w:eastAsia="zh-CN"/>
        </w:rPr>
      </w:pPr>
      <w:r>
        <w:rPr>
          <w:rFonts w:hint="default"/>
          <w:lang w:val="en-US" w:eastAsia="zh-CN"/>
        </w:rPr>
        <w:t>接入层采用</w:t>
      </w:r>
      <w:r>
        <w:rPr>
          <w:rFonts w:hint="default"/>
          <w:b/>
          <w:bCs/>
          <w:lang w:val="en-US" w:eastAsia="zh-CN"/>
        </w:rPr>
        <w:t>星型</w:t>
      </w:r>
    </w:p>
    <w:p w14:paraId="0D14AE85">
      <w:pPr>
        <w:numPr>
          <w:ilvl w:val="0"/>
          <w:numId w:val="95"/>
        </w:numPr>
        <w:ind w:left="1260" w:leftChars="0" w:hanging="420" w:firstLineChars="0"/>
        <w:rPr>
          <w:rFonts w:hint="default"/>
          <w:lang w:val="en-US" w:eastAsia="zh-CN"/>
        </w:rPr>
      </w:pPr>
      <w:r>
        <w:rPr>
          <w:rFonts w:hint="default"/>
          <w:lang w:val="en-US" w:eastAsia="zh-CN"/>
        </w:rPr>
        <w:t>局部老旧设备可能还残留</w:t>
      </w:r>
      <w:r>
        <w:rPr>
          <w:rFonts w:hint="default"/>
          <w:b/>
          <w:bCs/>
          <w:lang w:val="en-US" w:eastAsia="zh-CN"/>
        </w:rPr>
        <w:t>总线型</w:t>
      </w:r>
    </w:p>
    <w:p w14:paraId="6364A067">
      <w:pPr>
        <w:ind w:firstLine="525" w:firstLineChars="0"/>
        <w:rPr>
          <w:rFonts w:hint="eastAsia"/>
          <w:lang w:val="en-US" w:eastAsia="zh-CN"/>
        </w:rPr>
      </w:pPr>
    </w:p>
    <w:p w14:paraId="73F44956">
      <w:pPr>
        <w:pStyle w:val="4"/>
        <w:numPr>
          <w:ilvl w:val="2"/>
          <w:numId w:val="7"/>
        </w:numPr>
        <w:ind w:left="289" w:leftChars="0" w:hanging="289" w:firstLineChars="0"/>
        <w:outlineLvl w:val="2"/>
        <w:rPr>
          <w:rFonts w:hint="default"/>
          <w:lang w:val="en-US" w:eastAsia="zh-CN"/>
        </w:rPr>
      </w:pPr>
      <w:r>
        <w:rPr>
          <w:rFonts w:hint="eastAsia"/>
          <w:lang w:val="en-US" w:eastAsia="zh-CN"/>
        </w:rPr>
        <w:t>计算机网络功能</w:t>
      </w:r>
    </w:p>
    <w:p w14:paraId="454F9DF1">
      <w:pPr>
        <w:rPr>
          <w:rFonts w:hint="default"/>
          <w:highlight w:val="yellow"/>
          <w:lang w:val="en-US" w:eastAsia="zh-CN"/>
        </w:rPr>
      </w:pPr>
      <w:r>
        <w:rPr>
          <w:rFonts w:hint="eastAsia"/>
          <w:highlight w:val="yellow"/>
          <w:lang w:val="en-US" w:eastAsia="zh-CN"/>
        </w:rPr>
        <w:t>计算机网络的基本目的：数据通信和资源共享</w:t>
      </w:r>
    </w:p>
    <w:p w14:paraId="4DCC0C02">
      <w:pPr>
        <w:pStyle w:val="5"/>
        <w:numPr>
          <w:ilvl w:val="3"/>
          <w:numId w:val="7"/>
        </w:numPr>
        <w:ind w:left="0" w:leftChars="0" w:firstLine="0" w:firstLineChars="0"/>
        <w:outlineLvl w:val="3"/>
        <w:rPr>
          <w:rFonts w:hint="eastAsia" w:ascii="Arial" w:hAnsi="Arial"/>
          <w:lang w:val="en-US" w:eastAsia="zh-CN"/>
        </w:rPr>
      </w:pPr>
      <w:r>
        <w:rPr>
          <w:rFonts w:hint="eastAsia"/>
          <w:lang w:val="en-US" w:eastAsia="zh-CN"/>
        </w:rPr>
        <w:t>资源共享</w:t>
      </w:r>
    </w:p>
    <w:p w14:paraId="35279E72">
      <w:pPr>
        <w:numPr>
          <w:ilvl w:val="0"/>
          <w:numId w:val="96"/>
        </w:numPr>
        <w:ind w:left="840" w:leftChars="0" w:hanging="420" w:firstLineChars="0"/>
        <w:rPr>
          <w:rFonts w:hint="eastAsia"/>
          <w:highlight w:val="yellow"/>
          <w:lang w:val="en-US" w:eastAsia="zh-CN"/>
        </w:rPr>
      </w:pPr>
      <w:r>
        <w:rPr>
          <w:rFonts w:hint="eastAsia"/>
          <w:highlight w:val="yellow"/>
          <w:lang w:val="en-US" w:eastAsia="zh-CN"/>
        </w:rPr>
        <w:t>资源共享是计算机网络最基本、最重要的功能。</w:t>
      </w:r>
    </w:p>
    <w:p w14:paraId="3F1F2487">
      <w:pPr>
        <w:numPr>
          <w:ilvl w:val="0"/>
          <w:numId w:val="96"/>
        </w:numPr>
        <w:ind w:left="840" w:leftChars="0" w:hanging="420" w:firstLineChars="0"/>
        <w:rPr>
          <w:rFonts w:hint="eastAsia"/>
          <w:highlight w:val="yellow"/>
          <w:lang w:val="en-US" w:eastAsia="zh-CN"/>
        </w:rPr>
      </w:pPr>
      <w:r>
        <w:rPr>
          <w:rFonts w:hint="eastAsia"/>
          <w:highlight w:val="yellow"/>
          <w:lang w:val="en-US" w:eastAsia="zh-CN"/>
        </w:rPr>
        <w:t>资源包括：硬件、软件和数据资源</w:t>
      </w:r>
    </w:p>
    <w:p w14:paraId="61CAE7EE">
      <w:pPr>
        <w:numPr>
          <w:ilvl w:val="0"/>
          <w:numId w:val="96"/>
        </w:numPr>
        <w:ind w:left="840" w:leftChars="0" w:hanging="420" w:firstLineChars="0"/>
        <w:rPr>
          <w:rFonts w:hint="eastAsia"/>
          <w:highlight w:val="yellow"/>
          <w:lang w:val="en-US" w:eastAsia="zh-CN"/>
        </w:rPr>
      </w:pPr>
      <w:r>
        <w:rPr>
          <w:rFonts w:hint="eastAsia"/>
          <w:highlight w:val="yellow"/>
          <w:lang w:val="en-US" w:eastAsia="zh-CN"/>
        </w:rPr>
        <w:t>共享：网络内用户可访问计算机系统中的全部或部分资源。</w:t>
      </w:r>
    </w:p>
    <w:p w14:paraId="5CA95035">
      <w:pPr>
        <w:numPr>
          <w:ilvl w:val="0"/>
          <w:numId w:val="96"/>
        </w:numPr>
        <w:ind w:left="840" w:leftChars="0" w:hanging="420" w:firstLineChars="0"/>
        <w:rPr>
          <w:rFonts w:hint="eastAsia"/>
          <w:highlight w:val="yellow"/>
          <w:lang w:val="en-US" w:eastAsia="zh-CN"/>
        </w:rPr>
      </w:pPr>
      <w:r>
        <w:rPr>
          <w:rFonts w:hint="eastAsia"/>
          <w:highlight w:val="yellow"/>
          <w:lang w:val="en-US" w:eastAsia="zh-CN"/>
        </w:rPr>
        <w:t>资源共享提高了系统的资源利用率</w:t>
      </w:r>
    </w:p>
    <w:p w14:paraId="5A44F280">
      <w:pPr>
        <w:pStyle w:val="5"/>
        <w:numPr>
          <w:ilvl w:val="3"/>
          <w:numId w:val="7"/>
        </w:numPr>
        <w:ind w:left="0" w:leftChars="0" w:firstLine="0" w:firstLineChars="0"/>
        <w:outlineLvl w:val="3"/>
        <w:rPr>
          <w:rFonts w:hint="eastAsia" w:ascii="Arial" w:hAnsi="Arial"/>
          <w:lang w:val="en-US" w:eastAsia="zh-CN"/>
        </w:rPr>
      </w:pPr>
      <w:r>
        <w:rPr>
          <w:rFonts w:hint="eastAsia"/>
          <w:lang w:val="en-US" w:eastAsia="zh-CN"/>
        </w:rPr>
        <w:t>数据通信</w:t>
      </w:r>
    </w:p>
    <w:p w14:paraId="298AC040">
      <w:pPr>
        <w:rPr>
          <w:rFonts w:hint="eastAsia"/>
          <w:highlight w:val="yellow"/>
          <w:lang w:val="en-US" w:eastAsia="zh-CN"/>
        </w:rPr>
      </w:pPr>
      <w:r>
        <w:rPr>
          <w:rFonts w:hint="eastAsia"/>
          <w:highlight w:val="yellow"/>
          <w:lang w:val="en-US" w:eastAsia="zh-CN"/>
        </w:rPr>
        <w:t>通信即在计算机之间传递信息，是计算机网络最基本的功能之一。</w:t>
      </w:r>
    </w:p>
    <w:p w14:paraId="4FDBC506">
      <w:pPr>
        <w:rPr>
          <w:rFonts w:hint="eastAsia"/>
          <w:highlight w:val="yellow"/>
          <w:lang w:val="en-US" w:eastAsia="zh-CN"/>
        </w:rPr>
      </w:pPr>
      <w:r>
        <w:rPr>
          <w:rFonts w:hint="eastAsia"/>
          <w:highlight w:val="yellow"/>
          <w:lang w:val="en-US" w:eastAsia="zh-CN"/>
        </w:rPr>
        <w:t>计算机网络使不同地区的用户可以快速、精准地相互传递信息。</w:t>
      </w:r>
    </w:p>
    <w:p w14:paraId="174754F4">
      <w:pPr>
        <w:pStyle w:val="5"/>
        <w:numPr>
          <w:ilvl w:val="3"/>
          <w:numId w:val="7"/>
        </w:numPr>
        <w:ind w:left="0" w:leftChars="0" w:firstLine="0" w:firstLineChars="0"/>
        <w:outlineLvl w:val="3"/>
        <w:rPr>
          <w:rFonts w:hint="eastAsia" w:ascii="Arial" w:hAnsi="Arial"/>
          <w:lang w:val="en-US" w:eastAsia="zh-CN"/>
        </w:rPr>
      </w:pPr>
      <w:r>
        <w:rPr>
          <w:rFonts w:hint="eastAsia"/>
          <w:lang w:val="en-US" w:eastAsia="zh-CN"/>
        </w:rPr>
        <w:t>分布式处理</w:t>
      </w:r>
    </w:p>
    <w:p w14:paraId="28EEBFE9">
      <w:pPr>
        <w:pStyle w:val="25"/>
        <w:numPr>
          <w:ilvl w:val="0"/>
          <w:numId w:val="97"/>
        </w:numPr>
        <w:ind w:left="-420" w:leftChars="0" w:firstLine="0" w:firstLineChars="0"/>
        <w:rPr>
          <w:highlight w:val="yellow"/>
        </w:rPr>
      </w:pPr>
      <w:r>
        <w:rPr>
          <w:rFonts w:hint="eastAsia"/>
          <w:highlight w:val="yellow"/>
          <w:lang w:val="en-US" w:eastAsia="zh-CN"/>
        </w:rPr>
        <w:t>概念</w:t>
      </w:r>
    </w:p>
    <w:p w14:paraId="08C41D1B">
      <w:pPr>
        <w:numPr>
          <w:ilvl w:val="0"/>
          <w:numId w:val="98"/>
        </w:numPr>
        <w:ind w:left="840" w:leftChars="0" w:hanging="420" w:firstLineChars="0"/>
        <w:rPr>
          <w:rFonts w:hint="eastAsia"/>
          <w:highlight w:val="yellow"/>
          <w:lang w:val="en-US" w:eastAsia="zh-CN"/>
        </w:rPr>
      </w:pPr>
      <w:r>
        <w:rPr>
          <w:rFonts w:hint="eastAsia"/>
          <w:highlight w:val="yellow"/>
          <w:lang w:val="en-US" w:eastAsia="zh-CN"/>
        </w:rPr>
        <w:t>将庞大、复杂的任务拆分</w:t>
      </w:r>
    </w:p>
    <w:p w14:paraId="70B59C08">
      <w:pPr>
        <w:numPr>
          <w:ilvl w:val="0"/>
          <w:numId w:val="98"/>
        </w:numPr>
        <w:ind w:left="840" w:leftChars="0" w:hanging="420" w:firstLineChars="0"/>
        <w:rPr>
          <w:rFonts w:hint="eastAsia"/>
          <w:highlight w:val="yellow"/>
          <w:lang w:val="en-US" w:eastAsia="zh-CN"/>
        </w:rPr>
      </w:pPr>
      <w:r>
        <w:rPr>
          <w:rFonts w:hint="eastAsia"/>
          <w:highlight w:val="yellow"/>
          <w:lang w:val="en-US" w:eastAsia="zh-CN"/>
        </w:rPr>
        <w:t>将拆分任务分配给多台计算机进行并行处理</w:t>
      </w:r>
    </w:p>
    <w:p w14:paraId="10A04405">
      <w:pPr>
        <w:numPr>
          <w:ilvl w:val="0"/>
          <w:numId w:val="98"/>
        </w:numPr>
        <w:ind w:left="840" w:leftChars="0" w:hanging="420" w:firstLineChars="0"/>
        <w:rPr>
          <w:rFonts w:hint="default"/>
          <w:highlight w:val="yellow"/>
          <w:lang w:val="en-US" w:eastAsia="zh-CN"/>
        </w:rPr>
      </w:pPr>
      <w:r>
        <w:rPr>
          <w:rFonts w:hint="eastAsia"/>
          <w:highlight w:val="yellow"/>
          <w:lang w:val="en-US" w:eastAsia="zh-CN"/>
        </w:rPr>
        <w:t>汇总各节点计算结果，得出最终结果</w:t>
      </w:r>
    </w:p>
    <w:p w14:paraId="2C55576D">
      <w:pPr>
        <w:pStyle w:val="25"/>
        <w:numPr>
          <w:ilvl w:val="0"/>
          <w:numId w:val="97"/>
        </w:numPr>
        <w:ind w:left="-420" w:leftChars="0" w:firstLine="0" w:firstLineChars="0"/>
        <w:rPr>
          <w:highlight w:val="yellow"/>
        </w:rPr>
      </w:pPr>
      <w:r>
        <w:rPr>
          <w:rFonts w:hint="eastAsia"/>
          <w:highlight w:val="yellow"/>
          <w:lang w:val="en-US" w:eastAsia="zh-CN"/>
        </w:rPr>
        <w:t>优点</w:t>
      </w:r>
    </w:p>
    <w:p w14:paraId="3B7943E1">
      <w:pPr>
        <w:numPr>
          <w:ilvl w:val="0"/>
          <w:numId w:val="99"/>
        </w:numPr>
        <w:ind w:left="840" w:leftChars="0" w:hanging="420" w:firstLineChars="0"/>
        <w:rPr>
          <w:rFonts w:hint="default"/>
          <w:highlight w:val="yellow"/>
          <w:lang w:val="en-US"/>
        </w:rPr>
      </w:pPr>
      <w:r>
        <w:rPr>
          <w:rFonts w:hint="eastAsia"/>
          <w:highlight w:val="yellow"/>
          <w:lang w:val="en-US" w:eastAsia="zh-CN"/>
        </w:rPr>
        <w:t>均衡负载资源</w:t>
      </w:r>
    </w:p>
    <w:p w14:paraId="27A0F04A">
      <w:pPr>
        <w:numPr>
          <w:ilvl w:val="0"/>
          <w:numId w:val="99"/>
        </w:numPr>
        <w:ind w:left="840" w:leftChars="0" w:hanging="420" w:firstLineChars="0"/>
        <w:rPr>
          <w:rFonts w:hint="eastAsia"/>
          <w:highlight w:val="yellow"/>
          <w:lang w:val="en-US" w:eastAsia="zh-CN"/>
        </w:rPr>
      </w:pPr>
      <w:r>
        <w:rPr>
          <w:rFonts w:hint="eastAsia"/>
          <w:highlight w:val="yellow"/>
          <w:lang w:val="en-US" w:eastAsia="zh-CN"/>
        </w:rPr>
        <w:t>提高数据处理速度</w:t>
      </w:r>
    </w:p>
    <w:p w14:paraId="38A37704">
      <w:pPr>
        <w:numPr>
          <w:ilvl w:val="0"/>
          <w:numId w:val="99"/>
        </w:numPr>
        <w:ind w:left="840" w:leftChars="0" w:hanging="420" w:firstLineChars="0"/>
        <w:rPr>
          <w:rFonts w:hint="default"/>
          <w:highlight w:val="yellow"/>
          <w:lang w:val="en-US" w:eastAsia="zh-CN"/>
        </w:rPr>
      </w:pPr>
      <w:r>
        <w:rPr>
          <w:rFonts w:hint="eastAsia"/>
          <w:highlight w:val="yellow"/>
          <w:lang w:val="en-US" w:eastAsia="zh-CN"/>
        </w:rPr>
        <w:t>提高设备利用率</w:t>
      </w:r>
    </w:p>
    <w:p w14:paraId="0F9CD854">
      <w:pPr>
        <w:pStyle w:val="25"/>
        <w:numPr>
          <w:ilvl w:val="0"/>
          <w:numId w:val="97"/>
        </w:numPr>
        <w:ind w:left="-420" w:leftChars="0" w:firstLine="0" w:firstLineChars="0"/>
        <w:rPr>
          <w:highlight w:val="yellow"/>
        </w:rPr>
      </w:pPr>
      <w:r>
        <w:rPr>
          <w:rFonts w:hint="eastAsia"/>
          <w:highlight w:val="yellow"/>
          <w:lang w:val="en-US" w:eastAsia="zh-CN"/>
        </w:rPr>
        <w:t>缺点</w:t>
      </w:r>
    </w:p>
    <w:p w14:paraId="098B3155">
      <w:pPr>
        <w:numPr>
          <w:ilvl w:val="0"/>
          <w:numId w:val="99"/>
        </w:numPr>
        <w:ind w:left="840" w:leftChars="0" w:hanging="420" w:firstLineChars="0"/>
        <w:rPr>
          <w:rFonts w:hint="default"/>
          <w:highlight w:val="yellow"/>
          <w:lang w:val="en-US" w:eastAsia="zh-CN"/>
        </w:rPr>
      </w:pPr>
      <w:r>
        <w:rPr>
          <w:rFonts w:hint="eastAsia"/>
          <w:highlight w:val="yellow"/>
          <w:lang w:val="en-US" w:eastAsia="zh-CN"/>
        </w:rPr>
        <w:t>投入大，成本高</w:t>
      </w:r>
    </w:p>
    <w:p w14:paraId="2B834F78">
      <w:pPr>
        <w:numPr>
          <w:ilvl w:val="0"/>
          <w:numId w:val="99"/>
        </w:numPr>
        <w:ind w:left="840" w:leftChars="0" w:hanging="420" w:firstLineChars="0"/>
        <w:rPr>
          <w:rFonts w:hint="default"/>
          <w:highlight w:val="yellow"/>
          <w:lang w:val="en-US" w:eastAsia="zh-CN"/>
        </w:rPr>
      </w:pPr>
      <w:r>
        <w:rPr>
          <w:rFonts w:hint="eastAsia"/>
          <w:highlight w:val="yellow"/>
          <w:lang w:val="en-US" w:eastAsia="zh-CN"/>
        </w:rPr>
        <w:t>维护费用高</w:t>
      </w:r>
    </w:p>
    <w:p w14:paraId="65C4848A">
      <w:pPr>
        <w:pStyle w:val="5"/>
        <w:numPr>
          <w:ilvl w:val="3"/>
          <w:numId w:val="7"/>
        </w:numPr>
        <w:ind w:left="0" w:leftChars="0" w:firstLine="0" w:firstLineChars="0"/>
        <w:outlineLvl w:val="3"/>
        <w:rPr>
          <w:rFonts w:hint="eastAsia" w:ascii="Arial" w:hAnsi="Arial"/>
          <w:highlight w:val="yellow"/>
          <w:lang w:val="en-US" w:eastAsia="zh-CN"/>
        </w:rPr>
      </w:pPr>
      <w:r>
        <w:rPr>
          <w:rFonts w:hint="eastAsia"/>
          <w:highlight w:val="yellow"/>
          <w:lang w:val="en-US" w:eastAsia="zh-CN"/>
        </w:rPr>
        <w:t>提高可靠性</w:t>
      </w:r>
    </w:p>
    <w:p w14:paraId="30A18E46">
      <w:pPr>
        <w:rPr>
          <w:rFonts w:hint="default"/>
          <w:highlight w:val="yellow"/>
          <w:lang w:val="en-US" w:eastAsia="zh-CN"/>
        </w:rPr>
      </w:pPr>
      <w:r>
        <w:rPr>
          <w:rFonts w:hint="eastAsia"/>
          <w:highlight w:val="yellow"/>
          <w:lang w:val="en-US" w:eastAsia="zh-CN"/>
        </w:rPr>
        <w:t>网络中的多台计算机互为冗余备份，避免单点故障。</w:t>
      </w:r>
    </w:p>
    <w:p w14:paraId="07DB47B9">
      <w:pPr>
        <w:rPr>
          <w:rFonts w:hint="default"/>
          <w:lang w:val="en-US" w:eastAsia="zh-CN"/>
        </w:rPr>
      </w:pPr>
    </w:p>
    <w:p w14:paraId="01613EDC">
      <w:pPr>
        <w:pStyle w:val="3"/>
        <w:numPr>
          <w:ilvl w:val="1"/>
          <w:numId w:val="7"/>
        </w:numPr>
        <w:ind w:left="432" w:leftChars="0" w:hanging="432" w:firstLineChars="0"/>
        <w:outlineLvl w:val="1"/>
        <w:rPr>
          <w:rFonts w:hint="default"/>
          <w:lang w:val="en-US" w:eastAsia="zh-CN"/>
        </w:rPr>
      </w:pPr>
      <w:r>
        <w:rPr>
          <w:rFonts w:hint="eastAsia"/>
          <w:lang w:val="en-US" w:eastAsia="zh-CN"/>
        </w:rPr>
        <w:t>计算机网络体系结构</w:t>
      </w:r>
    </w:p>
    <w:p w14:paraId="5806DF82">
      <w:pPr>
        <w:pStyle w:val="4"/>
        <w:numPr>
          <w:ilvl w:val="2"/>
          <w:numId w:val="7"/>
        </w:numPr>
        <w:ind w:left="289" w:leftChars="0" w:hanging="289" w:firstLineChars="0"/>
        <w:outlineLvl w:val="2"/>
        <w:rPr>
          <w:rFonts w:hint="eastAsia"/>
          <w:lang w:val="en-US" w:eastAsia="zh-CN"/>
        </w:rPr>
      </w:pPr>
      <w:r>
        <w:rPr>
          <w:rFonts w:hint="eastAsia"/>
          <w:lang w:val="en-US" w:eastAsia="zh-CN"/>
        </w:rPr>
        <w:t>概念</w:t>
      </w:r>
    </w:p>
    <w:p w14:paraId="50C6919D">
      <w:pPr>
        <w:numPr>
          <w:ilvl w:val="0"/>
          <w:numId w:val="100"/>
        </w:numPr>
        <w:ind w:left="840" w:leftChars="0" w:hanging="420" w:firstLineChars="0"/>
        <w:rPr>
          <w:rFonts w:hint="eastAsia"/>
          <w:highlight w:val="yellow"/>
          <w:lang w:val="en-US" w:eastAsia="zh-CN"/>
        </w:rPr>
      </w:pPr>
      <w:r>
        <w:rPr>
          <w:rFonts w:hint="eastAsia"/>
          <w:highlight w:val="yellow"/>
          <w:lang w:val="en-US" w:eastAsia="zh-CN"/>
        </w:rPr>
        <w:t>计算机网络体系结构采用分层结构。</w:t>
      </w:r>
    </w:p>
    <w:p w14:paraId="045F2716">
      <w:pPr>
        <w:numPr>
          <w:ilvl w:val="0"/>
          <w:numId w:val="100"/>
        </w:numPr>
        <w:ind w:left="840" w:leftChars="0" w:hanging="420" w:firstLineChars="0"/>
        <w:rPr>
          <w:rFonts w:hint="default"/>
          <w:highlight w:val="yellow"/>
          <w:lang w:val="en-US" w:eastAsia="zh-CN"/>
        </w:rPr>
      </w:pPr>
      <w:r>
        <w:rPr>
          <w:rFonts w:hint="eastAsia"/>
          <w:highlight w:val="yellow"/>
          <w:lang w:val="en-US" w:eastAsia="zh-CN"/>
        </w:rPr>
        <w:t>定义和描述了一组用于计算机及通信设施之间互连的</w:t>
      </w:r>
      <w:r>
        <w:rPr>
          <w:rFonts w:hint="eastAsia"/>
          <w:highlight w:val="yellow"/>
          <w:lang w:val="en-US" w:eastAsia="zh-CN"/>
        </w:rPr>
        <w:br w:type="textWrapping"/>
      </w:r>
      <w:r>
        <w:rPr>
          <w:rFonts w:hint="eastAsia"/>
          <w:highlight w:val="yellow"/>
          <w:lang w:val="en-US" w:eastAsia="zh-CN"/>
        </w:rPr>
        <w:t>标准和规范的集合。</w:t>
      </w:r>
    </w:p>
    <w:p w14:paraId="3D6838B7">
      <w:pPr>
        <w:widowControl w:val="0"/>
        <w:numPr>
          <w:ilvl w:val="0"/>
          <w:numId w:val="0"/>
        </w:numPr>
        <w:jc w:val="both"/>
        <w:rPr>
          <w:rFonts w:hint="eastAsia"/>
          <w:lang w:val="en-US" w:eastAsia="zh-CN"/>
        </w:rPr>
      </w:pPr>
      <w:r>
        <w:rPr>
          <w:rFonts w:hint="eastAsia"/>
          <w:lang w:val="en-US" w:eastAsia="zh-CN"/>
        </w:rPr>
        <w:t>计算机网络分层的好处：</w:t>
      </w:r>
    </w:p>
    <w:p w14:paraId="2E4C2DB9">
      <w:pPr>
        <w:widowControl w:val="0"/>
        <w:numPr>
          <w:ilvl w:val="0"/>
          <w:numId w:val="100"/>
        </w:numPr>
        <w:ind w:left="840" w:leftChars="0" w:hanging="420" w:firstLineChars="0"/>
        <w:jc w:val="both"/>
        <w:rPr>
          <w:rFonts w:hint="eastAsia"/>
          <w:lang w:val="en-US" w:eastAsia="zh-CN"/>
        </w:rPr>
      </w:pPr>
      <w:r>
        <w:rPr>
          <w:rFonts w:hint="eastAsia"/>
          <w:lang w:val="en-US" w:eastAsia="zh-CN"/>
        </w:rPr>
        <w:t>各层之间相互独立</w:t>
      </w:r>
    </w:p>
    <w:p w14:paraId="45F11415">
      <w:pPr>
        <w:widowControl w:val="0"/>
        <w:numPr>
          <w:ilvl w:val="0"/>
          <w:numId w:val="100"/>
        </w:numPr>
        <w:ind w:left="840" w:leftChars="0" w:hanging="420" w:firstLineChars="0"/>
        <w:jc w:val="both"/>
        <w:rPr>
          <w:rFonts w:hint="eastAsia"/>
          <w:lang w:val="en-US" w:eastAsia="zh-CN"/>
        </w:rPr>
      </w:pPr>
      <w:r>
        <w:rPr>
          <w:rFonts w:hint="eastAsia"/>
          <w:lang w:val="en-US" w:eastAsia="zh-CN"/>
        </w:rPr>
        <w:t>灵活性好</w:t>
      </w:r>
    </w:p>
    <w:p w14:paraId="1959BD18">
      <w:pPr>
        <w:widowControl w:val="0"/>
        <w:numPr>
          <w:ilvl w:val="0"/>
          <w:numId w:val="100"/>
        </w:numPr>
        <w:ind w:left="840" w:leftChars="0" w:hanging="420" w:firstLineChars="0"/>
        <w:jc w:val="both"/>
        <w:rPr>
          <w:rFonts w:hint="eastAsia"/>
          <w:lang w:val="en-US" w:eastAsia="zh-CN"/>
        </w:rPr>
      </w:pPr>
      <w:r>
        <w:rPr>
          <w:rFonts w:hint="eastAsia"/>
          <w:lang w:val="en-US" w:eastAsia="zh-CN"/>
        </w:rPr>
        <w:t>各层实现技术的改变不影响其他层</w:t>
      </w:r>
    </w:p>
    <w:p w14:paraId="36F195ED">
      <w:pPr>
        <w:widowControl w:val="0"/>
        <w:numPr>
          <w:ilvl w:val="0"/>
          <w:numId w:val="100"/>
        </w:numPr>
        <w:ind w:left="840" w:leftChars="0" w:hanging="420" w:firstLineChars="0"/>
        <w:jc w:val="both"/>
        <w:rPr>
          <w:rFonts w:hint="eastAsia"/>
          <w:lang w:val="en-US" w:eastAsia="zh-CN"/>
        </w:rPr>
      </w:pPr>
      <w:r>
        <w:rPr>
          <w:rFonts w:hint="eastAsia"/>
          <w:lang w:val="en-US" w:eastAsia="zh-CN"/>
        </w:rPr>
        <w:t>易于实现和维护</w:t>
      </w:r>
    </w:p>
    <w:p w14:paraId="3D1FEE37">
      <w:pPr>
        <w:widowControl w:val="0"/>
        <w:numPr>
          <w:ilvl w:val="0"/>
          <w:numId w:val="100"/>
        </w:numPr>
        <w:ind w:left="840" w:leftChars="0" w:hanging="420" w:firstLineChars="0"/>
        <w:jc w:val="both"/>
        <w:rPr>
          <w:rFonts w:hint="default"/>
          <w:lang w:val="en-US" w:eastAsia="zh-CN"/>
        </w:rPr>
      </w:pPr>
      <w:r>
        <w:rPr>
          <w:rFonts w:hint="eastAsia"/>
          <w:lang w:val="en-US" w:eastAsia="zh-CN"/>
        </w:rPr>
        <w:t>有利于促进标准化</w:t>
      </w:r>
    </w:p>
    <w:p w14:paraId="5CC0417D">
      <w:pPr>
        <w:pStyle w:val="4"/>
        <w:numPr>
          <w:ilvl w:val="2"/>
          <w:numId w:val="7"/>
        </w:numPr>
        <w:ind w:left="289" w:leftChars="0" w:hanging="289" w:firstLineChars="0"/>
        <w:outlineLvl w:val="2"/>
        <w:rPr>
          <w:rFonts w:hint="default"/>
          <w:highlight w:val="yellow"/>
          <w:lang w:val="en-US" w:eastAsia="zh-CN"/>
        </w:rPr>
      </w:pPr>
      <w:r>
        <w:rPr>
          <w:rFonts w:hint="eastAsia"/>
          <w:highlight w:val="yellow"/>
          <w:lang w:val="en-US" w:eastAsia="zh-CN"/>
        </w:rPr>
        <w:t>网络协议</w:t>
      </w:r>
    </w:p>
    <w:p w14:paraId="3D033AA0">
      <w:pPr>
        <w:rPr>
          <w:rFonts w:hint="eastAsia"/>
          <w:highlight w:val="yellow"/>
          <w:lang w:val="en-US" w:eastAsia="zh-CN"/>
        </w:rPr>
      </w:pPr>
      <w:r>
        <w:rPr>
          <w:rFonts w:hint="eastAsia"/>
          <w:highlight w:val="yellow"/>
          <w:lang w:val="en-US" w:eastAsia="zh-CN"/>
        </w:rPr>
        <w:t>计算机网络中为了数据通信而制定的规则、约定与标准的集合被称为网络协议。</w:t>
      </w:r>
    </w:p>
    <w:p w14:paraId="6B4410B5">
      <w:pPr>
        <w:rPr>
          <w:rFonts w:hint="default"/>
          <w:highlight w:val="yellow"/>
          <w:lang w:val="en-US" w:eastAsia="zh-CN"/>
        </w:rPr>
      </w:pPr>
    </w:p>
    <w:p w14:paraId="700293CA">
      <w:pPr>
        <w:rPr>
          <w:rFonts w:hint="eastAsia"/>
          <w:highlight w:val="yellow"/>
          <w:lang w:val="en-US" w:eastAsia="zh-CN"/>
        </w:rPr>
      </w:pPr>
      <w:r>
        <w:rPr>
          <w:rFonts w:hint="eastAsia"/>
          <w:highlight w:val="yellow"/>
          <w:lang w:val="en-US" w:eastAsia="zh-CN"/>
        </w:rPr>
        <w:t>网络协议的三个要素：</w:t>
      </w:r>
    </w:p>
    <w:p w14:paraId="2B6E14C7">
      <w:pPr>
        <w:numPr>
          <w:ilvl w:val="0"/>
          <w:numId w:val="101"/>
        </w:numPr>
        <w:ind w:left="840" w:leftChars="0" w:hanging="420" w:firstLineChars="0"/>
        <w:rPr>
          <w:rFonts w:hint="eastAsia"/>
          <w:lang w:val="en-US" w:eastAsia="zh-CN"/>
        </w:rPr>
      </w:pPr>
      <w:r>
        <w:rPr>
          <w:rFonts w:hint="eastAsia"/>
          <w:highlight w:val="yellow"/>
          <w:lang w:val="en-US" w:eastAsia="zh-CN"/>
        </w:rPr>
        <w:t>语义（要做什么？</w:t>
      </w:r>
      <w:r>
        <w:rPr>
          <w:rFonts w:hint="eastAsia"/>
          <w:lang w:val="en-US" w:eastAsia="zh-CN"/>
        </w:rPr>
        <w:t>）：语义用于解析比特流的每一部分的意义。</w:t>
      </w:r>
    </w:p>
    <w:p w14:paraId="6DE84BF3">
      <w:pPr>
        <w:numPr>
          <w:ilvl w:val="0"/>
          <w:numId w:val="101"/>
        </w:numPr>
        <w:ind w:left="840" w:leftChars="0" w:hanging="420" w:firstLineChars="0"/>
        <w:rPr>
          <w:rFonts w:hint="eastAsia"/>
          <w:lang w:val="en-US" w:eastAsia="zh-CN"/>
        </w:rPr>
      </w:pPr>
      <w:r>
        <w:rPr>
          <w:rFonts w:hint="eastAsia"/>
          <w:lang w:val="en-US" w:eastAsia="zh-CN"/>
        </w:rPr>
        <w:t>它规则了需要发出何种控制信息以及完成的动作与做出的响应</w:t>
      </w:r>
    </w:p>
    <w:p w14:paraId="5E59BE19">
      <w:pPr>
        <w:numPr>
          <w:ilvl w:val="0"/>
          <w:numId w:val="101"/>
        </w:numPr>
        <w:ind w:left="840" w:leftChars="0" w:hanging="420" w:firstLineChars="0"/>
        <w:rPr>
          <w:rFonts w:hint="eastAsia"/>
          <w:lang w:val="en-US" w:eastAsia="zh-CN"/>
        </w:rPr>
      </w:pPr>
      <w:r>
        <w:rPr>
          <w:rFonts w:hint="eastAsia"/>
          <w:highlight w:val="yellow"/>
          <w:lang w:val="en-US" w:eastAsia="zh-CN"/>
        </w:rPr>
        <w:t>语法（要怎么做？）</w:t>
      </w:r>
      <w:r>
        <w:rPr>
          <w:rFonts w:hint="eastAsia"/>
          <w:lang w:val="en-US" w:eastAsia="zh-CN"/>
        </w:rPr>
        <w:t>：用户数据与控制信息的</w:t>
      </w:r>
      <w:r>
        <w:rPr>
          <w:rFonts w:hint="eastAsia"/>
          <w:highlight w:val="yellow"/>
          <w:lang w:val="en-US" w:eastAsia="zh-CN"/>
        </w:rPr>
        <w:t>结构与格式，以及数据出现顺序的意义</w:t>
      </w:r>
    </w:p>
    <w:p w14:paraId="23D42464">
      <w:pPr>
        <w:numPr>
          <w:ilvl w:val="0"/>
          <w:numId w:val="101"/>
        </w:numPr>
        <w:ind w:left="840" w:leftChars="0" w:hanging="420" w:firstLineChars="0"/>
        <w:rPr>
          <w:rFonts w:hint="default"/>
          <w:lang w:val="en-US" w:eastAsia="zh-CN"/>
        </w:rPr>
      </w:pPr>
      <w:r>
        <w:rPr>
          <w:rFonts w:hint="eastAsia"/>
          <w:highlight w:val="yellow"/>
          <w:lang w:val="en-US" w:eastAsia="zh-CN"/>
        </w:rPr>
        <w:t>时序（什么时候做？）</w:t>
      </w:r>
      <w:r>
        <w:rPr>
          <w:rFonts w:hint="eastAsia"/>
          <w:lang w:val="en-US" w:eastAsia="zh-CN"/>
        </w:rPr>
        <w:t>：对事件实现顺序的详细说明</w:t>
      </w:r>
    </w:p>
    <w:p w14:paraId="063ED250">
      <w:pPr>
        <w:pStyle w:val="4"/>
        <w:numPr>
          <w:ilvl w:val="2"/>
          <w:numId w:val="7"/>
        </w:numPr>
        <w:ind w:left="289" w:leftChars="0" w:hanging="289" w:firstLineChars="0"/>
        <w:outlineLvl w:val="2"/>
        <w:rPr>
          <w:rFonts w:hint="default"/>
          <w:lang w:val="en-US" w:eastAsia="zh-CN"/>
        </w:rPr>
      </w:pPr>
      <w:r>
        <w:rPr>
          <w:rFonts w:hint="eastAsia"/>
          <w:lang w:val="en-US" w:eastAsia="zh-CN"/>
        </w:rPr>
        <w:t>ISO/OSI参考模型</w:t>
      </w:r>
    </w:p>
    <w:p w14:paraId="2816CE44">
      <w:pPr>
        <w:rPr>
          <w:rFonts w:hint="eastAsia"/>
          <w:highlight w:val="yellow"/>
          <w:lang w:val="en-US" w:eastAsia="zh-CN"/>
        </w:rPr>
      </w:pPr>
      <w:r>
        <w:rPr>
          <w:rFonts w:hint="eastAsia"/>
          <w:highlight w:val="yellow"/>
          <w:lang w:val="en-US" w:eastAsia="zh-CN"/>
        </w:rPr>
        <w:t>ISO：国际标准化组织</w:t>
      </w:r>
    </w:p>
    <w:p w14:paraId="0C8458A5">
      <w:pPr>
        <w:rPr>
          <w:rFonts w:hint="eastAsia"/>
          <w:lang w:val="en-US" w:eastAsia="zh-CN"/>
        </w:rPr>
      </w:pPr>
      <w:r>
        <w:rPr>
          <w:rFonts w:hint="eastAsia"/>
          <w:highlight w:val="yellow"/>
          <w:lang w:val="en-US" w:eastAsia="zh-CN"/>
        </w:rPr>
        <w:t>OSI：开放系统互连参考模型</w:t>
      </w:r>
      <w:r>
        <w:rPr>
          <w:rFonts w:hint="eastAsia"/>
          <w:lang w:val="en-US" w:eastAsia="zh-CN"/>
        </w:rPr>
        <w:t>，ISO制定的标准化开放式计算机网络层次结构模型，也称ISO/OSI参考模型。</w:t>
      </w:r>
    </w:p>
    <w:p w14:paraId="6147FCB1">
      <w:pPr>
        <w:rPr>
          <w:rFonts w:hint="eastAsia"/>
          <w:lang w:val="en-US" w:eastAsia="zh-CN"/>
        </w:rPr>
      </w:pPr>
      <w:r>
        <w:rPr>
          <w:rFonts w:hint="eastAsia"/>
          <w:lang w:val="en-US" w:eastAsia="zh-CN"/>
        </w:rPr>
        <w:t>开放：指能使用任何两个遵守参考模型和有关标准的系统进行互连</w:t>
      </w:r>
    </w:p>
    <w:p w14:paraId="73F4369A">
      <w:pPr>
        <w:rPr>
          <w:rFonts w:hint="eastAsia"/>
          <w:lang w:val="en-US" w:eastAsia="zh-CN"/>
        </w:rPr>
      </w:pPr>
      <w:r>
        <w:rPr>
          <w:rFonts w:hint="eastAsia"/>
          <w:lang w:val="en-US" w:eastAsia="zh-CN"/>
        </w:rPr>
        <w:t>OSI的7层模型</w:t>
      </w:r>
    </w:p>
    <w:p w14:paraId="49F2A275">
      <w:pPr>
        <w:pStyle w:val="5"/>
        <w:numPr>
          <w:ilvl w:val="3"/>
          <w:numId w:val="7"/>
        </w:numPr>
        <w:ind w:left="0" w:leftChars="0" w:firstLine="0" w:firstLineChars="0"/>
        <w:outlineLvl w:val="3"/>
        <w:rPr>
          <w:rFonts w:hint="default"/>
          <w:lang w:val="en-US" w:eastAsia="zh-CN"/>
        </w:rPr>
      </w:pPr>
      <w:r>
        <w:rPr>
          <w:rFonts w:hint="eastAsia"/>
          <w:lang w:val="en-US" w:eastAsia="zh-CN"/>
        </w:rPr>
        <w:t>OSI参考模型划分层次的原则</w:t>
      </w:r>
    </w:p>
    <w:p w14:paraId="0A51377C">
      <w:pPr>
        <w:numPr>
          <w:ilvl w:val="0"/>
          <w:numId w:val="102"/>
        </w:numPr>
        <w:ind w:left="840" w:leftChars="0" w:hanging="420" w:firstLineChars="0"/>
        <w:rPr>
          <w:rFonts w:hint="eastAsia"/>
          <w:lang w:val="en-US" w:eastAsia="zh-CN"/>
        </w:rPr>
      </w:pPr>
      <w:r>
        <w:rPr>
          <w:rFonts w:hint="eastAsia"/>
          <w:lang w:val="en-US" w:eastAsia="zh-CN"/>
        </w:rPr>
        <w:t>各结点都有相同的层次</w:t>
      </w:r>
    </w:p>
    <w:p w14:paraId="241DF06B">
      <w:pPr>
        <w:numPr>
          <w:ilvl w:val="0"/>
          <w:numId w:val="102"/>
        </w:numPr>
        <w:ind w:left="840" w:leftChars="0" w:hanging="420" w:firstLineChars="0"/>
        <w:rPr>
          <w:rFonts w:hint="eastAsia"/>
          <w:lang w:val="en-US" w:eastAsia="zh-CN"/>
        </w:rPr>
      </w:pPr>
      <w:r>
        <w:rPr>
          <w:rFonts w:hint="eastAsia"/>
          <w:lang w:val="en-US" w:eastAsia="zh-CN"/>
        </w:rPr>
        <w:t>不同结点的同等层具有相同的功能</w:t>
      </w:r>
    </w:p>
    <w:p w14:paraId="3217C412">
      <w:pPr>
        <w:numPr>
          <w:ilvl w:val="0"/>
          <w:numId w:val="102"/>
        </w:numPr>
        <w:ind w:left="840" w:leftChars="0" w:hanging="420" w:firstLineChars="0"/>
        <w:rPr>
          <w:rFonts w:hint="eastAsia"/>
          <w:lang w:val="en-US" w:eastAsia="zh-CN"/>
        </w:rPr>
      </w:pPr>
      <w:r>
        <w:rPr>
          <w:rFonts w:hint="eastAsia"/>
          <w:lang w:val="en-US" w:eastAsia="zh-CN"/>
        </w:rPr>
        <w:t>同一结点内相邻层之间通过接口通信</w:t>
      </w:r>
    </w:p>
    <w:p w14:paraId="7EDF65D0">
      <w:pPr>
        <w:numPr>
          <w:ilvl w:val="0"/>
          <w:numId w:val="102"/>
        </w:numPr>
        <w:ind w:left="840" w:leftChars="0" w:hanging="420" w:firstLineChars="0"/>
        <w:rPr>
          <w:rFonts w:hint="eastAsia"/>
          <w:lang w:val="en-US" w:eastAsia="zh-CN"/>
        </w:rPr>
      </w:pPr>
      <w:r>
        <w:rPr>
          <w:rFonts w:hint="eastAsia"/>
          <w:lang w:val="en-US" w:eastAsia="zh-CN"/>
        </w:rPr>
        <w:t>每一层使用下层提供的服务，并向上层提供服务</w:t>
      </w:r>
    </w:p>
    <w:p w14:paraId="023A0BA1">
      <w:pPr>
        <w:numPr>
          <w:ilvl w:val="0"/>
          <w:numId w:val="102"/>
        </w:numPr>
        <w:ind w:left="840" w:leftChars="0" w:hanging="420" w:firstLineChars="0"/>
        <w:rPr>
          <w:rFonts w:hint="default"/>
          <w:lang w:val="en-US" w:eastAsia="zh-CN"/>
        </w:rPr>
      </w:pPr>
      <w:r>
        <w:rPr>
          <w:rFonts w:hint="eastAsia"/>
          <w:lang w:val="en-US" w:eastAsia="zh-CN"/>
        </w:rPr>
        <w:t>不同结点的同等层按照协议实现对等层之间的通信</w:t>
      </w:r>
    </w:p>
    <w:p w14:paraId="1BE5C74B">
      <w:pPr>
        <w:widowControl w:val="0"/>
        <w:numPr>
          <w:ilvl w:val="0"/>
          <w:numId w:val="0"/>
        </w:numPr>
        <w:jc w:val="both"/>
        <w:rPr>
          <w:rFonts w:hint="default"/>
          <w:lang w:val="en-US" w:eastAsia="zh-CN"/>
        </w:rPr>
      </w:pPr>
    </w:p>
    <w:p w14:paraId="3D2319B7">
      <w:pPr>
        <w:widowControl w:val="0"/>
        <w:numPr>
          <w:ilvl w:val="0"/>
          <w:numId w:val="0"/>
        </w:numPr>
        <w:jc w:val="both"/>
        <w:rPr>
          <w:rFonts w:hint="eastAsia"/>
          <w:lang w:val="en-US" w:eastAsia="zh-CN"/>
        </w:rPr>
      </w:pPr>
      <w:r>
        <w:rPr>
          <w:rFonts w:hint="eastAsia"/>
          <w:lang w:val="en-US" w:eastAsia="zh-CN"/>
        </w:rPr>
        <w:t>OSI参考模型从下到上分别为：</w:t>
      </w:r>
    </w:p>
    <w:p w14:paraId="01F9D534">
      <w:pPr>
        <w:widowControl w:val="0"/>
        <w:numPr>
          <w:ilvl w:val="0"/>
          <w:numId w:val="0"/>
        </w:numPr>
        <w:ind w:firstLine="525" w:firstLineChars="0"/>
        <w:jc w:val="both"/>
        <w:rPr>
          <w:rFonts w:hint="default"/>
          <w:highlight w:val="yellow"/>
          <w:lang w:val="en-US" w:eastAsia="zh-CN"/>
        </w:rPr>
      </w:pPr>
      <w:r>
        <w:rPr>
          <w:rFonts w:hint="eastAsia"/>
          <w:highlight w:val="yellow"/>
          <w:lang w:val="en-US" w:eastAsia="zh-CN"/>
        </w:rPr>
        <w:t>物理层、数据链路层、网络层、传输层、会话层、表示层、应用层</w:t>
      </w:r>
    </w:p>
    <w:p w14:paraId="62AF7E67">
      <w:pPr>
        <w:widowControl w:val="0"/>
        <w:numPr>
          <w:ilvl w:val="0"/>
          <w:numId w:val="0"/>
        </w:numPr>
        <w:jc w:val="both"/>
        <w:rPr>
          <w:rFonts w:hint="default"/>
          <w:lang w:val="en-US" w:eastAsia="zh-CN"/>
        </w:rPr>
      </w:pPr>
    </w:p>
    <w:p w14:paraId="4F626A0E">
      <w:pPr>
        <w:rPr>
          <w:rFonts w:hint="default"/>
          <w:lang w:val="en-US" w:eastAsia="zh-CN"/>
        </w:rPr>
      </w:pPr>
      <w:r>
        <w:rPr>
          <w:rFonts w:hint="default"/>
          <w:lang w:val="en-US" w:eastAsia="zh-CN"/>
        </w:rPr>
        <w:drawing>
          <wp:inline distT="0" distB="0" distL="114300" distR="114300">
            <wp:extent cx="2499360" cy="5844540"/>
            <wp:effectExtent l="0" t="0" r="3810" b="15240"/>
            <wp:docPr id="38" name="图片 38" descr="75f28b230b8149a6a4c025d265bda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5f28b230b8149a6a4c025d265bda105"/>
                    <pic:cNvPicPr>
                      <a:picLocks noChangeAspect="1"/>
                    </pic:cNvPicPr>
                  </pic:nvPicPr>
                  <pic:blipFill>
                    <a:blip r:embed="rId30"/>
                    <a:stretch>
                      <a:fillRect/>
                    </a:stretch>
                  </pic:blipFill>
                  <pic:spPr>
                    <a:xfrm rot="16200000">
                      <a:off x="0" y="0"/>
                      <a:ext cx="2499360" cy="5844540"/>
                    </a:xfrm>
                    <a:prstGeom prst="rect">
                      <a:avLst/>
                    </a:prstGeom>
                  </pic:spPr>
                </pic:pic>
              </a:graphicData>
            </a:graphic>
          </wp:inline>
        </w:drawing>
      </w:r>
    </w:p>
    <w:p w14:paraId="70CE75FA">
      <w:pPr>
        <w:rPr>
          <w:rFonts w:hint="default"/>
          <w:lang w:val="en-US" w:eastAsia="zh-CN"/>
        </w:rPr>
      </w:pPr>
    </w:p>
    <w:p w14:paraId="20B04DA6">
      <w:pPr>
        <w:rPr>
          <w:rFonts w:hint="default"/>
          <w:lang w:val="en-US" w:eastAsia="zh-CN"/>
        </w:rPr>
      </w:pPr>
    </w:p>
    <w:p w14:paraId="379C7293">
      <w:pPr>
        <w:rPr>
          <w:rFonts w:hint="default"/>
          <w:lang w:val="en-US" w:eastAsia="zh-CN"/>
        </w:rPr>
      </w:pPr>
    </w:p>
    <w:p w14:paraId="501A21E1">
      <w:pPr>
        <w:rPr>
          <w:rFonts w:hint="default"/>
          <w:lang w:val="en-US" w:eastAsia="zh-CN"/>
        </w:rPr>
      </w:pPr>
    </w:p>
    <w:p w14:paraId="4DCE3E23">
      <w:pPr>
        <w:rPr>
          <w:rFonts w:hint="default"/>
          <w:lang w:val="en-US" w:eastAsia="zh-CN"/>
        </w:rPr>
      </w:pPr>
    </w:p>
    <w:p w14:paraId="4A6C649B">
      <w:pPr>
        <w:pStyle w:val="5"/>
        <w:numPr>
          <w:ilvl w:val="3"/>
          <w:numId w:val="7"/>
        </w:numPr>
        <w:ind w:left="0" w:leftChars="0" w:firstLine="0" w:firstLineChars="0"/>
        <w:outlineLvl w:val="3"/>
        <w:rPr>
          <w:rFonts w:hint="default"/>
          <w:lang w:val="en-US" w:eastAsia="zh-CN"/>
        </w:rPr>
      </w:pPr>
      <w:r>
        <w:rPr>
          <w:rFonts w:hint="eastAsia"/>
          <w:lang w:val="en-US" w:eastAsia="zh-CN"/>
        </w:rPr>
        <w:t>OSI 7层模型</w:t>
      </w:r>
    </w:p>
    <w:p w14:paraId="2777DBA8">
      <w:pPr>
        <w:pStyle w:val="25"/>
        <w:numPr>
          <w:ilvl w:val="0"/>
          <w:numId w:val="103"/>
        </w:numPr>
        <w:bidi w:val="0"/>
        <w:ind w:left="-420" w:leftChars="0" w:firstLineChars="0"/>
        <w:rPr>
          <w:rFonts w:hint="default"/>
          <w:lang w:val="en-US" w:eastAsia="zh-CN"/>
        </w:rPr>
      </w:pPr>
      <w:r>
        <w:rPr>
          <w:rFonts w:hint="eastAsia"/>
          <w:lang w:val="en-US" w:eastAsia="zh-CN"/>
        </w:rPr>
        <w:t>物理层（Physical Layer）</w:t>
      </w:r>
    </w:p>
    <w:p w14:paraId="2B20EFED">
      <w:pPr>
        <w:widowControl w:val="0"/>
        <w:numPr>
          <w:ilvl w:val="0"/>
          <w:numId w:val="104"/>
        </w:numPr>
        <w:ind w:left="840" w:leftChars="0" w:hanging="420" w:firstLineChars="0"/>
        <w:jc w:val="both"/>
        <w:rPr>
          <w:rFonts w:hint="default"/>
          <w:highlight w:val="yellow"/>
          <w:lang w:val="en-US" w:eastAsia="zh-CN"/>
        </w:rPr>
      </w:pPr>
      <w:r>
        <w:rPr>
          <w:rFonts w:hint="eastAsia"/>
          <w:highlight w:val="yellow"/>
          <w:lang w:val="en-US" w:eastAsia="zh-CN"/>
        </w:rPr>
        <w:t>处于参考模型的最低层（第1层）</w:t>
      </w:r>
    </w:p>
    <w:p w14:paraId="6F6313C6">
      <w:pPr>
        <w:widowControl w:val="0"/>
        <w:numPr>
          <w:ilvl w:val="0"/>
          <w:numId w:val="104"/>
        </w:numPr>
        <w:ind w:left="840" w:leftChars="0" w:hanging="420" w:firstLineChars="0"/>
        <w:jc w:val="both"/>
        <w:rPr>
          <w:rFonts w:hint="default"/>
          <w:highlight w:val="yellow"/>
          <w:lang w:val="en-US" w:eastAsia="zh-CN"/>
        </w:rPr>
      </w:pPr>
      <w:r>
        <w:rPr>
          <w:rFonts w:hint="eastAsia"/>
          <w:highlight w:val="yellow"/>
          <w:lang w:val="en-US" w:eastAsia="zh-CN"/>
        </w:rPr>
        <w:t>利用物理传输介质为数据链接层提供物理连接</w:t>
      </w:r>
    </w:p>
    <w:p w14:paraId="0F8B7C7F">
      <w:pPr>
        <w:widowControl w:val="0"/>
        <w:numPr>
          <w:ilvl w:val="0"/>
          <w:numId w:val="104"/>
        </w:numPr>
        <w:ind w:left="840" w:leftChars="0" w:hanging="420" w:firstLineChars="0"/>
        <w:jc w:val="both"/>
        <w:rPr>
          <w:rFonts w:hint="default"/>
          <w:highlight w:val="yellow"/>
          <w:lang w:val="en-US" w:eastAsia="zh-CN"/>
        </w:rPr>
      </w:pPr>
      <w:r>
        <w:rPr>
          <w:rFonts w:hint="eastAsia"/>
          <w:highlight w:val="yellow"/>
          <w:lang w:val="en-US" w:eastAsia="zh-CN"/>
        </w:rPr>
        <w:t>实现比特流的透明传输</w:t>
      </w:r>
    </w:p>
    <w:p w14:paraId="29135D1A">
      <w:pPr>
        <w:widowControl w:val="0"/>
        <w:numPr>
          <w:ilvl w:val="0"/>
          <w:numId w:val="104"/>
        </w:numPr>
        <w:ind w:left="840" w:leftChars="0" w:hanging="420" w:firstLineChars="0"/>
        <w:jc w:val="both"/>
        <w:rPr>
          <w:rFonts w:hint="eastAsia"/>
          <w:highlight w:val="yellow"/>
          <w:lang w:val="en-US" w:eastAsia="zh-CN"/>
        </w:rPr>
      </w:pPr>
      <w:r>
        <w:rPr>
          <w:rFonts w:hint="eastAsia"/>
          <w:highlight w:val="yellow"/>
          <w:lang w:val="en-US" w:eastAsia="zh-CN"/>
        </w:rPr>
        <w:t>传输数据的单位是比特(bit)</w:t>
      </w:r>
    </w:p>
    <w:p w14:paraId="2DF315E4">
      <w:pPr>
        <w:widowControl w:val="0"/>
        <w:numPr>
          <w:ilvl w:val="0"/>
          <w:numId w:val="0"/>
        </w:numPr>
        <w:jc w:val="both"/>
        <w:rPr>
          <w:rFonts w:hint="eastAsia"/>
          <w:b/>
          <w:bCs/>
          <w:lang w:val="en-US" w:eastAsia="zh-CN"/>
        </w:rPr>
      </w:pPr>
    </w:p>
    <w:p w14:paraId="349232FA">
      <w:pPr>
        <w:widowControl w:val="0"/>
        <w:numPr>
          <w:ilvl w:val="0"/>
          <w:numId w:val="0"/>
        </w:numPr>
        <w:jc w:val="both"/>
        <w:rPr>
          <w:rFonts w:hint="eastAsia"/>
          <w:b/>
          <w:bCs/>
          <w:lang w:val="en-US" w:eastAsia="zh-CN"/>
        </w:rPr>
      </w:pPr>
      <w:r>
        <w:rPr>
          <w:rFonts w:hint="eastAsia"/>
          <w:b/>
          <w:bCs/>
          <w:lang w:val="en-US" w:eastAsia="zh-CN"/>
        </w:rPr>
        <w:t>工作设备：</w:t>
      </w:r>
    </w:p>
    <w:p w14:paraId="41E90F1C">
      <w:pPr>
        <w:widowControl w:val="0"/>
        <w:numPr>
          <w:ilvl w:val="0"/>
          <w:numId w:val="0"/>
        </w:numPr>
        <w:ind w:firstLine="525" w:firstLineChars="0"/>
        <w:jc w:val="both"/>
        <w:rPr>
          <w:rFonts w:hint="default"/>
          <w:lang w:val="en-US" w:eastAsia="zh-CN"/>
        </w:rPr>
      </w:pPr>
      <w:r>
        <w:rPr>
          <w:rFonts w:hint="eastAsia"/>
          <w:highlight w:val="yellow"/>
          <w:lang w:val="en-US" w:eastAsia="zh-CN"/>
        </w:rPr>
        <w:t>网卡</w:t>
      </w:r>
      <w:r>
        <w:rPr>
          <w:rFonts w:hint="eastAsia"/>
          <w:lang w:val="en-US" w:eastAsia="zh-CN"/>
        </w:rPr>
        <w:t>：上网必备的网络信号收发接口</w:t>
      </w:r>
    </w:p>
    <w:p w14:paraId="17A7F81E">
      <w:pPr>
        <w:widowControl w:val="0"/>
        <w:numPr>
          <w:ilvl w:val="0"/>
          <w:numId w:val="0"/>
        </w:numPr>
        <w:ind w:firstLine="525" w:firstLineChars="0"/>
        <w:jc w:val="both"/>
        <w:rPr>
          <w:rFonts w:hint="default"/>
          <w:lang w:val="en-US" w:eastAsia="zh-CN"/>
        </w:rPr>
      </w:pPr>
      <w:r>
        <w:rPr>
          <w:rFonts w:hint="eastAsia"/>
          <w:highlight w:val="yellow"/>
          <w:lang w:val="en-US" w:eastAsia="zh-CN"/>
        </w:rPr>
        <w:t>网线</w:t>
      </w:r>
      <w:r>
        <w:rPr>
          <w:rFonts w:hint="eastAsia"/>
          <w:lang w:val="en-US" w:eastAsia="zh-CN"/>
        </w:rPr>
        <w:t>：传输信号的连接线，只负责传输不负责任何数据处理</w:t>
      </w:r>
    </w:p>
    <w:p w14:paraId="69B13325">
      <w:pPr>
        <w:widowControl w:val="0"/>
        <w:numPr>
          <w:ilvl w:val="0"/>
          <w:numId w:val="0"/>
        </w:numPr>
        <w:ind w:firstLine="525" w:firstLineChars="0"/>
        <w:jc w:val="both"/>
        <w:rPr>
          <w:rFonts w:hint="default"/>
          <w:lang w:val="en-US" w:eastAsia="zh-CN"/>
        </w:rPr>
      </w:pPr>
      <w:r>
        <w:rPr>
          <w:rFonts w:hint="eastAsia"/>
          <w:highlight w:val="yellow"/>
          <w:lang w:val="en-US" w:eastAsia="zh-CN"/>
        </w:rPr>
        <w:t>中继器</w:t>
      </w:r>
      <w:r>
        <w:rPr>
          <w:rFonts w:hint="eastAsia"/>
          <w:lang w:val="en-US" w:eastAsia="zh-CN"/>
        </w:rPr>
        <w:t>：信号放大再转发</w:t>
      </w:r>
    </w:p>
    <w:p w14:paraId="675D36AE">
      <w:pPr>
        <w:widowControl w:val="0"/>
        <w:numPr>
          <w:ilvl w:val="0"/>
          <w:numId w:val="0"/>
        </w:numPr>
        <w:ind w:firstLine="525" w:firstLineChars="0"/>
        <w:jc w:val="both"/>
        <w:rPr>
          <w:rFonts w:hint="default"/>
          <w:lang w:val="en-US" w:eastAsia="zh-CN"/>
        </w:rPr>
      </w:pPr>
      <w:r>
        <w:rPr>
          <w:rFonts w:hint="eastAsia"/>
          <w:highlight w:val="yellow"/>
          <w:lang w:val="en-US" w:eastAsia="zh-CN"/>
        </w:rPr>
        <w:t>集线器</w:t>
      </w:r>
      <w:r>
        <w:rPr>
          <w:rFonts w:hint="eastAsia"/>
          <w:lang w:val="en-US" w:eastAsia="zh-CN"/>
        </w:rPr>
        <w:t>：多端口中继器，将消息广播给所有连接的电脑</w:t>
      </w:r>
    </w:p>
    <w:p w14:paraId="18A8FC1D">
      <w:pPr>
        <w:widowControl w:val="0"/>
        <w:numPr>
          <w:ilvl w:val="0"/>
          <w:numId w:val="0"/>
        </w:numPr>
        <w:ind w:firstLine="525" w:firstLineChars="0"/>
        <w:jc w:val="both"/>
        <w:rPr>
          <w:rFonts w:hint="default"/>
          <w:lang w:val="en-US" w:eastAsia="zh-CN"/>
        </w:rPr>
      </w:pPr>
      <w:r>
        <w:rPr>
          <w:rFonts w:hint="eastAsia"/>
          <w:highlight w:val="yellow"/>
          <w:lang w:val="en-US" w:eastAsia="zh-CN"/>
        </w:rPr>
        <w:t>调制解调器</w:t>
      </w:r>
      <w:r>
        <w:rPr>
          <w:rFonts w:hint="eastAsia"/>
          <w:lang w:val="en-US" w:eastAsia="zh-CN"/>
        </w:rPr>
        <w:t>：光纤/电话信号 和 电脑能识别的网络信号 相互转化</w:t>
      </w:r>
    </w:p>
    <w:p w14:paraId="4777FE2C">
      <w:pPr>
        <w:widowControl w:val="0"/>
        <w:numPr>
          <w:ilvl w:val="0"/>
          <w:numId w:val="0"/>
        </w:numPr>
        <w:jc w:val="both"/>
        <w:rPr>
          <w:rFonts w:hint="default"/>
          <w:b/>
          <w:bCs/>
          <w:lang w:val="en-US" w:eastAsia="zh-CN"/>
        </w:rPr>
      </w:pPr>
      <w:r>
        <w:rPr>
          <w:rFonts w:hint="eastAsia"/>
          <w:b/>
          <w:bCs/>
          <w:lang w:val="en-US" w:eastAsia="zh-CN"/>
        </w:rPr>
        <w:t>物理连接</w:t>
      </w:r>
      <w:r>
        <w:rPr>
          <w:rFonts w:hint="default"/>
          <w:b/>
          <w:bCs/>
          <w:lang w:val="en-US" w:eastAsia="zh-CN"/>
        </w:rPr>
        <w:t>：</w:t>
      </w:r>
    </w:p>
    <w:p w14:paraId="219330EE">
      <w:pPr>
        <w:widowControl w:val="0"/>
        <w:numPr>
          <w:ilvl w:val="0"/>
          <w:numId w:val="0"/>
        </w:numPr>
        <w:ind w:firstLine="525" w:firstLineChars="0"/>
        <w:jc w:val="both"/>
        <w:rPr>
          <w:rFonts w:hint="default"/>
          <w:lang w:val="en-US" w:eastAsia="zh-CN"/>
        </w:rPr>
      </w:pPr>
      <w:r>
        <w:rPr>
          <w:rFonts w:hint="default"/>
          <w:lang w:val="en-US" w:eastAsia="zh-CN"/>
        </w:rPr>
        <w:t>它定义了网线接口的针脚数量、电压高低、光信号波长等，</w:t>
      </w:r>
    </w:p>
    <w:p w14:paraId="45E501A6">
      <w:pPr>
        <w:widowControl w:val="0"/>
        <w:numPr>
          <w:ilvl w:val="0"/>
          <w:numId w:val="0"/>
        </w:numPr>
        <w:ind w:firstLine="525" w:firstLineChars="0"/>
        <w:jc w:val="both"/>
        <w:rPr>
          <w:rFonts w:hint="eastAsia"/>
          <w:lang w:val="en-US" w:eastAsia="zh-CN"/>
        </w:rPr>
      </w:pPr>
      <w:r>
        <w:rPr>
          <w:rFonts w:hint="default"/>
          <w:lang w:val="en-US" w:eastAsia="zh-CN"/>
        </w:rPr>
        <w:t>确保设备之间能建立起物理通路。</w:t>
      </w:r>
    </w:p>
    <w:p w14:paraId="0F0B771F">
      <w:pPr>
        <w:widowControl w:val="0"/>
        <w:numPr>
          <w:ilvl w:val="0"/>
          <w:numId w:val="0"/>
        </w:numPr>
        <w:jc w:val="both"/>
        <w:rPr>
          <w:rFonts w:hint="default"/>
          <w:b/>
          <w:bCs/>
          <w:lang w:val="en-US" w:eastAsia="zh-CN"/>
        </w:rPr>
      </w:pPr>
      <w:r>
        <w:rPr>
          <w:rFonts w:hint="default"/>
          <w:b/>
          <w:bCs/>
          <w:lang w:val="en-US" w:eastAsia="zh-CN"/>
        </w:rPr>
        <w:t>透明地传送：</w:t>
      </w:r>
    </w:p>
    <w:p w14:paraId="6F09C3F6">
      <w:pPr>
        <w:widowControl w:val="0"/>
        <w:numPr>
          <w:ilvl w:val="0"/>
          <w:numId w:val="0"/>
        </w:numPr>
        <w:ind w:firstLine="525" w:firstLineChars="0"/>
        <w:jc w:val="both"/>
        <w:rPr>
          <w:rFonts w:hint="default"/>
          <w:lang w:val="en-US" w:eastAsia="zh-CN"/>
        </w:rPr>
      </w:pPr>
      <w:r>
        <w:rPr>
          <w:rFonts w:hint="default"/>
          <w:lang w:val="en-US" w:eastAsia="zh-CN"/>
        </w:rPr>
        <w:t>物理层只管把原始比特（0 和 1）转换成电信号或光信号发出去，</w:t>
      </w:r>
    </w:p>
    <w:p w14:paraId="42972FD5">
      <w:pPr>
        <w:widowControl w:val="0"/>
        <w:numPr>
          <w:ilvl w:val="0"/>
          <w:numId w:val="0"/>
        </w:numPr>
        <w:ind w:firstLine="525" w:firstLineChars="0"/>
        <w:jc w:val="both"/>
        <w:rPr>
          <w:rFonts w:hint="eastAsia"/>
          <w:lang w:val="en-US" w:eastAsia="zh-CN"/>
        </w:rPr>
      </w:pPr>
      <w:r>
        <w:rPr>
          <w:rFonts w:hint="default"/>
          <w:lang w:val="en-US" w:eastAsia="zh-CN"/>
        </w:rPr>
        <w:t>它不关心这些比特代表什么意义</w:t>
      </w:r>
    </w:p>
    <w:p w14:paraId="25E851A7">
      <w:pPr>
        <w:pStyle w:val="25"/>
        <w:numPr>
          <w:ilvl w:val="0"/>
          <w:numId w:val="103"/>
        </w:numPr>
        <w:bidi w:val="0"/>
        <w:ind w:left="-420" w:leftChars="0" w:firstLineChars="0"/>
        <w:rPr>
          <w:rFonts w:hint="default"/>
          <w:lang w:val="en-US" w:eastAsia="zh-CN"/>
        </w:rPr>
      </w:pPr>
      <w:r>
        <w:rPr>
          <w:rFonts w:hint="eastAsia"/>
          <w:lang w:val="en-US" w:eastAsia="zh-CN"/>
        </w:rPr>
        <w:t>数据链接层（Data Link Layer）</w:t>
      </w:r>
    </w:p>
    <w:p w14:paraId="69CD8C8F">
      <w:pPr>
        <w:numPr>
          <w:ilvl w:val="0"/>
          <w:numId w:val="105"/>
        </w:numPr>
        <w:ind w:left="840" w:leftChars="0" w:hanging="420" w:firstLineChars="0"/>
        <w:rPr>
          <w:rFonts w:hint="eastAsia"/>
          <w:highlight w:val="yellow"/>
          <w:lang w:val="en-US" w:eastAsia="zh-CN"/>
        </w:rPr>
      </w:pPr>
      <w:r>
        <w:rPr>
          <w:rFonts w:hint="eastAsia"/>
          <w:highlight w:val="yellow"/>
          <w:lang w:val="en-US" w:eastAsia="zh-CN"/>
        </w:rPr>
        <w:t>传输数据的单位是数据帧（Frame）</w:t>
      </w:r>
    </w:p>
    <w:p w14:paraId="108C1F12">
      <w:pPr>
        <w:numPr>
          <w:ilvl w:val="0"/>
          <w:numId w:val="105"/>
        </w:numPr>
        <w:ind w:left="840" w:leftChars="0" w:hanging="420" w:firstLineChars="0"/>
        <w:rPr>
          <w:rFonts w:hint="default"/>
          <w:lang w:val="en-US" w:eastAsia="zh-CN"/>
        </w:rPr>
      </w:pPr>
      <w:r>
        <w:rPr>
          <w:rFonts w:hint="eastAsia"/>
          <w:highlight w:val="yellow"/>
          <w:lang w:val="en-US" w:eastAsia="zh-CN"/>
        </w:rPr>
        <w:t>提供差错控制（如 CRC 校验）和</w:t>
      </w:r>
      <w:r>
        <w:rPr>
          <w:rFonts w:hint="eastAsia"/>
          <w:highlight w:val="yellow"/>
          <w:lang w:val="en-US" w:eastAsia="zh-CN"/>
        </w:rPr>
        <w:br w:type="textWrapping"/>
      </w:r>
      <w:r>
        <w:rPr>
          <w:rFonts w:hint="eastAsia"/>
          <w:highlight w:val="yellow"/>
          <w:lang w:val="en-US" w:eastAsia="zh-CN"/>
        </w:rPr>
        <w:t>流量控制（如滑动窗口协议）的功能</w:t>
      </w:r>
    </w:p>
    <w:p w14:paraId="6020EF08">
      <w:pPr>
        <w:numPr>
          <w:ilvl w:val="0"/>
          <w:numId w:val="0"/>
        </w:numPr>
        <w:ind w:left="420" w:leftChars="0" w:firstLine="521" w:firstLineChars="0"/>
        <w:rPr>
          <w:rFonts w:hint="eastAsia"/>
          <w:lang w:val="en-US" w:eastAsia="zh-CN"/>
        </w:rPr>
      </w:pPr>
      <w:r>
        <w:rPr>
          <w:rFonts w:hint="eastAsia"/>
          <w:lang w:val="en-US" w:eastAsia="zh-CN"/>
        </w:rPr>
        <w:t>差错控制：检查数据有没有传坏，出错就重传。</w:t>
      </w:r>
    </w:p>
    <w:p w14:paraId="780D6A08">
      <w:pPr>
        <w:numPr>
          <w:ilvl w:val="0"/>
          <w:numId w:val="0"/>
        </w:numPr>
        <w:ind w:left="420" w:leftChars="0" w:firstLine="521" w:firstLineChars="0"/>
        <w:rPr>
          <w:rFonts w:hint="default"/>
          <w:lang w:val="en-US" w:eastAsia="zh-CN"/>
        </w:rPr>
      </w:pPr>
      <w:r>
        <w:rPr>
          <w:rFonts w:hint="eastAsia"/>
          <w:lang w:val="en-US" w:eastAsia="zh-CN"/>
        </w:rPr>
        <w:t>流量控制：协调收发双方传输数据的快慢，避免发送方发数据速度太快，接收方处理不过来，缓冲区塞满，数据直接丢了。</w:t>
      </w:r>
    </w:p>
    <w:p w14:paraId="6211D0D1">
      <w:pPr>
        <w:widowControl w:val="0"/>
        <w:numPr>
          <w:ilvl w:val="0"/>
          <w:numId w:val="0"/>
        </w:numPr>
        <w:jc w:val="both"/>
        <w:rPr>
          <w:rFonts w:hint="default"/>
          <w:lang w:val="en-US" w:eastAsia="zh-CN"/>
        </w:rPr>
      </w:pPr>
    </w:p>
    <w:p w14:paraId="1B376DE6">
      <w:pPr>
        <w:rPr>
          <w:rFonts w:hint="eastAsia"/>
          <w:b w:val="0"/>
          <w:bCs w:val="0"/>
          <w:highlight w:val="yellow"/>
          <w:lang w:val="en-US" w:eastAsia="zh-CN"/>
        </w:rPr>
      </w:pPr>
      <w:r>
        <w:rPr>
          <w:rFonts w:hint="eastAsia"/>
          <w:b/>
          <w:bCs/>
          <w:lang w:val="en-US" w:eastAsia="zh-CN"/>
        </w:rPr>
        <w:t>工作设备：</w:t>
      </w:r>
      <w:r>
        <w:rPr>
          <w:rFonts w:hint="eastAsia"/>
          <w:b/>
          <w:bCs/>
          <w:highlight w:val="yellow"/>
          <w:lang w:val="en-US" w:eastAsia="zh-CN"/>
        </w:rPr>
        <w:t>网卡：</w:t>
      </w:r>
      <w:r>
        <w:rPr>
          <w:rFonts w:hint="eastAsia"/>
          <w:b w:val="0"/>
          <w:bCs w:val="0"/>
          <w:highlight w:val="yellow"/>
          <w:lang w:val="en-US" w:eastAsia="zh-CN"/>
        </w:rPr>
        <w:t>网卡自带全球唯一MAC物理地址，组装、解析数据帧，</w:t>
      </w:r>
    </w:p>
    <w:p w14:paraId="32FABE50">
      <w:pPr>
        <w:rPr>
          <w:rFonts w:hint="default"/>
          <w:b w:val="0"/>
          <w:bCs w:val="0"/>
          <w:highlight w:val="yellow"/>
          <w:lang w:val="en-US" w:eastAsia="zh-CN"/>
        </w:rPr>
      </w:pPr>
      <w:r>
        <w:rPr>
          <w:rFonts w:hint="eastAsia"/>
          <w:b w:val="0"/>
          <w:bCs w:val="0"/>
          <w:highlight w:val="yellow"/>
          <w:lang w:val="en-US" w:eastAsia="zh-CN"/>
        </w:rPr>
        <w:t>执行帧校验（实现物理层与数据链路层的衔接）</w:t>
      </w:r>
    </w:p>
    <w:p w14:paraId="62BA5AE1">
      <w:pPr>
        <w:ind w:left="2418" w:leftChars="800" w:hanging="738" w:hangingChars="350"/>
        <w:rPr>
          <w:rFonts w:hint="eastAsia"/>
          <w:b/>
          <w:bCs/>
          <w:lang w:val="en-US" w:eastAsia="zh-CN"/>
        </w:rPr>
      </w:pPr>
      <w:r>
        <w:rPr>
          <w:rFonts w:hint="eastAsia"/>
          <w:b/>
          <w:bCs/>
          <w:lang w:val="en-US" w:eastAsia="zh-CN"/>
        </w:rPr>
        <w:t>注意：在考试中如果问网卡是哪一层设备，</w:t>
      </w:r>
    </w:p>
    <w:p w14:paraId="10F6BF2C">
      <w:pPr>
        <w:ind w:left="2418" w:leftChars="800" w:hanging="738" w:hangingChars="350"/>
        <w:rPr>
          <w:rFonts w:hint="eastAsia"/>
          <w:b/>
          <w:bCs/>
          <w:lang w:val="en-US" w:eastAsia="zh-CN"/>
        </w:rPr>
      </w:pPr>
      <w:r>
        <w:rPr>
          <w:rFonts w:hint="eastAsia"/>
          <w:b/>
          <w:bCs/>
          <w:lang w:val="en-US" w:eastAsia="zh-CN"/>
        </w:rPr>
        <w:t>单选题选数据链路层，多选题选物理层和数据链路层</w:t>
      </w:r>
    </w:p>
    <w:p w14:paraId="4E8A51E3">
      <w:pPr>
        <w:ind w:left="2415" w:leftChars="800" w:hanging="735" w:hangingChars="350"/>
        <w:rPr>
          <w:rFonts w:hint="default"/>
          <w:b w:val="0"/>
          <w:bCs w:val="0"/>
          <w:lang w:val="en-US" w:eastAsia="zh-CN"/>
        </w:rPr>
      </w:pPr>
    </w:p>
    <w:p w14:paraId="1F6E9CD8">
      <w:pPr>
        <w:ind w:left="525" w:leftChars="0" w:firstLine="525" w:firstLineChars="0"/>
        <w:rPr>
          <w:rFonts w:hint="eastAsia"/>
          <w:highlight w:val="yellow"/>
          <w:lang w:val="en-US" w:eastAsia="zh-CN"/>
        </w:rPr>
      </w:pPr>
      <w:r>
        <w:rPr>
          <w:rFonts w:hint="eastAsia"/>
          <w:b/>
          <w:bCs/>
          <w:highlight w:val="yellow"/>
          <w:lang w:val="en-US" w:eastAsia="zh-CN"/>
        </w:rPr>
        <w:t>网桥/交换机</w:t>
      </w:r>
      <w:r>
        <w:rPr>
          <w:rFonts w:hint="eastAsia"/>
          <w:highlight w:val="yellow"/>
          <w:lang w:val="en-US" w:eastAsia="zh-CN"/>
        </w:rPr>
        <w:t>：1.基于MAC地址表进行数据转发</w:t>
      </w:r>
    </w:p>
    <w:p w14:paraId="7A8B1A6C">
      <w:pPr>
        <w:ind w:left="1575" w:leftChars="0" w:firstLine="525" w:firstLineChars="0"/>
        <w:rPr>
          <w:rFonts w:hint="default"/>
          <w:highlight w:val="yellow"/>
          <w:lang w:val="en-US" w:eastAsia="zh-CN"/>
        </w:rPr>
      </w:pPr>
      <w:r>
        <w:rPr>
          <w:rFonts w:hint="eastAsia"/>
          <w:highlight w:val="yellow"/>
          <w:lang w:val="en-US" w:eastAsia="zh-CN"/>
        </w:rPr>
        <w:t xml:space="preserve">   2.每个端口是独立的冲突域（分割冲突域）</w:t>
      </w:r>
    </w:p>
    <w:p w14:paraId="1094A7FE">
      <w:pPr>
        <w:ind w:left="1575" w:leftChars="0" w:firstLine="525" w:firstLineChars="0"/>
        <w:rPr>
          <w:rFonts w:hint="eastAsia"/>
          <w:highlight w:val="yellow"/>
          <w:lang w:val="en-US" w:eastAsia="zh-CN"/>
        </w:rPr>
      </w:pPr>
      <w:r>
        <w:rPr>
          <w:rFonts w:hint="eastAsia"/>
          <w:highlight w:val="yellow"/>
          <w:lang w:val="en-US" w:eastAsia="zh-CN"/>
        </w:rPr>
        <w:t xml:space="preserve">   3.不能分割广播域（广播消息所有端口都收到）</w:t>
      </w:r>
    </w:p>
    <w:p w14:paraId="2EFD288D">
      <w:pPr>
        <w:ind w:left="1050" w:leftChars="0" w:firstLine="738" w:firstLineChars="350"/>
        <w:rPr>
          <w:rFonts w:hint="default"/>
          <w:highlight w:val="yellow"/>
          <w:lang w:val="en-US" w:eastAsia="zh-CN"/>
        </w:rPr>
      </w:pPr>
      <w:r>
        <w:rPr>
          <w:rFonts w:hint="eastAsia"/>
          <w:b/>
          <w:bCs/>
          <w:highlight w:val="yellow"/>
          <w:lang w:val="en-US" w:eastAsia="zh-CN"/>
        </w:rPr>
        <w:t>注意</w:t>
      </w:r>
      <w:r>
        <w:rPr>
          <w:rFonts w:hint="eastAsia"/>
          <w:highlight w:val="yellow"/>
          <w:lang w:val="en-US" w:eastAsia="zh-CN"/>
        </w:rPr>
        <w:t>：此层的交换机特指二层交换机，只负责同一局域网的</w:t>
      </w:r>
      <w:r>
        <w:rPr>
          <w:rFonts w:hint="eastAsia"/>
          <w:highlight w:val="yellow"/>
          <w:lang w:val="en-US" w:eastAsia="zh-CN"/>
        </w:rPr>
        <w:br w:type="textWrapping"/>
      </w:r>
      <w:r>
        <w:rPr>
          <w:rFonts w:hint="eastAsia"/>
          <w:highlight w:val="yellow"/>
          <w:lang w:val="en-US" w:eastAsia="zh-CN"/>
        </w:rPr>
        <w:t>内部转发，不能跨网段</w:t>
      </w:r>
    </w:p>
    <w:p w14:paraId="58113FCC">
      <w:pPr>
        <w:rPr>
          <w:rFonts w:hint="default"/>
          <w:lang w:val="en-US" w:eastAsia="zh-CN"/>
        </w:rPr>
      </w:pPr>
    </w:p>
    <w:p w14:paraId="0A5D1BD2">
      <w:pPr>
        <w:pStyle w:val="25"/>
        <w:numPr>
          <w:ilvl w:val="0"/>
          <w:numId w:val="103"/>
        </w:numPr>
        <w:bidi w:val="0"/>
        <w:ind w:left="-420" w:leftChars="0" w:firstLineChars="0"/>
        <w:rPr>
          <w:rFonts w:hint="default"/>
          <w:lang w:val="en-US" w:eastAsia="zh-CN"/>
        </w:rPr>
      </w:pPr>
      <w:r>
        <w:rPr>
          <w:rFonts w:hint="eastAsia"/>
          <w:lang w:val="en-US" w:eastAsia="zh-CN"/>
        </w:rPr>
        <w:t>网络层（Network Layer）</w:t>
      </w:r>
    </w:p>
    <w:p w14:paraId="3DC83B7A">
      <w:pPr>
        <w:numPr>
          <w:ilvl w:val="0"/>
          <w:numId w:val="105"/>
        </w:numPr>
        <w:ind w:left="840" w:leftChars="0" w:hanging="420" w:firstLineChars="0"/>
        <w:rPr>
          <w:rFonts w:hint="eastAsia"/>
          <w:lang w:val="en-US" w:eastAsia="zh-CN"/>
        </w:rPr>
      </w:pPr>
      <w:r>
        <w:rPr>
          <w:rFonts w:hint="eastAsia"/>
          <w:highlight w:val="yellow"/>
          <w:lang w:val="en-US" w:eastAsia="zh-CN"/>
        </w:rPr>
        <w:t>传输数据的单位是数据包/分组（Packet）</w:t>
      </w:r>
    </w:p>
    <w:p w14:paraId="4EEC8713">
      <w:pPr>
        <w:numPr>
          <w:ilvl w:val="0"/>
          <w:numId w:val="105"/>
        </w:numPr>
        <w:ind w:left="840" w:leftChars="0" w:hanging="420" w:firstLineChars="0"/>
        <w:rPr>
          <w:rFonts w:hint="eastAsia"/>
          <w:lang w:val="en-US" w:eastAsia="zh-CN"/>
        </w:rPr>
      </w:pPr>
      <w:r>
        <w:rPr>
          <w:rFonts w:hint="eastAsia"/>
          <w:lang w:val="en-US" w:eastAsia="zh-CN"/>
        </w:rPr>
        <w:t>网络层要实现</w:t>
      </w:r>
      <w:r>
        <w:rPr>
          <w:rFonts w:hint="eastAsia"/>
          <w:highlight w:val="yellow"/>
          <w:lang w:val="en-US" w:eastAsia="zh-CN"/>
        </w:rPr>
        <w:t>路由选择、拥塞控制和网络互连</w:t>
      </w:r>
      <w:r>
        <w:rPr>
          <w:rFonts w:hint="eastAsia"/>
          <w:lang w:val="en-US" w:eastAsia="zh-CN"/>
        </w:rPr>
        <w:t>等功能</w:t>
      </w:r>
    </w:p>
    <w:p w14:paraId="4192F401">
      <w:pPr>
        <w:numPr>
          <w:ilvl w:val="0"/>
          <w:numId w:val="0"/>
        </w:numPr>
        <w:ind w:left="420" w:leftChars="0" w:firstLine="420"/>
        <w:rPr>
          <w:rFonts w:hint="eastAsia"/>
          <w:lang w:val="en-US" w:eastAsia="zh-CN"/>
        </w:rPr>
      </w:pPr>
      <w:r>
        <w:rPr>
          <w:rFonts w:hint="eastAsia"/>
          <w:lang w:val="en-US" w:eastAsia="zh-CN"/>
        </w:rPr>
        <w:t>通俗解释就是网络层负责跨网段的通信互联</w:t>
      </w:r>
    </w:p>
    <w:p w14:paraId="66B5FD02">
      <w:pPr>
        <w:numPr>
          <w:ilvl w:val="0"/>
          <w:numId w:val="0"/>
        </w:numPr>
        <w:ind w:left="420" w:leftChars="0" w:firstLine="420"/>
        <w:rPr>
          <w:rFonts w:hint="eastAsia"/>
          <w:lang w:val="en-US" w:eastAsia="zh-CN"/>
        </w:rPr>
      </w:pPr>
      <w:r>
        <w:rPr>
          <w:rFonts w:hint="eastAsia"/>
          <w:b/>
          <w:bCs/>
          <w:lang w:val="en-US" w:eastAsia="zh-CN"/>
        </w:rPr>
        <w:t>逻辑寻址</w:t>
      </w:r>
      <w:r>
        <w:rPr>
          <w:rFonts w:hint="eastAsia"/>
          <w:lang w:val="en-US" w:eastAsia="zh-CN"/>
        </w:rPr>
        <w:t>：网络层给每台设备分配IP，全世界不同网络依靠IP区分设备，</w:t>
      </w:r>
    </w:p>
    <w:p w14:paraId="2E559B95">
      <w:pPr>
        <w:numPr>
          <w:ilvl w:val="0"/>
          <w:numId w:val="0"/>
        </w:numPr>
        <w:ind w:left="420" w:leftChars="0" w:firstLine="420"/>
        <w:rPr>
          <w:rFonts w:hint="eastAsia"/>
          <w:lang w:val="en-US" w:eastAsia="zh-CN"/>
        </w:rPr>
      </w:pPr>
      <w:r>
        <w:rPr>
          <w:rFonts w:hint="eastAsia"/>
          <w:lang w:val="en-US" w:eastAsia="zh-CN"/>
        </w:rPr>
        <w:t>使用IP地址来标识每一台主机（MAC是物理硬件编号）</w:t>
      </w:r>
    </w:p>
    <w:p w14:paraId="6CAF8CE3">
      <w:pPr>
        <w:numPr>
          <w:ilvl w:val="0"/>
          <w:numId w:val="0"/>
        </w:numPr>
        <w:ind w:left="420" w:leftChars="0" w:firstLine="420"/>
        <w:rPr>
          <w:rFonts w:hint="eastAsia"/>
          <w:lang w:val="en-US" w:eastAsia="zh-CN"/>
        </w:rPr>
      </w:pPr>
      <w:r>
        <w:rPr>
          <w:rFonts w:hint="eastAsia"/>
          <w:b/>
          <w:bCs/>
          <w:lang w:val="en-US" w:eastAsia="zh-CN"/>
        </w:rPr>
        <w:t>路由选择</w:t>
      </w:r>
      <w:r>
        <w:rPr>
          <w:rFonts w:hint="eastAsia"/>
          <w:lang w:val="en-US" w:eastAsia="zh-CN"/>
        </w:rPr>
        <w:t>：数据包要从源主机去往目标主机，中间有多条线路，</w:t>
      </w:r>
    </w:p>
    <w:p w14:paraId="750997FA">
      <w:pPr>
        <w:numPr>
          <w:ilvl w:val="0"/>
          <w:numId w:val="0"/>
        </w:numPr>
        <w:ind w:left="420" w:leftChars="0" w:firstLine="420"/>
        <w:rPr>
          <w:rFonts w:hint="default"/>
          <w:lang w:val="en-US" w:eastAsia="zh-CN"/>
        </w:rPr>
      </w:pPr>
      <w:r>
        <w:rPr>
          <w:rFonts w:hint="eastAsia"/>
          <w:lang w:val="en-US" w:eastAsia="zh-CN"/>
        </w:rPr>
        <w:t>网络层设备（路由器）查看目标IP，挑选一条最合适的传输路径转发到下一个网络</w:t>
      </w:r>
    </w:p>
    <w:p w14:paraId="471CA0F2">
      <w:pPr>
        <w:numPr>
          <w:ilvl w:val="0"/>
          <w:numId w:val="0"/>
        </w:numPr>
        <w:ind w:left="420" w:leftChars="0" w:firstLine="420"/>
        <w:rPr>
          <w:rFonts w:hint="default"/>
          <w:lang w:val="en-US" w:eastAsia="zh-CN"/>
        </w:rPr>
      </w:pPr>
    </w:p>
    <w:p w14:paraId="0CC19231">
      <w:pPr>
        <w:numPr>
          <w:ilvl w:val="0"/>
          <w:numId w:val="105"/>
        </w:numPr>
        <w:ind w:left="840" w:leftChars="0" w:hanging="420" w:firstLineChars="0"/>
        <w:rPr>
          <w:rFonts w:hint="eastAsia"/>
          <w:highlight w:val="yellow"/>
          <w:lang w:val="en-US" w:eastAsia="zh-CN"/>
        </w:rPr>
      </w:pPr>
      <w:r>
        <w:rPr>
          <w:rFonts w:hint="eastAsia"/>
          <w:highlight w:val="yellow"/>
          <w:lang w:val="en-US" w:eastAsia="zh-CN"/>
        </w:rPr>
        <w:t>主要设备：</w:t>
      </w:r>
    </w:p>
    <w:p w14:paraId="29B0A765">
      <w:pPr>
        <w:numPr>
          <w:ilvl w:val="0"/>
          <w:numId w:val="0"/>
        </w:numPr>
        <w:ind w:left="2733" w:leftChars="900" w:hanging="843" w:hangingChars="400"/>
        <w:rPr>
          <w:rFonts w:hint="eastAsia"/>
          <w:lang w:val="en-US" w:eastAsia="zh-CN"/>
        </w:rPr>
      </w:pPr>
      <w:r>
        <w:rPr>
          <w:rFonts w:hint="eastAsia"/>
          <w:b/>
          <w:bCs/>
          <w:highlight w:val="yellow"/>
          <w:lang w:val="en-US" w:eastAsia="zh-CN"/>
        </w:rPr>
        <w:t>三层交换机</w:t>
      </w:r>
      <w:r>
        <w:rPr>
          <w:rFonts w:hint="eastAsia"/>
          <w:b/>
          <w:bCs/>
          <w:lang w:val="en-US" w:eastAsia="zh-CN"/>
        </w:rPr>
        <w:t>：</w:t>
      </w:r>
      <w:r>
        <w:rPr>
          <w:rFonts w:hint="eastAsia"/>
          <w:lang w:val="en-US" w:eastAsia="zh-CN"/>
        </w:rPr>
        <w:t>兼具二层交换与三层路由功能，同网段依靠MAC转发，</w:t>
      </w:r>
    </w:p>
    <w:p w14:paraId="200B8675">
      <w:pPr>
        <w:numPr>
          <w:ilvl w:val="0"/>
          <w:numId w:val="0"/>
        </w:numPr>
        <w:ind w:left="2730" w:leftChars="900" w:hanging="840" w:hangingChars="400"/>
        <w:rPr>
          <w:rFonts w:hint="default"/>
          <w:lang w:val="en-US" w:eastAsia="zh-CN"/>
        </w:rPr>
      </w:pPr>
      <w:r>
        <w:rPr>
          <w:rFonts w:hint="eastAsia"/>
          <w:lang w:val="en-US" w:eastAsia="zh-CN"/>
        </w:rPr>
        <w:t>不同网段依靠IP地址实现跨网段转发（适合局域网内部跨网段互联）</w:t>
      </w:r>
    </w:p>
    <w:p w14:paraId="2FC92B04">
      <w:pPr>
        <w:numPr>
          <w:ilvl w:val="0"/>
          <w:numId w:val="0"/>
        </w:numPr>
        <w:ind w:left="525" w:leftChars="0" w:firstLine="1370" w:firstLineChars="650"/>
        <w:rPr>
          <w:rFonts w:hint="eastAsia"/>
          <w:lang w:val="en-US" w:eastAsia="zh-CN"/>
        </w:rPr>
      </w:pPr>
      <w:r>
        <w:rPr>
          <w:rFonts w:hint="eastAsia"/>
          <w:b/>
          <w:bCs/>
          <w:highlight w:val="yellow"/>
          <w:lang w:val="en-US" w:eastAsia="zh-CN"/>
        </w:rPr>
        <w:t>路由器</w:t>
      </w:r>
      <w:r>
        <w:rPr>
          <w:rFonts w:hint="eastAsia"/>
          <w:b/>
          <w:bCs/>
          <w:lang w:val="en-US" w:eastAsia="zh-CN"/>
        </w:rPr>
        <w:t>：</w:t>
      </w:r>
      <w:r>
        <w:rPr>
          <w:rFonts w:hint="eastAsia"/>
          <w:lang w:val="en-US" w:eastAsia="zh-CN"/>
        </w:rPr>
        <w:t>内置路由表，记录去往各个网络该走哪个接口、下一跳设备。</w:t>
      </w:r>
    </w:p>
    <w:p w14:paraId="138C9FC5">
      <w:pPr>
        <w:numPr>
          <w:ilvl w:val="0"/>
          <w:numId w:val="0"/>
        </w:numPr>
        <w:ind w:left="2730" w:hanging="2730" w:hangingChars="1300"/>
        <w:rPr>
          <w:rFonts w:hint="eastAsia"/>
          <w:lang w:val="en-US" w:eastAsia="zh-CN"/>
        </w:rPr>
      </w:pPr>
      <w:r>
        <w:rPr>
          <w:rFonts w:hint="eastAsia"/>
          <w:lang w:val="en-US" w:eastAsia="zh-CN"/>
        </w:rPr>
        <w:t xml:space="preserve">                          收到数据包，解析目标IP地址，根据路由表选择路径，</w:t>
      </w:r>
    </w:p>
    <w:p w14:paraId="08B8A829">
      <w:pPr>
        <w:numPr>
          <w:ilvl w:val="0"/>
          <w:numId w:val="0"/>
        </w:numPr>
        <w:ind w:left="2100" w:leftChars="0" w:firstLine="525" w:firstLineChars="0"/>
        <w:rPr>
          <w:rFonts w:hint="eastAsia"/>
          <w:lang w:val="en-US" w:eastAsia="zh-CN"/>
        </w:rPr>
      </w:pPr>
      <w:r>
        <w:rPr>
          <w:rFonts w:hint="eastAsia"/>
          <w:lang w:val="en-US" w:eastAsia="zh-CN"/>
        </w:rPr>
        <w:t>把数据包转发到别的网络（主要负责内网与外网的互联，跨广域网传输）</w:t>
      </w:r>
    </w:p>
    <w:p w14:paraId="0F92C2A4">
      <w:pPr>
        <w:numPr>
          <w:ilvl w:val="0"/>
          <w:numId w:val="0"/>
        </w:numPr>
        <w:rPr>
          <w:rFonts w:hint="default"/>
          <w:b/>
          <w:bCs/>
          <w:lang w:val="en-US" w:eastAsia="zh-CN"/>
        </w:rPr>
      </w:pPr>
      <w:r>
        <w:rPr>
          <w:rFonts w:hint="eastAsia"/>
          <w:lang w:val="en-US" w:eastAsia="zh-CN"/>
        </w:rPr>
        <w:t xml:space="preserve"> </w:t>
      </w:r>
      <w:r>
        <w:rPr>
          <w:rFonts w:hint="eastAsia"/>
          <w:b/>
          <w:bCs/>
          <w:lang w:val="en-US" w:eastAsia="zh-CN"/>
        </w:rPr>
        <w:t>三者之间的联系与区别（考试重点）：</w:t>
      </w:r>
    </w:p>
    <w:p w14:paraId="6D57CBA4">
      <w:pPr>
        <w:numPr>
          <w:ilvl w:val="0"/>
          <w:numId w:val="0"/>
        </w:numPr>
        <w:rPr>
          <w:rFonts w:hint="default"/>
          <w:lang w:val="en-US" w:eastAsia="zh-CN"/>
        </w:rPr>
      </w:pPr>
      <w:r>
        <w:rPr>
          <w:rFonts w:hint="default"/>
          <w:lang w:val="en-US" w:eastAsia="zh-CN"/>
        </w:rPr>
        <w:drawing>
          <wp:inline distT="0" distB="0" distL="114300" distR="114300">
            <wp:extent cx="6182995" cy="2542540"/>
            <wp:effectExtent l="0" t="0" r="8255" b="10160"/>
            <wp:docPr id="46" name="图片 46" descr="43c044ffb29fe0bd4c5a546987feb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43c044ffb29fe0bd4c5a546987feb771"/>
                    <pic:cNvPicPr>
                      <a:picLocks noChangeAspect="1"/>
                    </pic:cNvPicPr>
                  </pic:nvPicPr>
                  <pic:blipFill>
                    <a:blip r:embed="rId31"/>
                    <a:stretch>
                      <a:fillRect/>
                    </a:stretch>
                  </pic:blipFill>
                  <pic:spPr>
                    <a:xfrm>
                      <a:off x="0" y="0"/>
                      <a:ext cx="6182995" cy="2542540"/>
                    </a:xfrm>
                    <a:prstGeom prst="rect">
                      <a:avLst/>
                    </a:prstGeom>
                  </pic:spPr>
                </pic:pic>
              </a:graphicData>
            </a:graphic>
          </wp:inline>
        </w:drawing>
      </w:r>
    </w:p>
    <w:p w14:paraId="0D6A6F68">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p>
    <w:p w14:paraId="0BE91D61">
      <w:pPr>
        <w:widowControl w:val="0"/>
        <w:numPr>
          <w:ilvl w:val="0"/>
          <w:numId w:val="0"/>
        </w:numPr>
        <w:tabs>
          <w:tab w:val="left" w:pos="420"/>
        </w:tabs>
        <w:jc w:val="both"/>
        <w:rPr>
          <w:rFonts w:hint="eastAsia"/>
          <w:b/>
          <w:bCs/>
          <w:sz w:val="22"/>
          <w:szCs w:val="28"/>
          <w:lang w:val="en-US" w:eastAsia="zh-CN"/>
        </w:rPr>
      </w:pPr>
      <w:r>
        <w:rPr>
          <w:rFonts w:hint="eastAsia"/>
          <w:b/>
          <w:bCs/>
          <w:sz w:val="22"/>
          <w:szCs w:val="28"/>
          <w:lang w:val="en-US" w:eastAsia="zh-CN"/>
        </w:rPr>
        <w:t>冲突域</w:t>
      </w:r>
    </w:p>
    <w:p w14:paraId="09BD57E6">
      <w:pPr>
        <w:widowControl w:val="0"/>
        <w:numPr>
          <w:ilvl w:val="0"/>
          <w:numId w:val="0"/>
        </w:numPr>
        <w:tabs>
          <w:tab w:val="left" w:pos="420"/>
        </w:tabs>
        <w:jc w:val="both"/>
        <w:rPr>
          <w:rFonts w:hint="eastAsia"/>
          <w:highlight w:val="none"/>
          <w:lang w:val="en-US" w:eastAsia="zh-CN"/>
        </w:rPr>
      </w:pPr>
      <w:r>
        <w:rPr>
          <w:rFonts w:hint="eastAsia"/>
          <w:highlight w:val="none"/>
          <w:lang w:val="en-US" w:eastAsia="zh-CN"/>
        </w:rPr>
        <w:t>通俗：同一根网线通道里，如果两台设备同时往外发数据，信号撞在一起，数据就坏掉了。</w:t>
      </w:r>
    </w:p>
    <w:p w14:paraId="0916D067">
      <w:pPr>
        <w:widowControl w:val="0"/>
        <w:numPr>
          <w:ilvl w:val="0"/>
          <w:numId w:val="0"/>
        </w:numPr>
        <w:tabs>
          <w:tab w:val="left" w:pos="420"/>
        </w:tabs>
        <w:jc w:val="both"/>
        <w:rPr>
          <w:rFonts w:hint="eastAsia"/>
          <w:highlight w:val="none"/>
          <w:lang w:val="en-US" w:eastAsia="zh-CN"/>
        </w:rPr>
      </w:pPr>
      <w:r>
        <w:rPr>
          <w:rFonts w:hint="eastAsia"/>
          <w:highlight w:val="none"/>
          <w:lang w:val="en-US" w:eastAsia="zh-CN"/>
        </w:rPr>
        <w:t>会发生这种信号碰撞的范围，就叫冲突域。</w:t>
      </w:r>
    </w:p>
    <w:p w14:paraId="54A18E15">
      <w:pPr>
        <w:widowControl w:val="0"/>
        <w:numPr>
          <w:ilvl w:val="0"/>
          <w:numId w:val="0"/>
        </w:numPr>
        <w:tabs>
          <w:tab w:val="left" w:pos="420"/>
        </w:tabs>
        <w:jc w:val="both"/>
        <w:rPr>
          <w:rFonts w:hint="eastAsia"/>
          <w:lang w:val="en-US" w:eastAsia="zh-CN"/>
        </w:rPr>
      </w:pPr>
      <w:r>
        <w:rPr>
          <w:rFonts w:hint="eastAsia"/>
          <w:lang w:val="en-US" w:eastAsia="zh-CN"/>
        </w:rPr>
        <w:t>举例子：</w:t>
      </w:r>
    </w:p>
    <w:p w14:paraId="2F36786C">
      <w:pPr>
        <w:widowControl w:val="0"/>
        <w:numPr>
          <w:ilvl w:val="0"/>
          <w:numId w:val="0"/>
        </w:numPr>
        <w:tabs>
          <w:tab w:val="left" w:pos="420"/>
        </w:tabs>
        <w:jc w:val="both"/>
        <w:rPr>
          <w:rFonts w:hint="eastAsia"/>
          <w:lang w:val="en-US" w:eastAsia="zh-CN"/>
        </w:rPr>
      </w:pPr>
      <w:r>
        <w:rPr>
          <w:rFonts w:hint="eastAsia"/>
          <w:lang w:val="en-US" w:eastAsia="zh-CN"/>
        </w:rPr>
        <w:t>集线器HUB，好比一条单车道马路。多台车一起开，就撞车。</w:t>
      </w:r>
    </w:p>
    <w:p w14:paraId="05592FB9">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集线器所有端口属于同一个冲突域，同一时间只能一台设备发数据。</w:t>
      </w:r>
    </w:p>
    <w:p w14:paraId="10E610D9">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交换机：每个端口单独一个冲突域。</w:t>
      </w:r>
    </w:p>
    <w:p w14:paraId="1B0EF664">
      <w:pPr>
        <w:widowControl w:val="0"/>
        <w:numPr>
          <w:ilvl w:val="0"/>
          <w:numId w:val="0"/>
        </w:numPr>
        <w:tabs>
          <w:tab w:val="left" w:pos="420"/>
        </w:tabs>
        <w:jc w:val="both"/>
        <w:rPr>
          <w:rFonts w:hint="default"/>
          <w:lang w:val="en-US" w:eastAsia="zh-CN"/>
        </w:rPr>
      </w:pPr>
      <w:r>
        <w:rPr>
          <w:rFonts w:hint="eastAsia"/>
          <w:lang w:val="en-US" w:eastAsia="zh-CN"/>
        </w:rPr>
        <w:t>端口1的电脑发数据，只影响端口1这条线，不会和端口2、3冲突。</w:t>
      </w:r>
    </w:p>
    <w:p w14:paraId="3E340CC6">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二层交换机：隔离冲突域</w:t>
      </w:r>
    </w:p>
    <w:p w14:paraId="29C5702E">
      <w:pPr>
        <w:widowControl w:val="0"/>
        <w:numPr>
          <w:ilvl w:val="0"/>
          <w:numId w:val="0"/>
        </w:numPr>
        <w:tabs>
          <w:tab w:val="left" w:pos="420"/>
        </w:tabs>
        <w:jc w:val="both"/>
        <w:rPr>
          <w:rFonts w:hint="eastAsia"/>
          <w:highlight w:val="yellow"/>
          <w:lang w:val="en-US" w:eastAsia="zh-CN"/>
        </w:rPr>
      </w:pPr>
    </w:p>
    <w:p w14:paraId="366D7F38">
      <w:pPr>
        <w:widowControl w:val="0"/>
        <w:numPr>
          <w:ilvl w:val="0"/>
          <w:numId w:val="0"/>
        </w:numPr>
        <w:tabs>
          <w:tab w:val="left" w:pos="420"/>
        </w:tabs>
        <w:jc w:val="both"/>
        <w:rPr>
          <w:rFonts w:hint="default"/>
          <w:b/>
          <w:bCs/>
          <w:highlight w:val="none"/>
          <w:lang w:val="en-US" w:eastAsia="zh-CN"/>
        </w:rPr>
      </w:pPr>
      <w:r>
        <w:rPr>
          <w:rFonts w:hint="eastAsia"/>
          <w:b/>
          <w:bCs/>
          <w:highlight w:val="none"/>
          <w:lang w:val="en-US" w:eastAsia="zh-CN"/>
        </w:rPr>
        <w:t>广播域：</w:t>
      </w:r>
    </w:p>
    <w:p w14:paraId="6411D68F">
      <w:pPr>
        <w:widowControl w:val="0"/>
        <w:numPr>
          <w:ilvl w:val="0"/>
          <w:numId w:val="0"/>
        </w:numPr>
        <w:tabs>
          <w:tab w:val="left" w:pos="420"/>
        </w:tabs>
        <w:jc w:val="both"/>
        <w:rPr>
          <w:rFonts w:hint="eastAsia"/>
          <w:highlight w:val="none"/>
          <w:lang w:val="en-US" w:eastAsia="zh-CN"/>
        </w:rPr>
      </w:pPr>
      <w:r>
        <w:rPr>
          <w:rFonts w:hint="eastAsia"/>
          <w:highlight w:val="none"/>
          <w:lang w:val="en-US" w:eastAsia="zh-CN"/>
        </w:rPr>
        <w:t>通俗：一台设备发出广播消息（给所有人发消息），能收到这条广播的全部设备范围，就是广播域。</w:t>
      </w:r>
    </w:p>
    <w:p w14:paraId="3D3DA8F8">
      <w:pPr>
        <w:widowControl w:val="0"/>
        <w:numPr>
          <w:ilvl w:val="0"/>
          <w:numId w:val="0"/>
        </w:numPr>
        <w:tabs>
          <w:tab w:val="left" w:pos="420"/>
        </w:tabs>
        <w:jc w:val="both"/>
        <w:rPr>
          <w:rFonts w:hint="eastAsia"/>
          <w:lang w:val="en-US" w:eastAsia="zh-CN"/>
        </w:rPr>
      </w:pPr>
      <w:r>
        <w:rPr>
          <w:rFonts w:hint="eastAsia"/>
          <w:lang w:val="en-US" w:eastAsia="zh-CN"/>
        </w:rPr>
        <w:t>类比：一个小区里面大喇叭广播喊话，小区内每家都听到，整个小区就是一个广播域。</w:t>
      </w:r>
    </w:p>
    <w:p w14:paraId="340F2A69">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 二层交换机：广播消息会转发给所有端口，不能隔离广播域。广播可以传遍整个交换机。</w:t>
      </w:r>
    </w:p>
    <w:p w14:paraId="59C33B23">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 路由器收到广播包，直接扔掉，不会转发给别的网段，路由器隔离广播域</w:t>
      </w:r>
    </w:p>
    <w:p w14:paraId="35AB0CFF">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 VLAN：每一个VLAN就是一个独立广播域，VLAN之间广播过不去。</w:t>
      </w:r>
    </w:p>
    <w:p w14:paraId="28B12A44">
      <w:pPr>
        <w:widowControl w:val="0"/>
        <w:numPr>
          <w:ilvl w:val="0"/>
          <w:numId w:val="0"/>
        </w:numPr>
        <w:tabs>
          <w:tab w:val="left" w:pos="420"/>
        </w:tabs>
        <w:jc w:val="both"/>
        <w:rPr>
          <w:rFonts w:hint="eastAsia"/>
          <w:lang w:val="en-US" w:eastAsia="zh-CN"/>
        </w:rPr>
      </w:pPr>
    </w:p>
    <w:p w14:paraId="480D6159">
      <w:pPr>
        <w:widowControl w:val="0"/>
        <w:numPr>
          <w:ilvl w:val="0"/>
          <w:numId w:val="0"/>
        </w:numPr>
        <w:tabs>
          <w:tab w:val="left" w:pos="420"/>
        </w:tabs>
        <w:jc w:val="both"/>
        <w:rPr>
          <w:rFonts w:hint="eastAsia"/>
          <w:lang w:val="en-US" w:eastAsia="zh-CN"/>
        </w:rPr>
      </w:pPr>
    </w:p>
    <w:p w14:paraId="0A813B7B">
      <w:pPr>
        <w:widowControl w:val="0"/>
        <w:numPr>
          <w:ilvl w:val="0"/>
          <w:numId w:val="0"/>
        </w:numPr>
        <w:tabs>
          <w:tab w:val="left" w:pos="420"/>
        </w:tabs>
        <w:jc w:val="both"/>
        <w:rPr>
          <w:rFonts w:hint="eastAsia"/>
          <w:lang w:val="en-US" w:eastAsia="zh-CN"/>
        </w:rPr>
      </w:pPr>
    </w:p>
    <w:p w14:paraId="5F8E7C8E">
      <w:pPr>
        <w:widowControl w:val="0"/>
        <w:numPr>
          <w:ilvl w:val="0"/>
          <w:numId w:val="0"/>
        </w:numPr>
        <w:tabs>
          <w:tab w:val="left" w:pos="420"/>
        </w:tabs>
        <w:jc w:val="both"/>
        <w:rPr>
          <w:rFonts w:hint="eastAsia"/>
          <w:b/>
          <w:bCs/>
          <w:lang w:val="en-US" w:eastAsia="zh-CN"/>
        </w:rPr>
      </w:pPr>
      <w:r>
        <w:rPr>
          <w:rFonts w:hint="eastAsia"/>
          <w:b/>
          <w:bCs/>
          <w:lang w:val="en-US" w:eastAsia="zh-CN"/>
        </w:rPr>
        <w:tab/>
      </w:r>
      <w:r>
        <w:rPr>
          <w:rFonts w:hint="eastAsia"/>
          <w:b/>
          <w:bCs/>
          <w:lang w:val="en-US" w:eastAsia="zh-CN"/>
        </w:rPr>
        <w:t>四种设备对冲突域广播域的分割效果（考试重点）：</w:t>
      </w:r>
    </w:p>
    <w:p w14:paraId="0DDCCABB">
      <w:pPr>
        <w:widowControl w:val="0"/>
        <w:numPr>
          <w:ilvl w:val="0"/>
          <w:numId w:val="0"/>
        </w:numPr>
        <w:tabs>
          <w:tab w:val="left" w:pos="420"/>
        </w:tabs>
        <w:jc w:val="both"/>
        <w:rPr>
          <w:rFonts w:hint="eastAsia"/>
          <w:lang w:val="en-US" w:eastAsia="zh-CN"/>
        </w:rPr>
      </w:pPr>
      <w:r>
        <w:rPr>
          <w:rFonts w:hint="default"/>
          <w:lang w:val="en-US" w:eastAsia="zh-CN"/>
        </w:rPr>
        <w:drawing>
          <wp:inline distT="0" distB="0" distL="114935" distR="114935">
            <wp:extent cx="6182995" cy="2252980"/>
            <wp:effectExtent l="0" t="0" r="8255" b="13970"/>
            <wp:docPr id="51" name="图片 51" descr="8663a9998d9e7ae59d78ff80ba873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8663a9998d9e7ae59d78ff80ba873f01"/>
                    <pic:cNvPicPr>
                      <a:picLocks noChangeAspect="1"/>
                    </pic:cNvPicPr>
                  </pic:nvPicPr>
                  <pic:blipFill>
                    <a:blip r:embed="rId32"/>
                    <a:stretch>
                      <a:fillRect/>
                    </a:stretch>
                  </pic:blipFill>
                  <pic:spPr>
                    <a:xfrm>
                      <a:off x="0" y="0"/>
                      <a:ext cx="6182995" cy="2252980"/>
                    </a:xfrm>
                    <a:prstGeom prst="rect">
                      <a:avLst/>
                    </a:prstGeom>
                  </pic:spPr>
                </pic:pic>
              </a:graphicData>
            </a:graphic>
          </wp:inline>
        </w:drawing>
      </w:r>
      <w:r>
        <w:rPr>
          <w:rFonts w:hint="eastAsia"/>
          <w:lang w:val="en-US" w:eastAsia="zh-CN"/>
        </w:rPr>
        <w:tab/>
      </w:r>
      <w:r>
        <w:rPr>
          <w:rFonts w:hint="eastAsia"/>
          <w:lang w:val="en-US" w:eastAsia="zh-CN"/>
        </w:rPr>
        <w:tab/>
      </w:r>
    </w:p>
    <w:p w14:paraId="3E4EA27A">
      <w:pPr>
        <w:numPr>
          <w:ilvl w:val="0"/>
          <w:numId w:val="105"/>
        </w:numPr>
        <w:ind w:left="840" w:leftChars="0" w:hanging="420" w:firstLineChars="0"/>
        <w:rPr>
          <w:rFonts w:hint="eastAsia"/>
          <w:b/>
          <w:bCs/>
          <w:lang w:val="en-US" w:eastAsia="zh-CN"/>
        </w:rPr>
      </w:pPr>
      <w:r>
        <w:rPr>
          <w:rFonts w:hint="eastAsia"/>
          <w:b/>
          <w:bCs/>
          <w:lang w:val="en-US" w:eastAsia="zh-CN"/>
        </w:rPr>
        <w:t>主要协议：</w:t>
      </w:r>
    </w:p>
    <w:p w14:paraId="350C1BE1">
      <w:pPr>
        <w:widowControl w:val="0"/>
        <w:numPr>
          <w:ilvl w:val="0"/>
          <w:numId w:val="106"/>
        </w:numPr>
        <w:tabs>
          <w:tab w:val="left" w:pos="420"/>
        </w:tabs>
        <w:ind w:left="420" w:leftChars="0" w:firstLine="0" w:firstLineChars="0"/>
        <w:jc w:val="both"/>
        <w:rPr>
          <w:rFonts w:hint="eastAsia"/>
          <w:highlight w:val="yellow"/>
          <w:lang w:val="en-US" w:eastAsia="zh-CN"/>
        </w:rPr>
      </w:pPr>
      <w:r>
        <w:rPr>
          <w:rFonts w:hint="eastAsia"/>
          <w:highlight w:val="yellow"/>
          <w:lang w:val="en-US" w:eastAsia="zh-CN"/>
        </w:rPr>
        <w:t>IP协议（网际协议）</w:t>
      </w:r>
    </w:p>
    <w:p w14:paraId="6497F668">
      <w:pPr>
        <w:widowControl w:val="0"/>
        <w:numPr>
          <w:ilvl w:val="0"/>
          <w:numId w:val="0"/>
        </w:numPr>
        <w:tabs>
          <w:tab w:val="left" w:pos="420"/>
        </w:tabs>
        <w:ind w:left="420" w:leftChars="0"/>
        <w:jc w:val="both"/>
        <w:rPr>
          <w:rFonts w:hint="default"/>
          <w:lang w:val="en-US" w:eastAsia="zh-CN"/>
        </w:rPr>
      </w:pPr>
      <w:r>
        <w:rPr>
          <w:rFonts w:hint="eastAsia"/>
          <w:lang w:val="en-US" w:eastAsia="zh-CN"/>
        </w:rPr>
        <w:tab/>
      </w:r>
      <w:r>
        <w:rPr>
          <w:rFonts w:hint="eastAsia"/>
          <w:lang w:val="en-US" w:eastAsia="zh-CN"/>
        </w:rPr>
        <w:tab/>
      </w:r>
      <w:r>
        <w:rPr>
          <w:rFonts w:hint="eastAsia"/>
          <w:highlight w:val="yellow"/>
          <w:lang w:val="en-US" w:eastAsia="zh-CN"/>
        </w:rPr>
        <w:t>IP协议就是一套规则，规定数据包怎么封装、怎么转发、出错怎么处理。</w:t>
      </w:r>
    </w:p>
    <w:p w14:paraId="624DB990">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通俗理解：IP就像快递信封上的完整收货地址（IP地址）。</w:t>
      </w:r>
    </w:p>
    <w:p w14:paraId="7D6B2FD4">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给数据包打上源IP、目标IP，</w:t>
      </w:r>
    </w:p>
    <w:p w14:paraId="6C424050">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依靠IP地址，路由器选择路线，把数据包转发到目标网络。</w:t>
      </w:r>
    </w:p>
    <w:p w14:paraId="1BD62486">
      <w:pPr>
        <w:widowControl w:val="0"/>
        <w:numPr>
          <w:ilvl w:val="0"/>
          <w:numId w:val="0"/>
        </w:numPr>
        <w:tabs>
          <w:tab w:val="left" w:pos="420"/>
        </w:tabs>
        <w:jc w:val="both"/>
        <w:rPr>
          <w:rFonts w:hint="eastAsia"/>
          <w:highlight w:val="yellow"/>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完成跨网段的寻址、路由转发。</w:t>
      </w:r>
    </w:p>
    <w:p w14:paraId="0854BFC2">
      <w:pPr>
        <w:widowControl w:val="0"/>
        <w:numPr>
          <w:ilvl w:val="0"/>
          <w:numId w:val="0"/>
        </w:numPr>
        <w:tabs>
          <w:tab w:val="left" w:pos="420"/>
        </w:tabs>
        <w:jc w:val="both"/>
        <w:rPr>
          <w:rFonts w:hint="default"/>
          <w:color w:val="FF0000"/>
          <w:lang w:val="en-US" w:eastAsia="zh-CN"/>
        </w:rPr>
      </w:pPr>
      <w:r>
        <w:rPr>
          <w:rFonts w:hint="eastAsia"/>
          <w:lang w:val="en-US" w:eastAsia="zh-CN"/>
        </w:rPr>
        <w:tab/>
      </w:r>
      <w:r>
        <w:rPr>
          <w:rFonts w:hint="eastAsia"/>
          <w:lang w:val="en-US" w:eastAsia="zh-CN"/>
        </w:rPr>
        <w:tab/>
      </w:r>
      <w:r>
        <w:rPr>
          <w:rFonts w:hint="eastAsia"/>
          <w:lang w:val="en-US" w:eastAsia="zh-CN"/>
        </w:rPr>
        <w:tab/>
      </w:r>
    </w:p>
    <w:p w14:paraId="00F5037D">
      <w:pPr>
        <w:widowControl w:val="0"/>
        <w:numPr>
          <w:ilvl w:val="0"/>
          <w:numId w:val="0"/>
        </w:numPr>
        <w:tabs>
          <w:tab w:val="left" w:pos="420"/>
        </w:tabs>
        <w:jc w:val="both"/>
        <w:rPr>
          <w:rFonts w:hint="eastAsia"/>
          <w:b/>
          <w:bCs/>
          <w:lang w:val="en-US" w:eastAsia="zh-CN"/>
        </w:rPr>
      </w:pPr>
      <w:r>
        <w:rPr>
          <w:rFonts w:hint="eastAsia"/>
          <w:b/>
          <w:bCs/>
          <w:lang w:val="en-US" w:eastAsia="zh-CN"/>
        </w:rPr>
        <w:tab/>
      </w:r>
      <w:r>
        <w:rPr>
          <w:rFonts w:hint="eastAsia"/>
          <w:b/>
          <w:bCs/>
          <w:lang w:val="en-US" w:eastAsia="zh-CN"/>
        </w:rPr>
        <w:tab/>
      </w:r>
      <w:r>
        <w:rPr>
          <w:rFonts w:hint="eastAsia"/>
          <w:b/>
          <w:bCs/>
          <w:lang w:val="en-US" w:eastAsia="zh-CN"/>
        </w:rPr>
        <w:t>核心工作：</w:t>
      </w:r>
    </w:p>
    <w:p w14:paraId="7FCF19A2">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 给数据包封装源IP、目的IP地址</w:t>
      </w:r>
    </w:p>
    <w:p w14:paraId="1B647BFA">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2. 配合路由器，依靠IP地址，路由器来选择路线，完成路由选择，跨网络传送数据包</w:t>
      </w:r>
    </w:p>
    <w:p w14:paraId="105D6895">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3. 数据包太大的时候，负责分片（拆分大包），到达后重组</w:t>
      </w:r>
    </w:p>
    <w:p w14:paraId="36257E74">
      <w:pPr>
        <w:widowControl w:val="0"/>
        <w:numPr>
          <w:ilvl w:val="0"/>
          <w:numId w:val="0"/>
        </w:numPr>
        <w:tabs>
          <w:tab w:val="left" w:pos="420"/>
        </w:tabs>
        <w:jc w:val="both"/>
        <w:rPr>
          <w:rFonts w:hint="eastAsia"/>
          <w:color w:val="FF0000"/>
          <w:lang w:val="en-US" w:eastAsia="zh-CN"/>
        </w:rPr>
      </w:pPr>
      <w:r>
        <w:rPr>
          <w:rFonts w:hint="eastAsia"/>
          <w:b/>
          <w:bCs/>
          <w:color w:val="FF0000"/>
          <w:lang w:val="en-US" w:eastAsia="zh-CN"/>
        </w:rPr>
        <w:tab/>
      </w:r>
      <w:r>
        <w:rPr>
          <w:rFonts w:hint="eastAsia"/>
          <w:b/>
          <w:bCs/>
          <w:color w:val="FF0000"/>
          <w:lang w:val="en-US" w:eastAsia="zh-CN"/>
        </w:rPr>
        <w:tab/>
      </w:r>
      <w:r>
        <w:rPr>
          <w:rFonts w:hint="eastAsia"/>
          <w:b/>
          <w:bCs/>
          <w:color w:val="FF0000"/>
          <w:lang w:val="en-US" w:eastAsia="zh-CN"/>
        </w:rPr>
        <w:tab/>
      </w:r>
      <w:r>
        <w:rPr>
          <w:rFonts w:hint="eastAsia"/>
          <w:b/>
          <w:bCs/>
          <w:color w:val="FF0000"/>
          <w:lang w:val="en-US" w:eastAsia="zh-CN"/>
        </w:rPr>
        <w:t>注意：</w:t>
      </w:r>
      <w:r>
        <w:rPr>
          <w:rFonts w:hint="eastAsia"/>
          <w:color w:val="FF0000"/>
          <w:lang w:val="en-US" w:eastAsia="zh-CN"/>
        </w:rPr>
        <w:t>只管把包尽量送到目的地，不保证一定送到，不可靠，出错不重传。</w:t>
      </w:r>
    </w:p>
    <w:p w14:paraId="1AFB25B2">
      <w:pPr>
        <w:widowControl w:val="0"/>
        <w:numPr>
          <w:ilvl w:val="0"/>
          <w:numId w:val="0"/>
        </w:numPr>
        <w:tabs>
          <w:tab w:val="left" w:pos="420"/>
        </w:tabs>
        <w:jc w:val="both"/>
        <w:rPr>
          <w:rFonts w:hint="eastAsia"/>
          <w:lang w:val="en-US" w:eastAsia="zh-CN"/>
        </w:rPr>
      </w:pP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FF0000"/>
          <w:lang w:val="en-US" w:eastAsia="zh-CN"/>
        </w:rPr>
        <w:t>（重传的任务交给上层TCP）</w:t>
      </w:r>
    </w:p>
    <w:p w14:paraId="58F5CF4A">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协议数据单元：数据包（分组）</w:t>
      </w:r>
    </w:p>
    <w:p w14:paraId="46EA88AB">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b/>
          <w:bCs/>
          <w:highlight w:val="yellow"/>
          <w:lang w:val="en-US" w:eastAsia="zh-CN"/>
        </w:rPr>
        <w:t>考点</w:t>
      </w:r>
    </w:p>
    <w:p w14:paraId="672546A9">
      <w:pPr>
        <w:widowControl w:val="0"/>
        <w:numPr>
          <w:ilvl w:val="0"/>
          <w:numId w:val="0"/>
        </w:numPr>
        <w:tabs>
          <w:tab w:val="left" w:pos="420"/>
        </w:tabs>
        <w:jc w:val="both"/>
        <w:rPr>
          <w:rFonts w:hint="eastAsia"/>
          <w:highlight w:val="yellow"/>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 IP地址是逻辑地址，网络层。MAC是物理地址，数据链路层。</w:t>
      </w:r>
    </w:p>
    <w:p w14:paraId="250B517C">
      <w:pPr>
        <w:widowControl w:val="0"/>
        <w:numPr>
          <w:ilvl w:val="0"/>
          <w:numId w:val="0"/>
        </w:numPr>
        <w:tabs>
          <w:tab w:val="left" w:pos="420"/>
        </w:tabs>
        <w:jc w:val="both"/>
        <w:rPr>
          <w:rFonts w:hint="eastAsia"/>
          <w:highlight w:val="yellow"/>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 IP只负责投递，不保证可靠传输；可靠交给上层TCP。</w:t>
      </w:r>
    </w:p>
    <w:p w14:paraId="3EAA7C08">
      <w:pPr>
        <w:widowControl w:val="0"/>
        <w:numPr>
          <w:ilvl w:val="0"/>
          <w:numId w:val="0"/>
        </w:numPr>
        <w:tabs>
          <w:tab w:val="left" w:pos="420"/>
        </w:tabs>
        <w:jc w:val="both"/>
        <w:rPr>
          <w:rFonts w:hint="default"/>
          <w:highlight w:val="yellow"/>
          <w:lang w:val="en-US" w:eastAsia="zh-CN"/>
        </w:rPr>
      </w:pPr>
    </w:p>
    <w:p w14:paraId="6EDD8E08">
      <w:pPr>
        <w:widowControl w:val="0"/>
        <w:numPr>
          <w:ilvl w:val="0"/>
          <w:numId w:val="0"/>
        </w:numPr>
        <w:tabs>
          <w:tab w:val="left" w:pos="420"/>
        </w:tabs>
        <w:jc w:val="both"/>
        <w:rPr>
          <w:rFonts w:hint="eastAsia"/>
          <w:b/>
          <w:bCs/>
          <w:highlight w:val="yellow"/>
          <w:lang w:val="en-US" w:eastAsia="zh-CN"/>
        </w:rPr>
      </w:pPr>
      <w:r>
        <w:rPr>
          <w:rFonts w:hint="eastAsia"/>
          <w:lang w:val="en-US" w:eastAsia="zh-CN"/>
        </w:rPr>
        <w:tab/>
      </w:r>
      <w:r>
        <w:rPr>
          <w:rFonts w:hint="eastAsia"/>
          <w:lang w:val="en-US" w:eastAsia="zh-CN"/>
        </w:rPr>
        <w:tab/>
      </w:r>
      <w:r>
        <w:rPr>
          <w:rFonts w:hint="eastAsia"/>
          <w:b/>
          <w:bCs/>
          <w:highlight w:val="yellow"/>
          <w:lang w:val="en-US" w:eastAsia="zh-CN"/>
        </w:rPr>
        <w:t>IP数据包主要组成：IP数据包 = IP头部 + 数据部分</w:t>
      </w:r>
    </w:p>
    <w:p w14:paraId="00C985E2">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 IP头部（最重要）</w:t>
      </w:r>
    </w:p>
    <w:p w14:paraId="70F4D4D6">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源IP地址：发送方IP</w:t>
      </w:r>
    </w:p>
    <w:p w14:paraId="297CE738">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目的IP地址：接收方IP</w:t>
      </w:r>
    </w:p>
    <w:p w14:paraId="2D2A26B9">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版本：IPv4 / IPv6</w:t>
      </w:r>
    </w:p>
    <w:p w14:paraId="4C6652A0">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生存时间TTL</w:t>
      </w:r>
    </w:p>
    <w:p w14:paraId="2ABA4DB2">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分片相关字段</w:t>
      </w:r>
    </w:p>
    <w:p w14:paraId="2E1ADF8F">
      <w:pPr>
        <w:widowControl w:val="0"/>
        <w:numPr>
          <w:ilvl w:val="0"/>
          <w:numId w:val="107"/>
        </w:numPr>
        <w:tabs>
          <w:tab w:val="left" w:pos="420"/>
        </w:tabs>
        <w:ind w:left="1050" w:leftChars="0" w:firstLine="0" w:firstLineChars="0"/>
        <w:jc w:val="both"/>
        <w:rPr>
          <w:rFonts w:hint="eastAsia"/>
          <w:lang w:val="en-US" w:eastAsia="zh-CN"/>
        </w:rPr>
      </w:pPr>
      <w:r>
        <w:rPr>
          <w:rFonts w:hint="eastAsia"/>
          <w:lang w:val="en-US" w:eastAsia="zh-CN"/>
        </w:rPr>
        <w:t>数据部分：上层传下来的数据（TCP/UDP段）</w:t>
      </w:r>
    </w:p>
    <w:p w14:paraId="0F5E5E85">
      <w:pPr>
        <w:widowControl w:val="0"/>
        <w:numPr>
          <w:ilvl w:val="0"/>
          <w:numId w:val="0"/>
        </w:numPr>
        <w:tabs>
          <w:tab w:val="left" w:pos="420"/>
        </w:tabs>
        <w:jc w:val="both"/>
        <w:rPr>
          <w:rFonts w:hint="eastAsia"/>
          <w:lang w:val="en-US" w:eastAsia="zh-CN"/>
        </w:rPr>
      </w:pPr>
    </w:p>
    <w:p w14:paraId="432FD802">
      <w:pPr>
        <w:widowControl w:val="0"/>
        <w:numPr>
          <w:ilvl w:val="0"/>
          <w:numId w:val="0"/>
        </w:numPr>
        <w:tabs>
          <w:tab w:val="left" w:pos="420"/>
        </w:tabs>
        <w:jc w:val="both"/>
        <w:rPr>
          <w:rFonts w:hint="eastAsia"/>
          <w:lang w:val="en-US" w:eastAsia="zh-CN"/>
        </w:rPr>
      </w:pPr>
    </w:p>
    <w:p w14:paraId="0C2BFD3F">
      <w:pPr>
        <w:widowControl w:val="0"/>
        <w:numPr>
          <w:ilvl w:val="0"/>
          <w:numId w:val="0"/>
        </w:numPr>
        <w:tabs>
          <w:tab w:val="left" w:pos="420"/>
        </w:tabs>
        <w:jc w:val="both"/>
        <w:rPr>
          <w:rFonts w:hint="eastAsia"/>
          <w:lang w:val="en-US" w:eastAsia="zh-CN"/>
        </w:rPr>
      </w:pPr>
    </w:p>
    <w:p w14:paraId="1A7819B2">
      <w:pPr>
        <w:widowControl w:val="0"/>
        <w:numPr>
          <w:ilvl w:val="0"/>
          <w:numId w:val="0"/>
        </w:numPr>
        <w:tabs>
          <w:tab w:val="left" w:pos="420"/>
        </w:tabs>
        <w:jc w:val="both"/>
        <w:rPr>
          <w:rFonts w:hint="eastAsia"/>
          <w:highlight w:val="yellow"/>
          <w:lang w:val="en-US" w:eastAsia="zh-CN"/>
        </w:rPr>
      </w:pPr>
      <w:r>
        <w:rPr>
          <w:rFonts w:hint="eastAsia"/>
          <w:lang w:val="en-US" w:eastAsia="zh-CN"/>
        </w:rPr>
        <w:tab/>
      </w:r>
      <w:r>
        <w:rPr>
          <w:rFonts w:hint="eastAsia"/>
          <w:b/>
          <w:bCs/>
          <w:highlight w:val="yellow"/>
          <w:lang w:val="en-US" w:eastAsia="zh-CN"/>
        </w:rPr>
        <w:t>TTL 生存时间（高频考点）</w:t>
      </w:r>
    </w:p>
    <w:p w14:paraId="10BE4F9D">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TTL（生存时间），IP数据包的寿命。数据包每经过一台路由器，</w:t>
      </w:r>
    </w:p>
    <w:p w14:paraId="1C23F457">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TTL就减1，减到0数据包直接丢弃。</w:t>
      </w:r>
    </w:p>
    <w:p w14:paraId="6454CB4B">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同时用ICMP发报错消息告诉发送方。</w:t>
      </w:r>
    </w:p>
    <w:p w14:paraId="34507F1D">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通俗：数据包的“寿命”，防止数据包在网络里面无限转圈。</w:t>
      </w:r>
    </w:p>
    <w:p w14:paraId="04121364">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每经过一台路由器，TTL数值减1。</w:t>
      </w:r>
    </w:p>
    <w:p w14:paraId="32461A08">
      <w:pPr>
        <w:widowControl w:val="0"/>
        <w:numPr>
          <w:ilvl w:val="0"/>
          <w:numId w:val="0"/>
        </w:numPr>
        <w:tabs>
          <w:tab w:val="left" w:pos="420"/>
        </w:tabs>
        <w:jc w:val="both"/>
        <w:rPr>
          <w:rFonts w:hint="default"/>
          <w:lang w:val="en-US" w:eastAsia="zh-CN"/>
        </w:rPr>
      </w:pPr>
      <w:r>
        <w:rPr>
          <w:rFonts w:hint="eastAsia"/>
          <w:lang w:val="en-US" w:eastAsia="zh-CN"/>
        </w:rPr>
        <w:tab/>
      </w:r>
    </w:p>
    <w:p w14:paraId="0A1DD572">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ping命令会返回TTL数值，我们可以直接看到。</w:t>
      </w:r>
    </w:p>
    <w:p w14:paraId="2BA1387A">
      <w:pPr>
        <w:widowControl w:val="0"/>
        <w:numPr>
          <w:ilvl w:val="0"/>
          <w:numId w:val="0"/>
        </w:numPr>
        <w:tabs>
          <w:tab w:val="left" w:pos="420"/>
        </w:tabs>
        <w:jc w:val="both"/>
        <w:rPr>
          <w:rFonts w:hint="eastAsia"/>
          <w:lang w:val="en-US" w:eastAsia="zh-CN"/>
        </w:rPr>
      </w:pPr>
    </w:p>
    <w:p w14:paraId="21076386">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Windows操作方法</w:t>
      </w:r>
    </w:p>
    <w:p w14:paraId="1F397135">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1.打开命令提示符：按 Win+R，输入 cmd 回车</w:t>
      </w:r>
    </w:p>
    <w:p w14:paraId="6D51EA17">
      <w:pPr>
        <w:widowControl w:val="0"/>
        <w:numPr>
          <w:ilvl w:val="0"/>
          <w:numId w:val="0"/>
        </w:numPr>
        <w:tabs>
          <w:tab w:val="left" w:pos="420"/>
        </w:tabs>
        <w:jc w:val="both"/>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3800475" cy="2190750"/>
            <wp:effectExtent l="0" t="0" r="9525" b="0"/>
            <wp:docPr id="48" name="图片 48" descr="311d8bd468953c68518c24bdc6365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11d8bd468953c68518c24bdc6365c7e"/>
                    <pic:cNvPicPr>
                      <a:picLocks noChangeAspect="1"/>
                    </pic:cNvPicPr>
                  </pic:nvPicPr>
                  <pic:blipFill>
                    <a:blip r:embed="rId33"/>
                    <a:stretch>
                      <a:fillRect/>
                    </a:stretch>
                  </pic:blipFill>
                  <pic:spPr>
                    <a:xfrm>
                      <a:off x="0" y="0"/>
                      <a:ext cx="3800475" cy="2190750"/>
                    </a:xfrm>
                    <a:prstGeom prst="rect">
                      <a:avLst/>
                    </a:prstGeom>
                  </pic:spPr>
                </pic:pic>
              </a:graphicData>
            </a:graphic>
          </wp:inline>
        </w:drawing>
      </w:r>
    </w:p>
    <w:p w14:paraId="1D164224">
      <w:pPr>
        <w:widowControl w:val="0"/>
        <w:numPr>
          <w:ilvl w:val="0"/>
          <w:numId w:val="107"/>
        </w:numPr>
        <w:tabs>
          <w:tab w:val="left" w:pos="420"/>
        </w:tabs>
        <w:ind w:left="1050" w:leftChars="0" w:firstLine="0" w:firstLineChars="0"/>
        <w:jc w:val="both"/>
        <w:rPr>
          <w:rFonts w:hint="eastAsia"/>
          <w:lang w:val="en-US" w:eastAsia="zh-CN"/>
        </w:rPr>
      </w:pPr>
      <w:r>
        <w:rPr>
          <w:rFonts w:hint="eastAsia"/>
          <w:lang w:val="en-US" w:eastAsia="zh-CN"/>
        </w:rPr>
        <w:t>输入ping命令，格式：</w:t>
      </w:r>
    </w:p>
    <w:p w14:paraId="3AF6EAB7">
      <w:pPr>
        <w:widowControl w:val="0"/>
        <w:numPr>
          <w:ilvl w:val="0"/>
          <w:numId w:val="0"/>
        </w:numPr>
        <w:tabs>
          <w:tab w:val="left" w:pos="420"/>
        </w:tabs>
        <w:ind w:left="1050" w:leftChars="0"/>
        <w:jc w:val="both"/>
        <w:rPr>
          <w:rFonts w:hint="eastAsia"/>
          <w:lang w:val="en-US" w:eastAsia="zh-CN"/>
        </w:rPr>
      </w:pPr>
      <w:r>
        <w:rPr>
          <w:rFonts w:hint="eastAsia"/>
          <w:lang w:val="en-US" w:eastAsia="zh-CN"/>
        </w:rPr>
        <w:drawing>
          <wp:inline distT="0" distB="0" distL="114300" distR="114300">
            <wp:extent cx="4581525" cy="1971675"/>
            <wp:effectExtent l="0" t="0" r="9525" b="9525"/>
            <wp:docPr id="49" name="图片 49" descr="df16e89b55bdc0ea7c52b0fe2a568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f16e89b55bdc0ea7c52b0fe2a568d60"/>
                    <pic:cNvPicPr>
                      <a:picLocks noChangeAspect="1"/>
                    </pic:cNvPicPr>
                  </pic:nvPicPr>
                  <pic:blipFill>
                    <a:blip r:embed="rId34"/>
                    <a:stretch>
                      <a:fillRect/>
                    </a:stretch>
                  </pic:blipFill>
                  <pic:spPr>
                    <a:xfrm>
                      <a:off x="0" y="0"/>
                      <a:ext cx="4581525" cy="1971675"/>
                    </a:xfrm>
                    <a:prstGeom prst="rect">
                      <a:avLst/>
                    </a:prstGeom>
                  </pic:spPr>
                </pic:pic>
              </a:graphicData>
            </a:graphic>
          </wp:inline>
        </w:drawing>
      </w:r>
    </w:p>
    <w:p w14:paraId="087CD0E6">
      <w:pPr>
        <w:widowControl w:val="0"/>
        <w:numPr>
          <w:ilvl w:val="0"/>
          <w:numId w:val="0"/>
        </w:numPr>
        <w:tabs>
          <w:tab w:val="left" w:pos="420"/>
        </w:tabs>
        <w:jc w:val="both"/>
        <w:rPr>
          <w:rFonts w:hint="eastAsia"/>
          <w:highlight w:val="yellow"/>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这里的</w:t>
      </w:r>
      <w:r>
        <w:rPr>
          <w:rFonts w:hint="eastAsia"/>
          <w:highlight w:val="yellow"/>
          <w:lang w:val="en-US" w:eastAsia="zh-CN"/>
        </w:rPr>
        <w:t>TTL=54，就是返回数据包当前的TTL</w:t>
      </w:r>
    </w:p>
    <w:p w14:paraId="6F4CBE51">
      <w:pPr>
        <w:widowControl w:val="0"/>
        <w:numPr>
          <w:ilvl w:val="0"/>
          <w:numId w:val="0"/>
        </w:numPr>
        <w:tabs>
          <w:tab w:val="left" w:pos="420"/>
        </w:tabs>
        <w:jc w:val="both"/>
        <w:rPr>
          <w:rFonts w:hint="eastAsia"/>
          <w:color w:val="FF0000"/>
          <w:highlight w:val="yellow"/>
          <w:lang w:val="en-US" w:eastAsia="zh-CN"/>
        </w:rPr>
      </w:pP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color w:val="FF0000"/>
          <w:highlight w:val="yellow"/>
          <w:lang w:val="en-US" w:eastAsia="zh-CN"/>
        </w:rPr>
        <w:t>注意：ping命令不能直接修改TTL，只能查看返回的TTL。</w:t>
      </w:r>
    </w:p>
    <w:p w14:paraId="1EF44518">
      <w:pPr>
        <w:widowControl w:val="0"/>
        <w:numPr>
          <w:ilvl w:val="0"/>
          <w:numId w:val="0"/>
        </w:numPr>
        <w:tabs>
          <w:tab w:val="left" w:pos="420"/>
        </w:tabs>
        <w:jc w:val="both"/>
        <w:rPr>
          <w:rFonts w:hint="eastAsia"/>
          <w:color w:val="FF0000"/>
          <w:lang w:val="en-US" w:eastAsia="zh-CN"/>
        </w:rPr>
      </w:pPr>
    </w:p>
    <w:p w14:paraId="76DB5C6D">
      <w:pPr>
        <w:widowControl w:val="0"/>
        <w:numPr>
          <w:ilvl w:val="0"/>
          <w:numId w:val="0"/>
        </w:numPr>
        <w:tabs>
          <w:tab w:val="left" w:pos="420"/>
        </w:tabs>
        <w:jc w:val="both"/>
        <w:rPr>
          <w:rFonts w:hint="eastAsia"/>
          <w:color w:val="000000" w:themeColor="text1"/>
          <w:lang w:val="en-US" w:eastAsia="zh-CN"/>
          <w14:textFill>
            <w14:solidFill>
              <w14:schemeClr w14:val="tx1"/>
            </w14:solidFill>
          </w14:textFill>
        </w:rPr>
      </w:pP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000000" w:themeColor="text1"/>
          <w:lang w:val="en-US" w:eastAsia="zh-CN"/>
          <w14:textFill>
            <w14:solidFill>
              <w14:schemeClr w14:val="tx1"/>
            </w14:solidFill>
          </w14:textFill>
        </w:rPr>
        <w:t>如果想要手动发出数据包的TTL值：</w:t>
      </w:r>
    </w:p>
    <w:p w14:paraId="0B9C7260">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drawing>
          <wp:inline distT="0" distB="0" distL="114300" distR="114300">
            <wp:extent cx="3152775" cy="428625"/>
            <wp:effectExtent l="0" t="0" r="9525" b="9525"/>
            <wp:docPr id="50" name="图片 50" descr="b56b2978fc71e57adf44873937f6b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b56b2978fc71e57adf44873937f6b869"/>
                    <pic:cNvPicPr>
                      <a:picLocks noChangeAspect="1"/>
                    </pic:cNvPicPr>
                  </pic:nvPicPr>
                  <pic:blipFill>
                    <a:blip r:embed="rId35"/>
                    <a:stretch>
                      <a:fillRect/>
                    </a:stretch>
                  </pic:blipFill>
                  <pic:spPr>
                    <a:xfrm>
                      <a:off x="0" y="0"/>
                      <a:ext cx="3152775" cy="428625"/>
                    </a:xfrm>
                    <a:prstGeom prst="rect">
                      <a:avLst/>
                    </a:prstGeom>
                  </pic:spPr>
                </pic:pic>
              </a:graphicData>
            </a:graphic>
          </wp:inline>
        </w:drawing>
      </w:r>
    </w:p>
    <w:p w14:paraId="58034410">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含义：发出的数据包TTL=10，最多经过10台路由器，超过就丢包</w:t>
      </w:r>
    </w:p>
    <w:p w14:paraId="2BAC5D85">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TTL减到0，路由器直接丢弃这个数据包，同时用ICMP发报错消息告诉发送方。</w:t>
      </w:r>
    </w:p>
    <w:p w14:paraId="098F203C">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drawing>
          <wp:inline distT="0" distB="0" distL="114300" distR="114300">
            <wp:extent cx="4648200" cy="1609725"/>
            <wp:effectExtent l="0" t="0" r="0" b="9525"/>
            <wp:docPr id="52" name="图片 52" descr="8f2961c872512054412dca1597f2b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8f2961c872512054412dca1597f2b844"/>
                    <pic:cNvPicPr>
                      <a:picLocks noChangeAspect="1"/>
                    </pic:cNvPicPr>
                  </pic:nvPicPr>
                  <pic:blipFill>
                    <a:blip r:embed="rId36"/>
                    <a:stretch>
                      <a:fillRect/>
                    </a:stretch>
                  </pic:blipFill>
                  <pic:spPr>
                    <a:xfrm>
                      <a:off x="0" y="0"/>
                      <a:ext cx="4648200" cy="1609725"/>
                    </a:xfrm>
                    <a:prstGeom prst="rect">
                      <a:avLst/>
                    </a:prstGeom>
                  </pic:spPr>
                </pic:pic>
              </a:graphicData>
            </a:graphic>
          </wp:inline>
        </w:drawing>
      </w:r>
    </w:p>
    <w:p w14:paraId="41006241">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怎么算大概经过多少台路由器？</w:t>
      </w:r>
    </w:p>
    <w:p w14:paraId="12183E67">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Windows系统默认发出TTL=128。</w:t>
      </w:r>
    </w:p>
    <w:p w14:paraId="3626FD75">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计算公式：经过路由器数量 = 初始TTL − 收到的TTL</w:t>
      </w:r>
    </w:p>
    <w:p w14:paraId="01583E5C">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例子：ping百度返回TTL=54</w:t>
      </w:r>
    </w:p>
    <w:p w14:paraId="62A11CEF">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经过路由器台数 = 128‑54 = 74台</w:t>
      </w:r>
    </w:p>
    <w:p w14:paraId="79A48C66">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drawing>
          <wp:inline distT="0" distB="0" distL="114300" distR="114300">
            <wp:extent cx="4572000" cy="1876425"/>
            <wp:effectExtent l="0" t="0" r="0" b="9525"/>
            <wp:docPr id="53" name="图片 53" descr="274fa2d9f8624f6773d76d3a0d037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74fa2d9f8624f6773d76d3a0d0379d9"/>
                    <pic:cNvPicPr>
                      <a:picLocks noChangeAspect="1"/>
                    </pic:cNvPicPr>
                  </pic:nvPicPr>
                  <pic:blipFill>
                    <a:blip r:embed="rId37"/>
                    <a:stretch>
                      <a:fillRect/>
                    </a:stretch>
                  </pic:blipFill>
                  <pic:spPr>
                    <a:xfrm>
                      <a:off x="0" y="0"/>
                      <a:ext cx="4572000" cy="1876425"/>
                    </a:xfrm>
                    <a:prstGeom prst="rect">
                      <a:avLst/>
                    </a:prstGeom>
                  </pic:spPr>
                </pic:pic>
              </a:graphicData>
            </a:graphic>
          </wp:inline>
        </w:drawing>
      </w:r>
    </w:p>
    <w:p w14:paraId="65191FBD">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default"/>
          <w:b/>
          <w:bCs/>
          <w:highlight w:val="yellow"/>
          <w:lang w:val="en-US" w:eastAsia="zh-CN"/>
        </w:rPr>
        <w:t>单招考点</w:t>
      </w:r>
      <w:r>
        <w:rPr>
          <w:rFonts w:hint="eastAsia"/>
          <w:b/>
          <w:bCs/>
          <w:highlight w:val="yellow"/>
          <w:lang w:val="en-US" w:eastAsia="zh-CN"/>
        </w:rPr>
        <w:t>：</w:t>
      </w:r>
    </w:p>
    <w:p w14:paraId="5A3C37B9">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yellow"/>
          <w:lang w:val="en-US" w:eastAsia="zh-CN"/>
        </w:rPr>
        <w:t>1. ping基于 ICMP协议（网络层）。</w:t>
      </w:r>
    </w:p>
    <w:p w14:paraId="6A5B6BB2">
      <w:pPr>
        <w:widowControl w:val="0"/>
        <w:numPr>
          <w:ilvl w:val="0"/>
          <w:numId w:val="0"/>
        </w:numPr>
        <w:tabs>
          <w:tab w:val="left" w:pos="420"/>
        </w:tabs>
        <w:jc w:val="both"/>
        <w:rPr>
          <w:rFonts w:hint="default"/>
          <w:highlight w:val="yellow"/>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yellow"/>
          <w:lang w:val="en-US" w:eastAsia="zh-CN"/>
        </w:rPr>
        <w:t>2. TTL：IP头部字段，每过一台路由器TTL‑1；TTL=0丢弃数据包，</w:t>
      </w:r>
      <w:r>
        <w:rPr>
          <w:rFonts w:hint="default"/>
          <w:highlight w:val="yellow"/>
          <w:lang w:val="en-US" w:eastAsia="zh-CN"/>
        </w:rPr>
        <w:br w:type="textWrapping"/>
      </w:r>
      <w:r>
        <w:rPr>
          <w:rFonts w:hint="default"/>
          <w:highlight w:val="yellow"/>
          <w:lang w:val="en-US" w:eastAsia="zh-CN"/>
        </w:rPr>
        <w:t>ICMP返回报错。</w:t>
      </w:r>
    </w:p>
    <w:p w14:paraId="3B52A334">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yellow"/>
          <w:lang w:val="en-US" w:eastAsia="zh-CN"/>
        </w:rPr>
        <w:t>3. ping可以测连通性、延迟、观察TTL。</w:t>
      </w:r>
    </w:p>
    <w:p w14:paraId="499AB42A">
      <w:pPr>
        <w:widowControl w:val="0"/>
        <w:numPr>
          <w:ilvl w:val="0"/>
          <w:numId w:val="0"/>
        </w:numPr>
        <w:tabs>
          <w:tab w:val="left" w:pos="420"/>
        </w:tabs>
        <w:jc w:val="both"/>
        <w:rPr>
          <w:rFonts w:hint="default"/>
          <w:lang w:val="en-US" w:eastAsia="zh-CN"/>
        </w:rPr>
      </w:pPr>
    </w:p>
    <w:p w14:paraId="59CBF76B">
      <w:pPr>
        <w:widowControl w:val="0"/>
        <w:numPr>
          <w:ilvl w:val="0"/>
          <w:numId w:val="0"/>
        </w:numPr>
        <w:tabs>
          <w:tab w:val="left" w:pos="420"/>
        </w:tabs>
        <w:jc w:val="both"/>
        <w:rPr>
          <w:rFonts w:hint="default"/>
          <w:highlight w:val="yellow"/>
          <w:lang w:val="en-US" w:eastAsia="zh-CN"/>
        </w:rPr>
      </w:pPr>
      <w:r>
        <w:rPr>
          <w:rFonts w:hint="eastAsia"/>
          <w:lang w:val="en-US" w:eastAsia="zh-CN"/>
        </w:rPr>
        <w:tab/>
      </w:r>
      <w:r>
        <w:rPr>
          <w:rFonts w:hint="default"/>
          <w:b/>
          <w:bCs/>
          <w:highlight w:val="yellow"/>
          <w:lang w:val="en-US" w:eastAsia="zh-CN"/>
        </w:rPr>
        <w:t>IP分片与重组</w:t>
      </w:r>
    </w:p>
    <w:p w14:paraId="33CD56A1">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yellow"/>
          <w:lang w:val="en-US" w:eastAsia="zh-CN"/>
        </w:rPr>
        <w:t>每一段网线能传输的数据包大小有上限（MTU最大传输单元）</w:t>
      </w:r>
      <w:r>
        <w:rPr>
          <w:rFonts w:hint="default"/>
          <w:lang w:val="en-US" w:eastAsia="zh-CN"/>
        </w:rPr>
        <w:t>。</w:t>
      </w:r>
    </w:p>
    <w:p w14:paraId="1F60F1BD">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yellow"/>
          <w:lang w:val="en-US" w:eastAsia="zh-CN"/>
        </w:rPr>
        <w:t>如果上层传过来的数据太大，超过线路允许的最大包大小。</w:t>
      </w:r>
    </w:p>
    <w:p w14:paraId="4BDCC352">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yellow"/>
          <w:lang w:val="en-US" w:eastAsia="zh-CN"/>
        </w:rPr>
        <w:t>IP协议就把大数据包拆成好几个小分片，分开发送。</w:t>
      </w:r>
    </w:p>
    <w:p w14:paraId="6B4B9C40">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yellow"/>
          <w:lang w:val="en-US" w:eastAsia="zh-CN"/>
        </w:rPr>
        <w:t>到达目标主机之后，再把所有分片重新组装还原成原始数据。</w:t>
      </w:r>
    </w:p>
    <w:p w14:paraId="617B9E78">
      <w:pPr>
        <w:widowControl w:val="0"/>
        <w:numPr>
          <w:ilvl w:val="0"/>
          <w:numId w:val="0"/>
        </w:numPr>
        <w:tabs>
          <w:tab w:val="left" w:pos="420"/>
        </w:tabs>
        <w:jc w:val="both"/>
        <w:rPr>
          <w:rFonts w:hint="default"/>
          <w:lang w:val="en-US" w:eastAsia="zh-CN"/>
        </w:rPr>
      </w:pPr>
    </w:p>
    <w:p w14:paraId="09540086">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 分片：源主机做拆分</w:t>
      </w:r>
    </w:p>
    <w:p w14:paraId="2C8E4078">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 重组：目标主机完成组装，中间路由器不重组。</w:t>
      </w:r>
    </w:p>
    <w:p w14:paraId="2CF9D7B2">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类比：一个大快递箱子太大，拆成几个小包裹分别邮寄，</w:t>
      </w:r>
    </w:p>
    <w:p w14:paraId="75120191">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收件人收到全部包裹再拼回完整箱子。</w:t>
      </w:r>
    </w:p>
    <w:p w14:paraId="4FBB147D">
      <w:pPr>
        <w:widowControl w:val="0"/>
        <w:numPr>
          <w:ilvl w:val="0"/>
          <w:numId w:val="0"/>
        </w:numPr>
        <w:tabs>
          <w:tab w:val="left" w:pos="420"/>
        </w:tabs>
        <w:jc w:val="both"/>
        <w:rPr>
          <w:rFonts w:hint="default"/>
          <w:lang w:val="en-US" w:eastAsia="zh-CN"/>
        </w:rPr>
      </w:pPr>
    </w:p>
    <w:p w14:paraId="7AB44FD8">
      <w:pPr>
        <w:widowControl w:val="0"/>
        <w:numPr>
          <w:ilvl w:val="0"/>
          <w:numId w:val="0"/>
        </w:numPr>
        <w:tabs>
          <w:tab w:val="left" w:pos="420"/>
        </w:tabs>
        <w:jc w:val="both"/>
        <w:rPr>
          <w:rFonts w:hint="default"/>
          <w:lang w:val="en-US" w:eastAsia="zh-CN"/>
        </w:rPr>
      </w:pPr>
    </w:p>
    <w:p w14:paraId="011C71B7">
      <w:pPr>
        <w:widowControl w:val="0"/>
        <w:numPr>
          <w:ilvl w:val="0"/>
          <w:numId w:val="0"/>
        </w:numPr>
        <w:tabs>
          <w:tab w:val="left" w:pos="420"/>
        </w:tabs>
        <w:jc w:val="both"/>
        <w:rPr>
          <w:rFonts w:hint="default"/>
          <w:lang w:val="en-US" w:eastAsia="zh-CN"/>
        </w:rPr>
      </w:pPr>
    </w:p>
    <w:p w14:paraId="24856C8A">
      <w:pPr>
        <w:widowControl w:val="0"/>
        <w:numPr>
          <w:ilvl w:val="0"/>
          <w:numId w:val="0"/>
        </w:numPr>
        <w:tabs>
          <w:tab w:val="left" w:pos="420"/>
        </w:tabs>
        <w:jc w:val="both"/>
        <w:rPr>
          <w:rFonts w:hint="default"/>
          <w:lang w:val="en-US" w:eastAsia="zh-CN"/>
        </w:rPr>
      </w:pPr>
    </w:p>
    <w:p w14:paraId="6B8CB1F3">
      <w:pPr>
        <w:widowControl w:val="0"/>
        <w:numPr>
          <w:ilvl w:val="0"/>
          <w:numId w:val="0"/>
        </w:numPr>
        <w:tabs>
          <w:tab w:val="left" w:pos="420"/>
        </w:tabs>
        <w:jc w:val="both"/>
        <w:rPr>
          <w:rFonts w:hint="default"/>
          <w:lang w:val="en-US" w:eastAsia="zh-CN"/>
        </w:rPr>
      </w:pPr>
    </w:p>
    <w:p w14:paraId="18C49134">
      <w:pPr>
        <w:widowControl w:val="0"/>
        <w:numPr>
          <w:ilvl w:val="0"/>
          <w:numId w:val="0"/>
        </w:numPr>
        <w:tabs>
          <w:tab w:val="left" w:pos="420"/>
        </w:tabs>
        <w:jc w:val="both"/>
        <w:rPr>
          <w:rFonts w:hint="default"/>
          <w:lang w:val="en-US" w:eastAsia="zh-CN"/>
        </w:rPr>
      </w:pPr>
    </w:p>
    <w:p w14:paraId="69DF4E4A">
      <w:pPr>
        <w:widowControl w:val="0"/>
        <w:numPr>
          <w:ilvl w:val="0"/>
          <w:numId w:val="0"/>
        </w:numPr>
        <w:tabs>
          <w:tab w:val="left" w:pos="420"/>
        </w:tabs>
        <w:jc w:val="both"/>
        <w:rPr>
          <w:rFonts w:hint="default"/>
          <w:lang w:val="en-US" w:eastAsia="zh-CN"/>
        </w:rPr>
      </w:pPr>
      <w:r>
        <w:rPr>
          <w:rFonts w:hint="eastAsia"/>
          <w:lang w:val="en-US" w:eastAsia="zh-CN"/>
        </w:rPr>
        <w:tab/>
      </w:r>
      <w:r>
        <w:rPr>
          <w:rFonts w:hint="default"/>
          <w:b/>
          <w:bCs/>
          <w:sz w:val="22"/>
          <w:szCs w:val="28"/>
          <w:lang w:val="en-US" w:eastAsia="zh-CN"/>
        </w:rPr>
        <w:t>IP协议的两大辅助配套协议（和IP绑定工作）</w:t>
      </w:r>
    </w:p>
    <w:p w14:paraId="41E43AE5">
      <w:pPr>
        <w:widowControl w:val="0"/>
        <w:numPr>
          <w:ilvl w:val="0"/>
          <w:numId w:val="0"/>
        </w:numPr>
        <w:tabs>
          <w:tab w:val="left" w:pos="420"/>
        </w:tabs>
        <w:jc w:val="both"/>
        <w:rPr>
          <w:rFonts w:hint="default"/>
          <w:lang w:val="en-US" w:eastAsia="zh-CN"/>
        </w:rPr>
      </w:pPr>
    </w:p>
    <w:p w14:paraId="60798CCE">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IP本身只负责打包转发，很多功能靠配套协议实现：</w:t>
      </w:r>
    </w:p>
    <w:p w14:paraId="74F12844">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1. ARP协议：IP协议需要知道本子网设备MAC地址，IP调用ARP，IP→MAC。</w:t>
      </w:r>
    </w:p>
    <w:p w14:paraId="2E90CD4C">
      <w:pPr>
        <w:widowControl w:val="0"/>
        <w:numPr>
          <w:ilvl w:val="0"/>
          <w:numId w:val="108"/>
        </w:numPr>
        <w:tabs>
          <w:tab w:val="left" w:pos="420"/>
        </w:tabs>
        <w:ind w:left="1575" w:leftChars="0" w:firstLine="0" w:firstLineChars="0"/>
        <w:jc w:val="both"/>
        <w:rPr>
          <w:rFonts w:hint="default"/>
          <w:lang w:val="en-US" w:eastAsia="zh-CN"/>
        </w:rPr>
      </w:pPr>
      <w:r>
        <w:rPr>
          <w:rFonts w:hint="default"/>
          <w:lang w:val="en-US" w:eastAsia="zh-CN"/>
        </w:rPr>
        <w:t>ICMP协议：传递网络错误、状态信息，封装在IP数据包内部。ping命令依靠ICMP。</w:t>
      </w:r>
    </w:p>
    <w:p w14:paraId="3E76CBBE">
      <w:pPr>
        <w:widowControl w:val="0"/>
        <w:numPr>
          <w:ilvl w:val="0"/>
          <w:numId w:val="0"/>
        </w:numPr>
        <w:tabs>
          <w:tab w:val="left" w:pos="420"/>
        </w:tabs>
        <w:ind w:left="1575" w:leftChars="0"/>
        <w:jc w:val="both"/>
        <w:rPr>
          <w:rFonts w:hint="default"/>
          <w:lang w:val="en-US" w:eastAsia="zh-CN"/>
        </w:rPr>
      </w:pPr>
    </w:p>
    <w:p w14:paraId="1CC8C901">
      <w:pPr>
        <w:widowControl w:val="0"/>
        <w:numPr>
          <w:ilvl w:val="0"/>
          <w:numId w:val="0"/>
        </w:numPr>
        <w:tabs>
          <w:tab w:val="left" w:pos="420"/>
        </w:tabs>
        <w:jc w:val="both"/>
        <w:rPr>
          <w:rFonts w:hint="eastAsia"/>
          <w:b/>
          <w:bCs/>
          <w:sz w:val="22"/>
          <w:szCs w:val="28"/>
          <w:lang w:val="en-US" w:eastAsia="zh-CN"/>
        </w:rPr>
      </w:pPr>
      <w:r>
        <w:rPr>
          <w:rFonts w:hint="eastAsia"/>
          <w:lang w:val="en-US" w:eastAsia="zh-CN"/>
        </w:rPr>
        <w:tab/>
      </w:r>
      <w:r>
        <w:rPr>
          <w:rFonts w:hint="eastAsia"/>
          <w:b/>
          <w:bCs/>
          <w:sz w:val="22"/>
          <w:szCs w:val="28"/>
          <w:lang w:val="en-US" w:eastAsia="zh-CN"/>
        </w:rPr>
        <w:t>ARP协议（单招考点）</w:t>
      </w:r>
    </w:p>
    <w:p w14:paraId="6D043ED5">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全称：地址解析协议</w:t>
      </w:r>
    </w:p>
    <w:p w14:paraId="34F9740C">
      <w:pPr>
        <w:widowControl w:val="0"/>
        <w:numPr>
          <w:ilvl w:val="0"/>
          <w:numId w:val="0"/>
        </w:numPr>
        <w:tabs>
          <w:tab w:val="left" w:pos="420"/>
        </w:tabs>
        <w:jc w:val="both"/>
        <w:rPr>
          <w:rFonts w:hint="eastAsia"/>
          <w:b/>
          <w:bCs/>
          <w:sz w:val="22"/>
          <w:szCs w:val="28"/>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yellow"/>
          <w:lang w:val="en-US" w:eastAsia="zh-CN"/>
        </w:rPr>
        <w:t>所属层级：网络层协议</w:t>
      </w:r>
    </w:p>
    <w:p w14:paraId="6E7BFD7B">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通俗理解：我们已经知道目标设备的IP地址（逻辑门牌号），</w:t>
      </w:r>
    </w:p>
    <w:p w14:paraId="7A421E58">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但是在局域网内部发帧，数据链路层需要MAC物理地址（硬件身份证）。</w:t>
      </w:r>
    </w:p>
    <w:p w14:paraId="4EBDEB15">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ARP就是广播发问：“这个IP是谁？把你的MAC地址告诉我！”</w:t>
      </w:r>
    </w:p>
    <w:p w14:paraId="403348B7">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对方回复自己MAC，本机保存ARP缓存表。</w:t>
      </w:r>
    </w:p>
    <w:p w14:paraId="4F71B309">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拿到MAC地址之后，数据链路层才能封装成帧发送</w:t>
      </w:r>
    </w:p>
    <w:p w14:paraId="14DC74DB">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简单来说：</w:t>
      </w:r>
      <w:r>
        <w:rPr>
          <w:rFonts w:hint="eastAsia"/>
          <w:highlight w:val="yellow"/>
          <w:lang w:val="en-US" w:eastAsia="zh-CN"/>
        </w:rPr>
        <w:t>ARP的工作就是通过IP地址来获取MAC物理地址</w:t>
      </w:r>
    </w:p>
    <w:p w14:paraId="4B24CEF1">
      <w:pPr>
        <w:widowControl w:val="0"/>
        <w:numPr>
          <w:ilvl w:val="0"/>
          <w:numId w:val="0"/>
        </w:numPr>
        <w:tabs>
          <w:tab w:val="left" w:pos="420"/>
        </w:tabs>
        <w:jc w:val="both"/>
        <w:rPr>
          <w:rFonts w:hint="default"/>
          <w:lang w:val="en-US" w:eastAsia="zh-CN"/>
        </w:rPr>
      </w:pPr>
    </w:p>
    <w:p w14:paraId="6415C867">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ARP工作完整流程：</w:t>
      </w:r>
      <w:r>
        <w:rPr>
          <w:rFonts w:hint="eastAsia"/>
          <w:lang w:val="en-US" w:eastAsia="zh-CN"/>
        </w:rPr>
        <w:tab/>
      </w:r>
    </w:p>
    <w:p w14:paraId="46319C0E">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场景：</w:t>
      </w:r>
      <w:r>
        <w:rPr>
          <w:rFonts w:hint="eastAsia"/>
          <w:color w:val="FF0000"/>
          <w:lang w:val="en-US" w:eastAsia="zh-CN"/>
        </w:rPr>
        <w:t>同一子网</w:t>
      </w:r>
      <w:r>
        <w:rPr>
          <w:rFonts w:hint="eastAsia"/>
          <w:lang w:val="en-US" w:eastAsia="zh-CN"/>
        </w:rPr>
        <w:t>，主机A要给主机B发数据。A知道B的IP，不知道B的MAC。</w:t>
      </w:r>
    </w:p>
    <w:p w14:paraId="09BF0EAE">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1. A先查自己本机的 ARP缓存表（内存里一张表格：IP ↔ MAC的对应记录）。</w:t>
      </w:r>
    </w:p>
    <w:p w14:paraId="5FEC57E7">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如果缓存表里已经有B的记录，直接拿MAC地址使用，不需要发ARP请求。</w:t>
      </w:r>
    </w:p>
    <w:p w14:paraId="1A7088EB">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2. 如果缓存没有，主机A发送 ARP广播请求帧</w:t>
      </w:r>
    </w:p>
    <w:p w14:paraId="402677EB">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广播：发给局域网内所有设备，所有人都收到这条询问消息。</w:t>
      </w:r>
    </w:p>
    <w:p w14:paraId="0EDA0CA8">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内容：“请问IP=192.168.1.20的设备，你的MAC地址是多少？”</w:t>
      </w:r>
    </w:p>
    <w:p w14:paraId="56BEC895">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3. 子网里面所有电脑收到ARP请求，核对自己IP。</w:t>
      </w:r>
    </w:p>
    <w:p w14:paraId="320A8236">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只有IP匹配的主机B，做出响应，发送 ARP单播回复（直接回复给A，不再广播），</w:t>
      </w:r>
    </w:p>
    <w:p w14:paraId="0127DF21">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把自己MAC地址告诉A。</w:t>
      </w:r>
    </w:p>
    <w:p w14:paraId="187BD791">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4. 主机A收到回复，把「IP‑MAC」存入本机ARP缓存表。后续通信直接查表。</w:t>
      </w:r>
    </w:p>
    <w:p w14:paraId="2EAD4935">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color w:val="FF0000"/>
          <w:lang w:val="en-US" w:eastAsia="zh-CN"/>
        </w:rPr>
        <w:t>⚠️关键点：ARP请求是广播；ARP应答是单播。</w:t>
      </w:r>
    </w:p>
    <w:p w14:paraId="01E2B4AE">
      <w:pPr>
        <w:widowControl w:val="0"/>
        <w:numPr>
          <w:ilvl w:val="0"/>
          <w:numId w:val="0"/>
        </w:numPr>
        <w:tabs>
          <w:tab w:val="left" w:pos="420"/>
        </w:tabs>
        <w:jc w:val="both"/>
        <w:rPr>
          <w:rFonts w:hint="eastAsia"/>
          <w:color w:val="FF0000"/>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color w:val="FF0000"/>
          <w:lang w:val="en-US" w:eastAsia="zh-CN"/>
        </w:rPr>
        <w:t>易错：IP地址解析为MAC地址，不是MAC转IP（那是RARP，单招几乎不考）</w:t>
      </w:r>
    </w:p>
    <w:p w14:paraId="72CDF15F">
      <w:pPr>
        <w:widowControl w:val="0"/>
        <w:numPr>
          <w:ilvl w:val="0"/>
          <w:numId w:val="0"/>
        </w:numPr>
        <w:tabs>
          <w:tab w:val="left" w:pos="420"/>
        </w:tabs>
        <w:jc w:val="both"/>
        <w:rPr>
          <w:rFonts w:hint="default"/>
          <w:color w:val="FF0000"/>
          <w:lang w:val="en-US" w:eastAsia="zh-CN"/>
        </w:rPr>
      </w:pP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eastAsia"/>
          <w:color w:val="FF0000"/>
          <w:lang w:val="en-US" w:eastAsia="zh-CN"/>
        </w:rPr>
        <w:t>也不是把IP地址</w:t>
      </w:r>
      <w:r>
        <w:rPr>
          <w:rFonts w:hint="eastAsia"/>
          <w:color w:val="FF0000"/>
          <w:highlight w:val="yellow"/>
          <w:lang w:val="en-US" w:eastAsia="zh-CN"/>
        </w:rPr>
        <w:t>变成</w:t>
      </w:r>
      <w:r>
        <w:rPr>
          <w:rFonts w:hint="eastAsia"/>
          <w:color w:val="FF0000"/>
          <w:lang w:val="en-US" w:eastAsia="zh-CN"/>
        </w:rPr>
        <w:t>MAC地址</w:t>
      </w:r>
    </w:p>
    <w:p w14:paraId="7EAF9A41">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p>
    <w:p w14:paraId="23CB5C99">
      <w:pPr>
        <w:widowControl w:val="0"/>
        <w:numPr>
          <w:ilvl w:val="0"/>
          <w:numId w:val="0"/>
        </w:numPr>
        <w:tabs>
          <w:tab w:val="left" w:pos="420"/>
        </w:tabs>
        <w:jc w:val="both"/>
        <w:rPr>
          <w:rFonts w:hint="eastAsia"/>
          <w:highlight w:val="none"/>
          <w:lang w:val="en-US" w:eastAsia="zh-CN"/>
        </w:rPr>
      </w:pPr>
      <w:r>
        <w:rPr>
          <w:rFonts w:hint="eastAsia"/>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跨网段的时候ARP干什么？（非常容易考）</w:t>
      </w:r>
    </w:p>
    <w:p w14:paraId="6EA91E75">
      <w:pPr>
        <w:widowControl w:val="0"/>
        <w:numPr>
          <w:ilvl w:val="0"/>
          <w:numId w:val="0"/>
        </w:numPr>
        <w:tabs>
          <w:tab w:val="left" w:pos="420"/>
        </w:tabs>
        <w:jc w:val="both"/>
        <w:rPr>
          <w:rFonts w:hint="eastAsia"/>
          <w:highlight w:val="none"/>
          <w:lang w:val="en-US" w:eastAsia="zh-CN"/>
        </w:rPr>
      </w:pP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如果A和B不在同一个子网，A不会直接ARP找主机B。</w:t>
      </w:r>
    </w:p>
    <w:p w14:paraId="74CAB977">
      <w:pPr>
        <w:widowControl w:val="0"/>
        <w:numPr>
          <w:ilvl w:val="0"/>
          <w:numId w:val="0"/>
        </w:numPr>
        <w:tabs>
          <w:tab w:val="left" w:pos="420"/>
        </w:tabs>
        <w:jc w:val="both"/>
        <w:rPr>
          <w:rFonts w:hint="eastAsia"/>
          <w:highlight w:val="none"/>
          <w:lang w:val="en-US" w:eastAsia="zh-CN"/>
        </w:rPr>
      </w:pP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A会ARP找网关（路由器）的MAC地址。</w:t>
      </w:r>
    </w:p>
    <w:p w14:paraId="568A385E">
      <w:pPr>
        <w:widowControl w:val="0"/>
        <w:numPr>
          <w:ilvl w:val="0"/>
          <w:numId w:val="0"/>
        </w:numPr>
        <w:tabs>
          <w:tab w:val="left" w:pos="420"/>
        </w:tabs>
        <w:jc w:val="both"/>
        <w:rPr>
          <w:rFonts w:hint="default"/>
          <w:highlight w:val="none"/>
          <w:lang w:val="en-US" w:eastAsia="zh-CN"/>
        </w:rPr>
      </w:pP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（在一般家庭、局域网里，网关就是路由器内网口的IP地址）</w:t>
      </w:r>
    </w:p>
    <w:p w14:paraId="2407B4DB">
      <w:pPr>
        <w:widowControl w:val="0"/>
        <w:numPr>
          <w:ilvl w:val="0"/>
          <w:numId w:val="0"/>
        </w:numPr>
        <w:tabs>
          <w:tab w:val="left" w:pos="420"/>
        </w:tabs>
        <w:jc w:val="both"/>
        <w:rPr>
          <w:rFonts w:hint="eastAsia"/>
          <w:highlight w:val="none"/>
          <w:lang w:val="en-US" w:eastAsia="zh-CN"/>
        </w:rPr>
      </w:pP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ab/>
      </w:r>
      <w:r>
        <w:rPr>
          <w:rFonts w:hint="eastAsia"/>
          <w:highlight w:val="none"/>
          <w:lang w:val="en-US" w:eastAsia="zh-CN"/>
        </w:rPr>
        <w:t>数据包封装后发给网关路由器，由路由器负责跨网段转发数据包。</w:t>
      </w:r>
    </w:p>
    <w:p w14:paraId="3FBD2019">
      <w:pPr>
        <w:widowControl w:val="0"/>
        <w:numPr>
          <w:ilvl w:val="0"/>
          <w:numId w:val="0"/>
        </w:numPr>
        <w:tabs>
          <w:tab w:val="left" w:pos="420"/>
        </w:tabs>
        <w:jc w:val="both"/>
        <w:rPr>
          <w:rFonts w:hint="eastAsia"/>
          <w:lang w:val="en-US" w:eastAsia="zh-CN"/>
        </w:rPr>
      </w:pPr>
    </w:p>
    <w:p w14:paraId="1C974D02">
      <w:pPr>
        <w:widowControl w:val="0"/>
        <w:numPr>
          <w:ilvl w:val="0"/>
          <w:numId w:val="0"/>
        </w:numPr>
        <w:tabs>
          <w:tab w:val="left" w:pos="420"/>
        </w:tabs>
        <w:jc w:val="both"/>
        <w:rPr>
          <w:rFonts w:hint="default"/>
          <w:highlight w:val="yellow"/>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yellow"/>
          <w:lang w:val="en-US" w:eastAsia="zh-CN"/>
        </w:rPr>
        <w:t>总结：ARP只在当前子网内生效，不能跨路由器工作。</w:t>
      </w:r>
    </w:p>
    <w:p w14:paraId="6F9ABB8F">
      <w:pPr>
        <w:widowControl w:val="0"/>
        <w:numPr>
          <w:ilvl w:val="0"/>
          <w:numId w:val="0"/>
        </w:numPr>
        <w:tabs>
          <w:tab w:val="left" w:pos="420"/>
        </w:tabs>
        <w:jc w:val="both"/>
        <w:rPr>
          <w:rFonts w:hint="default"/>
          <w:highlight w:val="yellow"/>
          <w:lang w:val="en-US" w:eastAsia="zh-CN"/>
        </w:rPr>
      </w:pPr>
      <w:r>
        <w:rPr>
          <w:rFonts w:hint="default"/>
          <w:highlight w:val="yellow"/>
          <w:lang w:val="en-US" w:eastAsia="zh-CN"/>
        </w:rPr>
        <w:t>ARP请求广播不会穿过路由器。</w:t>
      </w:r>
    </w:p>
    <w:p w14:paraId="6F32B0B4">
      <w:pPr>
        <w:widowControl w:val="0"/>
        <w:numPr>
          <w:ilvl w:val="0"/>
          <w:numId w:val="0"/>
        </w:numPr>
        <w:tabs>
          <w:tab w:val="left" w:pos="420"/>
        </w:tabs>
        <w:jc w:val="both"/>
        <w:rPr>
          <w:rFonts w:hint="default"/>
          <w:highlight w:val="yellow"/>
          <w:lang w:val="en-US" w:eastAsia="zh-CN"/>
        </w:rPr>
      </w:pPr>
    </w:p>
    <w:p w14:paraId="69BEF301">
      <w:pPr>
        <w:widowControl w:val="0"/>
        <w:numPr>
          <w:ilvl w:val="0"/>
          <w:numId w:val="0"/>
        </w:numPr>
        <w:tabs>
          <w:tab w:val="left" w:pos="420"/>
        </w:tabs>
        <w:jc w:val="both"/>
        <w:rPr>
          <w:rFonts w:hint="default"/>
          <w:highlight w:val="yellow"/>
          <w:lang w:val="en-US" w:eastAsia="zh-CN"/>
        </w:rPr>
      </w:pPr>
    </w:p>
    <w:p w14:paraId="50BFE105">
      <w:pPr>
        <w:widowControl w:val="0"/>
        <w:numPr>
          <w:ilvl w:val="0"/>
          <w:numId w:val="0"/>
        </w:numPr>
        <w:tabs>
          <w:tab w:val="left" w:pos="420"/>
        </w:tabs>
        <w:jc w:val="both"/>
        <w:rPr>
          <w:rFonts w:hint="default"/>
          <w:highlight w:val="yellow"/>
          <w:lang w:val="en-US" w:eastAsia="zh-CN"/>
        </w:rPr>
      </w:pPr>
    </w:p>
    <w:p w14:paraId="57F5458A">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b/>
          <w:bCs/>
          <w:sz w:val="22"/>
          <w:szCs w:val="28"/>
          <w:highlight w:val="cyan"/>
          <w:lang w:val="en-US" w:eastAsia="zh-CN"/>
        </w:rPr>
        <w:t>ICMP协议 （单招考点）</w:t>
      </w:r>
    </w:p>
    <w:p w14:paraId="54918D80">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highlight w:val="cyan"/>
          <w:lang w:val="en-US" w:eastAsia="zh-CN"/>
        </w:rPr>
        <w:t>全称：互联网控制报文协议</w:t>
      </w:r>
    </w:p>
    <w:p w14:paraId="2C0B660B">
      <w:pPr>
        <w:widowControl w:val="0"/>
        <w:numPr>
          <w:ilvl w:val="0"/>
          <w:numId w:val="0"/>
        </w:numPr>
        <w:tabs>
          <w:tab w:val="left" w:pos="420"/>
        </w:tabs>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所属层级：网络层协议</w:t>
      </w:r>
    </w:p>
    <w:p w14:paraId="7F0EAA68">
      <w:pPr>
        <w:widowControl w:val="0"/>
        <w:numPr>
          <w:ilvl w:val="0"/>
          <w:numId w:val="0"/>
        </w:numPr>
        <w:tabs>
          <w:tab w:val="left" w:pos="420"/>
        </w:tabs>
        <w:jc w:val="both"/>
        <w:rPr>
          <w:rFonts w:hint="eastAsia"/>
          <w:color w:val="FF0000"/>
          <w:highlight w:val="cyan"/>
          <w:lang w:val="en-US" w:eastAsia="zh-CN"/>
        </w:rPr>
      </w:pPr>
      <w:r>
        <w:rPr>
          <w:rFonts w:hint="eastAsia"/>
          <w:lang w:val="en-US" w:eastAsia="zh-CN"/>
        </w:rPr>
        <w:tab/>
      </w:r>
      <w:r>
        <w:rPr>
          <w:rFonts w:hint="eastAsia"/>
          <w:lang w:val="en-US" w:eastAsia="zh-CN"/>
        </w:rPr>
        <w:tab/>
      </w:r>
      <w:r>
        <w:rPr>
          <w:rFonts w:hint="eastAsia"/>
          <w:highlight w:val="cyan"/>
          <w:lang w:val="en-US" w:eastAsia="zh-CN"/>
        </w:rPr>
        <w:t xml:space="preserve"> </w:t>
      </w:r>
      <w:r>
        <w:rPr>
          <w:rFonts w:hint="eastAsia"/>
          <w:color w:val="FF0000"/>
          <w:highlight w:val="cyan"/>
          <w:lang w:val="en-US" w:eastAsia="zh-CN"/>
        </w:rPr>
        <w:t>注意：ICMP不是独立数据包，是封装在IP数据包的数据部分里面发送，</w:t>
      </w:r>
    </w:p>
    <w:p w14:paraId="6E81ACA0">
      <w:pPr>
        <w:widowControl w:val="0"/>
        <w:numPr>
          <w:ilvl w:val="0"/>
          <w:numId w:val="0"/>
        </w:numPr>
        <w:tabs>
          <w:tab w:val="left" w:pos="420"/>
        </w:tabs>
        <w:jc w:val="both"/>
        <w:rPr>
          <w:rFonts w:hint="eastAsia"/>
          <w:color w:val="FF0000"/>
          <w:highlight w:val="cyan"/>
          <w:lang w:val="en-US" w:eastAsia="zh-CN"/>
        </w:rPr>
      </w:pPr>
      <w:r>
        <w:rPr>
          <w:rFonts w:hint="eastAsia"/>
          <w:color w:val="FF0000"/>
          <w:highlight w:val="cyan"/>
          <w:lang w:val="en-US" w:eastAsia="zh-CN"/>
        </w:rPr>
        <w:tab/>
      </w:r>
      <w:r>
        <w:rPr>
          <w:rFonts w:hint="eastAsia"/>
          <w:color w:val="FF0000"/>
          <w:highlight w:val="cyan"/>
          <w:lang w:val="en-US" w:eastAsia="zh-CN"/>
        </w:rPr>
        <w:tab/>
      </w:r>
      <w:r>
        <w:rPr>
          <w:rFonts w:hint="eastAsia"/>
          <w:color w:val="FF0000"/>
          <w:highlight w:val="cyan"/>
          <w:lang w:val="en-US" w:eastAsia="zh-CN"/>
        </w:rPr>
        <w:tab/>
      </w:r>
      <w:r>
        <w:rPr>
          <w:rFonts w:hint="eastAsia"/>
          <w:color w:val="FF0000"/>
          <w:highlight w:val="cyan"/>
          <w:lang w:val="en-US" w:eastAsia="zh-CN"/>
        </w:rPr>
        <w:t>依靠IP协议传送。</w:t>
      </w:r>
    </w:p>
    <w:p w14:paraId="1F1E9FC9">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cyan"/>
          <w:lang w:val="en-US" w:eastAsia="zh-CN"/>
        </w:rPr>
        <w:t>通俗比喻：</w:t>
      </w:r>
    </w:p>
    <w:p w14:paraId="47416E6F">
      <w:pPr>
        <w:widowControl w:val="0"/>
        <w:numPr>
          <w:ilvl w:val="0"/>
          <w:numId w:val="0"/>
        </w:numPr>
        <w:tabs>
          <w:tab w:val="left" w:pos="420"/>
        </w:tabs>
        <w:jc w:val="both"/>
        <w:rPr>
          <w:rFonts w:hint="default"/>
          <w:highlight w:val="cyan"/>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cyan"/>
          <w:lang w:val="en-US" w:eastAsia="zh-CN"/>
        </w:rPr>
        <w:t>IP负责运送快递数据包；ICMP就是快递的</w:t>
      </w:r>
      <w:r>
        <w:rPr>
          <w:rFonts w:hint="default"/>
          <w:highlight w:val="yellow"/>
          <w:lang w:val="en-US" w:eastAsia="zh-CN"/>
        </w:rPr>
        <w:t>反馈回执</w:t>
      </w:r>
      <w:r>
        <w:rPr>
          <w:rFonts w:hint="default"/>
          <w:highlight w:val="cyan"/>
          <w:lang w:val="en-US" w:eastAsia="zh-CN"/>
        </w:rPr>
        <w:t>。</w:t>
      </w:r>
    </w:p>
    <w:p w14:paraId="2EBC46BA">
      <w:pPr>
        <w:widowControl w:val="0"/>
        <w:numPr>
          <w:ilvl w:val="0"/>
          <w:numId w:val="0"/>
        </w:numPr>
        <w:tabs>
          <w:tab w:val="left" w:pos="420"/>
        </w:tabs>
        <w:ind w:left="525" w:leftChars="0" w:firstLine="525" w:firstLineChars="0"/>
        <w:jc w:val="both"/>
        <w:rPr>
          <w:rFonts w:hint="default"/>
          <w:lang w:val="en-US" w:eastAsia="zh-CN"/>
        </w:rPr>
      </w:pPr>
      <w:r>
        <w:rPr>
          <w:rFonts w:hint="default"/>
          <w:lang w:val="en-US" w:eastAsia="zh-CN"/>
        </w:rPr>
        <w:t>告诉发送方：快递送到了？路上堵了？找不到收件人？超时了？</w:t>
      </w:r>
    </w:p>
    <w:p w14:paraId="0BF6BEB0">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p>
    <w:p w14:paraId="6DB9371D">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cyan"/>
          <w:lang w:val="en-US" w:eastAsia="zh-CN"/>
        </w:rPr>
        <w:t>ICMP两大主要功能</w:t>
      </w:r>
    </w:p>
    <w:p w14:paraId="1233B9E3">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cyan"/>
          <w:lang w:val="en-US" w:eastAsia="zh-CN"/>
        </w:rPr>
        <w:t>1、差错报告（报错）</w:t>
      </w:r>
    </w:p>
    <w:p w14:paraId="54E621DD">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highlight w:val="cyan"/>
          <w:lang w:val="en-US" w:eastAsia="zh-CN"/>
        </w:rPr>
        <w:t>当数据包出问题，路由器/目标主机，用ICMP给发送端返回错误消息。</w:t>
      </w:r>
    </w:p>
    <w:p w14:paraId="7D57B2E8">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常见错误场景：</w:t>
      </w:r>
    </w:p>
    <w:p w14:paraId="2E802021">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r>
        <w:rPr>
          <w:rFonts w:hint="default"/>
          <w:lang w:val="en-US" w:eastAsia="zh-CN"/>
        </w:rPr>
        <w:t>目标不可达：找不到目标网络/主机，访问的IP不存在。</w:t>
      </w:r>
    </w:p>
    <w:p w14:paraId="49AF2362">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r>
        <w:rPr>
          <w:rFonts w:hint="default"/>
          <w:lang w:val="en-US" w:eastAsia="zh-CN"/>
        </w:rPr>
        <w:t xml:space="preserve"> TTL超时：数据包TTL变成0，路由器丢弃包，发送ICMP超时</w:t>
      </w:r>
      <w:r>
        <w:rPr>
          <w:rFonts w:hint="default"/>
          <w:lang w:val="en-US" w:eastAsia="zh-CN"/>
        </w:rPr>
        <w:br w:type="textWrapping"/>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报告。</w:t>
      </w:r>
    </w:p>
    <w:p w14:paraId="6C2FA9DF">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default"/>
          <w:lang w:val="en-US" w:eastAsia="zh-CN"/>
        </w:rPr>
        <w:t>（tracert跟踪路由就是利用这个）</w:t>
      </w:r>
    </w:p>
    <w:p w14:paraId="4F1BD50A">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r>
        <w:rPr>
          <w:rFonts w:hint="default"/>
          <w:lang w:val="en-US" w:eastAsia="zh-CN"/>
        </w:rPr>
        <w:t>参数出错：IP头部有错误。</w:t>
      </w:r>
    </w:p>
    <w:p w14:paraId="18180147">
      <w:pPr>
        <w:widowControl w:val="0"/>
        <w:numPr>
          <w:ilvl w:val="0"/>
          <w:numId w:val="0"/>
        </w:numPr>
        <w:tabs>
          <w:tab w:val="left" w:pos="420"/>
        </w:tabs>
        <w:ind w:leftChars="400"/>
        <w:jc w:val="both"/>
        <w:rPr>
          <w:rFonts w:hint="default"/>
          <w:color w:val="FF0000"/>
          <w:highlight w:val="yellow"/>
          <w:lang w:val="en-US" w:eastAsia="zh-CN"/>
        </w:rPr>
      </w:pPr>
      <w:r>
        <w:rPr>
          <w:rFonts w:hint="eastAsia"/>
          <w:color w:val="FF0000"/>
          <w:lang w:val="en-US" w:eastAsia="zh-CN"/>
        </w:rPr>
        <w:tab/>
      </w:r>
      <w:r>
        <w:rPr>
          <w:rFonts w:hint="default"/>
          <w:color w:val="FF0000"/>
          <w:highlight w:val="yellow"/>
          <w:lang w:val="en-US" w:eastAsia="zh-CN"/>
        </w:rPr>
        <w:t>重要规则：ICMP差错报文，不会为ICMP报文本身再产生</w:t>
      </w:r>
      <w:r>
        <w:rPr>
          <w:rFonts w:hint="default"/>
          <w:color w:val="FF0000"/>
          <w:highlight w:val="yellow"/>
          <w:lang w:val="en-US" w:eastAsia="zh-CN"/>
        </w:rPr>
        <w:br w:type="textWrapping"/>
      </w:r>
      <w:r>
        <w:rPr>
          <w:rFonts w:hint="default"/>
          <w:color w:val="FF0000"/>
          <w:highlight w:val="yellow"/>
          <w:lang w:val="en-US" w:eastAsia="zh-CN"/>
        </w:rPr>
        <w:t>差错报文，防止无限循环报错。</w:t>
      </w:r>
    </w:p>
    <w:p w14:paraId="3E92565C">
      <w:pPr>
        <w:widowControl w:val="0"/>
        <w:numPr>
          <w:ilvl w:val="0"/>
          <w:numId w:val="0"/>
        </w:numPr>
        <w:tabs>
          <w:tab w:val="left" w:pos="420"/>
        </w:tabs>
        <w:jc w:val="both"/>
        <w:rPr>
          <w:rFonts w:hint="default"/>
          <w:color w:val="FF0000"/>
          <w:lang w:val="en-US" w:eastAsia="zh-CN"/>
        </w:rPr>
      </w:pPr>
    </w:p>
    <w:p w14:paraId="59C04965">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FF0000"/>
          <w:lang w:val="en-US" w:eastAsia="zh-CN"/>
        </w:rPr>
        <w:tab/>
      </w:r>
      <w:r>
        <w:rPr>
          <w:rFonts w:hint="eastAsia"/>
          <w:color w:val="FF0000"/>
          <w:lang w:val="en-US" w:eastAsia="zh-CN"/>
        </w:rPr>
        <w:tab/>
      </w:r>
      <w:r>
        <w:rPr>
          <w:rFonts w:hint="eastAsia"/>
          <w:color w:val="FF0000"/>
          <w:lang w:val="en-US" w:eastAsia="zh-CN"/>
        </w:rPr>
        <w:tab/>
      </w:r>
      <w:r>
        <w:rPr>
          <w:rFonts w:hint="default"/>
          <w:color w:val="000000" w:themeColor="text1"/>
          <w:highlight w:val="cyan"/>
          <w:lang w:val="en-US" w:eastAsia="zh-CN"/>
          <w14:textFill>
            <w14:solidFill>
              <w14:schemeClr w14:val="tx1"/>
            </w14:solidFill>
          </w14:textFill>
        </w:rPr>
        <w:t>2、查询功能（主动探测）</w:t>
      </w:r>
    </w:p>
    <w:p w14:paraId="54FCFD2E">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highlight w:val="cyan"/>
          <w:lang w:val="en-US" w:eastAsia="zh-CN"/>
          <w14:textFill>
            <w14:solidFill>
              <w14:schemeClr w14:val="tx1"/>
            </w14:solidFill>
          </w14:textFill>
        </w:rPr>
        <w:t>最典型：ping命令，底层就是ICMP</w:t>
      </w:r>
    </w:p>
    <w:p w14:paraId="03FFC015">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 ping发出：ICMP回送请求（在吗？）</w:t>
      </w:r>
    </w:p>
    <w:p w14:paraId="1A5C49C9">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 对方收到回复：ICMP回送应答（我在）</w:t>
      </w:r>
    </w:p>
    <w:p w14:paraId="671B9AC9">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highlight w:val="cyan"/>
          <w:lang w:val="en-US" w:eastAsia="zh-CN"/>
          <w14:textFill>
            <w14:solidFill>
              <w14:schemeClr w14:val="tx1"/>
            </w14:solidFill>
          </w14:textFill>
        </w:rPr>
        <w:t>ping可以检测：网络通不通、网络延迟时间。</w:t>
      </w:r>
    </w:p>
    <w:p w14:paraId="3FE3A46F">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p>
    <w:p w14:paraId="773CA9B6">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highlight w:val="yellow"/>
          <w:lang w:val="en-US" w:eastAsia="zh-CN"/>
          <w14:textFill>
            <w14:solidFill>
              <w14:schemeClr w14:val="tx1"/>
            </w14:solidFill>
          </w14:textFill>
        </w:rPr>
        <w:t>两个高频工具：ping 和 tracert（Windows）</w:t>
      </w:r>
    </w:p>
    <w:p w14:paraId="158D7E78">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t>ping：ICMP回送请求/应答，测试连通性，看延迟、TTL。</w:t>
      </w:r>
    </w:p>
    <w:p w14:paraId="04875781">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2. tracert（跟踪路由）</w:t>
      </w:r>
    </w:p>
    <w:p w14:paraId="7ED39958">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原理：利用ICMP超时报错。</w:t>
      </w:r>
    </w:p>
    <w:p w14:paraId="66131E9A">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先发送TTL=1数据包，经过第一台路由器TTL变成0，</w:t>
      </w:r>
    </w:p>
    <w:p w14:paraId="693A4784">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返回ICMP超时，拿到第一台路由器地址；</w:t>
      </w:r>
    </w:p>
    <w:p w14:paraId="2CC76201">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再发TTL=2，拿到第二台……一步步把整条路径上所有路由器全部打印出来。</w:t>
      </w:r>
    </w:p>
    <w:p w14:paraId="66A2E28A">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p>
    <w:p w14:paraId="235D1642">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highlight w:val="yellow"/>
          <w:lang w:val="en-US" w:eastAsia="zh-CN"/>
          <w14:textFill>
            <w14:solidFill>
              <w14:schemeClr w14:val="tx1"/>
            </w14:solidFill>
          </w14:textFill>
        </w:rPr>
        <w:t>ICMP重要考点</w:t>
      </w:r>
      <w:r>
        <w:rPr>
          <w:rFonts w:hint="eastAsia"/>
          <w:color w:val="000000" w:themeColor="text1"/>
          <w:highlight w:val="yellow"/>
          <w:lang w:val="en-US" w:eastAsia="zh-CN"/>
          <w14:textFill>
            <w14:solidFill>
              <w14:schemeClr w14:val="tx1"/>
            </w14:solidFill>
          </w14:textFill>
        </w:rPr>
        <w:t>：</w:t>
      </w:r>
    </w:p>
    <w:p w14:paraId="7976E0D6">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 xml:space="preserve"> </w:t>
      </w:r>
      <w:r>
        <w:rPr>
          <w:rFonts w:hint="default"/>
          <w:color w:val="000000" w:themeColor="text1"/>
          <w:highlight w:val="yellow"/>
          <w:lang w:val="en-US" w:eastAsia="zh-CN"/>
          <w14:textFill>
            <w14:solidFill>
              <w14:schemeClr w14:val="tx1"/>
            </w14:solidFill>
          </w14:textFill>
        </w:rPr>
        <w:t>ICMP封装在IP分组内部，属于网络层。</w:t>
      </w:r>
    </w:p>
    <w:p w14:paraId="31CD261B">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highlight w:val="yellow"/>
          <w:lang w:val="en-US" w:eastAsia="zh-CN"/>
          <w14:textFill>
            <w14:solidFill>
              <w14:schemeClr w14:val="tx1"/>
            </w14:solidFill>
          </w14:textFill>
        </w:rPr>
        <w:t>·</w:t>
      </w:r>
      <w:r>
        <w:rPr>
          <w:rFonts w:hint="default"/>
          <w:color w:val="000000" w:themeColor="text1"/>
          <w:highlight w:val="yellow"/>
          <w:lang w:val="en-US" w:eastAsia="zh-CN"/>
          <w14:textFill>
            <w14:solidFill>
              <w14:schemeClr w14:val="tx1"/>
            </w14:solidFill>
          </w14:textFill>
        </w:rPr>
        <w:t>ping基于ICMP协议</w:t>
      </w:r>
      <w:r>
        <w:rPr>
          <w:rFonts w:hint="default"/>
          <w:color w:val="000000" w:themeColor="text1"/>
          <w:lang w:val="en-US" w:eastAsia="zh-CN"/>
          <w14:textFill>
            <w14:solidFill>
              <w14:schemeClr w14:val="tx1"/>
            </w14:solidFill>
          </w14:textFill>
        </w:rPr>
        <w:t>。</w:t>
      </w:r>
    </w:p>
    <w:p w14:paraId="58EC2D6C">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w:t>
      </w:r>
      <w:r>
        <w:rPr>
          <w:rFonts w:hint="default"/>
          <w:color w:val="000000" w:themeColor="text1"/>
          <w:highlight w:val="yellow"/>
          <w:lang w:val="en-US" w:eastAsia="zh-CN"/>
          <w14:textFill>
            <w14:solidFill>
              <w14:schemeClr w14:val="tx1"/>
            </w14:solidFill>
          </w14:textFill>
        </w:rPr>
        <w:t>两类报文：差错报告报文、查询报文。</w:t>
      </w:r>
    </w:p>
    <w:p w14:paraId="47F7066B">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highlight w:val="yellow"/>
          <w:lang w:val="en-US" w:eastAsia="zh-CN"/>
          <w14:textFill>
            <w14:solidFill>
              <w14:schemeClr w14:val="tx1"/>
            </w14:solidFill>
          </w14:textFill>
        </w:rPr>
        <w:t>·</w:t>
      </w:r>
      <w:r>
        <w:rPr>
          <w:rFonts w:hint="default"/>
          <w:color w:val="000000" w:themeColor="text1"/>
          <w:highlight w:val="yellow"/>
          <w:lang w:val="en-US" w:eastAsia="zh-CN"/>
          <w14:textFill>
            <w14:solidFill>
              <w14:schemeClr w14:val="tx1"/>
            </w14:solidFill>
          </w14:textFill>
        </w:rPr>
        <w:t>tracert跟踪路由依靠ICMP超时差错报文。</w:t>
      </w:r>
    </w:p>
    <w:p w14:paraId="5BDA276B">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ICMP只是报告问题，它不能修复网络错误，只负责反馈消息。</w:t>
      </w:r>
    </w:p>
    <w:p w14:paraId="7B16FDFB">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ICMP不保证可靠，ICMP报文本身也会丢失。</w:t>
      </w:r>
    </w:p>
    <w:p w14:paraId="70CD851A">
      <w:pPr>
        <w:widowControl w:val="0"/>
        <w:numPr>
          <w:ilvl w:val="0"/>
          <w:numId w:val="0"/>
        </w:numPr>
        <w:tabs>
          <w:tab w:val="left" w:pos="420"/>
        </w:tabs>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highlight w:val="yellow"/>
          <w:lang w:val="en-US" w:eastAsia="zh-CN"/>
          <w14:textFill>
            <w14:solidFill>
              <w14:schemeClr w14:val="tx1"/>
            </w14:solidFill>
          </w14:textFill>
        </w:rPr>
        <w:t>易混辨析</w:t>
      </w:r>
      <w:r>
        <w:rPr>
          <w:rFonts w:hint="eastAsia"/>
          <w:color w:val="000000" w:themeColor="text1"/>
          <w:highlight w:val="yellow"/>
          <w:lang w:val="en-US" w:eastAsia="zh-CN"/>
          <w14:textFill>
            <w14:solidFill>
              <w14:schemeClr w14:val="tx1"/>
            </w14:solidFill>
          </w14:textFill>
        </w:rPr>
        <w:t>：</w:t>
      </w:r>
    </w:p>
    <w:p w14:paraId="158D77D6">
      <w:pPr>
        <w:widowControl w:val="0"/>
        <w:numPr>
          <w:ilvl w:val="0"/>
          <w:numId w:val="0"/>
        </w:numPr>
        <w:tabs>
          <w:tab w:val="left" w:pos="420"/>
        </w:tabs>
        <w:jc w:val="both"/>
        <w:rPr>
          <w:rFonts w:hint="default"/>
          <w:color w:val="000000" w:themeColor="text1"/>
          <w:highlight w:val="yellow"/>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default"/>
          <w:color w:val="000000" w:themeColor="text1"/>
          <w:lang w:val="en-US" w:eastAsia="zh-CN"/>
          <w14:textFill>
            <w14:solidFill>
              <w14:schemeClr w14:val="tx1"/>
            </w14:solidFill>
          </w14:textFill>
        </w:rPr>
        <w:t>•</w:t>
      </w:r>
      <w:r>
        <w:rPr>
          <w:rFonts w:hint="default"/>
          <w:color w:val="000000" w:themeColor="text1"/>
          <w:highlight w:val="yellow"/>
          <w:lang w:val="en-US" w:eastAsia="zh-CN"/>
          <w14:textFill>
            <w14:solidFill>
              <w14:schemeClr w14:val="tx1"/>
            </w14:solidFill>
          </w14:textFill>
        </w:rPr>
        <w:t xml:space="preserve"> IP：负责数据包转发，不可靠。</w:t>
      </w:r>
    </w:p>
    <w:p w14:paraId="4099F311">
      <w:pPr>
        <w:widowControl w:val="0"/>
        <w:numPr>
          <w:ilvl w:val="0"/>
          <w:numId w:val="0"/>
        </w:numPr>
        <w:tabs>
          <w:tab w:val="left" w:pos="420"/>
        </w:tabs>
        <w:jc w:val="both"/>
        <w:rPr>
          <w:rFonts w:hint="default"/>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ab/>
      </w:r>
      <w:r>
        <w:rPr>
          <w:rFonts w:hint="eastAsia"/>
          <w:color w:val="000000" w:themeColor="text1"/>
          <w:highlight w:val="yellow"/>
          <w:lang w:val="en-US" w:eastAsia="zh-CN"/>
          <w14:textFill>
            <w14:solidFill>
              <w14:schemeClr w14:val="tx1"/>
            </w14:solidFill>
          </w14:textFill>
        </w:rPr>
        <w:tab/>
      </w:r>
      <w:r>
        <w:rPr>
          <w:rFonts w:hint="eastAsia"/>
          <w:color w:val="000000" w:themeColor="text1"/>
          <w:highlight w:val="yellow"/>
          <w:lang w:val="en-US" w:eastAsia="zh-CN"/>
          <w14:textFill>
            <w14:solidFill>
              <w14:schemeClr w14:val="tx1"/>
            </w14:solidFill>
          </w14:textFill>
        </w:rPr>
        <w:tab/>
      </w:r>
      <w:r>
        <w:rPr>
          <w:rFonts w:hint="eastAsia"/>
          <w:color w:val="000000" w:themeColor="text1"/>
          <w:highlight w:val="yellow"/>
          <w:lang w:val="en-US" w:eastAsia="zh-CN"/>
          <w14:textFill>
            <w14:solidFill>
              <w14:schemeClr w14:val="tx1"/>
            </w14:solidFill>
          </w14:textFill>
        </w:rPr>
        <w:tab/>
      </w:r>
      <w:r>
        <w:rPr>
          <w:rFonts w:hint="default"/>
          <w:color w:val="000000" w:themeColor="text1"/>
          <w:highlight w:val="yellow"/>
          <w:lang w:val="en-US" w:eastAsia="zh-CN"/>
          <w14:textFill>
            <w14:solidFill>
              <w14:schemeClr w14:val="tx1"/>
            </w14:solidFill>
          </w14:textFill>
        </w:rPr>
        <w:t>• ICMP：配合IP，传递错误、探测网络状态，不传输用户业务数据。</w:t>
      </w:r>
    </w:p>
    <w:p w14:paraId="4146F90D">
      <w:pPr>
        <w:widowControl w:val="0"/>
        <w:numPr>
          <w:ilvl w:val="0"/>
          <w:numId w:val="0"/>
        </w:numPr>
        <w:tabs>
          <w:tab w:val="left" w:pos="420"/>
        </w:tabs>
        <w:jc w:val="both"/>
        <w:rPr>
          <w:rFonts w:hint="default"/>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ab/>
      </w:r>
      <w:r>
        <w:rPr>
          <w:rFonts w:hint="eastAsia"/>
          <w:color w:val="000000" w:themeColor="text1"/>
          <w:highlight w:val="yellow"/>
          <w:lang w:val="en-US" w:eastAsia="zh-CN"/>
          <w14:textFill>
            <w14:solidFill>
              <w14:schemeClr w14:val="tx1"/>
            </w14:solidFill>
          </w14:textFill>
        </w:rPr>
        <w:tab/>
      </w:r>
      <w:r>
        <w:rPr>
          <w:rFonts w:hint="eastAsia"/>
          <w:color w:val="000000" w:themeColor="text1"/>
          <w:highlight w:val="yellow"/>
          <w:lang w:val="en-US" w:eastAsia="zh-CN"/>
          <w14:textFill>
            <w14:solidFill>
              <w14:schemeClr w14:val="tx1"/>
            </w14:solidFill>
          </w14:textFill>
        </w:rPr>
        <w:tab/>
      </w:r>
      <w:r>
        <w:rPr>
          <w:rFonts w:hint="eastAsia"/>
          <w:color w:val="000000" w:themeColor="text1"/>
          <w:highlight w:val="yellow"/>
          <w:lang w:val="en-US" w:eastAsia="zh-CN"/>
          <w14:textFill>
            <w14:solidFill>
              <w14:schemeClr w14:val="tx1"/>
            </w14:solidFill>
          </w14:textFill>
        </w:rPr>
        <w:tab/>
      </w:r>
      <w:r>
        <w:rPr>
          <w:rFonts w:hint="default"/>
          <w:color w:val="000000" w:themeColor="text1"/>
          <w:highlight w:val="yellow"/>
          <w:lang w:val="en-US" w:eastAsia="zh-CN"/>
          <w14:textFill>
            <w14:solidFill>
              <w14:schemeClr w14:val="tx1"/>
            </w14:solidFill>
          </w14:textFill>
        </w:rPr>
        <w:t>• TCP：传输层，负责重传纠错，保障可靠。</w:t>
      </w:r>
    </w:p>
    <w:p w14:paraId="72F6AADF">
      <w:pPr>
        <w:pStyle w:val="25"/>
        <w:numPr>
          <w:ilvl w:val="0"/>
          <w:numId w:val="103"/>
        </w:numPr>
        <w:bidi w:val="0"/>
        <w:ind w:left="-420" w:leftChars="0" w:firstLineChars="0"/>
        <w:rPr>
          <w:rFonts w:hint="default"/>
          <w:color w:val="FF0000"/>
          <w:lang w:val="en-US" w:eastAsia="zh-CN"/>
        </w:rPr>
      </w:pPr>
      <w:r>
        <w:rPr>
          <w:rFonts w:hint="eastAsia"/>
          <w:color w:val="FF0000"/>
          <w:lang w:val="en-US" w:eastAsia="zh-CN"/>
        </w:rPr>
        <w:t>传输层（Transport Layer）（超级重点）</w:t>
      </w:r>
    </w:p>
    <w:p w14:paraId="0578BC49">
      <w:pPr>
        <w:numPr>
          <w:ilvl w:val="0"/>
          <w:numId w:val="109"/>
        </w:numPr>
        <w:ind w:left="840" w:leftChars="0" w:hanging="420" w:firstLineChars="0"/>
        <w:rPr>
          <w:rFonts w:hint="eastAsia"/>
          <w:highlight w:val="yellow"/>
          <w:lang w:val="en-US" w:eastAsia="zh-CN"/>
        </w:rPr>
      </w:pPr>
      <w:r>
        <w:rPr>
          <w:rFonts w:hint="eastAsia"/>
          <w:highlight w:val="yellow"/>
          <w:lang w:val="en-US" w:eastAsia="zh-CN"/>
        </w:rPr>
        <w:t>传输数据的单元是段（Segment）</w:t>
      </w:r>
    </w:p>
    <w:p w14:paraId="232289B0">
      <w:pPr>
        <w:numPr>
          <w:ilvl w:val="0"/>
          <w:numId w:val="109"/>
        </w:numPr>
        <w:ind w:left="840" w:leftChars="0" w:hanging="420" w:firstLineChars="0"/>
        <w:rPr>
          <w:rFonts w:hint="eastAsia"/>
          <w:lang w:val="en-US" w:eastAsia="zh-CN"/>
        </w:rPr>
      </w:pPr>
      <w:r>
        <w:rPr>
          <w:rFonts w:hint="eastAsia"/>
          <w:highlight w:val="yellow"/>
          <w:lang w:val="en-US" w:eastAsia="zh-CN"/>
        </w:rPr>
        <w:t>传输层提供可靠的端到端数据服务，透明的传送报文</w:t>
      </w:r>
      <w:r>
        <w:rPr>
          <w:rFonts w:hint="eastAsia"/>
          <w:lang w:val="en-US" w:eastAsia="zh-CN"/>
        </w:rPr>
        <w:t>。</w:t>
      </w:r>
    </w:p>
    <w:p w14:paraId="7E75BA5F">
      <w:pPr>
        <w:numPr>
          <w:ilvl w:val="0"/>
          <w:numId w:val="109"/>
        </w:numPr>
        <w:ind w:left="840" w:leftChars="0" w:hanging="420" w:firstLineChars="0"/>
        <w:rPr>
          <w:rFonts w:hint="default"/>
          <w:color w:val="FF0000"/>
          <w:lang w:val="en-US" w:eastAsia="zh-CN"/>
        </w:rPr>
      </w:pPr>
      <w:r>
        <w:rPr>
          <w:rFonts w:hint="eastAsia"/>
          <w:color w:val="FF0000"/>
          <w:highlight w:val="yellow"/>
          <w:lang w:val="en-US" w:eastAsia="zh-CN"/>
        </w:rPr>
        <w:t>传输层是OSI七层模型中最重要、最关键的一层</w:t>
      </w:r>
    </w:p>
    <w:p w14:paraId="6C330EFF">
      <w:pPr>
        <w:numPr>
          <w:ilvl w:val="0"/>
          <w:numId w:val="109"/>
        </w:numPr>
        <w:ind w:left="840" w:leftChars="0" w:hanging="420" w:firstLineChars="0"/>
        <w:rPr>
          <w:rFonts w:hint="default"/>
          <w:color w:val="000000" w:themeColor="text1"/>
          <w:lang w:val="en-US" w:eastAsia="zh-CN"/>
          <w14:textFill>
            <w14:solidFill>
              <w14:schemeClr w14:val="tx1"/>
            </w14:solidFill>
          </w14:textFill>
        </w:rPr>
      </w:pPr>
      <w:r>
        <w:rPr>
          <w:rFonts w:hint="eastAsia"/>
          <w:color w:val="FF0000"/>
          <w:lang w:val="en-US" w:eastAsia="zh-CN"/>
        </w:rPr>
        <w:t>核心功能：</w:t>
      </w:r>
      <w:r>
        <w:rPr>
          <w:rFonts w:hint="eastAsia"/>
          <w:color w:val="000000" w:themeColor="text1"/>
          <w:lang w:val="en-US" w:eastAsia="zh-CN"/>
          <w14:textFill>
            <w14:solidFill>
              <w14:schemeClr w14:val="tx1"/>
            </w14:solidFill>
          </w14:textFill>
        </w:rPr>
        <w:t>1.负责电脑中两个软件间的数据沟通，端到端传输（进程到进程/程序到程序）</w:t>
      </w:r>
    </w:p>
    <w:p w14:paraId="03EB624D">
      <w:pPr>
        <w:numPr>
          <w:ilvl w:val="0"/>
          <w:numId w:val="0"/>
        </w:numPr>
        <w:ind w:left="420" w:lef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                比如IP地址是大楼地址的话，端口号就好比是房间号</w:t>
      </w:r>
    </w:p>
    <w:p w14:paraId="147450B3">
      <w:pPr>
        <w:numPr>
          <w:ilvl w:val="0"/>
          <w:numId w:val="110"/>
        </w:numPr>
        <w:ind w:left="1890" w:leftChars="0"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区分电脑里不同软件的数据（依靠端口号）互不串数据</w:t>
      </w:r>
    </w:p>
    <w:p w14:paraId="160C0BC9">
      <w:pPr>
        <w:numPr>
          <w:ilvl w:val="0"/>
          <w:numId w:val="0"/>
        </w:numPr>
        <w:ind w:left="420" w:leftChars="0" w:firstLine="1680" w:firstLineChars="80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如HTTP（网页访问）80、HTTPS（加密网页）443、FTP（文件传输）21</w:t>
      </w:r>
    </w:p>
    <w:p w14:paraId="528B5AAF">
      <w:pPr>
        <w:numPr>
          <w:ilvl w:val="0"/>
          <w:numId w:val="110"/>
        </w:numPr>
        <w:ind w:left="1890" w:leftChars="0"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控制传输快慢、纠正传输错误</w:t>
      </w:r>
    </w:p>
    <w:p w14:paraId="73A1ED10">
      <w:pPr>
        <w:numPr>
          <w:ilvl w:val="0"/>
          <w:numId w:val="0"/>
        </w:numPr>
        <w:ind w:left="525" w:leftChars="0" w:firstLine="525" w:firstLineChars="0"/>
        <w:rPr>
          <w:rFonts w:hint="default"/>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网络层：IP地址，找到哪一台主机</w:t>
      </w:r>
    </w:p>
    <w:p w14:paraId="2D9864BF">
      <w:pPr>
        <w:numPr>
          <w:ilvl w:val="0"/>
          <w:numId w:val="0"/>
        </w:numPr>
        <w:ind w:left="525" w:leftChars="0" w:firstLine="525" w:firstLineChars="0"/>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传输层：端口号，找到主机里哪一个软件/进程</w:t>
      </w:r>
    </w:p>
    <w:p w14:paraId="5190EC3D">
      <w:pPr>
        <w:numPr>
          <w:ilvl w:val="0"/>
          <w:numId w:val="0"/>
        </w:numPr>
        <w:ind w:left="525" w:leftChars="0" w:firstLine="525" w:firstLineChars="0"/>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传输层没有专用的硬件设备</w:t>
      </w:r>
    </w:p>
    <w:p w14:paraId="028F55D4">
      <w:pPr>
        <w:numPr>
          <w:ilvl w:val="0"/>
          <w:numId w:val="109"/>
        </w:numPr>
        <w:ind w:left="840" w:leftChars="0" w:hanging="420" w:firstLineChars="0"/>
        <w:rPr>
          <w:rFonts w:hint="default"/>
          <w:color w:val="FF0000"/>
          <w:lang w:val="en-US" w:eastAsia="zh-CN"/>
        </w:rPr>
      </w:pPr>
      <w:r>
        <w:rPr>
          <w:rFonts w:hint="eastAsia"/>
          <w:color w:val="FF0000"/>
          <w:lang w:val="en-US" w:eastAsia="zh-CN"/>
        </w:rPr>
        <w:t xml:space="preserve"> 端口号：</w:t>
      </w:r>
    </w:p>
    <w:p w14:paraId="1795DF73">
      <w:pPr>
        <w:numPr>
          <w:ilvl w:val="0"/>
          <w:numId w:val="0"/>
        </w:numPr>
        <w:ind w:left="1050" w:leftChars="0" w:firstLine="525" w:firstLineChars="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一、端口号（必背，选择判断题高频）</w:t>
      </w:r>
    </w:p>
    <w:p w14:paraId="571DE2DB">
      <w:pPr>
        <w:numPr>
          <w:ilvl w:val="0"/>
          <w:numId w:val="0"/>
        </w:numPr>
        <w:ind w:left="1050" w:leftChars="0" w:firstLine="525" w:firstLineChars="0"/>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1. 作用：区分同一台主机上不同应用程序</w:t>
      </w:r>
    </w:p>
    <w:p w14:paraId="0A5D76C8">
      <w:pPr>
        <w:numPr>
          <w:ilvl w:val="0"/>
          <w:numId w:val="0"/>
        </w:numPr>
        <w:ind w:left="1050" w:leftChars="0" w:firstLine="525" w:firstLineChars="0"/>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2. 范围：0</w:t>
      </w:r>
      <w:r>
        <w:rPr>
          <w:rFonts w:hint="eastAsia"/>
          <w:color w:val="000000" w:themeColor="text1"/>
          <w:highlight w:val="yellow"/>
          <w:lang w:val="en-US" w:eastAsia="zh-CN"/>
          <w14:textFill>
            <w14:solidFill>
              <w14:schemeClr w14:val="tx1"/>
            </w14:solidFill>
          </w14:textFill>
        </w:rPr>
        <w:t>-</w:t>
      </w:r>
      <w:r>
        <w:rPr>
          <w:rFonts w:hint="default"/>
          <w:color w:val="000000" w:themeColor="text1"/>
          <w:highlight w:val="yellow"/>
          <w:lang w:val="en-US" w:eastAsia="zh-CN"/>
          <w14:textFill>
            <w14:solidFill>
              <w14:schemeClr w14:val="tx1"/>
            </w14:solidFill>
          </w14:textFill>
        </w:rPr>
        <w:t>65535</w:t>
      </w:r>
    </w:p>
    <w:p w14:paraId="2BAE34E6">
      <w:pPr>
        <w:numPr>
          <w:ilvl w:val="0"/>
          <w:numId w:val="0"/>
        </w:numPr>
        <w:ind w:left="1050" w:leftChars="0" w:firstLine="525" w:firstLineChars="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3. 熟知端口（0</w:t>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1023，固定分配，记4个）</w:t>
      </w:r>
    </w:p>
    <w:p w14:paraId="64429A31">
      <w:pPr>
        <w:numPr>
          <w:ilvl w:val="0"/>
          <w:numId w:val="0"/>
        </w:numPr>
        <w:ind w:left="1050" w:leftChars="0" w:firstLine="525" w:firstLineChars="0"/>
        <w:rPr>
          <w:rFonts w:hint="default"/>
          <w:color w:val="000000" w:themeColor="text1"/>
          <w:highlight w:val="yellow"/>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w:t>
      </w:r>
      <w:r>
        <w:rPr>
          <w:rFonts w:hint="default"/>
          <w:color w:val="000000" w:themeColor="text1"/>
          <w:highlight w:val="yellow"/>
          <w:lang w:val="en-US" w:eastAsia="zh-CN"/>
          <w14:textFill>
            <w14:solidFill>
              <w14:schemeClr w14:val="tx1"/>
            </w14:solidFill>
          </w14:textFill>
        </w:rPr>
        <w:t xml:space="preserve"> HTTP网页：80</w:t>
      </w:r>
    </w:p>
    <w:p w14:paraId="0FA5FA07">
      <w:pPr>
        <w:numPr>
          <w:ilvl w:val="0"/>
          <w:numId w:val="0"/>
        </w:numPr>
        <w:ind w:left="1050" w:leftChars="0" w:firstLine="525" w:firstLineChars="0"/>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 HTTPS：443</w:t>
      </w:r>
    </w:p>
    <w:p w14:paraId="207811D3">
      <w:pPr>
        <w:numPr>
          <w:ilvl w:val="0"/>
          <w:numId w:val="0"/>
        </w:numPr>
        <w:ind w:left="1050" w:leftChars="0" w:firstLine="525" w:firstLineChars="0"/>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 xml:space="preserve">• </w:t>
      </w:r>
      <w:r>
        <w:rPr>
          <w:rFonts w:hint="eastAsia"/>
          <w:color w:val="000000" w:themeColor="text1"/>
          <w:highlight w:val="yellow"/>
          <w:lang w:val="en-US" w:eastAsia="zh-CN"/>
          <w14:textFill>
            <w14:solidFill>
              <w14:schemeClr w14:val="tx1"/>
            </w14:solidFill>
          </w14:textFill>
        </w:rPr>
        <w:t>SSH（</w:t>
      </w:r>
      <w:r>
        <w:rPr>
          <w:rFonts w:hint="default"/>
          <w:color w:val="000000" w:themeColor="text1"/>
          <w:highlight w:val="yellow"/>
          <w:lang w:val="en-US" w:eastAsia="zh-CN"/>
          <w14:textFill>
            <w14:solidFill>
              <w14:schemeClr w14:val="tx1"/>
            </w14:solidFill>
          </w14:textFill>
        </w:rPr>
        <w:t>安全外壳协议</w:t>
      </w:r>
      <w:r>
        <w:rPr>
          <w:rFonts w:hint="eastAsia"/>
          <w:color w:val="000000" w:themeColor="text1"/>
          <w:highlight w:val="yellow"/>
          <w:lang w:val="en-US" w:eastAsia="zh-CN"/>
          <w14:textFill>
            <w14:solidFill>
              <w14:schemeClr w14:val="tx1"/>
            </w14:solidFill>
          </w14:textFill>
        </w:rPr>
        <w:t>）：22</w:t>
      </w:r>
    </w:p>
    <w:p w14:paraId="5C0B5EDD">
      <w:pPr>
        <w:numPr>
          <w:ilvl w:val="0"/>
          <w:numId w:val="0"/>
        </w:numPr>
        <w:ind w:left="1050" w:leftChars="0" w:firstLine="525" w:firstLineChars="0"/>
        <w:rPr>
          <w:rFonts w:hint="default"/>
          <w:color w:val="000000" w:themeColor="text1"/>
          <w:highlight w:val="none"/>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 FTP：</w:t>
      </w:r>
    </w:p>
    <w:p w14:paraId="324F0A8A">
      <w:pPr>
        <w:numPr>
          <w:ilvl w:val="0"/>
          <w:numId w:val="0"/>
        </w:numPr>
        <w:ind w:left="1260" w:leftChars="600" w:firstLine="525" w:firstLineChars="0"/>
        <w:rPr>
          <w:rFonts w:hint="default"/>
          <w:color w:val="000000" w:themeColor="text1"/>
          <w:highlight w:val="none"/>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21 端口：控制端口</w:t>
      </w:r>
      <w:r>
        <w:rPr>
          <w:rFonts w:hint="default"/>
          <w:color w:val="000000" w:themeColor="text1"/>
          <w:highlight w:val="none"/>
          <w:lang w:val="en-US" w:eastAsia="zh-CN"/>
          <w14:textFill>
            <w14:solidFill>
              <w14:schemeClr w14:val="tx1"/>
            </w14:solidFill>
          </w14:textFill>
        </w:rPr>
        <w:t>（命令端口），用于建立控制连接，传输登录、切换目录、上传/下载等 FTP 命令。</w:t>
      </w:r>
    </w:p>
    <w:p w14:paraId="39160ECA">
      <w:pPr>
        <w:numPr>
          <w:ilvl w:val="0"/>
          <w:numId w:val="0"/>
        </w:numPr>
        <w:ind w:left="1260" w:leftChars="600" w:firstLine="525" w:firstLineChars="0"/>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20 端口：数据端口</w:t>
      </w:r>
      <w:r>
        <w:rPr>
          <w:rFonts w:hint="default"/>
          <w:color w:val="000000" w:themeColor="text1"/>
          <w:highlight w:val="none"/>
          <w:lang w:val="en-US" w:eastAsia="zh-CN"/>
          <w14:textFill>
            <w14:solidFill>
              <w14:schemeClr w14:val="tx1"/>
            </w14:solidFill>
          </w14:textFill>
        </w:rPr>
        <w:t>，用于在主动模式（Active Mode）下建立数据连接，实际传输文件内容。</w:t>
      </w:r>
    </w:p>
    <w:p w14:paraId="20DB4FE0">
      <w:pPr>
        <w:numPr>
          <w:ilvl w:val="0"/>
          <w:numId w:val="0"/>
        </w:numPr>
        <w:ind w:left="1050" w:leftChars="0" w:firstLine="525" w:firstLineChars="0"/>
        <w:rPr>
          <w:rFonts w:hint="default"/>
          <w:color w:val="000000" w:themeColor="text1"/>
          <w:highlight w:val="yellow"/>
          <w:lang w:val="en-US" w:eastAsia="zh-CN"/>
          <w14:textFill>
            <w14:solidFill>
              <w14:schemeClr w14:val="tx1"/>
            </w14:solidFill>
          </w14:textFill>
        </w:rPr>
      </w:pPr>
      <w:r>
        <w:rPr>
          <w:rFonts w:hint="default"/>
          <w:color w:val="000000" w:themeColor="text1"/>
          <w:highlight w:val="yellow"/>
          <w:lang w:val="en-US" w:eastAsia="zh-CN"/>
          <w14:textFill>
            <w14:solidFill>
              <w14:schemeClr w14:val="tx1"/>
            </w14:solidFill>
          </w14:textFill>
        </w:rPr>
        <w:t>• DNS：53</w:t>
      </w:r>
    </w:p>
    <w:p w14:paraId="62B77312">
      <w:pPr>
        <w:numPr>
          <w:ilvl w:val="0"/>
          <w:numId w:val="0"/>
        </w:numPr>
        <w:ind w:left="1050" w:leftChars="0" w:firstLine="525" w:firstLineChars="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(了解：DHCP（动态主机配置协议）：服务器67 客户端68）</w:t>
      </w:r>
    </w:p>
    <w:p w14:paraId="7A882145">
      <w:pPr>
        <w:numPr>
          <w:ilvl w:val="0"/>
          <w:numId w:val="109"/>
        </w:numPr>
        <w:ind w:left="840" w:leftChars="0" w:hanging="420" w:firstLineChars="0"/>
        <w:rPr>
          <w:rFonts w:hint="default"/>
          <w:color w:val="FF0000"/>
          <w:lang w:val="en-US" w:eastAsia="zh-CN"/>
        </w:rPr>
      </w:pPr>
      <w:r>
        <w:rPr>
          <w:rFonts w:hint="eastAsia"/>
          <w:color w:val="FF0000"/>
          <w:lang w:val="en-US" w:eastAsia="zh-CN"/>
        </w:rPr>
        <w:t>两大核心协议：</w:t>
      </w:r>
    </w:p>
    <w:p w14:paraId="358839C9">
      <w:pPr>
        <w:numPr>
          <w:ilvl w:val="0"/>
          <w:numId w:val="111"/>
        </w:numPr>
        <w:ind w:left="420" w:leftChars="0" w:firstLine="521" w:firstLineChars="0"/>
        <w:rPr>
          <w:rFonts w:hint="eastAsia"/>
          <w:color w:val="000000" w:themeColor="text1"/>
          <w:highlight w:val="yellow"/>
          <w:lang w:val="en-US" w:eastAsia="zh-CN"/>
          <w14:textFill>
            <w14:solidFill>
              <w14:schemeClr w14:val="tx1"/>
            </w14:solidFill>
          </w14:textFill>
        </w:rPr>
      </w:pPr>
      <w:r>
        <w:rPr>
          <w:rFonts w:hint="eastAsia"/>
          <w:color w:val="FF0000"/>
          <w:highlight w:val="yellow"/>
          <w:lang w:val="en-US" w:eastAsia="zh-CN"/>
        </w:rPr>
        <w:t>TCP传输控制协议</w:t>
      </w:r>
      <w:r>
        <w:rPr>
          <w:rFonts w:hint="eastAsia"/>
          <w:color w:val="000000" w:themeColor="text1"/>
          <w:highlight w:val="yellow"/>
          <w:lang w:val="en-US" w:eastAsia="zh-CN"/>
          <w14:textFill>
            <w14:solidFill>
              <w14:schemeClr w14:val="tx1"/>
            </w14:solidFill>
          </w14:textFill>
        </w:rPr>
        <w:t>：面向连接、可靠传输；</w:t>
      </w:r>
    </w:p>
    <w:p w14:paraId="4CCA250D">
      <w:pPr>
        <w:numPr>
          <w:ilvl w:val="0"/>
          <w:numId w:val="0"/>
        </w:numPr>
        <w:ind w:left="941" w:leftChars="0" w:firstLine="210" w:firstLineChars="10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传输前建立连接，丢包会重新发送；有序传输</w:t>
      </w:r>
    </w:p>
    <w:p w14:paraId="2ABA312F">
      <w:pPr>
        <w:numPr>
          <w:ilvl w:val="0"/>
          <w:numId w:val="0"/>
        </w:numPr>
        <w:ind w:left="525" w:leftChars="0" w:firstLine="525" w:firstLine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相当于打电话：先拨号建立连接，说话对方确认听到；没听清就重新说。</w:t>
      </w:r>
    </w:p>
    <w:p w14:paraId="2574DDE3">
      <w:pPr>
        <w:numPr>
          <w:ilvl w:val="0"/>
          <w:numId w:val="0"/>
        </w:numPr>
        <w:ind w:left="525" w:leftChars="0" w:firstLine="525" w:firstLine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用途：网页、文件下载、邮件。</w:t>
      </w:r>
    </w:p>
    <w:p w14:paraId="1E76F095">
      <w:pPr>
        <w:numPr>
          <w:ilvl w:val="0"/>
          <w:numId w:val="0"/>
        </w:numPr>
        <w:ind w:firstLine="1050" w:firstLineChars="500"/>
        <w:rPr>
          <w:rFonts w:hint="eastAsia"/>
          <w:color w:val="000000" w:themeColor="text1"/>
          <w:highlight w:val="yellow"/>
          <w:lang w:val="en-US" w:eastAsia="zh-CN"/>
          <w14:textFill>
            <w14:solidFill>
              <w14:schemeClr w14:val="tx1"/>
            </w14:solidFill>
          </w14:textFill>
        </w:rPr>
      </w:pPr>
      <w:r>
        <w:rPr>
          <w:rFonts w:hint="eastAsia"/>
          <w:color w:val="FF0000"/>
          <w:highlight w:val="yellow"/>
          <w:lang w:val="en-US" w:eastAsia="zh-CN"/>
        </w:rPr>
        <w:t>2.</w:t>
      </w:r>
      <w:r>
        <w:rPr>
          <w:rFonts w:hint="default"/>
          <w:color w:val="FF0000"/>
          <w:highlight w:val="yellow"/>
          <w:lang w:val="en-US" w:eastAsia="zh-CN"/>
        </w:rPr>
        <w:t>UDP</w:t>
      </w:r>
      <w:r>
        <w:rPr>
          <w:rFonts w:hint="eastAsia"/>
          <w:color w:val="FF0000"/>
          <w:highlight w:val="yellow"/>
          <w:lang w:val="en-US" w:eastAsia="zh-CN"/>
        </w:rPr>
        <w:t>用户数据报协议：</w:t>
      </w:r>
      <w:r>
        <w:rPr>
          <w:rFonts w:hint="eastAsia"/>
          <w:color w:val="000000" w:themeColor="text1"/>
          <w:highlight w:val="yellow"/>
          <w:lang w:val="en-US" w:eastAsia="zh-CN"/>
          <w14:textFill>
            <w14:solidFill>
              <w14:schemeClr w14:val="tx1"/>
            </w14:solidFill>
          </w14:textFill>
        </w:rPr>
        <w:t>无连接、</w:t>
      </w:r>
      <w:r>
        <w:rPr>
          <w:rFonts w:hint="default"/>
          <w:color w:val="000000" w:themeColor="text1"/>
          <w:highlight w:val="yellow"/>
          <w:lang w:val="en-US" w:eastAsia="zh-CN"/>
          <w14:textFill>
            <w14:solidFill>
              <w14:schemeClr w14:val="tx1"/>
            </w14:solidFill>
          </w14:textFill>
        </w:rPr>
        <w:t>不可靠运输</w:t>
      </w:r>
      <w:r>
        <w:rPr>
          <w:rFonts w:hint="eastAsia"/>
          <w:color w:val="000000" w:themeColor="text1"/>
          <w:highlight w:val="yellow"/>
          <w:lang w:val="en-US" w:eastAsia="zh-CN"/>
          <w14:textFill>
            <w14:solidFill>
              <w14:schemeClr w14:val="tx1"/>
            </w14:solidFill>
          </w14:textFill>
        </w:rPr>
        <w:t>；</w:t>
      </w:r>
    </w:p>
    <w:p w14:paraId="090E715B">
      <w:pPr>
        <w:numPr>
          <w:ilvl w:val="0"/>
          <w:numId w:val="0"/>
        </w:numPr>
        <w:ind w:left="525" w:leftChars="0" w:firstLine="525"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不建立连接，丢包不重传；速度快，开销小</w:t>
      </w:r>
    </w:p>
    <w:p w14:paraId="37A91838">
      <w:pPr>
        <w:numPr>
          <w:ilvl w:val="0"/>
          <w:numId w:val="0"/>
        </w:numPr>
        <w:ind w:left="525" w:leftChars="0" w:firstLine="525" w:firstLine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相当于寄匿名明信片：直接发出，不确认对方收没收到，丢了不补发。</w:t>
      </w:r>
    </w:p>
    <w:p w14:paraId="0A66B68C">
      <w:pPr>
        <w:numPr>
          <w:ilvl w:val="0"/>
          <w:numId w:val="0"/>
        </w:numPr>
        <w:ind w:left="525" w:leftChars="0" w:firstLine="525" w:firstLineChars="0"/>
        <w:rPr>
          <w:rFonts w:hint="default"/>
          <w:lang w:val="en-US" w:eastAsia="zh-CN"/>
        </w:rPr>
      </w:pPr>
      <w:r>
        <w:rPr>
          <w:rFonts w:hint="default"/>
          <w:color w:val="000000" w:themeColor="text1"/>
          <w:lang w:val="en-US" w:eastAsia="zh-CN"/>
          <w14:textFill>
            <w14:solidFill>
              <w14:schemeClr w14:val="tx1"/>
            </w14:solidFill>
          </w14:textFill>
        </w:rPr>
        <w:t>用途：直播、网络游戏、语音通话。</w:t>
      </w:r>
    </w:p>
    <w:p w14:paraId="120FB6C0">
      <w:pPr>
        <w:ind w:left="525" w:leftChars="0" w:firstLine="525" w:firstLineChars="0"/>
        <w:rPr>
          <w:rFonts w:hint="default"/>
          <w:lang w:val="en-US" w:eastAsia="zh-CN"/>
        </w:rPr>
      </w:pPr>
      <w:r>
        <w:rPr>
          <w:rFonts w:hint="default"/>
          <w:lang w:val="en-US" w:eastAsia="zh-CN"/>
        </w:rPr>
        <w:drawing>
          <wp:inline distT="0" distB="0" distL="114300" distR="114300">
            <wp:extent cx="2345690" cy="2546350"/>
            <wp:effectExtent l="0" t="0" r="16510" b="6350"/>
            <wp:docPr id="54" name="图片 54" descr="f9e9cd3e0b9359bd1e3a63e7e8f3e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9e9cd3e0b9359bd1e3a63e7e8f3e39e"/>
                    <pic:cNvPicPr>
                      <a:picLocks noChangeAspect="1"/>
                    </pic:cNvPicPr>
                  </pic:nvPicPr>
                  <pic:blipFill>
                    <a:blip r:embed="rId38"/>
                    <a:stretch>
                      <a:fillRect/>
                    </a:stretch>
                  </pic:blipFill>
                  <pic:spPr>
                    <a:xfrm>
                      <a:off x="0" y="0"/>
                      <a:ext cx="2345690" cy="2546350"/>
                    </a:xfrm>
                    <a:prstGeom prst="rect">
                      <a:avLst/>
                    </a:prstGeom>
                  </pic:spPr>
                </pic:pic>
              </a:graphicData>
            </a:graphic>
          </wp:inline>
        </w:drawing>
      </w:r>
      <w:r>
        <w:rPr>
          <w:rFonts w:hint="default"/>
          <w:lang w:val="en-US" w:eastAsia="zh-CN"/>
        </w:rPr>
        <w:drawing>
          <wp:inline distT="0" distB="0" distL="114300" distR="114300">
            <wp:extent cx="1587500" cy="2525395"/>
            <wp:effectExtent l="0" t="0" r="12700" b="8255"/>
            <wp:docPr id="56" name="图片 56" descr="38283239eb531dc9b3ad652dd992d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38283239eb531dc9b3ad652dd992d546"/>
                    <pic:cNvPicPr>
                      <a:picLocks noChangeAspect="1"/>
                    </pic:cNvPicPr>
                  </pic:nvPicPr>
                  <pic:blipFill>
                    <a:blip r:embed="rId39"/>
                    <a:stretch>
                      <a:fillRect/>
                    </a:stretch>
                  </pic:blipFill>
                  <pic:spPr>
                    <a:xfrm>
                      <a:off x="0" y="0"/>
                      <a:ext cx="1587500" cy="2525395"/>
                    </a:xfrm>
                    <a:prstGeom prst="rect">
                      <a:avLst/>
                    </a:prstGeom>
                  </pic:spPr>
                </pic:pic>
              </a:graphicData>
            </a:graphic>
          </wp:inline>
        </w:drawing>
      </w:r>
    </w:p>
    <w:p w14:paraId="17F988B2">
      <w:pPr>
        <w:rPr>
          <w:rFonts w:hint="eastAsia"/>
          <w:lang w:val="en-US" w:eastAsia="zh-CN"/>
        </w:rPr>
      </w:pPr>
      <w:r>
        <w:rPr>
          <w:rFonts w:hint="eastAsia"/>
          <w:lang w:val="en-US" w:eastAsia="zh-CN"/>
        </w:rPr>
        <w:t>补充：三次握手：建立TCP连接</w:t>
      </w:r>
    </w:p>
    <w:p w14:paraId="6C4FAD27">
      <w:pPr>
        <w:ind w:firstLine="525" w:firstLineChars="0"/>
        <w:rPr>
          <w:rFonts w:hint="default"/>
          <w:lang w:val="en-US" w:eastAsia="zh-CN"/>
        </w:rPr>
      </w:pPr>
      <w:r>
        <w:rPr>
          <w:rFonts w:hint="eastAsia"/>
          <w:lang w:val="en-US" w:eastAsia="zh-CN"/>
        </w:rPr>
        <w:t>（客户端请求连接；服务器同意连接；客户端确认。</w:t>
      </w:r>
    </w:p>
    <w:p w14:paraId="4CA24296">
      <w:pPr>
        <w:ind w:firstLine="630" w:firstLineChars="300"/>
        <w:rPr>
          <w:rFonts w:hint="eastAsia"/>
          <w:lang w:val="en-US" w:eastAsia="zh-CN"/>
        </w:rPr>
      </w:pPr>
      <w:r>
        <w:rPr>
          <w:rFonts w:hint="eastAsia"/>
          <w:lang w:val="en-US" w:eastAsia="zh-CN"/>
        </w:rPr>
        <w:t xml:space="preserve">四次挥手：断开TCP连接 </w:t>
      </w:r>
    </w:p>
    <w:p w14:paraId="76DF030B">
      <w:pPr>
        <w:ind w:firstLine="630" w:firstLineChars="300"/>
        <w:rPr>
          <w:rFonts w:hint="eastAsia"/>
          <w:lang w:val="en-US" w:eastAsia="zh-CN"/>
        </w:rPr>
      </w:pPr>
      <w:r>
        <w:rPr>
          <w:rFonts w:hint="eastAsia"/>
          <w:lang w:val="en-US" w:eastAsia="zh-CN"/>
        </w:rPr>
        <w:t>考点：TCP是全双工通信，两个方向要分别关闭，所以挥手四次。</w:t>
      </w:r>
    </w:p>
    <w:p w14:paraId="150C1327">
      <w:pPr>
        <w:ind w:firstLine="630" w:firstLineChars="300"/>
        <w:rPr>
          <w:rFonts w:hint="eastAsia"/>
          <w:lang w:val="en-US" w:eastAsia="zh-CN"/>
        </w:rPr>
      </w:pPr>
    </w:p>
    <w:p w14:paraId="3B3ED209">
      <w:pPr>
        <w:ind w:firstLine="630" w:firstLineChars="300"/>
        <w:rPr>
          <w:rFonts w:hint="eastAsia"/>
          <w:color w:val="FF0000"/>
          <w:lang w:val="en-US" w:eastAsia="zh-CN"/>
        </w:rPr>
      </w:pPr>
      <w:r>
        <w:rPr>
          <w:rFonts w:hint="eastAsia"/>
          <w:color w:val="FF0000"/>
          <w:lang w:val="en-US" w:eastAsia="zh-CN"/>
        </w:rPr>
        <w:t>易混三层对比</w:t>
      </w:r>
    </w:p>
    <w:p w14:paraId="0163BCB7">
      <w:pPr>
        <w:ind w:firstLine="630" w:firstLineChars="300"/>
        <w:rPr>
          <w:rFonts w:hint="default"/>
          <w:highlight w:val="yellow"/>
          <w:lang w:val="en-US" w:eastAsia="zh-CN"/>
        </w:rPr>
      </w:pPr>
      <w:r>
        <w:rPr>
          <w:rFonts w:hint="eastAsia"/>
          <w:highlight w:val="yellow"/>
          <w:lang w:val="en-US" w:eastAsia="zh-CN"/>
        </w:rPr>
        <w:t>1. 数据链路层： 相邻设备之间；   MAC地址；    帧；交换机</w:t>
      </w:r>
    </w:p>
    <w:p w14:paraId="49DFB305">
      <w:pPr>
        <w:ind w:firstLine="630" w:firstLineChars="300"/>
        <w:rPr>
          <w:rFonts w:hint="eastAsia"/>
          <w:highlight w:val="yellow"/>
          <w:lang w:val="en-US" w:eastAsia="zh-CN"/>
        </w:rPr>
      </w:pPr>
      <w:r>
        <w:rPr>
          <w:rFonts w:hint="eastAsia"/>
          <w:highlight w:val="yellow"/>
          <w:lang w:val="en-US" w:eastAsia="zh-CN"/>
        </w:rPr>
        <w:t>2. 网络层：     主机到主机；      IP地址；     数据包；设备路由器</w:t>
      </w:r>
    </w:p>
    <w:p w14:paraId="03130964">
      <w:pPr>
        <w:ind w:firstLine="630" w:firstLineChars="300"/>
        <w:rPr>
          <w:rFonts w:hint="eastAsia"/>
          <w:highlight w:val="yellow"/>
          <w:lang w:val="en-US" w:eastAsia="zh-CN"/>
        </w:rPr>
      </w:pPr>
      <w:r>
        <w:rPr>
          <w:rFonts w:hint="eastAsia"/>
          <w:highlight w:val="yellow"/>
          <w:lang w:val="en-US" w:eastAsia="zh-CN"/>
        </w:rPr>
        <w:t>3. 传输层：     进程到进程；      端口号；     段/用户数据报</w:t>
      </w:r>
    </w:p>
    <w:p w14:paraId="1480FAD1">
      <w:pPr>
        <w:ind w:firstLine="630" w:firstLineChars="300"/>
        <w:rPr>
          <w:rFonts w:hint="eastAsia"/>
          <w:highlight w:val="yellow"/>
          <w:lang w:val="en-US" w:eastAsia="zh-CN"/>
        </w:rPr>
      </w:pPr>
      <w:r>
        <w:rPr>
          <w:rFonts w:hint="eastAsia"/>
          <w:highlight w:val="yellow"/>
          <w:lang w:val="en-US" w:eastAsia="zh-CN"/>
        </w:rPr>
        <w:t>口诀：MAC找网卡，IP找主机，端口找软件。</w:t>
      </w:r>
    </w:p>
    <w:p w14:paraId="6C7BD76E">
      <w:pPr>
        <w:rPr>
          <w:rFonts w:hint="default"/>
          <w:lang w:val="en-US" w:eastAsia="zh-CN"/>
        </w:rPr>
      </w:pPr>
    </w:p>
    <w:p w14:paraId="7DEAAF3D">
      <w:pPr>
        <w:pStyle w:val="25"/>
        <w:numPr>
          <w:ilvl w:val="0"/>
          <w:numId w:val="103"/>
        </w:numPr>
        <w:bidi w:val="0"/>
        <w:ind w:left="-420" w:leftChars="0" w:firstLineChars="0"/>
        <w:rPr>
          <w:rFonts w:hint="default"/>
          <w:lang w:val="en-US" w:eastAsia="zh-CN"/>
        </w:rPr>
      </w:pPr>
      <w:r>
        <w:rPr>
          <w:rFonts w:hint="eastAsia"/>
          <w:lang w:val="en-US" w:eastAsia="zh-CN"/>
        </w:rPr>
        <w:t>会话层（Session Layer）</w:t>
      </w:r>
    </w:p>
    <w:p w14:paraId="4A92EB8F">
      <w:pPr>
        <w:ind w:firstLine="525" w:firstLineChars="0"/>
        <w:rPr>
          <w:rFonts w:hint="default"/>
          <w:lang w:val="en-US" w:eastAsia="zh-CN"/>
        </w:rPr>
      </w:pPr>
      <w:r>
        <w:rPr>
          <w:rFonts w:hint="default"/>
          <w:lang w:val="en-US" w:eastAsia="zh-CN"/>
        </w:rPr>
        <w:t>传输层：保证数据能送到对方（只管运输数据包）</w:t>
      </w:r>
    </w:p>
    <w:p w14:paraId="645FA593">
      <w:pPr>
        <w:ind w:firstLine="525" w:firstLineChars="0"/>
        <w:rPr>
          <w:rFonts w:hint="default"/>
          <w:lang w:val="en-US" w:eastAsia="zh-CN"/>
        </w:rPr>
      </w:pPr>
      <w:r>
        <w:rPr>
          <w:rFonts w:hint="default"/>
          <w:lang w:val="en-US" w:eastAsia="zh-CN"/>
        </w:rPr>
        <w:t>会话层：管这次对话什么时候开启、什么时候结束，区分不同对话，不要互相串扰。</w:t>
      </w:r>
    </w:p>
    <w:p w14:paraId="3E4DB2EC">
      <w:pPr>
        <w:ind w:firstLine="525" w:firstLineChars="0"/>
        <w:rPr>
          <w:rFonts w:hint="default"/>
          <w:lang w:val="en-US" w:eastAsia="zh-CN"/>
        </w:rPr>
      </w:pPr>
    </w:p>
    <w:p w14:paraId="66C8E340">
      <w:pPr>
        <w:numPr>
          <w:ilvl w:val="0"/>
          <w:numId w:val="112"/>
        </w:numPr>
        <w:ind w:left="840" w:leftChars="0" w:hanging="420" w:firstLineChars="0"/>
        <w:rPr>
          <w:rFonts w:hint="eastAsia"/>
          <w:highlight w:val="yellow"/>
          <w:lang w:val="en-US" w:eastAsia="zh-CN"/>
        </w:rPr>
      </w:pPr>
      <w:r>
        <w:rPr>
          <w:rFonts w:hint="eastAsia"/>
          <w:highlight w:val="yellow"/>
          <w:lang w:val="en-US" w:eastAsia="zh-CN"/>
        </w:rPr>
        <w:t>会话：不同实体间的表示层的连接。</w:t>
      </w:r>
    </w:p>
    <w:p w14:paraId="58D0C5B5">
      <w:pPr>
        <w:numPr>
          <w:ilvl w:val="0"/>
          <w:numId w:val="112"/>
        </w:numPr>
        <w:ind w:left="840" w:leftChars="0" w:hanging="420" w:firstLineChars="0"/>
        <w:rPr>
          <w:rFonts w:hint="eastAsia"/>
          <w:highlight w:val="yellow"/>
          <w:lang w:val="en-US" w:eastAsia="zh-CN"/>
        </w:rPr>
      </w:pPr>
      <w:r>
        <w:rPr>
          <w:rFonts w:hint="eastAsia"/>
          <w:highlight w:val="yellow"/>
          <w:lang w:val="en-US" w:eastAsia="zh-CN"/>
        </w:rPr>
        <w:t>数据单位：报文（数据），会话层、表示层、应用层PDU（协议数据单元）都</w:t>
      </w:r>
    </w:p>
    <w:p w14:paraId="4FC21EF8">
      <w:pPr>
        <w:numPr>
          <w:ilvl w:val="0"/>
          <w:numId w:val="0"/>
        </w:numPr>
        <w:ind w:left="420" w:leftChars="0"/>
        <w:rPr>
          <w:rFonts w:hint="eastAsia"/>
          <w:highlight w:val="yellow"/>
          <w:lang w:val="en-US" w:eastAsia="zh-CN"/>
        </w:rPr>
      </w:pPr>
      <w:r>
        <w:rPr>
          <w:rFonts w:hint="eastAsia"/>
          <w:highlight w:val="yellow"/>
          <w:lang w:val="en-US" w:eastAsia="zh-CN"/>
        </w:rPr>
        <w:t>叫报文。</w:t>
      </w:r>
    </w:p>
    <w:p w14:paraId="604E6576">
      <w:pPr>
        <w:numPr>
          <w:ilvl w:val="0"/>
          <w:numId w:val="112"/>
        </w:numPr>
        <w:ind w:left="840" w:leftChars="0" w:hanging="420" w:firstLineChars="0"/>
        <w:rPr>
          <w:rFonts w:hint="eastAsia"/>
          <w:highlight w:val="yellow"/>
          <w:lang w:val="en-US" w:eastAsia="zh-CN"/>
        </w:rPr>
      </w:pPr>
      <w:r>
        <w:rPr>
          <w:rFonts w:hint="eastAsia"/>
          <w:highlight w:val="yellow"/>
          <w:lang w:val="en-US" w:eastAsia="zh-CN"/>
        </w:rPr>
        <w:t>核心功能：</w:t>
      </w:r>
    </w:p>
    <w:p w14:paraId="45CCB4D2">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 xml:space="preserve">  1. 建立会话：开启两个应用程序之间的对话连接</w:t>
      </w:r>
    </w:p>
    <w:p w14:paraId="2B9C2AB6">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 xml:space="preserve">  2. 管理/维持会话：保持对话正常进行，区分多条会话，</w:t>
      </w:r>
    </w:p>
    <w:p w14:paraId="713A8952">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防止不同对话的数据混在一起</w:t>
      </w:r>
    </w:p>
    <w:p w14:paraId="2EECE523">
      <w:pPr>
        <w:widowControl w:val="0"/>
        <w:numPr>
          <w:ilvl w:val="0"/>
          <w:numId w:val="0"/>
        </w:numPr>
        <w:tabs>
          <w:tab w:val="left" w:pos="420"/>
        </w:tabs>
        <w:jc w:val="both"/>
        <w:rPr>
          <w:rFonts w:hint="eastAsia"/>
          <w:highlight w:val="yellow"/>
          <w:lang w:val="en-US" w:eastAsia="zh-CN"/>
        </w:rPr>
      </w:pP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ab/>
      </w:r>
      <w:r>
        <w:rPr>
          <w:rFonts w:hint="eastAsia"/>
          <w:highlight w:val="yellow"/>
          <w:lang w:val="en-US" w:eastAsia="zh-CN"/>
        </w:rPr>
        <w:t xml:space="preserve">  3. 终止会话：通信结束，正常关闭对话，释放资源</w:t>
      </w:r>
    </w:p>
    <w:p w14:paraId="4B05062F">
      <w:pPr>
        <w:widowControl w:val="0"/>
        <w:numPr>
          <w:ilvl w:val="0"/>
          <w:numId w:val="0"/>
        </w:numPr>
        <w:tabs>
          <w:tab w:val="left" w:pos="420"/>
        </w:tabs>
        <w:jc w:val="both"/>
        <w:rPr>
          <w:rFonts w:hint="default"/>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p>
    <w:p w14:paraId="23B494DF">
      <w:pPr>
        <w:numPr>
          <w:ilvl w:val="0"/>
          <w:numId w:val="112"/>
        </w:numPr>
        <w:ind w:left="840" w:leftChars="0" w:hanging="420" w:firstLineChars="0"/>
        <w:rPr>
          <w:rFonts w:hint="default"/>
          <w:color w:val="FF0000"/>
          <w:highlight w:val="yellow"/>
          <w:lang w:val="en-US" w:eastAsia="zh-CN"/>
        </w:rPr>
      </w:pPr>
      <w:r>
        <w:rPr>
          <w:rFonts w:hint="default"/>
          <w:color w:val="FF0000"/>
          <w:highlight w:val="yellow"/>
          <w:lang w:val="en-US" w:eastAsia="zh-CN"/>
        </w:rPr>
        <w:t>会话层主要负责建立、管理和终止应用程序之间的通信会话；</w:t>
      </w:r>
    </w:p>
    <w:p w14:paraId="0DAF9BE3">
      <w:pPr>
        <w:numPr>
          <w:ilvl w:val="0"/>
          <w:numId w:val="0"/>
        </w:numPr>
        <w:ind w:left="1050" w:leftChars="0" w:firstLine="735" w:firstLineChars="35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比如把两个软件通信当成打电话</w:t>
      </w:r>
    </w:p>
    <w:p w14:paraId="1BFD185A">
      <w:pPr>
        <w:numPr>
          <w:ilvl w:val="0"/>
          <w:numId w:val="0"/>
        </w:numPr>
        <w:ind w:left="525" w:leftChars="0" w:firstLine="1260" w:firstLineChars="60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1. 拨号接通 = 建立会话    2. 通话聊天 = 维持会话  </w:t>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ab/>
      </w:r>
      <w:r>
        <w:rPr>
          <w:rFonts w:hint="eastAsia"/>
          <w:color w:val="000000" w:themeColor="text1"/>
          <w:lang w:val="en-US" w:eastAsia="zh-CN"/>
          <w14:textFill>
            <w14:solidFill>
              <w14:schemeClr w14:val="tx1"/>
            </w14:solidFill>
          </w14:textFill>
        </w:rPr>
        <w:t xml:space="preserve">  3. 中途短暂暂停通话、之后继续聊 = 会话同步   4. 挂断电话 = 终止会话</w:t>
      </w:r>
    </w:p>
    <w:p w14:paraId="49EA74DA">
      <w:pPr>
        <w:numPr>
          <w:ilvl w:val="0"/>
          <w:numId w:val="112"/>
        </w:numPr>
        <w:ind w:left="840" w:leftChars="0" w:hanging="420" w:firstLineChars="0"/>
        <w:rPr>
          <w:rFonts w:hint="default"/>
          <w:color w:val="FF0000"/>
          <w:highlight w:val="yellow"/>
          <w:lang w:val="en-US" w:eastAsia="zh-CN"/>
        </w:rPr>
      </w:pPr>
      <w:r>
        <w:rPr>
          <w:rFonts w:hint="default"/>
          <w:color w:val="FF0000"/>
          <w:highlight w:val="yellow"/>
          <w:lang w:val="en-US" w:eastAsia="zh-CN"/>
        </w:rPr>
        <w:t>可以设置数据同步点，支持通信中断后恢复传输；</w:t>
      </w:r>
    </w:p>
    <w:p w14:paraId="5F0BC156">
      <w:pPr>
        <w:numPr>
          <w:ilvl w:val="0"/>
          <w:numId w:val="112"/>
        </w:numPr>
        <w:ind w:left="840" w:leftChars="0" w:hanging="420" w:firstLineChars="0"/>
        <w:rPr>
          <w:rFonts w:hint="default"/>
          <w:color w:val="FF0000"/>
          <w:highlight w:val="yellow"/>
          <w:lang w:val="en-US" w:eastAsia="zh-CN"/>
        </w:rPr>
      </w:pPr>
      <w:r>
        <w:rPr>
          <w:rFonts w:hint="default"/>
          <w:color w:val="FF0000"/>
          <w:highlight w:val="yellow"/>
          <w:lang w:val="en-US" w:eastAsia="zh-CN"/>
        </w:rPr>
        <w:t>负责有序开启和断开两端程序的通信连接。</w:t>
      </w:r>
    </w:p>
    <w:p w14:paraId="11A6C4AE">
      <w:pPr>
        <w:numPr>
          <w:ilvl w:val="0"/>
          <w:numId w:val="112"/>
        </w:numPr>
        <w:ind w:left="840" w:leftChars="0" w:hanging="420" w:firstLineChars="0"/>
        <w:rPr>
          <w:rFonts w:hint="default"/>
          <w:color w:val="FF0000"/>
          <w:lang w:val="en-US" w:eastAsia="zh-CN"/>
        </w:rPr>
      </w:pPr>
      <w:r>
        <w:rPr>
          <w:rFonts w:hint="default"/>
          <w:color w:val="FF0000"/>
          <w:lang w:val="en-US" w:eastAsia="zh-CN"/>
        </w:rPr>
        <w:t>极易混淆区分（单招高频坑</w:t>
      </w:r>
      <w:r>
        <w:rPr>
          <w:rFonts w:hint="eastAsia"/>
          <w:color w:val="FF0000"/>
          <w:lang w:val="en-US" w:eastAsia="zh-CN"/>
        </w:rPr>
        <w:t>！</w:t>
      </w:r>
      <w:r>
        <w:rPr>
          <w:rFonts w:hint="default"/>
          <w:color w:val="FF0000"/>
          <w:lang w:val="en-US" w:eastAsia="zh-CN"/>
        </w:rPr>
        <w:t>）</w:t>
      </w:r>
    </w:p>
    <w:p w14:paraId="7C258BB3">
      <w:pPr>
        <w:numPr>
          <w:ilvl w:val="0"/>
          <w:numId w:val="0"/>
        </w:numPr>
        <w:ind w:left="1050" w:leftChars="0" w:firstLine="735" w:firstLineChars="35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传输层：保证数据稳定送达（负责运送消息）</w:t>
      </w:r>
    </w:p>
    <w:p w14:paraId="2FF89444">
      <w:pPr>
        <w:numPr>
          <w:ilvl w:val="0"/>
          <w:numId w:val="0"/>
        </w:numPr>
        <w:ind w:left="1470" w:leftChars="700" w:firstLine="315" w:firstLineChars="15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会话层：只管对话什么时候开始、什么时候暂停、什么时候结束</w:t>
      </w:r>
    </w:p>
    <w:p w14:paraId="6D78BB6F">
      <w:pPr>
        <w:numPr>
          <w:ilvl w:val="0"/>
          <w:numId w:val="0"/>
        </w:numPr>
        <w:ind w:left="945" w:leftChars="450" w:firstLine="735" w:firstLineChars="35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（只管通话开关，不管控数据传输可靠与否）</w:t>
      </w:r>
    </w:p>
    <w:p w14:paraId="4DDB4E2F">
      <w:pPr>
        <w:numPr>
          <w:ilvl w:val="0"/>
          <w:numId w:val="0"/>
        </w:numPr>
        <w:ind w:left="1050" w:leftChars="0" w:firstLine="525" w:firstLineChars="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举例子：网游掉线重连：重新建立会话，利用同步点回到掉线前状态，这是会话层功能。</w:t>
      </w:r>
    </w:p>
    <w:p w14:paraId="733F9663">
      <w:pPr>
        <w:numPr>
          <w:ilvl w:val="0"/>
          <w:numId w:val="0"/>
        </w:numPr>
        <w:ind w:firstLine="840" w:firstLineChars="400"/>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注意：5 6 7层没有专用的网络硬件设备！</w:t>
      </w:r>
    </w:p>
    <w:p w14:paraId="63C44ADE">
      <w:pPr>
        <w:numPr>
          <w:ilvl w:val="0"/>
          <w:numId w:val="0"/>
        </w:numPr>
        <w:ind w:left="525" w:leftChars="0" w:firstLine="525" w:firstLineChars="0"/>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     </w:t>
      </w:r>
      <w:r>
        <w:rPr>
          <w:rFonts w:hint="default"/>
          <w:color w:val="000000" w:themeColor="text1"/>
          <w:highlight w:val="none"/>
          <w:lang w:val="en-US" w:eastAsia="zh-CN"/>
          <w14:textFill>
            <w14:solidFill>
              <w14:schemeClr w14:val="tx1"/>
            </w14:solidFill>
          </w14:textFill>
        </w:rPr>
        <w:drawing>
          <wp:inline distT="0" distB="0" distL="114300" distR="114300">
            <wp:extent cx="3163570" cy="1969135"/>
            <wp:effectExtent l="0" t="0" r="17780" b="12065"/>
            <wp:docPr id="57" name="图片 57" descr="d4d64b5eb8d456d30a8778c616315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4d64b5eb8d456d30a8778c616315ae2"/>
                    <pic:cNvPicPr>
                      <a:picLocks noChangeAspect="1"/>
                    </pic:cNvPicPr>
                  </pic:nvPicPr>
                  <pic:blipFill>
                    <a:blip r:embed="rId40"/>
                    <a:stretch>
                      <a:fillRect/>
                    </a:stretch>
                  </pic:blipFill>
                  <pic:spPr>
                    <a:xfrm>
                      <a:off x="0" y="0"/>
                      <a:ext cx="3163570" cy="1969135"/>
                    </a:xfrm>
                    <a:prstGeom prst="rect">
                      <a:avLst/>
                    </a:prstGeom>
                  </pic:spPr>
                </pic:pic>
              </a:graphicData>
            </a:graphic>
          </wp:inline>
        </w:drawing>
      </w:r>
    </w:p>
    <w:p w14:paraId="00619638">
      <w:pPr>
        <w:numPr>
          <w:ilvl w:val="0"/>
          <w:numId w:val="0"/>
        </w:numPr>
        <w:ind w:left="525" w:leftChars="0" w:firstLine="525" w:firstLineChars="0"/>
        <w:rPr>
          <w:rFonts w:hint="default"/>
          <w:color w:val="000000" w:themeColor="text1"/>
          <w:highlight w:val="none"/>
          <w:lang w:val="en-US" w:eastAsia="zh-CN"/>
          <w14:textFill>
            <w14:solidFill>
              <w14:schemeClr w14:val="tx1"/>
            </w14:solidFill>
          </w14:textFill>
        </w:rPr>
      </w:pPr>
    </w:p>
    <w:p w14:paraId="2DDB2067">
      <w:pPr>
        <w:numPr>
          <w:ilvl w:val="0"/>
          <w:numId w:val="0"/>
        </w:numPr>
        <w:ind w:left="525" w:leftChars="0" w:firstLine="525" w:firstLineChars="0"/>
        <w:rPr>
          <w:rFonts w:hint="default"/>
          <w:color w:val="000000" w:themeColor="text1"/>
          <w:highlight w:val="none"/>
          <w:lang w:val="en-US" w:eastAsia="zh-CN"/>
          <w14:textFill>
            <w14:solidFill>
              <w14:schemeClr w14:val="tx1"/>
            </w14:solidFill>
          </w14:textFill>
        </w:rPr>
      </w:pPr>
    </w:p>
    <w:p w14:paraId="0D6778F6">
      <w:pPr>
        <w:numPr>
          <w:ilvl w:val="0"/>
          <w:numId w:val="0"/>
        </w:numPr>
        <w:ind w:left="525" w:leftChars="0" w:firstLine="525" w:firstLineChars="0"/>
        <w:rPr>
          <w:rFonts w:hint="default"/>
          <w:color w:val="000000" w:themeColor="text1"/>
          <w:highlight w:val="none"/>
          <w:lang w:val="en-US" w:eastAsia="zh-CN"/>
          <w14:textFill>
            <w14:solidFill>
              <w14:schemeClr w14:val="tx1"/>
            </w14:solidFill>
          </w14:textFill>
        </w:rPr>
      </w:pPr>
    </w:p>
    <w:p w14:paraId="0D5F1EC3">
      <w:pPr>
        <w:numPr>
          <w:ilvl w:val="0"/>
          <w:numId w:val="0"/>
        </w:numPr>
        <w:ind w:left="525" w:leftChars="0" w:firstLine="525" w:firstLineChars="0"/>
        <w:rPr>
          <w:rFonts w:hint="default"/>
          <w:color w:val="000000" w:themeColor="text1"/>
          <w:highlight w:val="none"/>
          <w:lang w:val="en-US" w:eastAsia="zh-CN"/>
          <w14:textFill>
            <w14:solidFill>
              <w14:schemeClr w14:val="tx1"/>
            </w14:solidFill>
          </w14:textFill>
        </w:rPr>
      </w:pPr>
    </w:p>
    <w:p w14:paraId="02D3525F">
      <w:pPr>
        <w:numPr>
          <w:ilvl w:val="0"/>
          <w:numId w:val="0"/>
        </w:numPr>
        <w:ind w:left="525" w:leftChars="0" w:firstLine="525" w:firstLineChars="0"/>
        <w:rPr>
          <w:rFonts w:hint="default"/>
          <w:color w:val="000000" w:themeColor="text1"/>
          <w:highlight w:val="none"/>
          <w:lang w:val="en-US" w:eastAsia="zh-CN"/>
          <w14:textFill>
            <w14:solidFill>
              <w14:schemeClr w14:val="tx1"/>
            </w14:solidFill>
          </w14:textFill>
        </w:rPr>
      </w:pPr>
    </w:p>
    <w:p w14:paraId="30DBFFAA">
      <w:pPr>
        <w:numPr>
          <w:ilvl w:val="0"/>
          <w:numId w:val="0"/>
        </w:numPr>
        <w:ind w:left="525" w:leftChars="0" w:firstLine="525" w:firstLineChars="0"/>
        <w:rPr>
          <w:rFonts w:hint="default"/>
          <w:color w:val="000000" w:themeColor="text1"/>
          <w:highlight w:val="none"/>
          <w:lang w:val="en-US" w:eastAsia="zh-CN"/>
          <w14:textFill>
            <w14:solidFill>
              <w14:schemeClr w14:val="tx1"/>
            </w14:solidFill>
          </w14:textFill>
        </w:rPr>
      </w:pPr>
    </w:p>
    <w:p w14:paraId="6E090B07">
      <w:pPr>
        <w:pStyle w:val="25"/>
        <w:numPr>
          <w:ilvl w:val="0"/>
          <w:numId w:val="103"/>
        </w:numPr>
        <w:bidi w:val="0"/>
        <w:ind w:left="-420" w:leftChars="0" w:firstLineChars="0"/>
        <w:rPr>
          <w:rFonts w:hint="default"/>
          <w:lang w:val="en-US" w:eastAsia="zh-CN"/>
        </w:rPr>
      </w:pPr>
      <w:r>
        <w:rPr>
          <w:rFonts w:hint="eastAsia"/>
          <w:lang w:val="en-US" w:eastAsia="zh-CN"/>
        </w:rPr>
        <w:t>表示层（Presentation Layer）</w:t>
      </w:r>
    </w:p>
    <w:p w14:paraId="55FA965B">
      <w:pPr>
        <w:widowControl w:val="0"/>
        <w:numPr>
          <w:ilvl w:val="0"/>
          <w:numId w:val="0"/>
        </w:numPr>
        <w:ind w:left="420" w:leftChars="0"/>
        <w:jc w:val="both"/>
        <w:rPr>
          <w:rFonts w:hint="eastAsia"/>
          <w:lang w:val="en-US" w:eastAsia="zh-CN"/>
        </w:rPr>
      </w:pPr>
      <w:r>
        <w:rPr>
          <w:rFonts w:hint="default"/>
          <w:lang w:val="en-US" w:eastAsia="zh-CN"/>
        </w:rPr>
        <w:t>通俗比喻：翻译官+加密员。</w:t>
      </w:r>
    </w:p>
    <w:p w14:paraId="0FF45011">
      <w:pPr>
        <w:widowControl w:val="0"/>
        <w:numPr>
          <w:ilvl w:val="0"/>
          <w:numId w:val="0"/>
        </w:numPr>
        <w:ind w:firstLine="1155" w:firstLineChars="550"/>
        <w:jc w:val="both"/>
        <w:rPr>
          <w:rFonts w:hint="eastAsia"/>
          <w:lang w:val="en-US" w:eastAsia="zh-CN"/>
        </w:rPr>
      </w:pPr>
      <w:r>
        <w:rPr>
          <w:rFonts w:hint="eastAsia"/>
          <w:lang w:val="en-US" w:eastAsia="zh-CN"/>
        </w:rPr>
        <w:t>两台电脑数据格式不一样，由它做翻译转换；</w:t>
      </w:r>
    </w:p>
    <w:p w14:paraId="2545ADDF">
      <w:pPr>
        <w:ind w:left="1050" w:leftChars="0" w:firstLine="0" w:firstLineChars="0"/>
        <w:rPr>
          <w:rFonts w:hint="default"/>
          <w:lang w:val="en-US" w:eastAsia="zh-CN"/>
        </w:rPr>
      </w:pPr>
      <w:r>
        <w:rPr>
          <w:rFonts w:hint="eastAsia"/>
          <w:lang w:val="en-US" w:eastAsia="zh-CN"/>
        </w:rPr>
        <w:t xml:space="preserve"> </w:t>
      </w:r>
      <w:r>
        <w:rPr>
          <w:rFonts w:hint="default"/>
          <w:lang w:val="en-US" w:eastAsia="zh-CN"/>
        </w:rPr>
        <w:t>还负责加密、压缩数据，保证对方看得懂数据。</w:t>
      </w:r>
    </w:p>
    <w:p w14:paraId="7F7CFAFE">
      <w:pPr>
        <w:widowControl w:val="0"/>
        <w:numPr>
          <w:ilvl w:val="0"/>
          <w:numId w:val="113"/>
        </w:numPr>
        <w:ind w:left="840" w:leftChars="0" w:hanging="420" w:firstLineChars="0"/>
        <w:jc w:val="both"/>
        <w:rPr>
          <w:rFonts w:hint="eastAsia"/>
          <w:highlight w:val="yellow"/>
          <w:lang w:val="en-US" w:eastAsia="zh-CN"/>
        </w:rPr>
      </w:pPr>
      <w:r>
        <w:rPr>
          <w:rFonts w:hint="eastAsia"/>
          <w:highlight w:val="yellow"/>
          <w:lang w:val="en-US" w:eastAsia="zh-CN"/>
        </w:rPr>
        <w:t>主要用于处理两个通信系统中数据或信息的表示方式（表现形式），</w:t>
      </w:r>
    </w:p>
    <w:p w14:paraId="1D0215CB">
      <w:pPr>
        <w:widowControl w:val="0"/>
        <w:numPr>
          <w:ilvl w:val="0"/>
          <w:numId w:val="0"/>
        </w:numPr>
        <w:ind w:firstLine="840" w:firstLineChars="400"/>
        <w:jc w:val="both"/>
        <w:rPr>
          <w:rFonts w:hint="eastAsia"/>
          <w:lang w:val="en-US" w:eastAsia="zh-CN"/>
        </w:rPr>
      </w:pPr>
      <w:r>
        <w:rPr>
          <w:rFonts w:hint="eastAsia"/>
          <w:lang w:val="en-US" w:eastAsia="zh-CN"/>
        </w:rPr>
        <w:t>解决不同系统数据格式不兼容的问题。</w:t>
      </w:r>
    </w:p>
    <w:p w14:paraId="111F9852">
      <w:pPr>
        <w:widowControl w:val="0"/>
        <w:numPr>
          <w:ilvl w:val="0"/>
          <w:numId w:val="0"/>
        </w:numPr>
        <w:ind w:left="420" w:leftChars="0" w:firstLine="521" w:firstLineChars="0"/>
        <w:jc w:val="both"/>
        <w:rPr>
          <w:rFonts w:hint="eastAsia"/>
          <w:lang w:val="en-US" w:eastAsia="zh-CN"/>
        </w:rPr>
      </w:pPr>
      <w:r>
        <w:rPr>
          <w:rFonts w:hint="eastAsia"/>
          <w:lang w:val="en-US" w:eastAsia="zh-CN"/>
        </w:rPr>
        <w:t>两个不同国家的人聊天：一个说中文、一个说英语，两人互相听不懂。</w:t>
      </w:r>
    </w:p>
    <w:p w14:paraId="1A2E00EC">
      <w:pPr>
        <w:widowControl w:val="0"/>
        <w:numPr>
          <w:ilvl w:val="0"/>
          <w:numId w:val="0"/>
        </w:numPr>
        <w:ind w:left="420" w:leftChars="0" w:firstLine="521" w:firstLineChars="0"/>
        <w:jc w:val="both"/>
        <w:rPr>
          <w:rFonts w:hint="eastAsia"/>
          <w:lang w:val="en-US" w:eastAsia="zh-CN"/>
        </w:rPr>
      </w:pPr>
      <w:r>
        <w:rPr>
          <w:rFonts w:hint="eastAsia"/>
          <w:lang w:val="en-US" w:eastAsia="zh-CN"/>
        </w:rPr>
        <w:t>表示层就是中间翻译，统一语言格式；同时还可以把文字加密、压缩。</w:t>
      </w:r>
    </w:p>
    <w:p w14:paraId="31D5392A">
      <w:pPr>
        <w:widowControl w:val="0"/>
        <w:numPr>
          <w:ilvl w:val="0"/>
          <w:numId w:val="113"/>
        </w:numPr>
        <w:ind w:left="840" w:leftChars="0" w:hanging="420" w:firstLineChars="0"/>
        <w:jc w:val="both"/>
        <w:rPr>
          <w:rFonts w:hint="default"/>
          <w:lang w:val="en-US" w:eastAsia="zh-CN"/>
        </w:rPr>
      </w:pPr>
      <w:r>
        <w:rPr>
          <w:rFonts w:hint="eastAsia"/>
          <w:highlight w:val="yellow"/>
          <w:lang w:val="en-US" w:eastAsia="zh-CN"/>
        </w:rPr>
        <w:t>功能：数据格式变换、数据加密与解密、数据压缩与解压缩、数据恢复等。</w:t>
      </w:r>
    </w:p>
    <w:p w14:paraId="643FC698">
      <w:pPr>
        <w:widowControl w:val="0"/>
        <w:numPr>
          <w:ilvl w:val="0"/>
          <w:numId w:val="0"/>
        </w:numPr>
        <w:ind w:left="420" w:leftChars="0" w:firstLine="521" w:firstLineChars="0"/>
        <w:jc w:val="both"/>
        <w:rPr>
          <w:rFonts w:hint="default"/>
          <w:highlight w:val="yellow"/>
          <w:lang w:val="en-US" w:eastAsia="zh-CN"/>
        </w:rPr>
      </w:pPr>
      <w:r>
        <w:rPr>
          <w:rFonts w:hint="default"/>
          <w:highlight w:val="yellow"/>
          <w:lang w:val="en-US" w:eastAsia="zh-CN"/>
        </w:rPr>
        <w:t>1. 格式</w:t>
      </w:r>
      <w:r>
        <w:rPr>
          <w:rFonts w:hint="eastAsia"/>
          <w:highlight w:val="yellow"/>
          <w:lang w:val="en-US" w:eastAsia="zh-CN"/>
        </w:rPr>
        <w:t>变</w:t>
      </w:r>
      <w:r>
        <w:rPr>
          <w:rFonts w:hint="default"/>
          <w:highlight w:val="yellow"/>
          <w:lang w:val="en-US" w:eastAsia="zh-CN"/>
        </w:rPr>
        <w:t>换（编码翻译）</w:t>
      </w:r>
    </w:p>
    <w:p w14:paraId="3D95A596">
      <w:pPr>
        <w:widowControl w:val="0"/>
        <w:numPr>
          <w:ilvl w:val="0"/>
          <w:numId w:val="0"/>
        </w:numPr>
        <w:ind w:left="420" w:leftChars="0" w:firstLine="521" w:firstLineChars="0"/>
        <w:jc w:val="both"/>
        <w:rPr>
          <w:rFonts w:hint="default"/>
          <w:lang w:val="en-US" w:eastAsia="zh-CN"/>
        </w:rPr>
      </w:pPr>
      <w:r>
        <w:rPr>
          <w:rFonts w:hint="default"/>
          <w:highlight w:val="yellow"/>
          <w:lang w:val="en-US" w:eastAsia="zh-CN"/>
        </w:rPr>
        <w:t>不同电脑系统的数据格式不一样。</w:t>
      </w:r>
      <w:r>
        <w:rPr>
          <w:rFonts w:hint="default"/>
          <w:lang w:val="en-US" w:eastAsia="zh-CN"/>
        </w:rPr>
        <w:t>比如文本ASCII编码、图片JPG、视频MP4。</w:t>
      </w:r>
    </w:p>
    <w:p w14:paraId="05909372">
      <w:pPr>
        <w:widowControl w:val="0"/>
        <w:numPr>
          <w:ilvl w:val="0"/>
          <w:numId w:val="0"/>
        </w:numPr>
        <w:ind w:left="420" w:leftChars="0" w:firstLine="521" w:firstLineChars="0"/>
        <w:jc w:val="both"/>
        <w:rPr>
          <w:rFonts w:hint="default"/>
          <w:lang w:val="en-US" w:eastAsia="zh-CN"/>
        </w:rPr>
      </w:pPr>
      <w:r>
        <w:rPr>
          <w:rFonts w:hint="default"/>
          <w:lang w:val="en-US" w:eastAsia="zh-CN"/>
        </w:rPr>
        <w:t>作用：</w:t>
      </w:r>
      <w:r>
        <w:rPr>
          <w:rFonts w:hint="eastAsia"/>
          <w:lang w:val="en-US" w:eastAsia="zh-CN"/>
        </w:rPr>
        <w:t>统一格式，</w:t>
      </w:r>
      <w:r>
        <w:rPr>
          <w:rFonts w:hint="default"/>
          <w:lang w:val="en-US" w:eastAsia="zh-CN"/>
        </w:rPr>
        <w:t>保证两边设备看得懂对方的数据</w:t>
      </w:r>
      <w:r>
        <w:rPr>
          <w:rFonts w:hint="eastAsia"/>
          <w:lang w:val="en-US" w:eastAsia="zh-CN"/>
        </w:rPr>
        <w:t>，接收端正常打开图片、文字</w:t>
      </w:r>
    </w:p>
    <w:p w14:paraId="2D753BAC">
      <w:pPr>
        <w:widowControl w:val="0"/>
        <w:numPr>
          <w:ilvl w:val="0"/>
          <w:numId w:val="0"/>
        </w:numPr>
        <w:ind w:left="420" w:leftChars="0" w:firstLine="521" w:firstLineChars="0"/>
        <w:jc w:val="both"/>
        <w:rPr>
          <w:rFonts w:hint="default"/>
          <w:highlight w:val="yellow"/>
          <w:lang w:val="en-US" w:eastAsia="zh-CN"/>
        </w:rPr>
      </w:pPr>
      <w:r>
        <w:rPr>
          <w:rFonts w:hint="default"/>
          <w:highlight w:val="yellow"/>
          <w:lang w:val="en-US" w:eastAsia="zh-CN"/>
        </w:rPr>
        <w:t>2. 加密与解密</w:t>
      </w:r>
    </w:p>
    <w:p w14:paraId="360F8A30">
      <w:pPr>
        <w:widowControl w:val="0"/>
        <w:numPr>
          <w:ilvl w:val="0"/>
          <w:numId w:val="0"/>
        </w:numPr>
        <w:ind w:left="420" w:leftChars="0" w:firstLine="521" w:firstLineChars="0"/>
        <w:jc w:val="both"/>
        <w:rPr>
          <w:rFonts w:hint="default"/>
          <w:highlight w:val="yellow"/>
          <w:lang w:val="en-US" w:eastAsia="zh-CN"/>
        </w:rPr>
      </w:pPr>
      <w:r>
        <w:rPr>
          <w:rFonts w:hint="default"/>
          <w:highlight w:val="yellow"/>
          <w:lang w:val="en-US" w:eastAsia="zh-CN"/>
        </w:rPr>
        <w:t>发送端加密，接收端解密，防止数据</w:t>
      </w:r>
      <w:r>
        <w:rPr>
          <w:rFonts w:hint="eastAsia"/>
          <w:highlight w:val="yellow"/>
          <w:lang w:val="en-US" w:eastAsia="zh-CN"/>
        </w:rPr>
        <w:t>泄露。</w:t>
      </w:r>
    </w:p>
    <w:p w14:paraId="6634EB57">
      <w:pPr>
        <w:widowControl w:val="0"/>
        <w:numPr>
          <w:ilvl w:val="0"/>
          <w:numId w:val="0"/>
        </w:numPr>
        <w:ind w:left="420" w:leftChars="0" w:firstLine="521" w:firstLineChars="0"/>
        <w:jc w:val="both"/>
        <w:rPr>
          <w:rFonts w:hint="default"/>
          <w:highlight w:val="yellow"/>
          <w:lang w:val="en-US" w:eastAsia="zh-CN"/>
        </w:rPr>
      </w:pPr>
      <w:r>
        <w:rPr>
          <w:rFonts w:hint="default"/>
          <w:highlight w:val="yellow"/>
          <w:lang w:val="en-US" w:eastAsia="zh-CN"/>
        </w:rPr>
        <w:t>3. 压缩与解压缩</w:t>
      </w:r>
    </w:p>
    <w:p w14:paraId="42CB89A6">
      <w:pPr>
        <w:widowControl w:val="0"/>
        <w:numPr>
          <w:ilvl w:val="0"/>
          <w:numId w:val="0"/>
        </w:numPr>
        <w:ind w:left="420" w:leftChars="0" w:firstLine="521" w:firstLineChars="0"/>
        <w:jc w:val="both"/>
        <w:rPr>
          <w:rFonts w:hint="default"/>
          <w:highlight w:val="yellow"/>
          <w:lang w:val="en-US" w:eastAsia="zh-CN"/>
        </w:rPr>
      </w:pPr>
      <w:r>
        <w:rPr>
          <w:rFonts w:hint="default"/>
          <w:highlight w:val="yellow"/>
          <w:lang w:val="en-US" w:eastAsia="zh-CN"/>
        </w:rPr>
        <w:t>把文件变小再传输，节省网络流量。</w:t>
      </w:r>
    </w:p>
    <w:p w14:paraId="38511728">
      <w:pPr>
        <w:widowControl w:val="0"/>
        <w:numPr>
          <w:ilvl w:val="0"/>
          <w:numId w:val="0"/>
        </w:numPr>
        <w:ind w:firstLine="525" w:firstLineChars="0"/>
        <w:jc w:val="both"/>
        <w:rPr>
          <w:rFonts w:hint="default"/>
          <w:lang w:val="en-US" w:eastAsia="zh-CN"/>
        </w:rPr>
      </w:pPr>
    </w:p>
    <w:p w14:paraId="220B4E64">
      <w:pPr>
        <w:pStyle w:val="25"/>
        <w:numPr>
          <w:ilvl w:val="0"/>
          <w:numId w:val="103"/>
        </w:numPr>
        <w:bidi w:val="0"/>
        <w:ind w:left="-420" w:leftChars="0" w:firstLineChars="0"/>
        <w:rPr>
          <w:rFonts w:hint="default"/>
          <w:lang w:val="en-US" w:eastAsia="zh-CN"/>
        </w:rPr>
      </w:pPr>
      <w:r>
        <w:rPr>
          <w:rFonts w:hint="eastAsia"/>
          <w:lang w:val="en-US" w:eastAsia="zh-CN"/>
        </w:rPr>
        <w:t>应用层（Application Layer）</w:t>
      </w:r>
    </w:p>
    <w:p w14:paraId="398E8EE0">
      <w:pPr>
        <w:numPr>
          <w:ilvl w:val="0"/>
          <w:numId w:val="114"/>
        </w:numPr>
        <w:ind w:left="840" w:leftChars="0" w:hanging="420" w:firstLineChars="0"/>
        <w:rPr>
          <w:rFonts w:hint="eastAsia"/>
          <w:highlight w:val="yellow"/>
          <w:lang w:val="en-US" w:eastAsia="zh-CN"/>
        </w:rPr>
      </w:pPr>
      <w:r>
        <w:rPr>
          <w:rFonts w:hint="eastAsia"/>
          <w:highlight w:val="yellow"/>
          <w:lang w:val="en-US" w:eastAsia="zh-CN"/>
        </w:rPr>
        <w:t>应用层是OSI参考模型中的最高层</w:t>
      </w:r>
    </w:p>
    <w:p w14:paraId="21B6A925">
      <w:pPr>
        <w:numPr>
          <w:ilvl w:val="0"/>
          <w:numId w:val="114"/>
        </w:numPr>
        <w:ind w:left="840" w:leftChars="0" w:hanging="420" w:firstLineChars="0"/>
        <w:rPr>
          <w:rFonts w:hint="default"/>
          <w:highlight w:val="yellow"/>
          <w:lang w:val="en-US" w:eastAsia="zh-CN"/>
        </w:rPr>
      </w:pPr>
      <w:r>
        <w:rPr>
          <w:rFonts w:hint="default"/>
          <w:highlight w:val="yellow"/>
          <w:lang w:val="en-US" w:eastAsia="zh-CN"/>
        </w:rPr>
        <w:t>为应用软件提供网络服务接口，直接向用户提供各类网络应用服务。</w:t>
      </w:r>
    </w:p>
    <w:p w14:paraId="304FD0C5">
      <w:pPr>
        <w:numPr>
          <w:ilvl w:val="0"/>
          <w:numId w:val="114"/>
        </w:numPr>
        <w:ind w:left="840" w:leftChars="0" w:hanging="420" w:firstLineChars="0"/>
        <w:rPr>
          <w:rFonts w:hint="default"/>
          <w:lang w:val="en-US" w:eastAsia="zh-CN"/>
        </w:rPr>
      </w:pPr>
      <w:r>
        <w:rPr>
          <w:rFonts w:hint="default"/>
          <w:lang w:val="en-US" w:eastAsia="zh-CN"/>
        </w:rPr>
        <w:t>简单理解：实现网页浏览、文件传输、域名解析、收发邮件、自动分配IP等互联网业务。</w:t>
      </w:r>
    </w:p>
    <w:p w14:paraId="3AE07D7A">
      <w:pPr>
        <w:numPr>
          <w:ilvl w:val="0"/>
          <w:numId w:val="114"/>
        </w:numPr>
        <w:ind w:left="840" w:leftChars="0" w:hanging="420" w:firstLineChars="0"/>
        <w:rPr>
          <w:rFonts w:hint="default"/>
          <w:lang w:val="en-US" w:eastAsia="zh-CN"/>
        </w:rPr>
      </w:pPr>
      <w:r>
        <w:rPr>
          <w:rFonts w:hint="default"/>
          <w:lang w:val="en-US" w:eastAsia="zh-CN"/>
        </w:rPr>
        <w:t>通俗比喻：真正给用户干活的一层，浏览器、邮箱、文件下载这些软件对应的协议全部在</w:t>
      </w:r>
      <w:r>
        <w:rPr>
          <w:rFonts w:hint="default"/>
          <w:lang w:val="en-US" w:eastAsia="zh-CN"/>
        </w:rPr>
        <w:br w:type="textWrapping"/>
      </w:r>
      <w:r>
        <w:rPr>
          <w:rFonts w:hint="default"/>
          <w:lang w:val="en-US" w:eastAsia="zh-CN"/>
        </w:rPr>
        <w:t>应用层。</w:t>
      </w:r>
    </w:p>
    <w:p w14:paraId="2FA5F6F3">
      <w:pPr>
        <w:numPr>
          <w:ilvl w:val="0"/>
          <w:numId w:val="114"/>
        </w:numPr>
        <w:ind w:left="840" w:leftChars="0" w:hanging="420" w:firstLineChars="0"/>
        <w:rPr>
          <w:rFonts w:hint="default"/>
          <w:lang w:val="en-US" w:eastAsia="zh-CN"/>
        </w:rPr>
      </w:pPr>
      <w:r>
        <w:rPr>
          <w:rFonts w:hint="eastAsia"/>
          <w:lang w:val="en-US" w:eastAsia="zh-CN"/>
        </w:rPr>
        <w:t>重要协议：</w:t>
      </w:r>
    </w:p>
    <w:p w14:paraId="5301D16B">
      <w:pPr>
        <w:numPr>
          <w:ilvl w:val="0"/>
          <w:numId w:val="0"/>
        </w:numPr>
        <w:ind w:left="420" w:leftChars="0" w:firstLine="521" w:firstLineChars="0"/>
        <w:rPr>
          <w:rFonts w:hint="default"/>
          <w:lang w:val="en-US" w:eastAsia="zh-CN"/>
        </w:rPr>
      </w:pPr>
      <w:r>
        <w:rPr>
          <w:rFonts w:hint="default"/>
          <w:lang w:val="en-US" w:eastAsia="zh-CN"/>
        </w:rPr>
        <w:drawing>
          <wp:inline distT="0" distB="0" distL="114300" distR="114300">
            <wp:extent cx="5861050" cy="1224280"/>
            <wp:effectExtent l="0" t="0" r="6350" b="13970"/>
            <wp:docPr id="55" name="图片 55" descr="b973b9afe7756ae40b43b58af1a87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b973b9afe7756ae40b43b58af1a872ac"/>
                    <pic:cNvPicPr>
                      <a:picLocks noChangeAspect="1"/>
                    </pic:cNvPicPr>
                  </pic:nvPicPr>
                  <pic:blipFill>
                    <a:blip r:embed="rId41"/>
                    <a:srcRect b="47196"/>
                    <a:stretch>
                      <a:fillRect/>
                    </a:stretch>
                  </pic:blipFill>
                  <pic:spPr>
                    <a:xfrm>
                      <a:off x="0" y="0"/>
                      <a:ext cx="5861050" cy="1224280"/>
                    </a:xfrm>
                    <a:prstGeom prst="rect">
                      <a:avLst/>
                    </a:prstGeom>
                  </pic:spPr>
                </pic:pic>
              </a:graphicData>
            </a:graphic>
          </wp:inline>
        </w:drawing>
      </w:r>
    </w:p>
    <w:p w14:paraId="3539F8CD">
      <w:pPr>
        <w:numPr>
          <w:ilvl w:val="0"/>
          <w:numId w:val="0"/>
        </w:numPr>
        <w:ind w:left="420" w:leftChars="0" w:firstLine="521" w:firstLineChars="0"/>
        <w:jc w:val="left"/>
        <w:rPr>
          <w:rFonts w:hint="default" w:eastAsiaTheme="minorEastAsia"/>
          <w:lang w:val="en-US" w:eastAsia="zh-CN"/>
        </w:rPr>
      </w:pPr>
      <w:r>
        <w:rPr>
          <w:rFonts w:hint="default"/>
          <w:lang w:val="en-US" w:eastAsia="zh-CN"/>
        </w:rPr>
        <w:drawing>
          <wp:inline distT="0" distB="0" distL="114300" distR="114300">
            <wp:extent cx="5899785" cy="1402715"/>
            <wp:effectExtent l="0" t="0" r="5715" b="6985"/>
            <wp:docPr id="58" name="图片 58" descr="b2a96079f1b9f5b0108fd97821bd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b2a96079f1b9f5b0108fd97821bd1075"/>
                    <pic:cNvPicPr>
                      <a:picLocks noChangeAspect="1"/>
                    </pic:cNvPicPr>
                  </pic:nvPicPr>
                  <pic:blipFill>
                    <a:blip r:embed="rId42"/>
                    <a:stretch>
                      <a:fillRect/>
                    </a:stretch>
                  </pic:blipFill>
                  <pic:spPr>
                    <a:xfrm>
                      <a:off x="0" y="0"/>
                      <a:ext cx="5899785" cy="1402715"/>
                    </a:xfrm>
                    <a:prstGeom prst="rect">
                      <a:avLst/>
                    </a:prstGeom>
                  </pic:spPr>
                </pic:pic>
              </a:graphicData>
            </a:graphic>
          </wp:inline>
        </w:drawing>
      </w:r>
      <w:r>
        <w:br w:type="textWrapping"/>
      </w:r>
      <w:r>
        <w:rPr>
          <w:rFonts w:hint="eastAsia"/>
          <w:b/>
          <w:bCs/>
          <w:lang w:val="en-US" w:eastAsia="zh-CN"/>
        </w:rPr>
        <w:t>POP3与IMAP协议的对比</w:t>
      </w:r>
    </w:p>
    <w:tbl>
      <w:tblPr>
        <w:tblStyle w:val="18"/>
        <w:tblW w:w="377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40"/>
        <w:gridCol w:w="2562"/>
        <w:gridCol w:w="3331"/>
      </w:tblGrid>
      <w:tr w14:paraId="6661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Header/>
          <w:jc w:val="center"/>
        </w:trPr>
        <w:tc>
          <w:tcPr>
            <w:tcW w:w="1088" w:type="pct"/>
            <w:shd w:val="clear" w:color="auto" w:fill="auto"/>
            <w:tcMar>
              <w:top w:w="120" w:type="dxa"/>
              <w:left w:w="120" w:type="dxa"/>
              <w:bottom w:w="120" w:type="dxa"/>
              <w:right w:w="120" w:type="dxa"/>
            </w:tcMar>
            <w:vAlign w:val="center"/>
          </w:tcPr>
          <w:p w14:paraId="662B8503">
            <w:pPr>
              <w:keepNext w:val="0"/>
              <w:keepLines w:val="0"/>
              <w:widowControl/>
              <w:suppressLineNumbers w:val="0"/>
              <w:jc w:val="left"/>
              <w:rPr>
                <w:b/>
                <w:bCs/>
              </w:rPr>
            </w:pPr>
            <w:r>
              <w:rPr>
                <w:rFonts w:ascii="宋体" w:hAnsi="宋体" w:eastAsia="宋体" w:cs="宋体"/>
                <w:b/>
                <w:bCs/>
                <w:kern w:val="0"/>
                <w:sz w:val="24"/>
                <w:szCs w:val="24"/>
                <w:lang w:val="en-US" w:eastAsia="zh-CN" w:bidi="ar"/>
              </w:rPr>
              <w:t>对比项</w:t>
            </w:r>
          </w:p>
        </w:tc>
        <w:tc>
          <w:tcPr>
            <w:tcW w:w="1700" w:type="pct"/>
            <w:shd w:val="clear" w:color="auto" w:fill="auto"/>
            <w:tcMar>
              <w:top w:w="120" w:type="dxa"/>
              <w:left w:w="120" w:type="dxa"/>
              <w:bottom w:w="120" w:type="dxa"/>
              <w:right w:w="120" w:type="dxa"/>
            </w:tcMar>
            <w:vAlign w:val="center"/>
          </w:tcPr>
          <w:p w14:paraId="6D8E8CCA">
            <w:pPr>
              <w:keepNext w:val="0"/>
              <w:keepLines w:val="0"/>
              <w:widowControl/>
              <w:suppressLineNumbers w:val="0"/>
              <w:jc w:val="left"/>
              <w:rPr>
                <w:b/>
                <w:bCs/>
              </w:rPr>
            </w:pPr>
            <w:r>
              <w:rPr>
                <w:rFonts w:ascii="宋体" w:hAnsi="宋体" w:eastAsia="宋体" w:cs="宋体"/>
                <w:b/>
                <w:bCs/>
                <w:kern w:val="0"/>
                <w:sz w:val="24"/>
                <w:szCs w:val="24"/>
                <w:lang w:val="en-US" w:eastAsia="zh-CN" w:bidi="ar"/>
              </w:rPr>
              <w:t>POP3</w:t>
            </w:r>
          </w:p>
        </w:tc>
        <w:tc>
          <w:tcPr>
            <w:tcW w:w="2210" w:type="pct"/>
            <w:shd w:val="clear" w:color="auto" w:fill="auto"/>
            <w:tcMar>
              <w:top w:w="120" w:type="dxa"/>
              <w:left w:w="120" w:type="dxa"/>
              <w:bottom w:w="120" w:type="dxa"/>
              <w:right w:w="120" w:type="dxa"/>
            </w:tcMar>
            <w:vAlign w:val="center"/>
          </w:tcPr>
          <w:p w14:paraId="7BE64343">
            <w:pPr>
              <w:keepNext w:val="0"/>
              <w:keepLines w:val="0"/>
              <w:widowControl/>
              <w:suppressLineNumbers w:val="0"/>
              <w:jc w:val="left"/>
              <w:rPr>
                <w:b/>
                <w:bCs/>
              </w:rPr>
            </w:pPr>
            <w:r>
              <w:rPr>
                <w:rFonts w:ascii="宋体" w:hAnsi="宋体" w:eastAsia="宋体" w:cs="宋体"/>
                <w:b/>
                <w:bCs/>
                <w:kern w:val="0"/>
                <w:sz w:val="24"/>
                <w:szCs w:val="24"/>
                <w:lang w:val="en-US" w:eastAsia="zh-CN" w:bidi="ar"/>
              </w:rPr>
              <w:t>IMAP</w:t>
            </w:r>
            <w:r>
              <w:rPr>
                <w:rFonts w:hint="eastAsia" w:ascii="宋体" w:hAnsi="宋体" w:eastAsia="宋体" w:cs="宋体"/>
                <w:b/>
                <w:bCs/>
                <w:kern w:val="0"/>
                <w:sz w:val="24"/>
                <w:szCs w:val="24"/>
                <w:lang w:val="en-US" w:eastAsia="zh-CN" w:bidi="ar"/>
              </w:rPr>
              <w:t>（互联网消息访问协议）</w:t>
            </w:r>
          </w:p>
        </w:tc>
      </w:tr>
      <w:tr w14:paraId="312F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088" w:type="pct"/>
            <w:shd w:val="clear" w:color="auto" w:fill="auto"/>
            <w:tcMar>
              <w:top w:w="120" w:type="dxa"/>
              <w:left w:w="120" w:type="dxa"/>
              <w:bottom w:w="120" w:type="dxa"/>
              <w:right w:w="120" w:type="dxa"/>
            </w:tcMar>
            <w:vAlign w:val="center"/>
          </w:tcPr>
          <w:p w14:paraId="0E7F3E53">
            <w:pPr>
              <w:keepNext w:val="0"/>
              <w:keepLines w:val="0"/>
              <w:widowControl/>
              <w:suppressLineNumbers w:val="0"/>
              <w:jc w:val="left"/>
            </w:pPr>
            <w:r>
              <w:rPr>
                <w:rFonts w:ascii="宋体" w:hAnsi="宋体" w:eastAsia="宋体" w:cs="宋体"/>
                <w:kern w:val="0"/>
                <w:sz w:val="24"/>
                <w:szCs w:val="24"/>
                <w:lang w:val="en-US" w:eastAsia="zh-CN" w:bidi="ar"/>
              </w:rPr>
              <w:t>端口</w:t>
            </w:r>
          </w:p>
        </w:tc>
        <w:tc>
          <w:tcPr>
            <w:tcW w:w="1700" w:type="pct"/>
            <w:shd w:val="clear" w:color="auto" w:fill="auto"/>
            <w:tcMar>
              <w:top w:w="120" w:type="dxa"/>
              <w:left w:w="120" w:type="dxa"/>
              <w:bottom w:w="120" w:type="dxa"/>
              <w:right w:w="120" w:type="dxa"/>
            </w:tcMar>
            <w:vAlign w:val="center"/>
          </w:tcPr>
          <w:p w14:paraId="32065C95">
            <w:pPr>
              <w:keepNext w:val="0"/>
              <w:keepLines w:val="0"/>
              <w:widowControl/>
              <w:suppressLineNumbers w:val="0"/>
              <w:jc w:val="left"/>
            </w:pPr>
            <w:r>
              <w:rPr>
                <w:rFonts w:ascii="宋体" w:hAnsi="宋体" w:eastAsia="宋体" w:cs="宋体"/>
                <w:kern w:val="0"/>
                <w:sz w:val="24"/>
                <w:szCs w:val="24"/>
                <w:lang w:val="en-US" w:eastAsia="zh-CN" w:bidi="ar"/>
              </w:rPr>
              <w:t>110（明文），995（SSL）</w:t>
            </w:r>
          </w:p>
        </w:tc>
        <w:tc>
          <w:tcPr>
            <w:tcW w:w="2210" w:type="pct"/>
            <w:shd w:val="clear" w:color="auto" w:fill="auto"/>
            <w:tcMar>
              <w:top w:w="120" w:type="dxa"/>
              <w:left w:w="120" w:type="dxa"/>
              <w:bottom w:w="120" w:type="dxa"/>
              <w:right w:w="120" w:type="dxa"/>
            </w:tcMar>
            <w:vAlign w:val="center"/>
          </w:tcPr>
          <w:p w14:paraId="49A0A5A7">
            <w:pPr>
              <w:keepNext w:val="0"/>
              <w:keepLines w:val="0"/>
              <w:widowControl/>
              <w:suppressLineNumbers w:val="0"/>
              <w:jc w:val="left"/>
            </w:pPr>
            <w:r>
              <w:rPr>
                <w:rFonts w:ascii="宋体" w:hAnsi="宋体" w:eastAsia="宋体" w:cs="宋体"/>
                <w:kern w:val="0"/>
                <w:sz w:val="24"/>
                <w:szCs w:val="24"/>
                <w:lang w:val="en-US" w:eastAsia="zh-CN" w:bidi="ar"/>
              </w:rPr>
              <w:t>143（明文），993（SSL）</w:t>
            </w:r>
          </w:p>
        </w:tc>
      </w:tr>
      <w:tr w14:paraId="6BD5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088" w:type="pct"/>
            <w:shd w:val="clear" w:color="auto" w:fill="auto"/>
            <w:tcMar>
              <w:top w:w="120" w:type="dxa"/>
              <w:left w:w="120" w:type="dxa"/>
              <w:bottom w:w="120" w:type="dxa"/>
              <w:right w:w="120" w:type="dxa"/>
            </w:tcMar>
            <w:vAlign w:val="center"/>
          </w:tcPr>
          <w:p w14:paraId="3DA895FF">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邮件存储</w:t>
            </w:r>
          </w:p>
        </w:tc>
        <w:tc>
          <w:tcPr>
            <w:tcW w:w="1700" w:type="pct"/>
            <w:shd w:val="clear" w:color="auto" w:fill="auto"/>
            <w:tcMar>
              <w:top w:w="120" w:type="dxa"/>
              <w:left w:w="120" w:type="dxa"/>
              <w:bottom w:w="120" w:type="dxa"/>
              <w:right w:w="120" w:type="dxa"/>
            </w:tcMar>
            <w:vAlign w:val="center"/>
          </w:tcPr>
          <w:p w14:paraId="202A47D4">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下载到本地，默认服务器删除</w:t>
            </w:r>
          </w:p>
        </w:tc>
        <w:tc>
          <w:tcPr>
            <w:tcW w:w="2210" w:type="pct"/>
            <w:shd w:val="clear" w:color="auto" w:fill="auto"/>
            <w:tcMar>
              <w:top w:w="120" w:type="dxa"/>
              <w:left w:w="120" w:type="dxa"/>
              <w:bottom w:w="120" w:type="dxa"/>
              <w:right w:w="120" w:type="dxa"/>
            </w:tcMar>
            <w:vAlign w:val="center"/>
          </w:tcPr>
          <w:p w14:paraId="548CED89">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邮件保存在服务器</w:t>
            </w:r>
          </w:p>
        </w:tc>
      </w:tr>
      <w:tr w14:paraId="0ADF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088" w:type="pct"/>
            <w:shd w:val="clear" w:color="auto" w:fill="auto"/>
            <w:tcMar>
              <w:top w:w="120" w:type="dxa"/>
              <w:left w:w="120" w:type="dxa"/>
              <w:bottom w:w="120" w:type="dxa"/>
              <w:right w:w="120" w:type="dxa"/>
            </w:tcMar>
            <w:vAlign w:val="center"/>
          </w:tcPr>
          <w:p w14:paraId="14B3C973">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多设备同步</w:t>
            </w:r>
          </w:p>
        </w:tc>
        <w:tc>
          <w:tcPr>
            <w:tcW w:w="1700" w:type="pct"/>
            <w:shd w:val="clear" w:color="auto" w:fill="auto"/>
            <w:tcMar>
              <w:top w:w="120" w:type="dxa"/>
              <w:left w:w="120" w:type="dxa"/>
              <w:bottom w:w="120" w:type="dxa"/>
              <w:right w:w="120" w:type="dxa"/>
            </w:tcMar>
            <w:vAlign w:val="center"/>
          </w:tcPr>
          <w:p w14:paraId="2C943C07">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❌不同步</w:t>
            </w:r>
          </w:p>
        </w:tc>
        <w:tc>
          <w:tcPr>
            <w:tcW w:w="2210" w:type="pct"/>
            <w:shd w:val="clear" w:color="auto" w:fill="auto"/>
            <w:tcMar>
              <w:top w:w="120" w:type="dxa"/>
              <w:left w:w="120" w:type="dxa"/>
              <w:bottom w:w="120" w:type="dxa"/>
              <w:right w:w="120" w:type="dxa"/>
            </w:tcMar>
            <w:vAlign w:val="center"/>
          </w:tcPr>
          <w:p w14:paraId="756B09D0">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✅完全同步</w:t>
            </w:r>
          </w:p>
        </w:tc>
      </w:tr>
      <w:tr w14:paraId="0BF9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jc w:val="center"/>
        </w:trPr>
        <w:tc>
          <w:tcPr>
            <w:tcW w:w="1088" w:type="pct"/>
            <w:shd w:val="clear" w:color="auto" w:fill="auto"/>
            <w:tcMar>
              <w:top w:w="120" w:type="dxa"/>
              <w:left w:w="120" w:type="dxa"/>
              <w:bottom w:w="120" w:type="dxa"/>
              <w:right w:w="120" w:type="dxa"/>
            </w:tcMar>
            <w:vAlign w:val="center"/>
          </w:tcPr>
          <w:p w14:paraId="2A8A40A2">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离线阅读</w:t>
            </w:r>
          </w:p>
        </w:tc>
        <w:tc>
          <w:tcPr>
            <w:tcW w:w="1700" w:type="pct"/>
            <w:shd w:val="clear" w:color="auto" w:fill="auto"/>
            <w:tcMar>
              <w:top w:w="120" w:type="dxa"/>
              <w:left w:w="120" w:type="dxa"/>
              <w:bottom w:w="120" w:type="dxa"/>
              <w:right w:w="120" w:type="dxa"/>
            </w:tcMar>
            <w:vAlign w:val="center"/>
          </w:tcPr>
          <w:p w14:paraId="74B05EBF">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✅下载后完全离线可读</w:t>
            </w:r>
          </w:p>
        </w:tc>
        <w:tc>
          <w:tcPr>
            <w:tcW w:w="2210" w:type="pct"/>
            <w:shd w:val="clear" w:color="auto" w:fill="auto"/>
            <w:tcMar>
              <w:top w:w="120" w:type="dxa"/>
              <w:left w:w="120" w:type="dxa"/>
              <w:bottom w:w="120" w:type="dxa"/>
              <w:right w:w="120" w:type="dxa"/>
            </w:tcMar>
            <w:vAlign w:val="center"/>
          </w:tcPr>
          <w:p w14:paraId="2AD2C2CB">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❌依赖网络，离线仅缓存</w:t>
            </w:r>
          </w:p>
        </w:tc>
      </w:tr>
      <w:tr w14:paraId="750A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088" w:type="pct"/>
            <w:shd w:val="clear" w:color="auto" w:fill="auto"/>
            <w:tcMar>
              <w:top w:w="120" w:type="dxa"/>
              <w:left w:w="120" w:type="dxa"/>
              <w:bottom w:w="120" w:type="dxa"/>
              <w:right w:w="120" w:type="dxa"/>
            </w:tcMar>
            <w:vAlign w:val="center"/>
          </w:tcPr>
          <w:p w14:paraId="1AE7F476">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文件夹管理</w:t>
            </w:r>
          </w:p>
        </w:tc>
        <w:tc>
          <w:tcPr>
            <w:tcW w:w="1700" w:type="pct"/>
            <w:shd w:val="clear" w:color="auto" w:fill="auto"/>
            <w:tcMar>
              <w:top w:w="120" w:type="dxa"/>
              <w:left w:w="120" w:type="dxa"/>
              <w:bottom w:w="120" w:type="dxa"/>
              <w:right w:w="120" w:type="dxa"/>
            </w:tcMar>
            <w:vAlign w:val="center"/>
          </w:tcPr>
          <w:p w14:paraId="7A591475">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本地文件夹</w:t>
            </w:r>
          </w:p>
        </w:tc>
        <w:tc>
          <w:tcPr>
            <w:tcW w:w="2210" w:type="pct"/>
            <w:shd w:val="clear" w:color="auto" w:fill="auto"/>
            <w:tcMar>
              <w:top w:w="120" w:type="dxa"/>
              <w:left w:w="120" w:type="dxa"/>
              <w:bottom w:w="120" w:type="dxa"/>
              <w:right w:w="120" w:type="dxa"/>
            </w:tcMar>
            <w:vAlign w:val="center"/>
          </w:tcPr>
          <w:p w14:paraId="02B936B0">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服务器端文件夹</w:t>
            </w:r>
          </w:p>
        </w:tc>
      </w:tr>
      <w:tr w14:paraId="1ACE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088" w:type="pct"/>
            <w:shd w:val="clear" w:color="auto" w:fill="auto"/>
            <w:tcMar>
              <w:top w:w="120" w:type="dxa"/>
              <w:left w:w="120" w:type="dxa"/>
              <w:bottom w:w="120" w:type="dxa"/>
              <w:right w:w="120" w:type="dxa"/>
            </w:tcMar>
            <w:vAlign w:val="center"/>
          </w:tcPr>
          <w:p w14:paraId="7F7C9209">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核心一句话</w:t>
            </w:r>
          </w:p>
        </w:tc>
        <w:tc>
          <w:tcPr>
            <w:tcW w:w="1700" w:type="pct"/>
            <w:shd w:val="clear" w:color="auto" w:fill="auto"/>
            <w:tcMar>
              <w:top w:w="120" w:type="dxa"/>
              <w:left w:w="120" w:type="dxa"/>
              <w:bottom w:w="120" w:type="dxa"/>
              <w:right w:w="120" w:type="dxa"/>
            </w:tcMar>
            <w:vAlign w:val="center"/>
          </w:tcPr>
          <w:p w14:paraId="243EF725">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把邮件搬回本地</w:t>
            </w:r>
          </w:p>
        </w:tc>
        <w:tc>
          <w:tcPr>
            <w:tcW w:w="2210" w:type="pct"/>
            <w:shd w:val="clear" w:color="auto" w:fill="auto"/>
            <w:tcMar>
              <w:top w:w="120" w:type="dxa"/>
              <w:left w:w="120" w:type="dxa"/>
              <w:bottom w:w="120" w:type="dxa"/>
              <w:right w:w="120" w:type="dxa"/>
            </w:tcMar>
            <w:vAlign w:val="center"/>
          </w:tcPr>
          <w:p w14:paraId="2BC24B81">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直接操作服务器上的邮箱</w:t>
            </w:r>
          </w:p>
        </w:tc>
      </w:tr>
    </w:tbl>
    <w:p w14:paraId="1BAC8717">
      <w:pPr>
        <w:numPr>
          <w:ilvl w:val="0"/>
          <w:numId w:val="0"/>
        </w:numPr>
        <w:ind w:left="420" w:leftChars="0" w:firstLine="521" w:firstLineChars="0"/>
        <w:rPr>
          <w:rFonts w:hint="default"/>
          <w:lang w:val="en-US" w:eastAsia="zh-CN"/>
        </w:rPr>
      </w:pPr>
      <w:r>
        <w:br w:type="textWrapping"/>
      </w:r>
    </w:p>
    <w:p w14:paraId="566E3EC5">
      <w:pPr>
        <w:pStyle w:val="4"/>
        <w:numPr>
          <w:ilvl w:val="2"/>
          <w:numId w:val="7"/>
        </w:numPr>
        <w:ind w:left="289" w:leftChars="0" w:hanging="289" w:firstLineChars="0"/>
        <w:outlineLvl w:val="2"/>
        <w:rPr>
          <w:rFonts w:hint="default"/>
          <w:lang w:val="en-US" w:eastAsia="zh-CN"/>
        </w:rPr>
      </w:pPr>
      <w:r>
        <w:rPr>
          <w:rFonts w:hint="eastAsia"/>
          <w:lang w:val="en-US" w:eastAsia="zh-CN"/>
        </w:rPr>
        <w:t>TCP/IP模型</w:t>
      </w:r>
    </w:p>
    <w:p w14:paraId="534958B4">
      <w:pPr>
        <w:pStyle w:val="5"/>
        <w:numPr>
          <w:ilvl w:val="3"/>
          <w:numId w:val="7"/>
        </w:numPr>
        <w:ind w:left="0" w:leftChars="0" w:firstLine="0" w:firstLineChars="0"/>
        <w:outlineLvl w:val="3"/>
        <w:rPr>
          <w:rFonts w:hint="default"/>
          <w:lang w:val="en-US" w:eastAsia="zh-CN"/>
        </w:rPr>
      </w:pPr>
      <w:r>
        <w:rPr>
          <w:rFonts w:hint="eastAsia"/>
          <w:lang w:val="en-US" w:eastAsia="zh-CN"/>
        </w:rPr>
        <w:t>概念</w:t>
      </w:r>
    </w:p>
    <w:p w14:paraId="7D8B6D75">
      <w:pPr>
        <w:numPr>
          <w:ilvl w:val="0"/>
          <w:numId w:val="115"/>
        </w:numPr>
        <w:ind w:left="840" w:leftChars="0" w:hanging="420" w:firstLineChars="0"/>
        <w:rPr>
          <w:rFonts w:hint="eastAsia"/>
          <w:lang w:val="en-US" w:eastAsia="zh-CN"/>
        </w:rPr>
      </w:pPr>
      <w:r>
        <w:rPr>
          <w:rFonts w:hint="eastAsia"/>
          <w:lang w:val="en-US" w:eastAsia="zh-CN"/>
        </w:rPr>
        <w:t>传输控制协议/互联网协议（TCP/IP）是一个使用非常普遍的</w:t>
      </w:r>
      <w:r>
        <w:rPr>
          <w:rFonts w:hint="eastAsia"/>
          <w:b/>
          <w:bCs/>
          <w:color w:val="FF0000"/>
          <w:highlight w:val="yellow"/>
          <w:lang w:val="en-US" w:eastAsia="zh-CN"/>
        </w:rPr>
        <w:t>网络互连标准协议</w:t>
      </w:r>
      <w:r>
        <w:rPr>
          <w:rFonts w:hint="eastAsia"/>
          <w:lang w:val="en-US" w:eastAsia="zh-CN"/>
        </w:rPr>
        <w:t>。</w:t>
      </w:r>
    </w:p>
    <w:p w14:paraId="6A362EA8">
      <w:pPr>
        <w:numPr>
          <w:ilvl w:val="0"/>
          <w:numId w:val="115"/>
        </w:numPr>
        <w:ind w:left="840" w:leftChars="0" w:hanging="420" w:firstLineChars="0"/>
        <w:rPr>
          <w:rFonts w:hint="eastAsia"/>
          <w:lang w:val="en-US" w:eastAsia="zh-CN"/>
        </w:rPr>
      </w:pPr>
      <w:r>
        <w:rPr>
          <w:rFonts w:hint="eastAsia"/>
          <w:lang w:val="en-US" w:eastAsia="zh-CN"/>
        </w:rPr>
        <w:t>TCP/IP是美国国防部高级计划研究局为</w:t>
      </w:r>
      <w:r>
        <w:rPr>
          <w:rFonts w:hint="eastAsia"/>
          <w:highlight w:val="yellow"/>
          <w:lang w:val="en-US" w:eastAsia="zh-CN"/>
        </w:rPr>
        <w:t>实现</w:t>
      </w:r>
      <w:r>
        <w:rPr>
          <w:rFonts w:hint="eastAsia"/>
          <w:color w:val="FF0000"/>
          <w:highlight w:val="yellow"/>
          <w:lang w:val="en-US" w:eastAsia="zh-CN"/>
        </w:rPr>
        <w:t>ARPAnet</w:t>
      </w:r>
      <w:r>
        <w:rPr>
          <w:rFonts w:hint="eastAsia"/>
          <w:lang w:val="en-US" w:eastAsia="zh-CN"/>
        </w:rPr>
        <w:t>而开发的。</w:t>
      </w:r>
    </w:p>
    <w:p w14:paraId="59BA8884">
      <w:pPr>
        <w:numPr>
          <w:ilvl w:val="0"/>
          <w:numId w:val="115"/>
        </w:numPr>
        <w:ind w:left="840" w:leftChars="0" w:hanging="420" w:firstLineChars="0"/>
        <w:rPr>
          <w:rFonts w:hint="eastAsia"/>
          <w:color w:val="FF0000"/>
          <w:highlight w:val="yellow"/>
          <w:lang w:val="en-US" w:eastAsia="zh-CN"/>
        </w:rPr>
      </w:pPr>
      <w:r>
        <w:rPr>
          <w:rFonts w:hint="eastAsia"/>
          <w:color w:val="FF0000"/>
          <w:highlight w:val="yellow"/>
          <w:lang w:val="en-US" w:eastAsia="zh-CN"/>
        </w:rPr>
        <w:t>TCP/IP已成为一个事实上的工业标准。</w:t>
      </w:r>
    </w:p>
    <w:p w14:paraId="19A40570">
      <w:pPr>
        <w:numPr>
          <w:ilvl w:val="0"/>
          <w:numId w:val="115"/>
        </w:numPr>
        <w:ind w:left="840" w:leftChars="0" w:hanging="420" w:firstLineChars="0"/>
        <w:rPr>
          <w:rFonts w:hint="eastAsia"/>
          <w:color w:val="FF0000"/>
          <w:highlight w:val="yellow"/>
          <w:lang w:val="en-US" w:eastAsia="zh-CN"/>
        </w:rPr>
      </w:pPr>
      <w:r>
        <w:rPr>
          <w:rFonts w:hint="eastAsia"/>
          <w:color w:val="FF0000"/>
          <w:highlight w:val="yellow"/>
          <w:lang w:val="en-US" w:eastAsia="zh-CN"/>
        </w:rPr>
        <w:t>TCP/IP也是因特网的基础协议。</w:t>
      </w:r>
    </w:p>
    <w:p w14:paraId="138257AE">
      <w:pPr>
        <w:numPr>
          <w:ilvl w:val="0"/>
          <w:numId w:val="115"/>
        </w:numPr>
        <w:ind w:left="840" w:leftChars="0" w:hanging="420" w:firstLineChars="0"/>
        <w:rPr>
          <w:rFonts w:hint="eastAsia"/>
          <w:lang w:val="en-US" w:eastAsia="zh-CN"/>
        </w:rPr>
      </w:pPr>
      <w:r>
        <w:rPr>
          <w:rFonts w:hint="eastAsia"/>
          <w:lang w:val="en-US" w:eastAsia="zh-CN"/>
        </w:rPr>
        <w:t>TCP/IP是一组协议的代名词，</w:t>
      </w:r>
      <w:r>
        <w:rPr>
          <w:rFonts w:hint="eastAsia"/>
          <w:highlight w:val="yellow"/>
          <w:lang w:val="en-US" w:eastAsia="zh-CN"/>
        </w:rPr>
        <w:t>由许多协议组成了</w:t>
      </w:r>
      <w:r>
        <w:rPr>
          <w:rFonts w:hint="eastAsia"/>
          <w:color w:val="FF0000"/>
          <w:highlight w:val="yellow"/>
          <w:lang w:val="en-US" w:eastAsia="zh-CN"/>
        </w:rPr>
        <w:t>TCP/IP协议簇</w:t>
      </w:r>
      <w:r>
        <w:rPr>
          <w:rFonts w:hint="eastAsia"/>
          <w:lang w:val="en-US" w:eastAsia="zh-CN"/>
        </w:rPr>
        <w:t>。</w:t>
      </w:r>
    </w:p>
    <w:p w14:paraId="6F3FE01C">
      <w:pPr>
        <w:numPr>
          <w:ilvl w:val="0"/>
          <w:numId w:val="115"/>
        </w:numPr>
        <w:ind w:left="840" w:leftChars="0" w:hanging="420" w:firstLineChars="0"/>
        <w:rPr>
          <w:rFonts w:hint="eastAsia"/>
          <w:color w:val="FF0000"/>
          <w:lang w:val="en-US" w:eastAsia="zh-CN"/>
        </w:rPr>
      </w:pPr>
      <w:r>
        <w:rPr>
          <w:rFonts w:hint="eastAsia"/>
          <w:color w:val="FF0000"/>
          <w:highlight w:val="yellow"/>
          <w:lang w:val="en-US" w:eastAsia="zh-CN"/>
        </w:rPr>
        <w:t>TCP提供传输层服务，IP提供网络层服务</w:t>
      </w:r>
      <w:r>
        <w:rPr>
          <w:rFonts w:hint="eastAsia"/>
          <w:color w:val="FF0000"/>
          <w:lang w:val="en-US" w:eastAsia="zh-CN"/>
        </w:rPr>
        <w:t>。</w:t>
      </w:r>
    </w:p>
    <w:p w14:paraId="7E6D6860">
      <w:pPr>
        <w:pStyle w:val="25"/>
        <w:numPr>
          <w:ilvl w:val="0"/>
          <w:numId w:val="116"/>
        </w:numPr>
        <w:bidi w:val="0"/>
        <w:ind w:left="-420" w:leftChars="0" w:firstLineChars="0"/>
        <w:rPr>
          <w:rFonts w:hint="default"/>
          <w:lang w:val="en-US" w:eastAsia="zh-CN"/>
        </w:rPr>
      </w:pPr>
      <w:r>
        <w:rPr>
          <w:rFonts w:hint="eastAsia"/>
          <w:lang w:val="en-US" w:eastAsia="zh-CN"/>
        </w:rPr>
        <w:t>节点（Node）</w:t>
      </w:r>
    </w:p>
    <w:p w14:paraId="2A3B5D0F">
      <w:pPr>
        <w:numPr>
          <w:ilvl w:val="0"/>
          <w:numId w:val="117"/>
        </w:numPr>
        <w:ind w:left="840" w:leftChars="0" w:hanging="420" w:firstLineChars="0"/>
        <w:rPr>
          <w:rFonts w:hint="eastAsia"/>
          <w:highlight w:val="yellow"/>
          <w:lang w:val="en-US" w:eastAsia="zh-CN"/>
        </w:rPr>
      </w:pPr>
      <w:r>
        <w:rPr>
          <w:rFonts w:hint="eastAsia"/>
          <w:highlight w:val="yellow"/>
          <w:lang w:val="en-US" w:eastAsia="zh-CN"/>
        </w:rPr>
        <w:t>任何连接在网络上的设备。</w:t>
      </w:r>
    </w:p>
    <w:p w14:paraId="6AFB3971">
      <w:pPr>
        <w:numPr>
          <w:ilvl w:val="0"/>
          <w:numId w:val="117"/>
        </w:numPr>
        <w:ind w:left="840" w:leftChars="0" w:hanging="420" w:firstLineChars="0"/>
        <w:rPr>
          <w:rFonts w:hint="default"/>
          <w:highlight w:val="yellow"/>
          <w:lang w:val="en-US" w:eastAsia="zh-CN"/>
        </w:rPr>
      </w:pPr>
      <w:r>
        <w:rPr>
          <w:rFonts w:hint="eastAsia"/>
          <w:highlight w:val="yellow"/>
          <w:lang w:val="en-US" w:eastAsia="zh-CN"/>
        </w:rPr>
        <w:t>TCP/IP网络中的每个节点均有一个</w:t>
      </w:r>
      <w:r>
        <w:rPr>
          <w:rFonts w:hint="eastAsia"/>
          <w:color w:val="FF0000"/>
          <w:highlight w:val="yellow"/>
          <w:lang w:val="en-US" w:eastAsia="zh-CN"/>
        </w:rPr>
        <w:t>全网络唯一的IP地址</w:t>
      </w:r>
    </w:p>
    <w:p w14:paraId="2E2A1503">
      <w:pPr>
        <w:pStyle w:val="25"/>
        <w:numPr>
          <w:ilvl w:val="0"/>
          <w:numId w:val="116"/>
        </w:numPr>
        <w:bidi w:val="0"/>
        <w:ind w:left="-420" w:leftChars="0" w:firstLineChars="0"/>
        <w:rPr>
          <w:rFonts w:hint="default"/>
          <w:lang w:val="en-US" w:eastAsia="zh-CN"/>
        </w:rPr>
      </w:pPr>
      <w:r>
        <w:rPr>
          <w:rFonts w:hint="eastAsia"/>
          <w:lang w:val="en-US" w:eastAsia="zh-CN"/>
        </w:rPr>
        <w:t>主机（Host）</w:t>
      </w:r>
    </w:p>
    <w:p w14:paraId="0FABA5DC">
      <w:pPr>
        <w:numPr>
          <w:ilvl w:val="0"/>
          <w:numId w:val="118"/>
        </w:numPr>
        <w:ind w:left="840" w:leftChars="0" w:hanging="420" w:firstLineChars="0"/>
        <w:rPr>
          <w:rFonts w:hint="eastAsia"/>
          <w:lang w:val="en-US" w:eastAsia="zh-CN"/>
        </w:rPr>
      </w:pPr>
      <w:r>
        <w:rPr>
          <w:rFonts w:hint="eastAsia"/>
          <w:lang w:val="en-US" w:eastAsia="zh-CN"/>
        </w:rPr>
        <w:t>特指连接到网络或Internet上的用户计算机</w:t>
      </w:r>
    </w:p>
    <w:p w14:paraId="7CDD7D49">
      <w:pPr>
        <w:numPr>
          <w:ilvl w:val="0"/>
          <w:numId w:val="118"/>
        </w:numPr>
        <w:ind w:left="840" w:leftChars="0" w:hanging="420" w:firstLineChars="0"/>
        <w:rPr>
          <w:rFonts w:hint="eastAsia"/>
          <w:highlight w:val="yellow"/>
          <w:lang w:val="en-US" w:eastAsia="zh-CN"/>
        </w:rPr>
      </w:pPr>
      <w:r>
        <w:rPr>
          <w:rFonts w:hint="eastAsia"/>
          <w:highlight w:val="yellow"/>
          <w:lang w:val="en-US" w:eastAsia="zh-CN"/>
        </w:rPr>
        <w:t>必须指定一个IP</w:t>
      </w:r>
    </w:p>
    <w:p w14:paraId="05CAE240">
      <w:pPr>
        <w:numPr>
          <w:ilvl w:val="0"/>
          <w:numId w:val="118"/>
        </w:numPr>
        <w:ind w:left="840" w:leftChars="0" w:hanging="420" w:firstLineChars="0"/>
        <w:rPr>
          <w:rFonts w:hint="eastAsia"/>
          <w:highlight w:val="yellow"/>
          <w:lang w:val="en-US" w:eastAsia="zh-CN"/>
        </w:rPr>
      </w:pPr>
      <w:r>
        <w:rPr>
          <w:rFonts w:hint="eastAsia"/>
          <w:highlight w:val="yellow"/>
          <w:lang w:val="en-US" w:eastAsia="zh-CN"/>
        </w:rPr>
        <w:t>是IP数据包的发送者和接收者</w:t>
      </w:r>
    </w:p>
    <w:p w14:paraId="2C2262F4">
      <w:pPr>
        <w:pStyle w:val="25"/>
        <w:numPr>
          <w:ilvl w:val="0"/>
          <w:numId w:val="116"/>
        </w:numPr>
        <w:bidi w:val="0"/>
        <w:ind w:left="-420" w:leftChars="0" w:firstLineChars="0"/>
        <w:rPr>
          <w:rFonts w:hint="default"/>
          <w:lang w:val="en-US" w:eastAsia="zh-CN"/>
        </w:rPr>
      </w:pPr>
      <w:r>
        <w:rPr>
          <w:rFonts w:hint="eastAsia"/>
          <w:lang w:val="en-US" w:eastAsia="zh-CN"/>
        </w:rPr>
        <w:t>路由器（Router）</w:t>
      </w:r>
    </w:p>
    <w:p w14:paraId="37932451">
      <w:pPr>
        <w:numPr>
          <w:ilvl w:val="0"/>
          <w:numId w:val="119"/>
        </w:numPr>
        <w:ind w:left="840" w:leftChars="0" w:hanging="420" w:firstLineChars="0"/>
        <w:rPr>
          <w:rFonts w:hint="eastAsia"/>
          <w:color w:val="FF0000"/>
          <w:highlight w:val="yellow"/>
          <w:lang w:val="en-US" w:eastAsia="zh-CN"/>
        </w:rPr>
      </w:pPr>
      <w:r>
        <w:rPr>
          <w:rFonts w:hint="eastAsia"/>
          <w:highlight w:val="yellow"/>
          <w:lang w:val="en-US" w:eastAsia="zh-CN"/>
        </w:rPr>
        <w:t>工作在网络层，用于</w:t>
      </w:r>
      <w:r>
        <w:rPr>
          <w:rFonts w:hint="eastAsia"/>
          <w:color w:val="FF0000"/>
          <w:highlight w:val="yellow"/>
          <w:lang w:val="en-US" w:eastAsia="zh-CN"/>
        </w:rPr>
        <w:t>连接两个或多个网络的设备</w:t>
      </w:r>
    </w:p>
    <w:p w14:paraId="0540EB27">
      <w:pPr>
        <w:numPr>
          <w:ilvl w:val="0"/>
          <w:numId w:val="119"/>
        </w:numPr>
        <w:ind w:left="840" w:leftChars="0" w:hanging="420" w:firstLineChars="0"/>
        <w:rPr>
          <w:rFonts w:hint="default"/>
          <w:lang w:val="en-US" w:eastAsia="zh-CN"/>
        </w:rPr>
      </w:pPr>
      <w:r>
        <w:rPr>
          <w:rFonts w:hint="eastAsia"/>
          <w:lang w:val="en-US" w:eastAsia="zh-CN"/>
        </w:rPr>
        <w:t xml:space="preserve">用于在连接的网络之间转发IP数据包 </w:t>
      </w:r>
    </w:p>
    <w:p w14:paraId="76DD2540">
      <w:pPr>
        <w:pStyle w:val="25"/>
        <w:numPr>
          <w:ilvl w:val="0"/>
          <w:numId w:val="116"/>
        </w:numPr>
        <w:bidi w:val="0"/>
        <w:ind w:left="-420" w:leftChars="0" w:firstLineChars="0"/>
        <w:rPr>
          <w:rFonts w:hint="default"/>
          <w:lang w:val="en-US" w:eastAsia="zh-CN"/>
        </w:rPr>
      </w:pPr>
      <w:r>
        <w:rPr>
          <w:rFonts w:hint="eastAsia"/>
          <w:lang w:val="en-US" w:eastAsia="zh-CN"/>
        </w:rPr>
        <w:t>局域网网段（LAN Segment）</w:t>
      </w:r>
    </w:p>
    <w:p w14:paraId="573F9604">
      <w:pPr>
        <w:numPr>
          <w:ilvl w:val="0"/>
          <w:numId w:val="120"/>
        </w:numPr>
        <w:ind w:left="840" w:leftChars="0" w:hanging="420" w:firstLineChars="0"/>
        <w:rPr>
          <w:rFonts w:hint="default"/>
          <w:highlight w:val="yellow"/>
          <w:lang w:val="en-US" w:eastAsia="zh-CN"/>
        </w:rPr>
      </w:pPr>
      <w:r>
        <w:rPr>
          <w:rFonts w:hint="eastAsia"/>
          <w:highlight w:val="yellow"/>
          <w:lang w:val="en-US" w:eastAsia="zh-CN"/>
        </w:rPr>
        <w:t>构成子网的一部分</w:t>
      </w:r>
    </w:p>
    <w:p w14:paraId="3745693F">
      <w:pPr>
        <w:numPr>
          <w:ilvl w:val="0"/>
          <w:numId w:val="120"/>
        </w:numPr>
        <w:ind w:left="840" w:leftChars="0" w:hanging="420" w:firstLineChars="0"/>
        <w:rPr>
          <w:rFonts w:hint="eastAsia"/>
          <w:highlight w:val="yellow"/>
          <w:lang w:val="en-US" w:eastAsia="zh-CN"/>
        </w:rPr>
      </w:pPr>
      <w:r>
        <w:rPr>
          <w:rFonts w:hint="eastAsia"/>
          <w:highlight w:val="yellow"/>
          <w:lang w:val="en-US" w:eastAsia="zh-CN"/>
        </w:rPr>
        <w:t>一般使用网桥或第2层交换机将其与网络其余部分隔开</w:t>
      </w:r>
    </w:p>
    <w:p w14:paraId="1D898DEF">
      <w:pPr>
        <w:widowControl w:val="0"/>
        <w:numPr>
          <w:ilvl w:val="0"/>
          <w:numId w:val="0"/>
        </w:numPr>
        <w:jc w:val="both"/>
        <w:rPr>
          <w:rFonts w:hint="default"/>
          <w:lang w:val="en-US" w:eastAsia="zh-CN"/>
        </w:rPr>
      </w:pPr>
      <w:r>
        <w:rPr>
          <w:rFonts w:hint="default"/>
          <w:b/>
          <w:bCs/>
          <w:lang w:val="en-US" w:eastAsia="zh-CN"/>
        </w:rPr>
        <w:t>例1</w:t>
      </w:r>
      <w:r>
        <w:rPr>
          <w:rFonts w:hint="default"/>
          <w:lang w:val="en-US" w:eastAsia="zh-CN"/>
        </w:rPr>
        <w:t>：最标准的家庭/小型办公室网段（99%的人在用）</w:t>
      </w:r>
    </w:p>
    <w:p w14:paraId="11D81C59">
      <w:pPr>
        <w:widowControl w:val="0"/>
        <w:numPr>
          <w:ilvl w:val="0"/>
          <w:numId w:val="0"/>
        </w:numPr>
        <w:jc w:val="both"/>
        <w:rPr>
          <w:rFonts w:hint="default"/>
          <w:lang w:val="en-US" w:eastAsia="zh-CN"/>
        </w:rPr>
      </w:pPr>
      <w:r>
        <w:rPr>
          <w:rFonts w:hint="default"/>
          <w:lang w:val="en-US" w:eastAsia="zh-CN"/>
        </w:rPr>
        <w:t>这是最经典的“192.168.x.x”网段。假设你家的路由器是192.168.1.1。</w:t>
      </w:r>
    </w:p>
    <w:p w14:paraId="1D61F96F">
      <w:pPr>
        <w:widowControl w:val="0"/>
        <w:numPr>
          <w:ilvl w:val="0"/>
          <w:numId w:val="0"/>
        </w:numPr>
        <w:jc w:val="both"/>
        <w:rPr>
          <w:rFonts w:hint="default"/>
          <w:highlight w:val="yellow"/>
          <w:lang w:val="en-US" w:eastAsia="zh-CN"/>
        </w:rPr>
      </w:pPr>
      <w:r>
        <w:rPr>
          <w:rFonts w:hint="default"/>
          <w:b/>
          <w:bCs/>
          <w:highlight w:val="yellow"/>
          <w:lang w:val="en-US" w:eastAsia="zh-CN"/>
        </w:rPr>
        <w:t>网段名称（CIDR写法）：</w:t>
      </w:r>
      <w:r>
        <w:rPr>
          <w:rFonts w:hint="default"/>
          <w:highlight w:val="yellow"/>
          <w:lang w:val="en-US" w:eastAsia="zh-CN"/>
        </w:rPr>
        <w:t>192.168.1.0/24</w:t>
      </w:r>
    </w:p>
    <w:p w14:paraId="7D3710A3">
      <w:pPr>
        <w:widowControl w:val="0"/>
        <w:numPr>
          <w:ilvl w:val="0"/>
          <w:numId w:val="0"/>
        </w:numPr>
        <w:jc w:val="both"/>
        <w:rPr>
          <w:rFonts w:hint="default"/>
          <w:highlight w:val="yellow"/>
          <w:lang w:val="en-US" w:eastAsia="zh-CN"/>
        </w:rPr>
      </w:pPr>
      <w:r>
        <w:rPr>
          <w:rFonts w:hint="default"/>
          <w:b/>
          <w:bCs/>
          <w:highlight w:val="yellow"/>
          <w:lang w:val="en-US" w:eastAsia="zh-CN"/>
        </w:rPr>
        <w:t>子网掩码：</w:t>
      </w:r>
      <w:r>
        <w:rPr>
          <w:rFonts w:hint="default"/>
          <w:highlight w:val="yellow"/>
          <w:lang w:val="en-US" w:eastAsia="zh-CN"/>
        </w:rPr>
        <w:t>255.255.255.0</w:t>
      </w:r>
    </w:p>
    <w:p w14:paraId="5F6D1F86">
      <w:pPr>
        <w:widowControl w:val="0"/>
        <w:numPr>
          <w:ilvl w:val="0"/>
          <w:numId w:val="0"/>
        </w:numPr>
        <w:jc w:val="both"/>
        <w:rPr>
          <w:rFonts w:hint="default"/>
          <w:lang w:val="en-US" w:eastAsia="zh-CN"/>
        </w:rPr>
      </w:pPr>
      <w:r>
        <w:rPr>
          <w:rFonts w:hint="default"/>
          <w:highlight w:val="yellow"/>
          <w:lang w:val="en-US" w:eastAsia="zh-CN"/>
        </w:rPr>
        <w:t>这个网段里可用的具体IP范围：从 192.168.1.1 到 192.168.1.254（共254个地址）</w:t>
      </w:r>
    </w:p>
    <w:p w14:paraId="1806E9CB">
      <w:pPr>
        <w:widowControl w:val="0"/>
        <w:numPr>
          <w:ilvl w:val="0"/>
          <w:numId w:val="0"/>
        </w:numPr>
        <w:jc w:val="both"/>
        <w:rPr>
          <w:rFonts w:hint="default"/>
          <w:lang w:val="en-US" w:eastAsia="zh-CN"/>
        </w:rPr>
      </w:pPr>
      <w:r>
        <w:rPr>
          <w:rFonts w:hint="default"/>
          <w:b/>
          <w:bCs/>
          <w:lang w:val="en-US" w:eastAsia="zh-CN"/>
        </w:rPr>
        <w:t>CIDR</w:t>
      </w:r>
      <w:r>
        <w:rPr>
          <w:rFonts w:hint="eastAsia"/>
          <w:b/>
          <w:bCs/>
          <w:lang w:val="en-US" w:eastAsia="zh-CN"/>
        </w:rPr>
        <w:t>：</w:t>
      </w:r>
      <w:r>
        <w:rPr>
          <w:rFonts w:hint="default"/>
          <w:lang w:val="en-US" w:eastAsia="zh-CN"/>
        </w:rPr>
        <w:t> 就是你看到的 /8、/16、/24 这套“斜杠数字”表示法，以及背后这套灵活划分IP地址的体系。你现在能看懂家里路由器的 192.168.1.0/24，就是拜CIDR所赐。</w:t>
      </w:r>
    </w:p>
    <w:p w14:paraId="745C3A4C">
      <w:pPr>
        <w:numPr>
          <w:ilvl w:val="0"/>
          <w:numId w:val="0"/>
        </w:numPr>
        <w:rPr>
          <w:rFonts w:hint="eastAsia"/>
          <w:lang w:val="en-US" w:eastAsia="zh-CN"/>
        </w:rPr>
      </w:pPr>
    </w:p>
    <w:p w14:paraId="09D1BF05">
      <w:pPr>
        <w:widowControl w:val="0"/>
        <w:numPr>
          <w:ilvl w:val="0"/>
          <w:numId w:val="0"/>
        </w:numPr>
        <w:jc w:val="both"/>
        <w:rPr>
          <w:rFonts w:hint="default"/>
          <w:highlight w:val="yellow"/>
          <w:lang w:val="en-US" w:eastAsia="zh-CN"/>
        </w:rPr>
      </w:pPr>
      <w:r>
        <w:rPr>
          <w:rFonts w:hint="default" w:ascii="Segoe UI" w:hAnsi="Segoe UI" w:eastAsia="Segoe UI" w:cs="Segoe UI"/>
          <w:i w:val="0"/>
          <w:iCs w:val="0"/>
          <w:caps w:val="0"/>
          <w:color w:val="0F1115"/>
          <w:spacing w:val="0"/>
          <w:sz w:val="24"/>
          <w:szCs w:val="24"/>
          <w:highlight w:val="yellow"/>
          <w:shd w:val="clear" w:fill="FFFFFF"/>
        </w:rPr>
        <w:t>以</w:t>
      </w:r>
      <w:r>
        <w:rPr>
          <w:rFonts w:hint="default"/>
          <w:highlight w:val="yellow"/>
          <w:lang w:val="en-US" w:eastAsia="zh-CN"/>
        </w:rPr>
        <w:t>最常见的 255.255.255.0（即/24）为例：</w:t>
      </w:r>
    </w:p>
    <w:p w14:paraId="3D72BD88">
      <w:pPr>
        <w:widowControl w:val="0"/>
        <w:numPr>
          <w:ilvl w:val="0"/>
          <w:numId w:val="0"/>
        </w:numPr>
        <w:ind w:left="420" w:leftChars="0" w:firstLine="0" w:firstLineChars="0"/>
        <w:jc w:val="both"/>
        <w:rPr>
          <w:highlight w:val="yellow"/>
        </w:rPr>
      </w:pPr>
      <w:r>
        <w:rPr>
          <w:rFonts w:hint="default"/>
          <w:highlight w:val="yellow"/>
          <w:lang w:val="en-US" w:eastAsia="zh-CN"/>
        </w:rPr>
        <w:t>192.168.1.100 和 192.168.1.200 → 前三位相同（192.168.1） → 同一个网段，可以直接互通</w:t>
      </w:r>
      <w:r>
        <w:rPr>
          <w:rFonts w:hint="default" w:ascii="Segoe UI" w:hAnsi="Segoe UI" w:eastAsia="Segoe UI" w:cs="Segoe UI"/>
          <w:i w:val="0"/>
          <w:iCs w:val="0"/>
          <w:caps w:val="0"/>
          <w:color w:val="0F1115"/>
          <w:spacing w:val="0"/>
          <w:sz w:val="24"/>
          <w:szCs w:val="24"/>
          <w:highlight w:val="yellow"/>
          <w:shd w:val="clear" w:fill="FFFFFF"/>
        </w:rPr>
        <w:t>。</w:t>
      </w:r>
    </w:p>
    <w:p w14:paraId="186C2B8E">
      <w:pPr>
        <w:widowControl w:val="0"/>
        <w:numPr>
          <w:ilvl w:val="0"/>
          <w:numId w:val="0"/>
        </w:numPr>
        <w:ind w:left="420" w:leftChars="0" w:firstLine="0" w:firstLineChars="0"/>
        <w:jc w:val="both"/>
        <w:rPr>
          <w:rFonts w:hint="default"/>
          <w:lang w:val="en-US" w:eastAsia="zh-CN"/>
        </w:rPr>
      </w:pPr>
      <w:r>
        <w:rPr>
          <w:rFonts w:hint="default"/>
          <w:highlight w:val="yellow"/>
          <w:lang w:val="en-US" w:eastAsia="zh-CN"/>
        </w:rPr>
        <w:t>192.168.1.100 和 192.168.2.100 → 前三位不同（1 vs 2） → 不同网段，必须经过路由器才能沟通。</w:t>
      </w:r>
    </w:p>
    <w:p w14:paraId="70BD879A">
      <w:pPr>
        <w:numPr>
          <w:ilvl w:val="0"/>
          <w:numId w:val="0"/>
        </w:numPr>
        <w:rPr>
          <w:rFonts w:hint="eastAsia"/>
          <w:lang w:val="en-US" w:eastAsia="zh-CN"/>
        </w:rPr>
      </w:pPr>
    </w:p>
    <w:p w14:paraId="3E18DABF">
      <w:pPr>
        <w:pStyle w:val="25"/>
        <w:numPr>
          <w:ilvl w:val="0"/>
          <w:numId w:val="116"/>
        </w:numPr>
        <w:bidi w:val="0"/>
        <w:ind w:left="-420" w:leftChars="0" w:firstLineChars="0"/>
        <w:rPr>
          <w:rFonts w:hint="default"/>
          <w:lang w:val="en-US" w:eastAsia="zh-CN"/>
        </w:rPr>
      </w:pPr>
      <w:r>
        <w:rPr>
          <w:rFonts w:hint="eastAsia"/>
          <w:lang w:val="en-US" w:eastAsia="zh-CN"/>
        </w:rPr>
        <w:t>子网（Subnet）</w:t>
      </w:r>
    </w:p>
    <w:p w14:paraId="44A7F4BF">
      <w:pPr>
        <w:numPr>
          <w:ilvl w:val="0"/>
          <w:numId w:val="0"/>
        </w:numPr>
        <w:rPr>
          <w:rFonts w:hint="eastAsia"/>
          <w:lang w:val="en-US" w:eastAsia="zh-CN"/>
        </w:rPr>
      </w:pPr>
      <w:r>
        <w:rPr>
          <w:rFonts w:hint="eastAsia"/>
          <w:lang w:val="en-US" w:eastAsia="zh-CN"/>
        </w:rPr>
        <w:t>由一个或多个局域网网段构成，</w:t>
      </w:r>
      <w:r>
        <w:rPr>
          <w:rFonts w:hint="eastAsia"/>
          <w:highlight w:val="yellow"/>
          <w:lang w:val="en-US" w:eastAsia="zh-CN"/>
        </w:rPr>
        <w:t>子网中的所有节点都具有相同的子网地址。</w:t>
      </w:r>
    </w:p>
    <w:p w14:paraId="11F6E352">
      <w:pPr>
        <w:numPr>
          <w:ilvl w:val="0"/>
          <w:numId w:val="0"/>
        </w:numPr>
        <w:rPr>
          <w:rFonts w:hint="default"/>
          <w:lang w:val="en-US" w:eastAsia="zh-CN"/>
        </w:rPr>
      </w:pPr>
      <w:r>
        <w:rPr>
          <w:rFonts w:hint="eastAsia"/>
          <w:lang w:val="en-US" w:eastAsia="zh-CN"/>
        </w:rPr>
        <w:t>把一个大网段切开，变成几个独立的小网段</w:t>
      </w:r>
      <w:r>
        <w:rPr>
          <w:rFonts w:hint="default"/>
          <w:lang w:val="en-US" w:eastAsia="zh-CN"/>
        </w:rPr>
        <w:t>。</w:t>
      </w:r>
    </w:p>
    <w:p w14:paraId="3D0081C0">
      <w:pPr>
        <w:numPr>
          <w:ilvl w:val="0"/>
          <w:numId w:val="0"/>
        </w:numPr>
        <w:rPr>
          <w:rFonts w:hint="default"/>
          <w:lang w:val="en-US" w:eastAsia="zh-CN"/>
        </w:rPr>
      </w:pPr>
    </w:p>
    <w:p w14:paraId="686E06C5">
      <w:pPr>
        <w:numPr>
          <w:ilvl w:val="0"/>
          <w:numId w:val="0"/>
        </w:numPr>
        <w:rPr>
          <w:rFonts w:hint="default"/>
          <w:lang w:val="en-US" w:eastAsia="zh-CN"/>
        </w:rPr>
      </w:pPr>
    </w:p>
    <w:p w14:paraId="3DDB9986">
      <w:pPr>
        <w:numPr>
          <w:ilvl w:val="0"/>
          <w:numId w:val="0"/>
        </w:numPr>
        <w:rPr>
          <w:rFonts w:hint="eastAsia"/>
          <w:lang w:val="en-US" w:eastAsia="zh-CN"/>
        </w:rPr>
      </w:pPr>
      <w:r>
        <w:rPr>
          <w:rFonts w:hint="eastAsia"/>
          <w:lang w:val="en-US" w:eastAsia="zh-CN"/>
        </w:rPr>
        <w:t>示意图</w:t>
      </w:r>
    </w:p>
    <w:p w14:paraId="73A9DD40">
      <w:pPr>
        <w:numPr>
          <w:ilvl w:val="0"/>
          <w:numId w:val="0"/>
        </w:numPr>
        <w:rPr>
          <w:rFonts w:hint="default"/>
          <w:lang w:val="en-US" w:eastAsia="zh-CN"/>
        </w:rPr>
      </w:pPr>
      <w:r>
        <w:rPr>
          <w:rFonts w:hint="default"/>
          <w:lang w:val="en-US" w:eastAsia="zh-CN"/>
        </w:rPr>
        <w:t xml:space="preserve">                            </w:t>
      </w:r>
      <w:r>
        <w:rPr>
          <w:rFonts w:hint="default"/>
          <w:lang w:val="en-US" w:eastAsia="zh-CN"/>
        </w:rPr>
        <w:drawing>
          <wp:inline distT="0" distB="0" distL="114300" distR="114300">
            <wp:extent cx="6181725" cy="4129405"/>
            <wp:effectExtent l="0" t="0" r="9525" b="4445"/>
            <wp:docPr id="59" name="图片 59" descr="0eba347a-bef1-4a20-b708-149d3c6a0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eba347a-bef1-4a20-b708-149d3c6a00ef"/>
                    <pic:cNvPicPr>
                      <a:picLocks noChangeAspect="1"/>
                    </pic:cNvPicPr>
                  </pic:nvPicPr>
                  <pic:blipFill>
                    <a:blip r:embed="rId43"/>
                    <a:stretch>
                      <a:fillRect/>
                    </a:stretch>
                  </pic:blipFill>
                  <pic:spPr>
                    <a:xfrm>
                      <a:off x="0" y="0"/>
                      <a:ext cx="6181725" cy="4129405"/>
                    </a:xfrm>
                    <a:prstGeom prst="rect">
                      <a:avLst/>
                    </a:prstGeom>
                  </pic:spPr>
                </pic:pic>
              </a:graphicData>
            </a:graphic>
          </wp:inline>
        </w:drawing>
      </w:r>
    </w:p>
    <w:p w14:paraId="1479B332">
      <w:pPr>
        <w:numPr>
          <w:ilvl w:val="0"/>
          <w:numId w:val="0"/>
        </w:numPr>
        <w:ind w:left="420" w:leftChars="0"/>
        <w:rPr>
          <w:rFonts w:hint="eastAsia"/>
          <w:lang w:val="en-US" w:eastAsia="zh-CN"/>
        </w:rPr>
      </w:pPr>
    </w:p>
    <w:p w14:paraId="296FFD59">
      <w:pPr>
        <w:pStyle w:val="25"/>
        <w:numPr>
          <w:ilvl w:val="0"/>
          <w:numId w:val="116"/>
        </w:numPr>
        <w:bidi w:val="0"/>
        <w:ind w:left="-420" w:leftChars="0" w:firstLineChars="0"/>
        <w:rPr>
          <w:rFonts w:hint="default"/>
          <w:lang w:val="en-US" w:eastAsia="zh-CN"/>
        </w:rPr>
      </w:pPr>
      <w:r>
        <w:rPr>
          <w:rFonts w:hint="eastAsia"/>
          <w:lang w:val="en-US" w:eastAsia="zh-CN"/>
        </w:rPr>
        <w:t>子网掩码（SubnetMask）</w:t>
      </w:r>
    </w:p>
    <w:p w14:paraId="38F30A8A">
      <w:pPr>
        <w:numPr>
          <w:ilvl w:val="0"/>
          <w:numId w:val="0"/>
        </w:numPr>
        <w:ind w:left="420" w:leftChars="0"/>
        <w:rPr>
          <w:rFonts w:hint="eastAsia"/>
          <w:highlight w:val="yellow"/>
          <w:lang w:val="en-US" w:eastAsia="zh-CN"/>
        </w:rPr>
      </w:pPr>
      <w:r>
        <w:rPr>
          <w:rFonts w:hint="eastAsia"/>
          <w:highlight w:val="yellow"/>
          <w:lang w:val="en-US" w:eastAsia="zh-CN"/>
        </w:rPr>
        <w:t>子网掩码用来确定一个IP地址属于哪一个子网。</w:t>
      </w:r>
    </w:p>
    <w:p w14:paraId="38F60E68">
      <w:pPr>
        <w:numPr>
          <w:ilvl w:val="0"/>
          <w:numId w:val="0"/>
        </w:numPr>
        <w:ind w:left="420" w:leftChars="0"/>
        <w:rPr>
          <w:rFonts w:hint="eastAsia"/>
          <w:highlight w:val="yellow"/>
          <w:lang w:val="en-US" w:eastAsia="zh-CN"/>
        </w:rPr>
      </w:pPr>
      <w:r>
        <w:rPr>
          <w:rFonts w:hint="eastAsia"/>
          <w:highlight w:val="yellow"/>
          <w:lang w:val="en-US" w:eastAsia="zh-CN"/>
        </w:rPr>
        <w:t>网络部分：每个字节的比特位都是1，</w:t>
      </w:r>
    </w:p>
    <w:p w14:paraId="026E55B8">
      <w:pPr>
        <w:numPr>
          <w:ilvl w:val="0"/>
          <w:numId w:val="0"/>
        </w:numPr>
        <w:ind w:left="420" w:leftChars="0"/>
        <w:rPr>
          <w:rFonts w:hint="default"/>
          <w:highlight w:val="yellow"/>
          <w:lang w:val="en-US" w:eastAsia="zh-CN"/>
        </w:rPr>
      </w:pPr>
      <w:r>
        <w:rPr>
          <w:rFonts w:hint="eastAsia"/>
          <w:highlight w:val="yellow"/>
          <w:lang w:val="en-US" w:eastAsia="zh-CN"/>
        </w:rPr>
        <w:t>主机部分：每个字节的比特位都是0</w:t>
      </w:r>
    </w:p>
    <w:p w14:paraId="07D01277">
      <w:pPr>
        <w:numPr>
          <w:ilvl w:val="0"/>
          <w:numId w:val="0"/>
        </w:numPr>
        <w:ind w:left="420" w:leftChars="0"/>
        <w:rPr>
          <w:rFonts w:hint="eastAsia"/>
          <w:lang w:val="en-US" w:eastAsia="zh-CN"/>
        </w:rPr>
      </w:pPr>
      <w:r>
        <w:rPr>
          <w:rFonts w:hint="eastAsia"/>
          <w:lang w:val="en-US" w:eastAsia="zh-CN"/>
        </w:rPr>
        <w:t>如：</w:t>
      </w:r>
    </w:p>
    <w:p w14:paraId="0FAED03E">
      <w:pPr>
        <w:numPr>
          <w:ilvl w:val="0"/>
          <w:numId w:val="0"/>
        </w:numPr>
        <w:ind w:left="420" w:leftChars="0" w:firstLine="521" w:firstLineChars="0"/>
        <w:rPr>
          <w:rFonts w:hint="eastAsia"/>
          <w:lang w:val="en-US" w:eastAsia="zh-CN"/>
        </w:rPr>
      </w:pPr>
      <w:r>
        <w:rPr>
          <w:rFonts w:hint="eastAsia"/>
          <w:lang w:val="en-US" w:eastAsia="zh-CN"/>
        </w:rPr>
        <w:t>IP地址：192.168.2.9</w:t>
      </w:r>
    </w:p>
    <w:p w14:paraId="25C7A538">
      <w:pPr>
        <w:numPr>
          <w:ilvl w:val="0"/>
          <w:numId w:val="0"/>
        </w:numPr>
        <w:ind w:left="420" w:leftChars="0" w:firstLine="521" w:firstLineChars="0"/>
        <w:rPr>
          <w:rFonts w:hint="eastAsia"/>
          <w:lang w:val="en-US" w:eastAsia="zh-CN"/>
        </w:rPr>
      </w:pPr>
      <w:r>
        <w:rPr>
          <w:rFonts w:hint="eastAsia"/>
          <w:lang w:val="en-US" w:eastAsia="zh-CN"/>
        </w:rPr>
        <w:t>子网掩码：255.255.255.0</w:t>
      </w:r>
    </w:p>
    <w:p w14:paraId="190C55DF">
      <w:pPr>
        <w:numPr>
          <w:ilvl w:val="0"/>
          <w:numId w:val="0"/>
        </w:numPr>
        <w:ind w:left="420" w:leftChars="0" w:firstLine="521" w:firstLineChars="0"/>
        <w:rPr>
          <w:rFonts w:hint="eastAsia"/>
          <w:lang w:val="en-US" w:eastAsia="zh-CN"/>
        </w:rPr>
      </w:pPr>
      <w:r>
        <w:rPr>
          <w:rFonts w:hint="eastAsia"/>
          <w:lang w:val="en-US" w:eastAsia="zh-CN"/>
        </w:rPr>
        <w:t>网络标识符：192.168.2.0</w:t>
      </w:r>
    </w:p>
    <w:p w14:paraId="14C06FCA">
      <w:pPr>
        <w:numPr>
          <w:ilvl w:val="0"/>
          <w:numId w:val="0"/>
        </w:numPr>
        <w:ind w:left="420" w:leftChars="0" w:firstLine="521" w:firstLineChars="0"/>
        <w:rPr>
          <w:rFonts w:hint="eastAsia"/>
          <w:lang w:val="en-US" w:eastAsia="zh-CN"/>
        </w:rPr>
      </w:pPr>
      <w:r>
        <w:rPr>
          <w:rFonts w:hint="eastAsia"/>
          <w:lang w:val="en-US" w:eastAsia="zh-CN"/>
        </w:rPr>
        <w:t>主机标识符：9</w:t>
      </w:r>
    </w:p>
    <w:p w14:paraId="5B572848">
      <w:pPr>
        <w:pStyle w:val="25"/>
        <w:numPr>
          <w:ilvl w:val="0"/>
          <w:numId w:val="116"/>
        </w:numPr>
        <w:bidi w:val="0"/>
        <w:ind w:left="-420" w:leftChars="0" w:firstLineChars="0"/>
        <w:rPr>
          <w:rFonts w:hint="default"/>
          <w:lang w:val="en-US" w:eastAsia="zh-CN"/>
        </w:rPr>
      </w:pPr>
      <w:r>
        <w:rPr>
          <w:rFonts w:hint="eastAsia"/>
          <w:lang w:val="en-US" w:eastAsia="zh-CN"/>
        </w:rPr>
        <w:t>TCP/IP网络（TCP/IP Network）</w:t>
      </w:r>
    </w:p>
    <w:p w14:paraId="61BC745E">
      <w:pPr>
        <w:numPr>
          <w:ilvl w:val="0"/>
          <w:numId w:val="121"/>
        </w:numPr>
        <w:ind w:left="840" w:leftChars="0" w:hanging="420" w:firstLineChars="0"/>
        <w:rPr>
          <w:rFonts w:hint="eastAsia"/>
          <w:highlight w:val="yellow"/>
          <w:lang w:val="en-US" w:eastAsia="zh-CN"/>
        </w:rPr>
      </w:pPr>
      <w:r>
        <w:rPr>
          <w:rFonts w:hint="eastAsia"/>
          <w:highlight w:val="yellow"/>
          <w:lang w:val="en-US" w:eastAsia="zh-CN"/>
        </w:rPr>
        <w:t>两个或多个通过路由器连接的子网</w:t>
      </w:r>
    </w:p>
    <w:p w14:paraId="7DC50DFB">
      <w:pPr>
        <w:numPr>
          <w:ilvl w:val="0"/>
          <w:numId w:val="121"/>
        </w:numPr>
        <w:ind w:left="840" w:leftChars="0" w:hanging="420" w:firstLineChars="0"/>
        <w:rPr>
          <w:rFonts w:hint="default"/>
          <w:highlight w:val="yellow"/>
          <w:lang w:val="en-US" w:eastAsia="zh-CN"/>
        </w:rPr>
      </w:pPr>
      <w:r>
        <w:rPr>
          <w:rFonts w:hint="eastAsia"/>
          <w:highlight w:val="yellow"/>
          <w:lang w:val="en-US" w:eastAsia="zh-CN"/>
        </w:rPr>
        <w:t>还被称为互联网络（Internetwork）</w:t>
      </w:r>
    </w:p>
    <w:p w14:paraId="5FAAEC22">
      <w:pPr>
        <w:pStyle w:val="25"/>
        <w:numPr>
          <w:ilvl w:val="0"/>
          <w:numId w:val="116"/>
        </w:numPr>
        <w:bidi w:val="0"/>
        <w:ind w:left="-420" w:leftChars="0" w:firstLineChars="0"/>
        <w:rPr>
          <w:rFonts w:hint="default"/>
          <w:lang w:val="en-US" w:eastAsia="zh-CN"/>
        </w:rPr>
      </w:pPr>
      <w:r>
        <w:rPr>
          <w:rFonts w:hint="eastAsia"/>
          <w:lang w:val="en-US" w:eastAsia="zh-CN"/>
        </w:rPr>
        <w:t>接口（Interface）</w:t>
      </w:r>
    </w:p>
    <w:p w14:paraId="662EB1D5">
      <w:pPr>
        <w:ind w:leftChars="100"/>
        <w:rPr>
          <w:rFonts w:hint="eastAsia"/>
          <w:highlight w:val="yellow"/>
          <w:lang w:val="en-US" w:eastAsia="zh-CN"/>
        </w:rPr>
      </w:pPr>
      <w:r>
        <w:rPr>
          <w:rFonts w:hint="eastAsia"/>
          <w:highlight w:val="yellow"/>
          <w:lang w:val="en-US" w:eastAsia="zh-CN"/>
        </w:rPr>
        <w:t>节点与物理链路之间的边界称为接口</w:t>
      </w:r>
    </w:p>
    <w:p w14:paraId="17D4675A">
      <w:pPr>
        <w:ind w:leftChars="100"/>
        <w:rPr>
          <w:rFonts w:hint="eastAsia"/>
          <w:lang w:val="en-US" w:eastAsia="zh-CN"/>
        </w:rPr>
      </w:pPr>
      <w:r>
        <w:rPr>
          <w:rFonts w:hint="eastAsia"/>
          <w:lang w:val="en-US" w:eastAsia="zh-CN"/>
        </w:rPr>
        <w:t>如网卡是主机和物理链路（网线）之间的接口</w:t>
      </w:r>
    </w:p>
    <w:p w14:paraId="6B966972">
      <w:pPr>
        <w:ind w:leftChars="100"/>
        <w:rPr>
          <w:rFonts w:hint="eastAsia"/>
          <w:lang w:val="en-US" w:eastAsia="zh-CN"/>
        </w:rPr>
      </w:pPr>
    </w:p>
    <w:p w14:paraId="46CB3470">
      <w:pPr>
        <w:ind w:leftChars="100"/>
        <w:rPr>
          <w:rFonts w:hint="eastAsia"/>
          <w:lang w:val="en-US" w:eastAsia="zh-CN"/>
        </w:rPr>
      </w:pPr>
    </w:p>
    <w:p w14:paraId="79AA3E6B">
      <w:pPr>
        <w:ind w:leftChars="100"/>
        <w:rPr>
          <w:rFonts w:hint="eastAsia"/>
          <w:lang w:val="en-US" w:eastAsia="zh-CN"/>
        </w:rPr>
      </w:pPr>
    </w:p>
    <w:p w14:paraId="10DEBC85">
      <w:pPr>
        <w:ind w:leftChars="100"/>
        <w:rPr>
          <w:rFonts w:hint="default"/>
          <w:lang w:val="en-US" w:eastAsia="zh-CN"/>
        </w:rPr>
      </w:pPr>
    </w:p>
    <w:p w14:paraId="2D08A5CA">
      <w:pPr>
        <w:pStyle w:val="25"/>
        <w:numPr>
          <w:ilvl w:val="0"/>
          <w:numId w:val="116"/>
        </w:numPr>
        <w:bidi w:val="0"/>
        <w:ind w:left="-420" w:leftChars="0" w:firstLineChars="0"/>
        <w:rPr>
          <w:rFonts w:hint="default"/>
          <w:lang w:val="en-US" w:eastAsia="zh-CN"/>
        </w:rPr>
      </w:pPr>
      <w:r>
        <w:rPr>
          <w:rFonts w:hint="eastAsia"/>
          <w:lang w:val="en-US" w:eastAsia="zh-CN"/>
        </w:rPr>
        <w:t>IP地址（IP Address）</w:t>
      </w:r>
    </w:p>
    <w:p w14:paraId="5CF49EA1">
      <w:pPr>
        <w:numPr>
          <w:ilvl w:val="0"/>
          <w:numId w:val="0"/>
        </w:numPr>
        <w:ind w:left="420" w:leftChars="0"/>
        <w:rPr>
          <w:rFonts w:hint="eastAsia"/>
          <w:highlight w:val="yellow"/>
          <w:lang w:val="en-US" w:eastAsia="zh-CN"/>
        </w:rPr>
      </w:pPr>
      <w:r>
        <w:rPr>
          <w:rFonts w:hint="eastAsia"/>
          <w:highlight w:val="yellow"/>
          <w:lang w:val="en-US" w:eastAsia="zh-CN"/>
        </w:rPr>
        <w:t>在互联网层分配给一个网络接口或一组接口的，</w:t>
      </w:r>
      <w:r>
        <w:rPr>
          <w:rFonts w:hint="eastAsia"/>
          <w:highlight w:val="yellow"/>
          <w:lang w:val="en-US" w:eastAsia="zh-CN"/>
        </w:rPr>
        <w:br w:type="textWrapping"/>
      </w:r>
      <w:r>
        <w:rPr>
          <w:rFonts w:hint="eastAsia"/>
          <w:highlight w:val="yellow"/>
          <w:lang w:val="en-US" w:eastAsia="zh-CN"/>
        </w:rPr>
        <w:t>可用做IP数据包的源地址或目标地址的标识符。</w:t>
      </w:r>
    </w:p>
    <w:p w14:paraId="02702A75">
      <w:pPr>
        <w:numPr>
          <w:ilvl w:val="0"/>
          <w:numId w:val="0"/>
        </w:numPr>
        <w:ind w:left="420" w:leftChars="0"/>
        <w:rPr>
          <w:rFonts w:hint="eastAsia"/>
          <w:b/>
          <w:bCs/>
          <w:lang w:val="en-US" w:eastAsia="zh-CN"/>
        </w:rPr>
      </w:pPr>
      <w:r>
        <w:rPr>
          <w:rFonts w:hint="eastAsia"/>
          <w:b/>
          <w:bCs/>
          <w:lang w:val="en-US" w:eastAsia="zh-CN"/>
        </w:rPr>
        <w:t>IPv4:</w:t>
      </w:r>
    </w:p>
    <w:p w14:paraId="59004389">
      <w:pPr>
        <w:numPr>
          <w:ilvl w:val="0"/>
          <w:numId w:val="122"/>
        </w:numPr>
        <w:ind w:left="1260" w:leftChars="0" w:hanging="420" w:firstLineChars="0"/>
        <w:rPr>
          <w:rFonts w:hint="eastAsia"/>
          <w:highlight w:val="yellow"/>
          <w:lang w:val="en-US" w:eastAsia="zh-CN"/>
        </w:rPr>
      </w:pPr>
      <w:r>
        <w:rPr>
          <w:rFonts w:hint="eastAsia"/>
          <w:highlight w:val="yellow"/>
          <w:lang w:val="en-US" w:eastAsia="zh-CN"/>
        </w:rPr>
        <w:t xml:space="preserve">IP地址32位，每个字节用十进制数表示，中间用“.”隔开 </w:t>
      </w:r>
    </w:p>
    <w:p w14:paraId="244168DB">
      <w:pPr>
        <w:numPr>
          <w:ilvl w:val="0"/>
          <w:numId w:val="122"/>
        </w:numPr>
        <w:ind w:left="1260" w:leftChars="0" w:hanging="420" w:firstLineChars="0"/>
        <w:rPr>
          <w:rFonts w:hint="eastAsia"/>
          <w:highlight w:val="yellow"/>
          <w:lang w:val="en-US" w:eastAsia="zh-CN"/>
        </w:rPr>
      </w:pPr>
      <w:r>
        <w:rPr>
          <w:rFonts w:hint="eastAsia"/>
          <w:highlight w:val="yellow"/>
          <w:lang w:val="en-US" w:eastAsia="zh-CN"/>
        </w:rPr>
        <w:t>由网络标识符和主机标识符组成。</w:t>
      </w:r>
    </w:p>
    <w:p w14:paraId="35B09544">
      <w:pPr>
        <w:numPr>
          <w:ilvl w:val="0"/>
          <w:numId w:val="122"/>
        </w:numPr>
        <w:ind w:left="1260" w:leftChars="0" w:hanging="420" w:firstLineChars="0"/>
        <w:rPr>
          <w:rFonts w:hint="eastAsia"/>
          <w:highlight w:val="yellow"/>
          <w:lang w:val="en-US" w:eastAsia="zh-CN"/>
        </w:rPr>
      </w:pPr>
      <w:r>
        <w:rPr>
          <w:rFonts w:hint="eastAsia"/>
          <w:highlight w:val="yellow"/>
          <w:lang w:val="en-US" w:eastAsia="zh-CN"/>
        </w:rPr>
        <w:t>网络标识符：标识同一子网中的所有主机</w:t>
      </w:r>
    </w:p>
    <w:p w14:paraId="45BC91D9">
      <w:pPr>
        <w:numPr>
          <w:ilvl w:val="0"/>
          <w:numId w:val="122"/>
        </w:numPr>
        <w:ind w:left="1260" w:leftChars="0" w:hanging="420" w:firstLineChars="0"/>
        <w:rPr>
          <w:rFonts w:hint="eastAsia"/>
          <w:highlight w:val="yellow"/>
          <w:lang w:val="en-US" w:eastAsia="zh-CN"/>
        </w:rPr>
      </w:pPr>
      <w:r>
        <w:rPr>
          <w:rFonts w:hint="eastAsia"/>
          <w:highlight w:val="yellow"/>
          <w:lang w:val="en-US" w:eastAsia="zh-CN"/>
        </w:rPr>
        <w:t>主机标识符：标识子网中的一台主机</w:t>
      </w:r>
    </w:p>
    <w:p w14:paraId="26BA5B22">
      <w:pPr>
        <w:numPr>
          <w:ilvl w:val="0"/>
          <w:numId w:val="0"/>
        </w:numPr>
        <w:ind w:firstLine="525" w:firstLineChars="0"/>
        <w:rPr>
          <w:rFonts w:hint="default"/>
          <w:lang w:val="en-US" w:eastAsia="zh-CN"/>
        </w:rPr>
      </w:pPr>
      <w:r>
        <w:rPr>
          <w:rFonts w:hint="eastAsia"/>
          <w:lang w:val="en-US" w:eastAsia="zh-CN"/>
        </w:rPr>
        <w:t>如：192.168.1.2</w:t>
      </w:r>
    </w:p>
    <w:p w14:paraId="721B7826">
      <w:pPr>
        <w:numPr>
          <w:ilvl w:val="0"/>
          <w:numId w:val="0"/>
        </w:numPr>
        <w:ind w:left="420" w:leftChars="0"/>
        <w:rPr>
          <w:rFonts w:hint="eastAsia"/>
          <w:lang w:val="en-US" w:eastAsia="zh-CN"/>
        </w:rPr>
      </w:pPr>
    </w:p>
    <w:p w14:paraId="50C55A41">
      <w:pPr>
        <w:pStyle w:val="25"/>
        <w:numPr>
          <w:ilvl w:val="0"/>
          <w:numId w:val="116"/>
        </w:numPr>
        <w:bidi w:val="0"/>
        <w:ind w:left="-420" w:leftChars="0" w:firstLineChars="0"/>
        <w:rPr>
          <w:rFonts w:hint="default"/>
          <w:lang w:val="en-US" w:eastAsia="zh-CN"/>
        </w:rPr>
      </w:pPr>
      <w:r>
        <w:rPr>
          <w:rFonts w:hint="eastAsia"/>
          <w:lang w:val="en-US" w:eastAsia="zh-CN"/>
        </w:rPr>
        <w:t>数据包（IP Packet）</w:t>
      </w:r>
    </w:p>
    <w:p w14:paraId="5B335E5F">
      <w:pPr>
        <w:numPr>
          <w:ilvl w:val="0"/>
          <w:numId w:val="123"/>
        </w:numPr>
        <w:ind w:left="840" w:leftChars="0" w:hanging="420" w:firstLineChars="0"/>
        <w:rPr>
          <w:rFonts w:hint="eastAsia"/>
          <w:highlight w:val="yellow"/>
          <w:lang w:val="en-US" w:eastAsia="zh-CN"/>
        </w:rPr>
      </w:pPr>
      <w:r>
        <w:rPr>
          <w:rFonts w:hint="eastAsia"/>
          <w:highlight w:val="yellow"/>
          <w:lang w:val="en-US" w:eastAsia="zh-CN"/>
        </w:rPr>
        <w:t>存在于互联网层</w:t>
      </w:r>
    </w:p>
    <w:p w14:paraId="373BBF95">
      <w:pPr>
        <w:numPr>
          <w:ilvl w:val="0"/>
          <w:numId w:val="123"/>
        </w:numPr>
        <w:ind w:left="840" w:leftChars="0" w:hanging="420" w:firstLineChars="0"/>
        <w:rPr>
          <w:rFonts w:hint="default"/>
          <w:highlight w:val="yellow"/>
          <w:lang w:val="en-US" w:eastAsia="zh-CN"/>
        </w:rPr>
      </w:pPr>
      <w:r>
        <w:rPr>
          <w:rFonts w:hint="eastAsia"/>
          <w:highlight w:val="yellow"/>
          <w:lang w:val="en-US" w:eastAsia="zh-CN"/>
        </w:rPr>
        <w:t>由IP标头和有效数据负载构成的</w:t>
      </w:r>
      <w:r>
        <w:rPr>
          <w:rFonts w:hint="eastAsia"/>
          <w:b/>
          <w:bCs/>
          <w:highlight w:val="yellow"/>
          <w:lang w:val="en-US" w:eastAsia="zh-CN"/>
        </w:rPr>
        <w:t>协议数据单元（PDU）</w:t>
      </w:r>
    </w:p>
    <w:p w14:paraId="190163F5">
      <w:pPr>
        <w:numPr>
          <w:ilvl w:val="0"/>
          <w:numId w:val="0"/>
        </w:numPr>
        <w:ind w:left="420" w:leftChars="0"/>
        <w:rPr>
          <w:rFonts w:hint="eastAsia"/>
          <w:lang w:val="en-US" w:eastAsia="zh-CN"/>
        </w:rPr>
      </w:pPr>
    </w:p>
    <w:p w14:paraId="209BBBDF">
      <w:pPr>
        <w:numPr>
          <w:ilvl w:val="0"/>
          <w:numId w:val="0"/>
        </w:numPr>
        <w:ind w:left="420" w:leftChars="0"/>
        <w:rPr>
          <w:rFonts w:hint="eastAsia"/>
          <w:lang w:val="en-US" w:eastAsia="zh-CN"/>
        </w:rPr>
      </w:pPr>
    </w:p>
    <w:p w14:paraId="596F39E7">
      <w:pPr>
        <w:numPr>
          <w:ilvl w:val="0"/>
          <w:numId w:val="0"/>
        </w:numPr>
        <w:ind w:left="420" w:leftChars="0"/>
        <w:rPr>
          <w:rFonts w:hint="eastAsia"/>
          <w:lang w:val="en-US" w:eastAsia="zh-CN"/>
        </w:rPr>
      </w:pPr>
    </w:p>
    <w:p w14:paraId="50C02E84">
      <w:pPr>
        <w:numPr>
          <w:ilvl w:val="0"/>
          <w:numId w:val="0"/>
        </w:numPr>
        <w:ind w:left="420" w:leftChars="0"/>
        <w:rPr>
          <w:rFonts w:hint="eastAsia"/>
          <w:lang w:val="en-US" w:eastAsia="zh-CN"/>
        </w:rPr>
      </w:pPr>
    </w:p>
    <w:p w14:paraId="71DD8D19">
      <w:pPr>
        <w:numPr>
          <w:ilvl w:val="0"/>
          <w:numId w:val="0"/>
        </w:numPr>
        <w:ind w:left="420" w:leftChars="0"/>
        <w:rPr>
          <w:rFonts w:hint="eastAsia"/>
          <w:lang w:val="en-US" w:eastAsia="zh-CN"/>
        </w:rPr>
      </w:pPr>
    </w:p>
    <w:p w14:paraId="0C81ACD7">
      <w:pPr>
        <w:pStyle w:val="5"/>
        <w:numPr>
          <w:ilvl w:val="3"/>
          <w:numId w:val="7"/>
        </w:numPr>
        <w:ind w:left="0" w:leftChars="0" w:firstLine="0" w:firstLineChars="0"/>
        <w:outlineLvl w:val="3"/>
        <w:rPr>
          <w:rFonts w:hint="eastAsia"/>
          <w:lang w:val="en-US" w:eastAsia="zh-CN"/>
        </w:rPr>
      </w:pPr>
      <w:r>
        <w:rPr>
          <w:rFonts w:hint="eastAsia"/>
          <w:lang w:val="en-US" w:eastAsia="zh-CN"/>
        </w:rPr>
        <w:t>TCP/IP与ISO7层参考模型的对应关系</w:t>
      </w:r>
    </w:p>
    <w:p w14:paraId="4E338DF8">
      <w:pPr>
        <w:numPr>
          <w:ilvl w:val="0"/>
          <w:numId w:val="0"/>
        </w:numPr>
      </w:pPr>
      <w:r>
        <w:drawing>
          <wp:inline distT="0" distB="0" distL="114300" distR="114300">
            <wp:extent cx="3754120" cy="2837180"/>
            <wp:effectExtent l="0" t="0" r="17780" b="127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44"/>
                    <a:stretch>
                      <a:fillRect/>
                    </a:stretch>
                  </pic:blipFill>
                  <pic:spPr>
                    <a:xfrm>
                      <a:off x="0" y="0"/>
                      <a:ext cx="3754120" cy="2837180"/>
                    </a:xfrm>
                    <a:prstGeom prst="rect">
                      <a:avLst/>
                    </a:prstGeom>
                    <a:noFill/>
                    <a:ln>
                      <a:noFill/>
                    </a:ln>
                  </pic:spPr>
                </pic:pic>
              </a:graphicData>
            </a:graphic>
          </wp:inline>
        </w:drawing>
      </w:r>
    </w:p>
    <w:p w14:paraId="6C449D71">
      <w:pPr>
        <w:numPr>
          <w:ilvl w:val="0"/>
          <w:numId w:val="0"/>
        </w:numPr>
      </w:pPr>
    </w:p>
    <w:p w14:paraId="48C9993E">
      <w:pPr>
        <w:numPr>
          <w:ilvl w:val="0"/>
          <w:numId w:val="0"/>
        </w:numPr>
      </w:pPr>
    </w:p>
    <w:p w14:paraId="165305C7">
      <w:pPr>
        <w:numPr>
          <w:ilvl w:val="0"/>
          <w:numId w:val="0"/>
        </w:numPr>
      </w:pPr>
    </w:p>
    <w:p w14:paraId="24050BCB">
      <w:pPr>
        <w:numPr>
          <w:ilvl w:val="0"/>
          <w:numId w:val="0"/>
        </w:numPr>
      </w:pPr>
    </w:p>
    <w:p w14:paraId="08BB5994">
      <w:pPr>
        <w:numPr>
          <w:ilvl w:val="0"/>
          <w:numId w:val="0"/>
        </w:numPr>
      </w:pPr>
    </w:p>
    <w:p w14:paraId="7AFB4FF3">
      <w:pPr>
        <w:numPr>
          <w:ilvl w:val="0"/>
          <w:numId w:val="0"/>
        </w:numPr>
      </w:pPr>
    </w:p>
    <w:p w14:paraId="519217FE">
      <w:pPr>
        <w:numPr>
          <w:ilvl w:val="0"/>
          <w:numId w:val="0"/>
        </w:numPr>
        <w:rPr>
          <w:rFonts w:hint="default"/>
          <w:lang w:val="en-US" w:eastAsia="zh-CN"/>
        </w:rPr>
      </w:pPr>
    </w:p>
    <w:p w14:paraId="21877BEA">
      <w:pPr>
        <w:rPr>
          <w:rFonts w:hint="default"/>
          <w:lang w:val="en-US" w:eastAsia="zh-CN"/>
        </w:rPr>
      </w:pPr>
    </w:p>
    <w:p w14:paraId="2F04E99E">
      <w:pPr>
        <w:rPr>
          <w:rFonts w:hint="eastAsia"/>
          <w:lang w:val="en-US" w:eastAsia="zh-CN"/>
        </w:rPr>
      </w:pPr>
      <w:r>
        <w:rPr>
          <w:rFonts w:hint="eastAsia"/>
          <w:lang w:val="en-US" w:eastAsia="zh-CN"/>
        </w:rPr>
        <w:t>TCP/IP参考模型分为4个层：</w:t>
      </w:r>
    </w:p>
    <w:p w14:paraId="5D800401">
      <w:pPr>
        <w:ind w:leftChars="100"/>
        <w:rPr>
          <w:rFonts w:hint="eastAsia"/>
          <w:highlight w:val="yellow"/>
          <w:lang w:val="en-US" w:eastAsia="zh-CN"/>
        </w:rPr>
      </w:pPr>
      <w:r>
        <w:rPr>
          <w:rFonts w:hint="eastAsia"/>
          <w:highlight w:val="yellow"/>
          <w:lang w:val="en-US" w:eastAsia="zh-CN"/>
        </w:rPr>
        <w:t>网络接口层、网际层（互联网层）、传输层、应用层。</w:t>
      </w:r>
    </w:p>
    <w:p w14:paraId="52BA4822">
      <w:pPr>
        <w:rPr>
          <w:rFonts w:hint="eastAsia"/>
          <w:lang w:val="en-US" w:eastAsia="zh-CN"/>
        </w:rPr>
      </w:pPr>
      <w:r>
        <w:rPr>
          <w:rFonts w:hint="eastAsia"/>
          <w:lang w:val="en-US" w:eastAsia="zh-CN"/>
        </w:rPr>
        <w:t>OSI：书本上理想化的标准</w:t>
      </w:r>
    </w:p>
    <w:p w14:paraId="74D4EBC3">
      <w:pPr>
        <w:rPr>
          <w:rFonts w:hint="default"/>
          <w:lang w:val="en-US" w:eastAsia="zh-CN"/>
        </w:rPr>
      </w:pPr>
      <w:r>
        <w:rPr>
          <w:rFonts w:hint="eastAsia"/>
          <w:lang w:val="en-US" w:eastAsia="zh-CN"/>
        </w:rPr>
        <w:t>TCP/IP：现实互联网真正跑的体系，因特网的基础</w:t>
      </w:r>
    </w:p>
    <w:p w14:paraId="4D9759B0">
      <w:pPr>
        <w:pStyle w:val="25"/>
        <w:numPr>
          <w:ilvl w:val="0"/>
          <w:numId w:val="124"/>
        </w:numPr>
        <w:bidi w:val="0"/>
        <w:ind w:left="-420" w:leftChars="0" w:firstLineChars="0"/>
        <w:rPr>
          <w:rFonts w:hint="default"/>
          <w:lang w:val="en-US" w:eastAsia="zh-CN"/>
        </w:rPr>
      </w:pPr>
      <w:r>
        <w:rPr>
          <w:rFonts w:hint="eastAsia"/>
          <w:lang w:val="en-US" w:eastAsia="zh-CN"/>
        </w:rPr>
        <w:t>网络接口层</w:t>
      </w:r>
    </w:p>
    <w:p w14:paraId="764563D0">
      <w:pPr>
        <w:rPr>
          <w:rFonts w:hint="eastAsia"/>
          <w:b/>
          <w:bCs/>
          <w:highlight w:val="yellow"/>
          <w:lang w:val="en-US" w:eastAsia="zh-CN"/>
        </w:rPr>
      </w:pPr>
      <w:r>
        <w:rPr>
          <w:rFonts w:hint="eastAsia"/>
          <w:b/>
          <w:bCs/>
          <w:highlight w:val="yellow"/>
          <w:lang w:val="en-US" w:eastAsia="zh-CN"/>
        </w:rPr>
        <w:t>三个功能</w:t>
      </w:r>
    </w:p>
    <w:p w14:paraId="7EDA0D5B">
      <w:pPr>
        <w:numPr>
          <w:ilvl w:val="0"/>
          <w:numId w:val="125"/>
        </w:numPr>
        <w:ind w:left="840" w:leftChars="0" w:hanging="420" w:firstLineChars="0"/>
        <w:rPr>
          <w:rFonts w:hint="eastAsia"/>
          <w:highlight w:val="yellow"/>
          <w:lang w:val="en-US" w:eastAsia="zh-CN"/>
        </w:rPr>
      </w:pPr>
      <w:r>
        <w:rPr>
          <w:rFonts w:hint="eastAsia"/>
          <w:highlight w:val="yellow"/>
          <w:lang w:val="en-US" w:eastAsia="zh-CN"/>
        </w:rPr>
        <w:t>为IP模块发送和接收数据</w:t>
      </w:r>
    </w:p>
    <w:p w14:paraId="3E8C775A">
      <w:pPr>
        <w:numPr>
          <w:ilvl w:val="0"/>
          <w:numId w:val="125"/>
        </w:numPr>
        <w:ind w:left="840" w:leftChars="0" w:hanging="420" w:firstLineChars="0"/>
        <w:rPr>
          <w:rFonts w:hint="eastAsia"/>
          <w:highlight w:val="yellow"/>
          <w:lang w:val="en-US" w:eastAsia="zh-CN"/>
        </w:rPr>
      </w:pPr>
      <w:r>
        <w:rPr>
          <w:rFonts w:hint="eastAsia"/>
          <w:highlight w:val="yellow"/>
          <w:lang w:val="en-US" w:eastAsia="zh-CN"/>
        </w:rPr>
        <w:t>为ARP模块发送ARP请求和接收ARP应答</w:t>
      </w:r>
    </w:p>
    <w:p w14:paraId="3802EE6D">
      <w:pPr>
        <w:numPr>
          <w:ilvl w:val="0"/>
          <w:numId w:val="125"/>
        </w:numPr>
        <w:ind w:left="840" w:leftChars="0" w:hanging="420" w:firstLineChars="0"/>
        <w:rPr>
          <w:rFonts w:hint="eastAsia"/>
          <w:highlight w:val="yellow"/>
          <w:lang w:val="en-US" w:eastAsia="zh-CN"/>
        </w:rPr>
      </w:pPr>
      <w:r>
        <w:rPr>
          <w:rFonts w:hint="eastAsia"/>
          <w:highlight w:val="yellow"/>
          <w:lang w:val="en-US" w:eastAsia="zh-CN"/>
        </w:rPr>
        <w:t>为RAPR模块发送RARP请求和接收RARP应答</w:t>
      </w:r>
    </w:p>
    <w:tbl>
      <w:tblPr>
        <w:tblStyle w:val="18"/>
        <w:tblW w:w="37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00"/>
        <w:gridCol w:w="2093"/>
        <w:gridCol w:w="4297"/>
      </w:tblGrid>
      <w:tr w14:paraId="23F86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734" w:type="pct"/>
            <w:shd w:val="clear" w:color="auto" w:fill="auto"/>
            <w:tcMar>
              <w:top w:w="120" w:type="dxa"/>
              <w:left w:w="120" w:type="dxa"/>
              <w:bottom w:w="120" w:type="dxa"/>
              <w:right w:w="120" w:type="dxa"/>
            </w:tcMar>
            <w:vAlign w:val="center"/>
          </w:tcPr>
          <w:p w14:paraId="29DB9889">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模块</w:t>
            </w:r>
          </w:p>
        </w:tc>
        <w:tc>
          <w:tcPr>
            <w:tcW w:w="1397" w:type="pct"/>
            <w:shd w:val="clear" w:color="auto" w:fill="auto"/>
            <w:tcMar>
              <w:top w:w="120" w:type="dxa"/>
              <w:left w:w="120" w:type="dxa"/>
              <w:bottom w:w="120" w:type="dxa"/>
              <w:right w:w="120" w:type="dxa"/>
            </w:tcMar>
            <w:vAlign w:val="center"/>
          </w:tcPr>
          <w:p w14:paraId="10520C71">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作用转换</w:t>
            </w:r>
          </w:p>
        </w:tc>
        <w:tc>
          <w:tcPr>
            <w:tcW w:w="2868" w:type="pct"/>
            <w:shd w:val="clear" w:color="auto" w:fill="auto"/>
            <w:tcMar>
              <w:top w:w="120" w:type="dxa"/>
              <w:left w:w="120" w:type="dxa"/>
              <w:bottom w:w="120" w:type="dxa"/>
              <w:right w:w="120" w:type="dxa"/>
            </w:tcMar>
            <w:vAlign w:val="center"/>
          </w:tcPr>
          <w:p w14:paraId="15AA90E2">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核心一句话</w:t>
            </w:r>
          </w:p>
        </w:tc>
      </w:tr>
      <w:tr w14:paraId="66070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734" w:type="pct"/>
            <w:shd w:val="clear" w:color="auto" w:fill="auto"/>
            <w:tcMar>
              <w:top w:w="120" w:type="dxa"/>
              <w:left w:w="120" w:type="dxa"/>
              <w:bottom w:w="120" w:type="dxa"/>
              <w:right w:w="120" w:type="dxa"/>
            </w:tcMar>
            <w:vAlign w:val="center"/>
          </w:tcPr>
          <w:p w14:paraId="6E77661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IP 模块</w:t>
            </w:r>
          </w:p>
        </w:tc>
        <w:tc>
          <w:tcPr>
            <w:tcW w:w="1397" w:type="pct"/>
            <w:shd w:val="clear" w:color="auto" w:fill="auto"/>
            <w:tcMar>
              <w:top w:w="120" w:type="dxa"/>
              <w:left w:w="120" w:type="dxa"/>
              <w:bottom w:w="120" w:type="dxa"/>
              <w:right w:w="120" w:type="dxa"/>
            </w:tcMar>
            <w:vAlign w:val="center"/>
          </w:tcPr>
          <w:p w14:paraId="2852FF0A">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IP寻址、数据包转发</w:t>
            </w:r>
          </w:p>
        </w:tc>
        <w:tc>
          <w:tcPr>
            <w:tcW w:w="2868" w:type="pct"/>
            <w:shd w:val="clear" w:color="auto" w:fill="auto"/>
            <w:tcMar>
              <w:top w:w="120" w:type="dxa"/>
              <w:left w:w="120" w:type="dxa"/>
              <w:bottom w:w="120" w:type="dxa"/>
              <w:right w:w="120" w:type="dxa"/>
            </w:tcMar>
            <w:vAlign w:val="center"/>
          </w:tcPr>
          <w:p w14:paraId="636F4F5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网络层，依靠 IP 地址路由转发数据包</w:t>
            </w:r>
          </w:p>
        </w:tc>
      </w:tr>
      <w:tr w14:paraId="1FD2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734" w:type="pct"/>
            <w:shd w:val="clear" w:color="auto" w:fill="auto"/>
            <w:tcMar>
              <w:top w:w="120" w:type="dxa"/>
              <w:left w:w="120" w:type="dxa"/>
              <w:bottom w:w="120" w:type="dxa"/>
              <w:right w:w="120" w:type="dxa"/>
            </w:tcMar>
            <w:vAlign w:val="center"/>
          </w:tcPr>
          <w:p w14:paraId="0331B9A8">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ARP</w:t>
            </w:r>
          </w:p>
        </w:tc>
        <w:tc>
          <w:tcPr>
            <w:tcW w:w="1397" w:type="pct"/>
            <w:shd w:val="clear" w:color="auto" w:fill="auto"/>
            <w:tcMar>
              <w:top w:w="120" w:type="dxa"/>
              <w:left w:w="120" w:type="dxa"/>
              <w:bottom w:w="120" w:type="dxa"/>
              <w:right w:w="120" w:type="dxa"/>
            </w:tcMar>
            <w:vAlign w:val="center"/>
          </w:tcPr>
          <w:p w14:paraId="4E6EBA69">
            <w:pPr>
              <w:keepNext w:val="0"/>
              <w:keepLines w:val="0"/>
              <w:widowControl/>
              <w:suppressLineNumbers w:val="0"/>
              <w:jc w:val="left"/>
              <w:rPr>
                <w:sz w:val="21"/>
                <w:szCs w:val="21"/>
              </w:rPr>
            </w:pPr>
            <w:r>
              <w:rPr>
                <w:rStyle w:val="21"/>
                <w:rFonts w:ascii="宋体" w:hAnsi="宋体" w:eastAsia="宋体" w:cs="宋体"/>
                <w:kern w:val="0"/>
                <w:sz w:val="21"/>
                <w:szCs w:val="21"/>
                <w:lang w:val="en-US" w:eastAsia="zh-CN" w:bidi="ar"/>
              </w:rPr>
              <w:t>IP → MAC</w:t>
            </w:r>
          </w:p>
        </w:tc>
        <w:tc>
          <w:tcPr>
            <w:tcW w:w="2868" w:type="pct"/>
            <w:shd w:val="clear" w:color="auto" w:fill="auto"/>
            <w:tcMar>
              <w:top w:w="120" w:type="dxa"/>
              <w:left w:w="120" w:type="dxa"/>
              <w:bottom w:w="120" w:type="dxa"/>
              <w:right w:w="120" w:type="dxa"/>
            </w:tcMar>
            <w:vAlign w:val="center"/>
          </w:tcPr>
          <w:p w14:paraId="52AF660B">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知道 IP，找对方网卡硬件地址</w:t>
            </w:r>
          </w:p>
        </w:tc>
      </w:tr>
      <w:tr w14:paraId="1673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734" w:type="pct"/>
            <w:shd w:val="clear" w:color="auto" w:fill="auto"/>
            <w:tcMar>
              <w:top w:w="120" w:type="dxa"/>
              <w:left w:w="120" w:type="dxa"/>
              <w:bottom w:w="120" w:type="dxa"/>
              <w:right w:w="120" w:type="dxa"/>
            </w:tcMar>
            <w:vAlign w:val="center"/>
          </w:tcPr>
          <w:p w14:paraId="22819B1F">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RARP</w:t>
            </w:r>
          </w:p>
        </w:tc>
        <w:tc>
          <w:tcPr>
            <w:tcW w:w="1397" w:type="pct"/>
            <w:shd w:val="clear" w:color="auto" w:fill="auto"/>
            <w:tcMar>
              <w:top w:w="120" w:type="dxa"/>
              <w:left w:w="120" w:type="dxa"/>
              <w:bottom w:w="120" w:type="dxa"/>
              <w:right w:w="120" w:type="dxa"/>
            </w:tcMar>
            <w:vAlign w:val="center"/>
          </w:tcPr>
          <w:p w14:paraId="2C01B1AA">
            <w:pPr>
              <w:keepNext w:val="0"/>
              <w:keepLines w:val="0"/>
              <w:widowControl/>
              <w:suppressLineNumbers w:val="0"/>
              <w:jc w:val="left"/>
              <w:rPr>
                <w:sz w:val="21"/>
                <w:szCs w:val="21"/>
              </w:rPr>
            </w:pPr>
            <w:r>
              <w:rPr>
                <w:rStyle w:val="21"/>
                <w:rFonts w:ascii="宋体" w:hAnsi="宋体" w:eastAsia="宋体" w:cs="宋体"/>
                <w:kern w:val="0"/>
                <w:sz w:val="21"/>
                <w:szCs w:val="21"/>
                <w:lang w:val="en-US" w:eastAsia="zh-CN" w:bidi="ar"/>
              </w:rPr>
              <w:t>MAC → IP</w:t>
            </w:r>
          </w:p>
        </w:tc>
        <w:tc>
          <w:tcPr>
            <w:tcW w:w="2868" w:type="pct"/>
            <w:shd w:val="clear" w:color="auto" w:fill="auto"/>
            <w:tcMar>
              <w:top w:w="120" w:type="dxa"/>
              <w:left w:w="120" w:type="dxa"/>
              <w:bottom w:w="120" w:type="dxa"/>
              <w:right w:w="120" w:type="dxa"/>
            </w:tcMar>
            <w:vAlign w:val="center"/>
          </w:tcPr>
          <w:p w14:paraId="4BC18FD9">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知道自己 MAC，请求得到 IP 地址</w:t>
            </w:r>
          </w:p>
        </w:tc>
      </w:tr>
    </w:tbl>
    <w:p w14:paraId="6ADDC73E">
      <w:pPr>
        <w:widowControl w:val="0"/>
        <w:numPr>
          <w:ilvl w:val="0"/>
          <w:numId w:val="0"/>
        </w:numPr>
        <w:jc w:val="both"/>
        <w:rPr>
          <w:rFonts w:hint="eastAsia"/>
          <w:lang w:val="en-US" w:eastAsia="zh-CN"/>
        </w:rPr>
      </w:pPr>
    </w:p>
    <w:p w14:paraId="68B9F79C">
      <w:pPr>
        <w:rPr>
          <w:rFonts w:hint="eastAsia"/>
          <w:b/>
          <w:bCs/>
          <w:lang w:val="en-US" w:eastAsia="zh-CN"/>
        </w:rPr>
      </w:pPr>
      <w:r>
        <w:rPr>
          <w:rFonts w:hint="eastAsia"/>
          <w:b/>
          <w:bCs/>
          <w:lang w:val="en-US" w:eastAsia="zh-CN"/>
        </w:rPr>
        <w:t>网络接口层解决的三个基本问题</w:t>
      </w:r>
    </w:p>
    <w:p w14:paraId="5917295C">
      <w:pPr>
        <w:numPr>
          <w:ilvl w:val="0"/>
          <w:numId w:val="125"/>
        </w:numPr>
        <w:ind w:left="840" w:leftChars="0" w:hanging="420" w:firstLineChars="0"/>
        <w:rPr>
          <w:rFonts w:hint="eastAsia"/>
          <w:color w:val="0000FF"/>
          <w:highlight w:val="yellow"/>
          <w:lang w:val="en-US" w:eastAsia="zh-CN"/>
        </w:rPr>
      </w:pPr>
      <w:r>
        <w:rPr>
          <w:rFonts w:hint="eastAsia"/>
          <w:color w:val="0000FF"/>
          <w:highlight w:val="yellow"/>
          <w:lang w:val="en-US" w:eastAsia="zh-CN"/>
        </w:rPr>
        <w:t>封装成帧</w:t>
      </w:r>
    </w:p>
    <w:p w14:paraId="3181F074">
      <w:pPr>
        <w:widowControl w:val="0"/>
        <w:numPr>
          <w:ilvl w:val="0"/>
          <w:numId w:val="0"/>
        </w:numPr>
        <w:ind w:leftChars="400"/>
        <w:jc w:val="both"/>
        <w:rPr>
          <w:rFonts w:hint="eastAsia"/>
          <w:sz w:val="21"/>
          <w:szCs w:val="21"/>
          <w:lang w:val="en-US" w:eastAsia="zh-CN"/>
        </w:rPr>
      </w:pPr>
      <w:r>
        <w:rPr>
          <w:rFonts w:ascii="宋体" w:hAnsi="宋体" w:eastAsia="宋体" w:cs="宋体"/>
          <w:sz w:val="21"/>
          <w:szCs w:val="21"/>
          <w:highlight w:val="yellow"/>
        </w:rPr>
        <w:t>把网络层交下来的 IP 数据</w:t>
      </w:r>
      <w:r>
        <w:rPr>
          <w:rFonts w:hint="eastAsia" w:ascii="宋体" w:hAnsi="宋体" w:eastAsia="宋体" w:cs="宋体"/>
          <w:sz w:val="21"/>
          <w:szCs w:val="21"/>
          <w:highlight w:val="yellow"/>
          <w:lang w:val="en-US" w:eastAsia="zh-CN"/>
        </w:rPr>
        <w:t>包</w:t>
      </w:r>
      <w:r>
        <w:rPr>
          <w:rFonts w:ascii="宋体" w:hAnsi="宋体" w:eastAsia="宋体" w:cs="宋体"/>
          <w:sz w:val="21"/>
          <w:szCs w:val="21"/>
          <w:highlight w:val="yellow"/>
        </w:rPr>
        <w:t>加上</w:t>
      </w:r>
      <w:r>
        <w:rPr>
          <w:rStyle w:val="21"/>
          <w:rFonts w:ascii="宋体" w:hAnsi="宋体" w:eastAsia="宋体" w:cs="宋体"/>
          <w:sz w:val="21"/>
          <w:szCs w:val="21"/>
          <w:highlight w:val="yellow"/>
        </w:rPr>
        <w:t>帧首部、帧尾部</w:t>
      </w:r>
      <w:r>
        <w:rPr>
          <w:rFonts w:ascii="宋体" w:hAnsi="宋体" w:eastAsia="宋体" w:cs="宋体"/>
          <w:sz w:val="21"/>
          <w:szCs w:val="21"/>
          <w:highlight w:val="yellow"/>
        </w:rPr>
        <w:t>，封装成帧。</w:t>
      </w:r>
      <w:r>
        <w:rPr>
          <w:rFonts w:ascii="宋体" w:hAnsi="宋体" w:eastAsia="宋体" w:cs="宋体"/>
          <w:sz w:val="21"/>
          <w:szCs w:val="21"/>
        </w:rPr>
        <w:t xml:space="preserve"> </w:t>
      </w:r>
      <w:r>
        <w:rPr>
          <w:rFonts w:ascii="宋体" w:hAnsi="宋体" w:eastAsia="宋体" w:cs="宋体"/>
          <w:sz w:val="21"/>
          <w:szCs w:val="21"/>
        </w:rPr>
        <w:br w:type="textWrapping"/>
      </w:r>
      <w:r>
        <w:rPr>
          <w:rFonts w:ascii="宋体" w:hAnsi="宋体" w:eastAsia="宋体" w:cs="宋体"/>
          <w:sz w:val="21"/>
          <w:szCs w:val="21"/>
        </w:rPr>
        <w:t>确定帧的开始和结束，让接收方能够识别一帧数据的边界，区分哪一</w:t>
      </w:r>
      <w:r>
        <w:rPr>
          <w:rFonts w:ascii="宋体" w:hAnsi="宋体" w:eastAsia="宋体" w:cs="宋体"/>
          <w:sz w:val="21"/>
          <w:szCs w:val="21"/>
        </w:rPr>
        <w:br w:type="textWrapping"/>
      </w:r>
      <w:r>
        <w:rPr>
          <w:rFonts w:ascii="宋体" w:hAnsi="宋体" w:eastAsia="宋体" w:cs="宋体"/>
          <w:sz w:val="21"/>
          <w:szCs w:val="21"/>
        </w:rPr>
        <w:t>段是一帧。</w:t>
      </w:r>
    </w:p>
    <w:p w14:paraId="00C872CA">
      <w:pPr>
        <w:numPr>
          <w:ilvl w:val="0"/>
          <w:numId w:val="125"/>
        </w:numPr>
        <w:ind w:left="840" w:leftChars="0" w:hanging="420" w:firstLineChars="0"/>
        <w:rPr>
          <w:rFonts w:hint="eastAsia"/>
          <w:color w:val="0000FF"/>
          <w:sz w:val="21"/>
          <w:szCs w:val="21"/>
          <w:highlight w:val="yellow"/>
          <w:lang w:val="en-US" w:eastAsia="zh-CN"/>
        </w:rPr>
      </w:pPr>
      <w:r>
        <w:rPr>
          <w:rFonts w:hint="eastAsia"/>
          <w:color w:val="0000FF"/>
          <w:sz w:val="21"/>
          <w:szCs w:val="21"/>
          <w:highlight w:val="yellow"/>
          <w:lang w:val="en-US" w:eastAsia="zh-CN"/>
        </w:rPr>
        <w:t>透明传输</w:t>
      </w:r>
    </w:p>
    <w:p w14:paraId="329670F5">
      <w:pPr>
        <w:numPr>
          <w:ilvl w:val="0"/>
          <w:numId w:val="0"/>
        </w:numPr>
        <w:ind w:leftChars="400"/>
        <w:rPr>
          <w:sz w:val="21"/>
          <w:szCs w:val="21"/>
        </w:rPr>
      </w:pPr>
      <w:r>
        <w:rPr>
          <w:sz w:val="21"/>
          <w:szCs w:val="21"/>
        </w:rPr>
        <w:t xml:space="preserve">数据里面如果出现和帧分隔标记一样的比特，会误认为帧结束。 </w:t>
      </w:r>
      <w:r>
        <w:rPr>
          <w:sz w:val="21"/>
          <w:szCs w:val="21"/>
        </w:rPr>
        <w:br w:type="textWrapping"/>
      </w:r>
      <w:r>
        <w:rPr>
          <w:sz w:val="21"/>
          <w:szCs w:val="21"/>
          <w:highlight w:val="yellow"/>
        </w:rPr>
        <w:t>通过</w:t>
      </w:r>
      <w:r>
        <w:rPr>
          <w:rStyle w:val="21"/>
          <w:sz w:val="21"/>
          <w:szCs w:val="21"/>
          <w:highlight w:val="yellow"/>
        </w:rPr>
        <w:t>字节填充（转义字符）</w:t>
      </w:r>
      <w:r>
        <w:rPr>
          <w:sz w:val="21"/>
          <w:szCs w:val="21"/>
          <w:highlight w:val="yellow"/>
        </w:rPr>
        <w:t>处理</w:t>
      </w:r>
      <w:r>
        <w:rPr>
          <w:sz w:val="21"/>
          <w:szCs w:val="21"/>
        </w:rPr>
        <w:t>，不管传输什么比特组合，都可以原</w:t>
      </w:r>
      <w:r>
        <w:rPr>
          <w:sz w:val="21"/>
          <w:szCs w:val="21"/>
        </w:rPr>
        <w:br w:type="textWrapping"/>
      </w:r>
      <w:r>
        <w:rPr>
          <w:sz w:val="21"/>
          <w:szCs w:val="21"/>
        </w:rPr>
        <w:t>样传送过去。</w:t>
      </w:r>
    </w:p>
    <w:p w14:paraId="700B649B">
      <w:pPr>
        <w:numPr>
          <w:ilvl w:val="0"/>
          <w:numId w:val="0"/>
        </w:numPr>
        <w:ind w:leftChars="400"/>
        <w:rPr>
          <w:rFonts w:hint="eastAsia"/>
          <w:sz w:val="21"/>
          <w:szCs w:val="21"/>
          <w:highlight w:val="yellow"/>
          <w:lang w:val="en-US" w:eastAsia="zh-CN"/>
        </w:rPr>
      </w:pPr>
      <w:r>
        <w:rPr>
          <w:rFonts w:hint="eastAsia" w:ascii="宋体" w:hAnsi="宋体" w:eastAsia="宋体" w:cs="宋体"/>
          <w:sz w:val="21"/>
          <w:szCs w:val="21"/>
          <w:highlight w:val="yellow"/>
        </w:rPr>
        <w:t>“透明”：对上层完全看不见底层处理细节，上层什么数据都能传。</w:t>
      </w:r>
    </w:p>
    <w:p w14:paraId="72B94FFE">
      <w:pPr>
        <w:numPr>
          <w:ilvl w:val="0"/>
          <w:numId w:val="125"/>
        </w:numPr>
        <w:ind w:left="840" w:leftChars="0" w:hanging="420" w:firstLineChars="0"/>
        <w:rPr>
          <w:rFonts w:hint="eastAsia"/>
          <w:color w:val="0000FF"/>
          <w:sz w:val="21"/>
          <w:szCs w:val="21"/>
          <w:highlight w:val="yellow"/>
          <w:lang w:val="en-US" w:eastAsia="zh-CN"/>
        </w:rPr>
      </w:pPr>
      <w:r>
        <w:rPr>
          <w:rFonts w:hint="eastAsia"/>
          <w:color w:val="0000FF"/>
          <w:sz w:val="21"/>
          <w:szCs w:val="21"/>
          <w:highlight w:val="yellow"/>
          <w:lang w:val="en-US" w:eastAsia="zh-CN"/>
        </w:rPr>
        <w:t>差错检测</w:t>
      </w:r>
    </w:p>
    <w:p w14:paraId="0B90C24B">
      <w:pPr>
        <w:widowControl w:val="0"/>
        <w:numPr>
          <w:ilvl w:val="0"/>
          <w:numId w:val="0"/>
        </w:numPr>
        <w:ind w:leftChars="400"/>
        <w:jc w:val="both"/>
        <w:rPr>
          <w:rFonts w:hint="eastAsia"/>
          <w:sz w:val="21"/>
          <w:szCs w:val="21"/>
          <w:highlight w:val="yellow"/>
          <w:lang w:val="en-US" w:eastAsia="zh-CN"/>
        </w:rPr>
      </w:pPr>
      <w:r>
        <w:rPr>
          <w:rFonts w:ascii="宋体" w:hAnsi="宋体" w:eastAsia="宋体" w:cs="宋体"/>
          <w:sz w:val="21"/>
          <w:szCs w:val="21"/>
          <w:highlight w:val="yellow"/>
        </w:rPr>
        <w:t>使用</w:t>
      </w:r>
      <w:r>
        <w:rPr>
          <w:rStyle w:val="21"/>
          <w:rFonts w:ascii="宋体" w:hAnsi="宋体" w:eastAsia="宋体" w:cs="宋体"/>
          <w:sz w:val="21"/>
          <w:szCs w:val="21"/>
          <w:highlight w:val="yellow"/>
        </w:rPr>
        <w:t>CRC 循环冗余校验</w:t>
      </w:r>
      <w:r>
        <w:rPr>
          <w:rFonts w:ascii="宋体" w:hAnsi="宋体" w:eastAsia="宋体" w:cs="宋体"/>
          <w:sz w:val="21"/>
          <w:szCs w:val="21"/>
          <w:highlight w:val="yellow"/>
        </w:rPr>
        <w:t xml:space="preserve">，检测传输过程中比特是否出错（比特翻转）。 </w:t>
      </w:r>
      <w:r>
        <w:rPr>
          <w:rFonts w:ascii="宋体" w:hAnsi="宋体" w:eastAsia="宋体" w:cs="宋体"/>
          <w:sz w:val="21"/>
          <w:szCs w:val="21"/>
          <w:highlight w:val="yellow"/>
        </w:rPr>
        <w:br w:type="textWrapping"/>
      </w:r>
      <w:r>
        <w:rPr>
          <w:rFonts w:ascii="宋体" w:hAnsi="宋体" w:eastAsia="宋体" w:cs="宋体"/>
          <w:sz w:val="21"/>
          <w:szCs w:val="21"/>
          <w:highlight w:val="yellow"/>
        </w:rPr>
        <w:t>接收方校验，有错就丢弃该帧；</w:t>
      </w:r>
      <w:r>
        <w:rPr>
          <w:rStyle w:val="21"/>
          <w:rFonts w:ascii="宋体" w:hAnsi="宋体" w:eastAsia="宋体" w:cs="宋体"/>
          <w:sz w:val="21"/>
          <w:szCs w:val="21"/>
          <w:highlight w:val="yellow"/>
        </w:rPr>
        <w:t>只检测错误，不纠错</w:t>
      </w:r>
      <w:r>
        <w:rPr>
          <w:rFonts w:ascii="宋体" w:hAnsi="宋体" w:eastAsia="宋体" w:cs="宋体"/>
          <w:sz w:val="21"/>
          <w:szCs w:val="21"/>
          <w:highlight w:val="yellow"/>
        </w:rPr>
        <w:t>。</w:t>
      </w:r>
    </w:p>
    <w:p w14:paraId="7C6E98D5">
      <w:pPr>
        <w:rPr>
          <w:rFonts w:hint="eastAsia"/>
          <w:b/>
          <w:bCs/>
          <w:highlight w:val="yellow"/>
          <w:lang w:val="en-US" w:eastAsia="zh-CN"/>
        </w:rPr>
      </w:pPr>
      <w:r>
        <w:rPr>
          <w:rFonts w:hint="eastAsia"/>
          <w:b/>
          <w:bCs/>
          <w:highlight w:val="yellow"/>
          <w:lang w:val="en-US" w:eastAsia="zh-CN"/>
        </w:rPr>
        <w:t>注意：</w:t>
      </w:r>
    </w:p>
    <w:p w14:paraId="78EF16C7">
      <w:pPr>
        <w:ind w:leftChars="200"/>
        <w:rPr>
          <w:rFonts w:hint="default"/>
          <w:b/>
          <w:bCs/>
          <w:highlight w:val="yellow"/>
          <w:lang w:val="en-US" w:eastAsia="zh-CN"/>
        </w:rPr>
      </w:pPr>
      <w:r>
        <w:rPr>
          <w:rFonts w:hint="eastAsia"/>
          <w:b/>
          <w:bCs/>
          <w:highlight w:val="yellow"/>
          <w:lang w:val="en-US" w:eastAsia="zh-CN"/>
        </w:rPr>
        <w:t>TCP/IP模型没有真正描述一层的实现，只向上层提供访问接口</w:t>
      </w:r>
    </w:p>
    <w:p w14:paraId="2FC546E3">
      <w:pPr>
        <w:ind w:leftChars="200"/>
        <w:rPr>
          <w:rFonts w:hint="eastAsia"/>
          <w:b/>
          <w:bCs/>
          <w:highlight w:val="yellow"/>
          <w:lang w:val="en-US" w:eastAsia="zh-CN"/>
        </w:rPr>
      </w:pPr>
      <w:r>
        <w:rPr>
          <w:rFonts w:hint="eastAsia"/>
          <w:b/>
          <w:bCs/>
          <w:highlight w:val="yellow"/>
          <w:lang w:val="en-US" w:eastAsia="zh-CN"/>
        </w:rPr>
        <w:t>网络接口层具体的实现随着网络类型的不同而不同。</w:t>
      </w:r>
    </w:p>
    <w:p w14:paraId="6DB59C0E">
      <w:pPr>
        <w:ind w:leftChars="200"/>
        <w:rPr>
          <w:rFonts w:hint="default"/>
          <w:lang w:val="en-US" w:eastAsia="zh-CN"/>
        </w:rPr>
      </w:pPr>
      <w:r>
        <w:rPr>
          <w:rFonts w:hint="eastAsia"/>
          <w:lang w:val="en-US" w:eastAsia="zh-CN"/>
        </w:rPr>
        <w:t>如：以太网、无线局域网、帧中继和异步传输等网络。</w:t>
      </w:r>
    </w:p>
    <w:p w14:paraId="49171AED">
      <w:pPr>
        <w:widowControl w:val="0"/>
        <w:numPr>
          <w:ilvl w:val="0"/>
          <w:numId w:val="0"/>
        </w:numPr>
        <w:jc w:val="both"/>
        <w:rPr>
          <w:rFonts w:hint="eastAsia"/>
          <w:lang w:val="en-US" w:eastAsia="zh-CN"/>
        </w:rPr>
      </w:pPr>
    </w:p>
    <w:p w14:paraId="53A67633">
      <w:pPr>
        <w:pStyle w:val="25"/>
        <w:numPr>
          <w:ilvl w:val="0"/>
          <w:numId w:val="124"/>
        </w:numPr>
        <w:bidi w:val="0"/>
        <w:ind w:left="-420" w:leftChars="0" w:firstLineChars="0"/>
        <w:rPr>
          <w:rFonts w:hint="default"/>
          <w:highlight w:val="yellow"/>
          <w:lang w:val="en-US" w:eastAsia="zh-CN"/>
        </w:rPr>
      </w:pPr>
      <w:r>
        <w:rPr>
          <w:rFonts w:hint="eastAsia"/>
          <w:highlight w:val="yellow"/>
          <w:lang w:val="en-US" w:eastAsia="zh-CN"/>
        </w:rPr>
        <w:t>网际层（互联网层）</w:t>
      </w:r>
    </w:p>
    <w:p w14:paraId="2A7614FB">
      <w:pPr>
        <w:rPr>
          <w:rFonts w:hint="eastAsia"/>
          <w:highlight w:val="yellow"/>
          <w:lang w:val="en-US" w:eastAsia="zh-CN"/>
        </w:rPr>
      </w:pPr>
      <w:r>
        <w:rPr>
          <w:rFonts w:hint="eastAsia"/>
          <w:highlight w:val="yellow"/>
          <w:lang w:val="en-US" w:eastAsia="zh-CN"/>
        </w:rPr>
        <w:t>也称网络互连层或网络层。</w:t>
      </w:r>
    </w:p>
    <w:p w14:paraId="6FBD3E6F">
      <w:pPr>
        <w:rPr>
          <w:rFonts w:hint="eastAsia"/>
          <w:highlight w:val="yellow"/>
          <w:lang w:val="en-US" w:eastAsia="zh-CN"/>
        </w:rPr>
      </w:pPr>
      <w:r>
        <w:rPr>
          <w:rFonts w:hint="eastAsia"/>
          <w:highlight w:val="yellow"/>
          <w:lang w:val="en-US" w:eastAsia="zh-CN"/>
        </w:rPr>
        <w:t>网际层是TCP/IP协议簇的核心</w:t>
      </w:r>
    </w:p>
    <w:p w14:paraId="47AD5E58">
      <w:pPr>
        <w:rPr>
          <w:rFonts w:hint="eastAsia"/>
          <w:highlight w:val="yellow"/>
          <w:lang w:val="en-US" w:eastAsia="zh-CN"/>
        </w:rPr>
      </w:pPr>
      <w:r>
        <w:rPr>
          <w:rFonts w:hint="eastAsia"/>
          <w:highlight w:val="yellow"/>
          <w:lang w:val="en-US" w:eastAsia="zh-CN"/>
        </w:rPr>
        <w:t>负责把分组发往目标网络或主机</w:t>
      </w:r>
    </w:p>
    <w:p w14:paraId="4FA258CA">
      <w:pPr>
        <w:rPr>
          <w:rFonts w:hint="eastAsia"/>
          <w:lang w:val="en-US" w:eastAsia="zh-CN"/>
        </w:rPr>
      </w:pPr>
      <w:r>
        <w:rPr>
          <w:rFonts w:hint="eastAsia"/>
          <w:highlight w:val="yellow"/>
          <w:lang w:val="en-US" w:eastAsia="zh-CN"/>
        </w:rPr>
        <w:t>完成路由选择、不同类型网络的互连和拥塞控制等。</w:t>
      </w:r>
    </w:p>
    <w:p w14:paraId="6C8B9B31">
      <w:pPr>
        <w:rPr>
          <w:rFonts w:hint="eastAsia"/>
          <w:lang w:val="en-US" w:eastAsia="zh-CN"/>
        </w:rPr>
      </w:pPr>
      <w:r>
        <w:rPr>
          <w:rFonts w:hint="eastAsia"/>
          <w:lang w:val="en-US" w:eastAsia="zh-CN"/>
        </w:rPr>
        <w:t>网际层定义了分组格式和协议，即</w:t>
      </w:r>
      <w:r>
        <w:rPr>
          <w:rFonts w:hint="eastAsia"/>
          <w:highlight w:val="yellow"/>
          <w:lang w:val="en-US" w:eastAsia="zh-CN"/>
        </w:rPr>
        <w:t>网际协议</w:t>
      </w:r>
      <w:r>
        <w:rPr>
          <w:rFonts w:hint="eastAsia"/>
          <w:lang w:val="en-US" w:eastAsia="zh-CN"/>
        </w:rPr>
        <w:t>，</w:t>
      </w:r>
      <w:r>
        <w:rPr>
          <w:rFonts w:hint="eastAsia"/>
          <w:highlight w:val="yellow"/>
          <w:lang w:val="en-US" w:eastAsia="zh-CN"/>
        </w:rPr>
        <w:t>IP</w:t>
      </w:r>
      <w:r>
        <w:rPr>
          <w:rFonts w:hint="eastAsia"/>
          <w:lang w:val="en-US" w:eastAsia="zh-CN"/>
        </w:rPr>
        <w:t>(Internet Protocol)。</w:t>
      </w:r>
    </w:p>
    <w:p w14:paraId="1F50FE1D">
      <w:pPr>
        <w:pStyle w:val="26"/>
        <w:numPr>
          <w:ilvl w:val="0"/>
          <w:numId w:val="126"/>
        </w:numPr>
        <w:tabs>
          <w:tab w:val="left" w:pos="420"/>
        </w:tabs>
        <w:bidi w:val="0"/>
        <w:ind w:left="0" w:leftChars="0" w:firstLine="0" w:firstLineChars="0"/>
        <w:rPr>
          <w:rFonts w:hint="default"/>
          <w:lang w:val="en-US" w:eastAsia="zh-CN"/>
        </w:rPr>
      </w:pPr>
      <w:r>
        <w:rPr>
          <w:rFonts w:hint="eastAsia"/>
          <w:lang w:val="en-US" w:eastAsia="zh-CN"/>
        </w:rPr>
        <w:t>网际层协议</w:t>
      </w:r>
    </w:p>
    <w:p w14:paraId="3C571F95">
      <w:pPr>
        <w:numPr>
          <w:ilvl w:val="0"/>
          <w:numId w:val="127"/>
        </w:numPr>
        <w:ind w:left="840" w:leftChars="0" w:hanging="420" w:firstLineChars="0"/>
        <w:rPr>
          <w:rFonts w:hint="eastAsia"/>
          <w:lang w:val="en-US" w:eastAsia="zh-CN"/>
        </w:rPr>
      </w:pPr>
      <w:r>
        <w:rPr>
          <w:rFonts w:hint="eastAsia"/>
          <w:b/>
          <w:bCs/>
          <w:highlight w:val="yellow"/>
          <w:lang w:val="en-US" w:eastAsia="zh-CN"/>
        </w:rPr>
        <w:t>网际协议IP：</w:t>
      </w:r>
      <w:r>
        <w:rPr>
          <w:rFonts w:hint="eastAsia"/>
          <w:highlight w:val="yellow"/>
          <w:lang w:val="en-US" w:eastAsia="zh-CN"/>
        </w:rPr>
        <w:t>主要完成网络编址规则、数据包格式及数据包进行寻址、</w:t>
      </w:r>
      <w:r>
        <w:rPr>
          <w:rFonts w:hint="eastAsia"/>
          <w:highlight w:val="yellow"/>
          <w:lang w:val="en-US" w:eastAsia="zh-CN"/>
        </w:rPr>
        <w:br w:type="textWrapping"/>
      </w:r>
      <w:r>
        <w:rPr>
          <w:rFonts w:hint="eastAsia"/>
          <w:highlight w:val="yellow"/>
          <w:lang w:val="en-US" w:eastAsia="zh-CN"/>
        </w:rPr>
        <w:t>路由、分段和重组处理等功能。</w:t>
      </w:r>
      <w:r>
        <w:rPr>
          <w:rFonts w:hint="eastAsia"/>
          <w:lang w:val="en-US" w:eastAsia="zh-CN"/>
        </w:rPr>
        <w:t>分为IPv4和IPv6两种</w:t>
      </w:r>
    </w:p>
    <w:p w14:paraId="3263D47F">
      <w:pPr>
        <w:numPr>
          <w:ilvl w:val="0"/>
          <w:numId w:val="127"/>
        </w:numPr>
        <w:ind w:left="840" w:leftChars="0" w:hanging="420" w:firstLineChars="0"/>
        <w:rPr>
          <w:rFonts w:hint="default"/>
          <w:highlight w:val="yellow"/>
          <w:lang w:val="en-US" w:eastAsia="zh-CN"/>
        </w:rPr>
      </w:pPr>
      <w:r>
        <w:rPr>
          <w:rFonts w:hint="eastAsia"/>
          <w:b/>
          <w:bCs/>
          <w:highlight w:val="yellow"/>
          <w:lang w:val="en-US" w:eastAsia="zh-CN"/>
        </w:rPr>
        <w:t>地址解析协议ARP：</w:t>
      </w:r>
      <w:r>
        <w:rPr>
          <w:rFonts w:hint="eastAsia"/>
          <w:highlight w:val="yellow"/>
          <w:lang w:val="en-US" w:eastAsia="zh-CN"/>
        </w:rPr>
        <w:t>将IP地址解析为网络接口层地址。</w:t>
      </w:r>
    </w:p>
    <w:p w14:paraId="5879B7A0">
      <w:pPr>
        <w:numPr>
          <w:ilvl w:val="0"/>
          <w:numId w:val="127"/>
        </w:numPr>
        <w:ind w:left="840" w:leftChars="0" w:hanging="420" w:firstLineChars="0"/>
        <w:rPr>
          <w:rFonts w:hint="default"/>
          <w:lang w:val="en-US" w:eastAsia="zh-CN"/>
        </w:rPr>
      </w:pPr>
      <w:r>
        <w:rPr>
          <w:rFonts w:hint="eastAsia"/>
          <w:b/>
          <w:bCs/>
          <w:highlight w:val="yellow"/>
          <w:lang w:val="en-US" w:eastAsia="zh-CN"/>
        </w:rPr>
        <w:t>网际控制报文协议ICMP</w:t>
      </w:r>
      <w:r>
        <w:rPr>
          <w:rFonts w:hint="eastAsia"/>
          <w:b/>
          <w:bCs/>
          <w:lang w:val="en-US" w:eastAsia="zh-CN"/>
        </w:rPr>
        <w:t>：</w:t>
      </w:r>
      <w:r>
        <w:rPr>
          <w:rFonts w:hint="eastAsia"/>
          <w:highlight w:val="yellow"/>
          <w:lang w:val="en-US" w:eastAsia="zh-CN"/>
        </w:rPr>
        <w:t>报告数据包中的差错和其他网络层信息</w:t>
      </w:r>
      <w:r>
        <w:rPr>
          <w:rFonts w:hint="eastAsia"/>
          <w:lang w:val="en-US" w:eastAsia="zh-CN"/>
        </w:rPr>
        <w:t>，</w:t>
      </w:r>
      <w:r>
        <w:rPr>
          <w:rFonts w:hint="eastAsia"/>
          <w:lang w:val="en-US" w:eastAsia="zh-CN"/>
        </w:rPr>
        <w:br w:type="textWrapping"/>
      </w:r>
      <w:r>
        <w:rPr>
          <w:rFonts w:hint="eastAsia"/>
          <w:lang w:val="en-US" w:eastAsia="zh-CN"/>
        </w:rPr>
        <w:t>帮助用户</w:t>
      </w:r>
      <w:r>
        <w:rPr>
          <w:rFonts w:hint="eastAsia"/>
          <w:highlight w:val="yellow"/>
          <w:lang w:val="en-US" w:eastAsia="zh-CN"/>
        </w:rPr>
        <w:t>诊断不成功的数据包传输过程</w:t>
      </w:r>
      <w:r>
        <w:rPr>
          <w:rFonts w:hint="eastAsia"/>
          <w:lang w:val="en-US" w:eastAsia="zh-CN"/>
        </w:rPr>
        <w:t>。</w:t>
      </w:r>
    </w:p>
    <w:p w14:paraId="62DDF801">
      <w:pPr>
        <w:numPr>
          <w:ilvl w:val="0"/>
          <w:numId w:val="127"/>
        </w:numPr>
        <w:ind w:left="840" w:leftChars="0" w:hanging="420" w:firstLineChars="0"/>
        <w:rPr>
          <w:rFonts w:hint="default"/>
          <w:b w:val="0"/>
          <w:bCs w:val="0"/>
          <w:lang w:val="en-US" w:eastAsia="zh-CN"/>
        </w:rPr>
      </w:pPr>
      <w:r>
        <w:rPr>
          <w:rFonts w:hint="eastAsia"/>
          <w:b/>
          <w:bCs/>
          <w:highlight w:val="yellow"/>
          <w:lang w:val="en-US" w:eastAsia="zh-CN"/>
        </w:rPr>
        <w:t>互联网组管理协议IGMP：</w:t>
      </w:r>
      <w:r>
        <w:rPr>
          <w:rFonts w:hint="eastAsia"/>
          <w:b w:val="0"/>
          <w:bCs w:val="0"/>
          <w:highlight w:val="yellow"/>
          <w:lang w:val="en-US" w:eastAsia="zh-CN"/>
        </w:rPr>
        <w:t>管理主机加入和离开多播组。</w:t>
      </w:r>
    </w:p>
    <w:p w14:paraId="595DE97E">
      <w:pPr>
        <w:widowControl w:val="0"/>
        <w:numPr>
          <w:ilvl w:val="0"/>
          <w:numId w:val="0"/>
        </w:numPr>
        <w:tabs>
          <w:tab w:val="left" w:pos="420"/>
        </w:tabs>
        <w:ind w:leftChars="400"/>
        <w:jc w:val="both"/>
        <w:rPr>
          <w:rFonts w:hint="default"/>
          <w:b w:val="0"/>
          <w:bCs w:val="0"/>
          <w:lang w:val="en-US" w:eastAsia="zh-CN"/>
        </w:rPr>
      </w:pPr>
      <w:r>
        <w:rPr>
          <w:rFonts w:hint="eastAsia"/>
          <w:b w:val="0"/>
          <w:bCs w:val="0"/>
          <w:lang w:val="en-US" w:eastAsia="zh-CN"/>
        </w:rPr>
        <w:t>例：IGMP就是管理一个兴趣小组的“班长”。路由器会定期问：“还有谁在看239.1.1.1</w:t>
      </w:r>
      <w:r>
        <w:rPr>
          <w:rFonts w:hint="default"/>
          <w:b w:val="0"/>
          <w:bCs w:val="0"/>
          <w:lang w:val="en-US" w:eastAsia="zh-CN"/>
        </w:rPr>
        <w:t>频道？举个手。”如果有主机举手（回复报告报文），路由器就继续转发；如果没人举手，路由器就停止转发，节省带宽。</w:t>
      </w:r>
    </w:p>
    <w:p w14:paraId="3B6FC63E">
      <w:pPr>
        <w:ind w:leftChars="200"/>
        <w:rPr>
          <w:rFonts w:hint="eastAsia"/>
          <w:highlight w:val="yellow"/>
          <w:lang w:val="en-US" w:eastAsia="zh-CN"/>
        </w:rPr>
      </w:pPr>
    </w:p>
    <w:p w14:paraId="0A1DEF9C">
      <w:pPr>
        <w:ind w:leftChars="200"/>
        <w:rPr>
          <w:rFonts w:hint="eastAsia"/>
          <w:highlight w:val="yellow"/>
          <w:lang w:val="en-US" w:eastAsia="zh-CN"/>
        </w:rPr>
      </w:pPr>
    </w:p>
    <w:p w14:paraId="43AA96D9">
      <w:pPr>
        <w:pStyle w:val="25"/>
        <w:numPr>
          <w:ilvl w:val="0"/>
          <w:numId w:val="124"/>
        </w:numPr>
        <w:bidi w:val="0"/>
        <w:ind w:left="-420" w:leftChars="0" w:firstLineChars="0"/>
        <w:rPr>
          <w:rFonts w:hint="default"/>
          <w:highlight w:val="yellow"/>
          <w:lang w:val="en-US" w:eastAsia="zh-CN"/>
        </w:rPr>
      </w:pPr>
      <w:r>
        <w:rPr>
          <w:rFonts w:hint="eastAsia"/>
          <w:highlight w:val="yellow"/>
          <w:lang w:val="en-US" w:eastAsia="zh-CN"/>
        </w:rPr>
        <w:t>传输层</w:t>
      </w:r>
    </w:p>
    <w:p w14:paraId="65913BC3">
      <w:pPr>
        <w:rPr>
          <w:rFonts w:hint="eastAsia"/>
          <w:b/>
          <w:bCs/>
          <w:lang w:val="en-US" w:eastAsia="zh-CN"/>
        </w:rPr>
      </w:pPr>
      <w:r>
        <w:rPr>
          <w:rFonts w:hint="eastAsia"/>
          <w:b/>
          <w:bCs/>
          <w:lang w:val="en-US" w:eastAsia="zh-CN"/>
        </w:rPr>
        <w:t>传输层功能</w:t>
      </w:r>
    </w:p>
    <w:p w14:paraId="5F95A3F7">
      <w:pPr>
        <w:numPr>
          <w:ilvl w:val="0"/>
          <w:numId w:val="128"/>
        </w:numPr>
        <w:ind w:left="840" w:leftChars="0" w:hanging="420" w:firstLineChars="0"/>
        <w:rPr>
          <w:rFonts w:hint="eastAsia"/>
          <w:highlight w:val="yellow"/>
          <w:lang w:val="en-US" w:eastAsia="zh-CN"/>
        </w:rPr>
      </w:pPr>
      <w:r>
        <w:rPr>
          <w:rFonts w:hint="eastAsia"/>
          <w:highlight w:val="yellow"/>
          <w:lang w:val="en-US" w:eastAsia="zh-CN"/>
        </w:rPr>
        <w:t>使源主机和目标主机上的对等实体可以进行会话。</w:t>
      </w:r>
    </w:p>
    <w:p w14:paraId="2A3C2E3B">
      <w:pPr>
        <w:numPr>
          <w:ilvl w:val="0"/>
          <w:numId w:val="128"/>
        </w:numPr>
        <w:ind w:left="840" w:leftChars="0" w:hanging="420" w:firstLineChars="0"/>
        <w:rPr>
          <w:rFonts w:hint="default"/>
          <w:highlight w:val="yellow"/>
          <w:lang w:val="en-US" w:eastAsia="zh-CN"/>
        </w:rPr>
      </w:pPr>
      <w:r>
        <w:rPr>
          <w:rFonts w:hint="eastAsia"/>
          <w:highlight w:val="yellow"/>
          <w:lang w:val="en-US" w:eastAsia="zh-CN"/>
        </w:rPr>
        <w:t>为应用层提供会话和数据报通信服务</w:t>
      </w:r>
    </w:p>
    <w:p w14:paraId="32A581F9">
      <w:pPr>
        <w:rPr>
          <w:rFonts w:hint="eastAsia"/>
          <w:lang w:val="en-US" w:eastAsia="zh-CN"/>
        </w:rPr>
      </w:pPr>
      <w:r>
        <w:rPr>
          <w:rFonts w:hint="eastAsia"/>
          <w:b/>
          <w:bCs/>
          <w:lang w:val="en-US" w:eastAsia="zh-CN"/>
        </w:rPr>
        <w:t>两种服务质量不同的协议</w:t>
      </w:r>
      <w:r>
        <w:rPr>
          <w:rFonts w:hint="eastAsia"/>
          <w:lang w:val="en-US" w:eastAsia="zh-CN"/>
        </w:rPr>
        <w:t xml:space="preserve"> </w:t>
      </w:r>
    </w:p>
    <w:p w14:paraId="3BCC8869">
      <w:pPr>
        <w:pStyle w:val="26"/>
        <w:numPr>
          <w:ilvl w:val="0"/>
          <w:numId w:val="126"/>
        </w:numPr>
        <w:tabs>
          <w:tab w:val="left" w:pos="420"/>
        </w:tabs>
        <w:bidi w:val="0"/>
        <w:ind w:left="0" w:leftChars="0" w:firstLine="0" w:firstLineChars="0"/>
        <w:rPr>
          <w:rFonts w:hint="eastAsia"/>
          <w:highlight w:val="yellow"/>
          <w:lang w:val="en-US" w:eastAsia="zh-CN"/>
        </w:rPr>
      </w:pPr>
      <w:r>
        <w:rPr>
          <w:rFonts w:hint="eastAsia"/>
          <w:highlight w:val="yellow"/>
          <w:lang w:val="en-US" w:eastAsia="zh-CN"/>
        </w:rPr>
        <w:t>传输控制协议TCP：</w:t>
      </w:r>
    </w:p>
    <w:p w14:paraId="769DB930">
      <w:pPr>
        <w:ind w:leftChars="300"/>
        <w:rPr>
          <w:rFonts w:hint="eastAsia"/>
          <w:highlight w:val="yellow"/>
          <w:lang w:val="en-US" w:eastAsia="zh-CN"/>
        </w:rPr>
      </w:pPr>
      <w:r>
        <w:rPr>
          <w:rFonts w:hint="eastAsia"/>
          <w:highlight w:val="yellow"/>
          <w:lang w:val="en-US" w:eastAsia="zh-CN"/>
        </w:rPr>
        <w:t>面向连接的、可靠的协议。</w:t>
      </w:r>
    </w:p>
    <w:p w14:paraId="269B2536">
      <w:pPr>
        <w:ind w:leftChars="300"/>
        <w:rPr>
          <w:rFonts w:hint="default"/>
          <w:highlight w:val="yellow"/>
          <w:lang w:val="en-US" w:eastAsia="zh-CN"/>
        </w:rPr>
      </w:pPr>
      <w:r>
        <w:rPr>
          <w:rFonts w:hint="eastAsia"/>
          <w:highlight w:val="yellow"/>
          <w:lang w:val="en-US" w:eastAsia="zh-CN"/>
        </w:rPr>
        <w:t>端到端的流量控制</w:t>
      </w:r>
    </w:p>
    <w:p w14:paraId="7C1C45F9">
      <w:pPr>
        <w:pStyle w:val="26"/>
        <w:numPr>
          <w:ilvl w:val="0"/>
          <w:numId w:val="126"/>
        </w:numPr>
        <w:tabs>
          <w:tab w:val="left" w:pos="420"/>
        </w:tabs>
        <w:bidi w:val="0"/>
        <w:ind w:left="0" w:leftChars="0" w:firstLine="0" w:firstLineChars="0"/>
        <w:rPr>
          <w:rFonts w:hint="eastAsia"/>
          <w:highlight w:val="yellow"/>
          <w:lang w:val="en-US" w:eastAsia="zh-CN"/>
        </w:rPr>
      </w:pPr>
      <w:r>
        <w:rPr>
          <w:rFonts w:hint="eastAsia"/>
          <w:highlight w:val="yellow"/>
          <w:lang w:val="en-US" w:eastAsia="zh-CN"/>
        </w:rPr>
        <w:t>数据报协议UDP</w:t>
      </w:r>
    </w:p>
    <w:p w14:paraId="4169B660">
      <w:pPr>
        <w:ind w:leftChars="300"/>
        <w:rPr>
          <w:rFonts w:hint="eastAsia"/>
          <w:highlight w:val="yellow"/>
          <w:lang w:val="en-US" w:eastAsia="zh-CN"/>
        </w:rPr>
      </w:pPr>
      <w:r>
        <w:rPr>
          <w:rFonts w:hint="eastAsia"/>
          <w:highlight w:val="yellow"/>
          <w:lang w:val="en-US" w:eastAsia="zh-CN"/>
        </w:rPr>
        <w:t xml:space="preserve">不可靠的、无连接的协议 </w:t>
      </w:r>
    </w:p>
    <w:p w14:paraId="0689D68F">
      <w:pPr>
        <w:ind w:leftChars="300"/>
        <w:rPr>
          <w:rFonts w:hint="eastAsia"/>
          <w:highlight w:val="yellow"/>
          <w:lang w:val="en-US" w:eastAsia="zh-CN"/>
        </w:rPr>
      </w:pPr>
      <w:r>
        <w:rPr>
          <w:rFonts w:hint="eastAsia"/>
          <w:highlight w:val="yellow"/>
          <w:lang w:val="en-US" w:eastAsia="zh-CN"/>
        </w:rPr>
        <w:t>提供端到端全双工服务</w:t>
      </w:r>
    </w:p>
    <w:p w14:paraId="2238E5F8">
      <w:pPr>
        <w:ind w:leftChars="300"/>
        <w:rPr>
          <w:rFonts w:hint="eastAsia"/>
          <w:highlight w:val="yellow"/>
          <w:lang w:val="en-US" w:eastAsia="zh-CN"/>
        </w:rPr>
      </w:pPr>
      <w:r>
        <w:rPr>
          <w:rFonts w:hint="eastAsia"/>
          <w:highlight w:val="yellow"/>
          <w:lang w:val="en-US" w:eastAsia="zh-CN"/>
        </w:rPr>
        <w:t>适用于不需要对报文进行排序和流量控制的场合</w:t>
      </w:r>
    </w:p>
    <w:p w14:paraId="51EEC16E">
      <w:pPr>
        <w:ind w:leftChars="300"/>
        <w:rPr>
          <w:rFonts w:hint="eastAsia"/>
          <w:lang w:val="en-US" w:eastAsia="zh-CN"/>
        </w:rPr>
      </w:pPr>
    </w:p>
    <w:p w14:paraId="2833F6E7">
      <w:pPr>
        <w:pStyle w:val="25"/>
        <w:numPr>
          <w:ilvl w:val="0"/>
          <w:numId w:val="124"/>
        </w:numPr>
        <w:bidi w:val="0"/>
        <w:ind w:left="-420" w:leftChars="0" w:firstLineChars="0"/>
        <w:rPr>
          <w:rFonts w:hint="default"/>
          <w:highlight w:val="yellow"/>
          <w:lang w:val="en-US" w:eastAsia="zh-CN"/>
        </w:rPr>
      </w:pPr>
      <w:r>
        <w:rPr>
          <w:rFonts w:hint="eastAsia"/>
          <w:highlight w:val="yellow"/>
          <w:lang w:val="en-US" w:eastAsia="zh-CN"/>
        </w:rPr>
        <w:t>应用层</w:t>
      </w:r>
    </w:p>
    <w:p w14:paraId="68219F92">
      <w:pPr>
        <w:numPr>
          <w:ilvl w:val="0"/>
          <w:numId w:val="129"/>
        </w:numPr>
        <w:ind w:left="840" w:leftChars="0" w:hanging="420" w:firstLineChars="0"/>
        <w:rPr>
          <w:rFonts w:hint="eastAsia"/>
          <w:highlight w:val="yellow"/>
          <w:lang w:val="en-US" w:eastAsia="zh-CN"/>
        </w:rPr>
      </w:pPr>
      <w:r>
        <w:rPr>
          <w:rFonts w:hint="eastAsia"/>
          <w:highlight w:val="yellow"/>
          <w:lang w:val="en-US" w:eastAsia="zh-CN"/>
        </w:rPr>
        <w:t>将OSI模型中的会话层和表示层合并到了应用层。</w:t>
      </w:r>
    </w:p>
    <w:p w14:paraId="586563A3">
      <w:pPr>
        <w:numPr>
          <w:ilvl w:val="0"/>
          <w:numId w:val="129"/>
        </w:numPr>
        <w:ind w:left="840" w:leftChars="0" w:hanging="420" w:firstLineChars="0"/>
        <w:rPr>
          <w:rFonts w:hint="eastAsia"/>
          <w:highlight w:val="yellow"/>
          <w:lang w:val="en-US" w:eastAsia="zh-CN"/>
        </w:rPr>
      </w:pPr>
      <w:r>
        <w:rPr>
          <w:rFonts w:hint="eastAsia"/>
          <w:highlight w:val="yellow"/>
          <w:lang w:val="en-US" w:eastAsia="zh-CN"/>
        </w:rPr>
        <w:t>应用层协议定义了应用程序之间用来交换数据的规则。</w:t>
      </w:r>
    </w:p>
    <w:p w14:paraId="1E28AF35">
      <w:pPr>
        <w:numPr>
          <w:ilvl w:val="0"/>
          <w:numId w:val="129"/>
        </w:numPr>
        <w:ind w:left="840" w:leftChars="0" w:hanging="420" w:firstLineChars="0"/>
        <w:rPr>
          <w:rFonts w:hint="default"/>
          <w:highlight w:val="yellow"/>
          <w:lang w:val="en-US" w:eastAsia="zh-CN"/>
        </w:rPr>
      </w:pPr>
      <w:r>
        <w:rPr>
          <w:rFonts w:hint="eastAsia"/>
          <w:highlight w:val="yellow"/>
          <w:lang w:val="en-US" w:eastAsia="zh-CN"/>
        </w:rPr>
        <w:t>应用层为应用程序访问下面各层网络服务提供接口</w:t>
      </w:r>
    </w:p>
    <w:p w14:paraId="6230EFD3">
      <w:pPr>
        <w:rPr>
          <w:rFonts w:hint="default"/>
          <w:lang w:val="en-US" w:eastAsia="zh-CN"/>
        </w:rPr>
      </w:pPr>
      <w:r>
        <w:rPr>
          <w:rFonts w:hint="eastAsia"/>
          <w:lang w:val="en-US" w:eastAsia="zh-CN"/>
        </w:rPr>
        <w:t>应用层协议：</w:t>
      </w:r>
    </w:p>
    <w:p w14:paraId="7B34BCC8">
      <w:pPr>
        <w:numPr>
          <w:ilvl w:val="0"/>
          <w:numId w:val="130"/>
        </w:numPr>
        <w:ind w:left="840" w:leftChars="0" w:hanging="420" w:firstLineChars="0"/>
        <w:rPr>
          <w:rFonts w:hint="eastAsia"/>
          <w:lang w:val="en-US" w:eastAsia="zh-CN"/>
        </w:rPr>
      </w:pPr>
      <w:r>
        <w:rPr>
          <w:rFonts w:hint="eastAsia"/>
          <w:b/>
          <w:bCs/>
          <w:highlight w:val="yellow"/>
          <w:lang w:val="en-US" w:eastAsia="zh-CN"/>
        </w:rPr>
        <w:t xml:space="preserve">网络终端协议Telnet: </w:t>
      </w:r>
      <w:r>
        <w:rPr>
          <w:rFonts w:hint="eastAsia"/>
          <w:lang w:val="en-US" w:eastAsia="zh-CN"/>
        </w:rPr>
        <w:t>用于实现Internet中</w:t>
      </w:r>
      <w:r>
        <w:rPr>
          <w:rFonts w:hint="eastAsia"/>
          <w:highlight w:val="yellow"/>
          <w:lang w:val="en-US" w:eastAsia="zh-CN"/>
        </w:rPr>
        <w:t>远程登录</w:t>
      </w:r>
      <w:r>
        <w:rPr>
          <w:rFonts w:hint="eastAsia"/>
          <w:lang w:val="en-US" w:eastAsia="zh-CN"/>
        </w:rPr>
        <w:t>功能</w:t>
      </w:r>
    </w:p>
    <w:p w14:paraId="7337B364">
      <w:pPr>
        <w:numPr>
          <w:ilvl w:val="0"/>
          <w:numId w:val="130"/>
        </w:numPr>
        <w:ind w:left="840" w:leftChars="0" w:hanging="420" w:firstLineChars="0"/>
        <w:rPr>
          <w:rFonts w:hint="eastAsia"/>
          <w:lang w:val="en-US" w:eastAsia="zh-CN"/>
        </w:rPr>
      </w:pPr>
      <w:r>
        <w:rPr>
          <w:rFonts w:hint="eastAsia"/>
          <w:b/>
          <w:bCs/>
          <w:highlight w:val="yellow"/>
          <w:lang w:val="en-US" w:eastAsia="zh-CN"/>
        </w:rPr>
        <w:t>文件传输协议FTP：</w:t>
      </w:r>
      <w:r>
        <w:rPr>
          <w:rFonts w:hint="eastAsia"/>
          <w:lang w:val="en-US" w:eastAsia="zh-CN"/>
        </w:rPr>
        <w:t>用于实现Internet中的交互式</w:t>
      </w:r>
      <w:r>
        <w:rPr>
          <w:rFonts w:hint="eastAsia"/>
          <w:highlight w:val="yellow"/>
          <w:lang w:val="en-US" w:eastAsia="zh-CN"/>
        </w:rPr>
        <w:t>文件传输</w:t>
      </w:r>
      <w:r>
        <w:rPr>
          <w:rFonts w:hint="eastAsia"/>
          <w:lang w:val="en-US" w:eastAsia="zh-CN"/>
        </w:rPr>
        <w:t>功能</w:t>
      </w:r>
    </w:p>
    <w:p w14:paraId="64BEA01F">
      <w:pPr>
        <w:numPr>
          <w:ilvl w:val="0"/>
          <w:numId w:val="130"/>
        </w:numPr>
        <w:ind w:left="840" w:leftChars="0" w:hanging="420" w:firstLineChars="0"/>
        <w:rPr>
          <w:rFonts w:hint="eastAsia"/>
          <w:lang w:val="en-US" w:eastAsia="zh-CN"/>
        </w:rPr>
      </w:pPr>
      <w:r>
        <w:rPr>
          <w:rFonts w:hint="eastAsia"/>
          <w:b/>
          <w:bCs/>
          <w:highlight w:val="yellow"/>
          <w:lang w:val="en-US" w:eastAsia="zh-CN"/>
        </w:rPr>
        <w:t>简单邮件传输协议SMTP：</w:t>
      </w:r>
      <w:r>
        <w:rPr>
          <w:rFonts w:hint="eastAsia"/>
          <w:lang w:val="en-US" w:eastAsia="zh-CN"/>
        </w:rPr>
        <w:t>用于实现Internet中的</w:t>
      </w:r>
      <w:r>
        <w:rPr>
          <w:rFonts w:hint="eastAsia"/>
          <w:highlight w:val="yellow"/>
          <w:lang w:val="en-US" w:eastAsia="zh-CN"/>
        </w:rPr>
        <w:t>电子邮件传送</w:t>
      </w:r>
      <w:r>
        <w:rPr>
          <w:rFonts w:hint="eastAsia"/>
          <w:lang w:val="en-US" w:eastAsia="zh-CN"/>
        </w:rPr>
        <w:t>功能</w:t>
      </w:r>
    </w:p>
    <w:p w14:paraId="633FB4E2">
      <w:pPr>
        <w:numPr>
          <w:ilvl w:val="0"/>
          <w:numId w:val="130"/>
        </w:numPr>
        <w:ind w:left="840" w:leftChars="0" w:hanging="420" w:firstLineChars="0"/>
        <w:rPr>
          <w:rFonts w:hint="eastAsia"/>
          <w:lang w:val="en-US" w:eastAsia="zh-CN"/>
        </w:rPr>
      </w:pPr>
      <w:r>
        <w:rPr>
          <w:rFonts w:hint="eastAsia"/>
          <w:b/>
          <w:bCs/>
          <w:highlight w:val="yellow"/>
          <w:lang w:val="en-US" w:eastAsia="zh-CN"/>
        </w:rPr>
        <w:t>超文本传输协议HTTP：</w:t>
      </w:r>
      <w:r>
        <w:rPr>
          <w:rFonts w:hint="eastAsia"/>
          <w:lang w:val="en-US" w:eastAsia="zh-CN"/>
        </w:rPr>
        <w:t>用于</w:t>
      </w:r>
      <w:r>
        <w:rPr>
          <w:rFonts w:hint="eastAsia"/>
          <w:highlight w:val="yellow"/>
          <w:lang w:val="en-US" w:eastAsia="zh-CN"/>
        </w:rPr>
        <w:t>WWW浏览服务</w:t>
      </w:r>
    </w:p>
    <w:p w14:paraId="4B43FB80">
      <w:pPr>
        <w:numPr>
          <w:ilvl w:val="0"/>
          <w:numId w:val="130"/>
        </w:numPr>
        <w:ind w:left="840" w:leftChars="0" w:hanging="420" w:firstLineChars="0"/>
        <w:rPr>
          <w:rFonts w:hint="default"/>
          <w:lang w:val="en-US" w:eastAsia="zh-CN"/>
        </w:rPr>
      </w:pPr>
      <w:r>
        <w:rPr>
          <w:rFonts w:hint="eastAsia"/>
          <w:b/>
          <w:bCs/>
          <w:highlight w:val="yellow"/>
          <w:lang w:val="en-US" w:eastAsia="zh-CN"/>
        </w:rPr>
        <w:t>域名服务DNS：</w:t>
      </w:r>
      <w:r>
        <w:rPr>
          <w:rFonts w:hint="eastAsia"/>
          <w:lang w:val="en-US" w:eastAsia="zh-CN"/>
        </w:rPr>
        <w:t>用于网络中</w:t>
      </w:r>
      <w:r>
        <w:rPr>
          <w:rFonts w:hint="eastAsia"/>
          <w:highlight w:val="yellow"/>
          <w:lang w:val="en-US" w:eastAsia="zh-CN"/>
        </w:rPr>
        <w:t>域名与IP地址的映射网络服务</w:t>
      </w:r>
    </w:p>
    <w:p w14:paraId="03BD0B5F">
      <w:pPr>
        <w:numPr>
          <w:ilvl w:val="0"/>
          <w:numId w:val="130"/>
        </w:numPr>
        <w:ind w:left="840" w:leftChars="0" w:hanging="420" w:firstLineChars="0"/>
        <w:rPr>
          <w:rFonts w:hint="default"/>
          <w:lang w:val="en-US" w:eastAsia="zh-CN"/>
        </w:rPr>
      </w:pPr>
      <w:r>
        <w:rPr>
          <w:rFonts w:hint="eastAsia"/>
          <w:b/>
          <w:bCs/>
          <w:highlight w:val="yellow"/>
          <w:lang w:val="en-US" w:eastAsia="zh-CN"/>
        </w:rPr>
        <w:t>路由信息协议RIP：</w:t>
      </w:r>
      <w:r>
        <w:rPr>
          <w:rFonts w:hint="eastAsia"/>
          <w:lang w:val="en-US" w:eastAsia="zh-CN"/>
        </w:rPr>
        <w:t>路由器用来在IP网络上</w:t>
      </w:r>
      <w:r>
        <w:rPr>
          <w:rFonts w:hint="eastAsia"/>
          <w:highlight w:val="yellow"/>
          <w:lang w:val="en-US" w:eastAsia="zh-CN"/>
        </w:rPr>
        <w:t>交换路由信息</w:t>
      </w:r>
      <w:r>
        <w:rPr>
          <w:rFonts w:hint="eastAsia"/>
          <w:lang w:val="en-US" w:eastAsia="zh-CN"/>
        </w:rPr>
        <w:t>的协议</w:t>
      </w:r>
    </w:p>
    <w:p w14:paraId="5471C26B">
      <w:pPr>
        <w:numPr>
          <w:ilvl w:val="0"/>
          <w:numId w:val="130"/>
        </w:numPr>
        <w:ind w:left="840" w:leftChars="0" w:hanging="420" w:firstLineChars="0"/>
        <w:rPr>
          <w:rFonts w:hint="eastAsia"/>
          <w:lang w:val="en-US" w:eastAsia="zh-CN"/>
        </w:rPr>
      </w:pPr>
      <w:r>
        <w:rPr>
          <w:rFonts w:hint="eastAsia"/>
          <w:b/>
          <w:bCs/>
          <w:highlight w:val="yellow"/>
          <w:lang w:val="en-US" w:eastAsia="zh-CN"/>
        </w:rPr>
        <w:t>简单网络管理协议SNMP</w:t>
      </w:r>
      <w:r>
        <w:rPr>
          <w:rFonts w:hint="eastAsia"/>
          <w:b/>
          <w:bCs/>
          <w:lang w:val="en-US" w:eastAsia="zh-CN"/>
        </w:rPr>
        <w:t>：</w:t>
      </w:r>
      <w:r>
        <w:rPr>
          <w:rFonts w:hint="eastAsia"/>
          <w:lang w:val="en-US" w:eastAsia="zh-CN"/>
        </w:rPr>
        <w:t>用于</w:t>
      </w:r>
      <w:r>
        <w:rPr>
          <w:rFonts w:hint="eastAsia"/>
          <w:highlight w:val="yellow"/>
          <w:lang w:val="en-US" w:eastAsia="zh-CN"/>
        </w:rPr>
        <w:t>收集网络管理信息</w:t>
      </w:r>
      <w:r>
        <w:rPr>
          <w:rFonts w:hint="eastAsia"/>
          <w:lang w:val="en-US" w:eastAsia="zh-CN"/>
        </w:rPr>
        <w:t>并在网络管理控制系统和</w:t>
      </w:r>
      <w:r>
        <w:rPr>
          <w:rFonts w:hint="eastAsia"/>
          <w:lang w:val="en-US" w:eastAsia="zh-CN"/>
        </w:rPr>
        <w:br w:type="textWrapping"/>
      </w:r>
      <w:r>
        <w:rPr>
          <w:rFonts w:hint="eastAsia"/>
          <w:lang w:val="en-US" w:eastAsia="zh-CN"/>
        </w:rPr>
        <w:t>网络设备之间</w:t>
      </w:r>
      <w:r>
        <w:rPr>
          <w:rFonts w:hint="eastAsia"/>
          <w:highlight w:val="yellow"/>
          <w:lang w:val="en-US" w:eastAsia="zh-CN"/>
        </w:rPr>
        <w:t>交换网络管理信息</w:t>
      </w:r>
      <w:r>
        <w:rPr>
          <w:rFonts w:hint="eastAsia"/>
          <w:lang w:val="en-US" w:eastAsia="zh-CN"/>
        </w:rPr>
        <w:t>。</w:t>
      </w:r>
    </w:p>
    <w:p w14:paraId="2C85C6B2">
      <w:pPr>
        <w:ind w:leftChars="300"/>
        <w:rPr>
          <w:rFonts w:hint="eastAsia"/>
          <w:lang w:val="en-US" w:eastAsia="zh-CN"/>
        </w:rPr>
      </w:pPr>
    </w:p>
    <w:p w14:paraId="5E1D3BB4">
      <w:pPr>
        <w:ind w:leftChars="300"/>
        <w:rPr>
          <w:rFonts w:hint="default"/>
          <w:b/>
          <w:bCs/>
          <w:lang w:val="en-US" w:eastAsia="zh-CN"/>
        </w:rPr>
      </w:pPr>
      <w:r>
        <w:rPr>
          <w:rFonts w:hint="eastAsia"/>
          <w:b/>
          <w:bCs/>
          <w:lang w:val="en-US" w:eastAsia="zh-CN"/>
        </w:rPr>
        <w:t>常考协议：</w:t>
      </w:r>
    </w:p>
    <w:p w14:paraId="35EA7890">
      <w:pPr>
        <w:ind w:leftChars="300"/>
        <w:rPr>
          <w:rFonts w:hint="default"/>
          <w:lang w:val="en-US" w:eastAsia="zh-CN"/>
        </w:rPr>
      </w:pPr>
      <w:r>
        <w:rPr>
          <w:rFonts w:hint="default"/>
          <w:lang w:val="en-US" w:eastAsia="zh-CN"/>
        </w:rPr>
        <w:drawing>
          <wp:inline distT="0" distB="0" distL="114300" distR="114300">
            <wp:extent cx="4848860" cy="2617470"/>
            <wp:effectExtent l="0" t="0" r="8890" b="11430"/>
            <wp:docPr id="61" name="图片 61" descr="d83c6398f429b1c04a09e9282d8a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d83c6398f429b1c04a09e9282d8ae146"/>
                    <pic:cNvPicPr>
                      <a:picLocks noChangeAspect="1"/>
                    </pic:cNvPicPr>
                  </pic:nvPicPr>
                  <pic:blipFill>
                    <a:blip r:embed="rId45"/>
                    <a:stretch>
                      <a:fillRect/>
                    </a:stretch>
                  </pic:blipFill>
                  <pic:spPr>
                    <a:xfrm>
                      <a:off x="0" y="0"/>
                      <a:ext cx="4848860" cy="2617470"/>
                    </a:xfrm>
                    <a:prstGeom prst="rect">
                      <a:avLst/>
                    </a:prstGeom>
                  </pic:spPr>
                </pic:pic>
              </a:graphicData>
            </a:graphic>
          </wp:inline>
        </w:drawing>
      </w:r>
    </w:p>
    <w:p w14:paraId="1AAABD8C">
      <w:pPr>
        <w:ind w:leftChars="300"/>
        <w:rPr>
          <w:rFonts w:hint="default"/>
          <w:lang w:val="en-US" w:eastAsia="zh-CN"/>
        </w:rPr>
      </w:pPr>
    </w:p>
    <w:p w14:paraId="55216CA0">
      <w:pPr>
        <w:ind w:leftChars="300"/>
        <w:rPr>
          <w:rFonts w:hint="default"/>
          <w:lang w:val="en-US" w:eastAsia="zh-CN"/>
        </w:rPr>
      </w:pPr>
      <w:r>
        <w:drawing>
          <wp:inline distT="0" distB="0" distL="114300" distR="114300">
            <wp:extent cx="6184900" cy="3307715"/>
            <wp:effectExtent l="0" t="0" r="6350" b="6985"/>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46"/>
                    <a:stretch>
                      <a:fillRect/>
                    </a:stretch>
                  </pic:blipFill>
                  <pic:spPr>
                    <a:xfrm>
                      <a:off x="0" y="0"/>
                      <a:ext cx="6184900" cy="3307715"/>
                    </a:xfrm>
                    <a:prstGeom prst="rect">
                      <a:avLst/>
                    </a:prstGeom>
                    <a:noFill/>
                    <a:ln>
                      <a:noFill/>
                    </a:ln>
                  </pic:spPr>
                </pic:pic>
              </a:graphicData>
            </a:graphic>
          </wp:inline>
        </w:drawing>
      </w:r>
    </w:p>
    <w:p w14:paraId="6E91F10C">
      <w:pPr>
        <w:rPr>
          <w:rFonts w:hint="default"/>
          <w:lang w:val="en-US" w:eastAsia="zh-CN"/>
        </w:rPr>
      </w:pPr>
    </w:p>
    <w:p w14:paraId="6EA7527A">
      <w:pPr>
        <w:pStyle w:val="25"/>
        <w:numPr>
          <w:ilvl w:val="0"/>
          <w:numId w:val="124"/>
        </w:numPr>
        <w:bidi w:val="0"/>
        <w:ind w:left="-420" w:leftChars="0" w:firstLineChars="0"/>
        <w:rPr>
          <w:rFonts w:hint="eastAsia"/>
          <w:lang w:val="en-US" w:eastAsia="zh-CN"/>
        </w:rPr>
      </w:pPr>
      <w:r>
        <w:rPr>
          <w:rFonts w:hint="eastAsia"/>
          <w:lang w:val="en-US" w:eastAsia="zh-CN"/>
        </w:rPr>
        <w:t>TCP/IP协议总结</w:t>
      </w:r>
    </w:p>
    <w:p w14:paraId="74D03205">
      <w:pPr>
        <w:rPr>
          <w:rFonts w:hint="default"/>
          <w:lang w:val="en-US" w:eastAsia="zh-CN"/>
        </w:rPr>
      </w:pPr>
      <w:r>
        <w:rPr>
          <w:rFonts w:hint="eastAsia"/>
          <w:lang w:val="en-US" w:eastAsia="zh-CN"/>
        </w:rPr>
        <w:t>TCP/IP协议簇</w:t>
      </w:r>
    </w:p>
    <w:p w14:paraId="13845B11">
      <w:pPr>
        <w:rPr>
          <w:rFonts w:hint="default"/>
          <w:lang w:val="en-US" w:eastAsia="zh-CN"/>
        </w:rPr>
      </w:pPr>
    </w:p>
    <w:p w14:paraId="087D87F7">
      <w:pPr>
        <w:rPr>
          <w:rFonts w:hint="default"/>
          <w:lang w:val="en-US" w:eastAsia="zh-CN"/>
        </w:rPr>
      </w:pPr>
    </w:p>
    <w:p w14:paraId="25BC11B9">
      <w:pPr>
        <w:rPr>
          <w:rFonts w:hint="default"/>
          <w:lang w:val="en-US" w:eastAsia="zh-CN"/>
        </w:rPr>
      </w:pPr>
      <w:r>
        <w:rPr>
          <w:rFonts w:hint="default"/>
          <w:lang w:val="en-US" w:eastAsia="zh-CN"/>
        </w:rPr>
        <w:drawing>
          <wp:inline distT="0" distB="0" distL="114300" distR="114300">
            <wp:extent cx="6185535" cy="2785745"/>
            <wp:effectExtent l="0" t="0" r="5715" b="14605"/>
            <wp:docPr id="60" name="图片 60" descr="3b2a98313ca342d02b6f74d7b8e2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b2a98313ca342d02b6f74d7b8e22612"/>
                    <pic:cNvPicPr>
                      <a:picLocks noChangeAspect="1"/>
                    </pic:cNvPicPr>
                  </pic:nvPicPr>
                  <pic:blipFill>
                    <a:blip r:embed="rId47"/>
                    <a:stretch>
                      <a:fillRect/>
                    </a:stretch>
                  </pic:blipFill>
                  <pic:spPr>
                    <a:xfrm>
                      <a:off x="0" y="0"/>
                      <a:ext cx="6185535" cy="2785745"/>
                    </a:xfrm>
                    <a:prstGeom prst="rect">
                      <a:avLst/>
                    </a:prstGeom>
                  </pic:spPr>
                </pic:pic>
              </a:graphicData>
            </a:graphic>
          </wp:inline>
        </w:drawing>
      </w:r>
    </w:p>
    <w:p w14:paraId="14694C56">
      <w:pPr>
        <w:pStyle w:val="3"/>
        <w:numPr>
          <w:ilvl w:val="1"/>
          <w:numId w:val="7"/>
        </w:numPr>
        <w:ind w:left="432" w:leftChars="0" w:hanging="432" w:firstLineChars="0"/>
        <w:outlineLvl w:val="1"/>
        <w:rPr>
          <w:rFonts w:hint="default"/>
          <w:lang w:val="en-US" w:eastAsia="zh-CN"/>
        </w:rPr>
      </w:pPr>
      <w:commentRangeStart w:id="0"/>
      <w:r>
        <w:rPr>
          <w:rFonts w:hint="eastAsia"/>
          <w:lang w:val="en-US" w:eastAsia="zh-CN"/>
        </w:rPr>
        <w:t>局域网基础</w:t>
      </w:r>
      <w:commentRangeEnd w:id="0"/>
      <w:r>
        <w:commentReference w:id="0"/>
      </w:r>
    </w:p>
    <w:p w14:paraId="44AC97F0">
      <w:pPr>
        <w:pStyle w:val="4"/>
        <w:numPr>
          <w:ilvl w:val="2"/>
          <w:numId w:val="7"/>
        </w:numPr>
        <w:ind w:left="289" w:leftChars="0" w:hanging="289" w:firstLineChars="0"/>
        <w:outlineLvl w:val="2"/>
        <w:rPr>
          <w:rFonts w:hint="default"/>
          <w:lang w:val="en-US" w:eastAsia="zh-CN"/>
        </w:rPr>
      </w:pPr>
      <w:r>
        <w:rPr>
          <w:rFonts w:hint="eastAsia"/>
          <w:lang w:val="en-US" w:eastAsia="zh-CN"/>
        </w:rPr>
        <w:t>概念</w:t>
      </w:r>
    </w:p>
    <w:p w14:paraId="664C232D">
      <w:pPr>
        <w:rPr>
          <w:rFonts w:hint="eastAsia"/>
          <w:lang w:val="en-US" w:eastAsia="zh-CN"/>
        </w:rPr>
      </w:pPr>
      <w:r>
        <w:rPr>
          <w:rFonts w:hint="eastAsia"/>
          <w:lang w:val="en-US" w:eastAsia="zh-CN"/>
        </w:rPr>
        <w:t>局域网（LAN）:</w:t>
      </w:r>
    </w:p>
    <w:p w14:paraId="5780B80A">
      <w:pPr>
        <w:numPr>
          <w:ilvl w:val="0"/>
          <w:numId w:val="131"/>
        </w:numPr>
        <w:ind w:left="840" w:leftChars="0" w:hanging="420" w:firstLineChars="0"/>
        <w:rPr>
          <w:rFonts w:hint="eastAsia"/>
          <w:highlight w:val="yellow"/>
          <w:lang w:val="en-US" w:eastAsia="zh-CN"/>
        </w:rPr>
      </w:pPr>
      <w:r>
        <w:rPr>
          <w:rFonts w:hint="eastAsia"/>
          <w:highlight w:val="yellow"/>
          <w:lang w:val="en-US" w:eastAsia="zh-CN"/>
        </w:rPr>
        <w:t>有限的地理范围</w:t>
      </w:r>
    </w:p>
    <w:p w14:paraId="7E5E94DF">
      <w:pPr>
        <w:numPr>
          <w:ilvl w:val="0"/>
          <w:numId w:val="131"/>
        </w:numPr>
        <w:ind w:left="840" w:leftChars="0" w:hanging="420" w:firstLineChars="0"/>
        <w:rPr>
          <w:rFonts w:hint="eastAsia"/>
          <w:highlight w:val="yellow"/>
          <w:lang w:val="en-US" w:eastAsia="zh-CN"/>
        </w:rPr>
      </w:pPr>
      <w:r>
        <w:rPr>
          <w:rFonts w:hint="eastAsia"/>
          <w:highlight w:val="yellow"/>
          <w:lang w:val="en-US" w:eastAsia="zh-CN"/>
        </w:rPr>
        <w:t>大量计算机及设备互连</w:t>
      </w:r>
    </w:p>
    <w:p w14:paraId="02C53BD4">
      <w:pPr>
        <w:numPr>
          <w:ilvl w:val="0"/>
          <w:numId w:val="131"/>
        </w:numPr>
        <w:ind w:left="840" w:leftChars="0" w:hanging="420" w:firstLineChars="0"/>
        <w:rPr>
          <w:rFonts w:hint="default"/>
          <w:highlight w:val="yellow"/>
          <w:lang w:val="en-US" w:eastAsia="zh-CN"/>
        </w:rPr>
      </w:pPr>
      <w:r>
        <w:rPr>
          <w:rFonts w:hint="eastAsia"/>
          <w:highlight w:val="yellow"/>
          <w:lang w:val="en-US" w:eastAsia="zh-CN"/>
        </w:rPr>
        <w:t>实现数据传输、资源共享</w:t>
      </w:r>
    </w:p>
    <w:p w14:paraId="4B648AC9">
      <w:pPr>
        <w:pStyle w:val="4"/>
        <w:numPr>
          <w:ilvl w:val="2"/>
          <w:numId w:val="7"/>
        </w:numPr>
        <w:ind w:left="289" w:leftChars="0" w:hanging="289" w:firstLineChars="0"/>
        <w:outlineLvl w:val="2"/>
        <w:rPr>
          <w:rFonts w:hint="default"/>
          <w:lang w:val="en-US" w:eastAsia="zh-CN"/>
        </w:rPr>
      </w:pPr>
      <w:r>
        <w:rPr>
          <w:rFonts w:hint="eastAsia"/>
          <w:lang w:val="en-US" w:eastAsia="zh-CN"/>
        </w:rPr>
        <w:t>主要技术特点</w:t>
      </w:r>
    </w:p>
    <w:p w14:paraId="1A56D4A2">
      <w:pPr>
        <w:numPr>
          <w:ilvl w:val="0"/>
          <w:numId w:val="132"/>
        </w:numPr>
        <w:ind w:left="840" w:leftChars="0" w:hanging="420" w:firstLineChars="0"/>
        <w:rPr>
          <w:rFonts w:hint="eastAsia"/>
          <w:highlight w:val="yellow"/>
          <w:lang w:val="en-US" w:eastAsia="zh-CN"/>
        </w:rPr>
      </w:pPr>
      <w:r>
        <w:rPr>
          <w:rFonts w:hint="eastAsia"/>
          <w:highlight w:val="yellow"/>
          <w:lang w:val="en-US" w:eastAsia="zh-CN"/>
        </w:rPr>
        <w:t>地理分布范围较小</w:t>
      </w:r>
    </w:p>
    <w:p w14:paraId="523DE676">
      <w:pPr>
        <w:numPr>
          <w:ilvl w:val="0"/>
          <w:numId w:val="132"/>
        </w:numPr>
        <w:ind w:left="840" w:leftChars="0" w:hanging="420" w:firstLineChars="0"/>
        <w:rPr>
          <w:rFonts w:hint="eastAsia"/>
          <w:highlight w:val="yellow"/>
          <w:lang w:val="en-US" w:eastAsia="zh-CN"/>
        </w:rPr>
      </w:pPr>
      <w:r>
        <w:rPr>
          <w:rFonts w:hint="eastAsia"/>
          <w:highlight w:val="yellow"/>
          <w:lang w:val="en-US" w:eastAsia="zh-CN"/>
        </w:rPr>
        <w:t>数据传输速率高</w:t>
      </w:r>
    </w:p>
    <w:p w14:paraId="35B0A5FE">
      <w:pPr>
        <w:numPr>
          <w:ilvl w:val="0"/>
          <w:numId w:val="132"/>
        </w:numPr>
        <w:ind w:left="840" w:leftChars="0" w:hanging="420" w:firstLineChars="0"/>
        <w:rPr>
          <w:rFonts w:hint="eastAsia"/>
          <w:highlight w:val="yellow"/>
          <w:lang w:val="en-US" w:eastAsia="zh-CN"/>
        </w:rPr>
      </w:pPr>
      <w:r>
        <w:rPr>
          <w:rFonts w:hint="eastAsia"/>
          <w:highlight w:val="yellow"/>
          <w:lang w:val="en-US" w:eastAsia="zh-CN"/>
        </w:rPr>
        <w:t>误码率低，延时低</w:t>
      </w:r>
    </w:p>
    <w:p w14:paraId="0EBE86C4">
      <w:pPr>
        <w:numPr>
          <w:ilvl w:val="0"/>
          <w:numId w:val="132"/>
        </w:numPr>
        <w:ind w:left="840" w:leftChars="0" w:hanging="420" w:firstLineChars="0"/>
        <w:rPr>
          <w:rFonts w:hint="eastAsia"/>
          <w:highlight w:val="none"/>
          <w:lang w:val="en-US" w:eastAsia="zh-CN"/>
        </w:rPr>
      </w:pPr>
      <w:r>
        <w:rPr>
          <w:rFonts w:hint="eastAsia"/>
          <w:highlight w:val="none"/>
          <w:lang w:val="en-US" w:eastAsia="zh-CN"/>
        </w:rPr>
        <w:t>一般属于一个单位所有，易于建立、维护和扩展</w:t>
      </w:r>
    </w:p>
    <w:p w14:paraId="69513AC0">
      <w:pPr>
        <w:numPr>
          <w:ilvl w:val="0"/>
          <w:numId w:val="132"/>
        </w:numPr>
        <w:ind w:left="840" w:leftChars="0" w:hanging="420" w:firstLineChars="0"/>
        <w:rPr>
          <w:rFonts w:hint="eastAsia"/>
          <w:highlight w:val="green"/>
          <w:lang w:val="en-US" w:eastAsia="zh-CN"/>
        </w:rPr>
      </w:pPr>
      <w:r>
        <w:rPr>
          <w:rFonts w:hint="eastAsia"/>
          <w:highlight w:val="green"/>
          <w:lang w:val="en-US" w:eastAsia="zh-CN"/>
        </w:rPr>
        <w:t>决定局域网特性的主要技术要素：</w:t>
      </w:r>
    </w:p>
    <w:p w14:paraId="52F2D638">
      <w:pPr>
        <w:ind w:leftChars="500"/>
        <w:rPr>
          <w:rFonts w:hint="eastAsia"/>
          <w:highlight w:val="green"/>
          <w:lang w:val="en-US" w:eastAsia="zh-CN"/>
        </w:rPr>
      </w:pPr>
      <w:r>
        <w:rPr>
          <w:rFonts w:hint="eastAsia"/>
          <w:highlight w:val="green"/>
          <w:lang w:val="en-US" w:eastAsia="zh-CN"/>
        </w:rPr>
        <w:t>网络拓扑、传输介质与介质访问控制方法</w:t>
      </w:r>
    </w:p>
    <w:p w14:paraId="39F8A43C">
      <w:pPr>
        <w:numPr>
          <w:ilvl w:val="0"/>
          <w:numId w:val="132"/>
        </w:numPr>
        <w:ind w:left="840" w:leftChars="0" w:hanging="420" w:firstLineChars="0"/>
        <w:rPr>
          <w:rFonts w:hint="default"/>
          <w:highlight w:val="green"/>
          <w:lang w:val="en-US" w:eastAsia="zh-CN"/>
        </w:rPr>
      </w:pPr>
      <w:r>
        <w:rPr>
          <w:rFonts w:hint="eastAsia"/>
          <w:highlight w:val="green"/>
          <w:lang w:val="en-US" w:eastAsia="zh-CN"/>
        </w:rPr>
        <w:t>介质访问控制方法：</w:t>
      </w:r>
    </w:p>
    <w:p w14:paraId="2CF80C04">
      <w:pPr>
        <w:numPr>
          <w:ilvl w:val="9"/>
          <w:numId w:val="0"/>
        </w:numPr>
        <w:ind w:leftChars="500"/>
        <w:rPr>
          <w:rFonts w:hint="eastAsia"/>
          <w:highlight w:val="green"/>
          <w:lang w:val="en-US" w:eastAsia="zh-CN"/>
        </w:rPr>
      </w:pPr>
      <w:r>
        <w:rPr>
          <w:rFonts w:hint="eastAsia"/>
          <w:highlight w:val="green"/>
          <w:lang w:val="en-US" w:eastAsia="zh-CN"/>
        </w:rPr>
        <w:t>共享介质局域网、交换式局域网</w:t>
      </w:r>
    </w:p>
    <w:p w14:paraId="033D7279">
      <w:pPr>
        <w:pStyle w:val="4"/>
        <w:numPr>
          <w:ilvl w:val="2"/>
          <w:numId w:val="7"/>
        </w:numPr>
        <w:ind w:left="289" w:leftChars="0" w:hanging="289" w:firstLineChars="0"/>
        <w:outlineLvl w:val="2"/>
        <w:rPr>
          <w:rFonts w:hint="default"/>
          <w:lang w:val="en-US" w:eastAsia="zh-CN"/>
        </w:rPr>
      </w:pPr>
      <w:r>
        <w:rPr>
          <w:rFonts w:hint="eastAsia"/>
          <w:lang w:val="en-US" w:eastAsia="zh-CN"/>
        </w:rPr>
        <w:t>局域网介质访问控制方法</w:t>
      </w:r>
    </w:p>
    <w:p w14:paraId="02BBC3B9">
      <w:pPr>
        <w:rPr>
          <w:rFonts w:hint="eastAsia"/>
          <w:lang w:val="en-US" w:eastAsia="zh-CN"/>
        </w:rPr>
      </w:pPr>
      <w:r>
        <w:rPr>
          <w:rFonts w:hint="eastAsia"/>
          <w:lang w:val="en-US" w:eastAsia="zh-CN"/>
        </w:rPr>
        <w:t>介质访问控制方法，即信息访问控制方法。</w:t>
      </w:r>
    </w:p>
    <w:p w14:paraId="680BB3D7">
      <w:pPr>
        <w:rPr>
          <w:rFonts w:hint="eastAsia"/>
          <w:lang w:val="en-US" w:eastAsia="zh-CN"/>
        </w:rPr>
      </w:pPr>
      <w:r>
        <w:rPr>
          <w:rFonts w:hint="eastAsia"/>
          <w:lang w:val="en-US" w:eastAsia="zh-CN"/>
        </w:rPr>
        <w:t>负责控制网络中节点</w:t>
      </w:r>
      <w:r>
        <w:rPr>
          <w:rFonts w:hint="eastAsia"/>
          <w:highlight w:val="yellow"/>
          <w:lang w:val="en-US" w:eastAsia="zh-CN"/>
        </w:rPr>
        <w:t>何时能发送数据，如何传输，在介质上接收数据的方法</w:t>
      </w:r>
      <w:r>
        <w:rPr>
          <w:rFonts w:hint="eastAsia"/>
          <w:lang w:val="en-US" w:eastAsia="zh-CN"/>
        </w:rPr>
        <w:t>。</w:t>
      </w:r>
    </w:p>
    <w:p w14:paraId="27CFF125">
      <w:pPr>
        <w:rPr>
          <w:rFonts w:hint="eastAsia"/>
          <w:lang w:val="en-US" w:eastAsia="zh-CN"/>
        </w:rPr>
      </w:pPr>
      <w:r>
        <w:rPr>
          <w:rFonts w:hint="eastAsia"/>
          <w:lang w:val="en-US" w:eastAsia="zh-CN"/>
        </w:rPr>
        <w:t>IEEE802协议规定的局域网介质访问控制方法：</w:t>
      </w:r>
    </w:p>
    <w:p w14:paraId="4D1068E1">
      <w:pPr>
        <w:numPr>
          <w:ilvl w:val="0"/>
          <w:numId w:val="133"/>
        </w:numPr>
        <w:ind w:left="840" w:leftChars="0" w:hanging="420" w:firstLineChars="0"/>
        <w:rPr>
          <w:rFonts w:hint="eastAsia"/>
          <w:highlight w:val="yellow"/>
          <w:lang w:val="en-US" w:eastAsia="zh-CN"/>
        </w:rPr>
      </w:pPr>
      <w:r>
        <w:rPr>
          <w:rFonts w:hint="eastAsia"/>
          <w:highlight w:val="yellow"/>
          <w:lang w:val="en-US" w:eastAsia="zh-CN"/>
        </w:rPr>
        <w:t>IEEE802.3载波监听多路访问/冲突检测（CSMA/CD）</w:t>
      </w:r>
    </w:p>
    <w:p w14:paraId="385E7617">
      <w:pPr>
        <w:numPr>
          <w:ilvl w:val="0"/>
          <w:numId w:val="0"/>
        </w:numPr>
        <w:ind w:left="378" w:leftChars="0" w:firstLine="378" w:firstLineChars="0"/>
        <w:rPr>
          <w:rFonts w:hint="default"/>
          <w:highlight w:val="yellow"/>
          <w:lang w:val="en-US" w:eastAsia="zh-CN"/>
        </w:rPr>
      </w:pPr>
      <w:r>
        <w:rPr>
          <w:rFonts w:hint="eastAsia"/>
          <w:highlight w:val="yellow"/>
          <w:lang w:val="en-US" w:eastAsia="zh-CN"/>
        </w:rPr>
        <w:t xml:space="preserve">总线方式 </w:t>
      </w:r>
    </w:p>
    <w:p w14:paraId="71FD5E8A">
      <w:pPr>
        <w:ind w:leftChars="400"/>
        <w:rPr>
          <w:rFonts w:hint="eastAsia"/>
          <w:highlight w:val="yellow"/>
          <w:lang w:val="en-US" w:eastAsia="zh-CN"/>
        </w:rPr>
      </w:pPr>
      <w:r>
        <w:rPr>
          <w:rFonts w:hint="default"/>
          <w:highlight w:val="yellow"/>
          <w:lang w:val="en-US" w:eastAsia="zh-CN"/>
        </w:rPr>
        <w:t>先听后发，边听边发，冲突停发，随机重发</w:t>
      </w:r>
      <w:r>
        <w:rPr>
          <w:rFonts w:hint="default"/>
          <w:highlight w:val="yellow"/>
          <w:lang w:val="en-US" w:eastAsia="zh-CN"/>
        </w:rPr>
        <w:fldChar w:fldCharType="begin"/>
      </w:r>
      <w:r>
        <w:rPr>
          <w:rFonts w:hint="default"/>
          <w:highlight w:val="yellow"/>
          <w:lang w:val="en-US" w:eastAsia="zh-CN"/>
        </w:rPr>
        <w:instrText xml:space="preserve"> HYPERLINK "https://cloud.tencent.com.cn/developer/article/2168707?policyId=1004" \t "https://chat.deepseek.com/a/chat/s/_blank" </w:instrText>
      </w:r>
      <w:r>
        <w:rPr>
          <w:rFonts w:hint="default"/>
          <w:highlight w:val="yellow"/>
          <w:lang w:val="en-US" w:eastAsia="zh-CN"/>
        </w:rPr>
        <w:fldChar w:fldCharType="separate"/>
      </w:r>
      <w:r>
        <w:rPr>
          <w:rFonts w:hint="default"/>
          <w:highlight w:val="yellow"/>
          <w:lang w:val="en-US" w:eastAsia="zh-CN"/>
        </w:rPr>
        <w:fldChar w:fldCharType="end"/>
      </w:r>
      <w:r>
        <w:rPr>
          <w:rFonts w:hint="default"/>
          <w:highlight w:val="yellow"/>
          <w:lang w:val="en-US" w:eastAsia="zh-CN"/>
        </w:rPr>
        <w:t>。</w:t>
      </w:r>
    </w:p>
    <w:p w14:paraId="0DE76359">
      <w:pPr>
        <w:numPr>
          <w:ilvl w:val="0"/>
          <w:numId w:val="133"/>
        </w:numPr>
        <w:ind w:left="840" w:leftChars="0" w:hanging="420" w:firstLineChars="0"/>
        <w:rPr>
          <w:rFonts w:hint="eastAsia"/>
          <w:highlight w:val="yellow"/>
          <w:lang w:val="en-US" w:eastAsia="zh-CN"/>
        </w:rPr>
      </w:pPr>
      <w:r>
        <w:rPr>
          <w:rFonts w:hint="eastAsia"/>
          <w:highlight w:val="yellow"/>
          <w:lang w:val="en-US" w:eastAsia="zh-CN"/>
        </w:rPr>
        <w:t>IEEE802.4令牌总线（Token Bus）</w:t>
      </w:r>
    </w:p>
    <w:p w14:paraId="03FF3D8E">
      <w:pPr>
        <w:ind w:leftChars="400"/>
        <w:rPr>
          <w:rFonts w:hint="eastAsia"/>
          <w:highlight w:val="yellow"/>
          <w:lang w:val="en-US" w:eastAsia="zh-CN"/>
        </w:rPr>
      </w:pPr>
      <w:r>
        <w:rPr>
          <w:rFonts w:hint="default"/>
          <w:highlight w:val="yellow"/>
          <w:lang w:val="en-US" w:eastAsia="zh-CN"/>
        </w:rPr>
        <w:t>令牌总线的精髓在于 “物理上是总线，逻辑上是环”</w:t>
      </w:r>
    </w:p>
    <w:p w14:paraId="45D22ABA">
      <w:pPr>
        <w:ind w:leftChars="500"/>
        <w:rPr>
          <w:rFonts w:hint="default"/>
          <w:b/>
          <w:bCs/>
          <w:lang w:val="en-US" w:eastAsia="zh-CN"/>
        </w:rPr>
      </w:pPr>
      <w:r>
        <w:rPr>
          <w:rFonts w:hint="default"/>
          <w:b/>
          <w:bCs/>
          <w:lang w:val="en-US" w:eastAsia="zh-CN"/>
        </w:rPr>
        <w:t>物理拓扑：</w:t>
      </w:r>
    </w:p>
    <w:p w14:paraId="5E1043B0">
      <w:pPr>
        <w:ind w:leftChars="400" w:firstLine="377" w:firstLineChars="0"/>
        <w:rPr>
          <w:rFonts w:hint="eastAsia"/>
          <w:lang w:val="en-US" w:eastAsia="zh-CN"/>
        </w:rPr>
      </w:pPr>
      <w:r>
        <w:rPr>
          <w:rFonts w:hint="default"/>
          <w:lang w:val="en-US" w:eastAsia="zh-CN"/>
        </w:rPr>
        <w:t>所有站点都连接在一根同轴电缆（总线）上，和早期的以太网布线一样简单。</w:t>
      </w:r>
    </w:p>
    <w:p w14:paraId="0CC1A49D">
      <w:pPr>
        <w:ind w:leftChars="500"/>
        <w:rPr>
          <w:rFonts w:hint="default"/>
          <w:b/>
          <w:bCs/>
          <w:lang w:val="en-US" w:eastAsia="zh-CN"/>
        </w:rPr>
      </w:pPr>
      <w:r>
        <w:rPr>
          <w:rFonts w:hint="default"/>
          <w:b/>
          <w:bCs/>
          <w:lang w:val="en-US" w:eastAsia="zh-CN"/>
        </w:rPr>
        <w:t>逻辑拓扑：</w:t>
      </w:r>
    </w:p>
    <w:p w14:paraId="565634F2">
      <w:pPr>
        <w:ind w:leftChars="400" w:firstLine="377" w:firstLineChars="0"/>
        <w:rPr>
          <w:rFonts w:hint="eastAsia"/>
          <w:lang w:val="en-US" w:eastAsia="zh-CN"/>
        </w:rPr>
      </w:pPr>
      <w:r>
        <w:rPr>
          <w:rFonts w:hint="default"/>
          <w:lang w:val="en-US" w:eastAsia="zh-CN"/>
        </w:rPr>
        <w:t>所有站点通过协议被分配了一个逻辑环。每个站点都知道自己前一个站点（前任）和后一个站点（后继）的MAC地址。虽然大家都挂在同一条线上，但只有“持有令牌”的站点才能发送数据。</w:t>
      </w:r>
    </w:p>
    <w:p w14:paraId="033D580E">
      <w:pPr>
        <w:numPr>
          <w:ilvl w:val="0"/>
          <w:numId w:val="133"/>
        </w:numPr>
        <w:ind w:left="840" w:leftChars="0" w:hanging="420" w:firstLineChars="0"/>
        <w:rPr>
          <w:rFonts w:hint="eastAsia"/>
          <w:highlight w:val="yellow"/>
          <w:lang w:val="en-US" w:eastAsia="zh-CN"/>
        </w:rPr>
      </w:pPr>
      <w:r>
        <w:rPr>
          <w:rFonts w:hint="eastAsia"/>
          <w:highlight w:val="yellow"/>
          <w:lang w:val="en-US" w:eastAsia="zh-CN"/>
        </w:rPr>
        <w:t>IEEE802.5令牌环（Token Ring）</w:t>
      </w:r>
    </w:p>
    <w:p w14:paraId="3042D37C">
      <w:pPr>
        <w:ind w:leftChars="400" w:firstLine="377" w:firstLineChars="0"/>
        <w:rPr>
          <w:rFonts w:hint="default"/>
          <w:highlight w:val="yellow"/>
          <w:lang w:val="en-US" w:eastAsia="zh-CN"/>
        </w:rPr>
      </w:pPr>
      <w:r>
        <w:rPr>
          <w:rFonts w:hint="default"/>
          <w:highlight w:val="yellow"/>
          <w:lang w:val="en-US" w:eastAsia="zh-CN"/>
        </w:rPr>
        <w:t>它的物理拓扑是星型，但逻辑上依然是一个环。</w:t>
      </w:r>
    </w:p>
    <w:p w14:paraId="1D8A53FD">
      <w:pPr>
        <w:ind w:leftChars="400" w:firstLine="377" w:firstLineChars="0"/>
        <w:rPr>
          <w:rFonts w:hint="eastAsia"/>
          <w:lang w:val="en-US" w:eastAsia="zh-CN"/>
        </w:rPr>
      </w:pPr>
      <w:r>
        <w:rPr>
          <w:rFonts w:hint="default"/>
          <w:lang w:val="en-US" w:eastAsia="zh-CN"/>
        </w:rPr>
        <w:t>令牌环的一个绝妙设计是优先级和预约机制，这在以太网中是没有的。</w:t>
      </w:r>
    </w:p>
    <w:p w14:paraId="570B0055">
      <w:pPr>
        <w:widowControl w:val="0"/>
        <w:numPr>
          <w:ilvl w:val="0"/>
          <w:numId w:val="0"/>
        </w:numPr>
        <w:jc w:val="both"/>
        <w:rPr>
          <w:rFonts w:hint="eastAsia"/>
          <w:lang w:val="en-US" w:eastAsia="zh-CN"/>
        </w:rPr>
      </w:pPr>
    </w:p>
    <w:p w14:paraId="3E94C379">
      <w:pPr>
        <w:widowControl w:val="0"/>
        <w:numPr>
          <w:ilvl w:val="0"/>
          <w:numId w:val="0"/>
        </w:numPr>
        <w:jc w:val="both"/>
        <w:rPr>
          <w:rFonts w:hint="eastAsia"/>
          <w:b/>
          <w:bCs/>
          <w:lang w:val="en-US" w:eastAsia="zh-CN"/>
        </w:rPr>
      </w:pPr>
      <w:r>
        <w:rPr>
          <w:rFonts w:hint="eastAsia"/>
          <w:b/>
          <w:bCs/>
          <w:lang w:val="en-US" w:eastAsia="zh-CN"/>
        </w:rPr>
        <w:t>注意：</w:t>
      </w:r>
    </w:p>
    <w:p w14:paraId="2F3F05AA">
      <w:pPr>
        <w:widowControl w:val="0"/>
        <w:numPr>
          <w:ilvl w:val="0"/>
          <w:numId w:val="133"/>
        </w:numPr>
        <w:ind w:left="840" w:leftChars="0" w:hanging="420" w:firstLineChars="0"/>
        <w:jc w:val="both"/>
        <w:rPr>
          <w:rFonts w:hint="default"/>
          <w:highlight w:val="yellow"/>
          <w:lang w:val="en-US" w:eastAsia="zh-CN"/>
        </w:rPr>
      </w:pPr>
      <w:r>
        <w:rPr>
          <w:rFonts w:hint="eastAsia"/>
          <w:highlight w:val="yellow"/>
          <w:lang w:val="en-US" w:eastAsia="zh-CN"/>
        </w:rPr>
        <w:t>局域网参考模型对应OSI参考模型的物理层和数据链路层。</w:t>
      </w:r>
    </w:p>
    <w:p w14:paraId="5304A0D7">
      <w:pPr>
        <w:widowControl w:val="0"/>
        <w:numPr>
          <w:ilvl w:val="0"/>
          <w:numId w:val="133"/>
        </w:numPr>
        <w:ind w:left="840" w:leftChars="0" w:hanging="420" w:firstLineChars="0"/>
        <w:jc w:val="both"/>
        <w:rPr>
          <w:rFonts w:hint="eastAsia"/>
          <w:highlight w:val="yellow"/>
          <w:lang w:val="en-US" w:eastAsia="zh-CN"/>
        </w:rPr>
      </w:pPr>
      <w:r>
        <w:rPr>
          <w:rFonts w:hint="eastAsia"/>
          <w:highlight w:val="yellow"/>
          <w:lang w:val="en-US" w:eastAsia="zh-CN"/>
        </w:rPr>
        <w:t>物理层、数据链路层、网络层都属于通信子网</w:t>
      </w:r>
    </w:p>
    <w:p w14:paraId="540C710F">
      <w:pPr>
        <w:widowControl w:val="0"/>
        <w:numPr>
          <w:ilvl w:val="0"/>
          <w:numId w:val="133"/>
        </w:numPr>
        <w:ind w:left="840" w:leftChars="0" w:hanging="420" w:firstLineChars="0"/>
        <w:jc w:val="both"/>
        <w:rPr>
          <w:rFonts w:hint="eastAsia"/>
          <w:highlight w:val="yellow"/>
          <w:lang w:val="en-US" w:eastAsia="zh-CN"/>
        </w:rPr>
      </w:pPr>
      <w:r>
        <w:rPr>
          <w:rFonts w:hint="eastAsia"/>
          <w:highlight w:val="yellow"/>
          <w:lang w:val="en-US" w:eastAsia="zh-CN"/>
        </w:rPr>
        <w:t>数据链路层包括：</w:t>
      </w:r>
    </w:p>
    <w:p w14:paraId="7748B4B7">
      <w:pPr>
        <w:widowControl w:val="0"/>
        <w:numPr>
          <w:ilvl w:val="3"/>
          <w:numId w:val="0"/>
        </w:numPr>
        <w:ind w:leftChars="200" w:firstLine="377" w:firstLineChars="0"/>
        <w:jc w:val="both"/>
        <w:rPr>
          <w:rFonts w:hint="eastAsia"/>
          <w:highlight w:val="yellow"/>
          <w:lang w:val="en-US" w:eastAsia="zh-CN"/>
        </w:rPr>
      </w:pPr>
      <w:r>
        <w:rPr>
          <w:rFonts w:hint="eastAsia"/>
          <w:highlight w:val="yellow"/>
          <w:lang w:val="en-US" w:eastAsia="zh-CN"/>
        </w:rPr>
        <w:t>逻辑链路控制子层LLC</w:t>
      </w:r>
    </w:p>
    <w:p w14:paraId="531DC117">
      <w:pPr>
        <w:widowControl w:val="0"/>
        <w:numPr>
          <w:ilvl w:val="3"/>
          <w:numId w:val="0"/>
        </w:numPr>
        <w:ind w:leftChars="200" w:firstLine="377" w:firstLineChars="0"/>
        <w:jc w:val="both"/>
        <w:rPr>
          <w:rFonts w:hint="eastAsia"/>
          <w:highlight w:val="yellow"/>
          <w:lang w:val="en-US" w:eastAsia="zh-CN"/>
        </w:rPr>
      </w:pPr>
      <w:r>
        <w:rPr>
          <w:rFonts w:hint="eastAsia"/>
          <w:highlight w:val="yellow"/>
          <w:lang w:val="en-US" w:eastAsia="zh-CN"/>
        </w:rPr>
        <w:t>介质访问控制子层MAC</w:t>
      </w:r>
    </w:p>
    <w:p w14:paraId="7C305FEA">
      <w:pPr>
        <w:pStyle w:val="5"/>
        <w:numPr>
          <w:ilvl w:val="3"/>
          <w:numId w:val="7"/>
        </w:numPr>
        <w:ind w:left="0" w:leftChars="0" w:firstLine="0" w:firstLineChars="0"/>
        <w:outlineLvl w:val="3"/>
        <w:rPr>
          <w:rFonts w:hint="eastAsia"/>
          <w:lang w:val="en-US" w:eastAsia="zh-CN"/>
        </w:rPr>
      </w:pPr>
      <w:r>
        <w:rPr>
          <w:rFonts w:hint="eastAsia"/>
          <w:lang w:val="en-US" w:eastAsia="zh-CN"/>
        </w:rPr>
        <w:t>IEEE802.3标准与Ethernet</w:t>
      </w:r>
    </w:p>
    <w:p w14:paraId="400472DD">
      <w:pPr>
        <w:rPr>
          <w:rFonts w:hint="eastAsia"/>
          <w:b/>
          <w:bCs/>
          <w:lang w:val="en-US" w:eastAsia="zh-CN"/>
        </w:rPr>
      </w:pPr>
      <w:r>
        <w:rPr>
          <w:rFonts w:hint="eastAsia"/>
          <w:b/>
          <w:bCs/>
          <w:lang w:val="en-US" w:eastAsia="zh-CN"/>
        </w:rPr>
        <w:t>Ethernet（以太网）</w:t>
      </w:r>
    </w:p>
    <w:p w14:paraId="15F67A19">
      <w:pPr>
        <w:rPr>
          <w:rFonts w:hint="eastAsia"/>
          <w:lang w:val="en-US" w:eastAsia="zh-CN"/>
        </w:rPr>
      </w:pPr>
      <w:r>
        <w:rPr>
          <w:rFonts w:hint="eastAsia"/>
          <w:lang w:val="en-US" w:eastAsia="zh-CN"/>
        </w:rPr>
        <w:t>是目前应用最广泛的一类局域网</w:t>
      </w:r>
    </w:p>
    <w:p w14:paraId="22227693">
      <w:pPr>
        <w:rPr>
          <w:rFonts w:hint="eastAsia"/>
          <w:b/>
          <w:bCs/>
          <w:highlight w:val="yellow"/>
          <w:lang w:val="en-US" w:eastAsia="zh-CN"/>
        </w:rPr>
      </w:pPr>
      <w:r>
        <w:rPr>
          <w:rFonts w:hint="eastAsia"/>
          <w:b/>
          <w:bCs/>
          <w:highlight w:val="yellow"/>
          <w:lang w:val="en-US" w:eastAsia="zh-CN"/>
        </w:rPr>
        <w:t>核心技术：</w:t>
      </w:r>
    </w:p>
    <w:p w14:paraId="4CE45A39">
      <w:pPr>
        <w:ind w:firstLine="378" w:firstLineChars="0"/>
        <w:rPr>
          <w:rFonts w:hint="eastAsia"/>
          <w:lang w:val="en-US" w:eastAsia="zh-CN"/>
        </w:rPr>
      </w:pPr>
      <w:r>
        <w:rPr>
          <w:rFonts w:hint="eastAsia"/>
          <w:highlight w:val="yellow"/>
          <w:lang w:val="en-US" w:eastAsia="zh-CN"/>
        </w:rPr>
        <w:t>随机争用型介质访问控制方法</w:t>
      </w:r>
      <w:r>
        <w:rPr>
          <w:rFonts w:hint="eastAsia"/>
          <w:lang w:val="en-US" w:eastAsia="zh-CN"/>
        </w:rPr>
        <w:t>（CSMA/CD带冲突检测的载波侦听多路访问方法）</w:t>
      </w:r>
    </w:p>
    <w:p w14:paraId="02F1C707">
      <w:pPr>
        <w:rPr>
          <w:rFonts w:hint="eastAsia"/>
          <w:b/>
          <w:bCs/>
          <w:highlight w:val="yellow"/>
          <w:lang w:val="en-US" w:eastAsia="zh-CN"/>
        </w:rPr>
      </w:pPr>
      <w:r>
        <w:rPr>
          <w:rFonts w:hint="eastAsia"/>
          <w:b/>
          <w:bCs/>
          <w:highlight w:val="yellow"/>
          <w:lang w:val="en-US" w:eastAsia="zh-CN"/>
        </w:rPr>
        <w:t>CSMA/CD特点：</w:t>
      </w:r>
    </w:p>
    <w:p w14:paraId="0B610BF8">
      <w:pPr>
        <w:numPr>
          <w:ilvl w:val="0"/>
          <w:numId w:val="134"/>
        </w:numPr>
        <w:ind w:left="840" w:leftChars="0" w:hanging="420" w:firstLineChars="0"/>
        <w:rPr>
          <w:rFonts w:hint="default"/>
          <w:highlight w:val="yellow"/>
          <w:lang w:val="en-US" w:eastAsia="zh-CN"/>
        </w:rPr>
      </w:pPr>
      <w:r>
        <w:rPr>
          <w:rFonts w:hint="eastAsia"/>
          <w:b/>
          <w:bCs/>
          <w:highlight w:val="yellow"/>
          <w:lang w:val="en-US" w:eastAsia="zh-CN"/>
        </w:rPr>
        <w:t>先听后发</w:t>
      </w:r>
      <w:r>
        <w:rPr>
          <w:rFonts w:hint="eastAsia"/>
          <w:highlight w:val="yellow"/>
          <w:lang w:val="en-US" w:eastAsia="zh-CN"/>
        </w:rPr>
        <w:t>：发送前进行载波监听，介质空闲时发送数据。</w:t>
      </w:r>
    </w:p>
    <w:p w14:paraId="280C127D">
      <w:pPr>
        <w:numPr>
          <w:ilvl w:val="0"/>
          <w:numId w:val="134"/>
        </w:numPr>
        <w:ind w:left="840" w:leftChars="0" w:hanging="420" w:firstLineChars="0"/>
        <w:rPr>
          <w:rFonts w:hint="default"/>
          <w:highlight w:val="yellow"/>
          <w:lang w:val="en-US" w:eastAsia="zh-CN"/>
        </w:rPr>
      </w:pPr>
      <w:r>
        <w:rPr>
          <w:rFonts w:hint="eastAsia"/>
          <w:b/>
          <w:bCs/>
          <w:highlight w:val="yellow"/>
          <w:lang w:val="en-US" w:eastAsia="zh-CN"/>
        </w:rPr>
        <w:t>边听边发</w:t>
      </w:r>
      <w:r>
        <w:rPr>
          <w:rFonts w:hint="eastAsia"/>
          <w:highlight w:val="yellow"/>
          <w:lang w:val="en-US" w:eastAsia="zh-CN"/>
        </w:rPr>
        <w:t>：在发送数据过程中检测冲突</w:t>
      </w:r>
    </w:p>
    <w:p w14:paraId="61D037B9">
      <w:pPr>
        <w:numPr>
          <w:ilvl w:val="0"/>
          <w:numId w:val="134"/>
        </w:numPr>
        <w:ind w:left="840" w:leftChars="0" w:hanging="420" w:firstLineChars="0"/>
        <w:rPr>
          <w:rFonts w:hint="default"/>
          <w:highlight w:val="yellow"/>
          <w:lang w:val="en-US" w:eastAsia="zh-CN"/>
        </w:rPr>
      </w:pPr>
      <w:r>
        <w:rPr>
          <w:rFonts w:hint="eastAsia"/>
          <w:b/>
          <w:bCs/>
          <w:highlight w:val="yellow"/>
          <w:lang w:val="en-US" w:eastAsia="zh-CN"/>
        </w:rPr>
        <w:t>冲突停止</w:t>
      </w:r>
      <w:r>
        <w:rPr>
          <w:rFonts w:hint="eastAsia"/>
          <w:highlight w:val="yellow"/>
          <w:lang w:val="en-US" w:eastAsia="zh-CN"/>
        </w:rPr>
        <w:t>：检测到发生冲突时，停止发送数据</w:t>
      </w:r>
    </w:p>
    <w:p w14:paraId="7A75D395">
      <w:pPr>
        <w:numPr>
          <w:ilvl w:val="0"/>
          <w:numId w:val="134"/>
        </w:numPr>
        <w:ind w:left="840" w:leftChars="0" w:hanging="420" w:firstLineChars="0"/>
        <w:rPr>
          <w:rFonts w:hint="default"/>
          <w:highlight w:val="yellow"/>
          <w:lang w:val="en-US" w:eastAsia="zh-CN"/>
        </w:rPr>
      </w:pPr>
      <w:r>
        <w:rPr>
          <w:rFonts w:hint="eastAsia"/>
          <w:b/>
          <w:bCs/>
          <w:highlight w:val="yellow"/>
          <w:lang w:val="en-US" w:eastAsia="zh-CN"/>
        </w:rPr>
        <w:t>随机延迟后重发：</w:t>
      </w:r>
      <w:r>
        <w:rPr>
          <w:rFonts w:hint="eastAsia"/>
          <w:highlight w:val="yellow"/>
          <w:lang w:val="en-US" w:eastAsia="zh-CN"/>
        </w:rPr>
        <w:t>随机延时，重新争用，重新发送数据</w:t>
      </w:r>
    </w:p>
    <w:p w14:paraId="131EB904">
      <w:pPr>
        <w:rPr>
          <w:rFonts w:hint="default"/>
          <w:highlight w:val="yellow"/>
          <w:lang w:val="en-US" w:eastAsia="zh-CN"/>
        </w:rPr>
      </w:pPr>
      <w:r>
        <w:rPr>
          <w:rFonts w:hint="eastAsia"/>
          <w:b/>
          <w:bCs/>
          <w:highlight w:val="yellow"/>
          <w:lang w:val="en-US" w:eastAsia="zh-CN"/>
        </w:rPr>
        <w:t>总结：CSMA/CD方法简单、可靠，被以太网广泛使用</w:t>
      </w:r>
    </w:p>
    <w:p w14:paraId="02021B9D">
      <w:pPr>
        <w:pStyle w:val="5"/>
        <w:numPr>
          <w:ilvl w:val="3"/>
          <w:numId w:val="7"/>
        </w:numPr>
        <w:ind w:left="0" w:leftChars="0" w:firstLine="0" w:firstLineChars="0"/>
        <w:outlineLvl w:val="3"/>
        <w:rPr>
          <w:rFonts w:hint="default"/>
          <w:lang w:val="en-US" w:eastAsia="zh-CN"/>
        </w:rPr>
      </w:pPr>
      <w:r>
        <w:rPr>
          <w:rFonts w:hint="eastAsia"/>
          <w:lang w:val="en-US" w:eastAsia="zh-CN"/>
        </w:rPr>
        <w:t>IEEE802.4标准与Token Bus</w:t>
      </w:r>
    </w:p>
    <w:p w14:paraId="62AD1E43">
      <w:pPr>
        <w:rPr>
          <w:rFonts w:hint="eastAsia"/>
          <w:b/>
          <w:bCs/>
          <w:lang w:val="en-US" w:eastAsia="zh-CN"/>
        </w:rPr>
      </w:pPr>
      <w:r>
        <w:rPr>
          <w:rFonts w:hint="eastAsia"/>
          <w:b/>
          <w:bCs/>
          <w:lang w:val="en-US" w:eastAsia="zh-CN"/>
        </w:rPr>
        <w:t>Token Bus</w:t>
      </w:r>
    </w:p>
    <w:p w14:paraId="61134A95">
      <w:pPr>
        <w:ind w:firstLine="378" w:firstLineChars="0"/>
        <w:rPr>
          <w:rFonts w:hint="eastAsia"/>
          <w:highlight w:val="yellow"/>
          <w:lang w:val="en-US" w:eastAsia="zh-CN"/>
        </w:rPr>
      </w:pPr>
      <w:r>
        <w:rPr>
          <w:rFonts w:hint="eastAsia"/>
          <w:highlight w:val="yellow"/>
          <w:lang w:val="en-US" w:eastAsia="zh-CN"/>
        </w:rPr>
        <w:t>是一种总线拓扑</w:t>
      </w:r>
    </w:p>
    <w:p w14:paraId="3F53FC1A">
      <w:pPr>
        <w:ind w:firstLine="378" w:firstLineChars="0"/>
        <w:rPr>
          <w:rFonts w:hint="eastAsia"/>
          <w:lang w:val="en-US" w:eastAsia="zh-CN"/>
        </w:rPr>
      </w:pPr>
      <w:r>
        <w:rPr>
          <w:rFonts w:hint="eastAsia"/>
          <w:lang w:val="en-US" w:eastAsia="zh-CN"/>
        </w:rPr>
        <w:t>利用“令牌”作为控制结点访问公共传输介质的方法</w:t>
      </w:r>
    </w:p>
    <w:p w14:paraId="00459888">
      <w:pPr>
        <w:ind w:firstLine="378" w:firstLineChars="0"/>
        <w:rPr>
          <w:rFonts w:hint="eastAsia"/>
          <w:highlight w:val="yellow"/>
          <w:lang w:val="en-US" w:eastAsia="zh-CN"/>
        </w:rPr>
      </w:pPr>
      <w:r>
        <w:rPr>
          <w:rFonts w:hint="eastAsia"/>
          <w:b/>
          <w:bCs/>
          <w:highlight w:val="yellow"/>
          <w:lang w:val="en-US" w:eastAsia="zh-CN"/>
        </w:rPr>
        <w:t>令牌：</w:t>
      </w:r>
      <w:r>
        <w:rPr>
          <w:rFonts w:hint="eastAsia"/>
          <w:highlight w:val="yellow"/>
          <w:lang w:val="en-US" w:eastAsia="zh-CN"/>
        </w:rPr>
        <w:t>一种特殊结构的MAC控制帧，用于控制结点对总线的访问权</w:t>
      </w:r>
    </w:p>
    <w:p w14:paraId="4F479636">
      <w:pPr>
        <w:ind w:firstLine="378" w:firstLineChars="0"/>
        <w:rPr>
          <w:rFonts w:hint="eastAsia"/>
          <w:highlight w:val="yellow"/>
          <w:lang w:val="en-US" w:eastAsia="zh-CN"/>
        </w:rPr>
      </w:pPr>
      <w:r>
        <w:rPr>
          <w:rFonts w:hint="eastAsia"/>
          <w:b/>
          <w:bCs/>
          <w:highlight w:val="yellow"/>
          <w:lang w:val="en-US" w:eastAsia="zh-CN"/>
        </w:rPr>
        <w:t>令牌传递规则：</w:t>
      </w:r>
      <w:r>
        <w:rPr>
          <w:rFonts w:hint="eastAsia"/>
          <w:highlight w:val="yellow"/>
          <w:lang w:val="en-US" w:eastAsia="zh-CN"/>
        </w:rPr>
        <w:t>由高地址向低地址传递，最后由低地址向高地址传递。</w:t>
      </w:r>
    </w:p>
    <w:p w14:paraId="5F1AFE07">
      <w:pPr>
        <w:ind w:firstLine="378" w:firstLineChars="0"/>
        <w:rPr>
          <w:rFonts w:hint="eastAsia"/>
          <w:b/>
          <w:bCs/>
          <w:lang w:val="en-US" w:eastAsia="zh-CN"/>
        </w:rPr>
      </w:pPr>
      <w:r>
        <w:rPr>
          <w:rFonts w:hint="eastAsia"/>
          <w:b/>
          <w:bCs/>
          <w:lang w:val="en-US" w:eastAsia="zh-CN"/>
        </w:rPr>
        <w:t>交出令牌的情形</w:t>
      </w:r>
    </w:p>
    <w:p w14:paraId="29F8C68A">
      <w:pPr>
        <w:numPr>
          <w:ilvl w:val="0"/>
          <w:numId w:val="135"/>
        </w:numPr>
        <w:tabs>
          <w:tab w:val="left" w:pos="420"/>
          <w:tab w:val="clear" w:pos="840"/>
        </w:tabs>
        <w:ind w:left="1260" w:leftChars="0" w:hanging="420" w:firstLineChars="0"/>
        <w:rPr>
          <w:rFonts w:hint="eastAsia"/>
          <w:highlight w:val="yellow"/>
          <w:lang w:val="en-US" w:eastAsia="zh-CN"/>
        </w:rPr>
      </w:pPr>
      <w:r>
        <w:rPr>
          <w:rFonts w:hint="eastAsia"/>
          <w:highlight w:val="yellow"/>
          <w:lang w:val="en-US" w:eastAsia="zh-CN"/>
        </w:rPr>
        <w:t>该结点没有数据等待发送</w:t>
      </w:r>
    </w:p>
    <w:p w14:paraId="3B9B7B85">
      <w:pPr>
        <w:numPr>
          <w:ilvl w:val="0"/>
          <w:numId w:val="135"/>
        </w:numPr>
        <w:tabs>
          <w:tab w:val="left" w:pos="420"/>
          <w:tab w:val="clear" w:pos="840"/>
        </w:tabs>
        <w:ind w:left="1260" w:leftChars="0" w:hanging="420" w:firstLineChars="0"/>
        <w:rPr>
          <w:rFonts w:hint="eastAsia"/>
          <w:highlight w:val="yellow"/>
          <w:lang w:val="en-US" w:eastAsia="zh-CN"/>
        </w:rPr>
      </w:pPr>
      <w:r>
        <w:rPr>
          <w:rFonts w:hint="eastAsia"/>
          <w:highlight w:val="yellow"/>
          <w:lang w:val="en-US" w:eastAsia="zh-CN"/>
        </w:rPr>
        <w:t>该结点已经发完</w:t>
      </w:r>
    </w:p>
    <w:p w14:paraId="0B4AF865">
      <w:pPr>
        <w:numPr>
          <w:ilvl w:val="0"/>
          <w:numId w:val="135"/>
        </w:numPr>
        <w:tabs>
          <w:tab w:val="left" w:pos="420"/>
          <w:tab w:val="clear" w:pos="840"/>
        </w:tabs>
        <w:ind w:left="1260" w:leftChars="0" w:hanging="420" w:firstLineChars="0"/>
        <w:rPr>
          <w:rFonts w:hint="eastAsia"/>
          <w:highlight w:val="yellow"/>
          <w:lang w:val="en-US" w:eastAsia="zh-CN"/>
        </w:rPr>
      </w:pPr>
      <w:r>
        <w:rPr>
          <w:rFonts w:hint="eastAsia"/>
          <w:highlight w:val="yellow"/>
          <w:lang w:val="en-US" w:eastAsia="zh-CN"/>
        </w:rPr>
        <w:t>令牌持有最大时间到时</w:t>
      </w:r>
    </w:p>
    <w:p w14:paraId="0A970AEC">
      <w:pPr>
        <w:rPr>
          <w:rFonts w:hint="eastAsia"/>
          <w:b/>
          <w:bCs/>
          <w:lang w:val="en-US" w:eastAsia="zh-CN"/>
        </w:rPr>
      </w:pPr>
      <w:r>
        <w:rPr>
          <w:rFonts w:hint="eastAsia"/>
          <w:b/>
          <w:bCs/>
          <w:lang w:val="en-US" w:eastAsia="zh-CN"/>
        </w:rPr>
        <w:t>总结：</w:t>
      </w:r>
    </w:p>
    <w:p w14:paraId="3780BBAB">
      <w:pPr>
        <w:ind w:firstLine="378" w:firstLineChars="0"/>
        <w:rPr>
          <w:rFonts w:hint="eastAsia"/>
          <w:highlight w:val="yellow"/>
          <w:lang w:val="en-US" w:eastAsia="zh-CN"/>
        </w:rPr>
      </w:pPr>
      <w:r>
        <w:rPr>
          <w:rFonts w:hint="eastAsia"/>
          <w:highlight w:val="yellow"/>
          <w:lang w:val="en-US" w:eastAsia="zh-CN"/>
        </w:rPr>
        <w:t>令牌总线网物理上是总线网，逻辑上是环形网</w:t>
      </w:r>
    </w:p>
    <w:p w14:paraId="1890BC27">
      <w:pPr>
        <w:ind w:firstLine="378" w:firstLineChars="0"/>
        <w:rPr>
          <w:rFonts w:hint="default"/>
          <w:lang w:val="en-US" w:eastAsia="zh-CN"/>
        </w:rPr>
      </w:pPr>
      <w:r>
        <w:rPr>
          <w:rFonts w:hint="eastAsia"/>
          <w:lang w:val="en-US" w:eastAsia="zh-CN"/>
        </w:rPr>
        <w:t>与CSMA/CD相比，Token Bus方法比较复杂，需要大量维护工作。</w:t>
      </w:r>
    </w:p>
    <w:p w14:paraId="7DD315B0">
      <w:pPr>
        <w:pStyle w:val="5"/>
        <w:numPr>
          <w:ilvl w:val="3"/>
          <w:numId w:val="7"/>
        </w:numPr>
        <w:ind w:left="0" w:leftChars="0" w:firstLine="0" w:firstLineChars="0"/>
        <w:outlineLvl w:val="3"/>
        <w:rPr>
          <w:rFonts w:hint="eastAsia"/>
          <w:lang w:val="en-US" w:eastAsia="zh-CN"/>
        </w:rPr>
      </w:pPr>
      <w:r>
        <w:rPr>
          <w:rFonts w:hint="eastAsia"/>
          <w:lang w:val="en-US" w:eastAsia="zh-CN"/>
        </w:rPr>
        <w:t>IEEE802.5标准与Token Ring</w:t>
      </w:r>
    </w:p>
    <w:p w14:paraId="5890B98B">
      <w:pPr>
        <w:rPr>
          <w:rFonts w:hint="default"/>
          <w:b/>
          <w:bCs/>
          <w:lang w:val="en-US" w:eastAsia="zh-CN"/>
        </w:rPr>
      </w:pPr>
      <w:r>
        <w:rPr>
          <w:rFonts w:hint="eastAsia"/>
          <w:b/>
          <w:bCs/>
          <w:lang w:val="en-US" w:eastAsia="zh-CN"/>
        </w:rPr>
        <w:t>概念</w:t>
      </w:r>
    </w:p>
    <w:p w14:paraId="023C1A8B">
      <w:pPr>
        <w:ind w:firstLine="378" w:firstLineChars="0"/>
        <w:rPr>
          <w:rFonts w:hint="eastAsia"/>
          <w:lang w:val="en-US" w:eastAsia="zh-CN"/>
        </w:rPr>
      </w:pPr>
      <w:r>
        <w:rPr>
          <w:rFonts w:hint="eastAsia"/>
          <w:lang w:val="en-US" w:eastAsia="zh-CN"/>
        </w:rPr>
        <w:t>令牌环中，结点通过环口连接成物理环形。</w:t>
      </w:r>
    </w:p>
    <w:p w14:paraId="0AD116B5">
      <w:pPr>
        <w:ind w:firstLine="378" w:firstLineChars="0"/>
        <w:rPr>
          <w:rFonts w:hint="eastAsia"/>
          <w:highlight w:val="yellow"/>
          <w:lang w:val="en-US" w:eastAsia="zh-CN"/>
        </w:rPr>
      </w:pPr>
      <w:r>
        <w:rPr>
          <w:rFonts w:hint="eastAsia"/>
          <w:highlight w:val="yellow"/>
          <w:lang w:val="en-US" w:eastAsia="zh-CN"/>
        </w:rPr>
        <w:t>令牌帧中有令牌忙闲的标志位。</w:t>
      </w:r>
    </w:p>
    <w:p w14:paraId="7A030529">
      <w:pPr>
        <w:ind w:firstLine="378" w:firstLineChars="0"/>
        <w:rPr>
          <w:rFonts w:hint="eastAsia"/>
          <w:lang w:val="en-US" w:eastAsia="zh-CN"/>
        </w:rPr>
      </w:pPr>
      <w:r>
        <w:rPr>
          <w:rFonts w:hint="eastAsia"/>
          <w:highlight w:val="yellow"/>
          <w:lang w:val="en-US" w:eastAsia="zh-CN"/>
        </w:rPr>
        <w:t>令牌沿物理环单向逐站传送，与环中结点顺序相同</w:t>
      </w:r>
      <w:r>
        <w:rPr>
          <w:rFonts w:hint="eastAsia"/>
          <w:lang w:val="en-US" w:eastAsia="zh-CN"/>
        </w:rPr>
        <w:t>。</w:t>
      </w:r>
    </w:p>
    <w:p w14:paraId="4E371354">
      <w:pPr>
        <w:rPr>
          <w:rFonts w:hint="eastAsia"/>
          <w:b/>
          <w:bCs/>
          <w:lang w:val="en-US" w:eastAsia="zh-CN"/>
        </w:rPr>
      </w:pPr>
      <w:r>
        <w:rPr>
          <w:rFonts w:hint="eastAsia"/>
          <w:b/>
          <w:bCs/>
          <w:lang w:val="en-US" w:eastAsia="zh-CN"/>
        </w:rPr>
        <w:t>特点：</w:t>
      </w:r>
    </w:p>
    <w:p w14:paraId="06ADB3C8">
      <w:pPr>
        <w:ind w:firstLine="378" w:firstLineChars="0"/>
        <w:rPr>
          <w:rFonts w:hint="eastAsia"/>
          <w:highlight w:val="yellow"/>
          <w:lang w:val="en-US" w:eastAsia="zh-CN"/>
        </w:rPr>
      </w:pPr>
      <w:r>
        <w:rPr>
          <w:rFonts w:hint="eastAsia"/>
          <w:highlight w:val="yellow"/>
          <w:lang w:val="en-US" w:eastAsia="zh-CN"/>
        </w:rPr>
        <w:t>环中结点访问延迟确定</w:t>
      </w:r>
    </w:p>
    <w:p w14:paraId="400EE9CC">
      <w:pPr>
        <w:ind w:firstLine="378" w:firstLineChars="0"/>
        <w:rPr>
          <w:rFonts w:hint="eastAsia"/>
          <w:highlight w:val="yellow"/>
          <w:lang w:val="en-US" w:eastAsia="zh-CN"/>
        </w:rPr>
      </w:pPr>
      <w:r>
        <w:rPr>
          <w:rFonts w:hint="eastAsia"/>
          <w:highlight w:val="yellow"/>
          <w:lang w:val="en-US" w:eastAsia="zh-CN"/>
        </w:rPr>
        <w:t>适用于重负载环境</w:t>
      </w:r>
    </w:p>
    <w:p w14:paraId="1F9BD5F4">
      <w:pPr>
        <w:ind w:firstLine="378" w:firstLineChars="0"/>
        <w:rPr>
          <w:rFonts w:hint="eastAsia"/>
          <w:highlight w:val="yellow"/>
          <w:lang w:val="en-US" w:eastAsia="zh-CN"/>
        </w:rPr>
      </w:pPr>
      <w:r>
        <w:rPr>
          <w:rFonts w:hint="eastAsia"/>
          <w:highlight w:val="yellow"/>
          <w:lang w:val="en-US" w:eastAsia="zh-CN"/>
        </w:rPr>
        <w:t>支持优先服务</w:t>
      </w:r>
    </w:p>
    <w:p w14:paraId="3E7E8716">
      <w:pPr>
        <w:rPr>
          <w:rFonts w:hint="eastAsia"/>
          <w:b/>
          <w:bCs/>
          <w:lang w:val="en-US" w:eastAsia="zh-CN"/>
        </w:rPr>
      </w:pPr>
      <w:r>
        <w:rPr>
          <w:rFonts w:hint="eastAsia"/>
          <w:b/>
          <w:bCs/>
          <w:lang w:val="en-US" w:eastAsia="zh-CN"/>
        </w:rPr>
        <w:t>缺点：</w:t>
      </w:r>
    </w:p>
    <w:p w14:paraId="4218CFD1">
      <w:pPr>
        <w:ind w:firstLine="378" w:firstLineChars="0"/>
        <w:rPr>
          <w:rFonts w:hint="eastAsia"/>
          <w:highlight w:val="yellow"/>
          <w:lang w:val="en-US" w:eastAsia="zh-CN"/>
        </w:rPr>
      </w:pPr>
      <w:r>
        <w:rPr>
          <w:rFonts w:hint="eastAsia"/>
          <w:highlight w:val="yellow"/>
          <w:lang w:val="en-US" w:eastAsia="zh-CN"/>
        </w:rPr>
        <w:t>环维护复杂</w:t>
      </w:r>
    </w:p>
    <w:p w14:paraId="37F60D13">
      <w:pPr>
        <w:ind w:firstLine="378" w:firstLineChars="0"/>
        <w:rPr>
          <w:rFonts w:hint="eastAsia"/>
          <w:highlight w:val="yellow"/>
          <w:lang w:val="en-US" w:eastAsia="zh-CN"/>
        </w:rPr>
      </w:pPr>
      <w:r>
        <w:rPr>
          <w:rFonts w:hint="eastAsia"/>
          <w:highlight w:val="yellow"/>
          <w:lang w:val="en-US" w:eastAsia="zh-CN"/>
        </w:rPr>
        <w:t>实现较困难</w:t>
      </w:r>
    </w:p>
    <w:p w14:paraId="27772615">
      <w:pPr>
        <w:ind w:firstLine="378" w:firstLineChars="0"/>
        <w:rPr>
          <w:rFonts w:hint="eastAsia"/>
          <w:lang w:val="en-US" w:eastAsia="zh-CN"/>
        </w:rPr>
      </w:pPr>
    </w:p>
    <w:p w14:paraId="00B69D02">
      <w:pPr>
        <w:pStyle w:val="5"/>
        <w:numPr>
          <w:ilvl w:val="3"/>
          <w:numId w:val="7"/>
        </w:numPr>
        <w:ind w:left="0" w:leftChars="0" w:firstLine="0" w:firstLineChars="0"/>
        <w:outlineLvl w:val="3"/>
        <w:rPr>
          <w:rFonts w:hint="eastAsia"/>
          <w:lang w:val="en-US" w:eastAsia="zh-CN"/>
        </w:rPr>
      </w:pPr>
      <w:r>
        <w:rPr>
          <w:rFonts w:hint="eastAsia"/>
          <w:lang w:val="en-US" w:eastAsia="zh-CN"/>
        </w:rPr>
        <w:t>三种标准的比较</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99"/>
        <w:gridCol w:w="1759"/>
        <w:gridCol w:w="1710"/>
        <w:gridCol w:w="1771"/>
      </w:tblGrid>
      <w:tr w14:paraId="4B9D7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199" w:type="dxa"/>
            <w:tcBorders>
              <w:top w:val="nil"/>
            </w:tcBorders>
            <w:shd w:val="clear" w:color="auto" w:fill="FFFFFF"/>
            <w:tcMar>
              <w:top w:w="0" w:type="dxa"/>
              <w:left w:w="0" w:type="dxa"/>
              <w:bottom w:w="0" w:type="dxa"/>
              <w:right w:w="240" w:type="dxa"/>
            </w:tcMar>
            <w:vAlign w:val="center"/>
          </w:tcPr>
          <w:p w14:paraId="31269BE0">
            <w:pPr>
              <w:keepNext w:val="0"/>
              <w:keepLines w:val="0"/>
              <w:widowControl/>
              <w:suppressLineNumbers w:val="0"/>
              <w:spacing w:line="375" w:lineRule="atLeast"/>
              <w:jc w:val="left"/>
              <w:rPr>
                <w:rFonts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对比维度</w:t>
            </w:r>
          </w:p>
        </w:tc>
        <w:tc>
          <w:tcPr>
            <w:tcW w:w="1759" w:type="dxa"/>
            <w:tcBorders>
              <w:top w:val="nil"/>
            </w:tcBorders>
            <w:shd w:val="clear" w:color="auto" w:fill="FFFFFF"/>
            <w:tcMar>
              <w:top w:w="0" w:type="dxa"/>
              <w:left w:w="0" w:type="dxa"/>
              <w:bottom w:w="0" w:type="dxa"/>
              <w:right w:w="240" w:type="dxa"/>
            </w:tcMar>
            <w:vAlign w:val="center"/>
          </w:tcPr>
          <w:p w14:paraId="183DFA6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IEEE 802.3（以太网）</w:t>
            </w:r>
          </w:p>
        </w:tc>
        <w:tc>
          <w:tcPr>
            <w:tcW w:w="1710" w:type="dxa"/>
            <w:tcBorders>
              <w:top w:val="nil"/>
            </w:tcBorders>
            <w:shd w:val="clear" w:color="auto" w:fill="FFFFFF"/>
            <w:tcMar>
              <w:top w:w="0" w:type="dxa"/>
              <w:left w:w="0" w:type="dxa"/>
              <w:bottom w:w="0" w:type="dxa"/>
              <w:right w:w="240" w:type="dxa"/>
            </w:tcMar>
            <w:vAlign w:val="center"/>
          </w:tcPr>
          <w:p w14:paraId="5698169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IEEE 802.4（令牌总线）</w:t>
            </w:r>
          </w:p>
        </w:tc>
        <w:tc>
          <w:tcPr>
            <w:tcW w:w="1771" w:type="dxa"/>
            <w:tcBorders>
              <w:top w:val="nil"/>
            </w:tcBorders>
            <w:shd w:val="clear" w:color="auto" w:fill="FFFFFF"/>
            <w:tcMar>
              <w:top w:w="0" w:type="dxa"/>
              <w:left w:w="0" w:type="dxa"/>
              <w:bottom w:w="0" w:type="dxa"/>
              <w:right w:w="240" w:type="dxa"/>
            </w:tcMar>
            <w:vAlign w:val="center"/>
          </w:tcPr>
          <w:p w14:paraId="64F1016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IEEE 802.5（令牌环）</w:t>
            </w:r>
          </w:p>
        </w:tc>
      </w:tr>
      <w:tr w14:paraId="65A97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63B1284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物理拓扑</w:t>
            </w:r>
          </w:p>
        </w:tc>
        <w:tc>
          <w:tcPr>
            <w:tcW w:w="1759" w:type="dxa"/>
            <w:shd w:val="clear" w:color="auto" w:fill="FFFFFF"/>
            <w:tcMar>
              <w:top w:w="0" w:type="dxa"/>
              <w:left w:w="0" w:type="dxa"/>
              <w:bottom w:w="0" w:type="dxa"/>
              <w:right w:w="240" w:type="dxa"/>
            </w:tcMar>
            <w:vAlign w:val="center"/>
          </w:tcPr>
          <w:p w14:paraId="10432C2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总线型</w:t>
            </w:r>
            <w:r>
              <w:rPr>
                <w:rFonts w:hint="default" w:ascii="Segoe UI" w:hAnsi="Segoe UI" w:eastAsia="Segoe UI" w:cs="Segoe UI"/>
                <w:i w:val="0"/>
                <w:iCs w:val="0"/>
                <w:caps w:val="0"/>
                <w:color w:val="0F1115"/>
                <w:spacing w:val="0"/>
                <w:kern w:val="0"/>
                <w:sz w:val="15"/>
                <w:szCs w:val="15"/>
                <w:lang w:val="en-US" w:eastAsia="zh-CN" w:bidi="ar"/>
              </w:rPr>
              <w:t>（早期）</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星型（现代，如交换机+双绞线）</w:t>
            </w:r>
          </w:p>
        </w:tc>
        <w:tc>
          <w:tcPr>
            <w:tcW w:w="1710" w:type="dxa"/>
            <w:shd w:val="clear" w:color="auto" w:fill="FFFFFF"/>
            <w:tcMar>
              <w:top w:w="0" w:type="dxa"/>
              <w:left w:w="0" w:type="dxa"/>
              <w:bottom w:w="0" w:type="dxa"/>
              <w:right w:w="240" w:type="dxa"/>
            </w:tcMar>
            <w:vAlign w:val="center"/>
          </w:tcPr>
          <w:p w14:paraId="44429A1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总线型</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所有站点共享一根同轴电缆</w:t>
            </w:r>
          </w:p>
        </w:tc>
        <w:tc>
          <w:tcPr>
            <w:tcW w:w="1771" w:type="dxa"/>
            <w:shd w:val="clear" w:color="auto" w:fill="FFFFFF"/>
            <w:tcMar>
              <w:top w:w="0" w:type="dxa"/>
              <w:left w:w="0" w:type="dxa"/>
              <w:bottom w:w="0" w:type="dxa"/>
              <w:right w:w="0" w:type="dxa"/>
            </w:tcMar>
            <w:vAlign w:val="center"/>
          </w:tcPr>
          <w:p w14:paraId="442E227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星型</w:t>
            </w:r>
            <w:r>
              <w:rPr>
                <w:rFonts w:hint="default" w:ascii="Segoe UI" w:hAnsi="Segoe UI" w:eastAsia="Segoe UI" w:cs="Segoe UI"/>
                <w:i w:val="0"/>
                <w:iCs w:val="0"/>
                <w:caps w:val="0"/>
                <w:color w:val="0F1115"/>
                <w:spacing w:val="0"/>
                <w:kern w:val="0"/>
                <w:sz w:val="15"/>
                <w:szCs w:val="15"/>
                <w:lang w:val="en-US" w:eastAsia="zh-CN" w:bidi="ar"/>
              </w:rPr>
              <w:t>（物理连线）</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通过MAU（集线器）连接，但内部构成环路</w:t>
            </w:r>
          </w:p>
        </w:tc>
      </w:tr>
      <w:tr w14:paraId="0B3A0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49111E1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逻辑拓扑（教科书定义）</w:t>
            </w:r>
          </w:p>
        </w:tc>
        <w:tc>
          <w:tcPr>
            <w:tcW w:w="1759" w:type="dxa"/>
            <w:shd w:val="clear" w:color="auto" w:fill="FFFFFF"/>
            <w:tcMar>
              <w:top w:w="0" w:type="dxa"/>
              <w:left w:w="0" w:type="dxa"/>
              <w:bottom w:w="0" w:type="dxa"/>
              <w:right w:w="240" w:type="dxa"/>
            </w:tcMar>
            <w:vAlign w:val="center"/>
          </w:tcPr>
          <w:p w14:paraId="56694AB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总线型</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（无顺序，随机竞争）</w:t>
            </w:r>
          </w:p>
        </w:tc>
        <w:tc>
          <w:tcPr>
            <w:tcW w:w="1710" w:type="dxa"/>
            <w:shd w:val="clear" w:color="auto" w:fill="FFFFFF"/>
            <w:tcMar>
              <w:top w:w="0" w:type="dxa"/>
              <w:left w:w="0" w:type="dxa"/>
              <w:bottom w:w="0" w:type="dxa"/>
              <w:right w:w="240" w:type="dxa"/>
            </w:tcMar>
            <w:vAlign w:val="center"/>
          </w:tcPr>
          <w:p w14:paraId="2AE8D17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环形</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（控制权按地址顺序循环流转）</w:t>
            </w:r>
          </w:p>
        </w:tc>
        <w:tc>
          <w:tcPr>
            <w:tcW w:w="1771" w:type="dxa"/>
            <w:shd w:val="clear" w:color="auto" w:fill="FFFFFF"/>
            <w:tcMar>
              <w:top w:w="0" w:type="dxa"/>
              <w:left w:w="0" w:type="dxa"/>
              <w:bottom w:w="0" w:type="dxa"/>
              <w:right w:w="0" w:type="dxa"/>
            </w:tcMar>
            <w:vAlign w:val="center"/>
          </w:tcPr>
          <w:p w14:paraId="4D781FF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环形</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（控制权和数据都沿环单向流动）</w:t>
            </w:r>
          </w:p>
        </w:tc>
      </w:tr>
      <w:tr w14:paraId="4143A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7E068C4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介质访问控制方法</w:t>
            </w:r>
          </w:p>
        </w:tc>
        <w:tc>
          <w:tcPr>
            <w:tcW w:w="1759" w:type="dxa"/>
            <w:shd w:val="clear" w:color="auto" w:fill="FFFFFF"/>
            <w:tcMar>
              <w:top w:w="0" w:type="dxa"/>
              <w:left w:w="0" w:type="dxa"/>
              <w:bottom w:w="0" w:type="dxa"/>
              <w:right w:w="240" w:type="dxa"/>
            </w:tcMar>
            <w:vAlign w:val="center"/>
          </w:tcPr>
          <w:p w14:paraId="1E29705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CSMA/CD</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（载波监听多路访问/冲突检测）</w:t>
            </w:r>
          </w:p>
        </w:tc>
        <w:tc>
          <w:tcPr>
            <w:tcW w:w="1710" w:type="dxa"/>
            <w:shd w:val="clear" w:color="auto" w:fill="FFFFFF"/>
            <w:tcMar>
              <w:top w:w="0" w:type="dxa"/>
              <w:left w:w="0" w:type="dxa"/>
              <w:bottom w:w="0" w:type="dxa"/>
              <w:right w:w="240" w:type="dxa"/>
            </w:tcMar>
            <w:vAlign w:val="center"/>
          </w:tcPr>
          <w:p w14:paraId="465E2FE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令牌传递</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（按MAC地址大小排序，形成逻辑环）</w:t>
            </w:r>
          </w:p>
        </w:tc>
        <w:tc>
          <w:tcPr>
            <w:tcW w:w="1771" w:type="dxa"/>
            <w:shd w:val="clear" w:color="auto" w:fill="FFFFFF"/>
            <w:tcMar>
              <w:top w:w="0" w:type="dxa"/>
              <w:left w:w="0" w:type="dxa"/>
              <w:bottom w:w="0" w:type="dxa"/>
              <w:right w:w="0" w:type="dxa"/>
            </w:tcMar>
            <w:vAlign w:val="center"/>
          </w:tcPr>
          <w:p w14:paraId="733478A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令牌传递</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（按物理连接顺序，沿环传递）</w:t>
            </w:r>
          </w:p>
        </w:tc>
      </w:tr>
      <w:tr w14:paraId="5B546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1C06B9B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逻辑环的形成依据</w:t>
            </w:r>
          </w:p>
        </w:tc>
        <w:tc>
          <w:tcPr>
            <w:tcW w:w="1759" w:type="dxa"/>
            <w:shd w:val="clear" w:color="auto" w:fill="FFFFFF"/>
            <w:tcMar>
              <w:top w:w="0" w:type="dxa"/>
              <w:left w:w="0" w:type="dxa"/>
              <w:bottom w:w="0" w:type="dxa"/>
              <w:right w:w="240" w:type="dxa"/>
            </w:tcMar>
            <w:vAlign w:val="center"/>
          </w:tcPr>
          <w:p w14:paraId="014FDED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无</w:t>
            </w:r>
          </w:p>
        </w:tc>
        <w:tc>
          <w:tcPr>
            <w:tcW w:w="1710" w:type="dxa"/>
            <w:shd w:val="clear" w:color="auto" w:fill="FFFFFF"/>
            <w:tcMar>
              <w:top w:w="0" w:type="dxa"/>
              <w:left w:w="0" w:type="dxa"/>
              <w:bottom w:w="0" w:type="dxa"/>
              <w:right w:w="240" w:type="dxa"/>
            </w:tcMar>
            <w:vAlign w:val="center"/>
          </w:tcPr>
          <w:p w14:paraId="1C998E2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MAC地址数字大小</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 xml:space="preserve">（如 </w:t>
            </w:r>
            <w:r>
              <w:rPr>
                <w:rFonts w:ascii="Segoe UI" w:hAnsi="Segoe UI" w:eastAsia="Segoe UI" w:cs="Segoe UI"/>
                <w:i w:val="0"/>
                <w:iCs w:val="0"/>
                <w:caps w:val="0"/>
                <w:color w:val="0F1115"/>
                <w:spacing w:val="0"/>
                <w:sz w:val="15"/>
                <w:szCs w:val="15"/>
                <w:shd w:val="clear" w:fill="FFFFFF"/>
              </w:rPr>
              <w:t>30 → 23 → 12 → 5 → 30</w:t>
            </w:r>
            <w:r>
              <w:rPr>
                <w:rFonts w:hint="default" w:ascii="Segoe UI" w:hAnsi="Segoe UI" w:eastAsia="Segoe UI" w:cs="Segoe UI"/>
                <w:i w:val="0"/>
                <w:iCs w:val="0"/>
                <w:caps w:val="0"/>
                <w:color w:val="0F1115"/>
                <w:spacing w:val="0"/>
                <w:kern w:val="0"/>
                <w:sz w:val="15"/>
                <w:szCs w:val="15"/>
                <w:lang w:val="en-US" w:eastAsia="zh-CN" w:bidi="ar"/>
              </w:rPr>
              <w:t>）</w:t>
            </w:r>
          </w:p>
        </w:tc>
        <w:tc>
          <w:tcPr>
            <w:tcW w:w="1771" w:type="dxa"/>
            <w:shd w:val="clear" w:color="auto" w:fill="FFFFFF"/>
            <w:tcMar>
              <w:top w:w="0" w:type="dxa"/>
              <w:left w:w="0" w:type="dxa"/>
              <w:bottom w:w="0" w:type="dxa"/>
              <w:right w:w="0" w:type="dxa"/>
            </w:tcMar>
            <w:vAlign w:val="center"/>
          </w:tcPr>
          <w:p w14:paraId="2C2708B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物理环上的相邻位置</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（如 A→B→C→D→A）</w:t>
            </w:r>
          </w:p>
        </w:tc>
      </w:tr>
      <w:tr w14:paraId="42CDB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47994D0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数据流特性</w:t>
            </w:r>
          </w:p>
        </w:tc>
        <w:tc>
          <w:tcPr>
            <w:tcW w:w="1759" w:type="dxa"/>
            <w:shd w:val="clear" w:color="auto" w:fill="FFFFFF"/>
            <w:tcMar>
              <w:top w:w="0" w:type="dxa"/>
              <w:left w:w="0" w:type="dxa"/>
              <w:bottom w:w="0" w:type="dxa"/>
              <w:right w:w="240" w:type="dxa"/>
            </w:tcMar>
            <w:vAlign w:val="center"/>
          </w:tcPr>
          <w:p w14:paraId="689FB8B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广播式</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（一站发送，所有站都能收到）</w:t>
            </w:r>
          </w:p>
        </w:tc>
        <w:tc>
          <w:tcPr>
            <w:tcW w:w="1710" w:type="dxa"/>
            <w:shd w:val="clear" w:color="auto" w:fill="FFFFFF"/>
            <w:tcMar>
              <w:top w:w="0" w:type="dxa"/>
              <w:left w:w="0" w:type="dxa"/>
              <w:bottom w:w="0" w:type="dxa"/>
              <w:right w:w="240" w:type="dxa"/>
            </w:tcMar>
            <w:vAlign w:val="center"/>
          </w:tcPr>
          <w:p w14:paraId="531D72D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广播式</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（一站发送，所有站都能收到，但只有目标站处理）</w:t>
            </w:r>
          </w:p>
        </w:tc>
        <w:tc>
          <w:tcPr>
            <w:tcW w:w="1771" w:type="dxa"/>
            <w:shd w:val="clear" w:color="auto" w:fill="FFFFFF"/>
            <w:tcMar>
              <w:top w:w="0" w:type="dxa"/>
              <w:left w:w="0" w:type="dxa"/>
              <w:bottom w:w="0" w:type="dxa"/>
              <w:right w:w="0" w:type="dxa"/>
            </w:tcMar>
            <w:vAlign w:val="center"/>
          </w:tcPr>
          <w:p w14:paraId="344F2BE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点对点式（在环上逐位转发）</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（数据在环上经过每个相邻节点）</w:t>
            </w:r>
          </w:p>
        </w:tc>
      </w:tr>
      <w:tr w14:paraId="36A96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06A10E2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是否有令牌</w:t>
            </w:r>
          </w:p>
        </w:tc>
        <w:tc>
          <w:tcPr>
            <w:tcW w:w="1759" w:type="dxa"/>
            <w:shd w:val="clear" w:color="auto" w:fill="FFFFFF"/>
            <w:tcMar>
              <w:top w:w="0" w:type="dxa"/>
              <w:left w:w="0" w:type="dxa"/>
              <w:bottom w:w="0" w:type="dxa"/>
              <w:right w:w="240" w:type="dxa"/>
            </w:tcMar>
            <w:vAlign w:val="center"/>
          </w:tcPr>
          <w:p w14:paraId="48A43BC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无</w:t>
            </w:r>
          </w:p>
        </w:tc>
        <w:tc>
          <w:tcPr>
            <w:tcW w:w="1710" w:type="dxa"/>
            <w:shd w:val="clear" w:color="auto" w:fill="FFFFFF"/>
            <w:tcMar>
              <w:top w:w="0" w:type="dxa"/>
              <w:left w:w="0" w:type="dxa"/>
              <w:bottom w:w="0" w:type="dxa"/>
              <w:right w:w="240" w:type="dxa"/>
            </w:tcMar>
            <w:vAlign w:val="center"/>
          </w:tcPr>
          <w:p w14:paraId="6512156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有</w:t>
            </w:r>
            <w:r>
              <w:rPr>
                <w:rFonts w:hint="default" w:ascii="Segoe UI" w:hAnsi="Segoe UI" w:eastAsia="Segoe UI" w:cs="Segoe UI"/>
                <w:i w:val="0"/>
                <w:iCs w:val="0"/>
                <w:caps w:val="0"/>
                <w:color w:val="0F1115"/>
                <w:spacing w:val="0"/>
                <w:kern w:val="0"/>
                <w:sz w:val="15"/>
                <w:szCs w:val="15"/>
                <w:lang w:val="en-US" w:eastAsia="zh-CN" w:bidi="ar"/>
              </w:rPr>
              <w:t>（单令牌）</w:t>
            </w:r>
          </w:p>
        </w:tc>
        <w:tc>
          <w:tcPr>
            <w:tcW w:w="1771" w:type="dxa"/>
            <w:shd w:val="clear" w:color="auto" w:fill="FFFFFF"/>
            <w:tcMar>
              <w:top w:w="0" w:type="dxa"/>
              <w:left w:w="0" w:type="dxa"/>
              <w:bottom w:w="0" w:type="dxa"/>
              <w:right w:w="0" w:type="dxa"/>
            </w:tcMar>
            <w:vAlign w:val="center"/>
          </w:tcPr>
          <w:p w14:paraId="2478D3D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有</w:t>
            </w:r>
            <w:r>
              <w:rPr>
                <w:rFonts w:hint="default" w:ascii="Segoe UI" w:hAnsi="Segoe UI" w:eastAsia="Segoe UI" w:cs="Segoe UI"/>
                <w:i w:val="0"/>
                <w:iCs w:val="0"/>
                <w:caps w:val="0"/>
                <w:color w:val="0F1115"/>
                <w:spacing w:val="0"/>
                <w:kern w:val="0"/>
                <w:sz w:val="15"/>
                <w:szCs w:val="15"/>
                <w:lang w:val="en-US" w:eastAsia="zh-CN" w:bidi="ar"/>
              </w:rPr>
              <w:t>（单令牌）</w:t>
            </w:r>
          </w:p>
        </w:tc>
      </w:tr>
      <w:tr w14:paraId="46971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3CDAB66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是否会发生冲突</w:t>
            </w:r>
          </w:p>
        </w:tc>
        <w:tc>
          <w:tcPr>
            <w:tcW w:w="1759" w:type="dxa"/>
            <w:shd w:val="clear" w:color="auto" w:fill="FFFFFF"/>
            <w:tcMar>
              <w:top w:w="0" w:type="dxa"/>
              <w:left w:w="0" w:type="dxa"/>
              <w:bottom w:w="0" w:type="dxa"/>
              <w:right w:w="240" w:type="dxa"/>
            </w:tcMar>
            <w:vAlign w:val="center"/>
          </w:tcPr>
          <w:p w14:paraId="5EE1E63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会</w:t>
            </w:r>
            <w:r>
              <w:rPr>
                <w:rFonts w:hint="default" w:ascii="Segoe UI" w:hAnsi="Segoe UI" w:eastAsia="Segoe UI" w:cs="Segoe UI"/>
                <w:i w:val="0"/>
                <w:iCs w:val="0"/>
                <w:caps w:val="0"/>
                <w:color w:val="0F1115"/>
                <w:spacing w:val="0"/>
                <w:kern w:val="0"/>
                <w:sz w:val="15"/>
                <w:szCs w:val="15"/>
                <w:lang w:val="en-US" w:eastAsia="zh-CN" w:bidi="ar"/>
              </w:rPr>
              <w:t>（CSMA/CD）</w:t>
            </w:r>
          </w:p>
        </w:tc>
        <w:tc>
          <w:tcPr>
            <w:tcW w:w="1710" w:type="dxa"/>
            <w:shd w:val="clear" w:color="auto" w:fill="FFFFFF"/>
            <w:tcMar>
              <w:top w:w="0" w:type="dxa"/>
              <w:left w:w="0" w:type="dxa"/>
              <w:bottom w:w="0" w:type="dxa"/>
              <w:right w:w="240" w:type="dxa"/>
            </w:tcMar>
            <w:vAlign w:val="center"/>
          </w:tcPr>
          <w:p w14:paraId="1EB6D7B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不会</w:t>
            </w:r>
            <w:r>
              <w:rPr>
                <w:rFonts w:hint="default" w:ascii="Segoe UI" w:hAnsi="Segoe UI" w:eastAsia="Segoe UI" w:cs="Segoe UI"/>
                <w:i w:val="0"/>
                <w:iCs w:val="0"/>
                <w:caps w:val="0"/>
                <w:color w:val="0F1115"/>
                <w:spacing w:val="0"/>
                <w:kern w:val="0"/>
                <w:sz w:val="15"/>
                <w:szCs w:val="15"/>
                <w:lang w:val="en-US" w:eastAsia="zh-CN" w:bidi="ar"/>
              </w:rPr>
              <w:t>（令牌控制）</w:t>
            </w:r>
          </w:p>
        </w:tc>
        <w:tc>
          <w:tcPr>
            <w:tcW w:w="1771" w:type="dxa"/>
            <w:shd w:val="clear" w:color="auto" w:fill="FFFFFF"/>
            <w:tcMar>
              <w:top w:w="0" w:type="dxa"/>
              <w:left w:w="0" w:type="dxa"/>
              <w:bottom w:w="0" w:type="dxa"/>
              <w:right w:w="0" w:type="dxa"/>
            </w:tcMar>
            <w:vAlign w:val="center"/>
          </w:tcPr>
          <w:p w14:paraId="486E365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不会</w:t>
            </w:r>
            <w:r>
              <w:rPr>
                <w:rFonts w:hint="default" w:ascii="Segoe UI" w:hAnsi="Segoe UI" w:eastAsia="Segoe UI" w:cs="Segoe UI"/>
                <w:i w:val="0"/>
                <w:iCs w:val="0"/>
                <w:caps w:val="0"/>
                <w:color w:val="0F1115"/>
                <w:spacing w:val="0"/>
                <w:kern w:val="0"/>
                <w:sz w:val="15"/>
                <w:szCs w:val="15"/>
                <w:lang w:val="en-US" w:eastAsia="zh-CN" w:bidi="ar"/>
              </w:rPr>
              <w:t>（令牌控制）</w:t>
            </w:r>
          </w:p>
        </w:tc>
      </w:tr>
      <w:tr w14:paraId="1C844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7A2841B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负载性能表现</w:t>
            </w:r>
          </w:p>
        </w:tc>
        <w:tc>
          <w:tcPr>
            <w:tcW w:w="1759" w:type="dxa"/>
            <w:shd w:val="clear" w:color="auto" w:fill="FFFFFF"/>
            <w:tcMar>
              <w:top w:w="0" w:type="dxa"/>
              <w:left w:w="0" w:type="dxa"/>
              <w:bottom w:w="0" w:type="dxa"/>
              <w:right w:w="240" w:type="dxa"/>
            </w:tcMar>
            <w:vAlign w:val="center"/>
          </w:tcPr>
          <w:p w14:paraId="0B71EFC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轻载延迟小，重载冲突剧增，延迟不稳定</w:t>
            </w:r>
          </w:p>
        </w:tc>
        <w:tc>
          <w:tcPr>
            <w:tcW w:w="1710" w:type="dxa"/>
            <w:shd w:val="clear" w:color="auto" w:fill="FFFFFF"/>
            <w:tcMar>
              <w:top w:w="0" w:type="dxa"/>
              <w:left w:w="0" w:type="dxa"/>
              <w:bottom w:w="0" w:type="dxa"/>
              <w:right w:w="240" w:type="dxa"/>
            </w:tcMar>
            <w:vAlign w:val="center"/>
          </w:tcPr>
          <w:p w14:paraId="1C3012E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重载性能稳定</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轻载需等待令牌，延迟较大</w:t>
            </w:r>
          </w:p>
        </w:tc>
        <w:tc>
          <w:tcPr>
            <w:tcW w:w="1771" w:type="dxa"/>
            <w:shd w:val="clear" w:color="auto" w:fill="FFFFFF"/>
            <w:tcMar>
              <w:top w:w="0" w:type="dxa"/>
              <w:left w:w="0" w:type="dxa"/>
              <w:bottom w:w="0" w:type="dxa"/>
              <w:right w:w="0" w:type="dxa"/>
            </w:tcMar>
            <w:vAlign w:val="center"/>
          </w:tcPr>
          <w:p w14:paraId="7F96921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重载性能稳定</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轻载需等待令牌，延迟较大</w:t>
            </w:r>
          </w:p>
        </w:tc>
      </w:tr>
      <w:tr w14:paraId="43D85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4610217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实时性（确定性）</w:t>
            </w:r>
          </w:p>
        </w:tc>
        <w:tc>
          <w:tcPr>
            <w:tcW w:w="1759" w:type="dxa"/>
            <w:shd w:val="clear" w:color="auto" w:fill="FFFFFF"/>
            <w:tcMar>
              <w:top w:w="0" w:type="dxa"/>
              <w:left w:w="0" w:type="dxa"/>
              <w:bottom w:w="0" w:type="dxa"/>
              <w:right w:w="240" w:type="dxa"/>
            </w:tcMar>
            <w:vAlign w:val="center"/>
          </w:tcPr>
          <w:p w14:paraId="7D9AAEB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差（最坏延迟无法精确计算）</w:t>
            </w:r>
          </w:p>
        </w:tc>
        <w:tc>
          <w:tcPr>
            <w:tcW w:w="1710" w:type="dxa"/>
            <w:shd w:val="clear" w:color="auto" w:fill="FFFFFF"/>
            <w:tcMar>
              <w:top w:w="0" w:type="dxa"/>
              <w:left w:w="0" w:type="dxa"/>
              <w:bottom w:w="0" w:type="dxa"/>
              <w:right w:w="240" w:type="dxa"/>
            </w:tcMar>
            <w:vAlign w:val="center"/>
          </w:tcPr>
          <w:p w14:paraId="7DE5FF8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好</w:t>
            </w:r>
            <w:r>
              <w:rPr>
                <w:rFonts w:hint="default" w:ascii="Segoe UI" w:hAnsi="Segoe UI" w:eastAsia="Segoe UI" w:cs="Segoe UI"/>
                <w:i w:val="0"/>
                <w:iCs w:val="0"/>
                <w:caps w:val="0"/>
                <w:color w:val="0F1115"/>
                <w:spacing w:val="0"/>
                <w:kern w:val="0"/>
                <w:sz w:val="15"/>
                <w:szCs w:val="15"/>
                <w:lang w:val="en-US" w:eastAsia="zh-CN" w:bidi="ar"/>
              </w:rPr>
              <w:t>（最大等待时间可算，有4级优先级）</w:t>
            </w:r>
          </w:p>
        </w:tc>
        <w:tc>
          <w:tcPr>
            <w:tcW w:w="1771" w:type="dxa"/>
            <w:shd w:val="clear" w:color="auto" w:fill="FFFFFF"/>
            <w:tcMar>
              <w:top w:w="0" w:type="dxa"/>
              <w:left w:w="0" w:type="dxa"/>
              <w:bottom w:w="0" w:type="dxa"/>
              <w:right w:w="0" w:type="dxa"/>
            </w:tcMar>
            <w:vAlign w:val="center"/>
          </w:tcPr>
          <w:p w14:paraId="75349BF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好</w:t>
            </w:r>
            <w:r>
              <w:rPr>
                <w:rFonts w:hint="default" w:ascii="Segoe UI" w:hAnsi="Segoe UI" w:eastAsia="Segoe UI" w:cs="Segoe UI"/>
                <w:i w:val="0"/>
                <w:iCs w:val="0"/>
                <w:caps w:val="0"/>
                <w:color w:val="0F1115"/>
                <w:spacing w:val="0"/>
                <w:kern w:val="0"/>
                <w:sz w:val="15"/>
                <w:szCs w:val="15"/>
                <w:lang w:val="en-US" w:eastAsia="zh-CN" w:bidi="ar"/>
              </w:rPr>
              <w:t>（最大等待时间可算，有8级优先级）</w:t>
            </w:r>
          </w:p>
        </w:tc>
      </w:tr>
      <w:tr w14:paraId="60735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424035E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帧的回收机制</w:t>
            </w:r>
          </w:p>
        </w:tc>
        <w:tc>
          <w:tcPr>
            <w:tcW w:w="1759" w:type="dxa"/>
            <w:shd w:val="clear" w:color="auto" w:fill="FFFFFF"/>
            <w:tcMar>
              <w:top w:w="0" w:type="dxa"/>
              <w:left w:w="0" w:type="dxa"/>
              <w:bottom w:w="0" w:type="dxa"/>
              <w:right w:w="240" w:type="dxa"/>
            </w:tcMar>
            <w:vAlign w:val="center"/>
          </w:tcPr>
          <w:p w14:paraId="34F5F34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i w:val="0"/>
                <w:iCs w:val="0"/>
                <w:caps w:val="0"/>
                <w:color w:val="0F1115"/>
                <w:spacing w:val="0"/>
                <w:kern w:val="0"/>
                <w:sz w:val="15"/>
                <w:szCs w:val="15"/>
                <w:lang w:val="en-US" w:eastAsia="zh-CN" w:bidi="ar"/>
              </w:rPr>
              <w:t>接收方处理，或超时丢弃</w:t>
            </w:r>
          </w:p>
        </w:tc>
        <w:tc>
          <w:tcPr>
            <w:tcW w:w="1710" w:type="dxa"/>
            <w:shd w:val="clear" w:color="auto" w:fill="FFFFFF"/>
            <w:tcMar>
              <w:top w:w="0" w:type="dxa"/>
              <w:left w:w="0" w:type="dxa"/>
              <w:bottom w:w="0" w:type="dxa"/>
              <w:right w:w="240" w:type="dxa"/>
            </w:tcMar>
            <w:vAlign w:val="center"/>
          </w:tcPr>
          <w:p w14:paraId="49E3459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接收方复制后丢弃</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（总线上所有站都听得到）</w:t>
            </w:r>
          </w:p>
        </w:tc>
        <w:tc>
          <w:tcPr>
            <w:tcW w:w="1771" w:type="dxa"/>
            <w:shd w:val="clear" w:color="auto" w:fill="FFFFFF"/>
            <w:tcMar>
              <w:top w:w="0" w:type="dxa"/>
              <w:left w:w="0" w:type="dxa"/>
              <w:bottom w:w="0" w:type="dxa"/>
              <w:right w:w="0" w:type="dxa"/>
            </w:tcMar>
            <w:vAlign w:val="center"/>
          </w:tcPr>
          <w:p w14:paraId="6971419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源站负责剥离</w:t>
            </w:r>
            <w:r>
              <w:rPr>
                <w:rFonts w:hint="default" w:ascii="Segoe UI" w:hAnsi="Segoe UI" w:eastAsia="Segoe UI" w:cs="Segoe UI"/>
                <w:i w:val="0"/>
                <w:iCs w:val="0"/>
                <w:caps w:val="0"/>
                <w:color w:val="0F1115"/>
                <w:spacing w:val="0"/>
                <w:kern w:val="0"/>
                <w:sz w:val="15"/>
                <w:szCs w:val="15"/>
                <w:lang w:val="en-US" w:eastAsia="zh-CN" w:bidi="ar"/>
              </w:rPr>
              <w:br w:type="textWrapping"/>
            </w:r>
            <w:r>
              <w:rPr>
                <w:rFonts w:hint="default" w:ascii="Segoe UI" w:hAnsi="Segoe UI" w:eastAsia="Segoe UI" w:cs="Segoe UI"/>
                <w:i w:val="0"/>
                <w:iCs w:val="0"/>
                <w:caps w:val="0"/>
                <w:color w:val="0F1115"/>
                <w:spacing w:val="0"/>
                <w:kern w:val="0"/>
                <w:sz w:val="15"/>
                <w:szCs w:val="15"/>
                <w:lang w:val="en-US" w:eastAsia="zh-CN" w:bidi="ar"/>
              </w:rPr>
              <w:t>（发送方等帧绕一圈后收回）</w:t>
            </w:r>
          </w:p>
        </w:tc>
      </w:tr>
      <w:tr w14:paraId="15FB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199" w:type="dxa"/>
            <w:shd w:val="clear" w:color="auto" w:fill="FFFFFF"/>
            <w:tcMar>
              <w:top w:w="0" w:type="dxa"/>
              <w:left w:w="0" w:type="dxa"/>
              <w:bottom w:w="0" w:type="dxa"/>
              <w:right w:w="240" w:type="dxa"/>
            </w:tcMar>
            <w:vAlign w:val="center"/>
          </w:tcPr>
          <w:p w14:paraId="731642A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default" w:ascii="Segoe UI" w:hAnsi="Segoe UI" w:eastAsia="Segoe UI" w:cs="Segoe UI"/>
                <w:b/>
                <w:bCs/>
                <w:i w:val="0"/>
                <w:iCs w:val="0"/>
                <w:caps w:val="0"/>
                <w:color w:val="0F1115"/>
                <w:spacing w:val="0"/>
                <w:kern w:val="0"/>
                <w:sz w:val="15"/>
                <w:szCs w:val="15"/>
                <w:lang w:val="en-US" w:eastAsia="zh-CN" w:bidi="ar"/>
              </w:rPr>
              <w:t>典型应用场景</w:t>
            </w:r>
          </w:p>
        </w:tc>
        <w:tc>
          <w:tcPr>
            <w:tcW w:w="1759" w:type="dxa"/>
            <w:shd w:val="clear" w:color="auto" w:fill="FFFFFF"/>
            <w:tcMar>
              <w:top w:w="0" w:type="dxa"/>
              <w:left w:w="0" w:type="dxa"/>
              <w:bottom w:w="0" w:type="dxa"/>
              <w:right w:w="240" w:type="dxa"/>
            </w:tcMar>
            <w:vAlign w:val="center"/>
          </w:tcPr>
          <w:p w14:paraId="68101598">
            <w:pPr>
              <w:keepNext w:val="0"/>
              <w:keepLines w:val="0"/>
              <w:widowControl/>
              <w:suppressLineNumbers w:val="0"/>
              <w:spacing w:line="375" w:lineRule="atLeast"/>
              <w:jc w:val="left"/>
              <w:rPr>
                <w:rFonts w:hint="eastAsia" w:ascii="Segoe UI" w:hAnsi="Segoe UI" w:eastAsia="Segoe UI" w:cs="Segoe UI"/>
                <w:i w:val="0"/>
                <w:iCs w:val="0"/>
                <w:caps w:val="0"/>
                <w:color w:val="0F1115"/>
                <w:spacing w:val="0"/>
                <w:kern w:val="0"/>
                <w:sz w:val="15"/>
                <w:szCs w:val="15"/>
                <w:lang w:val="en-US" w:eastAsia="zh-CN" w:bidi="ar"/>
              </w:rPr>
            </w:pPr>
            <w:r>
              <w:rPr>
                <w:rFonts w:hint="eastAsia" w:ascii="Segoe UI" w:hAnsi="Segoe UI" w:eastAsia="Segoe UI" w:cs="Segoe UI"/>
                <w:i w:val="0"/>
                <w:iCs w:val="0"/>
                <w:caps w:val="0"/>
                <w:color w:val="0F1115"/>
                <w:spacing w:val="0"/>
                <w:kern w:val="0"/>
                <w:sz w:val="15"/>
                <w:szCs w:val="15"/>
                <w:lang w:val="en-US" w:eastAsia="zh-CN" w:bidi="ar"/>
              </w:rPr>
              <w:t>实时性不高，负荷较轻的环境</w:t>
            </w:r>
          </w:p>
          <w:p w14:paraId="7242AD6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kern w:val="0"/>
                <w:sz w:val="15"/>
                <w:szCs w:val="15"/>
                <w:lang w:val="en-US" w:eastAsia="zh-CN" w:bidi="ar"/>
              </w:rPr>
              <w:t>如：</w:t>
            </w:r>
            <w:r>
              <w:rPr>
                <w:rFonts w:hint="default" w:ascii="Segoe UI" w:hAnsi="Segoe UI" w:eastAsia="Segoe UI" w:cs="Segoe UI"/>
                <w:i w:val="0"/>
                <w:iCs w:val="0"/>
                <w:caps w:val="0"/>
                <w:color w:val="0F1115"/>
                <w:spacing w:val="0"/>
                <w:kern w:val="0"/>
                <w:sz w:val="15"/>
                <w:szCs w:val="15"/>
                <w:lang w:val="en-US" w:eastAsia="zh-CN" w:bidi="ar"/>
              </w:rPr>
              <w:t>办公网络</w:t>
            </w:r>
          </w:p>
        </w:tc>
        <w:tc>
          <w:tcPr>
            <w:tcW w:w="1710" w:type="dxa"/>
            <w:shd w:val="clear" w:color="auto" w:fill="FFFFFF"/>
            <w:tcMar>
              <w:top w:w="0" w:type="dxa"/>
              <w:left w:w="0" w:type="dxa"/>
              <w:bottom w:w="0" w:type="dxa"/>
              <w:right w:w="240" w:type="dxa"/>
            </w:tcMar>
            <w:vAlign w:val="center"/>
          </w:tcPr>
          <w:p w14:paraId="3B47C27C">
            <w:pPr>
              <w:keepNext w:val="0"/>
              <w:keepLines w:val="0"/>
              <w:widowControl/>
              <w:suppressLineNumbers w:val="0"/>
              <w:spacing w:line="375" w:lineRule="atLeast"/>
              <w:jc w:val="left"/>
              <w:rPr>
                <w:rFonts w:hint="eastAsia" w:ascii="Segoe UI" w:hAnsi="Segoe UI" w:eastAsia="Segoe UI" w:cs="Segoe UI"/>
                <w:i w:val="0"/>
                <w:iCs w:val="0"/>
                <w:caps w:val="0"/>
                <w:color w:val="0F1115"/>
                <w:spacing w:val="0"/>
                <w:kern w:val="0"/>
                <w:sz w:val="15"/>
                <w:szCs w:val="15"/>
                <w:lang w:val="en-US" w:eastAsia="zh-CN" w:bidi="ar"/>
              </w:rPr>
            </w:pPr>
            <w:r>
              <w:rPr>
                <w:rFonts w:hint="eastAsia" w:ascii="Segoe UI" w:hAnsi="Segoe UI" w:eastAsia="Segoe UI" w:cs="Segoe UI"/>
                <w:i w:val="0"/>
                <w:iCs w:val="0"/>
                <w:caps w:val="0"/>
                <w:color w:val="0F1115"/>
                <w:spacing w:val="0"/>
                <w:kern w:val="0"/>
                <w:sz w:val="15"/>
                <w:szCs w:val="15"/>
                <w:lang w:val="en-US" w:eastAsia="zh-CN" w:bidi="ar"/>
              </w:rPr>
              <w:t>低传输延时，负荷重的环境</w:t>
            </w:r>
          </w:p>
          <w:p w14:paraId="4658241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kern w:val="0"/>
                <w:sz w:val="15"/>
                <w:szCs w:val="15"/>
                <w:lang w:val="en-US" w:eastAsia="zh-CN" w:bidi="ar"/>
              </w:rPr>
              <w:t>如：</w:t>
            </w:r>
            <w:r>
              <w:rPr>
                <w:rFonts w:hint="default" w:ascii="Segoe UI" w:hAnsi="Segoe UI" w:eastAsia="Segoe UI" w:cs="Segoe UI"/>
                <w:i w:val="0"/>
                <w:iCs w:val="0"/>
                <w:caps w:val="0"/>
                <w:color w:val="0F1115"/>
                <w:spacing w:val="0"/>
                <w:kern w:val="0"/>
                <w:sz w:val="15"/>
                <w:szCs w:val="15"/>
                <w:lang w:val="en-US" w:eastAsia="zh-CN" w:bidi="ar"/>
              </w:rPr>
              <w:t>工业自动化（MAP/TOP）</w:t>
            </w:r>
          </w:p>
        </w:tc>
        <w:tc>
          <w:tcPr>
            <w:tcW w:w="1771" w:type="dxa"/>
            <w:shd w:val="clear" w:color="auto" w:fill="FFFFFF"/>
            <w:tcMar>
              <w:top w:w="0" w:type="dxa"/>
              <w:left w:w="0" w:type="dxa"/>
              <w:bottom w:w="0" w:type="dxa"/>
              <w:right w:w="0" w:type="dxa"/>
            </w:tcMar>
            <w:vAlign w:val="center"/>
          </w:tcPr>
          <w:p w14:paraId="5943AD4C">
            <w:pPr>
              <w:keepNext w:val="0"/>
              <w:keepLines w:val="0"/>
              <w:widowControl/>
              <w:suppressLineNumbers w:val="0"/>
              <w:spacing w:line="375" w:lineRule="atLeast"/>
              <w:jc w:val="left"/>
              <w:rPr>
                <w:rFonts w:hint="eastAsia" w:ascii="Segoe UI" w:hAnsi="Segoe UI" w:eastAsia="Segoe UI" w:cs="Segoe UI"/>
                <w:i w:val="0"/>
                <w:iCs w:val="0"/>
                <w:caps w:val="0"/>
                <w:color w:val="0F1115"/>
                <w:spacing w:val="0"/>
                <w:kern w:val="0"/>
                <w:sz w:val="15"/>
                <w:szCs w:val="15"/>
                <w:lang w:val="en-US" w:eastAsia="zh-CN" w:bidi="ar"/>
              </w:rPr>
            </w:pPr>
            <w:r>
              <w:rPr>
                <w:rFonts w:hint="eastAsia" w:ascii="Segoe UI" w:hAnsi="Segoe UI" w:eastAsia="Segoe UI" w:cs="Segoe UI"/>
                <w:i w:val="0"/>
                <w:iCs w:val="0"/>
                <w:caps w:val="0"/>
                <w:color w:val="0F1115"/>
                <w:spacing w:val="0"/>
                <w:kern w:val="0"/>
                <w:sz w:val="15"/>
                <w:szCs w:val="15"/>
                <w:lang w:val="en-US" w:eastAsia="zh-CN" w:bidi="ar"/>
              </w:rPr>
              <w:t>低传输延时，负荷重的环境</w:t>
            </w:r>
          </w:p>
          <w:p w14:paraId="7FD87AC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5"/>
                <w:szCs w:val="15"/>
              </w:rPr>
            </w:pPr>
            <w:r>
              <w:rPr>
                <w:rFonts w:hint="eastAsia" w:ascii="Segoe UI" w:hAnsi="Segoe UI" w:eastAsia="Segoe UI" w:cs="Segoe UI"/>
                <w:i w:val="0"/>
                <w:iCs w:val="0"/>
                <w:caps w:val="0"/>
                <w:color w:val="0F1115"/>
                <w:spacing w:val="0"/>
                <w:kern w:val="0"/>
                <w:sz w:val="15"/>
                <w:szCs w:val="15"/>
                <w:lang w:val="en-US" w:eastAsia="zh-CN" w:bidi="ar"/>
              </w:rPr>
              <w:t>如：</w:t>
            </w:r>
            <w:r>
              <w:rPr>
                <w:rFonts w:hint="default" w:ascii="Segoe UI" w:hAnsi="Segoe UI" w:eastAsia="Segoe UI" w:cs="Segoe UI"/>
                <w:i w:val="0"/>
                <w:iCs w:val="0"/>
                <w:caps w:val="0"/>
                <w:color w:val="0F1115"/>
                <w:spacing w:val="0"/>
                <w:kern w:val="0"/>
                <w:sz w:val="15"/>
                <w:szCs w:val="15"/>
                <w:lang w:val="en-US" w:eastAsia="zh-CN" w:bidi="ar"/>
              </w:rPr>
              <w:t>IBM大型机/终端网络</w:t>
            </w:r>
          </w:p>
        </w:tc>
      </w:tr>
    </w:tbl>
    <w:p w14:paraId="739ACC6E">
      <w:pPr>
        <w:rPr>
          <w:rFonts w:hint="default"/>
          <w:lang w:val="en-US" w:eastAsia="zh-CN"/>
        </w:rPr>
      </w:pPr>
    </w:p>
    <w:p w14:paraId="66A0975D">
      <w:pPr>
        <w:pStyle w:val="5"/>
        <w:numPr>
          <w:ilvl w:val="3"/>
          <w:numId w:val="7"/>
        </w:numPr>
        <w:ind w:left="0" w:leftChars="0" w:firstLine="0" w:firstLineChars="0"/>
        <w:outlineLvl w:val="3"/>
        <w:rPr>
          <w:rFonts w:hint="default"/>
          <w:lang w:val="en-US" w:eastAsia="zh-CN"/>
        </w:rPr>
      </w:pPr>
      <w:r>
        <w:rPr>
          <w:rFonts w:hint="eastAsia"/>
          <w:lang w:val="en-US" w:eastAsia="zh-CN"/>
        </w:rPr>
        <w:t>Ethernet物理地址的基本概念</w:t>
      </w:r>
    </w:p>
    <w:p w14:paraId="3E5CD78A">
      <w:pPr>
        <w:rPr>
          <w:rFonts w:hint="eastAsia"/>
          <w:lang w:val="en-US" w:eastAsia="zh-CN"/>
        </w:rPr>
      </w:pPr>
      <w:r>
        <w:rPr>
          <w:rFonts w:hint="eastAsia"/>
          <w:lang w:val="en-US" w:eastAsia="zh-CN"/>
        </w:rPr>
        <w:t>MAC地址</w:t>
      </w:r>
    </w:p>
    <w:p w14:paraId="04F874EF">
      <w:pPr>
        <w:ind w:firstLine="378" w:firstLineChars="0"/>
        <w:rPr>
          <w:rFonts w:hint="eastAsia"/>
          <w:highlight w:val="yellow"/>
          <w:lang w:val="en-US" w:eastAsia="zh-CN"/>
        </w:rPr>
      </w:pPr>
      <w:r>
        <w:rPr>
          <w:rFonts w:hint="eastAsia"/>
          <w:highlight w:val="yellow"/>
          <w:lang w:val="en-US" w:eastAsia="zh-CN"/>
        </w:rPr>
        <w:t>硬件地址或物理地址</w:t>
      </w:r>
    </w:p>
    <w:p w14:paraId="687EEFA2">
      <w:pPr>
        <w:ind w:firstLine="378" w:firstLineChars="0"/>
        <w:rPr>
          <w:rFonts w:hint="eastAsia"/>
          <w:highlight w:val="yellow"/>
          <w:lang w:val="en-US" w:eastAsia="zh-CN"/>
        </w:rPr>
      </w:pPr>
      <w:r>
        <w:rPr>
          <w:rFonts w:hint="eastAsia"/>
          <w:highlight w:val="yellow"/>
          <w:lang w:val="en-US" w:eastAsia="zh-CN"/>
        </w:rPr>
        <w:t>固化在网卡EPROM中的地址，不会改变，保证全网唯一</w:t>
      </w:r>
    </w:p>
    <w:p w14:paraId="3A08398D">
      <w:pPr>
        <w:ind w:firstLine="378" w:firstLineChars="0"/>
        <w:rPr>
          <w:rFonts w:hint="eastAsia"/>
          <w:highlight w:val="yellow"/>
          <w:lang w:val="en-US" w:eastAsia="zh-CN"/>
        </w:rPr>
      </w:pPr>
      <w:r>
        <w:rPr>
          <w:rFonts w:hint="eastAsia"/>
          <w:highlight w:val="yellow"/>
          <w:lang w:val="en-US" w:eastAsia="zh-CN"/>
        </w:rPr>
        <w:t>长度是48位，6个字节</w:t>
      </w:r>
    </w:p>
    <w:p w14:paraId="1A448607">
      <w:pPr>
        <w:ind w:firstLine="378" w:firstLineChars="0"/>
        <w:rPr>
          <w:rFonts w:hint="default"/>
          <w:highlight w:val="yellow"/>
          <w:lang w:val="en-US" w:eastAsia="zh-CN"/>
        </w:rPr>
      </w:pPr>
      <w:r>
        <w:rPr>
          <w:rFonts w:hint="eastAsia"/>
          <w:highlight w:val="yellow"/>
          <w:lang w:val="en-US" w:eastAsia="zh-CN"/>
        </w:rPr>
        <w:t>可分配的地址有2</w:t>
      </w:r>
      <w:r>
        <w:rPr>
          <w:rFonts w:hint="eastAsia"/>
          <w:highlight w:val="yellow"/>
          <w:vertAlign w:val="superscript"/>
          <w:lang w:val="en-US" w:eastAsia="zh-CN"/>
        </w:rPr>
        <w:t>47</w:t>
      </w:r>
      <w:r>
        <w:rPr>
          <w:rFonts w:hint="eastAsia"/>
          <w:highlight w:val="yellow"/>
          <w:vertAlign w:val="baseline"/>
          <w:lang w:val="en-US" w:eastAsia="zh-CN"/>
        </w:rPr>
        <w:t>个</w:t>
      </w:r>
    </w:p>
    <w:p w14:paraId="6B5F5FA5">
      <w:pPr>
        <w:ind w:firstLine="378" w:firstLineChars="0"/>
        <w:rPr>
          <w:rFonts w:hint="eastAsia"/>
          <w:lang w:val="en-US" w:eastAsia="zh-CN"/>
        </w:rPr>
      </w:pPr>
      <w:r>
        <w:rPr>
          <w:rFonts w:hint="eastAsia"/>
          <w:highlight w:val="yellow"/>
          <w:lang w:val="en-US" w:eastAsia="zh-CN"/>
        </w:rPr>
        <w:t>以太网网卡地址：用16进制表示，用连字符隔开</w:t>
      </w:r>
      <w:r>
        <w:rPr>
          <w:rFonts w:hint="eastAsia"/>
          <w:lang w:val="en-US" w:eastAsia="zh-CN"/>
        </w:rPr>
        <w:t>，如：00-16-96-03-B3-D0</w:t>
      </w:r>
    </w:p>
    <w:p w14:paraId="4BBE3E4D">
      <w:pPr>
        <w:pStyle w:val="4"/>
        <w:numPr>
          <w:ilvl w:val="2"/>
          <w:numId w:val="7"/>
        </w:numPr>
        <w:ind w:left="289" w:leftChars="0" w:hanging="289" w:firstLineChars="0"/>
        <w:outlineLvl w:val="2"/>
        <w:rPr>
          <w:rFonts w:hint="default"/>
          <w:lang w:val="en-US" w:eastAsia="zh-CN"/>
        </w:rPr>
      </w:pPr>
      <w:r>
        <w:rPr>
          <w:rFonts w:hint="eastAsia"/>
          <w:lang w:val="en-US" w:eastAsia="zh-CN"/>
        </w:rPr>
        <w:t>高速局域网技术</w:t>
      </w:r>
    </w:p>
    <w:p w14:paraId="6BD6F81E">
      <w:pPr>
        <w:pStyle w:val="5"/>
        <w:numPr>
          <w:ilvl w:val="3"/>
          <w:numId w:val="7"/>
        </w:numPr>
        <w:ind w:left="0" w:leftChars="0" w:firstLine="0" w:firstLineChars="0"/>
        <w:outlineLvl w:val="3"/>
        <w:rPr>
          <w:rFonts w:hint="eastAsia"/>
          <w:lang w:val="en-US" w:eastAsia="zh-CN"/>
        </w:rPr>
      </w:pPr>
      <w:r>
        <w:rPr>
          <w:rFonts w:hint="eastAsia"/>
          <w:lang w:val="en-US" w:eastAsia="zh-CN"/>
        </w:rPr>
        <w:t>高速局域网研究的基本方法</w:t>
      </w:r>
    </w:p>
    <w:p w14:paraId="1FB2278E">
      <w:pPr>
        <w:rPr>
          <w:rFonts w:hint="eastAsia"/>
          <w:lang w:val="en-US" w:eastAsia="zh-CN"/>
        </w:rPr>
      </w:pPr>
      <w:r>
        <w:rPr>
          <w:rFonts w:hint="eastAsia"/>
          <w:lang w:val="en-US" w:eastAsia="zh-CN"/>
        </w:rPr>
        <w:t>克服网络规模与网络性能之间的矛盾的3种解决方案：</w:t>
      </w:r>
    </w:p>
    <w:p w14:paraId="78156C03">
      <w:pPr>
        <w:numPr>
          <w:ilvl w:val="0"/>
          <w:numId w:val="136"/>
        </w:numPr>
        <w:ind w:left="840" w:leftChars="0" w:hanging="420" w:firstLineChars="0"/>
        <w:rPr>
          <w:rFonts w:hint="eastAsia"/>
          <w:highlight w:val="yellow"/>
          <w:lang w:val="en-US" w:eastAsia="zh-CN"/>
        </w:rPr>
      </w:pPr>
      <w:r>
        <w:rPr>
          <w:rFonts w:hint="eastAsia"/>
          <w:highlight w:val="yellow"/>
          <w:lang w:val="en-US" w:eastAsia="zh-CN"/>
        </w:rPr>
        <w:t>提高Ethernet的数据传输速率</w:t>
      </w:r>
    </w:p>
    <w:p w14:paraId="0294C555">
      <w:pPr>
        <w:numPr>
          <w:ilvl w:val="0"/>
          <w:numId w:val="136"/>
        </w:numPr>
        <w:ind w:left="840" w:leftChars="0" w:hanging="420" w:firstLineChars="0"/>
        <w:rPr>
          <w:rFonts w:hint="eastAsia"/>
          <w:lang w:val="en-US" w:eastAsia="zh-CN"/>
        </w:rPr>
      </w:pPr>
      <w:r>
        <w:rPr>
          <w:rFonts w:hint="eastAsia"/>
          <w:highlight w:val="yellow"/>
          <w:lang w:val="en-US" w:eastAsia="zh-CN"/>
        </w:rPr>
        <w:t>将大型网络划分成多个子网</w:t>
      </w:r>
      <w:r>
        <w:rPr>
          <w:rFonts w:hint="eastAsia"/>
          <w:lang w:val="en-US" w:eastAsia="zh-CN"/>
        </w:rPr>
        <w:t>，子网之间隔离通信量，提高了网络性能</w:t>
      </w:r>
    </w:p>
    <w:p w14:paraId="18D47C2B">
      <w:pPr>
        <w:numPr>
          <w:ilvl w:val="0"/>
          <w:numId w:val="136"/>
        </w:numPr>
        <w:ind w:left="840" w:leftChars="0" w:hanging="420" w:firstLineChars="0"/>
        <w:rPr>
          <w:rFonts w:hint="default"/>
          <w:highlight w:val="yellow"/>
          <w:lang w:val="en-US" w:eastAsia="zh-CN"/>
        </w:rPr>
      </w:pPr>
      <w:r>
        <w:rPr>
          <w:rFonts w:hint="eastAsia"/>
          <w:highlight w:val="yellow"/>
          <w:lang w:val="en-US" w:eastAsia="zh-CN"/>
        </w:rPr>
        <w:t>将共享式局域网改成交换式局域网</w:t>
      </w:r>
    </w:p>
    <w:p w14:paraId="5C8DBF83">
      <w:pPr>
        <w:pStyle w:val="5"/>
        <w:numPr>
          <w:ilvl w:val="3"/>
          <w:numId w:val="7"/>
        </w:numPr>
        <w:ind w:left="0" w:leftChars="0" w:firstLine="0" w:firstLineChars="0"/>
        <w:outlineLvl w:val="3"/>
        <w:rPr>
          <w:rFonts w:hint="default"/>
          <w:lang w:val="en-US" w:eastAsia="zh-CN"/>
        </w:rPr>
      </w:pPr>
      <w:r>
        <w:rPr>
          <w:rFonts w:hint="eastAsia"/>
          <w:lang w:val="en-US" w:eastAsia="zh-CN"/>
        </w:rPr>
        <w:t>光纤分布式数据接口（FDDI）</w:t>
      </w:r>
    </w:p>
    <w:p w14:paraId="134C277D">
      <w:pPr>
        <w:rPr>
          <w:rFonts w:hint="eastAsia"/>
          <w:highlight w:val="yellow"/>
          <w:lang w:val="en-US" w:eastAsia="zh-CN"/>
        </w:rPr>
      </w:pPr>
      <w:r>
        <w:rPr>
          <w:rFonts w:hint="eastAsia"/>
          <w:highlight w:val="yellow"/>
          <w:lang w:val="en-US" w:eastAsia="zh-CN"/>
        </w:rPr>
        <w:t>是一种以光纤为传输介质的高速主干网。</w:t>
      </w:r>
    </w:p>
    <w:p w14:paraId="6AA46A26">
      <w:pPr>
        <w:rPr>
          <w:rFonts w:hint="eastAsia"/>
          <w:b/>
          <w:bCs/>
          <w:lang w:val="en-US" w:eastAsia="zh-CN"/>
        </w:rPr>
      </w:pPr>
      <w:r>
        <w:rPr>
          <w:rFonts w:hint="eastAsia"/>
          <w:b/>
          <w:bCs/>
          <w:lang w:val="en-US" w:eastAsia="zh-CN"/>
        </w:rPr>
        <w:t>技术特点：</w:t>
      </w:r>
    </w:p>
    <w:p w14:paraId="6F828788">
      <w:pPr>
        <w:numPr>
          <w:ilvl w:val="0"/>
          <w:numId w:val="137"/>
        </w:numPr>
        <w:ind w:left="0" w:leftChars="0" w:firstLine="420" w:firstLineChars="200"/>
        <w:rPr>
          <w:rFonts w:hint="eastAsia"/>
          <w:highlight w:val="yellow"/>
          <w:lang w:val="en-US" w:eastAsia="zh-CN"/>
        </w:rPr>
      </w:pPr>
      <w:r>
        <w:rPr>
          <w:rFonts w:hint="eastAsia"/>
          <w:highlight w:val="yellow"/>
          <w:lang w:val="en-US" w:eastAsia="zh-CN"/>
        </w:rPr>
        <w:t>基于IEEE802.5单令牌环网的介质访问控制MAC协议</w:t>
      </w:r>
    </w:p>
    <w:p w14:paraId="78DA2380">
      <w:pPr>
        <w:numPr>
          <w:ilvl w:val="0"/>
          <w:numId w:val="137"/>
        </w:numPr>
        <w:ind w:left="0" w:leftChars="0" w:firstLine="420" w:firstLineChars="200"/>
        <w:rPr>
          <w:rFonts w:hint="eastAsia"/>
          <w:lang w:val="en-US" w:eastAsia="zh-CN"/>
        </w:rPr>
      </w:pPr>
      <w:r>
        <w:rPr>
          <w:rFonts w:hint="eastAsia"/>
          <w:lang w:val="en-US" w:eastAsia="zh-CN"/>
        </w:rPr>
        <w:t>使用IEEE802.2协议，兼容IEEE802标准局域网</w:t>
      </w:r>
    </w:p>
    <w:p w14:paraId="4B174312">
      <w:pPr>
        <w:numPr>
          <w:ilvl w:val="0"/>
          <w:numId w:val="137"/>
        </w:numPr>
        <w:ind w:left="0" w:leftChars="0" w:firstLine="420" w:firstLineChars="200"/>
        <w:rPr>
          <w:rFonts w:hint="eastAsia"/>
          <w:highlight w:val="yellow"/>
          <w:lang w:val="en-US" w:eastAsia="zh-CN"/>
        </w:rPr>
      </w:pPr>
      <w:r>
        <w:rPr>
          <w:rFonts w:hint="eastAsia"/>
          <w:highlight w:val="yellow"/>
          <w:lang w:val="en-US" w:eastAsia="zh-CN"/>
        </w:rPr>
        <w:t>传输速率100Mbit/s，结点小于等于1000个，长度为100km</w:t>
      </w:r>
    </w:p>
    <w:p w14:paraId="0D56B91C">
      <w:pPr>
        <w:numPr>
          <w:ilvl w:val="0"/>
          <w:numId w:val="137"/>
        </w:numPr>
        <w:ind w:left="0" w:leftChars="0" w:firstLine="420" w:firstLineChars="200"/>
        <w:rPr>
          <w:rFonts w:hint="eastAsia"/>
          <w:highlight w:val="yellow"/>
          <w:lang w:val="en-US" w:eastAsia="zh-CN"/>
        </w:rPr>
      </w:pPr>
      <w:r>
        <w:rPr>
          <w:rFonts w:hint="eastAsia"/>
          <w:highlight w:val="yellow"/>
          <w:lang w:val="en-US" w:eastAsia="zh-CN"/>
        </w:rPr>
        <w:t>可以使用双环结构，具有容错能力</w:t>
      </w:r>
    </w:p>
    <w:p w14:paraId="386FF394">
      <w:pPr>
        <w:numPr>
          <w:ilvl w:val="0"/>
          <w:numId w:val="137"/>
        </w:numPr>
        <w:ind w:left="0" w:leftChars="0" w:firstLine="420" w:firstLineChars="200"/>
        <w:rPr>
          <w:rFonts w:hint="eastAsia"/>
          <w:highlight w:val="yellow"/>
          <w:lang w:val="en-US" w:eastAsia="zh-CN"/>
        </w:rPr>
      </w:pPr>
      <w:r>
        <w:rPr>
          <w:rFonts w:hint="eastAsia"/>
          <w:highlight w:val="yellow"/>
          <w:lang w:val="en-US" w:eastAsia="zh-CN"/>
        </w:rPr>
        <w:t>可以使用多模或单模光纤</w:t>
      </w:r>
    </w:p>
    <w:p w14:paraId="692E8838">
      <w:pPr>
        <w:numPr>
          <w:ilvl w:val="0"/>
          <w:numId w:val="137"/>
        </w:numPr>
        <w:ind w:left="0" w:leftChars="0" w:firstLine="420" w:firstLineChars="200"/>
        <w:rPr>
          <w:rFonts w:hint="eastAsia"/>
          <w:highlight w:val="yellow"/>
          <w:lang w:val="en-US" w:eastAsia="zh-CN"/>
        </w:rPr>
      </w:pPr>
      <w:r>
        <w:rPr>
          <w:rFonts w:hint="eastAsia"/>
          <w:highlight w:val="yellow"/>
          <w:lang w:val="en-US" w:eastAsia="zh-CN"/>
        </w:rPr>
        <w:t>具有动态分配带宽能力，支持同步和异步数据传输</w:t>
      </w:r>
    </w:p>
    <w:p w14:paraId="27AFCB6F">
      <w:pPr>
        <w:jc w:val="left"/>
        <w:rPr>
          <w:rFonts w:hint="default"/>
          <w:lang w:val="en-US" w:eastAsia="zh-CN"/>
        </w:rPr>
      </w:pPr>
      <w:r>
        <w:rPr>
          <w:rFonts w:hint="default"/>
          <w:lang w:val="en-US" w:eastAsia="zh-CN"/>
        </w:rPr>
        <w:drawing>
          <wp:inline distT="0" distB="0" distL="114300" distR="114300">
            <wp:extent cx="2607945" cy="1667510"/>
            <wp:effectExtent l="0" t="0" r="1905" b="8890"/>
            <wp:docPr id="63" name="图片 63" descr="43bf1bad6f713611ebde380d8ca25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43bf1bad6f713611ebde380d8ca25d9a"/>
                    <pic:cNvPicPr>
                      <a:picLocks noChangeAspect="1"/>
                    </pic:cNvPicPr>
                  </pic:nvPicPr>
                  <pic:blipFill>
                    <a:blip r:embed="rId48"/>
                    <a:stretch>
                      <a:fillRect/>
                    </a:stretch>
                  </pic:blipFill>
                  <pic:spPr>
                    <a:xfrm>
                      <a:off x="0" y="0"/>
                      <a:ext cx="2607945" cy="1667510"/>
                    </a:xfrm>
                    <a:prstGeom prst="rect">
                      <a:avLst/>
                    </a:prstGeom>
                  </pic:spPr>
                </pic:pic>
              </a:graphicData>
            </a:graphic>
          </wp:inline>
        </w:drawing>
      </w:r>
    </w:p>
    <w:p w14:paraId="25373171">
      <w:pPr>
        <w:pStyle w:val="5"/>
        <w:numPr>
          <w:ilvl w:val="3"/>
          <w:numId w:val="7"/>
        </w:numPr>
        <w:ind w:left="0" w:leftChars="0" w:firstLine="0" w:firstLineChars="0"/>
        <w:outlineLvl w:val="3"/>
        <w:rPr>
          <w:rFonts w:hint="default"/>
          <w:lang w:val="en-US" w:eastAsia="zh-CN"/>
        </w:rPr>
      </w:pPr>
      <w:r>
        <w:rPr>
          <w:rFonts w:hint="eastAsia"/>
          <w:lang w:val="en-US" w:eastAsia="zh-CN"/>
        </w:rPr>
        <w:t>快速以太网（IEEE802.3u）</w:t>
      </w:r>
    </w:p>
    <w:p w14:paraId="155E67B8">
      <w:pPr>
        <w:rPr>
          <w:rFonts w:hint="default"/>
          <w:highlight w:val="yellow"/>
          <w:lang w:val="en-US" w:eastAsia="zh-CN"/>
        </w:rPr>
      </w:pPr>
      <w:r>
        <w:rPr>
          <w:rFonts w:hint="eastAsia"/>
          <w:highlight w:val="yellow"/>
          <w:lang w:val="en-US" w:eastAsia="zh-CN"/>
        </w:rPr>
        <w:t>传输速率为100Mbit/s，100Mbps</w:t>
      </w:r>
    </w:p>
    <w:p w14:paraId="577AFCBC">
      <w:pPr>
        <w:rPr>
          <w:rFonts w:hint="default"/>
          <w:lang w:val="en-US" w:eastAsia="zh-CN"/>
        </w:rPr>
      </w:pPr>
      <w:r>
        <w:rPr>
          <w:rFonts w:hint="eastAsia"/>
          <w:lang w:val="en-US" w:eastAsia="zh-CN"/>
        </w:rPr>
        <w:t>保持着传统10Mbit/s速率的以太网的所有特征</w:t>
      </w:r>
    </w:p>
    <w:p w14:paraId="0838297E">
      <w:pPr>
        <w:rPr>
          <w:rFonts w:hint="eastAsia"/>
          <w:lang w:val="en-US" w:eastAsia="zh-CN"/>
        </w:rPr>
      </w:pPr>
      <w:r>
        <w:rPr>
          <w:rFonts w:hint="eastAsia"/>
          <w:lang w:val="en-US" w:eastAsia="zh-CN"/>
        </w:rPr>
        <w:t>每个bit发送时间由100ns降到10ns</w:t>
      </w:r>
    </w:p>
    <w:p w14:paraId="4FB8C347">
      <w:pPr>
        <w:rPr>
          <w:rFonts w:hint="eastAsia"/>
          <w:highlight w:val="yellow"/>
          <w:lang w:val="en-US" w:eastAsia="zh-CN"/>
        </w:rPr>
      </w:pPr>
      <w:r>
        <w:rPr>
          <w:rFonts w:hint="eastAsia"/>
          <w:highlight w:val="yellow"/>
          <w:lang w:val="en-US" w:eastAsia="zh-CN"/>
        </w:rPr>
        <w:t>IEEE802.3u</w:t>
      </w:r>
    </w:p>
    <w:p w14:paraId="3B88D96E">
      <w:pPr>
        <w:ind w:firstLine="378" w:firstLineChars="0"/>
        <w:rPr>
          <w:rFonts w:hint="eastAsia"/>
          <w:highlight w:val="yellow"/>
          <w:lang w:val="en-US" w:eastAsia="zh-CN"/>
        </w:rPr>
      </w:pPr>
      <w:r>
        <w:rPr>
          <w:rFonts w:hint="eastAsia"/>
          <w:highlight w:val="yellow"/>
          <w:lang w:val="en-US" w:eastAsia="zh-CN"/>
        </w:rPr>
        <w:t>在LLC子层上使用IEEE802.2标准</w:t>
      </w:r>
    </w:p>
    <w:p w14:paraId="37E556CA">
      <w:pPr>
        <w:ind w:firstLine="378" w:firstLineChars="0"/>
        <w:rPr>
          <w:rFonts w:hint="default"/>
          <w:highlight w:val="yellow"/>
          <w:lang w:val="en-US" w:eastAsia="zh-CN"/>
        </w:rPr>
      </w:pPr>
      <w:r>
        <w:rPr>
          <w:rFonts w:hint="eastAsia"/>
          <w:highlight w:val="yellow"/>
          <w:lang w:val="en-US" w:eastAsia="zh-CN"/>
        </w:rPr>
        <w:t>在MAC子层上使用CSMA/CD方法</w:t>
      </w:r>
    </w:p>
    <w:tbl>
      <w:tblPr>
        <w:tblStyle w:val="18"/>
        <w:tblW w:w="0" w:type="auto"/>
        <w:tblInd w:w="2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58"/>
        <w:gridCol w:w="4975"/>
        <w:gridCol w:w="1800"/>
      </w:tblGrid>
      <w:tr w14:paraId="475AC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758" w:type="dxa"/>
            <w:tcBorders>
              <w:top w:val="nil"/>
            </w:tcBorders>
            <w:shd w:val="clear" w:color="auto" w:fill="FFFFFF"/>
            <w:tcMar>
              <w:top w:w="150" w:type="dxa"/>
              <w:left w:w="240" w:type="dxa"/>
              <w:bottom w:w="150" w:type="dxa"/>
              <w:right w:w="240" w:type="dxa"/>
            </w:tcMar>
            <w:vAlign w:val="center"/>
          </w:tcPr>
          <w:p w14:paraId="55678A4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标准详称</w:t>
            </w:r>
          </w:p>
        </w:tc>
        <w:tc>
          <w:tcPr>
            <w:tcW w:w="4975" w:type="dxa"/>
            <w:tcBorders>
              <w:top w:val="nil"/>
            </w:tcBorders>
            <w:shd w:val="clear" w:color="auto" w:fill="FFFFFF"/>
            <w:tcMar>
              <w:top w:w="150" w:type="dxa"/>
              <w:left w:w="240" w:type="dxa"/>
              <w:bottom w:w="150" w:type="dxa"/>
              <w:right w:w="240" w:type="dxa"/>
            </w:tcMar>
            <w:vAlign w:val="center"/>
          </w:tcPr>
          <w:p w14:paraId="3625CF8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lang w:val="en-US"/>
              </w:rPr>
            </w:pPr>
            <w:r>
              <w:rPr>
                <w:rFonts w:hint="default" w:ascii="Segoe UI" w:hAnsi="Segoe UI" w:eastAsia="Segoe UI" w:cs="Segoe UI"/>
                <w:i w:val="0"/>
                <w:iCs w:val="0"/>
                <w:caps w:val="0"/>
                <w:color w:val="0F1115"/>
                <w:spacing w:val="0"/>
                <w:kern w:val="0"/>
                <w:sz w:val="22"/>
                <w:szCs w:val="22"/>
                <w:lang w:val="en-US" w:eastAsia="zh-CN" w:bidi="ar"/>
              </w:rPr>
              <w:t>传输介质</w:t>
            </w:r>
          </w:p>
        </w:tc>
        <w:tc>
          <w:tcPr>
            <w:tcW w:w="0" w:type="auto"/>
            <w:tcBorders>
              <w:top w:val="nil"/>
            </w:tcBorders>
            <w:shd w:val="clear" w:color="auto" w:fill="FFFFFF"/>
            <w:tcMar>
              <w:top w:w="150" w:type="dxa"/>
              <w:left w:w="240" w:type="dxa"/>
              <w:bottom w:w="150" w:type="dxa"/>
              <w:right w:w="240" w:type="dxa"/>
            </w:tcMar>
            <w:vAlign w:val="center"/>
          </w:tcPr>
          <w:p w14:paraId="6FEFD25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最大传输距离</w:t>
            </w:r>
          </w:p>
        </w:tc>
      </w:tr>
      <w:tr w14:paraId="27605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58" w:type="dxa"/>
            <w:shd w:val="clear" w:color="auto" w:fill="FFFFFF"/>
            <w:tcMar>
              <w:top w:w="150" w:type="dxa"/>
              <w:left w:w="240" w:type="dxa"/>
              <w:bottom w:w="150" w:type="dxa"/>
              <w:right w:w="240" w:type="dxa"/>
            </w:tcMar>
            <w:vAlign w:val="center"/>
          </w:tcPr>
          <w:p w14:paraId="1D581BED">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100BASE-TX</w:t>
            </w:r>
          </w:p>
        </w:tc>
        <w:tc>
          <w:tcPr>
            <w:tcW w:w="4975" w:type="dxa"/>
            <w:shd w:val="clear" w:color="auto" w:fill="FFFFFF"/>
            <w:tcMar>
              <w:top w:w="150" w:type="dxa"/>
              <w:left w:w="240" w:type="dxa"/>
              <w:bottom w:w="150" w:type="dxa"/>
              <w:right w:w="240" w:type="dxa"/>
            </w:tcMar>
            <w:vAlign w:val="center"/>
          </w:tcPr>
          <w:p w14:paraId="7A1CA03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五类（Cat 5）双绞线</w:t>
            </w:r>
            <w:r>
              <w:rPr>
                <w:rFonts w:hint="default" w:ascii="Segoe UI" w:hAnsi="Segoe UI" w:eastAsia="Segoe UI" w:cs="Segoe UI"/>
                <w:i w:val="0"/>
                <w:iCs w:val="0"/>
                <w:caps w:val="0"/>
                <w:color w:val="0F1115"/>
                <w:spacing w:val="0"/>
                <w:kern w:val="0"/>
                <w:sz w:val="22"/>
                <w:szCs w:val="22"/>
                <w:lang w:val="en-US" w:eastAsia="zh-CN" w:bidi="ar"/>
              </w:rPr>
              <w:t>（使用两对线）</w:t>
            </w:r>
          </w:p>
        </w:tc>
        <w:tc>
          <w:tcPr>
            <w:tcW w:w="0" w:type="auto"/>
            <w:shd w:val="clear" w:color="auto" w:fill="FFFFFF"/>
            <w:tcMar>
              <w:top w:w="150" w:type="dxa"/>
              <w:left w:w="240" w:type="dxa"/>
              <w:bottom w:w="150" w:type="dxa"/>
              <w:right w:w="0" w:type="dxa"/>
            </w:tcMar>
            <w:vAlign w:val="center"/>
          </w:tcPr>
          <w:p w14:paraId="48DA7E9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100米</w:t>
            </w:r>
          </w:p>
        </w:tc>
      </w:tr>
      <w:tr w14:paraId="5F61A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58" w:type="dxa"/>
            <w:shd w:val="clear" w:color="auto" w:fill="FFFFFF"/>
            <w:tcMar>
              <w:top w:w="150" w:type="dxa"/>
              <w:left w:w="240" w:type="dxa"/>
              <w:bottom w:w="150" w:type="dxa"/>
              <w:right w:w="240" w:type="dxa"/>
            </w:tcMar>
            <w:vAlign w:val="center"/>
          </w:tcPr>
          <w:p w14:paraId="41C8C1A1">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100BASE-FX</w:t>
            </w:r>
          </w:p>
        </w:tc>
        <w:tc>
          <w:tcPr>
            <w:tcW w:w="4975" w:type="dxa"/>
            <w:shd w:val="clear" w:color="auto" w:fill="FFFFFF"/>
            <w:tcMar>
              <w:top w:w="150" w:type="dxa"/>
              <w:left w:w="240" w:type="dxa"/>
              <w:bottom w:w="150" w:type="dxa"/>
              <w:right w:w="240" w:type="dxa"/>
            </w:tcMar>
            <w:vAlign w:val="center"/>
          </w:tcPr>
          <w:p w14:paraId="3F6B665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多模光纤</w:t>
            </w:r>
            <w:r>
              <w:rPr>
                <w:rFonts w:hint="default" w:ascii="Segoe UI" w:hAnsi="Segoe UI" w:eastAsia="Segoe UI" w:cs="Segoe UI"/>
                <w:i w:val="0"/>
                <w:iCs w:val="0"/>
                <w:caps w:val="0"/>
                <w:color w:val="0F1115"/>
                <w:spacing w:val="0"/>
                <w:kern w:val="0"/>
                <w:sz w:val="22"/>
                <w:szCs w:val="22"/>
                <w:lang w:val="en-US" w:eastAsia="zh-CN" w:bidi="ar"/>
              </w:rPr>
              <w:t>（使用两芯，一收一发）</w:t>
            </w:r>
          </w:p>
        </w:tc>
        <w:tc>
          <w:tcPr>
            <w:tcW w:w="0" w:type="auto"/>
            <w:shd w:val="clear" w:color="auto" w:fill="FFFFFF"/>
            <w:tcMar>
              <w:top w:w="150" w:type="dxa"/>
              <w:left w:w="240" w:type="dxa"/>
              <w:bottom w:w="150" w:type="dxa"/>
              <w:right w:w="0" w:type="dxa"/>
            </w:tcMar>
            <w:vAlign w:val="center"/>
          </w:tcPr>
          <w:p w14:paraId="52EFCA8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2公里</w:t>
            </w:r>
          </w:p>
        </w:tc>
      </w:tr>
      <w:tr w14:paraId="63DB0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58" w:type="dxa"/>
            <w:shd w:val="clear" w:color="auto" w:fill="FFFFFF"/>
            <w:tcMar>
              <w:top w:w="150" w:type="dxa"/>
              <w:left w:w="240" w:type="dxa"/>
              <w:bottom w:w="150" w:type="dxa"/>
              <w:right w:w="240" w:type="dxa"/>
            </w:tcMar>
            <w:vAlign w:val="center"/>
          </w:tcPr>
          <w:p w14:paraId="36817C0A">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100BASE-T4</w:t>
            </w:r>
          </w:p>
        </w:tc>
        <w:tc>
          <w:tcPr>
            <w:tcW w:w="4975" w:type="dxa"/>
            <w:shd w:val="clear" w:color="auto" w:fill="FFFFFF"/>
            <w:tcMar>
              <w:top w:w="150" w:type="dxa"/>
              <w:left w:w="240" w:type="dxa"/>
              <w:bottom w:w="150" w:type="dxa"/>
              <w:right w:w="240" w:type="dxa"/>
            </w:tcMar>
            <w:vAlign w:val="center"/>
          </w:tcPr>
          <w:p w14:paraId="08ED669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三类（Cat 3）双绞线</w:t>
            </w:r>
            <w:r>
              <w:rPr>
                <w:rFonts w:hint="default" w:ascii="Segoe UI" w:hAnsi="Segoe UI" w:eastAsia="Segoe UI" w:cs="Segoe UI"/>
                <w:i w:val="0"/>
                <w:iCs w:val="0"/>
                <w:caps w:val="0"/>
                <w:color w:val="0F1115"/>
                <w:spacing w:val="0"/>
                <w:kern w:val="0"/>
                <w:sz w:val="22"/>
                <w:szCs w:val="22"/>
                <w:lang w:val="en-US" w:eastAsia="zh-CN" w:bidi="ar"/>
              </w:rPr>
              <w:t>（使用四对线，已淘汰）</w:t>
            </w:r>
          </w:p>
        </w:tc>
        <w:tc>
          <w:tcPr>
            <w:tcW w:w="0" w:type="auto"/>
            <w:shd w:val="clear" w:color="auto" w:fill="FFFFFF"/>
            <w:tcMar>
              <w:top w:w="150" w:type="dxa"/>
              <w:left w:w="240" w:type="dxa"/>
              <w:bottom w:w="150" w:type="dxa"/>
              <w:right w:w="0" w:type="dxa"/>
            </w:tcMar>
            <w:vAlign w:val="center"/>
          </w:tcPr>
          <w:p w14:paraId="37C3D04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100米</w:t>
            </w:r>
          </w:p>
        </w:tc>
      </w:tr>
    </w:tbl>
    <w:p w14:paraId="59562CBC">
      <w:pPr>
        <w:rPr>
          <w:rFonts w:hint="eastAsia"/>
          <w:lang w:val="en-US" w:eastAsia="zh-CN"/>
        </w:rPr>
      </w:pPr>
    </w:p>
    <w:p w14:paraId="450773AE">
      <w:pPr>
        <w:pStyle w:val="5"/>
        <w:numPr>
          <w:ilvl w:val="3"/>
          <w:numId w:val="7"/>
        </w:numPr>
        <w:ind w:left="0" w:leftChars="0" w:firstLine="0" w:firstLineChars="0"/>
        <w:outlineLvl w:val="3"/>
        <w:rPr>
          <w:rFonts w:hint="default"/>
          <w:lang w:val="en-US" w:eastAsia="zh-CN"/>
        </w:rPr>
      </w:pPr>
      <w:r>
        <w:rPr>
          <w:rFonts w:hint="eastAsia"/>
          <w:lang w:val="en-US" w:eastAsia="zh-CN"/>
        </w:rPr>
        <w:t>吉比特以太网（</w:t>
      </w:r>
      <w:r>
        <w:rPr>
          <w:rFonts w:hint="eastAsia"/>
          <w:highlight w:val="yellow"/>
          <w:lang w:val="en-US" w:eastAsia="zh-CN"/>
        </w:rPr>
        <w:t>IEEE802.3z</w:t>
      </w:r>
      <w:r>
        <w:rPr>
          <w:rFonts w:hint="eastAsia"/>
          <w:lang w:val="en-US" w:eastAsia="zh-CN"/>
        </w:rPr>
        <w:t>）</w:t>
      </w:r>
    </w:p>
    <w:p w14:paraId="51B2B022">
      <w:pPr>
        <w:rPr>
          <w:rFonts w:hint="eastAsia"/>
          <w:highlight w:val="yellow"/>
          <w:lang w:val="en-US" w:eastAsia="zh-CN"/>
        </w:rPr>
      </w:pPr>
      <w:r>
        <w:rPr>
          <w:rFonts w:hint="eastAsia"/>
          <w:highlight w:val="yellow"/>
          <w:lang w:val="en-US" w:eastAsia="zh-CN"/>
        </w:rPr>
        <w:t>传输速率：达到1000Mbit/s</w:t>
      </w:r>
    </w:p>
    <w:p w14:paraId="6D204D6D">
      <w:pPr>
        <w:rPr>
          <w:rFonts w:hint="eastAsia"/>
          <w:highlight w:val="yellow"/>
          <w:lang w:val="en-US" w:eastAsia="zh-CN"/>
        </w:rPr>
      </w:pPr>
      <w:r>
        <w:rPr>
          <w:rFonts w:hint="eastAsia"/>
          <w:highlight w:val="yellow"/>
          <w:lang w:val="en-US" w:eastAsia="zh-CN"/>
        </w:rPr>
        <w:t>IEEE802.3z：</w:t>
      </w:r>
    </w:p>
    <w:p w14:paraId="2F01237E">
      <w:pPr>
        <w:ind w:firstLine="378" w:firstLineChars="0"/>
        <w:rPr>
          <w:rFonts w:hint="eastAsia"/>
          <w:lang w:val="en-US" w:eastAsia="zh-CN"/>
        </w:rPr>
      </w:pPr>
      <w:r>
        <w:rPr>
          <w:rFonts w:hint="eastAsia"/>
          <w:lang w:val="en-US" w:eastAsia="zh-CN"/>
        </w:rPr>
        <w:t>在LLC子层使用802.2标准</w:t>
      </w:r>
    </w:p>
    <w:p w14:paraId="674C5C4B">
      <w:pPr>
        <w:ind w:firstLine="378" w:firstLineChars="0"/>
        <w:rPr>
          <w:rFonts w:hint="eastAsia"/>
          <w:lang w:val="en-US" w:eastAsia="zh-CN"/>
        </w:rPr>
      </w:pPr>
      <w:r>
        <w:rPr>
          <w:rFonts w:hint="eastAsia"/>
          <w:lang w:val="en-US" w:eastAsia="zh-CN"/>
        </w:rPr>
        <w:t>在MAC子层使用CSMA/CD方法</w:t>
      </w:r>
    </w:p>
    <w:p w14:paraId="45721458">
      <w:pPr>
        <w:ind w:firstLine="378" w:firstLineChars="0"/>
        <w:rPr>
          <w:rFonts w:hint="eastAsia"/>
          <w:highlight w:val="yellow"/>
          <w:lang w:val="en-US" w:eastAsia="zh-CN"/>
        </w:rPr>
      </w:pPr>
      <w:r>
        <w:rPr>
          <w:rFonts w:hint="eastAsia"/>
          <w:highlight w:val="yellow"/>
          <w:lang w:val="en-US" w:eastAsia="zh-CN"/>
        </w:rPr>
        <w:t>定义了新的物理层标准（1000Base-T）</w:t>
      </w:r>
    </w:p>
    <w:p w14:paraId="40FEC114">
      <w:pPr>
        <w:ind w:firstLine="378" w:firstLineChars="0"/>
        <w:rPr>
          <w:rFonts w:hint="eastAsia"/>
          <w:lang w:val="en-US" w:eastAsia="zh-CN"/>
        </w:rPr>
      </w:pPr>
    </w:p>
    <w:p w14:paraId="46D90B9D">
      <w:pPr>
        <w:pStyle w:val="5"/>
        <w:numPr>
          <w:ilvl w:val="3"/>
          <w:numId w:val="7"/>
        </w:numPr>
        <w:ind w:left="0" w:leftChars="0" w:firstLine="0" w:firstLineChars="0"/>
        <w:outlineLvl w:val="3"/>
        <w:rPr>
          <w:rFonts w:hint="default"/>
          <w:lang w:val="en-US" w:eastAsia="zh-CN"/>
        </w:rPr>
      </w:pPr>
      <w:r>
        <w:rPr>
          <w:rFonts w:hint="eastAsia"/>
          <w:lang w:val="en-US" w:eastAsia="zh-CN"/>
        </w:rPr>
        <w:t>10吉比特以太网（</w:t>
      </w:r>
      <w:r>
        <w:rPr>
          <w:rFonts w:hint="eastAsia"/>
          <w:highlight w:val="yellow"/>
          <w:lang w:val="en-US" w:eastAsia="zh-CN"/>
        </w:rPr>
        <w:t>IEEE802.3ae</w:t>
      </w:r>
      <w:r>
        <w:rPr>
          <w:rFonts w:hint="eastAsia"/>
          <w:lang w:val="en-US" w:eastAsia="zh-CN"/>
        </w:rPr>
        <w:t>）</w:t>
      </w:r>
    </w:p>
    <w:p w14:paraId="66DB548C">
      <w:pPr>
        <w:rPr>
          <w:rFonts w:hint="eastAsia"/>
          <w:highlight w:val="yellow"/>
          <w:lang w:val="en-US" w:eastAsia="zh-CN"/>
        </w:rPr>
      </w:pPr>
      <w:r>
        <w:rPr>
          <w:rFonts w:hint="eastAsia"/>
          <w:b/>
          <w:bCs/>
          <w:highlight w:val="yellow"/>
          <w:lang w:val="en-US" w:eastAsia="zh-CN"/>
        </w:rPr>
        <w:t>传输速率：</w:t>
      </w:r>
      <w:r>
        <w:rPr>
          <w:rFonts w:hint="eastAsia"/>
          <w:highlight w:val="yellow"/>
          <w:lang w:val="en-US" w:eastAsia="zh-CN"/>
        </w:rPr>
        <w:t>比吉比特以太网提高10倍</w:t>
      </w:r>
    </w:p>
    <w:p w14:paraId="20C6C39E">
      <w:pPr>
        <w:rPr>
          <w:rFonts w:hint="eastAsia"/>
          <w:b/>
          <w:bCs/>
          <w:lang w:val="en-US" w:eastAsia="zh-CN"/>
        </w:rPr>
      </w:pPr>
      <w:r>
        <w:rPr>
          <w:rFonts w:hint="eastAsia"/>
          <w:b/>
          <w:bCs/>
          <w:lang w:val="en-US" w:eastAsia="zh-CN"/>
        </w:rPr>
        <w:t>特点：</w:t>
      </w:r>
    </w:p>
    <w:p w14:paraId="7BC6A467">
      <w:pPr>
        <w:numPr>
          <w:ilvl w:val="0"/>
          <w:numId w:val="138"/>
        </w:numPr>
        <w:ind w:left="840" w:leftChars="0" w:hanging="420" w:firstLineChars="0"/>
        <w:rPr>
          <w:rFonts w:hint="eastAsia"/>
          <w:highlight w:val="yellow"/>
          <w:lang w:val="en-US" w:eastAsia="zh-CN"/>
        </w:rPr>
      </w:pPr>
      <w:r>
        <w:rPr>
          <w:rFonts w:hint="eastAsia"/>
          <w:highlight w:val="yellow"/>
          <w:lang w:val="en-US" w:eastAsia="zh-CN"/>
        </w:rPr>
        <w:t>帧格式与10Mbit/s、快速和吉比特以太网格式完全相同</w:t>
      </w:r>
    </w:p>
    <w:p w14:paraId="380E8DF1">
      <w:pPr>
        <w:numPr>
          <w:ilvl w:val="0"/>
          <w:numId w:val="138"/>
        </w:numPr>
        <w:ind w:left="840" w:leftChars="0" w:hanging="420" w:firstLineChars="0"/>
        <w:rPr>
          <w:rFonts w:hint="default"/>
          <w:lang w:val="en-US" w:eastAsia="zh-CN"/>
        </w:rPr>
      </w:pPr>
      <w:r>
        <w:rPr>
          <w:rFonts w:hint="eastAsia"/>
          <w:lang w:val="en-US" w:eastAsia="zh-CN"/>
        </w:rPr>
        <w:t>保留了802.3标准对以太网最小长度和最大长度完全相同的要求</w:t>
      </w:r>
    </w:p>
    <w:p w14:paraId="593ACB03">
      <w:pPr>
        <w:numPr>
          <w:ilvl w:val="0"/>
          <w:numId w:val="138"/>
        </w:numPr>
        <w:ind w:left="840" w:leftChars="0" w:hanging="420" w:firstLineChars="0"/>
        <w:rPr>
          <w:rFonts w:hint="eastAsia"/>
          <w:highlight w:val="yellow"/>
          <w:lang w:val="en-US" w:eastAsia="zh-CN"/>
        </w:rPr>
      </w:pPr>
      <w:r>
        <w:rPr>
          <w:rFonts w:hint="eastAsia"/>
          <w:highlight w:val="yellow"/>
          <w:lang w:val="en-US" w:eastAsia="zh-CN"/>
        </w:rPr>
        <w:t>10Gbit/s的传输速率，传输介质只能使用光纤</w:t>
      </w:r>
    </w:p>
    <w:p w14:paraId="61BA2127">
      <w:pPr>
        <w:numPr>
          <w:ilvl w:val="0"/>
          <w:numId w:val="138"/>
        </w:numPr>
        <w:ind w:left="840" w:leftChars="0" w:hanging="420" w:firstLineChars="0"/>
        <w:rPr>
          <w:rFonts w:hint="default"/>
          <w:highlight w:val="yellow"/>
          <w:lang w:val="en-US" w:eastAsia="zh-CN"/>
        </w:rPr>
      </w:pPr>
      <w:r>
        <w:rPr>
          <w:rFonts w:hint="eastAsia"/>
          <w:highlight w:val="yellow"/>
          <w:lang w:val="en-US" w:eastAsia="zh-CN"/>
        </w:rPr>
        <w:t>只工作在全双工方式，不存在争用的问题</w:t>
      </w:r>
    </w:p>
    <w:p w14:paraId="30BE6D8F">
      <w:pPr>
        <w:ind w:firstLine="378" w:firstLineChars="0"/>
        <w:rPr>
          <w:rFonts w:hint="default"/>
          <w:lang w:val="en-US" w:eastAsia="zh-CN"/>
        </w:rPr>
      </w:pPr>
    </w:p>
    <w:p w14:paraId="775FFC8C">
      <w:pPr>
        <w:pStyle w:val="5"/>
        <w:numPr>
          <w:ilvl w:val="3"/>
          <w:numId w:val="7"/>
        </w:numPr>
        <w:ind w:left="0" w:leftChars="0" w:firstLine="0" w:firstLineChars="0"/>
        <w:outlineLvl w:val="3"/>
        <w:rPr>
          <w:rFonts w:hint="default"/>
          <w:lang w:val="en-US" w:eastAsia="zh-CN"/>
        </w:rPr>
      </w:pPr>
      <w:r>
        <w:rPr>
          <w:rFonts w:hint="eastAsia"/>
          <w:lang w:val="en-US" w:eastAsia="zh-CN"/>
        </w:rPr>
        <w:t>交换式局域网</w:t>
      </w:r>
    </w:p>
    <w:p w14:paraId="04F420F6">
      <w:pPr>
        <w:rPr>
          <w:rFonts w:hint="eastAsia"/>
          <w:lang w:val="en-US" w:eastAsia="zh-CN"/>
        </w:rPr>
      </w:pPr>
      <w:r>
        <w:rPr>
          <w:rFonts w:hint="eastAsia"/>
          <w:b/>
          <w:bCs/>
          <w:highlight w:val="yellow"/>
          <w:lang w:val="en-US" w:eastAsia="zh-CN"/>
        </w:rPr>
        <w:t>核心设备：</w:t>
      </w:r>
      <w:r>
        <w:rPr>
          <w:rFonts w:hint="eastAsia"/>
          <w:highlight w:val="yellow"/>
          <w:lang w:val="en-US" w:eastAsia="zh-CN"/>
        </w:rPr>
        <w:t>局域网交换机，</w:t>
      </w:r>
      <w:r>
        <w:rPr>
          <w:rFonts w:hint="eastAsia"/>
          <w:lang w:val="en-US" w:eastAsia="zh-CN"/>
        </w:rPr>
        <w:t>交换机在多个端口之间建立并发连接</w:t>
      </w:r>
    </w:p>
    <w:p w14:paraId="016E304F">
      <w:pPr>
        <w:rPr>
          <w:rFonts w:hint="default"/>
          <w:highlight w:val="yellow"/>
          <w:lang w:val="en-US" w:eastAsia="zh-CN"/>
        </w:rPr>
      </w:pPr>
      <w:r>
        <w:rPr>
          <w:rFonts w:hint="eastAsia"/>
          <w:highlight w:val="yellow"/>
          <w:lang w:val="en-US" w:eastAsia="zh-CN"/>
        </w:rPr>
        <w:t>交换式局域网是交换式以太网，核心部件是以太网交换机（二层）</w:t>
      </w:r>
    </w:p>
    <w:p w14:paraId="0297AA23">
      <w:pPr>
        <w:rPr>
          <w:rFonts w:hint="eastAsia"/>
          <w:b/>
          <w:bCs/>
          <w:lang w:val="en-US" w:eastAsia="zh-CN"/>
        </w:rPr>
      </w:pPr>
      <w:r>
        <w:rPr>
          <w:rFonts w:hint="eastAsia"/>
          <w:b/>
          <w:bCs/>
          <w:lang w:val="en-US" w:eastAsia="zh-CN"/>
        </w:rPr>
        <w:t>以太网交换机制帧转发方式 ：</w:t>
      </w:r>
    </w:p>
    <w:p w14:paraId="287E56BE">
      <w:pPr>
        <w:numPr>
          <w:ilvl w:val="0"/>
          <w:numId w:val="139"/>
        </w:numPr>
        <w:ind w:left="845" w:leftChars="0" w:hanging="425" w:firstLineChars="0"/>
        <w:rPr>
          <w:rFonts w:hint="eastAsia"/>
          <w:b/>
          <w:bCs/>
          <w:highlight w:val="yellow"/>
          <w:lang w:val="en-US" w:eastAsia="zh-CN"/>
        </w:rPr>
      </w:pPr>
      <w:r>
        <w:rPr>
          <w:rFonts w:hint="eastAsia"/>
          <w:b/>
          <w:bCs/>
          <w:highlight w:val="yellow"/>
          <w:lang w:val="en-US" w:eastAsia="zh-CN"/>
        </w:rPr>
        <w:t xml:space="preserve">直接交换方式 </w:t>
      </w:r>
    </w:p>
    <w:p w14:paraId="32914A4D">
      <w:pPr>
        <w:ind w:leftChars="100" w:firstLine="378" w:firstLineChars="0"/>
        <w:rPr>
          <w:rFonts w:hint="default"/>
          <w:lang w:val="en-US" w:eastAsia="zh-CN"/>
        </w:rPr>
      </w:pPr>
      <w:r>
        <w:rPr>
          <w:rFonts w:hint="eastAsia"/>
          <w:lang w:val="en-US" w:eastAsia="zh-CN"/>
        </w:rPr>
        <w:t>交换延迟时间短，缺乏差错检测能力（检测到目的地址字段就立即发送帧）</w:t>
      </w:r>
    </w:p>
    <w:p w14:paraId="3E348D1E">
      <w:pPr>
        <w:numPr>
          <w:ilvl w:val="0"/>
          <w:numId w:val="139"/>
        </w:numPr>
        <w:ind w:left="845" w:leftChars="0" w:hanging="425" w:firstLineChars="0"/>
        <w:rPr>
          <w:rFonts w:hint="eastAsia"/>
          <w:b/>
          <w:bCs/>
          <w:highlight w:val="yellow"/>
          <w:lang w:val="en-US" w:eastAsia="zh-CN"/>
        </w:rPr>
      </w:pPr>
      <w:r>
        <w:rPr>
          <w:rFonts w:hint="eastAsia"/>
          <w:b/>
          <w:bCs/>
          <w:highlight w:val="yellow"/>
          <w:lang w:val="en-US" w:eastAsia="zh-CN"/>
        </w:rPr>
        <w:t xml:space="preserve">存储转发交换方式 </w:t>
      </w:r>
    </w:p>
    <w:p w14:paraId="2160F750">
      <w:pPr>
        <w:ind w:leftChars="100" w:firstLine="378" w:firstLineChars="0"/>
        <w:rPr>
          <w:rFonts w:hint="eastAsia"/>
          <w:lang w:val="en-US" w:eastAsia="zh-CN"/>
        </w:rPr>
      </w:pPr>
      <w:r>
        <w:rPr>
          <w:rFonts w:hint="eastAsia"/>
          <w:lang w:val="en-US" w:eastAsia="zh-CN"/>
        </w:rPr>
        <w:t>完整地接收帧，进行差错检测</w:t>
      </w:r>
    </w:p>
    <w:p w14:paraId="2B07532A">
      <w:pPr>
        <w:ind w:leftChars="100" w:firstLine="378" w:firstLineChars="0"/>
        <w:rPr>
          <w:rFonts w:hint="eastAsia"/>
          <w:lang w:val="en-US" w:eastAsia="zh-CN"/>
        </w:rPr>
      </w:pPr>
      <w:r>
        <w:rPr>
          <w:rFonts w:hint="eastAsia"/>
          <w:lang w:val="en-US" w:eastAsia="zh-CN"/>
        </w:rPr>
        <w:t>具有差错检测能力，交换延迟时间增长</w:t>
      </w:r>
    </w:p>
    <w:p w14:paraId="2F0B7D6B">
      <w:pPr>
        <w:numPr>
          <w:ilvl w:val="0"/>
          <w:numId w:val="139"/>
        </w:numPr>
        <w:ind w:left="845" w:leftChars="0" w:hanging="425" w:firstLineChars="0"/>
        <w:rPr>
          <w:rFonts w:hint="eastAsia"/>
          <w:b/>
          <w:bCs/>
          <w:highlight w:val="yellow"/>
          <w:lang w:val="en-US" w:eastAsia="zh-CN"/>
        </w:rPr>
      </w:pPr>
      <w:r>
        <w:rPr>
          <w:rFonts w:hint="eastAsia"/>
          <w:b/>
          <w:bCs/>
          <w:highlight w:val="yellow"/>
          <w:lang w:val="en-US" w:eastAsia="zh-CN"/>
        </w:rPr>
        <w:t xml:space="preserve">改进的直接交换方式 </w:t>
      </w:r>
    </w:p>
    <w:p w14:paraId="2435D3D0">
      <w:pPr>
        <w:ind w:leftChars="100" w:firstLine="378" w:firstLineChars="0"/>
        <w:rPr>
          <w:rFonts w:hint="default"/>
          <w:lang w:val="en-US" w:eastAsia="zh-CN"/>
        </w:rPr>
      </w:pPr>
      <w:r>
        <w:rPr>
          <w:rFonts w:hint="eastAsia"/>
          <w:lang w:val="en-US" w:eastAsia="zh-CN"/>
        </w:rPr>
        <w:t>判断以太网头字段是否正确，正确时转发</w:t>
      </w:r>
    </w:p>
    <w:p w14:paraId="71C4196F">
      <w:pPr>
        <w:ind w:leftChars="100" w:firstLine="378" w:firstLineChars="0"/>
        <w:rPr>
          <w:rFonts w:hint="eastAsia"/>
          <w:lang w:val="en-US" w:eastAsia="zh-CN"/>
        </w:rPr>
      </w:pPr>
      <w:r>
        <w:rPr>
          <w:rFonts w:hint="eastAsia"/>
          <w:lang w:val="en-US" w:eastAsia="zh-CN"/>
        </w:rPr>
        <w:t>数据处理速度介于直接交换与存储转发交换之间</w:t>
      </w:r>
    </w:p>
    <w:p w14:paraId="6DB94FF2">
      <w:pPr>
        <w:ind w:firstLine="378" w:firstLineChars="0"/>
        <w:rPr>
          <w:rFonts w:hint="eastAsia"/>
          <w:lang w:val="en-US" w:eastAsia="zh-CN"/>
        </w:rPr>
      </w:pPr>
    </w:p>
    <w:p w14:paraId="273B2F4D">
      <w:pPr>
        <w:rPr>
          <w:rFonts w:hint="eastAsia"/>
          <w:b/>
          <w:bCs/>
          <w:highlight w:val="yellow"/>
          <w:lang w:val="en-US" w:eastAsia="zh-CN"/>
        </w:rPr>
      </w:pPr>
      <w:r>
        <w:rPr>
          <w:rFonts w:hint="eastAsia"/>
          <w:b/>
          <w:bCs/>
          <w:highlight w:val="yellow"/>
          <w:lang w:val="en-US" w:eastAsia="zh-CN"/>
        </w:rPr>
        <w:t>局域网交换机技术特点：</w:t>
      </w:r>
    </w:p>
    <w:p w14:paraId="39BE41D1">
      <w:pPr>
        <w:numPr>
          <w:ilvl w:val="0"/>
          <w:numId w:val="140"/>
        </w:numPr>
        <w:ind w:left="845" w:leftChars="0" w:hanging="425" w:firstLineChars="0"/>
        <w:rPr>
          <w:rFonts w:hint="default"/>
          <w:highlight w:val="yellow"/>
          <w:lang w:val="en-US" w:eastAsia="zh-CN"/>
        </w:rPr>
      </w:pPr>
      <w:r>
        <w:rPr>
          <w:rFonts w:hint="eastAsia"/>
          <w:highlight w:val="yellow"/>
          <w:lang w:val="en-US" w:eastAsia="zh-CN"/>
        </w:rPr>
        <w:t>低交换延迟</w:t>
      </w:r>
    </w:p>
    <w:p w14:paraId="7559C101">
      <w:pPr>
        <w:numPr>
          <w:ilvl w:val="0"/>
          <w:numId w:val="0"/>
        </w:numPr>
        <w:ind w:left="378" w:leftChars="0" w:firstLine="378" w:firstLineChars="0"/>
        <w:rPr>
          <w:rFonts w:hint="default"/>
          <w:lang w:val="en-US" w:eastAsia="zh-CN"/>
        </w:rPr>
      </w:pPr>
      <w:r>
        <w:rPr>
          <w:rFonts w:hint="eastAsia"/>
          <w:lang w:val="en-US" w:eastAsia="zh-CN"/>
        </w:rPr>
        <w:t>几十微秒</w:t>
      </w:r>
    </w:p>
    <w:p w14:paraId="77A9232D">
      <w:pPr>
        <w:numPr>
          <w:ilvl w:val="0"/>
          <w:numId w:val="140"/>
        </w:numPr>
        <w:ind w:left="845" w:leftChars="0" w:hanging="425" w:firstLineChars="0"/>
        <w:rPr>
          <w:rFonts w:hint="default"/>
          <w:highlight w:val="yellow"/>
          <w:lang w:val="en-US" w:eastAsia="zh-CN"/>
        </w:rPr>
      </w:pPr>
      <w:r>
        <w:rPr>
          <w:rFonts w:hint="eastAsia"/>
          <w:highlight w:val="yellow"/>
          <w:lang w:val="en-US" w:eastAsia="zh-CN"/>
        </w:rPr>
        <w:t>支持不同的传输速率和工作模式</w:t>
      </w:r>
    </w:p>
    <w:p w14:paraId="3495F6C9">
      <w:pPr>
        <w:widowControl w:val="0"/>
        <w:numPr>
          <w:ilvl w:val="0"/>
          <w:numId w:val="0"/>
        </w:numPr>
        <w:ind w:left="378" w:leftChars="0" w:firstLine="378" w:firstLineChars="0"/>
        <w:jc w:val="both"/>
        <w:rPr>
          <w:rFonts w:hint="eastAsia"/>
          <w:lang w:val="en-US" w:eastAsia="zh-CN"/>
        </w:rPr>
      </w:pPr>
      <w:r>
        <w:rPr>
          <w:rFonts w:hint="eastAsia"/>
          <w:lang w:val="en-US" w:eastAsia="zh-CN"/>
        </w:rPr>
        <w:t>传输速率：10Mbit/s，100Mbit/s，1000Mbit/s</w:t>
      </w:r>
    </w:p>
    <w:p w14:paraId="4B3F1410">
      <w:pPr>
        <w:widowControl w:val="0"/>
        <w:numPr>
          <w:ilvl w:val="0"/>
          <w:numId w:val="0"/>
        </w:numPr>
        <w:ind w:left="378" w:leftChars="0" w:firstLine="378" w:firstLineChars="0"/>
        <w:jc w:val="both"/>
        <w:rPr>
          <w:rFonts w:hint="default"/>
          <w:highlight w:val="yellow"/>
          <w:lang w:val="en-US" w:eastAsia="zh-CN"/>
        </w:rPr>
      </w:pPr>
      <w:r>
        <w:rPr>
          <w:rFonts w:hint="eastAsia"/>
          <w:highlight w:val="yellow"/>
          <w:lang w:val="en-US" w:eastAsia="zh-CN"/>
        </w:rPr>
        <w:t>工作模式：半双工，全双工</w:t>
      </w:r>
    </w:p>
    <w:p w14:paraId="50894512">
      <w:pPr>
        <w:numPr>
          <w:ilvl w:val="0"/>
          <w:numId w:val="140"/>
        </w:numPr>
        <w:ind w:left="845" w:leftChars="0" w:hanging="425" w:firstLineChars="0"/>
        <w:rPr>
          <w:rFonts w:hint="default"/>
          <w:highlight w:val="yellow"/>
          <w:lang w:val="en-US" w:eastAsia="zh-CN"/>
        </w:rPr>
      </w:pPr>
      <w:r>
        <w:rPr>
          <w:rFonts w:hint="eastAsia"/>
          <w:highlight w:val="yellow"/>
          <w:lang w:val="en-US" w:eastAsia="zh-CN"/>
        </w:rPr>
        <w:t>支持虚拟局域网服务</w:t>
      </w:r>
    </w:p>
    <w:p w14:paraId="5346DF49">
      <w:pPr>
        <w:widowControl w:val="0"/>
        <w:numPr>
          <w:ilvl w:val="0"/>
          <w:numId w:val="0"/>
        </w:numPr>
        <w:ind w:left="378" w:leftChars="0" w:firstLine="378" w:firstLineChars="0"/>
        <w:jc w:val="both"/>
        <w:rPr>
          <w:rFonts w:hint="eastAsia"/>
          <w:highlight w:val="yellow"/>
          <w:lang w:val="en-US" w:eastAsia="zh-CN"/>
        </w:rPr>
      </w:pPr>
      <w:r>
        <w:rPr>
          <w:rFonts w:hint="eastAsia"/>
          <w:highlight w:val="yellow"/>
          <w:lang w:val="en-US" w:eastAsia="zh-CN"/>
        </w:rPr>
        <w:t>交换式局域网是虚拟局域网的基础</w:t>
      </w:r>
    </w:p>
    <w:p w14:paraId="683139F2">
      <w:pPr>
        <w:widowControl w:val="0"/>
        <w:numPr>
          <w:ilvl w:val="0"/>
          <w:numId w:val="0"/>
        </w:numPr>
        <w:ind w:left="378" w:leftChars="0" w:firstLine="378" w:firstLineChars="0"/>
        <w:jc w:val="both"/>
        <w:rPr>
          <w:rFonts w:hint="default"/>
          <w:lang w:val="en-US" w:eastAsia="zh-CN"/>
        </w:rPr>
      </w:pPr>
      <w:r>
        <w:rPr>
          <w:rFonts w:hint="eastAsia"/>
          <w:lang w:val="en-US" w:eastAsia="zh-CN"/>
        </w:rPr>
        <w:t>目前以太网交换机基本上都可以支持虚拟局域网服务</w:t>
      </w:r>
    </w:p>
    <w:p w14:paraId="4AE45FC0">
      <w:pPr>
        <w:pStyle w:val="5"/>
        <w:numPr>
          <w:ilvl w:val="3"/>
          <w:numId w:val="7"/>
        </w:numPr>
        <w:ind w:left="0" w:leftChars="0" w:firstLine="0" w:firstLineChars="0"/>
        <w:outlineLvl w:val="3"/>
        <w:rPr>
          <w:rFonts w:hint="default"/>
          <w:lang w:val="en-US" w:eastAsia="zh-CN"/>
        </w:rPr>
      </w:pPr>
      <w:r>
        <w:rPr>
          <w:rFonts w:hint="eastAsia"/>
          <w:lang w:val="en-US" w:eastAsia="zh-CN"/>
        </w:rPr>
        <w:t>虚拟局域网（VLAN）</w:t>
      </w:r>
    </w:p>
    <w:p w14:paraId="7009B848">
      <w:pPr>
        <w:numPr>
          <w:ilvl w:val="0"/>
          <w:numId w:val="141"/>
        </w:numPr>
        <w:ind w:left="840" w:leftChars="0" w:hanging="420" w:firstLineChars="0"/>
        <w:rPr>
          <w:rFonts w:hint="eastAsia"/>
          <w:highlight w:val="yellow"/>
          <w:lang w:val="en-US" w:eastAsia="zh-CN"/>
        </w:rPr>
      </w:pPr>
      <w:r>
        <w:rPr>
          <w:rFonts w:hint="eastAsia"/>
          <w:highlight w:val="yellow"/>
          <w:lang w:val="en-US" w:eastAsia="zh-CN"/>
        </w:rPr>
        <w:t>VLAN建立在局域网交换机或ATM交换机之上</w:t>
      </w:r>
    </w:p>
    <w:p w14:paraId="79B9C450">
      <w:pPr>
        <w:numPr>
          <w:ilvl w:val="0"/>
          <w:numId w:val="141"/>
        </w:numPr>
        <w:ind w:left="840" w:leftChars="0" w:hanging="420" w:firstLineChars="0"/>
        <w:rPr>
          <w:rFonts w:hint="eastAsia"/>
          <w:highlight w:val="yellow"/>
          <w:lang w:val="en-US" w:eastAsia="zh-CN"/>
        </w:rPr>
      </w:pPr>
      <w:r>
        <w:rPr>
          <w:rFonts w:hint="eastAsia"/>
          <w:highlight w:val="yellow"/>
          <w:lang w:val="en-US" w:eastAsia="zh-CN"/>
        </w:rPr>
        <w:t>以软件形式实现逻辑组的划分与管理</w:t>
      </w:r>
    </w:p>
    <w:p w14:paraId="0B3F1597">
      <w:pPr>
        <w:numPr>
          <w:ilvl w:val="0"/>
          <w:numId w:val="141"/>
        </w:numPr>
        <w:ind w:left="840" w:leftChars="0" w:hanging="420" w:firstLineChars="0"/>
        <w:rPr>
          <w:rFonts w:hint="eastAsia"/>
          <w:highlight w:val="yellow"/>
          <w:lang w:val="en-US" w:eastAsia="zh-CN"/>
        </w:rPr>
      </w:pPr>
      <w:r>
        <w:rPr>
          <w:rFonts w:hint="eastAsia"/>
          <w:highlight w:val="yellow"/>
          <w:lang w:val="en-US" w:eastAsia="zh-CN"/>
        </w:rPr>
        <w:t>逻辑工作组的结点不受物理位置的限制</w:t>
      </w:r>
    </w:p>
    <w:p w14:paraId="517F8893">
      <w:pPr>
        <w:numPr>
          <w:ilvl w:val="0"/>
          <w:numId w:val="141"/>
        </w:numPr>
        <w:ind w:left="840" w:leftChars="0" w:hanging="420" w:firstLineChars="0"/>
        <w:rPr>
          <w:rFonts w:hint="eastAsia"/>
          <w:highlight w:val="yellow"/>
          <w:lang w:val="en-US" w:eastAsia="zh-CN"/>
        </w:rPr>
      </w:pPr>
      <w:r>
        <w:rPr>
          <w:rFonts w:hint="eastAsia"/>
          <w:highlight w:val="yellow"/>
          <w:lang w:val="en-US" w:eastAsia="zh-CN"/>
        </w:rPr>
        <w:t>VLAN技术使网络拓扑结构非常灵活</w:t>
      </w:r>
    </w:p>
    <w:p w14:paraId="7FE9ECA7">
      <w:pPr>
        <w:numPr>
          <w:ilvl w:val="0"/>
          <w:numId w:val="141"/>
        </w:numPr>
        <w:ind w:left="840" w:leftChars="0" w:hanging="420" w:firstLineChars="0"/>
        <w:rPr>
          <w:rFonts w:hint="default"/>
          <w:highlight w:val="yellow"/>
          <w:lang w:val="en-US" w:eastAsia="zh-CN"/>
        </w:rPr>
      </w:pPr>
      <w:r>
        <w:rPr>
          <w:rFonts w:hint="eastAsia"/>
          <w:highlight w:val="yellow"/>
          <w:lang w:val="en-US" w:eastAsia="zh-CN"/>
        </w:rPr>
        <w:t>站点也可以连接在不同的交换机中</w:t>
      </w:r>
    </w:p>
    <w:p w14:paraId="5EB1A292">
      <w:pPr>
        <w:rPr>
          <w:rFonts w:hint="default"/>
          <w:lang w:val="en-US" w:eastAsia="zh-CN"/>
        </w:rPr>
      </w:pPr>
      <w:r>
        <w:rPr>
          <w:rFonts w:hint="eastAsia"/>
          <w:lang w:val="en-US" w:eastAsia="zh-CN"/>
        </w:rPr>
        <w:t>P244页</w:t>
      </w:r>
    </w:p>
    <w:p w14:paraId="2A3389BA">
      <w:pPr>
        <w:rPr>
          <w:rFonts w:hint="default"/>
          <w:lang w:val="en-US" w:eastAsia="zh-CN"/>
        </w:rPr>
      </w:pPr>
      <w:r>
        <w:rPr>
          <w:rFonts w:hint="default"/>
          <w:lang w:val="en-US" w:eastAsia="zh-CN"/>
        </w:rPr>
        <w:drawing>
          <wp:inline distT="0" distB="0" distL="114300" distR="114300">
            <wp:extent cx="2877185" cy="2273935"/>
            <wp:effectExtent l="0" t="0" r="18415" b="12065"/>
            <wp:docPr id="64" name="图片 64" descr="18973be9bccfea8db76208b93aff2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8973be9bccfea8db76208b93aff2eb3"/>
                    <pic:cNvPicPr>
                      <a:picLocks noChangeAspect="1"/>
                    </pic:cNvPicPr>
                  </pic:nvPicPr>
                  <pic:blipFill>
                    <a:blip r:embed="rId49"/>
                    <a:stretch>
                      <a:fillRect/>
                    </a:stretch>
                  </pic:blipFill>
                  <pic:spPr>
                    <a:xfrm>
                      <a:off x="0" y="0"/>
                      <a:ext cx="2877185" cy="2273935"/>
                    </a:xfrm>
                    <a:prstGeom prst="rect">
                      <a:avLst/>
                    </a:prstGeom>
                  </pic:spPr>
                </pic:pic>
              </a:graphicData>
            </a:graphic>
          </wp:inline>
        </w:drawing>
      </w:r>
    </w:p>
    <w:p w14:paraId="0B317F15">
      <w:pPr>
        <w:rPr>
          <w:rFonts w:hint="default" w:asciiTheme="minorHAnsi" w:hAnsiTheme="minorHAnsi" w:eastAsiaTheme="minorEastAsia" w:cstheme="minorBidi"/>
          <w:kern w:val="2"/>
          <w:sz w:val="21"/>
          <w:szCs w:val="24"/>
          <w:lang w:val="en-US" w:eastAsia="zh-CN" w:bidi="ar-SA"/>
        </w:rPr>
      </w:pPr>
    </w:p>
    <w:p w14:paraId="5783B79A">
      <w:pPr>
        <w:pStyle w:val="4"/>
        <w:numPr>
          <w:ilvl w:val="2"/>
          <w:numId w:val="7"/>
        </w:numPr>
        <w:ind w:left="289" w:leftChars="0" w:hanging="289" w:firstLineChars="0"/>
        <w:outlineLvl w:val="2"/>
        <w:rPr>
          <w:rFonts w:hint="default"/>
          <w:lang w:val="en-US" w:eastAsia="zh-CN"/>
        </w:rPr>
      </w:pPr>
      <w:r>
        <w:rPr>
          <w:rFonts w:hint="eastAsia"/>
          <w:lang w:val="en-US" w:eastAsia="zh-CN"/>
        </w:rPr>
        <w:t>以太网</w:t>
      </w:r>
    </w:p>
    <w:p w14:paraId="3C2DD319">
      <w:pPr>
        <w:rPr>
          <w:rFonts w:hint="eastAsia"/>
          <w:highlight w:val="yellow"/>
          <w:lang w:val="en-US" w:eastAsia="zh-CN"/>
        </w:rPr>
      </w:pPr>
      <w:r>
        <w:rPr>
          <w:rFonts w:hint="eastAsia"/>
          <w:highlight w:val="yellow"/>
          <w:lang w:val="en-US" w:eastAsia="zh-CN"/>
        </w:rPr>
        <w:t>以太网是最常用最重要的一种计算机局域网</w:t>
      </w:r>
    </w:p>
    <w:p w14:paraId="35C30938">
      <w:pPr>
        <w:pStyle w:val="5"/>
        <w:numPr>
          <w:ilvl w:val="3"/>
          <w:numId w:val="7"/>
        </w:numPr>
        <w:ind w:left="0" w:leftChars="0" w:firstLine="0" w:firstLineChars="0"/>
        <w:outlineLvl w:val="3"/>
        <w:rPr>
          <w:rFonts w:hint="default"/>
          <w:lang w:val="en-US" w:eastAsia="zh-CN"/>
        </w:rPr>
      </w:pPr>
      <w:r>
        <w:rPr>
          <w:rFonts w:hint="eastAsia"/>
          <w:lang w:val="en-US" w:eastAsia="zh-CN"/>
        </w:rPr>
        <w:t>IEEE802.3物理层标准</w:t>
      </w:r>
    </w:p>
    <w:p w14:paraId="4F56C673">
      <w:pPr>
        <w:pStyle w:val="25"/>
        <w:numPr>
          <w:ilvl w:val="0"/>
          <w:numId w:val="142"/>
        </w:numPr>
        <w:bidi w:val="0"/>
        <w:rPr>
          <w:rFonts w:hint="default"/>
          <w:lang w:val="en-US" w:eastAsia="zh-CN"/>
        </w:rPr>
      </w:pPr>
      <w:r>
        <w:rPr>
          <w:rFonts w:hint="eastAsia"/>
          <w:lang w:val="en-US" w:eastAsia="zh-CN"/>
        </w:rPr>
        <w:t>以太网（IEEE802.3）物理层标准</w:t>
      </w:r>
    </w:p>
    <w:p w14:paraId="7C582FB0">
      <w:pPr>
        <w:numPr>
          <w:ilvl w:val="0"/>
          <w:numId w:val="143"/>
        </w:numPr>
        <w:ind w:left="425" w:leftChars="0" w:hanging="425" w:firstLineChars="0"/>
        <w:rPr>
          <w:rFonts w:hint="eastAsia"/>
          <w:highlight w:val="yellow"/>
          <w:lang w:val="en-US" w:eastAsia="zh-CN"/>
        </w:rPr>
      </w:pPr>
      <w:r>
        <w:rPr>
          <w:rFonts w:hint="eastAsia"/>
          <w:highlight w:val="yellow"/>
          <w:lang w:val="en-US" w:eastAsia="zh-CN"/>
        </w:rPr>
        <w:t>10Base-5（粗缆以太网）</w:t>
      </w:r>
    </w:p>
    <w:p w14:paraId="70108DA6">
      <w:pPr>
        <w:ind w:leftChars="200"/>
        <w:rPr>
          <w:rFonts w:hint="eastAsia"/>
          <w:highlight w:val="yellow"/>
          <w:lang w:val="en-US" w:eastAsia="zh-CN"/>
        </w:rPr>
      </w:pPr>
      <w:r>
        <w:rPr>
          <w:rFonts w:hint="eastAsia"/>
          <w:highlight w:val="yellow"/>
          <w:lang w:val="en-US" w:eastAsia="zh-CN"/>
        </w:rPr>
        <w:t>总线型拓扑结构</w:t>
      </w:r>
    </w:p>
    <w:p w14:paraId="2D1B75A2">
      <w:pPr>
        <w:ind w:leftChars="200"/>
        <w:rPr>
          <w:rFonts w:hint="eastAsia"/>
          <w:highlight w:val="yellow"/>
          <w:lang w:val="en-US" w:eastAsia="zh-CN"/>
        </w:rPr>
      </w:pPr>
      <w:r>
        <w:rPr>
          <w:rFonts w:hint="eastAsia"/>
          <w:highlight w:val="yellow"/>
          <w:lang w:val="en-US" w:eastAsia="zh-CN"/>
        </w:rPr>
        <w:t>数据传输速率10Mbit/s</w:t>
      </w:r>
    </w:p>
    <w:p w14:paraId="46560CA1">
      <w:pPr>
        <w:ind w:leftChars="200"/>
        <w:rPr>
          <w:rFonts w:hint="eastAsia"/>
          <w:highlight w:val="yellow"/>
          <w:lang w:val="en-US" w:eastAsia="zh-CN"/>
        </w:rPr>
      </w:pPr>
      <w:r>
        <w:rPr>
          <w:rFonts w:hint="eastAsia"/>
          <w:highlight w:val="yellow"/>
          <w:lang w:val="en-US" w:eastAsia="zh-CN"/>
        </w:rPr>
        <w:t>粗缆的每个网段是大长度500m</w:t>
      </w:r>
    </w:p>
    <w:p w14:paraId="4064EDFA">
      <w:pPr>
        <w:ind w:leftChars="200"/>
        <w:rPr>
          <w:rFonts w:hint="default"/>
          <w:highlight w:val="yellow"/>
          <w:lang w:val="en-US" w:eastAsia="zh-CN"/>
        </w:rPr>
      </w:pPr>
      <w:r>
        <w:rPr>
          <w:rFonts w:hint="eastAsia"/>
          <w:highlight w:val="yellow"/>
          <w:lang w:val="en-US" w:eastAsia="zh-CN"/>
        </w:rPr>
        <w:t>最多可以有5个网段</w:t>
      </w:r>
    </w:p>
    <w:p w14:paraId="1E4251FD">
      <w:pPr>
        <w:ind w:leftChars="200"/>
        <w:rPr>
          <w:rFonts w:hint="default"/>
          <w:highlight w:val="yellow"/>
          <w:lang w:val="en-US" w:eastAsia="zh-CN"/>
        </w:rPr>
      </w:pPr>
      <w:r>
        <w:rPr>
          <w:rFonts w:hint="eastAsia"/>
          <w:highlight w:val="yellow"/>
          <w:lang w:val="en-US" w:eastAsia="zh-CN"/>
        </w:rPr>
        <w:t>每个网段最多可连接100个客户机</w:t>
      </w:r>
    </w:p>
    <w:p w14:paraId="108067F5">
      <w:pPr>
        <w:ind w:leftChars="200"/>
        <w:rPr>
          <w:rFonts w:hint="default"/>
          <w:highlight w:val="yellow"/>
          <w:lang w:val="en-US" w:eastAsia="zh-CN"/>
        </w:rPr>
      </w:pPr>
      <w:r>
        <w:rPr>
          <w:rFonts w:hint="eastAsia"/>
          <w:highlight w:val="yellow"/>
          <w:lang w:val="en-US" w:eastAsia="zh-CN"/>
        </w:rPr>
        <w:t>超过500m需要中继器延长，故最大联网距离为2500m</w:t>
      </w:r>
    </w:p>
    <w:p w14:paraId="56E0741A">
      <w:pPr>
        <w:ind w:firstLine="378" w:firstLineChars="0"/>
        <w:rPr>
          <w:rFonts w:hint="eastAsia"/>
          <w:lang w:val="en-US" w:eastAsia="zh-CN"/>
        </w:rPr>
      </w:pPr>
      <w:r>
        <w:rPr>
          <w:rFonts w:hint="eastAsia"/>
          <w:lang w:val="en-US" w:eastAsia="zh-CN"/>
        </w:rPr>
        <w:t>每个网段上的客户机均通过收发器与总线相连</w:t>
      </w:r>
    </w:p>
    <w:p w14:paraId="44DCFAC7">
      <w:pPr>
        <w:ind w:firstLine="378" w:firstLineChars="0"/>
        <w:rPr>
          <w:rFonts w:hint="default"/>
          <w:lang w:val="en-US" w:eastAsia="zh-CN"/>
        </w:rPr>
      </w:pPr>
      <w:r>
        <w:rPr>
          <w:rFonts w:hint="eastAsia"/>
          <w:highlight w:val="yellow"/>
          <w:lang w:val="en-US" w:eastAsia="zh-CN"/>
        </w:rPr>
        <w:t>收发器与客户机网卡之间的接口标准为AUI</w:t>
      </w:r>
      <w:r>
        <w:rPr>
          <w:rFonts w:hint="eastAsia"/>
          <w:lang w:val="en-US" w:eastAsia="zh-CN"/>
        </w:rPr>
        <w:t>(15针的插头插座)</w:t>
      </w:r>
    </w:p>
    <w:p w14:paraId="6F8A9E6E">
      <w:pPr>
        <w:ind w:firstLine="525" w:firstLineChars="0"/>
        <w:rPr>
          <w:rFonts w:hint="eastAsia" w:asciiTheme="minorHAnsi" w:hAnsiTheme="minorHAnsi" w:eastAsiaTheme="minorEastAsia" w:cstheme="minorBidi"/>
          <w:kern w:val="2"/>
          <w:sz w:val="21"/>
          <w:szCs w:val="24"/>
          <w:lang w:val="en-US" w:eastAsia="zh-CN" w:bidi="ar-SA"/>
        </w:rPr>
      </w:pPr>
    </w:p>
    <w:p w14:paraId="2E285297">
      <w:pPr>
        <w:numPr>
          <w:ilvl w:val="0"/>
          <w:numId w:val="143"/>
        </w:numPr>
        <w:ind w:left="425" w:leftChars="0" w:hanging="425" w:firstLineChars="0"/>
        <w:rPr>
          <w:rFonts w:hint="eastAsia"/>
          <w:highlight w:val="none"/>
          <w:lang w:val="en-US" w:eastAsia="zh-CN"/>
        </w:rPr>
      </w:pPr>
      <w:r>
        <w:rPr>
          <w:rFonts w:hint="eastAsia"/>
          <w:highlight w:val="none"/>
          <w:lang w:val="en-US" w:eastAsia="zh-CN"/>
        </w:rPr>
        <w:t>10Base-2（细缆以太网）</w:t>
      </w:r>
    </w:p>
    <w:p w14:paraId="21587378">
      <w:pPr>
        <w:ind w:leftChars="200"/>
        <w:rPr>
          <w:rFonts w:hint="eastAsia"/>
          <w:highlight w:val="none"/>
          <w:lang w:val="en-US" w:eastAsia="zh-CN"/>
        </w:rPr>
      </w:pPr>
      <w:r>
        <w:rPr>
          <w:rFonts w:hint="eastAsia"/>
          <w:highlight w:val="yellow"/>
          <w:lang w:val="en-US" w:eastAsia="zh-CN"/>
        </w:rPr>
        <w:t>数据传输速率10Mbit/s</w:t>
      </w:r>
    </w:p>
    <w:p w14:paraId="53B95A43">
      <w:pPr>
        <w:widowControl w:val="0"/>
        <w:numPr>
          <w:ilvl w:val="0"/>
          <w:numId w:val="0"/>
        </w:numPr>
        <w:ind w:firstLine="378" w:firstLineChars="0"/>
        <w:jc w:val="both"/>
        <w:rPr>
          <w:rFonts w:hint="eastAsia"/>
          <w:highlight w:val="yellow"/>
          <w:lang w:val="en-US" w:eastAsia="zh-CN"/>
        </w:rPr>
      </w:pPr>
      <w:r>
        <w:rPr>
          <w:rFonts w:hint="eastAsia"/>
          <w:highlight w:val="yellow"/>
          <w:lang w:val="en-US" w:eastAsia="zh-CN"/>
        </w:rPr>
        <w:t>每个网段最大长度185m</w:t>
      </w:r>
    </w:p>
    <w:p w14:paraId="3621D002">
      <w:pPr>
        <w:widowControl w:val="0"/>
        <w:numPr>
          <w:ilvl w:val="0"/>
          <w:numId w:val="0"/>
        </w:numPr>
        <w:ind w:firstLine="378" w:firstLineChars="0"/>
        <w:jc w:val="both"/>
        <w:rPr>
          <w:rFonts w:hint="eastAsia"/>
          <w:highlight w:val="yellow"/>
          <w:lang w:val="en-US" w:eastAsia="zh-CN"/>
        </w:rPr>
      </w:pPr>
      <w:r>
        <w:rPr>
          <w:rFonts w:hint="eastAsia"/>
          <w:highlight w:val="yellow"/>
          <w:lang w:val="en-US" w:eastAsia="zh-CN"/>
        </w:rPr>
        <w:t>最多5个网段</w:t>
      </w:r>
    </w:p>
    <w:p w14:paraId="22F56DC7">
      <w:pPr>
        <w:widowControl w:val="0"/>
        <w:numPr>
          <w:ilvl w:val="0"/>
          <w:numId w:val="0"/>
        </w:numPr>
        <w:ind w:firstLine="378" w:firstLineChars="0"/>
        <w:jc w:val="both"/>
        <w:rPr>
          <w:rFonts w:hint="eastAsia"/>
          <w:b w:val="0"/>
          <w:bCs w:val="0"/>
          <w:highlight w:val="yellow"/>
          <w:lang w:val="en-US" w:eastAsia="zh-CN"/>
        </w:rPr>
      </w:pPr>
      <w:r>
        <w:rPr>
          <w:rFonts w:hint="eastAsia"/>
          <w:b w:val="0"/>
          <w:bCs w:val="0"/>
          <w:highlight w:val="yellow"/>
          <w:lang w:val="en-US" w:eastAsia="zh-CN"/>
        </w:rPr>
        <w:t>最大联网距离925m</w:t>
      </w:r>
    </w:p>
    <w:p w14:paraId="6F9DFA8D">
      <w:pPr>
        <w:widowControl w:val="0"/>
        <w:numPr>
          <w:ilvl w:val="0"/>
          <w:numId w:val="0"/>
        </w:numPr>
        <w:ind w:firstLine="378" w:firstLineChars="0"/>
        <w:jc w:val="both"/>
        <w:rPr>
          <w:rFonts w:hint="eastAsia"/>
          <w:b w:val="0"/>
          <w:bCs w:val="0"/>
          <w:highlight w:val="yellow"/>
          <w:lang w:val="en-US" w:eastAsia="zh-CN"/>
        </w:rPr>
      </w:pPr>
      <w:r>
        <w:rPr>
          <w:rFonts w:hint="eastAsia"/>
          <w:b w:val="0"/>
          <w:bCs w:val="0"/>
          <w:highlight w:val="yellow"/>
          <w:lang w:val="en-US" w:eastAsia="zh-CN"/>
        </w:rPr>
        <w:t>每个网段最多有30个客户机</w:t>
      </w:r>
    </w:p>
    <w:p w14:paraId="2AD9E315">
      <w:pPr>
        <w:widowControl w:val="0"/>
        <w:numPr>
          <w:ilvl w:val="0"/>
          <w:numId w:val="0"/>
        </w:numPr>
        <w:ind w:firstLine="378" w:firstLineChars="0"/>
        <w:jc w:val="both"/>
        <w:rPr>
          <w:rFonts w:hint="eastAsia"/>
          <w:b w:val="0"/>
          <w:bCs w:val="0"/>
          <w:highlight w:val="yellow"/>
          <w:lang w:val="en-US" w:eastAsia="zh-CN"/>
        </w:rPr>
      </w:pPr>
      <w:r>
        <w:rPr>
          <w:rFonts w:hint="eastAsia"/>
          <w:b w:val="0"/>
          <w:bCs w:val="0"/>
          <w:highlight w:val="yellow"/>
          <w:lang w:val="en-US" w:eastAsia="zh-CN"/>
        </w:rPr>
        <w:t>网卡提供BNC连接头</w:t>
      </w:r>
    </w:p>
    <w:p w14:paraId="424C48A0">
      <w:pPr>
        <w:widowControl w:val="0"/>
        <w:numPr>
          <w:ilvl w:val="0"/>
          <w:numId w:val="0"/>
        </w:numPr>
        <w:ind w:firstLine="378" w:firstLineChars="0"/>
        <w:jc w:val="both"/>
        <w:rPr>
          <w:rFonts w:hint="eastAsia"/>
          <w:highlight w:val="none"/>
          <w:lang w:val="en-US" w:eastAsia="zh-CN"/>
        </w:rPr>
      </w:pPr>
      <w:r>
        <w:rPr>
          <w:rFonts w:hint="eastAsia"/>
          <w:highlight w:val="none"/>
          <w:lang w:val="en-US" w:eastAsia="zh-CN"/>
        </w:rPr>
        <w:t>细缆通过BNC-T型连接头与网卡相连</w:t>
      </w:r>
    </w:p>
    <w:p w14:paraId="3A02B95F">
      <w:pPr>
        <w:widowControl w:val="0"/>
        <w:numPr>
          <w:ilvl w:val="0"/>
          <w:numId w:val="143"/>
        </w:numPr>
        <w:ind w:left="425" w:leftChars="0" w:hanging="425" w:firstLineChars="0"/>
        <w:jc w:val="both"/>
        <w:rPr>
          <w:rFonts w:hint="default"/>
          <w:highlight w:val="yellow"/>
          <w:lang w:val="en-US" w:eastAsia="zh-CN"/>
        </w:rPr>
      </w:pPr>
      <w:r>
        <w:rPr>
          <w:rFonts w:hint="eastAsia"/>
          <w:highlight w:val="yellow"/>
          <w:lang w:val="en-US" w:eastAsia="zh-CN"/>
        </w:rPr>
        <w:t>10Base-T</w:t>
      </w:r>
    </w:p>
    <w:p w14:paraId="2D4F4825">
      <w:pPr>
        <w:widowControl w:val="0"/>
        <w:numPr>
          <w:ilvl w:val="0"/>
          <w:numId w:val="0"/>
        </w:numPr>
        <w:ind w:leftChars="0" w:firstLine="378" w:firstLineChars="0"/>
        <w:jc w:val="both"/>
        <w:rPr>
          <w:rFonts w:hint="eastAsia"/>
          <w:highlight w:val="yellow"/>
          <w:lang w:val="en-US" w:eastAsia="zh-CN"/>
        </w:rPr>
      </w:pPr>
      <w:r>
        <w:rPr>
          <w:rFonts w:hint="eastAsia"/>
          <w:highlight w:val="yellow"/>
          <w:lang w:val="en-US" w:eastAsia="zh-CN"/>
        </w:rPr>
        <w:t>以集线器Hub为中心的星型拓扑结构</w:t>
      </w:r>
    </w:p>
    <w:p w14:paraId="58069464">
      <w:pPr>
        <w:widowControl w:val="0"/>
        <w:numPr>
          <w:ilvl w:val="0"/>
          <w:numId w:val="0"/>
        </w:numPr>
        <w:ind w:leftChars="0" w:firstLine="378" w:firstLineChars="0"/>
        <w:jc w:val="both"/>
        <w:rPr>
          <w:rFonts w:hint="eastAsia"/>
          <w:highlight w:val="yellow"/>
          <w:lang w:val="en-US" w:eastAsia="zh-CN"/>
        </w:rPr>
      </w:pPr>
      <w:r>
        <w:rPr>
          <w:rFonts w:hint="eastAsia"/>
          <w:highlight w:val="yellow"/>
          <w:lang w:val="en-US" w:eastAsia="zh-CN"/>
        </w:rPr>
        <w:t>所有工作站通过双绞线连接到集线器上</w:t>
      </w:r>
    </w:p>
    <w:p w14:paraId="25EA9C6B">
      <w:pPr>
        <w:widowControl w:val="0"/>
        <w:numPr>
          <w:ilvl w:val="0"/>
          <w:numId w:val="0"/>
        </w:numPr>
        <w:ind w:leftChars="0" w:firstLine="378" w:firstLineChars="0"/>
        <w:jc w:val="both"/>
        <w:rPr>
          <w:rFonts w:hint="eastAsia"/>
          <w:highlight w:val="yellow"/>
          <w:lang w:val="en-US" w:eastAsia="zh-CN"/>
        </w:rPr>
      </w:pPr>
      <w:r>
        <w:rPr>
          <w:rFonts w:hint="eastAsia"/>
          <w:highlight w:val="yellow"/>
          <w:lang w:val="en-US" w:eastAsia="zh-CN"/>
        </w:rPr>
        <w:t>工作站与hub之间的双绞线最大长度100m</w:t>
      </w:r>
    </w:p>
    <w:p w14:paraId="2D35E760">
      <w:pPr>
        <w:widowControl w:val="0"/>
        <w:numPr>
          <w:ilvl w:val="0"/>
          <w:numId w:val="0"/>
        </w:numPr>
        <w:ind w:leftChars="0" w:firstLine="378" w:firstLineChars="0"/>
        <w:jc w:val="both"/>
        <w:rPr>
          <w:rFonts w:hint="eastAsia"/>
          <w:highlight w:val="yellow"/>
          <w:lang w:val="en-US" w:eastAsia="zh-CN"/>
        </w:rPr>
      </w:pPr>
      <w:r>
        <w:rPr>
          <w:rFonts w:hint="eastAsia"/>
          <w:highlight w:val="yellow"/>
          <w:lang w:val="en-US" w:eastAsia="zh-CN"/>
        </w:rPr>
        <w:t>非屏蔽双绞线（UTP）的两端使用RJ-45接口</w:t>
      </w:r>
    </w:p>
    <w:p w14:paraId="0C86D814">
      <w:pPr>
        <w:widowControl w:val="0"/>
        <w:numPr>
          <w:ilvl w:val="0"/>
          <w:numId w:val="0"/>
        </w:numPr>
        <w:ind w:leftChars="0" w:firstLine="378" w:firstLineChars="0"/>
        <w:jc w:val="both"/>
        <w:rPr>
          <w:rFonts w:hint="eastAsia"/>
          <w:highlight w:val="yellow"/>
          <w:lang w:val="en-US" w:eastAsia="zh-CN"/>
        </w:rPr>
      </w:pPr>
      <w:r>
        <w:rPr>
          <w:rFonts w:hint="eastAsia"/>
          <w:highlight w:val="yellow"/>
          <w:lang w:val="en-US" w:eastAsia="zh-CN"/>
        </w:rPr>
        <w:t>由网卡、集线器、交换机、双绞线等硬件组网</w:t>
      </w:r>
    </w:p>
    <w:p w14:paraId="7DE117E6">
      <w:pPr>
        <w:widowControl w:val="0"/>
        <w:numPr>
          <w:ilvl w:val="0"/>
          <w:numId w:val="0"/>
        </w:numPr>
        <w:ind w:leftChars="0" w:firstLine="378" w:firstLineChars="0"/>
        <w:jc w:val="both"/>
        <w:rPr>
          <w:rFonts w:hint="default"/>
          <w:highlight w:val="yellow"/>
          <w:lang w:val="en-US" w:eastAsia="zh-CN"/>
        </w:rPr>
      </w:pPr>
      <w:r>
        <w:rPr>
          <w:rFonts w:hint="eastAsia"/>
          <w:highlight w:val="yellow"/>
          <w:lang w:val="en-US" w:eastAsia="zh-CN"/>
        </w:rPr>
        <w:t>一般采用交换机进行网络扩展</w:t>
      </w:r>
    </w:p>
    <w:p w14:paraId="54628E9E">
      <w:pPr>
        <w:ind w:firstLine="378" w:firstLineChars="0"/>
        <w:rPr>
          <w:rFonts w:hint="eastAsia" w:cstheme="minorBidi"/>
          <w:kern w:val="2"/>
          <w:sz w:val="21"/>
          <w:szCs w:val="24"/>
          <w:lang w:val="en-US" w:eastAsia="zh-CN" w:bidi="ar-SA"/>
        </w:rPr>
      </w:pPr>
      <w:r>
        <w:rPr>
          <w:rFonts w:hint="eastAsia" w:cstheme="minorBidi"/>
          <w:kern w:val="2"/>
          <w:sz w:val="21"/>
          <w:szCs w:val="24"/>
          <w:lang w:val="en-US" w:eastAsia="zh-CN" w:bidi="ar-SA"/>
        </w:rPr>
        <w:t>特点：</w:t>
      </w:r>
    </w:p>
    <w:p w14:paraId="4C6458CD">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安装简单、扩展方便</w:t>
      </w:r>
    </w:p>
    <w:p w14:paraId="7BC4B92A">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网络的可扩展性强</w:t>
      </w:r>
    </w:p>
    <w:p w14:paraId="1308B971">
      <w:pPr>
        <w:ind w:left="378" w:leftChars="0" w:firstLine="378" w:firstLineChars="0"/>
        <w:rPr>
          <w:rFonts w:hint="default" w:cstheme="minorBidi"/>
          <w:kern w:val="2"/>
          <w:sz w:val="21"/>
          <w:szCs w:val="24"/>
          <w:highlight w:val="yellow"/>
          <w:lang w:val="en-US" w:eastAsia="zh-CN" w:bidi="ar-SA"/>
        </w:rPr>
      </w:pPr>
      <w:r>
        <w:rPr>
          <w:rFonts w:hint="eastAsia" w:cstheme="minorBidi"/>
          <w:kern w:val="2"/>
          <w:sz w:val="21"/>
          <w:szCs w:val="24"/>
          <w:highlight w:val="yellow"/>
          <w:lang w:val="en-US" w:eastAsia="zh-CN" w:bidi="ar-SA"/>
        </w:rPr>
        <w:t>集线器或交换机有很好的故障隔离作用</w:t>
      </w:r>
    </w:p>
    <w:p w14:paraId="30323665">
      <w:pPr>
        <w:pStyle w:val="25"/>
        <w:bidi w:val="0"/>
        <w:rPr>
          <w:rFonts w:hint="default"/>
          <w:lang w:val="en-US" w:eastAsia="zh-CN"/>
        </w:rPr>
      </w:pPr>
      <w:r>
        <w:rPr>
          <w:rFonts w:hint="eastAsia"/>
          <w:lang w:val="en-US" w:eastAsia="zh-CN"/>
        </w:rPr>
        <w:t>快速以太网（802.3u标准）物理层标准</w:t>
      </w:r>
    </w:p>
    <w:p w14:paraId="39329DA0">
      <w:pPr>
        <w:ind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100Base-TX:</w:t>
      </w:r>
    </w:p>
    <w:p w14:paraId="5E5DA034">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百兆网中使用最广泛的物理层标准</w:t>
      </w:r>
    </w:p>
    <w:p w14:paraId="18961C95">
      <w:pPr>
        <w:ind w:left="378" w:leftChars="0" w:firstLine="378" w:firstLineChars="0"/>
        <w:rPr>
          <w:rFonts w:hint="eastAsia" w:cstheme="minorBidi"/>
          <w:kern w:val="2"/>
          <w:sz w:val="21"/>
          <w:szCs w:val="24"/>
          <w:lang w:val="en-US" w:eastAsia="zh-CN" w:bidi="ar-SA"/>
        </w:rPr>
      </w:pPr>
      <w:r>
        <w:rPr>
          <w:rFonts w:hint="eastAsia" w:cstheme="minorBidi"/>
          <w:kern w:val="2"/>
          <w:sz w:val="21"/>
          <w:szCs w:val="24"/>
          <w:lang w:val="en-US" w:eastAsia="zh-CN" w:bidi="ar-SA"/>
        </w:rPr>
        <w:t>使用两对5类非屏蔽双绞线或一类屏蔽双绞线（一对发送，一对接收）</w:t>
      </w:r>
    </w:p>
    <w:p w14:paraId="5833E38D">
      <w:pPr>
        <w:ind w:left="378" w:leftChars="0" w:firstLine="378" w:firstLineChars="0"/>
        <w:rPr>
          <w:rFonts w:hint="eastAsia" w:cstheme="minorBidi"/>
          <w:kern w:val="2"/>
          <w:sz w:val="21"/>
          <w:szCs w:val="24"/>
          <w:lang w:val="en-US" w:eastAsia="zh-CN" w:bidi="ar-SA"/>
        </w:rPr>
      </w:pPr>
      <w:r>
        <w:rPr>
          <w:rFonts w:hint="eastAsia" w:cstheme="minorBidi"/>
          <w:kern w:val="2"/>
          <w:sz w:val="21"/>
          <w:szCs w:val="24"/>
          <w:highlight w:val="yellow"/>
          <w:lang w:val="en-US" w:eastAsia="zh-CN" w:bidi="ar-SA"/>
        </w:rPr>
        <w:t>双绞线单段最大长度100m，使用两个中继器最大长度205m</w:t>
      </w:r>
    </w:p>
    <w:p w14:paraId="65713584">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中继器之间最大电缆长度是5m</w:t>
      </w:r>
    </w:p>
    <w:p w14:paraId="1BA3FD68">
      <w:pPr>
        <w:ind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100Base-FX</w:t>
      </w:r>
    </w:p>
    <w:p w14:paraId="05C55A94">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使用单模或多模光纤</w:t>
      </w:r>
    </w:p>
    <w:p w14:paraId="3A61FA4C">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全双工情况下多模光纤单段最大长度2km，</w:t>
      </w:r>
      <w:r>
        <w:rPr>
          <w:rFonts w:hint="eastAsia" w:cstheme="minorBidi"/>
          <w:kern w:val="2"/>
          <w:sz w:val="21"/>
          <w:szCs w:val="24"/>
          <w:highlight w:val="yellow"/>
          <w:lang w:val="en-US" w:eastAsia="zh-CN" w:bidi="ar-SA"/>
        </w:rPr>
        <w:br w:type="textWrapping"/>
      </w:r>
      <w:r>
        <w:rPr>
          <w:rFonts w:hint="eastAsia" w:cstheme="minorBidi"/>
          <w:kern w:val="2"/>
          <w:sz w:val="21"/>
          <w:szCs w:val="24"/>
          <w:highlight w:val="yellow"/>
          <w:lang w:val="en-US" w:eastAsia="zh-CN" w:bidi="ar-SA"/>
        </w:rPr>
        <w:t>单模光纤单段最大长度40km</w:t>
      </w:r>
    </w:p>
    <w:p w14:paraId="1BF07569">
      <w:pPr>
        <w:pStyle w:val="25"/>
        <w:bidi w:val="0"/>
        <w:rPr>
          <w:rFonts w:hint="eastAsia"/>
          <w:lang w:val="en-US" w:eastAsia="zh-CN"/>
        </w:rPr>
      </w:pPr>
      <w:r>
        <w:rPr>
          <w:rFonts w:hint="eastAsia"/>
          <w:lang w:val="en-US" w:eastAsia="zh-CN"/>
        </w:rPr>
        <w:t>千兆以太网（802.3z标准）物理层标准</w:t>
      </w:r>
    </w:p>
    <w:p w14:paraId="5A5E2EBB">
      <w:pPr>
        <w:ind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1000Base-T</w:t>
      </w:r>
    </w:p>
    <w:p w14:paraId="7DA0D1D2">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使用5 类非屏蔽双绞线</w:t>
      </w:r>
    </w:p>
    <w:p w14:paraId="58BA1CA2">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单段最大长度可达100m</w:t>
      </w:r>
    </w:p>
    <w:p w14:paraId="21E53023">
      <w:pPr>
        <w:ind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1000Base-CX</w:t>
      </w:r>
    </w:p>
    <w:p w14:paraId="6495E3B6">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使用一种最大长度25m的屏蔽电缆</w:t>
      </w:r>
    </w:p>
    <w:p w14:paraId="674D33CA">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特别适用于千兆主干交换机与服务器的短距离连接</w:t>
      </w:r>
    </w:p>
    <w:p w14:paraId="438A8DCA">
      <w:pPr>
        <w:ind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1000Base-LX</w:t>
      </w:r>
    </w:p>
    <w:p w14:paraId="7C3F9096">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可使用多模光纤以及单模光纤</w:t>
      </w:r>
    </w:p>
    <w:p w14:paraId="1D4C7ECA">
      <w:pPr>
        <w:ind w:left="378" w:leftChars="0" w:firstLine="378"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全双工情况下多模光纤最大长度</w:t>
      </w:r>
      <w:r>
        <w:rPr>
          <w:rFonts w:hint="eastAsia" w:cstheme="minorBidi"/>
          <w:i/>
          <w:iCs/>
          <w:kern w:val="2"/>
          <w:sz w:val="21"/>
          <w:szCs w:val="24"/>
          <w:highlight w:val="yellow"/>
          <w:lang w:val="en-US" w:eastAsia="zh-CN" w:bidi="ar-SA"/>
        </w:rPr>
        <w:t>550m</w:t>
      </w:r>
      <w:r>
        <w:rPr>
          <w:rFonts w:hint="eastAsia" w:cstheme="minorBidi"/>
          <w:kern w:val="2"/>
          <w:sz w:val="21"/>
          <w:szCs w:val="24"/>
          <w:highlight w:val="yellow"/>
          <w:lang w:val="en-US" w:eastAsia="zh-CN" w:bidi="ar-SA"/>
        </w:rPr>
        <w:t>，单模光纤最大长度5km</w:t>
      </w:r>
    </w:p>
    <w:p w14:paraId="36E4D86D">
      <w:pPr>
        <w:pStyle w:val="5"/>
        <w:numPr>
          <w:ilvl w:val="3"/>
          <w:numId w:val="7"/>
        </w:numPr>
        <w:ind w:left="0" w:leftChars="0" w:firstLine="0" w:firstLineChars="0"/>
        <w:outlineLvl w:val="3"/>
        <w:rPr>
          <w:rFonts w:hint="default"/>
          <w:lang w:val="en-US" w:eastAsia="zh-CN"/>
        </w:rPr>
      </w:pPr>
      <w:r>
        <w:rPr>
          <w:rFonts w:hint="eastAsia"/>
          <w:lang w:val="en-US" w:eastAsia="zh-CN"/>
        </w:rPr>
        <w:t>计算机网络设备</w:t>
      </w:r>
    </w:p>
    <w:p w14:paraId="6690376E">
      <w:pPr>
        <w:pStyle w:val="25"/>
        <w:numPr>
          <w:ilvl w:val="0"/>
          <w:numId w:val="144"/>
        </w:numPr>
        <w:bidi w:val="0"/>
        <w:rPr>
          <w:rFonts w:hint="eastAsia"/>
          <w:lang w:val="en-US" w:eastAsia="zh-CN"/>
        </w:rPr>
      </w:pPr>
      <w:r>
        <w:rPr>
          <w:rFonts w:hint="eastAsia"/>
          <w:lang w:val="en-US" w:eastAsia="zh-CN"/>
        </w:rPr>
        <w:t xml:space="preserve">网卡（Network Interface Card, </w:t>
      </w:r>
      <w:r>
        <w:rPr>
          <w:rFonts w:hint="eastAsia"/>
          <w:highlight w:val="yellow"/>
          <w:lang w:val="en-US" w:eastAsia="zh-CN"/>
        </w:rPr>
        <w:t>NIC</w:t>
      </w:r>
      <w:r>
        <w:rPr>
          <w:rFonts w:hint="eastAsia"/>
          <w:lang w:val="en-US" w:eastAsia="zh-CN"/>
        </w:rPr>
        <w:t>）</w:t>
      </w:r>
    </w:p>
    <w:p w14:paraId="1AC415DB">
      <w:pPr>
        <w:rPr>
          <w:rFonts w:hint="default"/>
          <w:b/>
          <w:bCs/>
          <w:lang w:val="en-US" w:eastAsia="zh-CN"/>
        </w:rPr>
      </w:pPr>
      <w:r>
        <w:rPr>
          <w:rFonts w:hint="eastAsia"/>
          <w:b/>
          <w:bCs/>
          <w:lang w:val="en-US" w:eastAsia="zh-CN"/>
        </w:rPr>
        <w:t>概念</w:t>
      </w:r>
    </w:p>
    <w:p w14:paraId="3B8D603D">
      <w:pPr>
        <w:ind w:leftChars="100"/>
        <w:rPr>
          <w:rFonts w:hint="eastAsia"/>
          <w:lang w:val="en-US" w:eastAsia="zh-CN"/>
        </w:rPr>
      </w:pPr>
      <w:r>
        <w:rPr>
          <w:rFonts w:hint="eastAsia"/>
          <w:lang w:val="en-US" w:eastAsia="zh-CN"/>
        </w:rPr>
        <w:t>插入主板插槽中的一个硬件设备。</w:t>
      </w:r>
    </w:p>
    <w:p w14:paraId="68A291B6">
      <w:pPr>
        <w:ind w:leftChars="100"/>
        <w:rPr>
          <w:rFonts w:hint="eastAsia"/>
          <w:highlight w:val="yellow"/>
          <w:lang w:val="en-US" w:eastAsia="zh-CN"/>
        </w:rPr>
      </w:pPr>
      <w:r>
        <w:rPr>
          <w:rFonts w:hint="eastAsia"/>
          <w:highlight w:val="yellow"/>
          <w:lang w:val="en-US" w:eastAsia="zh-CN"/>
        </w:rPr>
        <w:t>属于数据链路层设备</w:t>
      </w:r>
    </w:p>
    <w:p w14:paraId="668E7E75">
      <w:pPr>
        <w:ind w:leftChars="100"/>
        <w:rPr>
          <w:rFonts w:hint="eastAsia"/>
          <w:lang w:val="en-US" w:eastAsia="zh-CN"/>
        </w:rPr>
      </w:pPr>
      <w:r>
        <w:rPr>
          <w:rFonts w:hint="eastAsia"/>
          <w:highlight w:val="yellow"/>
          <w:lang w:val="en-US" w:eastAsia="zh-CN"/>
        </w:rPr>
        <w:t>每块网卡都有一个唯一的物理地址（MAC地址）</w:t>
      </w:r>
      <w:r>
        <w:rPr>
          <w:rFonts w:hint="eastAsia"/>
          <w:lang w:val="en-US" w:eastAsia="zh-CN"/>
        </w:rPr>
        <w:t xml:space="preserve"> </w:t>
      </w:r>
    </w:p>
    <w:p w14:paraId="12E2B0D2">
      <w:pPr>
        <w:rPr>
          <w:rFonts w:hint="eastAsia"/>
          <w:b/>
          <w:bCs/>
          <w:highlight w:val="yellow"/>
          <w:lang w:val="en-US" w:eastAsia="zh-CN"/>
        </w:rPr>
      </w:pPr>
      <w:r>
        <w:rPr>
          <w:rFonts w:hint="eastAsia"/>
          <w:b/>
          <w:bCs/>
          <w:highlight w:val="yellow"/>
          <w:lang w:val="en-US" w:eastAsia="zh-CN"/>
        </w:rPr>
        <w:t>按网卡支持的计算机种类分类</w:t>
      </w:r>
    </w:p>
    <w:p w14:paraId="4536926D">
      <w:pPr>
        <w:ind w:leftChars="100"/>
        <w:rPr>
          <w:rFonts w:hint="default"/>
          <w:highlight w:val="yellow"/>
          <w:lang w:val="en-US" w:eastAsia="zh-CN"/>
        </w:rPr>
      </w:pPr>
      <w:r>
        <w:rPr>
          <w:rFonts w:hint="eastAsia"/>
          <w:highlight w:val="yellow"/>
          <w:lang w:val="en-US" w:eastAsia="zh-CN"/>
        </w:rPr>
        <w:t>标准以太网网卡</w:t>
      </w:r>
    </w:p>
    <w:p w14:paraId="47943F09">
      <w:pPr>
        <w:ind w:leftChars="100"/>
        <w:rPr>
          <w:rFonts w:hint="eastAsia"/>
          <w:highlight w:val="yellow"/>
          <w:lang w:val="en-US" w:eastAsia="zh-CN"/>
        </w:rPr>
      </w:pPr>
      <w:r>
        <w:rPr>
          <w:rFonts w:hint="eastAsia"/>
          <w:highlight w:val="yellow"/>
          <w:lang w:val="en-US" w:eastAsia="zh-CN"/>
        </w:rPr>
        <w:t>PCMCIA网卡（笔记本电脑专用）</w:t>
      </w:r>
    </w:p>
    <w:p w14:paraId="06D5A9E8">
      <w:pPr>
        <w:rPr>
          <w:rFonts w:hint="eastAsia"/>
          <w:b/>
          <w:bCs/>
          <w:lang w:val="en-US" w:eastAsia="zh-CN"/>
        </w:rPr>
      </w:pPr>
      <w:r>
        <w:rPr>
          <w:rFonts w:hint="eastAsia"/>
          <w:b/>
          <w:bCs/>
          <w:lang w:val="en-US" w:eastAsia="zh-CN"/>
        </w:rPr>
        <w:t>按网卡支持的传输速率分类</w:t>
      </w:r>
    </w:p>
    <w:p w14:paraId="69E04625">
      <w:pPr>
        <w:ind w:leftChars="100"/>
        <w:rPr>
          <w:rFonts w:hint="eastAsia"/>
          <w:highlight w:val="yellow"/>
          <w:lang w:val="en-US" w:eastAsia="zh-CN"/>
        </w:rPr>
      </w:pPr>
      <w:r>
        <w:rPr>
          <w:rFonts w:hint="eastAsia"/>
          <w:highlight w:val="yellow"/>
          <w:lang w:val="en-US" w:eastAsia="zh-CN"/>
        </w:rPr>
        <w:t>普通的10Mbit/s</w:t>
      </w:r>
    </w:p>
    <w:p w14:paraId="120E11E2">
      <w:pPr>
        <w:ind w:leftChars="100"/>
        <w:rPr>
          <w:rFonts w:hint="eastAsia"/>
          <w:highlight w:val="yellow"/>
          <w:lang w:val="en-US" w:eastAsia="zh-CN"/>
        </w:rPr>
      </w:pPr>
      <w:r>
        <w:rPr>
          <w:rFonts w:hint="eastAsia"/>
          <w:highlight w:val="yellow"/>
          <w:lang w:val="en-US" w:eastAsia="zh-CN"/>
        </w:rPr>
        <w:t>高速100Mbit/s</w:t>
      </w:r>
    </w:p>
    <w:p w14:paraId="1E90B213">
      <w:pPr>
        <w:ind w:leftChars="100"/>
        <w:rPr>
          <w:rFonts w:hint="eastAsia"/>
          <w:highlight w:val="yellow"/>
          <w:lang w:val="en-US" w:eastAsia="zh-CN"/>
        </w:rPr>
      </w:pPr>
      <w:r>
        <w:rPr>
          <w:rFonts w:hint="eastAsia"/>
          <w:highlight w:val="yellow"/>
          <w:lang w:val="en-US" w:eastAsia="zh-CN"/>
        </w:rPr>
        <w:t>10Mbit/s，100Mbit/s自适应网卡</w:t>
      </w:r>
    </w:p>
    <w:p w14:paraId="489F8C82">
      <w:pPr>
        <w:ind w:leftChars="100"/>
        <w:rPr>
          <w:rFonts w:hint="eastAsia"/>
          <w:highlight w:val="yellow"/>
          <w:lang w:val="en-US" w:eastAsia="zh-CN"/>
        </w:rPr>
      </w:pPr>
      <w:r>
        <w:rPr>
          <w:rFonts w:hint="eastAsia"/>
          <w:highlight w:val="yellow"/>
          <w:lang w:val="en-US" w:eastAsia="zh-CN"/>
        </w:rPr>
        <w:t>1000Mbit/s网卡</w:t>
      </w:r>
    </w:p>
    <w:p w14:paraId="606EF7A1">
      <w:pPr>
        <w:rPr>
          <w:rFonts w:hint="eastAsia"/>
          <w:b/>
          <w:bCs/>
          <w:highlight w:val="yellow"/>
          <w:lang w:val="en-US" w:eastAsia="zh-CN"/>
        </w:rPr>
      </w:pPr>
      <w:r>
        <w:rPr>
          <w:rFonts w:hint="eastAsia"/>
          <w:b/>
          <w:bCs/>
          <w:highlight w:val="yellow"/>
          <w:lang w:val="en-US" w:eastAsia="zh-CN"/>
        </w:rPr>
        <w:t>按网卡支持的传输介质类型分类</w:t>
      </w:r>
    </w:p>
    <w:p w14:paraId="496E37D8">
      <w:pPr>
        <w:ind w:leftChars="100"/>
        <w:rPr>
          <w:rFonts w:hint="eastAsia"/>
          <w:highlight w:val="yellow"/>
          <w:lang w:val="en-US" w:eastAsia="zh-CN"/>
        </w:rPr>
      </w:pPr>
      <w:r>
        <w:rPr>
          <w:rFonts w:hint="eastAsia"/>
          <w:highlight w:val="yellow"/>
          <w:lang w:val="en-US" w:eastAsia="zh-CN"/>
        </w:rPr>
        <w:t>双绞线网卡：RJ-45接口</w:t>
      </w:r>
    </w:p>
    <w:p w14:paraId="45C4FE22">
      <w:pPr>
        <w:ind w:leftChars="100"/>
        <w:rPr>
          <w:rFonts w:hint="default"/>
          <w:highlight w:val="yellow"/>
          <w:lang w:val="en-US" w:eastAsia="zh-CN"/>
        </w:rPr>
      </w:pPr>
      <w:r>
        <w:rPr>
          <w:rFonts w:hint="eastAsia"/>
          <w:highlight w:val="yellow"/>
          <w:lang w:val="en-US" w:eastAsia="zh-CN"/>
        </w:rPr>
        <w:t>粗缆网卡：AUI接口</w:t>
      </w:r>
    </w:p>
    <w:p w14:paraId="20DD6E5F">
      <w:pPr>
        <w:ind w:leftChars="100"/>
        <w:rPr>
          <w:rFonts w:hint="default"/>
          <w:highlight w:val="yellow"/>
          <w:lang w:val="en-US" w:eastAsia="zh-CN"/>
        </w:rPr>
      </w:pPr>
      <w:r>
        <w:rPr>
          <w:rFonts w:hint="eastAsia"/>
          <w:highlight w:val="yellow"/>
          <w:lang w:val="en-US" w:eastAsia="zh-CN"/>
        </w:rPr>
        <w:t>细缆网卡：BNC接口</w:t>
      </w:r>
    </w:p>
    <w:p w14:paraId="5918EE6F">
      <w:pPr>
        <w:ind w:leftChars="100"/>
        <w:rPr>
          <w:rFonts w:hint="default"/>
          <w:highlight w:val="yellow"/>
          <w:lang w:val="en-US" w:eastAsia="zh-CN"/>
        </w:rPr>
      </w:pPr>
      <w:r>
        <w:rPr>
          <w:rFonts w:hint="eastAsia"/>
          <w:highlight w:val="yellow"/>
          <w:lang w:val="en-US" w:eastAsia="zh-CN"/>
        </w:rPr>
        <w:t>光纤网卡：F/O接口</w:t>
      </w:r>
    </w:p>
    <w:p w14:paraId="04BDC447">
      <w:pPr>
        <w:rPr>
          <w:rFonts w:hint="default"/>
          <w:lang w:val="en-US" w:eastAsia="zh-CN"/>
        </w:rPr>
      </w:pPr>
    </w:p>
    <w:p w14:paraId="1FB3752B">
      <w:pPr>
        <w:pStyle w:val="25"/>
        <w:numPr>
          <w:ilvl w:val="0"/>
          <w:numId w:val="144"/>
        </w:numPr>
        <w:bidi w:val="0"/>
        <w:rPr>
          <w:rFonts w:hint="eastAsia"/>
          <w:lang w:val="en-US" w:eastAsia="zh-CN"/>
        </w:rPr>
      </w:pPr>
      <w:r>
        <w:rPr>
          <w:rFonts w:hint="eastAsia"/>
          <w:lang w:val="en-US" w:eastAsia="zh-CN"/>
        </w:rPr>
        <w:t>局域网集线器</w:t>
      </w:r>
    </w:p>
    <w:p w14:paraId="2DCEDB39">
      <w:pPr>
        <w:rPr>
          <w:rFonts w:hint="default"/>
          <w:highlight w:val="yellow"/>
          <w:lang w:val="en-US" w:eastAsia="zh-CN"/>
        </w:rPr>
      </w:pPr>
      <w:r>
        <w:rPr>
          <w:rFonts w:hint="eastAsia"/>
          <w:highlight w:val="yellow"/>
          <w:lang w:val="en-US" w:eastAsia="zh-CN"/>
        </w:rPr>
        <w:t>局域网集线器工作在物理层</w:t>
      </w:r>
    </w:p>
    <w:p w14:paraId="74257F2D">
      <w:pPr>
        <w:rPr>
          <w:rFonts w:hint="eastAsia"/>
          <w:lang w:val="en-US" w:eastAsia="zh-CN"/>
        </w:rPr>
      </w:pPr>
      <w:r>
        <w:rPr>
          <w:rFonts w:hint="eastAsia"/>
          <w:b/>
          <w:bCs/>
          <w:highlight w:val="yellow"/>
          <w:lang w:val="en-US" w:eastAsia="zh-CN"/>
        </w:rPr>
        <w:t>端口：</w:t>
      </w:r>
      <w:r>
        <w:rPr>
          <w:rFonts w:hint="eastAsia"/>
          <w:highlight w:val="yellow"/>
          <w:lang w:val="en-US" w:eastAsia="zh-CN"/>
        </w:rPr>
        <w:t>RJ-45、AUI、BNC</w:t>
      </w:r>
    </w:p>
    <w:p w14:paraId="2D6FAC7D">
      <w:pPr>
        <w:rPr>
          <w:rFonts w:hint="default"/>
          <w:b/>
          <w:bCs/>
          <w:lang w:val="en-US" w:eastAsia="zh-CN"/>
        </w:rPr>
      </w:pPr>
      <w:r>
        <w:rPr>
          <w:rFonts w:hint="eastAsia"/>
          <w:b/>
          <w:bCs/>
          <w:lang w:val="en-US" w:eastAsia="zh-CN"/>
        </w:rPr>
        <w:t>按传输速率分为：</w:t>
      </w:r>
    </w:p>
    <w:p w14:paraId="42506D6F">
      <w:pPr>
        <w:ind w:firstLine="378" w:firstLineChars="0"/>
        <w:rPr>
          <w:rFonts w:hint="eastAsia"/>
          <w:lang w:val="en-US" w:eastAsia="zh-CN"/>
        </w:rPr>
      </w:pPr>
      <w:r>
        <w:rPr>
          <w:rFonts w:hint="eastAsia"/>
          <w:lang w:val="en-US" w:eastAsia="zh-CN"/>
        </w:rPr>
        <w:t>10Mbit/s</w:t>
      </w:r>
    </w:p>
    <w:p w14:paraId="3848661F">
      <w:pPr>
        <w:ind w:firstLine="378" w:firstLineChars="0"/>
        <w:rPr>
          <w:rFonts w:hint="eastAsia"/>
          <w:lang w:val="en-US" w:eastAsia="zh-CN"/>
        </w:rPr>
      </w:pPr>
      <w:r>
        <w:rPr>
          <w:rFonts w:hint="eastAsia"/>
          <w:lang w:val="en-US" w:eastAsia="zh-CN"/>
        </w:rPr>
        <w:t>100Mbit/s</w:t>
      </w:r>
    </w:p>
    <w:p w14:paraId="21E386F0">
      <w:pPr>
        <w:ind w:firstLine="378" w:firstLineChars="0"/>
        <w:rPr>
          <w:rFonts w:hint="eastAsia"/>
          <w:lang w:val="en-US" w:eastAsia="zh-CN"/>
        </w:rPr>
      </w:pPr>
      <w:r>
        <w:rPr>
          <w:rFonts w:hint="eastAsia"/>
          <w:lang w:val="en-US" w:eastAsia="zh-CN"/>
        </w:rPr>
        <w:t>10Mbit/s、100Mbit/s自适应</w:t>
      </w:r>
    </w:p>
    <w:p w14:paraId="35980B87">
      <w:pPr>
        <w:rPr>
          <w:rFonts w:hint="eastAsia"/>
          <w:b/>
          <w:bCs/>
          <w:lang w:val="en-US" w:eastAsia="zh-CN"/>
        </w:rPr>
      </w:pPr>
      <w:r>
        <w:rPr>
          <w:rFonts w:hint="eastAsia"/>
          <w:b/>
          <w:bCs/>
          <w:lang w:val="en-US" w:eastAsia="zh-CN"/>
        </w:rPr>
        <w:t>按能否堆叠分为：</w:t>
      </w:r>
    </w:p>
    <w:p w14:paraId="458C4A52">
      <w:pPr>
        <w:ind w:firstLine="378" w:firstLineChars="0"/>
        <w:rPr>
          <w:rFonts w:hint="eastAsia"/>
          <w:highlight w:val="yellow"/>
          <w:lang w:val="en-US" w:eastAsia="zh-CN"/>
        </w:rPr>
      </w:pPr>
      <w:r>
        <w:rPr>
          <w:rFonts w:hint="eastAsia"/>
          <w:highlight w:val="yellow"/>
          <w:lang w:val="en-US" w:eastAsia="zh-CN"/>
        </w:rPr>
        <w:t>普通集线器（使用级联扩展）</w:t>
      </w:r>
    </w:p>
    <w:p w14:paraId="0BE43573">
      <w:pPr>
        <w:ind w:firstLine="378" w:firstLineChars="0"/>
        <w:rPr>
          <w:rFonts w:hint="eastAsia"/>
          <w:highlight w:val="yellow"/>
          <w:lang w:val="en-US" w:eastAsia="zh-CN"/>
        </w:rPr>
      </w:pPr>
      <w:r>
        <w:rPr>
          <w:rFonts w:hint="eastAsia"/>
          <w:highlight w:val="yellow"/>
          <w:lang w:val="en-US" w:eastAsia="zh-CN"/>
        </w:rPr>
        <w:t>可堆叠式集线器（使用堆叠扩展）</w:t>
      </w:r>
    </w:p>
    <w:p w14:paraId="6D7F1383">
      <w:pPr>
        <w:ind w:firstLine="210" w:firstLineChars="100"/>
        <w:rPr>
          <w:rFonts w:hint="eastAsia"/>
          <w:b w:val="0"/>
          <w:bCs w:val="0"/>
          <w:lang w:val="en-US" w:eastAsia="zh-CN"/>
        </w:rPr>
      </w:pPr>
      <w:r>
        <w:rPr>
          <w:rFonts w:hint="default"/>
          <w:b w:val="0"/>
          <w:bCs w:val="0"/>
          <w:lang w:val="en-US" w:eastAsia="zh-CN"/>
        </w:rPr>
        <w:t>级联 vs 堆叠 核心区别表</w:t>
      </w:r>
    </w:p>
    <w:tbl>
      <w:tblPr>
        <w:tblStyle w:val="18"/>
        <w:tblW w:w="802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9"/>
        <w:gridCol w:w="2703"/>
        <w:gridCol w:w="3632"/>
      </w:tblGrid>
      <w:tr w14:paraId="274F3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1689" w:type="dxa"/>
            <w:tcBorders>
              <w:top w:val="single" w:color="auto" w:sz="4" w:space="0"/>
              <w:left w:val="single" w:color="auto" w:sz="4" w:space="0"/>
              <w:bottom w:val="single" w:color="auto" w:sz="4" w:space="0"/>
              <w:right w:val="single" w:color="auto" w:sz="4" w:space="0"/>
            </w:tcBorders>
            <w:shd w:val="clear" w:color="auto" w:fill="30C0B4" w:themeFill="accent5"/>
            <w:vAlign w:val="center"/>
          </w:tcPr>
          <w:p w14:paraId="75551FC7">
            <w:pPr>
              <w:jc w:val="center"/>
              <w:rPr>
                <w:rFonts w:hint="default"/>
                <w:b/>
                <w:bCs/>
                <w:color w:val="auto"/>
                <w:shd w:val="clear" w:color="auto" w:fill="auto"/>
                <w:lang w:val="en-US" w:eastAsia="zh-CN"/>
              </w:rPr>
            </w:pPr>
            <w:r>
              <w:rPr>
                <w:rFonts w:hint="default"/>
                <w:b/>
                <w:bCs/>
                <w:color w:val="auto"/>
                <w:shd w:val="clear" w:color="auto" w:fill="auto"/>
                <w:lang w:val="en-US" w:eastAsia="zh-CN"/>
              </w:rPr>
              <w:t>对比维度</w:t>
            </w:r>
          </w:p>
        </w:tc>
        <w:tc>
          <w:tcPr>
            <w:tcW w:w="2703" w:type="dxa"/>
            <w:tcBorders>
              <w:top w:val="single" w:color="auto" w:sz="4" w:space="0"/>
              <w:left w:val="single" w:color="auto" w:sz="4" w:space="0"/>
              <w:bottom w:val="single" w:color="auto" w:sz="4" w:space="0"/>
              <w:right w:val="single" w:color="auto" w:sz="4" w:space="0"/>
            </w:tcBorders>
            <w:shd w:val="clear" w:color="auto" w:fill="30C0B4" w:themeFill="accent5"/>
            <w:tcMar>
              <w:top w:w="0" w:type="dxa"/>
              <w:left w:w="0" w:type="dxa"/>
              <w:bottom w:w="0" w:type="dxa"/>
              <w:right w:w="0" w:type="dxa"/>
            </w:tcMar>
            <w:vAlign w:val="center"/>
          </w:tcPr>
          <w:p w14:paraId="75F3AB04">
            <w:pPr>
              <w:jc w:val="center"/>
              <w:rPr>
                <w:rFonts w:hint="default"/>
                <w:b/>
                <w:bCs/>
                <w:color w:val="auto"/>
                <w:shd w:val="clear" w:color="auto" w:fill="auto"/>
                <w:lang w:val="en-US" w:eastAsia="zh-CN"/>
              </w:rPr>
            </w:pPr>
            <w:r>
              <w:rPr>
                <w:rFonts w:hint="default"/>
                <w:b/>
                <w:bCs/>
                <w:color w:val="auto"/>
                <w:shd w:val="clear" w:color="auto" w:fill="auto"/>
                <w:lang w:val="en-US" w:eastAsia="zh-CN"/>
              </w:rPr>
              <w:t>级联（Cascade）</w:t>
            </w:r>
          </w:p>
        </w:tc>
        <w:tc>
          <w:tcPr>
            <w:tcW w:w="3632" w:type="dxa"/>
            <w:tcBorders>
              <w:top w:val="single" w:color="auto" w:sz="4" w:space="0"/>
              <w:left w:val="single" w:color="auto" w:sz="4" w:space="0"/>
              <w:bottom w:val="single" w:color="auto" w:sz="4" w:space="0"/>
              <w:right w:val="single" w:color="auto" w:sz="4" w:space="0"/>
            </w:tcBorders>
            <w:shd w:val="clear" w:color="auto" w:fill="30C0B4" w:themeFill="accent5"/>
            <w:tcMar>
              <w:top w:w="0" w:type="dxa"/>
              <w:left w:w="240" w:type="dxa"/>
              <w:bottom w:w="0" w:type="dxa"/>
              <w:right w:w="240" w:type="dxa"/>
            </w:tcMar>
            <w:vAlign w:val="center"/>
          </w:tcPr>
          <w:p w14:paraId="0B776E48">
            <w:pPr>
              <w:ind w:firstLine="378" w:firstLineChars="0"/>
              <w:jc w:val="center"/>
              <w:rPr>
                <w:rFonts w:hint="default"/>
                <w:b/>
                <w:bCs/>
                <w:color w:val="auto"/>
                <w:shd w:val="clear" w:color="auto" w:fill="auto"/>
                <w:lang w:val="en-US" w:eastAsia="zh-CN"/>
              </w:rPr>
            </w:pPr>
            <w:r>
              <w:rPr>
                <w:rFonts w:hint="default"/>
                <w:b/>
                <w:bCs/>
                <w:color w:val="auto"/>
                <w:shd w:val="clear" w:color="auto" w:fill="auto"/>
                <w:lang w:val="en-US" w:eastAsia="zh-CN"/>
              </w:rPr>
              <w:t>堆叠（Stack）</w:t>
            </w:r>
          </w:p>
        </w:tc>
      </w:tr>
      <w:tr w14:paraId="7E481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89" w:type="dxa"/>
            <w:tcBorders>
              <w:top w:val="single" w:color="auto" w:sz="4" w:space="0"/>
              <w:left w:val="single" w:color="auto" w:sz="4" w:space="0"/>
              <w:bottom w:val="single" w:color="auto" w:sz="4" w:space="0"/>
              <w:right w:val="single" w:color="auto" w:sz="4" w:space="0"/>
            </w:tcBorders>
            <w:shd w:val="clear" w:color="auto" w:fill="30C0B4" w:themeFill="accent5"/>
            <w:vAlign w:val="center"/>
          </w:tcPr>
          <w:p w14:paraId="4B5CA2BC">
            <w:pPr>
              <w:jc w:val="center"/>
              <w:rPr>
                <w:rFonts w:hint="default"/>
                <w:b/>
                <w:bCs/>
                <w:lang w:val="en-US" w:eastAsia="zh-CN"/>
              </w:rPr>
            </w:pPr>
            <w:r>
              <w:rPr>
                <w:rFonts w:hint="default"/>
                <w:b/>
                <w:bCs/>
                <w:lang w:val="en-US" w:eastAsia="zh-CN"/>
              </w:rPr>
              <w:t>定义</w:t>
            </w:r>
          </w:p>
        </w:tc>
        <w:tc>
          <w:tcPr>
            <w:tcW w:w="2703" w:type="dxa"/>
            <w:tcBorders>
              <w:top w:val="single" w:color="auto" w:sz="4" w:space="0"/>
              <w:left w:val="single" w:color="auto" w:sz="4" w:space="0"/>
              <w:bottom w:val="single" w:color="auto" w:sz="4" w:space="0"/>
              <w:right w:val="single" w:color="auto" w:sz="4" w:space="0"/>
            </w:tcBorders>
            <w:shd w:val="clear" w:color="auto" w:fill="auto"/>
            <w:tcMar>
              <w:top w:w="0" w:type="dxa"/>
              <w:left w:w="240" w:type="dxa"/>
              <w:bottom w:w="0" w:type="dxa"/>
              <w:right w:w="240" w:type="dxa"/>
            </w:tcMar>
            <w:vAlign w:val="center"/>
          </w:tcPr>
          <w:p w14:paraId="4339FFA3">
            <w:pPr>
              <w:jc w:val="left"/>
              <w:rPr>
                <w:rFonts w:hint="default"/>
                <w:lang w:val="en-US" w:eastAsia="zh-CN"/>
              </w:rPr>
            </w:pPr>
            <w:r>
              <w:rPr>
                <w:rFonts w:hint="default"/>
                <w:lang w:val="en-US" w:eastAsia="zh-CN"/>
              </w:rPr>
              <w:t>用普通网线/光纤将多台设备的</w:t>
            </w:r>
            <w:r>
              <w:rPr>
                <w:rFonts w:hint="default"/>
                <w:b/>
                <w:bCs/>
                <w:highlight w:val="yellow"/>
                <w:lang w:val="en-US" w:eastAsia="zh-CN"/>
              </w:rPr>
              <w:t>端口串</w:t>
            </w:r>
            <w:r>
              <w:rPr>
                <w:rFonts w:hint="eastAsia"/>
                <w:b/>
                <w:bCs/>
                <w:highlight w:val="yellow"/>
                <w:lang w:val="en-US" w:eastAsia="zh-CN"/>
              </w:rPr>
              <w:t>连</w:t>
            </w:r>
            <w:r>
              <w:rPr>
                <w:rFonts w:hint="default"/>
                <w:lang w:val="en-US" w:eastAsia="zh-CN"/>
              </w:rPr>
              <w:t>起来，扩展端口数量</w:t>
            </w:r>
          </w:p>
        </w:tc>
        <w:tc>
          <w:tcPr>
            <w:tcW w:w="3632" w:type="dxa"/>
            <w:tcBorders>
              <w:top w:val="single" w:color="auto" w:sz="4" w:space="0"/>
              <w:left w:val="single" w:color="auto" w:sz="4" w:space="0"/>
              <w:bottom w:val="single" w:color="auto" w:sz="4" w:space="0"/>
              <w:right w:val="single" w:color="auto" w:sz="4" w:space="0"/>
            </w:tcBorders>
            <w:shd w:val="clear" w:color="auto" w:fill="auto"/>
            <w:tcMar>
              <w:top w:w="0" w:type="dxa"/>
              <w:left w:w="240" w:type="dxa"/>
              <w:bottom w:w="0" w:type="dxa"/>
              <w:right w:w="0" w:type="dxa"/>
            </w:tcMar>
            <w:vAlign w:val="center"/>
          </w:tcPr>
          <w:p w14:paraId="26533BB2">
            <w:pPr>
              <w:jc w:val="left"/>
              <w:rPr>
                <w:rFonts w:hint="default"/>
                <w:lang w:val="en-US" w:eastAsia="zh-CN"/>
              </w:rPr>
            </w:pPr>
            <w:r>
              <w:rPr>
                <w:rFonts w:hint="default"/>
                <w:lang w:val="en-US" w:eastAsia="zh-CN"/>
              </w:rPr>
              <w:t>用专用堆叠电缆将多台同系列设备的</w:t>
            </w:r>
            <w:r>
              <w:rPr>
                <w:rFonts w:hint="default"/>
                <w:b/>
                <w:bCs/>
                <w:lang w:val="en-US" w:eastAsia="zh-CN"/>
              </w:rPr>
              <w:t>背板连接</w:t>
            </w:r>
            <w:r>
              <w:rPr>
                <w:rFonts w:hint="default"/>
                <w:lang w:val="en-US" w:eastAsia="zh-CN"/>
              </w:rPr>
              <w:t>，</w:t>
            </w:r>
            <w:r>
              <w:rPr>
                <w:rFonts w:hint="default"/>
                <w:b/>
                <w:bCs/>
                <w:highlight w:val="yellow"/>
                <w:lang w:val="en-US" w:eastAsia="zh-CN"/>
              </w:rPr>
              <w:t>逻辑上合并成一台设备</w:t>
            </w:r>
          </w:p>
        </w:tc>
      </w:tr>
      <w:tr w14:paraId="380D6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89" w:type="dxa"/>
            <w:tcBorders>
              <w:top w:val="single" w:color="auto" w:sz="4" w:space="0"/>
              <w:left w:val="single" w:color="auto" w:sz="4" w:space="0"/>
              <w:bottom w:val="single" w:color="auto" w:sz="4" w:space="0"/>
              <w:right w:val="single" w:color="auto" w:sz="4" w:space="0"/>
            </w:tcBorders>
            <w:shd w:val="clear" w:color="auto" w:fill="30C0B4" w:themeFill="accent5"/>
            <w:vAlign w:val="center"/>
          </w:tcPr>
          <w:p w14:paraId="2E3B0944">
            <w:pPr>
              <w:jc w:val="center"/>
              <w:rPr>
                <w:rFonts w:hint="default"/>
                <w:b/>
                <w:bCs/>
                <w:lang w:val="en-US" w:eastAsia="zh-CN"/>
              </w:rPr>
            </w:pPr>
            <w:r>
              <w:rPr>
                <w:rFonts w:hint="default"/>
                <w:b/>
                <w:bCs/>
                <w:lang w:val="en-US" w:eastAsia="zh-CN"/>
              </w:rPr>
              <w:t>逻辑关系</w:t>
            </w:r>
          </w:p>
        </w:tc>
        <w:tc>
          <w:tcPr>
            <w:tcW w:w="2703" w:type="dxa"/>
            <w:tcBorders>
              <w:top w:val="single" w:color="auto" w:sz="4" w:space="0"/>
              <w:left w:val="single" w:color="auto" w:sz="4" w:space="0"/>
              <w:bottom w:val="single" w:color="auto" w:sz="4" w:space="0"/>
              <w:right w:val="single" w:color="auto" w:sz="4" w:space="0"/>
            </w:tcBorders>
            <w:shd w:val="clear" w:color="auto" w:fill="auto"/>
            <w:tcMar>
              <w:top w:w="0" w:type="dxa"/>
              <w:left w:w="240" w:type="dxa"/>
              <w:bottom w:w="0" w:type="dxa"/>
              <w:right w:w="240" w:type="dxa"/>
            </w:tcMar>
            <w:vAlign w:val="center"/>
          </w:tcPr>
          <w:p w14:paraId="2F584EDA">
            <w:pPr>
              <w:jc w:val="left"/>
              <w:rPr>
                <w:rFonts w:hint="default"/>
                <w:lang w:val="en-US" w:eastAsia="zh-CN"/>
              </w:rPr>
            </w:pPr>
            <w:r>
              <w:rPr>
                <w:rFonts w:hint="default"/>
                <w:b/>
                <w:bCs/>
                <w:highlight w:val="yellow"/>
                <w:lang w:val="en-US" w:eastAsia="zh-CN"/>
              </w:rPr>
              <w:t>各自独立</w:t>
            </w:r>
            <w:r>
              <w:rPr>
                <w:rFonts w:hint="default"/>
                <w:lang w:val="en-US" w:eastAsia="zh-CN"/>
              </w:rPr>
              <w:t>，各管各的</w:t>
            </w:r>
          </w:p>
        </w:tc>
        <w:tc>
          <w:tcPr>
            <w:tcW w:w="3632" w:type="dxa"/>
            <w:tcBorders>
              <w:top w:val="single" w:color="auto" w:sz="4" w:space="0"/>
              <w:left w:val="single" w:color="auto" w:sz="4" w:space="0"/>
              <w:bottom w:val="single" w:color="auto" w:sz="4" w:space="0"/>
              <w:right w:val="single" w:color="auto" w:sz="4" w:space="0"/>
            </w:tcBorders>
            <w:shd w:val="clear" w:color="auto" w:fill="auto"/>
            <w:tcMar>
              <w:top w:w="0" w:type="dxa"/>
              <w:left w:w="240" w:type="dxa"/>
              <w:bottom w:w="0" w:type="dxa"/>
              <w:right w:w="0" w:type="dxa"/>
            </w:tcMar>
            <w:vAlign w:val="center"/>
          </w:tcPr>
          <w:p w14:paraId="57755E1F">
            <w:pPr>
              <w:jc w:val="left"/>
              <w:rPr>
                <w:rFonts w:hint="default"/>
                <w:lang w:val="en-US" w:eastAsia="zh-CN"/>
              </w:rPr>
            </w:pPr>
            <w:r>
              <w:rPr>
                <w:rFonts w:hint="default"/>
                <w:b/>
                <w:bCs/>
                <w:highlight w:val="yellow"/>
                <w:lang w:val="en-US" w:eastAsia="zh-CN"/>
              </w:rPr>
              <w:t>多台合为一体</w:t>
            </w:r>
            <w:r>
              <w:rPr>
                <w:rFonts w:hint="default"/>
                <w:lang w:val="en-US" w:eastAsia="zh-CN"/>
              </w:rPr>
              <w:t>，对外只显示一个设备</w:t>
            </w:r>
          </w:p>
        </w:tc>
      </w:tr>
      <w:tr w14:paraId="3A270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89" w:type="dxa"/>
            <w:tcBorders>
              <w:top w:val="single" w:color="auto" w:sz="4" w:space="0"/>
              <w:left w:val="single" w:color="auto" w:sz="4" w:space="0"/>
              <w:bottom w:val="single" w:color="auto" w:sz="4" w:space="0"/>
              <w:right w:val="single" w:color="auto" w:sz="4" w:space="0"/>
            </w:tcBorders>
            <w:shd w:val="clear" w:color="auto" w:fill="30C0B4" w:themeFill="accent5"/>
            <w:vAlign w:val="center"/>
          </w:tcPr>
          <w:p w14:paraId="5DD8982F">
            <w:pPr>
              <w:jc w:val="center"/>
              <w:rPr>
                <w:rFonts w:hint="default"/>
                <w:b/>
                <w:bCs/>
                <w:lang w:val="en-US" w:eastAsia="zh-CN"/>
              </w:rPr>
            </w:pPr>
            <w:r>
              <w:rPr>
                <w:rFonts w:hint="default"/>
                <w:b/>
                <w:bCs/>
                <w:lang w:val="en-US" w:eastAsia="zh-CN"/>
              </w:rPr>
              <w:t>管理方式</w:t>
            </w:r>
          </w:p>
        </w:tc>
        <w:tc>
          <w:tcPr>
            <w:tcW w:w="2703" w:type="dxa"/>
            <w:tcBorders>
              <w:top w:val="single" w:color="auto" w:sz="4" w:space="0"/>
              <w:left w:val="single" w:color="auto" w:sz="4" w:space="0"/>
              <w:bottom w:val="single" w:color="auto" w:sz="4" w:space="0"/>
              <w:right w:val="single" w:color="auto" w:sz="4" w:space="0"/>
            </w:tcBorders>
            <w:shd w:val="clear" w:color="auto" w:fill="auto"/>
            <w:tcMar>
              <w:top w:w="0" w:type="dxa"/>
              <w:left w:w="240" w:type="dxa"/>
              <w:bottom w:w="0" w:type="dxa"/>
              <w:right w:w="240" w:type="dxa"/>
            </w:tcMar>
            <w:vAlign w:val="center"/>
          </w:tcPr>
          <w:p w14:paraId="1C13AD6A">
            <w:pPr>
              <w:jc w:val="left"/>
              <w:rPr>
                <w:rFonts w:hint="default"/>
                <w:lang w:val="en-US" w:eastAsia="zh-CN"/>
              </w:rPr>
            </w:pPr>
            <w:r>
              <w:rPr>
                <w:rFonts w:hint="default"/>
                <w:b/>
                <w:bCs/>
                <w:highlight w:val="yellow"/>
                <w:lang w:val="en-US" w:eastAsia="zh-CN"/>
              </w:rPr>
              <w:t>每台设备单独配置</w:t>
            </w:r>
            <w:r>
              <w:rPr>
                <w:rFonts w:hint="default"/>
                <w:lang w:val="en-US" w:eastAsia="zh-CN"/>
              </w:rPr>
              <w:t>（多个IP）</w:t>
            </w:r>
          </w:p>
        </w:tc>
        <w:tc>
          <w:tcPr>
            <w:tcW w:w="3632" w:type="dxa"/>
            <w:tcBorders>
              <w:top w:val="single" w:color="auto" w:sz="4" w:space="0"/>
              <w:left w:val="single" w:color="auto" w:sz="4" w:space="0"/>
              <w:bottom w:val="single" w:color="auto" w:sz="4" w:space="0"/>
              <w:right w:val="single" w:color="auto" w:sz="4" w:space="0"/>
            </w:tcBorders>
            <w:shd w:val="clear" w:color="auto" w:fill="auto"/>
            <w:tcMar>
              <w:top w:w="0" w:type="dxa"/>
              <w:left w:w="240" w:type="dxa"/>
              <w:bottom w:w="0" w:type="dxa"/>
              <w:right w:w="0" w:type="dxa"/>
            </w:tcMar>
            <w:vAlign w:val="center"/>
          </w:tcPr>
          <w:p w14:paraId="77454D25">
            <w:pPr>
              <w:jc w:val="left"/>
              <w:rPr>
                <w:rFonts w:hint="default"/>
                <w:lang w:val="en-US" w:eastAsia="zh-CN"/>
              </w:rPr>
            </w:pPr>
            <w:r>
              <w:rPr>
                <w:rFonts w:hint="default"/>
                <w:b/>
                <w:bCs/>
                <w:highlight w:val="yellow"/>
                <w:lang w:val="en-US" w:eastAsia="zh-CN"/>
              </w:rPr>
              <w:t>统一管理</w:t>
            </w:r>
            <w:r>
              <w:rPr>
                <w:rFonts w:hint="default"/>
                <w:lang w:val="en-US" w:eastAsia="zh-CN"/>
              </w:rPr>
              <w:t>（一个IP，配置一次全生效）</w:t>
            </w:r>
          </w:p>
        </w:tc>
      </w:tr>
      <w:tr w14:paraId="4ECC0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1689" w:type="dxa"/>
            <w:tcBorders>
              <w:top w:val="single" w:color="auto" w:sz="4" w:space="0"/>
              <w:left w:val="single" w:color="auto" w:sz="4" w:space="0"/>
              <w:bottom w:val="single" w:color="auto" w:sz="4" w:space="0"/>
              <w:right w:val="single" w:color="auto" w:sz="4" w:space="0"/>
            </w:tcBorders>
            <w:shd w:val="clear" w:color="auto" w:fill="30C0B4" w:themeFill="accent5"/>
            <w:vAlign w:val="center"/>
          </w:tcPr>
          <w:p w14:paraId="35616B5C">
            <w:pPr>
              <w:jc w:val="center"/>
              <w:rPr>
                <w:rFonts w:hint="default"/>
                <w:b/>
                <w:bCs/>
                <w:lang w:val="en-US" w:eastAsia="zh-CN"/>
              </w:rPr>
            </w:pPr>
            <w:r>
              <w:rPr>
                <w:rFonts w:hint="default"/>
                <w:b/>
                <w:bCs/>
                <w:lang w:val="en-US" w:eastAsia="zh-CN"/>
              </w:rPr>
              <w:t>连接介质</w:t>
            </w:r>
          </w:p>
        </w:tc>
        <w:tc>
          <w:tcPr>
            <w:tcW w:w="2703" w:type="dxa"/>
            <w:tcBorders>
              <w:top w:val="single" w:color="auto" w:sz="4" w:space="0"/>
              <w:left w:val="single" w:color="auto" w:sz="4" w:space="0"/>
              <w:bottom w:val="single" w:color="auto" w:sz="4" w:space="0"/>
              <w:right w:val="single" w:color="auto" w:sz="4" w:space="0"/>
            </w:tcBorders>
            <w:shd w:val="clear" w:color="auto" w:fill="auto"/>
            <w:tcMar>
              <w:top w:w="0" w:type="dxa"/>
              <w:left w:w="240" w:type="dxa"/>
              <w:bottom w:w="0" w:type="dxa"/>
              <w:right w:w="240" w:type="dxa"/>
            </w:tcMar>
            <w:vAlign w:val="center"/>
          </w:tcPr>
          <w:p w14:paraId="11AEB6E3">
            <w:pPr>
              <w:jc w:val="left"/>
              <w:rPr>
                <w:rFonts w:hint="default"/>
                <w:lang w:val="en-US" w:eastAsia="zh-CN"/>
              </w:rPr>
            </w:pPr>
            <w:r>
              <w:rPr>
                <w:rFonts w:hint="default"/>
                <w:b/>
                <w:bCs/>
                <w:highlight w:val="yellow"/>
                <w:lang w:val="en-US" w:eastAsia="zh-CN"/>
              </w:rPr>
              <w:t>普通双绞线或光纤</w:t>
            </w:r>
          </w:p>
        </w:tc>
        <w:tc>
          <w:tcPr>
            <w:tcW w:w="3632" w:type="dxa"/>
            <w:tcBorders>
              <w:top w:val="single" w:color="auto" w:sz="4" w:space="0"/>
              <w:left w:val="single" w:color="auto" w:sz="4" w:space="0"/>
              <w:bottom w:val="single" w:color="auto" w:sz="4" w:space="0"/>
              <w:right w:val="single" w:color="auto" w:sz="4" w:space="0"/>
            </w:tcBorders>
            <w:shd w:val="clear" w:color="auto" w:fill="auto"/>
            <w:tcMar>
              <w:top w:w="0" w:type="dxa"/>
              <w:left w:w="240" w:type="dxa"/>
              <w:bottom w:w="0" w:type="dxa"/>
              <w:right w:w="0" w:type="dxa"/>
            </w:tcMar>
            <w:vAlign w:val="center"/>
          </w:tcPr>
          <w:p w14:paraId="425F8694">
            <w:pPr>
              <w:jc w:val="left"/>
              <w:rPr>
                <w:rFonts w:hint="default"/>
                <w:lang w:val="en-US" w:eastAsia="zh-CN"/>
              </w:rPr>
            </w:pPr>
            <w:r>
              <w:rPr>
                <w:rFonts w:hint="default"/>
                <w:b/>
                <w:bCs/>
                <w:highlight w:val="yellow"/>
                <w:lang w:val="en-US" w:eastAsia="zh-CN"/>
              </w:rPr>
              <w:t>专用堆叠电缆</w:t>
            </w:r>
            <w:r>
              <w:rPr>
                <w:rFonts w:hint="default"/>
                <w:lang w:val="en-US" w:eastAsia="zh-CN"/>
              </w:rPr>
              <w:t>（高速）</w:t>
            </w:r>
          </w:p>
        </w:tc>
      </w:tr>
    </w:tbl>
    <w:p w14:paraId="00316AE4">
      <w:pPr>
        <w:ind w:firstLine="378" w:firstLineChars="0"/>
        <w:rPr>
          <w:rFonts w:hint="eastAsia"/>
          <w:lang w:val="en-US" w:eastAsia="zh-CN"/>
        </w:rPr>
      </w:pPr>
    </w:p>
    <w:p w14:paraId="7147C7E9">
      <w:pPr>
        <w:rPr>
          <w:rFonts w:hint="eastAsia"/>
          <w:b/>
          <w:bCs/>
          <w:lang w:val="en-US" w:eastAsia="zh-CN"/>
        </w:rPr>
      </w:pPr>
      <w:r>
        <w:rPr>
          <w:rFonts w:hint="eastAsia"/>
          <w:b/>
          <w:bCs/>
          <w:lang w:val="en-US" w:eastAsia="zh-CN"/>
        </w:rPr>
        <w:t>按集线器是否支持网管功能分为：</w:t>
      </w:r>
    </w:p>
    <w:p w14:paraId="4B04380A">
      <w:pPr>
        <w:ind w:firstLine="378" w:firstLineChars="0"/>
        <w:rPr>
          <w:rFonts w:hint="eastAsia"/>
          <w:highlight w:val="yellow"/>
          <w:lang w:val="en-US" w:eastAsia="zh-CN"/>
        </w:rPr>
      </w:pPr>
      <w:r>
        <w:rPr>
          <w:rFonts w:hint="eastAsia"/>
          <w:highlight w:val="yellow"/>
          <w:lang w:val="en-US" w:eastAsia="zh-CN"/>
        </w:rPr>
        <w:t>简单集线器</w:t>
      </w:r>
    </w:p>
    <w:p w14:paraId="146869B3">
      <w:pPr>
        <w:ind w:firstLine="378" w:firstLineChars="0"/>
        <w:rPr>
          <w:rFonts w:hint="eastAsia"/>
          <w:highlight w:val="yellow"/>
          <w:lang w:val="en-US" w:eastAsia="zh-CN"/>
        </w:rPr>
      </w:pPr>
      <w:r>
        <w:rPr>
          <w:rFonts w:hint="eastAsia"/>
          <w:highlight w:val="yellow"/>
          <w:lang w:val="en-US" w:eastAsia="zh-CN"/>
        </w:rPr>
        <w:t>带网管功能智能集线器</w:t>
      </w:r>
    </w:p>
    <w:p w14:paraId="38BA4ACE">
      <w:pPr>
        <w:ind w:firstLine="378" w:firstLineChars="0"/>
        <w:rPr>
          <w:rFonts w:hint="eastAsia"/>
          <w:lang w:val="en-US" w:eastAsia="zh-CN"/>
        </w:rPr>
      </w:pPr>
    </w:p>
    <w:p w14:paraId="58CDF84F">
      <w:pPr>
        <w:pStyle w:val="25"/>
        <w:numPr>
          <w:ilvl w:val="0"/>
          <w:numId w:val="144"/>
        </w:numPr>
        <w:bidi w:val="0"/>
        <w:rPr>
          <w:rFonts w:hint="default"/>
          <w:lang w:val="en-US" w:eastAsia="zh-CN"/>
        </w:rPr>
      </w:pPr>
      <w:r>
        <w:rPr>
          <w:rFonts w:hint="eastAsia"/>
          <w:lang w:val="en-US" w:eastAsia="zh-CN"/>
        </w:rPr>
        <w:t>局域网交换机</w:t>
      </w:r>
    </w:p>
    <w:p w14:paraId="682FAAF5">
      <w:pPr>
        <w:ind w:firstLine="378" w:firstLineChars="0"/>
        <w:rPr>
          <w:rFonts w:hint="eastAsia"/>
          <w:highlight w:val="yellow"/>
          <w:lang w:val="en-US" w:eastAsia="zh-CN"/>
        </w:rPr>
      </w:pPr>
      <w:r>
        <w:rPr>
          <w:rFonts w:hint="eastAsia"/>
          <w:highlight w:val="yellow"/>
          <w:lang w:val="en-US" w:eastAsia="zh-CN"/>
        </w:rPr>
        <w:t>交换式局域网的核心是局域网交换机。</w:t>
      </w:r>
    </w:p>
    <w:p w14:paraId="523ACEC6">
      <w:pPr>
        <w:ind w:firstLine="378" w:firstLineChars="0"/>
        <w:rPr>
          <w:rFonts w:hint="eastAsia"/>
          <w:lang w:val="en-US" w:eastAsia="zh-CN"/>
        </w:rPr>
      </w:pPr>
      <w:r>
        <w:rPr>
          <w:rFonts w:hint="eastAsia"/>
          <w:lang w:val="en-US" w:eastAsia="zh-CN"/>
        </w:rPr>
        <w:t>交换式局域网可以增加网络带宽，改善局域网的性能与服务质量</w:t>
      </w:r>
    </w:p>
    <w:p w14:paraId="1C3BDECF">
      <w:pPr>
        <w:rPr>
          <w:rFonts w:hint="default"/>
          <w:b/>
          <w:bCs/>
          <w:highlight w:val="yellow"/>
          <w:lang w:val="en-US" w:eastAsia="zh-CN"/>
        </w:rPr>
      </w:pPr>
      <w:r>
        <w:rPr>
          <w:rFonts w:hint="eastAsia"/>
          <w:b/>
          <w:bCs/>
          <w:highlight w:val="yellow"/>
          <w:lang w:val="en-US" w:eastAsia="zh-CN"/>
        </w:rPr>
        <w:t>以太网交换机：</w:t>
      </w:r>
    </w:p>
    <w:tbl>
      <w:tblPr>
        <w:tblStyle w:val="18"/>
        <w:tblW w:w="305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44"/>
        <w:gridCol w:w="4217"/>
      </w:tblGrid>
      <w:tr w14:paraId="5450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0" w:type="dxa"/>
              <w:left w:w="0" w:type="dxa"/>
              <w:bottom w:w="0" w:type="dxa"/>
              <w:right w:w="0" w:type="dxa"/>
            </w:tcMar>
            <w:vAlign w:val="center"/>
          </w:tcPr>
          <w:p w14:paraId="479A7C2C">
            <w:pPr>
              <w:keepNext w:val="0"/>
              <w:keepLines w:val="0"/>
              <w:widowControl/>
              <w:suppressLineNumbers w:val="0"/>
              <w:jc w:val="left"/>
              <w:rPr>
                <w:b/>
                <w:bCs/>
                <w:sz w:val="21"/>
                <w:szCs w:val="21"/>
                <w:highlight w:val="yellow"/>
              </w:rPr>
            </w:pPr>
            <w:r>
              <w:rPr>
                <w:rFonts w:ascii="宋体" w:hAnsi="宋体" w:eastAsia="宋体" w:cs="宋体"/>
                <w:b/>
                <w:bCs/>
                <w:kern w:val="0"/>
                <w:sz w:val="21"/>
                <w:szCs w:val="21"/>
                <w:highlight w:val="yellow"/>
                <w:lang w:val="en-US" w:eastAsia="zh-CN" w:bidi="ar"/>
              </w:rPr>
              <w:t>项目</w:t>
            </w:r>
          </w:p>
        </w:tc>
        <w:tc>
          <w:tcPr>
            <w:tcW w:w="3537" w:type="pct"/>
            <w:shd w:val="clear" w:color="auto" w:fill="auto"/>
            <w:tcMar>
              <w:top w:w="0" w:type="dxa"/>
              <w:left w:w="0" w:type="dxa"/>
              <w:bottom w:w="0" w:type="dxa"/>
              <w:right w:w="0" w:type="dxa"/>
            </w:tcMar>
            <w:vAlign w:val="center"/>
          </w:tcPr>
          <w:p w14:paraId="432FBEA6">
            <w:pPr>
              <w:keepNext w:val="0"/>
              <w:keepLines w:val="0"/>
              <w:widowControl/>
              <w:suppressLineNumbers w:val="0"/>
              <w:jc w:val="center"/>
              <w:rPr>
                <w:b/>
                <w:bCs/>
                <w:sz w:val="21"/>
                <w:szCs w:val="21"/>
                <w:highlight w:val="yellow"/>
              </w:rPr>
            </w:pPr>
            <w:r>
              <w:rPr>
                <w:rFonts w:ascii="宋体" w:hAnsi="宋体" w:eastAsia="宋体" w:cs="宋体"/>
                <w:b/>
                <w:bCs/>
                <w:kern w:val="0"/>
                <w:sz w:val="21"/>
                <w:szCs w:val="21"/>
                <w:highlight w:val="yellow"/>
                <w:lang w:val="en-US" w:eastAsia="zh-CN" w:bidi="ar"/>
              </w:rPr>
              <w:t>内容</w:t>
            </w:r>
          </w:p>
        </w:tc>
      </w:tr>
      <w:tr w14:paraId="4A3E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0" w:type="dxa"/>
              <w:left w:w="0" w:type="dxa"/>
              <w:bottom w:w="0" w:type="dxa"/>
              <w:right w:w="0" w:type="dxa"/>
            </w:tcMar>
            <w:vAlign w:val="center"/>
          </w:tcPr>
          <w:p w14:paraId="56F8368C">
            <w:pPr>
              <w:keepNext w:val="0"/>
              <w:keepLines w:val="0"/>
              <w:widowControl/>
              <w:suppressLineNumbers w:val="0"/>
              <w:jc w:val="left"/>
              <w:rPr>
                <w:b/>
                <w:bCs/>
                <w:sz w:val="21"/>
                <w:szCs w:val="21"/>
                <w:highlight w:val="yellow"/>
              </w:rPr>
            </w:pPr>
            <w:r>
              <w:rPr>
                <w:rFonts w:ascii="宋体" w:hAnsi="宋体" w:eastAsia="宋体" w:cs="宋体"/>
                <w:b/>
                <w:bCs/>
                <w:kern w:val="0"/>
                <w:sz w:val="21"/>
                <w:szCs w:val="21"/>
                <w:highlight w:val="yellow"/>
                <w:lang w:val="en-US" w:eastAsia="zh-CN" w:bidi="ar"/>
              </w:rPr>
              <w:t>OSI 层级</w:t>
            </w:r>
          </w:p>
        </w:tc>
        <w:tc>
          <w:tcPr>
            <w:tcW w:w="3537" w:type="pct"/>
            <w:shd w:val="clear" w:color="auto" w:fill="auto"/>
            <w:tcMar>
              <w:top w:w="0" w:type="dxa"/>
              <w:left w:w="0" w:type="dxa"/>
              <w:bottom w:w="0" w:type="dxa"/>
              <w:right w:w="0" w:type="dxa"/>
            </w:tcMar>
            <w:vAlign w:val="center"/>
          </w:tcPr>
          <w:p w14:paraId="4275F322">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数据链路层（第 2 层）</w:t>
            </w:r>
          </w:p>
        </w:tc>
      </w:tr>
      <w:tr w14:paraId="7226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0" w:type="dxa"/>
              <w:left w:w="0" w:type="dxa"/>
              <w:bottom w:w="0" w:type="dxa"/>
              <w:right w:w="0" w:type="dxa"/>
            </w:tcMar>
            <w:vAlign w:val="center"/>
          </w:tcPr>
          <w:p w14:paraId="45BA11FD">
            <w:pPr>
              <w:keepNext w:val="0"/>
              <w:keepLines w:val="0"/>
              <w:widowControl/>
              <w:suppressLineNumbers w:val="0"/>
              <w:jc w:val="left"/>
              <w:rPr>
                <w:b/>
                <w:bCs/>
                <w:sz w:val="21"/>
                <w:szCs w:val="21"/>
                <w:highlight w:val="yellow"/>
              </w:rPr>
            </w:pPr>
            <w:r>
              <w:rPr>
                <w:rFonts w:ascii="宋体" w:hAnsi="宋体" w:eastAsia="宋体" w:cs="宋体"/>
                <w:b/>
                <w:bCs/>
                <w:kern w:val="0"/>
                <w:sz w:val="21"/>
                <w:szCs w:val="21"/>
                <w:highlight w:val="yellow"/>
                <w:lang w:val="en-US" w:eastAsia="zh-CN" w:bidi="ar"/>
              </w:rPr>
              <w:t>转发依据</w:t>
            </w:r>
          </w:p>
        </w:tc>
        <w:tc>
          <w:tcPr>
            <w:tcW w:w="3537" w:type="pct"/>
            <w:shd w:val="clear" w:color="auto" w:fill="auto"/>
            <w:tcMar>
              <w:top w:w="0" w:type="dxa"/>
              <w:left w:w="0" w:type="dxa"/>
              <w:bottom w:w="0" w:type="dxa"/>
              <w:right w:w="0" w:type="dxa"/>
            </w:tcMar>
            <w:vAlign w:val="center"/>
          </w:tcPr>
          <w:p w14:paraId="77952E3A">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MAC 地址，维护 MAC 地址表</w:t>
            </w:r>
          </w:p>
        </w:tc>
      </w:tr>
      <w:tr w14:paraId="4B4D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0" w:type="auto"/>
            <w:shd w:val="clear" w:color="auto" w:fill="auto"/>
            <w:tcMar>
              <w:top w:w="0" w:type="dxa"/>
              <w:left w:w="0" w:type="dxa"/>
              <w:bottom w:w="0" w:type="dxa"/>
              <w:right w:w="0" w:type="dxa"/>
            </w:tcMar>
            <w:vAlign w:val="center"/>
          </w:tcPr>
          <w:p w14:paraId="3BC9B16B">
            <w:pPr>
              <w:keepNext w:val="0"/>
              <w:keepLines w:val="0"/>
              <w:widowControl/>
              <w:suppressLineNumbers w:val="0"/>
              <w:jc w:val="left"/>
              <w:rPr>
                <w:b/>
                <w:bCs/>
                <w:sz w:val="21"/>
                <w:szCs w:val="21"/>
                <w:highlight w:val="yellow"/>
              </w:rPr>
            </w:pPr>
            <w:r>
              <w:rPr>
                <w:rFonts w:ascii="宋体" w:hAnsi="宋体" w:eastAsia="宋体" w:cs="宋体"/>
                <w:b/>
                <w:bCs/>
                <w:kern w:val="0"/>
                <w:sz w:val="21"/>
                <w:szCs w:val="21"/>
                <w:highlight w:val="yellow"/>
                <w:lang w:val="en-US" w:eastAsia="zh-CN" w:bidi="ar"/>
              </w:rPr>
              <w:t>处理的数据单元</w:t>
            </w:r>
          </w:p>
        </w:tc>
        <w:tc>
          <w:tcPr>
            <w:tcW w:w="3537" w:type="pct"/>
            <w:shd w:val="clear" w:color="auto" w:fill="auto"/>
            <w:tcMar>
              <w:top w:w="0" w:type="dxa"/>
              <w:left w:w="0" w:type="dxa"/>
              <w:bottom w:w="0" w:type="dxa"/>
              <w:right w:w="0" w:type="dxa"/>
            </w:tcMar>
            <w:vAlign w:val="center"/>
          </w:tcPr>
          <w:p w14:paraId="66E5787D">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帧（Frame）</w:t>
            </w:r>
          </w:p>
        </w:tc>
      </w:tr>
      <w:tr w14:paraId="37407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0" w:type="dxa"/>
              <w:left w:w="0" w:type="dxa"/>
              <w:bottom w:w="0" w:type="dxa"/>
              <w:right w:w="0" w:type="dxa"/>
            </w:tcMar>
            <w:vAlign w:val="center"/>
          </w:tcPr>
          <w:p w14:paraId="035941FD">
            <w:pPr>
              <w:keepNext w:val="0"/>
              <w:keepLines w:val="0"/>
              <w:widowControl/>
              <w:suppressLineNumbers w:val="0"/>
              <w:jc w:val="left"/>
              <w:rPr>
                <w:b/>
                <w:bCs/>
                <w:sz w:val="21"/>
                <w:szCs w:val="21"/>
                <w:highlight w:val="yellow"/>
              </w:rPr>
            </w:pPr>
            <w:r>
              <w:rPr>
                <w:rFonts w:ascii="宋体" w:hAnsi="宋体" w:eastAsia="宋体" w:cs="宋体"/>
                <w:b/>
                <w:bCs/>
                <w:kern w:val="0"/>
                <w:sz w:val="21"/>
                <w:szCs w:val="21"/>
                <w:highlight w:val="yellow"/>
                <w:lang w:val="en-US" w:eastAsia="zh-CN" w:bidi="ar"/>
              </w:rPr>
              <w:t>IP 地址</w:t>
            </w:r>
          </w:p>
        </w:tc>
        <w:tc>
          <w:tcPr>
            <w:tcW w:w="3537" w:type="pct"/>
            <w:shd w:val="clear" w:color="auto" w:fill="auto"/>
            <w:tcMar>
              <w:top w:w="0" w:type="dxa"/>
              <w:left w:w="0" w:type="dxa"/>
              <w:bottom w:w="0" w:type="dxa"/>
              <w:right w:w="0" w:type="dxa"/>
            </w:tcMar>
            <w:vAlign w:val="center"/>
          </w:tcPr>
          <w:p w14:paraId="3C9D07D7">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不识别 IP 地址，不解析 IP，不做路由选择</w:t>
            </w:r>
          </w:p>
        </w:tc>
      </w:tr>
      <w:tr w14:paraId="12F8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62" w:hRule="atLeast"/>
        </w:trPr>
        <w:tc>
          <w:tcPr>
            <w:tcW w:w="0" w:type="auto"/>
            <w:shd w:val="clear" w:color="auto" w:fill="auto"/>
            <w:tcMar>
              <w:top w:w="0" w:type="dxa"/>
              <w:left w:w="0" w:type="dxa"/>
              <w:bottom w:w="0" w:type="dxa"/>
              <w:right w:w="0" w:type="dxa"/>
            </w:tcMar>
            <w:vAlign w:val="center"/>
          </w:tcPr>
          <w:p w14:paraId="771303CF">
            <w:pPr>
              <w:keepNext w:val="0"/>
              <w:keepLines w:val="0"/>
              <w:widowControl/>
              <w:suppressLineNumbers w:val="0"/>
              <w:jc w:val="left"/>
              <w:rPr>
                <w:b/>
                <w:bCs/>
                <w:sz w:val="21"/>
                <w:szCs w:val="21"/>
              </w:rPr>
            </w:pPr>
            <w:r>
              <w:rPr>
                <w:rFonts w:ascii="宋体" w:hAnsi="宋体" w:eastAsia="宋体" w:cs="宋体"/>
                <w:b/>
                <w:bCs/>
                <w:kern w:val="0"/>
                <w:sz w:val="21"/>
                <w:szCs w:val="21"/>
                <w:lang w:val="en-US" w:eastAsia="zh-CN" w:bidi="ar"/>
              </w:rPr>
              <w:t>核心工作流程</w:t>
            </w:r>
          </w:p>
        </w:tc>
        <w:tc>
          <w:tcPr>
            <w:tcW w:w="3537" w:type="pct"/>
            <w:shd w:val="clear" w:color="auto" w:fill="auto"/>
            <w:tcMar>
              <w:top w:w="0" w:type="dxa"/>
              <w:left w:w="0" w:type="dxa"/>
              <w:bottom w:w="0" w:type="dxa"/>
              <w:right w:w="0" w:type="dxa"/>
            </w:tcMar>
            <w:vAlign w:val="center"/>
          </w:tcPr>
          <w:p w14:paraId="4C81956D">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收到帧 → 查询 MAC 地址表 → 对应端口转发；未知单播帧进行泛洪广播</w:t>
            </w:r>
          </w:p>
        </w:tc>
      </w:tr>
    </w:tbl>
    <w:p w14:paraId="250445A7">
      <w:pPr>
        <w:ind w:firstLine="378" w:firstLineChars="0"/>
        <w:rPr>
          <w:rFonts w:hint="default"/>
          <w:lang w:val="en-US" w:eastAsia="zh-CN"/>
        </w:rPr>
      </w:pPr>
    </w:p>
    <w:p w14:paraId="75B905CC">
      <w:pPr>
        <w:ind w:firstLine="378" w:firstLineChars="0"/>
        <w:rPr>
          <w:rFonts w:hint="default"/>
          <w:lang w:val="en-US" w:eastAsia="zh-CN"/>
        </w:rPr>
      </w:pPr>
    </w:p>
    <w:p w14:paraId="7F8CD72A">
      <w:pPr>
        <w:rPr>
          <w:rFonts w:ascii="宋体" w:hAnsi="宋体" w:eastAsia="宋体" w:cs="宋体"/>
          <w:sz w:val="24"/>
          <w:szCs w:val="24"/>
        </w:rPr>
      </w:pPr>
      <w:r>
        <w:rPr>
          <w:rFonts w:ascii="宋体" w:hAnsi="宋体" w:eastAsia="宋体" w:cs="宋体"/>
          <w:sz w:val="24"/>
          <w:szCs w:val="24"/>
        </w:rPr>
        <w:t>局域网交换机，是</w:t>
      </w:r>
      <w:r>
        <w:rPr>
          <w:rStyle w:val="21"/>
          <w:rFonts w:ascii="宋体" w:hAnsi="宋体" w:eastAsia="宋体" w:cs="宋体"/>
          <w:sz w:val="24"/>
          <w:szCs w:val="24"/>
        </w:rPr>
        <w:t>用于局域网环境</w:t>
      </w:r>
      <w:r>
        <w:rPr>
          <w:rFonts w:ascii="宋体" w:hAnsi="宋体" w:eastAsia="宋体" w:cs="宋体"/>
          <w:sz w:val="24"/>
          <w:szCs w:val="24"/>
        </w:rPr>
        <w:t>的交换机</w:t>
      </w:r>
      <w:r>
        <w:rPr>
          <w:rFonts w:hint="eastAsia" w:ascii="宋体" w:hAnsi="宋体" w:eastAsia="宋体" w:cs="宋体"/>
          <w:sz w:val="24"/>
          <w:szCs w:val="24"/>
          <w:lang w:eastAsia="zh-CN"/>
        </w:rPr>
        <w:t>，</w:t>
      </w:r>
      <w:r>
        <w:rPr>
          <w:rStyle w:val="21"/>
          <w:rFonts w:ascii="宋体" w:hAnsi="宋体" w:eastAsia="宋体" w:cs="宋体"/>
          <w:sz w:val="24"/>
          <w:szCs w:val="24"/>
        </w:rPr>
        <w:t>最常见的就是二层以太网交换机</w:t>
      </w:r>
      <w:r>
        <w:rPr>
          <w:rFonts w:ascii="宋体" w:hAnsi="宋体" w:eastAsia="宋体" w:cs="宋体"/>
          <w:sz w:val="24"/>
          <w:szCs w:val="24"/>
        </w:rPr>
        <w:t xml:space="preserve">。 </w:t>
      </w:r>
    </w:p>
    <w:p w14:paraId="07A91B79">
      <w:pPr>
        <w:ind w:leftChars="200"/>
        <w:rPr>
          <w:rFonts w:ascii="宋体" w:hAnsi="宋体" w:eastAsia="宋体" w:cs="宋体"/>
          <w:sz w:val="24"/>
          <w:szCs w:val="24"/>
        </w:rPr>
      </w:pPr>
      <w:r>
        <w:rPr>
          <w:rFonts w:ascii="宋体" w:hAnsi="宋体" w:eastAsia="宋体" w:cs="宋体"/>
          <w:sz w:val="24"/>
          <w:szCs w:val="24"/>
        </w:rPr>
        <w:t xml:space="preserve">✅ 以太网交换机 = 按协议叫 </w:t>
      </w:r>
    </w:p>
    <w:p w14:paraId="5F692948">
      <w:pPr>
        <w:ind w:leftChars="200"/>
        <w:rPr>
          <w:rFonts w:hint="default"/>
          <w:lang w:val="en-US" w:eastAsia="zh-CN"/>
        </w:rPr>
      </w:pPr>
      <w:r>
        <w:rPr>
          <w:rFonts w:ascii="宋体" w:hAnsi="宋体" w:eastAsia="宋体" w:cs="宋体"/>
          <w:sz w:val="24"/>
          <w:szCs w:val="24"/>
        </w:rPr>
        <w:t>✅ 局域网交换机 = 按使用场景叫</w:t>
      </w:r>
    </w:p>
    <w:p w14:paraId="36542A9D">
      <w:pPr>
        <w:rPr>
          <w:rFonts w:hint="eastAsia"/>
          <w:lang w:val="en-US" w:eastAsia="zh-CN"/>
        </w:rPr>
      </w:pPr>
    </w:p>
    <w:tbl>
      <w:tblPr>
        <w:tblStyle w:val="18"/>
        <w:tblW w:w="4660" w:type="pct"/>
        <w:tblInd w:w="2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25"/>
        <w:gridCol w:w="2972"/>
        <w:gridCol w:w="4510"/>
      </w:tblGrid>
      <w:tr w14:paraId="05F1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980" w:type="pct"/>
            <w:shd w:val="clear" w:color="auto" w:fill="auto"/>
            <w:tcMar>
              <w:top w:w="120" w:type="dxa"/>
              <w:left w:w="120" w:type="dxa"/>
              <w:bottom w:w="120" w:type="dxa"/>
              <w:right w:w="120" w:type="dxa"/>
            </w:tcMar>
            <w:vAlign w:val="center"/>
          </w:tcPr>
          <w:p w14:paraId="6517ED37">
            <w:pPr>
              <w:keepNext w:val="0"/>
              <w:keepLines w:val="0"/>
              <w:widowControl/>
              <w:suppressLineNumbers w:val="0"/>
              <w:jc w:val="left"/>
              <w:rPr>
                <w:b/>
                <w:bCs/>
                <w:highlight w:val="yellow"/>
              </w:rPr>
            </w:pPr>
            <w:r>
              <w:rPr>
                <w:rFonts w:ascii="宋体" w:hAnsi="宋体" w:eastAsia="宋体" w:cs="宋体"/>
                <w:b/>
                <w:bCs/>
                <w:kern w:val="0"/>
                <w:sz w:val="24"/>
                <w:szCs w:val="24"/>
                <w:highlight w:val="yellow"/>
                <w:lang w:val="en-US" w:eastAsia="zh-CN" w:bidi="ar"/>
              </w:rPr>
              <w:t>设备名称</w:t>
            </w:r>
          </w:p>
        </w:tc>
        <w:tc>
          <w:tcPr>
            <w:tcW w:w="1596" w:type="pct"/>
            <w:shd w:val="clear" w:color="auto" w:fill="auto"/>
            <w:tcMar>
              <w:top w:w="120" w:type="dxa"/>
              <w:left w:w="120" w:type="dxa"/>
              <w:bottom w:w="120" w:type="dxa"/>
              <w:right w:w="120" w:type="dxa"/>
            </w:tcMar>
            <w:vAlign w:val="center"/>
          </w:tcPr>
          <w:p w14:paraId="3B617648">
            <w:pPr>
              <w:keepNext w:val="0"/>
              <w:keepLines w:val="0"/>
              <w:widowControl/>
              <w:suppressLineNumbers w:val="0"/>
              <w:jc w:val="left"/>
              <w:rPr>
                <w:b/>
                <w:bCs/>
                <w:highlight w:val="yellow"/>
              </w:rPr>
            </w:pPr>
            <w:r>
              <w:rPr>
                <w:rFonts w:ascii="宋体" w:hAnsi="宋体" w:eastAsia="宋体" w:cs="宋体"/>
                <w:b/>
                <w:bCs/>
                <w:kern w:val="0"/>
                <w:sz w:val="24"/>
                <w:szCs w:val="24"/>
                <w:highlight w:val="yellow"/>
                <w:lang w:val="en-US" w:eastAsia="zh-CN" w:bidi="ar"/>
              </w:rPr>
              <w:t>命名角度</w:t>
            </w:r>
          </w:p>
        </w:tc>
        <w:tc>
          <w:tcPr>
            <w:tcW w:w="2422" w:type="pct"/>
            <w:shd w:val="clear" w:color="auto" w:fill="auto"/>
            <w:tcMar>
              <w:top w:w="120" w:type="dxa"/>
              <w:left w:w="120" w:type="dxa"/>
              <w:bottom w:w="120" w:type="dxa"/>
              <w:right w:w="120" w:type="dxa"/>
            </w:tcMar>
            <w:vAlign w:val="center"/>
          </w:tcPr>
          <w:p w14:paraId="5973428B">
            <w:pPr>
              <w:keepNext w:val="0"/>
              <w:keepLines w:val="0"/>
              <w:widowControl/>
              <w:suppressLineNumbers w:val="0"/>
              <w:jc w:val="left"/>
              <w:rPr>
                <w:b/>
                <w:bCs/>
                <w:highlight w:val="yellow"/>
              </w:rPr>
            </w:pPr>
            <w:r>
              <w:rPr>
                <w:rFonts w:ascii="宋体" w:hAnsi="宋体" w:eastAsia="宋体" w:cs="宋体"/>
                <w:b/>
                <w:bCs/>
                <w:kern w:val="0"/>
                <w:sz w:val="24"/>
                <w:szCs w:val="24"/>
                <w:highlight w:val="yellow"/>
                <w:lang w:val="en-US" w:eastAsia="zh-CN" w:bidi="ar"/>
              </w:rPr>
              <w:t>默认层级</w:t>
            </w:r>
          </w:p>
        </w:tc>
      </w:tr>
      <w:tr w14:paraId="3EE1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80" w:type="pct"/>
            <w:shd w:val="clear" w:color="auto" w:fill="auto"/>
            <w:tcMar>
              <w:top w:w="120" w:type="dxa"/>
              <w:left w:w="120" w:type="dxa"/>
              <w:bottom w:w="120" w:type="dxa"/>
              <w:right w:w="120" w:type="dxa"/>
            </w:tcMar>
            <w:vAlign w:val="center"/>
          </w:tcPr>
          <w:p w14:paraId="6F00BE3D">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以太网交换机</w:t>
            </w:r>
          </w:p>
        </w:tc>
        <w:tc>
          <w:tcPr>
            <w:tcW w:w="1596" w:type="pct"/>
            <w:shd w:val="clear" w:color="auto" w:fill="auto"/>
            <w:tcMar>
              <w:top w:w="120" w:type="dxa"/>
              <w:left w:w="120" w:type="dxa"/>
              <w:bottom w:w="120" w:type="dxa"/>
              <w:right w:w="120" w:type="dxa"/>
            </w:tcMar>
            <w:vAlign w:val="center"/>
          </w:tcPr>
          <w:p w14:paraId="72D65391">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遵循以太网协议</w:t>
            </w:r>
          </w:p>
        </w:tc>
        <w:tc>
          <w:tcPr>
            <w:tcW w:w="2422" w:type="pct"/>
            <w:shd w:val="clear" w:color="auto" w:fill="auto"/>
            <w:tcMar>
              <w:top w:w="120" w:type="dxa"/>
              <w:left w:w="120" w:type="dxa"/>
              <w:bottom w:w="120" w:type="dxa"/>
              <w:right w:w="120" w:type="dxa"/>
            </w:tcMar>
            <w:vAlign w:val="center"/>
          </w:tcPr>
          <w:p w14:paraId="405B7C58">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二层（数据链路层），只认 MAC</w:t>
            </w:r>
          </w:p>
        </w:tc>
      </w:tr>
      <w:tr w14:paraId="26BF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980" w:type="pct"/>
            <w:shd w:val="clear" w:color="auto" w:fill="auto"/>
            <w:tcMar>
              <w:top w:w="120" w:type="dxa"/>
              <w:left w:w="120" w:type="dxa"/>
              <w:bottom w:w="120" w:type="dxa"/>
              <w:right w:w="120" w:type="dxa"/>
            </w:tcMar>
            <w:vAlign w:val="center"/>
          </w:tcPr>
          <w:p w14:paraId="235D2416">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局域网交换机</w:t>
            </w:r>
          </w:p>
        </w:tc>
        <w:tc>
          <w:tcPr>
            <w:tcW w:w="1596" w:type="pct"/>
            <w:shd w:val="clear" w:color="auto" w:fill="auto"/>
            <w:tcMar>
              <w:top w:w="120" w:type="dxa"/>
              <w:left w:w="120" w:type="dxa"/>
              <w:bottom w:w="120" w:type="dxa"/>
              <w:right w:w="120" w:type="dxa"/>
            </w:tcMar>
            <w:vAlign w:val="center"/>
          </w:tcPr>
          <w:p w14:paraId="59EB24F9">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使用场景：局域网内组网</w:t>
            </w:r>
          </w:p>
        </w:tc>
        <w:tc>
          <w:tcPr>
            <w:tcW w:w="2422" w:type="pct"/>
            <w:shd w:val="clear" w:color="auto" w:fill="auto"/>
            <w:tcMar>
              <w:top w:w="120" w:type="dxa"/>
              <w:left w:w="120" w:type="dxa"/>
              <w:bottom w:w="120" w:type="dxa"/>
              <w:right w:w="120" w:type="dxa"/>
            </w:tcMar>
            <w:vAlign w:val="center"/>
          </w:tcPr>
          <w:p w14:paraId="2B2D76AE">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大多二层；也存在三层型号</w:t>
            </w:r>
          </w:p>
        </w:tc>
      </w:tr>
    </w:tbl>
    <w:p w14:paraId="02170CAF">
      <w:pPr>
        <w:rPr>
          <w:rFonts w:hint="eastAsia"/>
          <w:lang w:val="en-US" w:eastAsia="zh-CN"/>
        </w:rPr>
      </w:pPr>
    </w:p>
    <w:p w14:paraId="0CBCDEC4">
      <w:pPr>
        <w:rPr>
          <w:rFonts w:hint="eastAsia"/>
          <w:lang w:val="en-US" w:eastAsia="zh-CN"/>
        </w:rPr>
      </w:pPr>
      <w:r>
        <w:rPr>
          <w:rFonts w:hint="eastAsia"/>
          <w:lang w:val="en-US" w:eastAsia="zh-CN"/>
        </w:rPr>
        <w:t>局域网交换机可分为：</w:t>
      </w:r>
    </w:p>
    <w:p w14:paraId="1E368D29">
      <w:pPr>
        <w:numPr>
          <w:ilvl w:val="0"/>
          <w:numId w:val="145"/>
        </w:numPr>
        <w:ind w:left="0" w:leftChars="0" w:firstLine="420" w:firstLineChars="200"/>
        <w:rPr>
          <w:rFonts w:hint="eastAsia"/>
          <w:lang w:val="en-US" w:eastAsia="zh-CN"/>
        </w:rPr>
      </w:pPr>
      <w:r>
        <w:rPr>
          <w:rFonts w:hint="eastAsia"/>
          <w:lang w:val="en-US" w:eastAsia="zh-CN"/>
        </w:rPr>
        <w:t>简单的10Mbit/s交换机</w:t>
      </w:r>
    </w:p>
    <w:p w14:paraId="31DB8F5C">
      <w:pPr>
        <w:numPr>
          <w:ilvl w:val="0"/>
          <w:numId w:val="145"/>
        </w:numPr>
        <w:ind w:left="0" w:leftChars="0" w:firstLine="420" w:firstLineChars="200"/>
        <w:rPr>
          <w:rFonts w:hint="eastAsia"/>
          <w:lang w:val="en-US" w:eastAsia="zh-CN"/>
        </w:rPr>
      </w:pPr>
      <w:r>
        <w:rPr>
          <w:rFonts w:hint="eastAsia"/>
          <w:lang w:val="en-US" w:eastAsia="zh-CN"/>
        </w:rPr>
        <w:t>10Mbit/s、100Mbit/s自适应交换机</w:t>
      </w:r>
    </w:p>
    <w:p w14:paraId="56DCBD92">
      <w:pPr>
        <w:numPr>
          <w:ilvl w:val="0"/>
          <w:numId w:val="145"/>
        </w:numPr>
        <w:ind w:left="0" w:leftChars="0" w:firstLine="420" w:firstLineChars="200"/>
        <w:rPr>
          <w:rFonts w:hint="eastAsia"/>
          <w:lang w:val="en-US" w:eastAsia="zh-CN"/>
        </w:rPr>
      </w:pPr>
      <w:r>
        <w:rPr>
          <w:rFonts w:hint="eastAsia"/>
          <w:lang w:val="en-US" w:eastAsia="zh-CN"/>
        </w:rPr>
        <w:t>大型局域网交换机</w:t>
      </w:r>
    </w:p>
    <w:p w14:paraId="42CE1448">
      <w:pPr>
        <w:rPr>
          <w:rFonts w:hint="eastAsia"/>
          <w:lang w:val="en-US" w:eastAsia="zh-CN"/>
        </w:rPr>
      </w:pPr>
    </w:p>
    <w:p w14:paraId="5FF74430">
      <w:pPr>
        <w:rPr>
          <w:rFonts w:hint="default"/>
          <w:b/>
          <w:bCs/>
          <w:lang w:val="en-US" w:eastAsia="zh-CN"/>
        </w:rPr>
      </w:pPr>
      <w:r>
        <w:rPr>
          <w:rFonts w:hint="eastAsia"/>
          <w:b/>
          <w:bCs/>
          <w:lang w:val="en-US" w:eastAsia="zh-CN"/>
        </w:rPr>
        <w:t>集线器与交换机对比：</w:t>
      </w:r>
    </w:p>
    <w:tbl>
      <w:tblPr>
        <w:tblStyle w:val="18"/>
        <w:tblW w:w="321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47"/>
        <w:gridCol w:w="2162"/>
        <w:gridCol w:w="2518"/>
      </w:tblGrid>
      <w:tr w14:paraId="22C7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jc w:val="center"/>
        </w:trPr>
        <w:tc>
          <w:tcPr>
            <w:tcW w:w="1359" w:type="pct"/>
            <w:shd w:val="clear" w:color="auto" w:fill="auto"/>
            <w:tcMar>
              <w:top w:w="120" w:type="dxa"/>
              <w:left w:w="120" w:type="dxa"/>
              <w:bottom w:w="120" w:type="dxa"/>
              <w:right w:w="120" w:type="dxa"/>
            </w:tcMar>
            <w:vAlign w:val="center"/>
          </w:tcPr>
          <w:p w14:paraId="7B175869">
            <w:pPr>
              <w:keepNext w:val="0"/>
              <w:keepLines w:val="0"/>
              <w:widowControl/>
              <w:suppressLineNumbers w:val="0"/>
              <w:jc w:val="left"/>
              <w:rPr>
                <w:b/>
                <w:bCs/>
                <w:sz w:val="21"/>
                <w:szCs w:val="21"/>
                <w:highlight w:val="yellow"/>
              </w:rPr>
            </w:pPr>
            <w:r>
              <w:rPr>
                <w:rFonts w:ascii="宋体" w:hAnsi="宋体" w:eastAsia="宋体" w:cs="宋体"/>
                <w:b/>
                <w:bCs/>
                <w:kern w:val="0"/>
                <w:sz w:val="21"/>
                <w:szCs w:val="21"/>
                <w:highlight w:val="yellow"/>
                <w:lang w:val="en-US" w:eastAsia="zh-CN" w:bidi="ar"/>
              </w:rPr>
              <w:t>特性</w:t>
            </w:r>
          </w:p>
        </w:tc>
        <w:tc>
          <w:tcPr>
            <w:tcW w:w="1681" w:type="pct"/>
            <w:shd w:val="clear" w:color="auto" w:fill="auto"/>
            <w:tcMar>
              <w:top w:w="120" w:type="dxa"/>
              <w:left w:w="120" w:type="dxa"/>
              <w:bottom w:w="120" w:type="dxa"/>
              <w:right w:w="120" w:type="dxa"/>
            </w:tcMar>
            <w:vAlign w:val="center"/>
          </w:tcPr>
          <w:p w14:paraId="00BF8C80">
            <w:pPr>
              <w:keepNext w:val="0"/>
              <w:keepLines w:val="0"/>
              <w:widowControl/>
              <w:suppressLineNumbers w:val="0"/>
              <w:jc w:val="left"/>
              <w:rPr>
                <w:b/>
                <w:bCs/>
                <w:sz w:val="21"/>
                <w:szCs w:val="21"/>
                <w:highlight w:val="yellow"/>
              </w:rPr>
            </w:pPr>
            <w:r>
              <w:rPr>
                <w:rFonts w:ascii="宋体" w:hAnsi="宋体" w:eastAsia="宋体" w:cs="宋体"/>
                <w:b/>
                <w:bCs/>
                <w:kern w:val="0"/>
                <w:sz w:val="21"/>
                <w:szCs w:val="21"/>
                <w:highlight w:val="yellow"/>
                <w:lang w:val="en-US" w:eastAsia="zh-CN" w:bidi="ar"/>
              </w:rPr>
              <w:t>集线器（Hub）</w:t>
            </w:r>
          </w:p>
        </w:tc>
        <w:tc>
          <w:tcPr>
            <w:tcW w:w="1958" w:type="pct"/>
            <w:shd w:val="clear" w:color="auto" w:fill="auto"/>
            <w:tcMar>
              <w:top w:w="120" w:type="dxa"/>
              <w:left w:w="120" w:type="dxa"/>
              <w:bottom w:w="120" w:type="dxa"/>
              <w:right w:w="120" w:type="dxa"/>
            </w:tcMar>
            <w:vAlign w:val="center"/>
          </w:tcPr>
          <w:p w14:paraId="17869282">
            <w:pPr>
              <w:keepNext w:val="0"/>
              <w:keepLines w:val="0"/>
              <w:widowControl/>
              <w:suppressLineNumbers w:val="0"/>
              <w:jc w:val="left"/>
              <w:rPr>
                <w:b/>
                <w:bCs/>
                <w:sz w:val="21"/>
                <w:szCs w:val="21"/>
                <w:highlight w:val="yellow"/>
              </w:rPr>
            </w:pPr>
            <w:r>
              <w:rPr>
                <w:rFonts w:ascii="宋体" w:hAnsi="宋体" w:eastAsia="宋体" w:cs="宋体"/>
                <w:b/>
                <w:bCs/>
                <w:kern w:val="0"/>
                <w:sz w:val="21"/>
                <w:szCs w:val="21"/>
                <w:highlight w:val="yellow"/>
                <w:lang w:val="en-US" w:eastAsia="zh-CN" w:bidi="ar"/>
              </w:rPr>
              <w:t>交换机（Switch）</w:t>
            </w:r>
          </w:p>
        </w:tc>
      </w:tr>
      <w:tr w14:paraId="6DB4F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359" w:type="pct"/>
            <w:shd w:val="clear" w:color="auto" w:fill="auto"/>
            <w:tcMar>
              <w:top w:w="120" w:type="dxa"/>
              <w:left w:w="120" w:type="dxa"/>
              <w:bottom w:w="120" w:type="dxa"/>
              <w:right w:w="120" w:type="dxa"/>
            </w:tcMar>
            <w:vAlign w:val="center"/>
          </w:tcPr>
          <w:p w14:paraId="5896DE14">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工作层级</w:t>
            </w:r>
          </w:p>
        </w:tc>
        <w:tc>
          <w:tcPr>
            <w:tcW w:w="1681" w:type="pct"/>
            <w:shd w:val="clear" w:color="auto" w:fill="auto"/>
            <w:tcMar>
              <w:top w:w="120" w:type="dxa"/>
              <w:left w:w="120" w:type="dxa"/>
              <w:bottom w:w="120" w:type="dxa"/>
              <w:right w:w="120" w:type="dxa"/>
            </w:tcMar>
            <w:vAlign w:val="center"/>
          </w:tcPr>
          <w:p w14:paraId="28DB97F7">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物理层（第 1 层）</w:t>
            </w:r>
          </w:p>
        </w:tc>
        <w:tc>
          <w:tcPr>
            <w:tcW w:w="1958" w:type="pct"/>
            <w:shd w:val="clear" w:color="auto" w:fill="auto"/>
            <w:tcMar>
              <w:top w:w="120" w:type="dxa"/>
              <w:left w:w="120" w:type="dxa"/>
              <w:bottom w:w="120" w:type="dxa"/>
              <w:right w:w="120" w:type="dxa"/>
            </w:tcMar>
            <w:vAlign w:val="center"/>
          </w:tcPr>
          <w:p w14:paraId="040880B3">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数据链路层（第 2 层）</w:t>
            </w:r>
          </w:p>
        </w:tc>
      </w:tr>
      <w:tr w14:paraId="6085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359" w:type="pct"/>
            <w:shd w:val="clear" w:color="auto" w:fill="auto"/>
            <w:tcMar>
              <w:top w:w="120" w:type="dxa"/>
              <w:left w:w="120" w:type="dxa"/>
              <w:bottom w:w="120" w:type="dxa"/>
              <w:right w:w="120" w:type="dxa"/>
            </w:tcMar>
            <w:vAlign w:val="center"/>
          </w:tcPr>
          <w:p w14:paraId="5392A489">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数据传输</w:t>
            </w:r>
          </w:p>
        </w:tc>
        <w:tc>
          <w:tcPr>
            <w:tcW w:w="1681" w:type="pct"/>
            <w:shd w:val="clear" w:color="auto" w:fill="auto"/>
            <w:tcMar>
              <w:top w:w="120" w:type="dxa"/>
              <w:left w:w="120" w:type="dxa"/>
              <w:bottom w:w="120" w:type="dxa"/>
              <w:right w:w="120" w:type="dxa"/>
            </w:tcMar>
            <w:vAlign w:val="center"/>
          </w:tcPr>
          <w:p w14:paraId="2F198945">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广播到所有端口</w:t>
            </w:r>
          </w:p>
        </w:tc>
        <w:tc>
          <w:tcPr>
            <w:tcW w:w="1958" w:type="pct"/>
            <w:shd w:val="clear" w:color="auto" w:fill="auto"/>
            <w:tcMar>
              <w:top w:w="120" w:type="dxa"/>
              <w:left w:w="120" w:type="dxa"/>
              <w:bottom w:w="120" w:type="dxa"/>
              <w:right w:w="120" w:type="dxa"/>
            </w:tcMar>
            <w:vAlign w:val="center"/>
          </w:tcPr>
          <w:p w14:paraId="271CEA10">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定向转发到目标端口</w:t>
            </w:r>
          </w:p>
        </w:tc>
      </w:tr>
      <w:tr w14:paraId="53A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359" w:type="pct"/>
            <w:shd w:val="clear" w:color="auto" w:fill="auto"/>
            <w:tcMar>
              <w:top w:w="120" w:type="dxa"/>
              <w:left w:w="120" w:type="dxa"/>
              <w:bottom w:w="120" w:type="dxa"/>
              <w:right w:w="120" w:type="dxa"/>
            </w:tcMar>
            <w:vAlign w:val="center"/>
          </w:tcPr>
          <w:p w14:paraId="0B23E7C9">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冲突域</w:t>
            </w:r>
          </w:p>
        </w:tc>
        <w:tc>
          <w:tcPr>
            <w:tcW w:w="1681" w:type="pct"/>
            <w:shd w:val="clear" w:color="auto" w:fill="auto"/>
            <w:tcMar>
              <w:top w:w="120" w:type="dxa"/>
              <w:left w:w="120" w:type="dxa"/>
              <w:bottom w:w="120" w:type="dxa"/>
              <w:right w:w="120" w:type="dxa"/>
            </w:tcMar>
            <w:vAlign w:val="center"/>
          </w:tcPr>
          <w:p w14:paraId="3D1D98E0">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所有端口共享一个冲突域</w:t>
            </w:r>
          </w:p>
        </w:tc>
        <w:tc>
          <w:tcPr>
            <w:tcW w:w="1958" w:type="pct"/>
            <w:shd w:val="clear" w:color="auto" w:fill="auto"/>
            <w:tcMar>
              <w:top w:w="120" w:type="dxa"/>
              <w:left w:w="120" w:type="dxa"/>
              <w:bottom w:w="120" w:type="dxa"/>
              <w:right w:w="120" w:type="dxa"/>
            </w:tcMar>
            <w:vAlign w:val="center"/>
          </w:tcPr>
          <w:p w14:paraId="223B7287">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每个端口独立冲突域</w:t>
            </w:r>
          </w:p>
        </w:tc>
      </w:tr>
      <w:tr w14:paraId="41D9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359" w:type="pct"/>
            <w:shd w:val="clear" w:color="auto" w:fill="auto"/>
            <w:tcMar>
              <w:top w:w="120" w:type="dxa"/>
              <w:left w:w="120" w:type="dxa"/>
              <w:bottom w:w="120" w:type="dxa"/>
              <w:right w:w="120" w:type="dxa"/>
            </w:tcMar>
            <w:vAlign w:val="center"/>
          </w:tcPr>
          <w:p w14:paraId="269C8BB4">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带宽模式</w:t>
            </w:r>
          </w:p>
        </w:tc>
        <w:tc>
          <w:tcPr>
            <w:tcW w:w="1681" w:type="pct"/>
            <w:shd w:val="clear" w:color="auto" w:fill="auto"/>
            <w:tcMar>
              <w:top w:w="120" w:type="dxa"/>
              <w:left w:w="120" w:type="dxa"/>
              <w:bottom w:w="120" w:type="dxa"/>
              <w:right w:w="120" w:type="dxa"/>
            </w:tcMar>
            <w:vAlign w:val="center"/>
          </w:tcPr>
          <w:p w14:paraId="29DE02BB">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共享带宽（半双工）</w:t>
            </w:r>
          </w:p>
        </w:tc>
        <w:tc>
          <w:tcPr>
            <w:tcW w:w="1958" w:type="pct"/>
            <w:shd w:val="clear" w:color="auto" w:fill="auto"/>
            <w:tcMar>
              <w:top w:w="120" w:type="dxa"/>
              <w:left w:w="120" w:type="dxa"/>
              <w:bottom w:w="120" w:type="dxa"/>
              <w:right w:w="120" w:type="dxa"/>
            </w:tcMar>
            <w:vAlign w:val="center"/>
          </w:tcPr>
          <w:p w14:paraId="5A19B1DE">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独享带宽（全双工）</w:t>
            </w:r>
          </w:p>
        </w:tc>
      </w:tr>
      <w:tr w14:paraId="4C93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359" w:type="pct"/>
            <w:shd w:val="clear" w:color="auto" w:fill="auto"/>
            <w:tcMar>
              <w:top w:w="120" w:type="dxa"/>
              <w:left w:w="120" w:type="dxa"/>
              <w:bottom w:w="120" w:type="dxa"/>
              <w:right w:w="120" w:type="dxa"/>
            </w:tcMar>
            <w:vAlign w:val="center"/>
          </w:tcPr>
          <w:p w14:paraId="43ED6BFB">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安全性</w:t>
            </w:r>
          </w:p>
        </w:tc>
        <w:tc>
          <w:tcPr>
            <w:tcW w:w="1681" w:type="pct"/>
            <w:shd w:val="clear" w:color="auto" w:fill="auto"/>
            <w:tcMar>
              <w:top w:w="120" w:type="dxa"/>
              <w:left w:w="120" w:type="dxa"/>
              <w:bottom w:w="120" w:type="dxa"/>
              <w:right w:w="120" w:type="dxa"/>
            </w:tcMar>
            <w:vAlign w:val="center"/>
          </w:tcPr>
          <w:p w14:paraId="4339B62F">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低（数据全网广播）</w:t>
            </w:r>
          </w:p>
        </w:tc>
        <w:tc>
          <w:tcPr>
            <w:tcW w:w="1958" w:type="pct"/>
            <w:shd w:val="clear" w:color="auto" w:fill="auto"/>
            <w:tcMar>
              <w:top w:w="120" w:type="dxa"/>
              <w:left w:w="120" w:type="dxa"/>
              <w:bottom w:w="120" w:type="dxa"/>
              <w:right w:w="120" w:type="dxa"/>
            </w:tcMar>
            <w:vAlign w:val="center"/>
          </w:tcPr>
          <w:p w14:paraId="21A104D6">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高（数据定向传输）</w:t>
            </w:r>
          </w:p>
        </w:tc>
      </w:tr>
      <w:tr w14:paraId="5164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359" w:type="pct"/>
            <w:shd w:val="clear" w:color="auto" w:fill="auto"/>
            <w:tcMar>
              <w:top w:w="120" w:type="dxa"/>
              <w:left w:w="120" w:type="dxa"/>
              <w:bottom w:w="120" w:type="dxa"/>
              <w:right w:w="120" w:type="dxa"/>
            </w:tcMar>
            <w:vAlign w:val="center"/>
          </w:tcPr>
          <w:p w14:paraId="4C5BC49A">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性能影响</w:t>
            </w:r>
          </w:p>
        </w:tc>
        <w:tc>
          <w:tcPr>
            <w:tcW w:w="1681" w:type="pct"/>
            <w:shd w:val="clear" w:color="auto" w:fill="auto"/>
            <w:tcMar>
              <w:top w:w="120" w:type="dxa"/>
              <w:left w:w="120" w:type="dxa"/>
              <w:bottom w:w="120" w:type="dxa"/>
              <w:right w:w="120" w:type="dxa"/>
            </w:tcMar>
            <w:vAlign w:val="center"/>
          </w:tcPr>
          <w:p w14:paraId="021CEE54">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设备越多性能越差</w:t>
            </w:r>
          </w:p>
        </w:tc>
        <w:tc>
          <w:tcPr>
            <w:tcW w:w="1958" w:type="pct"/>
            <w:shd w:val="clear" w:color="auto" w:fill="auto"/>
            <w:tcMar>
              <w:top w:w="120" w:type="dxa"/>
              <w:left w:w="120" w:type="dxa"/>
              <w:bottom w:w="120" w:type="dxa"/>
              <w:right w:w="120" w:type="dxa"/>
            </w:tcMar>
            <w:vAlign w:val="center"/>
          </w:tcPr>
          <w:p w14:paraId="17675D06">
            <w:pPr>
              <w:keepNext w:val="0"/>
              <w:keepLines w:val="0"/>
              <w:widowControl/>
              <w:suppressLineNumbers w:val="0"/>
              <w:jc w:val="left"/>
              <w:rPr>
                <w:sz w:val="21"/>
                <w:szCs w:val="21"/>
                <w:highlight w:val="yellow"/>
              </w:rPr>
            </w:pPr>
            <w:r>
              <w:rPr>
                <w:rFonts w:ascii="宋体" w:hAnsi="宋体" w:eastAsia="宋体" w:cs="宋体"/>
                <w:kern w:val="0"/>
                <w:sz w:val="21"/>
                <w:szCs w:val="21"/>
                <w:highlight w:val="yellow"/>
                <w:lang w:val="en-US" w:eastAsia="zh-CN" w:bidi="ar"/>
              </w:rPr>
              <w:t>设备数量对性能影响小</w:t>
            </w:r>
          </w:p>
        </w:tc>
      </w:tr>
      <w:tr w14:paraId="6F92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359" w:type="pct"/>
            <w:shd w:val="clear" w:color="auto" w:fill="auto"/>
            <w:tcMar>
              <w:top w:w="120" w:type="dxa"/>
              <w:left w:w="120" w:type="dxa"/>
              <w:bottom w:w="120" w:type="dxa"/>
              <w:right w:w="120" w:type="dxa"/>
            </w:tcMar>
            <w:vAlign w:val="center"/>
          </w:tcPr>
          <w:p w14:paraId="58241C16">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应用场景</w:t>
            </w:r>
          </w:p>
        </w:tc>
        <w:tc>
          <w:tcPr>
            <w:tcW w:w="1681" w:type="pct"/>
            <w:shd w:val="clear" w:color="auto" w:fill="auto"/>
            <w:tcMar>
              <w:top w:w="120" w:type="dxa"/>
              <w:left w:w="120" w:type="dxa"/>
              <w:bottom w:w="120" w:type="dxa"/>
              <w:right w:w="120" w:type="dxa"/>
            </w:tcMar>
            <w:vAlign w:val="center"/>
          </w:tcPr>
          <w:p w14:paraId="7EE5C7F2">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过时，仅用于简单网络</w:t>
            </w:r>
          </w:p>
        </w:tc>
        <w:tc>
          <w:tcPr>
            <w:tcW w:w="1958" w:type="pct"/>
            <w:shd w:val="clear" w:color="auto" w:fill="auto"/>
            <w:tcMar>
              <w:top w:w="120" w:type="dxa"/>
              <w:left w:w="120" w:type="dxa"/>
              <w:bottom w:w="120" w:type="dxa"/>
              <w:right w:w="120" w:type="dxa"/>
            </w:tcMar>
            <w:vAlign w:val="center"/>
          </w:tcPr>
          <w:p w14:paraId="2E5F7A61">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现代网络的主流设备</w:t>
            </w:r>
          </w:p>
        </w:tc>
      </w:tr>
    </w:tbl>
    <w:p w14:paraId="19DD718E">
      <w:pPr>
        <w:rPr>
          <w:rFonts w:hint="default" w:cstheme="minorBidi"/>
          <w:kern w:val="2"/>
          <w:sz w:val="21"/>
          <w:szCs w:val="24"/>
          <w:highlight w:val="yellow"/>
          <w:lang w:val="en-US" w:eastAsia="zh-CN" w:bidi="ar-SA"/>
        </w:rPr>
      </w:pPr>
    </w:p>
    <w:p w14:paraId="3F4D8DA2">
      <w:pPr>
        <w:pStyle w:val="25"/>
        <w:numPr>
          <w:ilvl w:val="0"/>
          <w:numId w:val="144"/>
        </w:numPr>
        <w:bidi w:val="0"/>
        <w:rPr>
          <w:rFonts w:hint="default"/>
          <w:lang w:val="en-US" w:eastAsia="zh-CN"/>
        </w:rPr>
      </w:pPr>
      <w:r>
        <w:rPr>
          <w:rFonts w:hint="eastAsia"/>
          <w:lang w:val="en-US" w:eastAsia="zh-CN"/>
        </w:rPr>
        <w:t>路由器</w:t>
      </w:r>
    </w:p>
    <w:p w14:paraId="02525BAE">
      <w:pPr>
        <w:rPr>
          <w:rFonts w:hint="eastAsia"/>
          <w:lang w:val="en-US" w:eastAsia="zh-CN"/>
        </w:rPr>
      </w:pPr>
      <w:r>
        <w:rPr>
          <w:rFonts w:hint="eastAsia"/>
          <w:lang w:val="en-US" w:eastAsia="zh-CN"/>
        </w:rPr>
        <w:t>路由器工作在</w:t>
      </w:r>
      <w:r>
        <w:rPr>
          <w:rFonts w:hint="eastAsia"/>
          <w:highlight w:val="yellow"/>
          <w:lang w:val="en-US" w:eastAsia="zh-CN"/>
        </w:rPr>
        <w:t>网络层</w:t>
      </w:r>
      <w:r>
        <w:rPr>
          <w:rFonts w:hint="eastAsia"/>
          <w:lang w:val="en-US" w:eastAsia="zh-CN"/>
        </w:rPr>
        <w:t>，可以连接不同的网络</w:t>
      </w:r>
    </w:p>
    <w:p w14:paraId="5426715A">
      <w:pPr>
        <w:rPr>
          <w:rFonts w:hint="eastAsia"/>
          <w:lang w:val="en-US" w:eastAsia="zh-CN"/>
        </w:rPr>
      </w:pPr>
    </w:p>
    <w:tbl>
      <w:tblPr>
        <w:tblStyle w:val="18"/>
        <w:tblW w:w="0" w:type="auto"/>
        <w:tblInd w:w="2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90"/>
        <w:gridCol w:w="4094"/>
        <w:gridCol w:w="3687"/>
      </w:tblGrid>
      <w:tr w14:paraId="45E4C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690" w:type="dxa"/>
            <w:tcBorders>
              <w:top w:val="nil"/>
            </w:tcBorders>
            <w:shd w:val="clear" w:color="auto" w:fill="FFFFFF"/>
            <w:tcMar>
              <w:top w:w="150" w:type="dxa"/>
              <w:left w:w="240" w:type="dxa"/>
              <w:bottom w:w="150" w:type="dxa"/>
              <w:right w:w="240" w:type="dxa"/>
            </w:tcMar>
            <w:vAlign w:val="center"/>
          </w:tcPr>
          <w:p w14:paraId="19AA0397">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功能名称</w:t>
            </w:r>
          </w:p>
        </w:tc>
        <w:tc>
          <w:tcPr>
            <w:tcW w:w="4094" w:type="dxa"/>
            <w:tcBorders>
              <w:top w:val="nil"/>
            </w:tcBorders>
            <w:shd w:val="clear" w:color="auto" w:fill="FFFFFF"/>
            <w:tcMar>
              <w:top w:w="150" w:type="dxa"/>
              <w:left w:w="240" w:type="dxa"/>
              <w:bottom w:w="150" w:type="dxa"/>
              <w:right w:w="240" w:type="dxa"/>
            </w:tcMar>
            <w:vAlign w:val="center"/>
          </w:tcPr>
          <w:p w14:paraId="6F410A26">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核心作用</w:t>
            </w:r>
          </w:p>
        </w:tc>
        <w:tc>
          <w:tcPr>
            <w:tcW w:w="3687" w:type="dxa"/>
            <w:tcBorders>
              <w:top w:val="nil"/>
            </w:tcBorders>
            <w:shd w:val="clear" w:color="auto" w:fill="FFFFFF"/>
            <w:tcMar>
              <w:top w:w="150" w:type="dxa"/>
              <w:left w:w="240" w:type="dxa"/>
              <w:bottom w:w="150" w:type="dxa"/>
              <w:right w:w="240" w:type="dxa"/>
            </w:tcMar>
            <w:vAlign w:val="center"/>
          </w:tcPr>
          <w:p w14:paraId="3C8C2BBD">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通俗解释</w:t>
            </w:r>
          </w:p>
        </w:tc>
      </w:tr>
      <w:tr w14:paraId="31E9F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90" w:type="dxa"/>
            <w:shd w:val="clear" w:color="auto" w:fill="FFFFFF"/>
            <w:tcMar>
              <w:top w:w="150" w:type="dxa"/>
              <w:left w:w="240" w:type="dxa"/>
              <w:bottom w:w="150" w:type="dxa"/>
              <w:right w:w="240" w:type="dxa"/>
            </w:tcMar>
            <w:vAlign w:val="center"/>
          </w:tcPr>
          <w:p w14:paraId="33514DB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网络互联与路由决策</w:t>
            </w:r>
          </w:p>
        </w:tc>
        <w:tc>
          <w:tcPr>
            <w:tcW w:w="4094" w:type="dxa"/>
            <w:shd w:val="clear" w:color="auto" w:fill="FFFFFF"/>
            <w:tcMar>
              <w:top w:w="150" w:type="dxa"/>
              <w:left w:w="240" w:type="dxa"/>
              <w:bottom w:w="150" w:type="dxa"/>
              <w:right w:w="240" w:type="dxa"/>
            </w:tcMar>
            <w:vAlign w:val="center"/>
          </w:tcPr>
          <w:p w14:paraId="0F2BDA8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highlight w:val="yellow"/>
                <w:lang w:val="en-US" w:eastAsia="zh-CN" w:bidi="ar"/>
              </w:rPr>
              <w:t>连接不同网络</w:t>
            </w:r>
            <w:r>
              <w:rPr>
                <w:rFonts w:hint="default" w:ascii="Segoe UI" w:hAnsi="Segoe UI" w:eastAsia="Segoe UI" w:cs="Segoe UI"/>
                <w:i w:val="0"/>
                <w:iCs w:val="0"/>
                <w:caps w:val="0"/>
                <w:color w:val="0F1115"/>
                <w:spacing w:val="0"/>
                <w:kern w:val="0"/>
                <w:sz w:val="22"/>
                <w:szCs w:val="22"/>
                <w:lang w:val="en-US" w:eastAsia="zh-CN" w:bidi="ar"/>
              </w:rPr>
              <w:t>（如LAN和WAN），根据路由表为数据包</w:t>
            </w:r>
            <w:r>
              <w:rPr>
                <w:rFonts w:hint="default" w:ascii="Segoe UI" w:hAnsi="Segoe UI" w:eastAsia="Segoe UI" w:cs="Segoe UI"/>
                <w:i w:val="0"/>
                <w:iCs w:val="0"/>
                <w:caps w:val="0"/>
                <w:color w:val="0F1115"/>
                <w:spacing w:val="0"/>
                <w:kern w:val="0"/>
                <w:sz w:val="22"/>
                <w:szCs w:val="22"/>
                <w:highlight w:val="yellow"/>
                <w:lang w:val="en-US" w:eastAsia="zh-CN" w:bidi="ar"/>
              </w:rPr>
              <w:t>选择最优转发路径</w:t>
            </w:r>
            <w:r>
              <w:rPr>
                <w:rFonts w:hint="default" w:ascii="Segoe UI" w:hAnsi="Segoe UI" w:eastAsia="Segoe UI" w:cs="Segoe UI"/>
                <w:i w:val="0"/>
                <w:iCs w:val="0"/>
                <w:caps w:val="0"/>
                <w:color w:val="0F1115"/>
                <w:spacing w:val="0"/>
                <w:kern w:val="0"/>
                <w:sz w:val="22"/>
                <w:szCs w:val="22"/>
                <w:lang w:val="en-US" w:eastAsia="zh-CN" w:bidi="ar"/>
              </w:rPr>
              <w:t>。</w:t>
            </w:r>
          </w:p>
        </w:tc>
        <w:tc>
          <w:tcPr>
            <w:tcW w:w="3687" w:type="dxa"/>
            <w:shd w:val="clear" w:color="auto" w:fill="FFFFFF"/>
            <w:tcMar>
              <w:top w:w="150" w:type="dxa"/>
              <w:left w:w="240" w:type="dxa"/>
              <w:bottom w:w="150" w:type="dxa"/>
              <w:right w:w="0" w:type="dxa"/>
            </w:tcMar>
            <w:vAlign w:val="center"/>
          </w:tcPr>
          <w:p w14:paraId="7FC11C6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充当网络“交通指挥员”，决定数据从哪条路走最快。</w:t>
            </w:r>
          </w:p>
        </w:tc>
      </w:tr>
      <w:tr w14:paraId="254C4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90" w:type="dxa"/>
            <w:shd w:val="clear" w:color="auto" w:fill="FFFFFF"/>
            <w:tcMar>
              <w:top w:w="150" w:type="dxa"/>
              <w:left w:w="240" w:type="dxa"/>
              <w:bottom w:w="150" w:type="dxa"/>
              <w:right w:w="240" w:type="dxa"/>
            </w:tcMar>
            <w:vAlign w:val="center"/>
          </w:tcPr>
          <w:p w14:paraId="2021E67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数据包转发</w:t>
            </w:r>
          </w:p>
        </w:tc>
        <w:tc>
          <w:tcPr>
            <w:tcW w:w="4094" w:type="dxa"/>
            <w:shd w:val="clear" w:color="auto" w:fill="FFFFFF"/>
            <w:tcMar>
              <w:top w:w="150" w:type="dxa"/>
              <w:left w:w="240" w:type="dxa"/>
              <w:bottom w:w="150" w:type="dxa"/>
              <w:right w:w="240" w:type="dxa"/>
            </w:tcMar>
            <w:vAlign w:val="center"/>
          </w:tcPr>
          <w:p w14:paraId="1808A1C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接收</w:t>
            </w:r>
            <w:r>
              <w:rPr>
                <w:rFonts w:hint="default" w:ascii="Segoe UI" w:hAnsi="Segoe UI" w:eastAsia="Segoe UI" w:cs="Segoe UI"/>
                <w:i w:val="0"/>
                <w:iCs w:val="0"/>
                <w:caps w:val="0"/>
                <w:color w:val="0F1115"/>
                <w:spacing w:val="0"/>
                <w:kern w:val="0"/>
                <w:sz w:val="22"/>
                <w:szCs w:val="22"/>
                <w:highlight w:val="none"/>
                <w:lang w:val="en-US" w:eastAsia="zh-CN" w:bidi="ar"/>
              </w:rPr>
              <w:t>数据包</w:t>
            </w:r>
            <w:r>
              <w:rPr>
                <w:rFonts w:hint="default" w:ascii="Segoe UI" w:hAnsi="Segoe UI" w:eastAsia="Segoe UI" w:cs="Segoe UI"/>
                <w:i w:val="0"/>
                <w:iCs w:val="0"/>
                <w:caps w:val="0"/>
                <w:color w:val="0F1115"/>
                <w:spacing w:val="0"/>
                <w:kern w:val="0"/>
                <w:sz w:val="22"/>
                <w:szCs w:val="22"/>
                <w:lang w:val="en-US" w:eastAsia="zh-CN" w:bidi="ar"/>
              </w:rPr>
              <w:t>，</w:t>
            </w:r>
            <w:r>
              <w:rPr>
                <w:rFonts w:hint="default" w:ascii="Segoe UI" w:hAnsi="Segoe UI" w:eastAsia="Segoe UI" w:cs="Segoe UI"/>
                <w:i w:val="0"/>
                <w:iCs w:val="0"/>
                <w:caps w:val="0"/>
                <w:color w:val="0F1115"/>
                <w:spacing w:val="0"/>
                <w:kern w:val="0"/>
                <w:sz w:val="22"/>
                <w:szCs w:val="22"/>
                <w:highlight w:val="yellow"/>
                <w:lang w:val="en-US" w:eastAsia="zh-CN" w:bidi="ar"/>
              </w:rPr>
              <w:t>根据路由表将</w:t>
            </w:r>
            <w:r>
              <w:rPr>
                <w:rFonts w:hint="eastAsia" w:ascii="Segoe UI" w:hAnsi="Segoe UI" w:eastAsia="Segoe UI" w:cs="Segoe UI"/>
                <w:i w:val="0"/>
                <w:iCs w:val="0"/>
                <w:caps w:val="0"/>
                <w:color w:val="0F1115"/>
                <w:spacing w:val="0"/>
                <w:kern w:val="0"/>
                <w:sz w:val="22"/>
                <w:szCs w:val="22"/>
                <w:highlight w:val="yellow"/>
                <w:lang w:val="en-US" w:eastAsia="zh-CN" w:bidi="ar"/>
              </w:rPr>
              <w:t>数据包</w:t>
            </w:r>
            <w:r>
              <w:rPr>
                <w:rFonts w:hint="default" w:ascii="Segoe UI" w:hAnsi="Segoe UI" w:eastAsia="Segoe UI" w:cs="Segoe UI"/>
                <w:i w:val="0"/>
                <w:iCs w:val="0"/>
                <w:caps w:val="0"/>
                <w:color w:val="0F1115"/>
                <w:spacing w:val="0"/>
                <w:kern w:val="0"/>
                <w:sz w:val="22"/>
                <w:szCs w:val="22"/>
                <w:highlight w:val="yellow"/>
                <w:lang w:val="en-US" w:eastAsia="zh-CN" w:bidi="ar"/>
              </w:rPr>
              <w:t>从合适的接口转发出去。</w:t>
            </w:r>
          </w:p>
        </w:tc>
        <w:tc>
          <w:tcPr>
            <w:tcW w:w="3687" w:type="dxa"/>
            <w:shd w:val="clear" w:color="auto" w:fill="FFFFFF"/>
            <w:tcMar>
              <w:top w:w="150" w:type="dxa"/>
              <w:left w:w="240" w:type="dxa"/>
              <w:bottom w:w="150" w:type="dxa"/>
              <w:right w:w="0" w:type="dxa"/>
            </w:tcMar>
            <w:vAlign w:val="center"/>
          </w:tcPr>
          <w:p w14:paraId="1E564E2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接收包裹，然后按地址把它送到下一个中转站。</w:t>
            </w:r>
          </w:p>
        </w:tc>
      </w:tr>
      <w:tr w14:paraId="5DC01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90" w:type="dxa"/>
            <w:shd w:val="clear" w:color="auto" w:fill="FFFFFF"/>
            <w:tcMar>
              <w:top w:w="150" w:type="dxa"/>
              <w:left w:w="240" w:type="dxa"/>
              <w:bottom w:w="150" w:type="dxa"/>
              <w:right w:w="240" w:type="dxa"/>
            </w:tcMar>
            <w:vAlign w:val="center"/>
          </w:tcPr>
          <w:p w14:paraId="01DD277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寻址与路径选择</w:t>
            </w:r>
          </w:p>
        </w:tc>
        <w:tc>
          <w:tcPr>
            <w:tcW w:w="4094" w:type="dxa"/>
            <w:shd w:val="clear" w:color="auto" w:fill="FFFFFF"/>
            <w:tcMar>
              <w:top w:w="150" w:type="dxa"/>
              <w:left w:w="240" w:type="dxa"/>
              <w:bottom w:w="150" w:type="dxa"/>
              <w:right w:w="240" w:type="dxa"/>
            </w:tcMar>
            <w:vAlign w:val="center"/>
          </w:tcPr>
          <w:p w14:paraId="5B32C5D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highlight w:val="yellow"/>
                <w:lang w:val="en-US" w:eastAsia="zh-CN" w:bidi="ar"/>
              </w:rPr>
              <w:t>维护并更新路由表，</w:t>
            </w:r>
            <w:r>
              <w:rPr>
                <w:rFonts w:hint="default" w:ascii="Segoe UI" w:hAnsi="Segoe UI" w:eastAsia="Segoe UI" w:cs="Segoe UI"/>
                <w:i w:val="0"/>
                <w:iCs w:val="0"/>
                <w:caps w:val="0"/>
                <w:color w:val="0F1115"/>
                <w:spacing w:val="0"/>
                <w:kern w:val="0"/>
                <w:sz w:val="22"/>
                <w:szCs w:val="22"/>
                <w:lang w:val="en-US" w:eastAsia="zh-CN" w:bidi="ar"/>
              </w:rPr>
              <w:t>通过静态或动态路由协议（如OSPF、BGP）</w:t>
            </w:r>
            <w:r>
              <w:rPr>
                <w:rFonts w:hint="default" w:ascii="Segoe UI" w:hAnsi="Segoe UI" w:eastAsia="Segoe UI" w:cs="Segoe UI"/>
                <w:i w:val="0"/>
                <w:iCs w:val="0"/>
                <w:caps w:val="0"/>
                <w:color w:val="0F1115"/>
                <w:spacing w:val="0"/>
                <w:kern w:val="0"/>
                <w:sz w:val="22"/>
                <w:szCs w:val="22"/>
                <w:highlight w:val="yellow"/>
                <w:lang w:val="en-US" w:eastAsia="zh-CN" w:bidi="ar"/>
              </w:rPr>
              <w:t>学习网络路径</w:t>
            </w:r>
            <w:r>
              <w:rPr>
                <w:rFonts w:hint="default" w:ascii="Segoe UI" w:hAnsi="Segoe UI" w:eastAsia="Segoe UI" w:cs="Segoe UI"/>
                <w:i w:val="0"/>
                <w:iCs w:val="0"/>
                <w:caps w:val="0"/>
                <w:color w:val="0F1115"/>
                <w:spacing w:val="0"/>
                <w:kern w:val="0"/>
                <w:sz w:val="22"/>
                <w:szCs w:val="22"/>
                <w:lang w:val="en-US" w:eastAsia="zh-CN" w:bidi="ar"/>
              </w:rPr>
              <w:t>。</w:t>
            </w:r>
          </w:p>
        </w:tc>
        <w:tc>
          <w:tcPr>
            <w:tcW w:w="3687" w:type="dxa"/>
            <w:shd w:val="clear" w:color="auto" w:fill="FFFFFF"/>
            <w:tcMar>
              <w:top w:w="150" w:type="dxa"/>
              <w:left w:w="240" w:type="dxa"/>
              <w:bottom w:w="150" w:type="dxa"/>
              <w:right w:w="0" w:type="dxa"/>
            </w:tcMar>
            <w:vAlign w:val="center"/>
          </w:tcPr>
          <w:p w14:paraId="6CEB5FA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手里拿着不断更新的“电子地图”，随时查找最佳路线。</w:t>
            </w:r>
          </w:p>
        </w:tc>
      </w:tr>
    </w:tbl>
    <w:p w14:paraId="0896F760">
      <w:pPr>
        <w:ind w:firstLine="378" w:firstLineChars="0"/>
        <w:rPr>
          <w:rFonts w:hint="default"/>
          <w:lang w:val="en-US" w:eastAsia="zh-CN"/>
        </w:rPr>
      </w:pPr>
    </w:p>
    <w:p w14:paraId="4ACCB6E8">
      <w:pPr>
        <w:pStyle w:val="26"/>
        <w:keepNext/>
        <w:keepLines/>
        <w:pageBreakBefore w:val="0"/>
        <w:widowControl w:val="0"/>
        <w:numPr>
          <w:ilvl w:val="0"/>
          <w:numId w:val="126"/>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路由器主要服务功能</w:t>
      </w:r>
    </w:p>
    <w:p w14:paraId="45484AC8">
      <w:pPr>
        <w:pStyle w:val="27"/>
        <w:keepNext/>
        <w:keepLines/>
        <w:pageBreakBefore w:val="0"/>
        <w:widowControl w:val="0"/>
        <w:tabs>
          <w:tab w:val="left" w:pos="0"/>
          <w:tab w:val="left" w:pos="420"/>
          <w:tab w:val="clear" w:pos="840"/>
        </w:tabs>
        <w:kinsoku/>
        <w:wordWrap/>
        <w:overflowPunct/>
        <w:topLinePunct w:val="0"/>
        <w:autoSpaceDE/>
        <w:autoSpaceDN/>
        <w:bidi w:val="0"/>
        <w:adjustRightInd/>
        <w:snapToGrid/>
        <w:spacing w:line="120" w:lineRule="auto"/>
        <w:ind w:left="0" w:firstLine="0"/>
        <w:textAlignment w:val="auto"/>
        <w:rPr>
          <w:rFonts w:hint="eastAsia"/>
          <w:lang w:val="en-US" w:eastAsia="zh-CN"/>
        </w:rPr>
      </w:pPr>
      <w:r>
        <w:rPr>
          <w:rFonts w:hint="eastAsia"/>
          <w:lang w:val="en-US" w:eastAsia="zh-CN"/>
        </w:rPr>
        <w:t>路由表建立与维护</w:t>
      </w:r>
    </w:p>
    <w:p w14:paraId="48097999">
      <w:pPr>
        <w:pStyle w:val="28"/>
        <w:keepNext/>
        <w:keepLines/>
        <w:pageBreakBefore w:val="0"/>
        <w:widowControl w:val="0"/>
        <w:numPr>
          <w:ilvl w:val="1"/>
          <w:numId w:val="146"/>
        </w:numPr>
        <w:kinsoku/>
        <w:wordWrap/>
        <w:overflowPunct/>
        <w:topLinePunct w:val="0"/>
        <w:autoSpaceDE/>
        <w:autoSpaceDN/>
        <w:bidi w:val="0"/>
        <w:adjustRightInd/>
        <w:snapToGrid/>
        <w:ind w:left="0" w:firstLine="0"/>
        <w:textAlignment w:val="auto"/>
        <w:rPr>
          <w:rFonts w:hint="default"/>
          <w:lang w:val="en-US" w:eastAsia="zh-CN"/>
        </w:rPr>
      </w:pPr>
      <w:r>
        <w:rPr>
          <w:rFonts w:hint="eastAsia"/>
          <w:lang w:val="en-US" w:eastAsia="zh-CN"/>
        </w:rPr>
        <w:t>路由表数据库</w:t>
      </w:r>
      <w:r>
        <w:rPr>
          <w:rFonts w:hint="eastAsia"/>
          <w:lang w:val="en-US" w:eastAsia="zh-CN"/>
        </w:rPr>
        <w:tab/>
      </w:r>
    </w:p>
    <w:tbl>
      <w:tblPr>
        <w:tblStyle w:val="18"/>
        <w:tblW w:w="97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97"/>
        <w:gridCol w:w="3228"/>
        <w:gridCol w:w="4206"/>
      </w:tblGrid>
      <w:tr w14:paraId="08C99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297" w:type="dxa"/>
            <w:tcBorders>
              <w:top w:val="nil"/>
            </w:tcBorders>
            <w:shd w:val="clear" w:color="auto" w:fill="FFFFFF"/>
            <w:tcMar>
              <w:top w:w="0" w:type="dxa"/>
              <w:left w:w="0" w:type="dxa"/>
              <w:bottom w:w="0" w:type="dxa"/>
              <w:right w:w="240" w:type="dxa"/>
            </w:tcMar>
            <w:vAlign w:val="top"/>
          </w:tcPr>
          <w:p w14:paraId="0EF70B6E">
            <w:pPr>
              <w:keepNext w:val="0"/>
              <w:keepLines w:val="0"/>
              <w:widowControl/>
              <w:suppressLineNumbers w:val="0"/>
              <w:spacing w:line="375" w:lineRule="atLeast"/>
              <w:jc w:val="left"/>
              <w:rPr>
                <w:rFonts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字段名称</w:t>
            </w:r>
          </w:p>
        </w:tc>
        <w:tc>
          <w:tcPr>
            <w:tcW w:w="3228" w:type="dxa"/>
            <w:tcBorders>
              <w:top w:val="nil"/>
            </w:tcBorders>
            <w:shd w:val="clear" w:color="auto" w:fill="FFFFFF"/>
            <w:tcMar>
              <w:top w:w="0" w:type="dxa"/>
              <w:left w:w="240" w:type="dxa"/>
              <w:bottom w:w="0" w:type="dxa"/>
              <w:right w:w="240" w:type="dxa"/>
            </w:tcMar>
            <w:vAlign w:val="top"/>
          </w:tcPr>
          <w:p w14:paraId="0B869AA0">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作用</w:t>
            </w:r>
          </w:p>
        </w:tc>
        <w:tc>
          <w:tcPr>
            <w:tcW w:w="4206" w:type="dxa"/>
            <w:tcBorders>
              <w:top w:val="nil"/>
            </w:tcBorders>
            <w:shd w:val="clear" w:color="auto" w:fill="FFFFFF"/>
            <w:tcMar>
              <w:top w:w="0" w:type="dxa"/>
              <w:left w:w="240" w:type="dxa"/>
              <w:bottom w:w="0" w:type="dxa"/>
              <w:right w:w="240" w:type="dxa"/>
            </w:tcMar>
            <w:vAlign w:val="top"/>
          </w:tcPr>
          <w:p w14:paraId="131CE2F2">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数据格式/示例</w:t>
            </w:r>
          </w:p>
        </w:tc>
      </w:tr>
      <w:tr w14:paraId="5007F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97" w:type="dxa"/>
            <w:shd w:val="clear" w:color="auto" w:fill="FFFFFF"/>
            <w:tcMar>
              <w:top w:w="0" w:type="dxa"/>
              <w:left w:w="0" w:type="dxa"/>
              <w:bottom w:w="0" w:type="dxa"/>
              <w:right w:w="240" w:type="dxa"/>
            </w:tcMar>
            <w:vAlign w:val="top"/>
          </w:tcPr>
          <w:p w14:paraId="1C9E8D1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目的网络地址</w:t>
            </w:r>
          </w:p>
        </w:tc>
        <w:tc>
          <w:tcPr>
            <w:tcW w:w="3228" w:type="dxa"/>
            <w:shd w:val="clear" w:color="auto" w:fill="FFFFFF"/>
            <w:tcMar>
              <w:top w:w="0" w:type="dxa"/>
              <w:left w:w="240" w:type="dxa"/>
              <w:bottom w:w="0" w:type="dxa"/>
              <w:right w:w="240" w:type="dxa"/>
            </w:tcMar>
            <w:vAlign w:val="top"/>
          </w:tcPr>
          <w:p w14:paraId="44EE12E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目标网段</w:t>
            </w:r>
          </w:p>
        </w:tc>
        <w:tc>
          <w:tcPr>
            <w:tcW w:w="4206" w:type="dxa"/>
            <w:shd w:val="clear" w:color="auto" w:fill="FFFFFF"/>
            <w:tcMar>
              <w:top w:w="0" w:type="dxa"/>
              <w:left w:w="240" w:type="dxa"/>
              <w:bottom w:w="0" w:type="dxa"/>
              <w:right w:w="0" w:type="dxa"/>
            </w:tcMar>
            <w:vAlign w:val="top"/>
          </w:tcPr>
          <w:p w14:paraId="4ED211E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23"/>
                <w:rFonts w:ascii="Consolas" w:hAnsi="Consolas" w:eastAsia="Consolas" w:cs="Consolas"/>
                <w:i w:val="0"/>
                <w:iCs w:val="0"/>
                <w:caps w:val="0"/>
                <w:color w:val="0F1115"/>
                <w:spacing w:val="0"/>
                <w:kern w:val="0"/>
                <w:sz w:val="19"/>
                <w:szCs w:val="19"/>
                <w:shd w:val="clear" w:fill="EBEEF2"/>
                <w:lang w:val="en-US" w:eastAsia="zh-CN" w:bidi="ar"/>
              </w:rPr>
              <w:t>192.168.1.0</w:t>
            </w:r>
            <w:r>
              <w:rPr>
                <w:rFonts w:hint="default" w:ascii="Segoe UI" w:hAnsi="Segoe UI" w:eastAsia="Segoe UI" w:cs="Segoe UI"/>
                <w:i w:val="0"/>
                <w:iCs w:val="0"/>
                <w:caps w:val="0"/>
                <w:color w:val="0F1115"/>
                <w:spacing w:val="0"/>
                <w:kern w:val="0"/>
                <w:sz w:val="22"/>
                <w:szCs w:val="22"/>
                <w:lang w:val="en-US" w:eastAsia="zh-CN" w:bidi="ar"/>
              </w:rPr>
              <w:t> (IPv4) 或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2001:db8::/32</w:t>
            </w:r>
            <w:r>
              <w:rPr>
                <w:rFonts w:hint="default" w:ascii="Segoe UI" w:hAnsi="Segoe UI" w:eastAsia="Segoe UI" w:cs="Segoe UI"/>
                <w:i w:val="0"/>
                <w:iCs w:val="0"/>
                <w:caps w:val="0"/>
                <w:color w:val="0F1115"/>
                <w:spacing w:val="0"/>
                <w:kern w:val="0"/>
                <w:sz w:val="22"/>
                <w:szCs w:val="22"/>
                <w:lang w:val="en-US" w:eastAsia="zh-CN" w:bidi="ar"/>
              </w:rPr>
              <w:t> (IPv6)</w:t>
            </w:r>
          </w:p>
        </w:tc>
      </w:tr>
      <w:tr w14:paraId="615BF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97" w:type="dxa"/>
            <w:shd w:val="clear" w:color="auto" w:fill="FFFFFF"/>
            <w:tcMar>
              <w:top w:w="0" w:type="dxa"/>
              <w:left w:w="0" w:type="dxa"/>
              <w:bottom w:w="0" w:type="dxa"/>
              <w:right w:w="240" w:type="dxa"/>
            </w:tcMar>
            <w:vAlign w:val="top"/>
          </w:tcPr>
          <w:p w14:paraId="59C6D2A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子网掩码/前缀长度</w:t>
            </w:r>
          </w:p>
        </w:tc>
        <w:tc>
          <w:tcPr>
            <w:tcW w:w="3228" w:type="dxa"/>
            <w:shd w:val="clear" w:color="auto" w:fill="FFFFFF"/>
            <w:tcMar>
              <w:top w:w="0" w:type="dxa"/>
              <w:left w:w="240" w:type="dxa"/>
              <w:bottom w:w="0" w:type="dxa"/>
              <w:right w:w="240" w:type="dxa"/>
            </w:tcMar>
            <w:vAlign w:val="top"/>
          </w:tcPr>
          <w:p w14:paraId="60233EB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明确网络范围</w:t>
            </w:r>
          </w:p>
        </w:tc>
        <w:tc>
          <w:tcPr>
            <w:tcW w:w="4206" w:type="dxa"/>
            <w:shd w:val="clear" w:color="auto" w:fill="FFFFFF"/>
            <w:tcMar>
              <w:top w:w="0" w:type="dxa"/>
              <w:left w:w="240" w:type="dxa"/>
              <w:bottom w:w="0" w:type="dxa"/>
              <w:right w:w="0" w:type="dxa"/>
            </w:tcMar>
            <w:vAlign w:val="top"/>
          </w:tcPr>
          <w:p w14:paraId="505DA39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23"/>
                <w:rFonts w:hint="default" w:ascii="Consolas" w:hAnsi="Consolas" w:eastAsia="Consolas" w:cs="Consolas"/>
                <w:i w:val="0"/>
                <w:iCs w:val="0"/>
                <w:caps w:val="0"/>
                <w:color w:val="0F1115"/>
                <w:spacing w:val="0"/>
                <w:kern w:val="0"/>
                <w:sz w:val="19"/>
                <w:szCs w:val="19"/>
                <w:shd w:val="clear" w:fill="EBEEF2"/>
                <w:lang w:val="en-US" w:eastAsia="zh-CN" w:bidi="ar"/>
              </w:rPr>
              <w:t>255.255.255.0</w:t>
            </w:r>
            <w:r>
              <w:rPr>
                <w:rFonts w:hint="default" w:ascii="Segoe UI" w:hAnsi="Segoe UI" w:eastAsia="Segoe UI" w:cs="Segoe UI"/>
                <w:i w:val="0"/>
                <w:iCs w:val="0"/>
                <w:caps w:val="0"/>
                <w:color w:val="0F1115"/>
                <w:spacing w:val="0"/>
                <w:kern w:val="0"/>
                <w:sz w:val="22"/>
                <w:szCs w:val="22"/>
                <w:lang w:val="en-US" w:eastAsia="zh-CN" w:bidi="ar"/>
              </w:rPr>
              <w:t> 或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/24</w:t>
            </w:r>
          </w:p>
        </w:tc>
      </w:tr>
      <w:tr w14:paraId="5F7D7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97" w:type="dxa"/>
            <w:shd w:val="clear" w:color="auto" w:fill="FFFFFF"/>
            <w:tcMar>
              <w:top w:w="0" w:type="dxa"/>
              <w:left w:w="0" w:type="dxa"/>
              <w:bottom w:w="0" w:type="dxa"/>
              <w:right w:w="240" w:type="dxa"/>
            </w:tcMar>
            <w:vAlign w:val="top"/>
          </w:tcPr>
          <w:p w14:paraId="1725753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下一跳地址</w:t>
            </w:r>
          </w:p>
        </w:tc>
        <w:tc>
          <w:tcPr>
            <w:tcW w:w="3228" w:type="dxa"/>
            <w:shd w:val="clear" w:color="auto" w:fill="FFFFFF"/>
            <w:tcMar>
              <w:top w:w="0" w:type="dxa"/>
              <w:left w:w="240" w:type="dxa"/>
              <w:bottom w:w="0" w:type="dxa"/>
              <w:right w:w="240" w:type="dxa"/>
            </w:tcMar>
            <w:vAlign w:val="top"/>
          </w:tcPr>
          <w:p w14:paraId="7744CBD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去往目标的下一个路由器接口IP</w:t>
            </w:r>
          </w:p>
        </w:tc>
        <w:tc>
          <w:tcPr>
            <w:tcW w:w="4206" w:type="dxa"/>
            <w:shd w:val="clear" w:color="auto" w:fill="FFFFFF"/>
            <w:tcMar>
              <w:top w:w="0" w:type="dxa"/>
              <w:left w:w="240" w:type="dxa"/>
              <w:bottom w:w="0" w:type="dxa"/>
              <w:right w:w="0" w:type="dxa"/>
            </w:tcMar>
            <w:vAlign w:val="top"/>
          </w:tcPr>
          <w:p w14:paraId="5A0F4A0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23"/>
                <w:rFonts w:hint="default" w:ascii="Consolas" w:hAnsi="Consolas" w:eastAsia="Consolas" w:cs="Consolas"/>
                <w:i w:val="0"/>
                <w:iCs w:val="0"/>
                <w:caps w:val="0"/>
                <w:color w:val="0F1115"/>
                <w:spacing w:val="0"/>
                <w:kern w:val="0"/>
                <w:sz w:val="19"/>
                <w:szCs w:val="19"/>
                <w:shd w:val="clear" w:fill="EBEEF2"/>
                <w:lang w:val="en-US" w:eastAsia="zh-CN" w:bidi="ar"/>
              </w:rPr>
              <w:t>10.0.0.2</w:t>
            </w:r>
          </w:p>
        </w:tc>
      </w:tr>
      <w:tr w14:paraId="41E15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97" w:type="dxa"/>
            <w:shd w:val="clear" w:color="auto" w:fill="FFFFFF"/>
            <w:tcMar>
              <w:top w:w="0" w:type="dxa"/>
              <w:left w:w="0" w:type="dxa"/>
              <w:bottom w:w="0" w:type="dxa"/>
              <w:right w:w="240" w:type="dxa"/>
            </w:tcMar>
            <w:vAlign w:val="top"/>
          </w:tcPr>
          <w:p w14:paraId="79A2E3B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出接口</w:t>
            </w:r>
          </w:p>
        </w:tc>
        <w:tc>
          <w:tcPr>
            <w:tcW w:w="3228" w:type="dxa"/>
            <w:shd w:val="clear" w:color="auto" w:fill="FFFFFF"/>
            <w:tcMar>
              <w:top w:w="0" w:type="dxa"/>
              <w:left w:w="240" w:type="dxa"/>
              <w:bottom w:w="0" w:type="dxa"/>
              <w:right w:w="240" w:type="dxa"/>
            </w:tcMar>
            <w:vAlign w:val="top"/>
          </w:tcPr>
          <w:p w14:paraId="2D3AAC0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数据应从哪个物理或逻辑接口发出</w:t>
            </w:r>
          </w:p>
        </w:tc>
        <w:tc>
          <w:tcPr>
            <w:tcW w:w="4206" w:type="dxa"/>
            <w:shd w:val="clear" w:color="auto" w:fill="FFFFFF"/>
            <w:tcMar>
              <w:top w:w="0" w:type="dxa"/>
              <w:left w:w="240" w:type="dxa"/>
              <w:bottom w:w="0" w:type="dxa"/>
              <w:right w:w="0" w:type="dxa"/>
            </w:tcMar>
            <w:vAlign w:val="top"/>
          </w:tcPr>
          <w:p w14:paraId="4C2A1D8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23"/>
                <w:rFonts w:hint="default" w:ascii="Consolas" w:hAnsi="Consolas" w:eastAsia="Consolas" w:cs="Consolas"/>
                <w:i w:val="0"/>
                <w:iCs w:val="0"/>
                <w:caps w:val="0"/>
                <w:color w:val="0F1115"/>
                <w:spacing w:val="0"/>
                <w:kern w:val="0"/>
                <w:sz w:val="19"/>
                <w:szCs w:val="19"/>
                <w:shd w:val="clear" w:fill="EBEEF2"/>
                <w:lang w:val="en-US" w:eastAsia="zh-CN" w:bidi="ar"/>
              </w:rPr>
              <w:t>GigabitEthernet0/0/1</w:t>
            </w:r>
          </w:p>
        </w:tc>
      </w:tr>
      <w:tr w14:paraId="16037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97" w:type="dxa"/>
            <w:shd w:val="clear" w:color="auto" w:fill="FFFFFF"/>
            <w:tcMar>
              <w:top w:w="0" w:type="dxa"/>
              <w:left w:w="0" w:type="dxa"/>
              <w:bottom w:w="0" w:type="dxa"/>
              <w:right w:w="240" w:type="dxa"/>
            </w:tcMar>
            <w:vAlign w:val="top"/>
          </w:tcPr>
          <w:p w14:paraId="6D9060B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管理距离 (AD)</w:t>
            </w:r>
          </w:p>
        </w:tc>
        <w:tc>
          <w:tcPr>
            <w:tcW w:w="3228" w:type="dxa"/>
            <w:shd w:val="clear" w:color="auto" w:fill="FFFFFF"/>
            <w:tcMar>
              <w:top w:w="0" w:type="dxa"/>
              <w:left w:w="240" w:type="dxa"/>
              <w:bottom w:w="0" w:type="dxa"/>
              <w:right w:w="240" w:type="dxa"/>
            </w:tcMar>
            <w:vAlign w:val="top"/>
          </w:tcPr>
          <w:p w14:paraId="3EB1855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路由来源的可信度（数值越小越可信）</w:t>
            </w:r>
          </w:p>
        </w:tc>
        <w:tc>
          <w:tcPr>
            <w:tcW w:w="4206" w:type="dxa"/>
            <w:shd w:val="clear" w:color="auto" w:fill="FFFFFF"/>
            <w:tcMar>
              <w:top w:w="0" w:type="dxa"/>
              <w:left w:w="240" w:type="dxa"/>
              <w:bottom w:w="0" w:type="dxa"/>
              <w:right w:w="0" w:type="dxa"/>
            </w:tcMar>
            <w:vAlign w:val="top"/>
          </w:tcPr>
          <w:p w14:paraId="7F05860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直连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0</w:t>
            </w:r>
            <w:r>
              <w:rPr>
                <w:rFonts w:hint="default" w:ascii="Segoe UI" w:hAnsi="Segoe UI" w:eastAsia="Segoe UI" w:cs="Segoe UI"/>
                <w:i w:val="0"/>
                <w:iCs w:val="0"/>
                <w:caps w:val="0"/>
                <w:color w:val="0F1115"/>
                <w:spacing w:val="0"/>
                <w:kern w:val="0"/>
                <w:sz w:val="22"/>
                <w:szCs w:val="22"/>
                <w:lang w:val="en-US" w:eastAsia="zh-CN" w:bidi="ar"/>
              </w:rPr>
              <w:t>，静态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1</w:t>
            </w:r>
            <w:r>
              <w:rPr>
                <w:rFonts w:hint="default" w:ascii="Segoe UI" w:hAnsi="Segoe UI" w:eastAsia="Segoe UI" w:cs="Segoe UI"/>
                <w:i w:val="0"/>
                <w:iCs w:val="0"/>
                <w:caps w:val="0"/>
                <w:color w:val="0F1115"/>
                <w:spacing w:val="0"/>
                <w:kern w:val="0"/>
                <w:sz w:val="22"/>
                <w:szCs w:val="22"/>
                <w:lang w:val="en-US" w:eastAsia="zh-CN" w:bidi="ar"/>
              </w:rPr>
              <w:t>，OSPF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110</w:t>
            </w:r>
            <w:r>
              <w:rPr>
                <w:rFonts w:hint="default" w:ascii="Segoe UI" w:hAnsi="Segoe UI" w:eastAsia="Segoe UI" w:cs="Segoe UI"/>
                <w:i w:val="0"/>
                <w:iCs w:val="0"/>
                <w:caps w:val="0"/>
                <w:color w:val="0F1115"/>
                <w:spacing w:val="0"/>
                <w:kern w:val="0"/>
                <w:sz w:val="22"/>
                <w:szCs w:val="22"/>
                <w:lang w:val="en-US" w:eastAsia="zh-CN" w:bidi="ar"/>
              </w:rPr>
              <w:t>，RIP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120</w:t>
            </w:r>
          </w:p>
        </w:tc>
      </w:tr>
      <w:tr w14:paraId="161E1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297" w:type="dxa"/>
            <w:shd w:val="clear" w:color="auto" w:fill="FFFFFF"/>
            <w:tcMar>
              <w:top w:w="0" w:type="dxa"/>
              <w:left w:w="0" w:type="dxa"/>
              <w:bottom w:w="0" w:type="dxa"/>
              <w:right w:w="240" w:type="dxa"/>
            </w:tcMar>
            <w:vAlign w:val="top"/>
          </w:tcPr>
          <w:p w14:paraId="58DD951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度量值 (Metric)</w:t>
            </w:r>
          </w:p>
        </w:tc>
        <w:tc>
          <w:tcPr>
            <w:tcW w:w="3228" w:type="dxa"/>
            <w:shd w:val="clear" w:color="auto" w:fill="FFFFFF"/>
            <w:tcMar>
              <w:top w:w="0" w:type="dxa"/>
              <w:left w:w="240" w:type="dxa"/>
              <w:bottom w:w="0" w:type="dxa"/>
              <w:right w:w="240" w:type="dxa"/>
            </w:tcMar>
            <w:vAlign w:val="top"/>
          </w:tcPr>
          <w:p w14:paraId="5C2A57B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路径的“距离”或“代价”（用于同协议比较）</w:t>
            </w:r>
          </w:p>
        </w:tc>
        <w:tc>
          <w:tcPr>
            <w:tcW w:w="4206" w:type="dxa"/>
            <w:shd w:val="clear" w:color="auto" w:fill="FFFFFF"/>
            <w:tcMar>
              <w:top w:w="0" w:type="dxa"/>
              <w:left w:w="240" w:type="dxa"/>
              <w:bottom w:w="0" w:type="dxa"/>
              <w:right w:w="0" w:type="dxa"/>
            </w:tcMar>
            <w:vAlign w:val="top"/>
          </w:tcPr>
          <w:p w14:paraId="58AB30F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跳数、带宽、延迟等综合值</w:t>
            </w:r>
          </w:p>
        </w:tc>
      </w:tr>
      <w:tr w14:paraId="13502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97" w:type="dxa"/>
            <w:shd w:val="clear" w:color="auto" w:fill="FFFFFF"/>
            <w:tcMar>
              <w:top w:w="0" w:type="dxa"/>
              <w:left w:w="0" w:type="dxa"/>
              <w:bottom w:w="0" w:type="dxa"/>
              <w:right w:w="240" w:type="dxa"/>
            </w:tcMar>
            <w:vAlign w:val="top"/>
          </w:tcPr>
          <w:p w14:paraId="718A3C6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路由协议来源</w:t>
            </w:r>
          </w:p>
        </w:tc>
        <w:tc>
          <w:tcPr>
            <w:tcW w:w="3228" w:type="dxa"/>
            <w:shd w:val="clear" w:color="auto" w:fill="FFFFFF"/>
            <w:tcMar>
              <w:top w:w="0" w:type="dxa"/>
              <w:left w:w="240" w:type="dxa"/>
              <w:bottom w:w="0" w:type="dxa"/>
              <w:right w:w="240" w:type="dxa"/>
            </w:tcMar>
            <w:vAlign w:val="top"/>
          </w:tcPr>
          <w:p w14:paraId="5E97129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该路由条目由谁生成</w:t>
            </w:r>
          </w:p>
        </w:tc>
        <w:tc>
          <w:tcPr>
            <w:tcW w:w="4206" w:type="dxa"/>
            <w:shd w:val="clear" w:color="auto" w:fill="FFFFFF"/>
            <w:tcMar>
              <w:top w:w="0" w:type="dxa"/>
              <w:left w:w="240" w:type="dxa"/>
              <w:bottom w:w="0" w:type="dxa"/>
              <w:right w:w="0" w:type="dxa"/>
            </w:tcMar>
            <w:vAlign w:val="top"/>
          </w:tcPr>
          <w:p w14:paraId="7EA3759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23"/>
                <w:rFonts w:hint="default" w:ascii="Consolas" w:hAnsi="Consolas" w:eastAsia="Consolas" w:cs="Consolas"/>
                <w:i w:val="0"/>
                <w:iCs w:val="0"/>
                <w:caps w:val="0"/>
                <w:color w:val="0F1115"/>
                <w:spacing w:val="0"/>
                <w:kern w:val="0"/>
                <w:sz w:val="19"/>
                <w:szCs w:val="19"/>
                <w:shd w:val="clear" w:fill="EBEEF2"/>
                <w:lang w:val="en-US" w:eastAsia="zh-CN" w:bidi="ar"/>
              </w:rPr>
              <w:t>Direct</w:t>
            </w:r>
            <w:r>
              <w:rPr>
                <w:rFonts w:hint="default" w:ascii="Segoe UI" w:hAnsi="Segoe UI" w:eastAsia="Segoe UI" w:cs="Segoe UI"/>
                <w:i w:val="0"/>
                <w:iCs w:val="0"/>
                <w:caps w:val="0"/>
                <w:color w:val="0F1115"/>
                <w:spacing w:val="0"/>
                <w:kern w:val="0"/>
                <w:sz w:val="22"/>
                <w:szCs w:val="22"/>
                <w:lang w:val="en-US" w:eastAsia="zh-CN" w:bidi="ar"/>
              </w:rPr>
              <w:t>（直连）、</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Static</w:t>
            </w:r>
            <w:r>
              <w:rPr>
                <w:rFonts w:hint="default" w:ascii="Segoe UI" w:hAnsi="Segoe UI" w:eastAsia="Segoe UI" w:cs="Segoe UI"/>
                <w:i w:val="0"/>
                <w:iCs w:val="0"/>
                <w:caps w:val="0"/>
                <w:color w:val="0F1115"/>
                <w:spacing w:val="0"/>
                <w:kern w:val="0"/>
                <w:sz w:val="22"/>
                <w:szCs w:val="22"/>
                <w:lang w:val="en-US" w:eastAsia="zh-CN" w:bidi="ar"/>
              </w:rPr>
              <w:t>、</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OSPF</w:t>
            </w:r>
            <w:r>
              <w:rPr>
                <w:rFonts w:hint="default" w:ascii="Segoe UI" w:hAnsi="Segoe UI" w:eastAsia="Segoe UI" w:cs="Segoe UI"/>
                <w:i w:val="0"/>
                <w:iCs w:val="0"/>
                <w:caps w:val="0"/>
                <w:color w:val="0F1115"/>
                <w:spacing w:val="0"/>
                <w:kern w:val="0"/>
                <w:sz w:val="22"/>
                <w:szCs w:val="22"/>
                <w:lang w:val="en-US" w:eastAsia="zh-CN" w:bidi="ar"/>
              </w:rPr>
              <w:t>、</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BGP</w:t>
            </w:r>
          </w:p>
        </w:tc>
      </w:tr>
      <w:tr w14:paraId="28A46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97" w:type="dxa"/>
            <w:shd w:val="clear" w:color="auto" w:fill="FFFFFF"/>
            <w:tcMar>
              <w:top w:w="0" w:type="dxa"/>
              <w:left w:w="0" w:type="dxa"/>
              <w:bottom w:w="0" w:type="dxa"/>
              <w:right w:w="240" w:type="dxa"/>
            </w:tcMar>
            <w:vAlign w:val="top"/>
          </w:tcPr>
          <w:p w14:paraId="32E46E1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路由优先级</w:t>
            </w:r>
          </w:p>
        </w:tc>
        <w:tc>
          <w:tcPr>
            <w:tcW w:w="3228" w:type="dxa"/>
            <w:shd w:val="clear" w:color="auto" w:fill="FFFFFF"/>
            <w:tcMar>
              <w:top w:w="0" w:type="dxa"/>
              <w:left w:w="240" w:type="dxa"/>
              <w:bottom w:w="0" w:type="dxa"/>
              <w:right w:w="240" w:type="dxa"/>
            </w:tcMar>
            <w:vAlign w:val="top"/>
          </w:tcPr>
          <w:p w14:paraId="13F0286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同目标不同来源路由的择优依据</w:t>
            </w:r>
          </w:p>
        </w:tc>
        <w:tc>
          <w:tcPr>
            <w:tcW w:w="4206" w:type="dxa"/>
            <w:shd w:val="clear" w:color="auto" w:fill="FFFFFF"/>
            <w:tcMar>
              <w:top w:w="0" w:type="dxa"/>
              <w:left w:w="240" w:type="dxa"/>
              <w:bottom w:w="0" w:type="dxa"/>
              <w:right w:w="0" w:type="dxa"/>
            </w:tcMar>
            <w:vAlign w:val="top"/>
          </w:tcPr>
          <w:p w14:paraId="75B33E0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厂商特有，华为用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Preference</w:t>
            </w:r>
            <w:r>
              <w:rPr>
                <w:rFonts w:hint="default" w:ascii="Segoe UI" w:hAnsi="Segoe UI" w:eastAsia="Segoe UI" w:cs="Segoe UI"/>
                <w:i w:val="0"/>
                <w:iCs w:val="0"/>
                <w:caps w:val="0"/>
                <w:color w:val="0F1115"/>
                <w:spacing w:val="0"/>
                <w:kern w:val="0"/>
                <w:sz w:val="22"/>
                <w:szCs w:val="22"/>
                <w:lang w:val="en-US" w:eastAsia="zh-CN" w:bidi="ar"/>
              </w:rPr>
              <w:t>，思科用 </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AD</w:t>
            </w:r>
          </w:p>
        </w:tc>
      </w:tr>
      <w:tr w14:paraId="58D3A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297" w:type="dxa"/>
            <w:shd w:val="clear" w:color="auto" w:fill="FFFFFF"/>
            <w:tcMar>
              <w:top w:w="0" w:type="dxa"/>
              <w:left w:w="0" w:type="dxa"/>
              <w:bottom w:w="0" w:type="dxa"/>
              <w:right w:w="240" w:type="dxa"/>
            </w:tcMar>
            <w:vAlign w:val="top"/>
          </w:tcPr>
          <w:p w14:paraId="0EB3F33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时间戳</w:t>
            </w:r>
          </w:p>
        </w:tc>
        <w:tc>
          <w:tcPr>
            <w:tcW w:w="3228" w:type="dxa"/>
            <w:shd w:val="clear" w:color="auto" w:fill="FFFFFF"/>
            <w:tcMar>
              <w:top w:w="0" w:type="dxa"/>
              <w:left w:w="240" w:type="dxa"/>
              <w:bottom w:w="0" w:type="dxa"/>
              <w:right w:w="240" w:type="dxa"/>
            </w:tcMar>
            <w:vAlign w:val="top"/>
          </w:tcPr>
          <w:p w14:paraId="660B78D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路由条目生成或刷新时间</w:t>
            </w:r>
          </w:p>
        </w:tc>
        <w:tc>
          <w:tcPr>
            <w:tcW w:w="4206" w:type="dxa"/>
            <w:shd w:val="clear" w:color="auto" w:fill="FFFFFF"/>
            <w:tcMar>
              <w:top w:w="0" w:type="dxa"/>
              <w:left w:w="240" w:type="dxa"/>
              <w:bottom w:w="0" w:type="dxa"/>
              <w:right w:w="0" w:type="dxa"/>
            </w:tcMar>
            <w:vAlign w:val="top"/>
          </w:tcPr>
          <w:p w14:paraId="7C292B8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23"/>
                <w:rFonts w:hint="default" w:ascii="Consolas" w:hAnsi="Consolas" w:eastAsia="Consolas" w:cs="Consolas"/>
                <w:i w:val="0"/>
                <w:iCs w:val="0"/>
                <w:caps w:val="0"/>
                <w:color w:val="0F1115"/>
                <w:spacing w:val="0"/>
                <w:kern w:val="0"/>
                <w:sz w:val="19"/>
                <w:szCs w:val="19"/>
                <w:shd w:val="clear" w:fill="EBEEF2"/>
                <w:lang w:val="en-US" w:eastAsia="zh-CN" w:bidi="ar"/>
              </w:rPr>
              <w:t>00:01:23</w:t>
            </w:r>
            <w:r>
              <w:rPr>
                <w:rFonts w:hint="default" w:ascii="Segoe UI" w:hAnsi="Segoe UI" w:eastAsia="Segoe UI" w:cs="Segoe UI"/>
                <w:i w:val="0"/>
                <w:iCs w:val="0"/>
                <w:caps w:val="0"/>
                <w:color w:val="0F1115"/>
                <w:spacing w:val="0"/>
                <w:kern w:val="0"/>
                <w:sz w:val="22"/>
                <w:szCs w:val="22"/>
                <w:lang w:val="en-US" w:eastAsia="zh-CN" w:bidi="ar"/>
              </w:rPr>
              <w:t> (用于老化处理)</w:t>
            </w:r>
          </w:p>
        </w:tc>
      </w:tr>
    </w:tbl>
    <w:p w14:paraId="503EF9AD">
      <w:pPr>
        <w:rPr>
          <w:rFonts w:hint="default" w:cstheme="minorBidi"/>
          <w:kern w:val="2"/>
          <w:sz w:val="21"/>
          <w:szCs w:val="24"/>
          <w:highlight w:val="none"/>
          <w:lang w:val="en-US" w:eastAsia="zh-CN" w:bidi="ar-SA"/>
        </w:rPr>
      </w:pPr>
    </w:p>
    <w:p w14:paraId="607EDA49">
      <w:pPr>
        <w:pStyle w:val="28"/>
        <w:keepNext/>
        <w:keepLines/>
        <w:pageBreakBefore w:val="0"/>
        <w:widowControl w:val="0"/>
        <w:numPr>
          <w:ilvl w:val="1"/>
          <w:numId w:val="146"/>
        </w:numPr>
        <w:kinsoku/>
        <w:wordWrap/>
        <w:overflowPunct/>
        <w:topLinePunct w:val="0"/>
        <w:autoSpaceDE/>
        <w:autoSpaceDN/>
        <w:bidi w:val="0"/>
        <w:adjustRightInd/>
        <w:snapToGrid/>
        <w:ind w:left="420" w:hanging="420"/>
        <w:textAlignment w:val="auto"/>
        <w:rPr>
          <w:rFonts w:hint="eastAsia" w:asciiTheme="minorHAnsi" w:hAnsiTheme="minorHAnsi" w:eastAsiaTheme="minorEastAsia" w:cstheme="minorBidi"/>
          <w:kern w:val="2"/>
          <w:sz w:val="21"/>
          <w:szCs w:val="24"/>
          <w:lang w:val="en-US" w:eastAsia="zh-CN" w:bidi="ar-SA"/>
        </w:rPr>
      </w:pPr>
      <w:r>
        <w:rPr>
          <w:rFonts w:hint="eastAsia"/>
          <w:lang w:val="en-US" w:eastAsia="zh-CN"/>
        </w:rPr>
        <w:t>路由状态数据库</w:t>
      </w:r>
      <w:r>
        <w:rPr>
          <w:rFonts w:hint="eastAsia" w:asciiTheme="minorHAnsi" w:hAnsiTheme="minorHAnsi" w:eastAsiaTheme="minorEastAsia" w:cstheme="minorBidi"/>
          <w:kern w:val="2"/>
          <w:sz w:val="21"/>
          <w:szCs w:val="24"/>
          <w:lang w:val="en-US" w:eastAsia="zh-CN" w:bidi="ar-SA"/>
        </w:rPr>
        <w:t xml:space="preserve"> </w:t>
      </w:r>
    </w:p>
    <w:p w14:paraId="45FCE5C7">
      <w:pPr>
        <w:pStyle w:val="28"/>
        <w:keepNext/>
        <w:keepLines/>
        <w:pageBreakBefore w:val="0"/>
        <w:widowControl w:val="0"/>
        <w:numPr>
          <w:numId w:val="0"/>
        </w:numPr>
        <w:tabs>
          <w:tab w:val="clear" w:pos="420"/>
        </w:tabs>
        <w:kinsoku/>
        <w:wordWrap/>
        <w:overflowPunct/>
        <w:topLinePunct w:val="0"/>
        <w:autoSpaceDE/>
        <w:autoSpaceDN/>
        <w:bidi w:val="0"/>
        <w:adjustRightInd/>
        <w:snapToGrid/>
        <w:ind w:left="-420" w:leftChars="0"/>
        <w:textAlignment w:val="auto"/>
        <w:rPr>
          <w:rFonts w:hint="eastAsia" w:asciiTheme="minorHAnsi" w:hAnsiTheme="minorHAnsi" w:eastAsiaTheme="minorEastAsia" w:cstheme="minorBidi"/>
          <w:kern w:val="2"/>
          <w:sz w:val="21"/>
          <w:szCs w:val="24"/>
          <w:lang w:val="en-US" w:eastAsia="zh-CN" w:bidi="ar-SA"/>
        </w:rPr>
      </w:pPr>
    </w:p>
    <w:p w14:paraId="46664C81">
      <w:pPr>
        <w:pStyle w:val="28"/>
        <w:keepNext/>
        <w:keepLines/>
        <w:pageBreakBefore w:val="0"/>
        <w:widowControl w:val="0"/>
        <w:numPr>
          <w:numId w:val="0"/>
        </w:numPr>
        <w:tabs>
          <w:tab w:val="clear" w:pos="420"/>
        </w:tabs>
        <w:kinsoku/>
        <w:wordWrap/>
        <w:overflowPunct/>
        <w:topLinePunct w:val="0"/>
        <w:autoSpaceDE/>
        <w:autoSpaceDN/>
        <w:bidi w:val="0"/>
        <w:adjustRightInd/>
        <w:snapToGrid/>
        <w:spacing w:before="40" w:after="50" w:line="240" w:lineRule="auto"/>
        <w:jc w:val="left"/>
        <w:textAlignment w:val="auto"/>
        <w:outlineLvl w:val="4"/>
        <w:rPr>
          <w:rFonts w:hint="eastAsia" w:asciiTheme="minorHAnsi" w:hAnsiTheme="minorHAnsi" w:eastAsiaTheme="minorEastAsia" w:cstheme="minorBidi"/>
          <w:kern w:val="2"/>
          <w:sz w:val="21"/>
          <w:szCs w:val="24"/>
          <w:lang w:val="en-US" w:eastAsia="zh-CN" w:bidi="ar-SA"/>
        </w:rPr>
      </w:pPr>
    </w:p>
    <w:tbl>
      <w:tblPr>
        <w:tblStyle w:val="18"/>
        <w:tblW w:w="97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306"/>
        <w:gridCol w:w="2878"/>
        <w:gridCol w:w="5571"/>
      </w:tblGrid>
      <w:tr w14:paraId="7DE85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306" w:type="dxa"/>
            <w:tcBorders>
              <w:top w:val="nil"/>
            </w:tcBorders>
            <w:shd w:val="clear" w:color="auto" w:fill="FFFFFF"/>
            <w:tcMar>
              <w:top w:w="150" w:type="dxa"/>
              <w:left w:w="0" w:type="dxa"/>
              <w:bottom w:w="150" w:type="dxa"/>
              <w:right w:w="240" w:type="dxa"/>
            </w:tcMar>
            <w:vAlign w:val="center"/>
          </w:tcPr>
          <w:p w14:paraId="3EB9ED2F">
            <w:pPr>
              <w:keepNext w:val="0"/>
              <w:keepLines w:val="0"/>
              <w:widowControl/>
              <w:suppressLineNumbers w:val="0"/>
              <w:spacing w:line="375" w:lineRule="atLeast"/>
              <w:jc w:val="left"/>
              <w:rPr>
                <w:rFonts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字段类别</w:t>
            </w:r>
          </w:p>
        </w:tc>
        <w:tc>
          <w:tcPr>
            <w:tcW w:w="2878" w:type="dxa"/>
            <w:tcBorders>
              <w:top w:val="nil"/>
            </w:tcBorders>
            <w:shd w:val="clear" w:color="auto" w:fill="FFFFFF"/>
            <w:tcMar>
              <w:top w:w="150" w:type="dxa"/>
              <w:left w:w="240" w:type="dxa"/>
              <w:bottom w:w="150" w:type="dxa"/>
              <w:right w:w="240" w:type="dxa"/>
            </w:tcMar>
            <w:vAlign w:val="center"/>
          </w:tcPr>
          <w:p w14:paraId="67902DC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字段名称</w:t>
            </w:r>
          </w:p>
        </w:tc>
        <w:tc>
          <w:tcPr>
            <w:tcW w:w="5571" w:type="dxa"/>
            <w:tcBorders>
              <w:top w:val="nil"/>
            </w:tcBorders>
            <w:shd w:val="clear" w:color="auto" w:fill="FFFFFF"/>
            <w:tcMar>
              <w:top w:w="150" w:type="dxa"/>
              <w:left w:w="240" w:type="dxa"/>
              <w:bottom w:w="150" w:type="dxa"/>
              <w:right w:w="240" w:type="dxa"/>
            </w:tcMar>
            <w:vAlign w:val="center"/>
          </w:tcPr>
          <w:p w14:paraId="7289FD2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作用说明</w:t>
            </w:r>
          </w:p>
        </w:tc>
      </w:tr>
      <w:tr w14:paraId="2297F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06" w:type="dxa"/>
            <w:shd w:val="clear" w:color="auto" w:fill="FFFFFF"/>
            <w:tcMar>
              <w:top w:w="150" w:type="dxa"/>
              <w:left w:w="0" w:type="dxa"/>
              <w:bottom w:w="150" w:type="dxa"/>
              <w:right w:w="240" w:type="dxa"/>
            </w:tcMar>
            <w:vAlign w:val="center"/>
          </w:tcPr>
          <w:p w14:paraId="5E99467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核心选路字段</w:t>
            </w:r>
          </w:p>
        </w:tc>
        <w:tc>
          <w:tcPr>
            <w:tcW w:w="2878" w:type="dxa"/>
            <w:shd w:val="clear" w:color="auto" w:fill="FFFFFF"/>
            <w:tcMar>
              <w:top w:w="150" w:type="dxa"/>
              <w:left w:w="240" w:type="dxa"/>
              <w:bottom w:w="150" w:type="dxa"/>
              <w:right w:w="240" w:type="dxa"/>
            </w:tcMar>
            <w:vAlign w:val="center"/>
          </w:tcPr>
          <w:p w14:paraId="1DA9B43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目的网络/掩码 (Destination/Netmask)</w:t>
            </w:r>
          </w:p>
        </w:tc>
        <w:tc>
          <w:tcPr>
            <w:tcW w:w="5571" w:type="dxa"/>
            <w:shd w:val="clear" w:color="auto" w:fill="FFFFFF"/>
            <w:tcMar>
              <w:top w:w="150" w:type="dxa"/>
              <w:left w:w="240" w:type="dxa"/>
              <w:bottom w:w="150" w:type="dxa"/>
              <w:right w:w="0" w:type="dxa"/>
            </w:tcMar>
            <w:vAlign w:val="center"/>
          </w:tcPr>
          <w:p w14:paraId="5E8F636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这是路由表中最核心的匹配条件，用于标识这条路由指向的目标网段或具体主机。路由器收到数据包后，会根据其目的IP地址，在此列中查找最长匹配的前缀</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"https://cloud.tencent.cn/developer/article/1875682?policyId=1004"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"https://cloud.tencent.cn/developer/article/2367219?from=15425"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0F1115"/>
                <w:spacing w:val="0"/>
                <w:kern w:val="0"/>
                <w:sz w:val="22"/>
                <w:szCs w:val="22"/>
                <w:lang w:val="en-US" w:eastAsia="zh-CN" w:bidi="ar"/>
              </w:rPr>
              <w:t>。</w:t>
            </w:r>
          </w:p>
        </w:tc>
      </w:tr>
      <w:tr w14:paraId="6B9FC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06" w:type="dxa"/>
            <w:shd w:val="clear" w:color="auto" w:fill="FFFFFF"/>
            <w:tcMar>
              <w:top w:w="150" w:type="dxa"/>
              <w:left w:w="0" w:type="dxa"/>
              <w:bottom w:w="150" w:type="dxa"/>
              <w:right w:w="240" w:type="dxa"/>
            </w:tcMar>
            <w:vAlign w:val="center"/>
          </w:tcPr>
          <w:p w14:paraId="43BC83AB">
            <w:pPr>
              <w:rPr>
                <w:rFonts w:hint="default" w:ascii="Segoe UI" w:hAnsi="Segoe UI" w:eastAsia="Segoe UI" w:cs="Segoe UI"/>
                <w:i w:val="0"/>
                <w:iCs w:val="0"/>
                <w:caps w:val="0"/>
                <w:color w:val="0F1115"/>
                <w:spacing w:val="0"/>
                <w:sz w:val="22"/>
                <w:szCs w:val="22"/>
              </w:rPr>
            </w:pPr>
          </w:p>
        </w:tc>
        <w:tc>
          <w:tcPr>
            <w:tcW w:w="2878" w:type="dxa"/>
            <w:shd w:val="clear" w:color="auto" w:fill="FFFFFF"/>
            <w:tcMar>
              <w:top w:w="150" w:type="dxa"/>
              <w:left w:w="240" w:type="dxa"/>
              <w:bottom w:w="150" w:type="dxa"/>
              <w:right w:w="240" w:type="dxa"/>
            </w:tcMar>
            <w:vAlign w:val="center"/>
          </w:tcPr>
          <w:p w14:paraId="3D9057C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协议类型 (Protocol)</w:t>
            </w:r>
          </w:p>
        </w:tc>
        <w:tc>
          <w:tcPr>
            <w:tcW w:w="5571" w:type="dxa"/>
            <w:shd w:val="clear" w:color="auto" w:fill="FFFFFF"/>
            <w:tcMar>
              <w:top w:w="150" w:type="dxa"/>
              <w:left w:w="240" w:type="dxa"/>
              <w:bottom w:w="150" w:type="dxa"/>
              <w:right w:w="0" w:type="dxa"/>
            </w:tcMar>
            <w:vAlign w:val="center"/>
          </w:tcPr>
          <w:p w14:paraId="1CB4801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标明此路由条目是如何学习到的，例如是直连路由、静态路由，还是通过OSPF、BGP等动态路由协议生成的</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"https://cloud.tencent.cn/developer/article/1875682?policyId=1004"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"https://cloud.tencent.cn/developer/article/2367219?from=15425"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0F1115"/>
                <w:spacing w:val="0"/>
                <w:kern w:val="0"/>
                <w:sz w:val="22"/>
                <w:szCs w:val="22"/>
                <w:lang w:val="en-US" w:eastAsia="zh-CN" w:bidi="ar"/>
              </w:rPr>
              <w:t>。</w:t>
            </w:r>
          </w:p>
        </w:tc>
      </w:tr>
      <w:tr w14:paraId="1D492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6" w:type="dxa"/>
            <w:shd w:val="clear" w:color="auto" w:fill="FFFFFF"/>
            <w:tcMar>
              <w:top w:w="150" w:type="dxa"/>
              <w:left w:w="0" w:type="dxa"/>
              <w:bottom w:w="150" w:type="dxa"/>
              <w:right w:w="240" w:type="dxa"/>
            </w:tcMar>
            <w:vAlign w:val="center"/>
          </w:tcPr>
          <w:p w14:paraId="5F5EE37F">
            <w:pPr>
              <w:rPr>
                <w:rFonts w:hint="default" w:ascii="Segoe UI" w:hAnsi="Segoe UI" w:eastAsia="Segoe UI" w:cs="Segoe UI"/>
                <w:i w:val="0"/>
                <w:iCs w:val="0"/>
                <w:caps w:val="0"/>
                <w:color w:val="0F1115"/>
                <w:spacing w:val="0"/>
                <w:sz w:val="22"/>
                <w:szCs w:val="22"/>
              </w:rPr>
            </w:pPr>
          </w:p>
        </w:tc>
        <w:tc>
          <w:tcPr>
            <w:tcW w:w="2878" w:type="dxa"/>
            <w:shd w:val="clear" w:color="auto" w:fill="FFFFFF"/>
            <w:tcMar>
              <w:top w:w="150" w:type="dxa"/>
              <w:left w:w="240" w:type="dxa"/>
              <w:bottom w:w="150" w:type="dxa"/>
              <w:right w:w="240" w:type="dxa"/>
            </w:tcMar>
            <w:vAlign w:val="center"/>
          </w:tcPr>
          <w:p w14:paraId="74FB8A1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优先级/管理距离 (Priority/AD)</w:t>
            </w:r>
          </w:p>
        </w:tc>
        <w:tc>
          <w:tcPr>
            <w:tcW w:w="5571" w:type="dxa"/>
            <w:shd w:val="clear" w:color="auto" w:fill="FFFFFF"/>
            <w:tcMar>
              <w:top w:w="150" w:type="dxa"/>
              <w:left w:w="240" w:type="dxa"/>
              <w:bottom w:w="150" w:type="dxa"/>
              <w:right w:w="0" w:type="dxa"/>
            </w:tcMar>
            <w:vAlign w:val="center"/>
          </w:tcPr>
          <w:p w14:paraId="2F5D933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当有多条不同协议的路由指向同一目的地时，用此值来决定谁优先生效。数值越小，优先级越高</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"https://cloud.tencent.cn/developer/article/1875682?policyId=1004"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"https://cloud.tencent.cn/developer/article/2367219?from=15425"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0F1115"/>
                <w:spacing w:val="0"/>
                <w:kern w:val="0"/>
                <w:sz w:val="22"/>
                <w:szCs w:val="22"/>
                <w:lang w:val="en-US" w:eastAsia="zh-CN" w:bidi="ar"/>
              </w:rPr>
              <w:t>。</w:t>
            </w:r>
          </w:p>
        </w:tc>
      </w:tr>
      <w:tr w14:paraId="67D51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06" w:type="dxa"/>
            <w:shd w:val="clear" w:color="auto" w:fill="FFFFFF"/>
            <w:tcMar>
              <w:top w:w="150" w:type="dxa"/>
              <w:left w:w="0" w:type="dxa"/>
              <w:bottom w:w="150" w:type="dxa"/>
              <w:right w:w="240" w:type="dxa"/>
            </w:tcMar>
            <w:vAlign w:val="center"/>
          </w:tcPr>
          <w:p w14:paraId="60E6D473">
            <w:pPr>
              <w:rPr>
                <w:rFonts w:hint="default" w:ascii="Segoe UI" w:hAnsi="Segoe UI" w:eastAsia="Segoe UI" w:cs="Segoe UI"/>
                <w:i w:val="0"/>
                <w:iCs w:val="0"/>
                <w:caps w:val="0"/>
                <w:color w:val="0F1115"/>
                <w:spacing w:val="0"/>
                <w:sz w:val="22"/>
                <w:szCs w:val="22"/>
              </w:rPr>
            </w:pPr>
          </w:p>
        </w:tc>
        <w:tc>
          <w:tcPr>
            <w:tcW w:w="2878" w:type="dxa"/>
            <w:shd w:val="clear" w:color="auto" w:fill="FFFFFF"/>
            <w:tcMar>
              <w:top w:w="150" w:type="dxa"/>
              <w:left w:w="240" w:type="dxa"/>
              <w:bottom w:w="150" w:type="dxa"/>
              <w:right w:w="240" w:type="dxa"/>
            </w:tcMar>
            <w:vAlign w:val="center"/>
          </w:tcPr>
          <w:p w14:paraId="0182FC6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度量值/开销 (Metric/Cost)</w:t>
            </w:r>
          </w:p>
        </w:tc>
        <w:tc>
          <w:tcPr>
            <w:tcW w:w="5571" w:type="dxa"/>
            <w:shd w:val="clear" w:color="auto" w:fill="FFFFFF"/>
            <w:tcMar>
              <w:top w:w="150" w:type="dxa"/>
              <w:left w:w="240" w:type="dxa"/>
              <w:bottom w:w="150" w:type="dxa"/>
              <w:right w:w="0" w:type="dxa"/>
            </w:tcMar>
            <w:vAlign w:val="center"/>
          </w:tcPr>
          <w:p w14:paraId="06EF5C6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用于在同一种路由协议内部，比较到达同一目的地的不同路径的优劣。通常数值越小，路径越优</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"https://www.baeldung-cn.com/cs/routing-table-entry"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"https://cloud.tencent.cn/developer/article/1875682?policyId=1004"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"https://cloud.tencent.cn/developer/article/2367219?from=15425"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0F1115"/>
                <w:spacing w:val="0"/>
                <w:kern w:val="0"/>
                <w:sz w:val="22"/>
                <w:szCs w:val="22"/>
                <w:lang w:val="en-US" w:eastAsia="zh-CN" w:bidi="ar"/>
              </w:rPr>
              <w:t>。</w:t>
            </w:r>
          </w:p>
        </w:tc>
      </w:tr>
      <w:tr w14:paraId="3E8AD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06" w:type="dxa"/>
            <w:shd w:val="clear" w:color="auto" w:fill="FFFFFF"/>
            <w:tcMar>
              <w:top w:w="150" w:type="dxa"/>
              <w:left w:w="0" w:type="dxa"/>
              <w:bottom w:w="150" w:type="dxa"/>
              <w:right w:w="240" w:type="dxa"/>
            </w:tcMar>
            <w:vAlign w:val="center"/>
          </w:tcPr>
          <w:p w14:paraId="1F3CEDB2">
            <w:pPr>
              <w:rPr>
                <w:rFonts w:hint="default" w:ascii="Segoe UI" w:hAnsi="Segoe UI" w:eastAsia="Segoe UI" w:cs="Segoe UI"/>
                <w:i w:val="0"/>
                <w:iCs w:val="0"/>
                <w:caps w:val="0"/>
                <w:color w:val="0F1115"/>
                <w:spacing w:val="0"/>
                <w:sz w:val="22"/>
                <w:szCs w:val="22"/>
              </w:rPr>
            </w:pPr>
          </w:p>
        </w:tc>
        <w:tc>
          <w:tcPr>
            <w:tcW w:w="2878" w:type="dxa"/>
            <w:shd w:val="clear" w:color="auto" w:fill="FFFFFF"/>
            <w:tcMar>
              <w:top w:w="150" w:type="dxa"/>
              <w:left w:w="240" w:type="dxa"/>
              <w:bottom w:w="150" w:type="dxa"/>
              <w:right w:w="240" w:type="dxa"/>
            </w:tcMar>
            <w:vAlign w:val="center"/>
          </w:tcPr>
          <w:p w14:paraId="0B7AFCD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下一跳 (Next-Hop)</w:t>
            </w:r>
          </w:p>
        </w:tc>
        <w:tc>
          <w:tcPr>
            <w:tcW w:w="5571" w:type="dxa"/>
            <w:shd w:val="clear" w:color="auto" w:fill="FFFFFF"/>
            <w:tcMar>
              <w:top w:w="150" w:type="dxa"/>
              <w:left w:w="240" w:type="dxa"/>
              <w:bottom w:w="150" w:type="dxa"/>
              <w:right w:w="0" w:type="dxa"/>
            </w:tcMar>
            <w:vAlign w:val="center"/>
          </w:tcPr>
          <w:p w14:paraId="2BEF373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指明了数据包要到达目的网络，下一步应该转发给哪个相邻路由器的IP地址</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"https://www.baeldung-cn.com/cs/routing-table-entry"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"https://cloud.tencent.cn/developer/article/1875682?policyId=1004"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"https://cloud.tencent.cn/developer/article/2367219?from=15425"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0F1115"/>
                <w:spacing w:val="0"/>
                <w:kern w:val="0"/>
                <w:sz w:val="22"/>
                <w:szCs w:val="22"/>
                <w:lang w:val="en-US" w:eastAsia="zh-CN" w:bidi="ar"/>
              </w:rPr>
              <w:t>。</w:t>
            </w:r>
          </w:p>
        </w:tc>
      </w:tr>
      <w:tr w14:paraId="7BF34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06" w:type="dxa"/>
            <w:shd w:val="clear" w:color="auto" w:fill="FFFFFF"/>
            <w:tcMar>
              <w:top w:w="150" w:type="dxa"/>
              <w:left w:w="0" w:type="dxa"/>
              <w:bottom w:w="150" w:type="dxa"/>
              <w:right w:w="240" w:type="dxa"/>
            </w:tcMar>
            <w:vAlign w:val="center"/>
          </w:tcPr>
          <w:p w14:paraId="4E5F1017">
            <w:pPr>
              <w:rPr>
                <w:rFonts w:hint="default" w:ascii="Segoe UI" w:hAnsi="Segoe UI" w:eastAsia="Segoe UI" w:cs="Segoe UI"/>
                <w:i w:val="0"/>
                <w:iCs w:val="0"/>
                <w:caps w:val="0"/>
                <w:color w:val="0F1115"/>
                <w:spacing w:val="0"/>
                <w:sz w:val="22"/>
                <w:szCs w:val="22"/>
              </w:rPr>
            </w:pPr>
          </w:p>
        </w:tc>
        <w:tc>
          <w:tcPr>
            <w:tcW w:w="2878" w:type="dxa"/>
            <w:shd w:val="clear" w:color="auto" w:fill="FFFFFF"/>
            <w:tcMar>
              <w:top w:w="150" w:type="dxa"/>
              <w:left w:w="240" w:type="dxa"/>
              <w:bottom w:w="150" w:type="dxa"/>
              <w:right w:w="240" w:type="dxa"/>
            </w:tcMar>
            <w:vAlign w:val="center"/>
          </w:tcPr>
          <w:p w14:paraId="5E90992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出接口 (Outgoing Interface)</w:t>
            </w:r>
          </w:p>
        </w:tc>
        <w:tc>
          <w:tcPr>
            <w:tcW w:w="5571" w:type="dxa"/>
            <w:shd w:val="clear" w:color="auto" w:fill="FFFFFF"/>
            <w:tcMar>
              <w:top w:w="150" w:type="dxa"/>
              <w:left w:w="240" w:type="dxa"/>
              <w:bottom w:w="150" w:type="dxa"/>
              <w:right w:w="0" w:type="dxa"/>
            </w:tcMar>
            <w:vAlign w:val="center"/>
          </w:tcPr>
          <w:p w14:paraId="02AF591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指明数据包应该从路由器的哪个物理或逻辑接口转发出去</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"https://www.baeldung-cn.com/cs/routing-table-entry"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"https://www.doit.com.cn/article/2013-04-27/9527328.shtml"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"https://datatracker.ietf.org/doc/html/draft-ietf-i2rs-rib-info-model-03" \l "2"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0F1115"/>
                <w:spacing w:val="0"/>
                <w:kern w:val="0"/>
                <w:sz w:val="22"/>
                <w:szCs w:val="22"/>
                <w:lang w:val="en-US" w:eastAsia="zh-CN" w:bidi="ar"/>
              </w:rPr>
              <w:t>。</w:t>
            </w:r>
          </w:p>
        </w:tc>
      </w:tr>
      <w:tr w14:paraId="4C554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6" w:type="dxa"/>
            <w:shd w:val="clear" w:color="auto" w:fill="FFFFFF"/>
            <w:tcMar>
              <w:top w:w="150" w:type="dxa"/>
              <w:left w:w="0" w:type="dxa"/>
              <w:bottom w:w="150" w:type="dxa"/>
              <w:right w:w="240" w:type="dxa"/>
            </w:tcMar>
            <w:vAlign w:val="center"/>
          </w:tcPr>
          <w:p w14:paraId="0F45810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辅助选路字段</w:t>
            </w:r>
          </w:p>
        </w:tc>
        <w:tc>
          <w:tcPr>
            <w:tcW w:w="2878" w:type="dxa"/>
            <w:shd w:val="clear" w:color="auto" w:fill="FFFFFF"/>
            <w:tcMar>
              <w:top w:w="150" w:type="dxa"/>
              <w:left w:w="240" w:type="dxa"/>
              <w:bottom w:w="150" w:type="dxa"/>
              <w:right w:w="240" w:type="dxa"/>
            </w:tcMar>
            <w:vAlign w:val="center"/>
          </w:tcPr>
          <w:p w14:paraId="5E2658E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标志/标记 (Flags/Tag)</w:t>
            </w:r>
          </w:p>
        </w:tc>
        <w:tc>
          <w:tcPr>
            <w:tcW w:w="5571" w:type="dxa"/>
            <w:shd w:val="clear" w:color="auto" w:fill="FFFFFF"/>
            <w:tcMar>
              <w:top w:w="150" w:type="dxa"/>
              <w:left w:w="240" w:type="dxa"/>
              <w:bottom w:w="150" w:type="dxa"/>
              <w:right w:w="0" w:type="dxa"/>
            </w:tcMar>
            <w:vAlign w:val="center"/>
          </w:tcPr>
          <w:p w14:paraId="5CE095D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这是一个二进制标记位，用于标识路由的特定状态或属性。例如，</w:t>
            </w:r>
            <w:r>
              <w:rPr>
                <w:rStyle w:val="23"/>
                <w:rFonts w:ascii="Consolas" w:hAnsi="Consolas" w:eastAsia="Consolas" w:cs="Consolas"/>
                <w:i w:val="0"/>
                <w:iCs w:val="0"/>
                <w:caps w:val="0"/>
                <w:color w:val="0F1115"/>
                <w:spacing w:val="0"/>
                <w:kern w:val="0"/>
                <w:sz w:val="19"/>
                <w:szCs w:val="19"/>
                <w:shd w:val="clear" w:fill="EBEEF2"/>
                <w:lang w:val="en-US" w:eastAsia="zh-CN" w:bidi="ar"/>
              </w:rPr>
              <w:t>R</w:t>
            </w:r>
            <w:r>
              <w:rPr>
                <w:rFonts w:hint="default" w:ascii="Segoe UI" w:hAnsi="Segoe UI" w:eastAsia="Segoe UI" w:cs="Segoe UI"/>
                <w:i w:val="0"/>
                <w:iCs w:val="0"/>
                <w:caps w:val="0"/>
                <w:color w:val="0F1115"/>
                <w:spacing w:val="0"/>
                <w:kern w:val="0"/>
                <w:sz w:val="22"/>
                <w:szCs w:val="22"/>
                <w:lang w:val="en-US" w:eastAsia="zh-CN" w:bidi="ar"/>
              </w:rPr>
              <w:t> 可能表示这是一条“迭代路由”，</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D</w:t>
            </w:r>
            <w:r>
              <w:rPr>
                <w:rFonts w:hint="default" w:ascii="Segoe UI" w:hAnsi="Segoe UI" w:eastAsia="Segoe UI" w:cs="Segoe UI"/>
                <w:i w:val="0"/>
                <w:iCs w:val="0"/>
                <w:caps w:val="0"/>
                <w:color w:val="0F1115"/>
                <w:spacing w:val="0"/>
                <w:kern w:val="0"/>
                <w:sz w:val="22"/>
                <w:szCs w:val="22"/>
                <w:lang w:val="en-US" w:eastAsia="zh-CN" w:bidi="ar"/>
              </w:rPr>
              <w:t> 表示已下发到硬件转发表（FIB）</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"https://git-old.alpinelinux.org/user/tteras/quagga/plain/zebra/rib.h?h=quagga-0.99.22.4&amp;id=b25ea4d085c858137ec28b1be9d6ab6c30a97303"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"https://cloud.tencent.cn/developer/article/2367219?from=15425" \l "1"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0F1115"/>
                <w:spacing w:val="0"/>
                <w:kern w:val="0"/>
                <w:sz w:val="22"/>
                <w:szCs w:val="22"/>
                <w:lang w:val="en-US" w:eastAsia="zh-CN" w:bidi="ar"/>
              </w:rPr>
              <w:t>。在BGP等协议中，</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Tag</w:t>
            </w:r>
            <w:r>
              <w:rPr>
                <w:rFonts w:hint="default" w:ascii="Segoe UI" w:hAnsi="Segoe UI" w:eastAsia="Segoe UI" w:cs="Segoe UI"/>
                <w:i w:val="0"/>
                <w:iCs w:val="0"/>
                <w:caps w:val="0"/>
                <w:color w:val="0F1115"/>
                <w:spacing w:val="0"/>
                <w:kern w:val="0"/>
                <w:sz w:val="22"/>
                <w:szCs w:val="22"/>
                <w:lang w:val="en-US" w:eastAsia="zh-CN" w:bidi="ar"/>
              </w:rPr>
              <w:t> 也可能用于传递路由策略信息</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"https://patents.google.com/patent/JP2008288848A/en" \l "3"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"https://www.cisco.com/c/en/us/td/docs/routers/xr12000/software/xr12k_r4-0/routing/command/reference/rr40xr12kbook_chapter4.html" \l "10"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0F1115"/>
                <w:spacing w:val="0"/>
                <w:kern w:val="0"/>
                <w:sz w:val="22"/>
                <w:szCs w:val="22"/>
                <w:lang w:val="en-US" w:eastAsia="zh-CN" w:bidi="ar"/>
              </w:rPr>
              <w:t>。</w:t>
            </w:r>
          </w:p>
        </w:tc>
      </w:tr>
      <w:tr w14:paraId="04D04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06" w:type="dxa"/>
            <w:shd w:val="clear" w:color="auto" w:fill="FFFFFF"/>
            <w:tcMar>
              <w:top w:w="150" w:type="dxa"/>
              <w:left w:w="0" w:type="dxa"/>
              <w:bottom w:w="150" w:type="dxa"/>
              <w:right w:w="240" w:type="dxa"/>
            </w:tcMar>
            <w:vAlign w:val="center"/>
          </w:tcPr>
          <w:p w14:paraId="6DD1D27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高级转发字段</w:t>
            </w:r>
          </w:p>
        </w:tc>
        <w:tc>
          <w:tcPr>
            <w:tcW w:w="2878" w:type="dxa"/>
            <w:shd w:val="clear" w:color="auto" w:fill="FFFFFF"/>
            <w:tcMar>
              <w:top w:w="150" w:type="dxa"/>
              <w:left w:w="240" w:type="dxa"/>
              <w:bottom w:w="150" w:type="dxa"/>
              <w:right w:w="240" w:type="dxa"/>
            </w:tcMar>
            <w:vAlign w:val="center"/>
          </w:tcPr>
          <w:p w14:paraId="180EA0C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路由状态 (Route Status)</w:t>
            </w:r>
          </w:p>
        </w:tc>
        <w:tc>
          <w:tcPr>
            <w:tcW w:w="5571" w:type="dxa"/>
            <w:shd w:val="clear" w:color="auto" w:fill="FFFFFF"/>
            <w:tcMar>
              <w:top w:w="150" w:type="dxa"/>
              <w:left w:w="240" w:type="dxa"/>
              <w:bottom w:w="150" w:type="dxa"/>
              <w:right w:w="0" w:type="dxa"/>
            </w:tcMar>
            <w:vAlign w:val="center"/>
          </w:tcPr>
          <w:p w14:paraId="508571E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记录该路由条目当前的活跃或安装状态（如</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active</w:t>
            </w:r>
            <w:r>
              <w:rPr>
                <w:rFonts w:hint="default" w:ascii="Segoe UI" w:hAnsi="Segoe UI" w:eastAsia="Segoe UI" w:cs="Segoe UI"/>
                <w:i w:val="0"/>
                <w:iCs w:val="0"/>
                <w:caps w:val="0"/>
                <w:color w:val="0F1115"/>
                <w:spacing w:val="0"/>
                <w:kern w:val="0"/>
                <w:sz w:val="22"/>
                <w:szCs w:val="22"/>
                <w:lang w:val="en-US" w:eastAsia="zh-CN" w:bidi="ar"/>
              </w:rPr>
              <w:t>、</w:t>
            </w:r>
            <w:r>
              <w:rPr>
                <w:rStyle w:val="23"/>
                <w:rFonts w:hint="default" w:ascii="Consolas" w:hAnsi="Consolas" w:eastAsia="Consolas" w:cs="Consolas"/>
                <w:i w:val="0"/>
                <w:iCs w:val="0"/>
                <w:caps w:val="0"/>
                <w:color w:val="0F1115"/>
                <w:spacing w:val="0"/>
                <w:kern w:val="0"/>
                <w:sz w:val="19"/>
                <w:szCs w:val="19"/>
                <w:shd w:val="clear" w:fill="EBEEF2"/>
                <w:lang w:val="en-US" w:eastAsia="zh-CN" w:bidi="ar"/>
              </w:rPr>
              <w:t>removed</w:t>
            </w:r>
            <w:r>
              <w:rPr>
                <w:rFonts w:hint="default" w:ascii="Segoe UI" w:hAnsi="Segoe UI" w:eastAsia="Segoe UI" w:cs="Segoe UI"/>
                <w:i w:val="0"/>
                <w:iCs w:val="0"/>
                <w:caps w:val="0"/>
                <w:color w:val="0F1115"/>
                <w:spacing w:val="0"/>
                <w:kern w:val="0"/>
                <w:sz w:val="22"/>
                <w:szCs w:val="22"/>
                <w:lang w:val="en-US" w:eastAsia="zh-CN" w:bidi="ar"/>
              </w:rPr>
              <w:t>），供路由器内部决策使用</w: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"https://datatracker.ietf.org/doc/html/rfc8431" \l "5"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instrText xml:space="preserve"> HYPERLINK "https://git-old.alpinelinux.org/user/tteras/quagga/plain/zebra/rib.h?h=quagga-0.99.22.4&amp;id=b25ea4d085c858137ec28b1be9d6ab6c30a97303" \t "https://chat.deepseek.com/a/chat/s/_blank" </w:instrText>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separate"/>
            </w:r>
            <w:r>
              <w:rPr>
                <w:rFonts w:hint="default" w:ascii="Segoe UI" w:hAnsi="Segoe UI" w:eastAsia="Segoe UI" w:cs="Segoe UI"/>
                <w:i w:val="0"/>
                <w:iCs w:val="0"/>
                <w:caps w:val="0"/>
                <w:color w:val="3964FE"/>
                <w:spacing w:val="0"/>
                <w:kern w:val="0"/>
                <w:sz w:val="22"/>
                <w:szCs w:val="22"/>
                <w:u w:val="none"/>
                <w:bdr w:val="single" w:color="auto" w:sz="18" w:space="0"/>
                <w:lang w:val="en-US" w:eastAsia="zh-CN" w:bidi="ar"/>
              </w:rPr>
              <w:fldChar w:fldCharType="end"/>
            </w:r>
            <w:r>
              <w:rPr>
                <w:rFonts w:hint="default" w:ascii="Segoe UI" w:hAnsi="Segoe UI" w:eastAsia="Segoe UI" w:cs="Segoe UI"/>
                <w:i w:val="0"/>
                <w:iCs w:val="0"/>
                <w:caps w:val="0"/>
                <w:color w:val="0F1115"/>
                <w:spacing w:val="0"/>
                <w:kern w:val="0"/>
                <w:sz w:val="22"/>
                <w:szCs w:val="22"/>
                <w:lang w:val="en-US" w:eastAsia="zh-CN" w:bidi="ar"/>
              </w:rPr>
              <w:t>。</w:t>
            </w:r>
          </w:p>
        </w:tc>
      </w:tr>
    </w:tbl>
    <w:p w14:paraId="53A25FAE">
      <w:pPr>
        <w:rPr>
          <w:rFonts w:hint="eastAsia" w:asciiTheme="minorHAnsi" w:hAnsiTheme="minorHAnsi" w:eastAsiaTheme="minorEastAsia" w:cstheme="minorBidi"/>
          <w:kern w:val="2"/>
          <w:sz w:val="21"/>
          <w:szCs w:val="24"/>
          <w:lang w:val="en-US" w:eastAsia="zh-CN" w:bidi="ar-SA"/>
        </w:rPr>
      </w:pPr>
    </w:p>
    <w:p w14:paraId="4C33F16E">
      <w:pPr>
        <w:pStyle w:val="27"/>
        <w:keepNext/>
        <w:keepLines/>
        <w:pageBreakBefore w:val="0"/>
        <w:widowControl w:val="0"/>
        <w:tabs>
          <w:tab w:val="left" w:pos="0"/>
          <w:tab w:val="left" w:pos="420"/>
          <w:tab w:val="clear" w:pos="840"/>
        </w:tabs>
        <w:kinsoku/>
        <w:wordWrap/>
        <w:overflowPunct/>
        <w:topLinePunct w:val="0"/>
        <w:autoSpaceDE/>
        <w:autoSpaceDN/>
        <w:bidi w:val="0"/>
        <w:adjustRightInd/>
        <w:snapToGrid/>
        <w:spacing w:line="120" w:lineRule="auto"/>
        <w:ind w:left="0" w:firstLine="0"/>
        <w:textAlignment w:val="auto"/>
        <w:rPr>
          <w:rFonts w:hint="eastAsia"/>
          <w:highlight w:val="yellow"/>
          <w:lang w:val="en-US" w:eastAsia="zh-CN"/>
        </w:rPr>
      </w:pPr>
      <w:r>
        <w:rPr>
          <w:rFonts w:hint="eastAsia"/>
          <w:highlight w:val="yellow"/>
          <w:lang w:val="en-US" w:eastAsia="zh-CN"/>
        </w:rPr>
        <w:t>两种路由表</w:t>
      </w:r>
    </w:p>
    <w:p w14:paraId="68C07E05">
      <w:pPr>
        <w:ind w:firstLine="525" w:firstLineChars="0"/>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静态路由表：手动建立，一旦形成，网络路由便固定。</w:t>
      </w:r>
    </w:p>
    <w:p w14:paraId="1B43AB9C">
      <w:pPr>
        <w:ind w:firstLine="525" w:firstLineChars="0"/>
        <w:rPr>
          <w:rFonts w:hint="default" w:cstheme="minorBidi"/>
          <w:kern w:val="2"/>
          <w:sz w:val="21"/>
          <w:szCs w:val="24"/>
          <w:highlight w:val="yellow"/>
          <w:lang w:val="en-US" w:eastAsia="zh-CN" w:bidi="ar-SA"/>
        </w:rPr>
      </w:pPr>
      <w:r>
        <w:rPr>
          <w:rFonts w:hint="eastAsia" w:cstheme="minorBidi"/>
          <w:kern w:val="2"/>
          <w:sz w:val="21"/>
          <w:szCs w:val="24"/>
          <w:highlight w:val="yellow"/>
          <w:lang w:val="en-US" w:eastAsia="zh-CN" w:bidi="ar-SA"/>
        </w:rPr>
        <w:t>动态路由表：路由器相互发送路由信息而动态建立。</w:t>
      </w:r>
    </w:p>
    <w:p w14:paraId="1BF08489">
      <w:pPr>
        <w:ind w:firstLine="525" w:firstLineChars="0"/>
        <w:rPr>
          <w:rFonts w:hint="eastAsia" w:asciiTheme="minorHAnsi" w:hAnsiTheme="minorHAnsi" w:eastAsiaTheme="minorEastAsia" w:cstheme="minorBidi"/>
          <w:kern w:val="2"/>
          <w:sz w:val="21"/>
          <w:szCs w:val="24"/>
          <w:lang w:val="en-US" w:eastAsia="zh-CN" w:bidi="ar-SA"/>
        </w:rPr>
      </w:pPr>
    </w:p>
    <w:p w14:paraId="631D531E">
      <w:pPr>
        <w:pStyle w:val="26"/>
        <w:keepNext/>
        <w:keepLines/>
        <w:pageBreakBefore w:val="0"/>
        <w:widowControl w:val="0"/>
        <w:numPr>
          <w:ilvl w:val="0"/>
          <w:numId w:val="126"/>
        </w:numPr>
        <w:tabs>
          <w:tab w:val="left" w:pos="420"/>
        </w:tabs>
        <w:kinsoku/>
        <w:wordWrap/>
        <w:overflowPunct/>
        <w:topLinePunct w:val="0"/>
        <w:autoSpaceDE/>
        <w:autoSpaceDN/>
        <w:bidi w:val="0"/>
        <w:adjustRightInd/>
        <w:snapToGrid/>
        <w:ind w:left="0" w:leftChars="0" w:firstLine="0" w:firstLineChars="0"/>
        <w:textAlignment w:val="auto"/>
        <w:rPr>
          <w:rFonts w:hint="eastAsia" w:cstheme="minorBidi"/>
          <w:kern w:val="2"/>
          <w:sz w:val="21"/>
          <w:szCs w:val="24"/>
          <w:highlight w:val="yellow"/>
          <w:lang w:val="en-US" w:eastAsia="zh-CN" w:bidi="ar-SA"/>
        </w:rPr>
      </w:pPr>
      <w:r>
        <w:rPr>
          <w:rFonts w:hint="eastAsia"/>
          <w:highlight w:val="yellow"/>
          <w:lang w:val="en-US" w:eastAsia="zh-CN"/>
        </w:rPr>
        <w:t>提供网络间的分组（数据包）转发功能</w:t>
      </w:r>
    </w:p>
    <w:p w14:paraId="15C4DE6B">
      <w:pPr>
        <w:keepNext w:val="0"/>
        <w:keepLines w:val="0"/>
        <w:pageBreakBefore w:val="0"/>
        <w:widowControl w:val="0"/>
        <w:numPr>
          <w:ilvl w:val="0"/>
          <w:numId w:val="147"/>
        </w:numPr>
        <w:tabs>
          <w:tab w:val="left" w:pos="840"/>
        </w:tabs>
        <w:kinsoku/>
        <w:wordWrap/>
        <w:overflowPunct/>
        <w:topLinePunct w:val="0"/>
        <w:autoSpaceDE/>
        <w:autoSpaceDN/>
        <w:bidi w:val="0"/>
        <w:adjustRightInd/>
        <w:snapToGrid/>
        <w:ind w:left="839" w:leftChars="0" w:hanging="420" w:firstLineChars="0"/>
        <w:textAlignment w:val="auto"/>
        <w:rPr>
          <w:rFonts w:hint="eastAsia" w:cstheme="minorBidi"/>
          <w:kern w:val="2"/>
          <w:sz w:val="21"/>
          <w:szCs w:val="24"/>
          <w:highlight w:val="yellow"/>
          <w:lang w:val="en-US" w:eastAsia="zh-CN" w:bidi="ar-SA"/>
        </w:rPr>
      </w:pPr>
      <w:r>
        <w:rPr>
          <w:rFonts w:hint="eastAsia" w:cstheme="minorBidi"/>
          <w:b/>
          <w:bCs/>
          <w:kern w:val="2"/>
          <w:sz w:val="21"/>
          <w:szCs w:val="24"/>
          <w:highlight w:val="yellow"/>
          <w:lang w:val="en-US" w:eastAsia="zh-CN" w:bidi="ar-SA"/>
        </w:rPr>
        <w:t>接收分组</w:t>
      </w:r>
      <w:r>
        <w:rPr>
          <w:rFonts w:hint="default" w:cstheme="minorBidi"/>
          <w:b/>
          <w:bCs/>
          <w:kern w:val="2"/>
          <w:sz w:val="21"/>
          <w:szCs w:val="24"/>
          <w:highlight w:val="yellow"/>
          <w:lang w:val="en-US" w:eastAsia="zh-CN" w:bidi="ar-SA"/>
        </w:rPr>
        <w:t>：</w:t>
      </w:r>
      <w:r>
        <w:rPr>
          <w:rFonts w:hint="default" w:cstheme="minorBidi"/>
          <w:kern w:val="2"/>
          <w:sz w:val="21"/>
          <w:szCs w:val="24"/>
          <w:highlight w:val="yellow"/>
          <w:lang w:val="en-US" w:eastAsia="zh-CN" w:bidi="ar-SA"/>
        </w:rPr>
        <w:t>路由器从某个接口收到数据包。</w:t>
      </w:r>
    </w:p>
    <w:p w14:paraId="2D92F42A">
      <w:pPr>
        <w:keepNext w:val="0"/>
        <w:keepLines w:val="0"/>
        <w:pageBreakBefore w:val="0"/>
        <w:widowControl w:val="0"/>
        <w:numPr>
          <w:ilvl w:val="0"/>
          <w:numId w:val="147"/>
        </w:numPr>
        <w:tabs>
          <w:tab w:val="left" w:pos="840"/>
        </w:tabs>
        <w:kinsoku/>
        <w:wordWrap/>
        <w:overflowPunct/>
        <w:topLinePunct w:val="0"/>
        <w:autoSpaceDE/>
        <w:autoSpaceDN/>
        <w:bidi w:val="0"/>
        <w:adjustRightInd/>
        <w:snapToGrid/>
        <w:ind w:left="839" w:leftChars="0" w:hanging="420" w:firstLineChars="0"/>
        <w:textAlignment w:val="auto"/>
        <w:rPr>
          <w:rFonts w:hint="eastAsia" w:cstheme="minorBidi"/>
          <w:kern w:val="2"/>
          <w:sz w:val="21"/>
          <w:szCs w:val="24"/>
          <w:highlight w:val="yellow"/>
          <w:lang w:val="en-US" w:eastAsia="zh-CN" w:bidi="ar-SA"/>
        </w:rPr>
      </w:pPr>
      <w:r>
        <w:rPr>
          <w:rFonts w:hint="default" w:cstheme="minorBidi"/>
          <w:b/>
          <w:bCs/>
          <w:kern w:val="2"/>
          <w:sz w:val="21"/>
          <w:szCs w:val="24"/>
          <w:highlight w:val="yellow"/>
          <w:lang w:val="en-US" w:eastAsia="zh-CN" w:bidi="ar-SA"/>
        </w:rPr>
        <w:t>查表：</w:t>
      </w:r>
      <w:r>
        <w:rPr>
          <w:rFonts w:hint="default" w:cstheme="minorBidi"/>
          <w:kern w:val="2"/>
          <w:sz w:val="21"/>
          <w:szCs w:val="24"/>
          <w:highlight w:val="yellow"/>
          <w:lang w:val="en-US" w:eastAsia="zh-CN" w:bidi="ar-SA"/>
        </w:rPr>
        <w:t>提取数据包中的目的IP地址，查找路由表。</w:t>
      </w:r>
    </w:p>
    <w:p w14:paraId="4BC673A3">
      <w:pPr>
        <w:keepNext w:val="0"/>
        <w:keepLines w:val="0"/>
        <w:pageBreakBefore w:val="0"/>
        <w:widowControl w:val="0"/>
        <w:numPr>
          <w:ilvl w:val="0"/>
          <w:numId w:val="147"/>
        </w:numPr>
        <w:tabs>
          <w:tab w:val="left" w:pos="840"/>
        </w:tabs>
        <w:kinsoku/>
        <w:wordWrap/>
        <w:overflowPunct/>
        <w:topLinePunct w:val="0"/>
        <w:autoSpaceDE/>
        <w:autoSpaceDN/>
        <w:bidi w:val="0"/>
        <w:adjustRightInd/>
        <w:snapToGrid/>
        <w:ind w:left="839" w:leftChars="0" w:hanging="420" w:firstLineChars="0"/>
        <w:textAlignment w:val="auto"/>
        <w:rPr>
          <w:rFonts w:hint="eastAsia" w:cstheme="minorBidi"/>
          <w:kern w:val="2"/>
          <w:sz w:val="21"/>
          <w:szCs w:val="24"/>
          <w:highlight w:val="yellow"/>
          <w:lang w:val="en-US" w:eastAsia="zh-CN" w:bidi="ar-SA"/>
        </w:rPr>
      </w:pPr>
      <w:r>
        <w:rPr>
          <w:rFonts w:hint="default" w:cstheme="minorBidi"/>
          <w:b/>
          <w:bCs/>
          <w:kern w:val="2"/>
          <w:sz w:val="21"/>
          <w:szCs w:val="24"/>
          <w:highlight w:val="yellow"/>
          <w:lang w:val="en-US" w:eastAsia="zh-CN" w:bidi="ar-SA"/>
        </w:rPr>
        <w:t>转发：</w:t>
      </w:r>
      <w:r>
        <w:rPr>
          <w:rFonts w:hint="default" w:cstheme="minorBidi"/>
          <w:kern w:val="2"/>
          <w:sz w:val="21"/>
          <w:szCs w:val="24"/>
          <w:highlight w:val="yellow"/>
          <w:lang w:val="en-US" w:eastAsia="zh-CN" w:bidi="ar-SA"/>
        </w:rPr>
        <w:t>根据路由表决定从哪个接口转发出去，送往下一跳。</w:t>
      </w:r>
    </w:p>
    <w:p w14:paraId="04043B80">
      <w:pPr>
        <w:keepNext w:val="0"/>
        <w:keepLines w:val="0"/>
        <w:pageBreakBefore w:val="0"/>
        <w:widowControl w:val="0"/>
        <w:numPr>
          <w:ilvl w:val="0"/>
          <w:numId w:val="147"/>
        </w:numPr>
        <w:tabs>
          <w:tab w:val="left" w:pos="840"/>
        </w:tabs>
        <w:kinsoku/>
        <w:wordWrap/>
        <w:overflowPunct/>
        <w:topLinePunct w:val="0"/>
        <w:autoSpaceDE/>
        <w:autoSpaceDN/>
        <w:bidi w:val="0"/>
        <w:adjustRightInd/>
        <w:snapToGrid/>
        <w:ind w:left="839" w:leftChars="0" w:hanging="420" w:firstLineChars="0"/>
        <w:textAlignment w:val="auto"/>
        <w:rPr>
          <w:rFonts w:hint="eastAsia" w:cstheme="minorBidi"/>
          <w:kern w:val="2"/>
          <w:sz w:val="21"/>
          <w:szCs w:val="24"/>
          <w:highlight w:val="yellow"/>
          <w:lang w:val="en-US" w:eastAsia="zh-CN" w:bidi="ar-SA"/>
        </w:rPr>
      </w:pPr>
      <w:r>
        <w:rPr>
          <w:rFonts w:hint="default" w:cstheme="minorBidi"/>
          <w:b/>
          <w:bCs/>
          <w:kern w:val="2"/>
          <w:sz w:val="21"/>
          <w:szCs w:val="24"/>
          <w:highlight w:val="yellow"/>
          <w:lang w:val="en-US" w:eastAsia="zh-CN" w:bidi="ar-SA"/>
        </w:rPr>
        <w:t>逐跳传递：</w:t>
      </w:r>
      <w:r>
        <w:rPr>
          <w:rFonts w:hint="default" w:cstheme="minorBidi"/>
          <w:kern w:val="2"/>
          <w:sz w:val="21"/>
          <w:szCs w:val="24"/>
          <w:highlight w:val="yellow"/>
          <w:lang w:val="en-US" w:eastAsia="zh-CN" w:bidi="ar-SA"/>
        </w:rPr>
        <w:t>经过多个路由器接力，最终把分组送达目标网络。</w:t>
      </w:r>
    </w:p>
    <w:p w14:paraId="77FA6B02">
      <w:pPr>
        <w:pStyle w:val="5"/>
        <w:numPr>
          <w:ilvl w:val="3"/>
          <w:numId w:val="7"/>
        </w:numPr>
        <w:ind w:left="0" w:leftChars="0" w:firstLine="0" w:firstLineChars="0"/>
        <w:outlineLvl w:val="3"/>
        <w:rPr>
          <w:rFonts w:hint="default"/>
          <w:lang w:val="en-US" w:eastAsia="zh-CN"/>
        </w:rPr>
      </w:pPr>
      <w:r>
        <w:rPr>
          <w:rFonts w:hint="eastAsia" w:cstheme="minorBidi"/>
          <w:kern w:val="2"/>
          <w:sz w:val="21"/>
          <w:szCs w:val="24"/>
          <w:lang w:val="en-US" w:eastAsia="zh-CN" w:bidi="ar-SA"/>
        </w:rPr>
        <w:tab/>
      </w:r>
      <w:r>
        <w:rPr>
          <w:rFonts w:hint="eastAsia"/>
          <w:lang w:val="en-US" w:eastAsia="zh-CN"/>
        </w:rPr>
        <w:t>以太网组网方法</w:t>
      </w:r>
    </w:p>
    <w:p w14:paraId="0B145AD2">
      <w:pPr>
        <w:rPr>
          <w:rFonts w:hint="default"/>
          <w:lang w:val="en-US" w:eastAsia="zh-CN"/>
        </w:rPr>
      </w:pPr>
    </w:p>
    <w:p w14:paraId="10A37922">
      <w:pPr>
        <w:pStyle w:val="25"/>
        <w:numPr>
          <w:ilvl w:val="0"/>
          <w:numId w:val="148"/>
        </w:numPr>
        <w:bidi w:val="0"/>
        <w:rPr>
          <w:rFonts w:hint="default"/>
          <w:lang w:val="en-US" w:eastAsia="zh-CN"/>
        </w:rPr>
      </w:pPr>
      <w:r>
        <w:rPr>
          <w:rFonts w:hint="eastAsia"/>
          <w:lang w:val="en-US" w:eastAsia="zh-CN"/>
        </w:rPr>
        <w:t>普通双绞线组网方法</w:t>
      </w:r>
    </w:p>
    <w:p w14:paraId="7F75CE6F">
      <w:pPr>
        <w:pStyle w:val="26"/>
        <w:keepNext/>
        <w:keepLines/>
        <w:pageBreakBefore w:val="0"/>
        <w:widowControl w:val="0"/>
        <w:numPr>
          <w:ilvl w:val="0"/>
          <w:numId w:val="126"/>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特点</w:t>
      </w:r>
    </w:p>
    <w:p w14:paraId="552ABA09">
      <w:pPr>
        <w:numPr>
          <w:ilvl w:val="0"/>
          <w:numId w:val="149"/>
        </w:numPr>
        <w:ind w:left="840" w:leftChars="0" w:hanging="420" w:firstLineChars="0"/>
        <w:rPr>
          <w:rFonts w:hint="eastAsia"/>
          <w:highlight w:val="yellow"/>
          <w:lang w:val="en-US" w:eastAsia="zh-CN"/>
        </w:rPr>
      </w:pPr>
      <w:r>
        <w:rPr>
          <w:rFonts w:hint="eastAsia"/>
          <w:highlight w:val="yellow"/>
          <w:lang w:val="en-US" w:eastAsia="zh-CN"/>
        </w:rPr>
        <w:t>非屏蔽双绞线以太网</w:t>
      </w:r>
    </w:p>
    <w:p w14:paraId="2436DFA5">
      <w:pPr>
        <w:numPr>
          <w:ilvl w:val="0"/>
          <w:numId w:val="149"/>
        </w:numPr>
        <w:ind w:left="840" w:leftChars="0" w:hanging="420" w:firstLineChars="0"/>
        <w:rPr>
          <w:rFonts w:hint="default"/>
          <w:highlight w:val="yellow"/>
          <w:lang w:val="en-US" w:eastAsia="zh-CN"/>
        </w:rPr>
      </w:pPr>
      <w:r>
        <w:rPr>
          <w:rFonts w:hint="eastAsia"/>
          <w:highlight w:val="yellow"/>
          <w:lang w:val="en-US" w:eastAsia="zh-CN"/>
        </w:rPr>
        <w:t>结构简单、成本低</w:t>
      </w:r>
    </w:p>
    <w:p w14:paraId="28581B08">
      <w:pPr>
        <w:numPr>
          <w:ilvl w:val="0"/>
          <w:numId w:val="149"/>
        </w:numPr>
        <w:ind w:left="840" w:leftChars="0" w:hanging="420" w:firstLineChars="0"/>
        <w:rPr>
          <w:rFonts w:hint="default"/>
          <w:highlight w:val="yellow"/>
          <w:lang w:val="en-US" w:eastAsia="zh-CN"/>
        </w:rPr>
      </w:pPr>
      <w:r>
        <w:rPr>
          <w:rFonts w:hint="eastAsia"/>
          <w:highlight w:val="yellow"/>
          <w:lang w:val="en-US" w:eastAsia="zh-CN"/>
        </w:rPr>
        <w:t>组网方便、易于 维护</w:t>
      </w:r>
    </w:p>
    <w:p w14:paraId="02565899">
      <w:pPr>
        <w:pStyle w:val="26"/>
        <w:keepNext/>
        <w:keepLines/>
        <w:pageBreakBefore w:val="0"/>
        <w:widowControl w:val="0"/>
        <w:numPr>
          <w:ilvl w:val="0"/>
          <w:numId w:val="126"/>
        </w:numPr>
        <w:tabs>
          <w:tab w:val="left" w:pos="420"/>
        </w:tabs>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硬件设备</w:t>
      </w:r>
    </w:p>
    <w:p w14:paraId="599B170E">
      <w:pPr>
        <w:numPr>
          <w:ilvl w:val="0"/>
          <w:numId w:val="149"/>
        </w:numPr>
        <w:ind w:left="840" w:leftChars="0" w:hanging="420" w:firstLineChars="0"/>
        <w:rPr>
          <w:rFonts w:hint="eastAsia"/>
          <w:highlight w:val="yellow"/>
          <w:lang w:val="en-US" w:eastAsia="zh-CN"/>
        </w:rPr>
      </w:pPr>
      <w:r>
        <w:rPr>
          <w:rFonts w:hint="eastAsia"/>
          <w:highlight w:val="yellow"/>
          <w:lang w:val="en-US" w:eastAsia="zh-CN"/>
        </w:rPr>
        <w:t>RJ-45接口以太网卡</w:t>
      </w:r>
    </w:p>
    <w:p w14:paraId="2D6729B1">
      <w:pPr>
        <w:numPr>
          <w:ilvl w:val="0"/>
          <w:numId w:val="149"/>
        </w:numPr>
        <w:ind w:left="840" w:leftChars="0" w:hanging="420" w:firstLineChars="0"/>
        <w:rPr>
          <w:rFonts w:hint="eastAsia"/>
          <w:highlight w:val="yellow"/>
          <w:lang w:val="en-US" w:eastAsia="zh-CN"/>
        </w:rPr>
      </w:pPr>
      <w:r>
        <w:rPr>
          <w:rFonts w:hint="eastAsia"/>
          <w:highlight w:val="yellow"/>
          <w:lang w:val="en-US" w:eastAsia="zh-CN"/>
        </w:rPr>
        <w:t>集线器</w:t>
      </w:r>
    </w:p>
    <w:p w14:paraId="4E0B62C3">
      <w:pPr>
        <w:numPr>
          <w:ilvl w:val="0"/>
          <w:numId w:val="149"/>
        </w:numPr>
        <w:ind w:left="840" w:leftChars="0" w:hanging="420" w:firstLineChars="0"/>
        <w:rPr>
          <w:rFonts w:hint="eastAsia"/>
          <w:highlight w:val="yellow"/>
          <w:lang w:val="en-US" w:eastAsia="zh-CN"/>
        </w:rPr>
      </w:pPr>
      <w:r>
        <w:rPr>
          <w:rFonts w:hint="eastAsia"/>
          <w:highlight w:val="yellow"/>
          <w:lang w:val="en-US" w:eastAsia="zh-CN"/>
        </w:rPr>
        <w:t>三类或五类非屏蔽双绞线</w:t>
      </w:r>
    </w:p>
    <w:p w14:paraId="13F52E9C">
      <w:pPr>
        <w:numPr>
          <w:ilvl w:val="0"/>
          <w:numId w:val="149"/>
        </w:numPr>
        <w:ind w:left="840" w:leftChars="0" w:hanging="420" w:firstLineChars="0"/>
        <w:rPr>
          <w:rFonts w:hint="default"/>
          <w:highlight w:val="yellow"/>
          <w:lang w:val="en-US" w:eastAsia="zh-CN"/>
        </w:rPr>
      </w:pPr>
      <w:r>
        <w:rPr>
          <w:rFonts w:hint="eastAsia"/>
          <w:highlight w:val="yellow"/>
          <w:lang w:val="en-US" w:eastAsia="zh-CN"/>
        </w:rPr>
        <w:t>RJ-45连接头</w:t>
      </w:r>
    </w:p>
    <w:p w14:paraId="7E98C3BF">
      <w:pPr>
        <w:rPr>
          <w:rFonts w:hint="default"/>
          <w:lang w:val="en-US" w:eastAsia="zh-CN"/>
        </w:rPr>
      </w:pPr>
    </w:p>
    <w:p w14:paraId="07D5771D">
      <w:pPr>
        <w:pStyle w:val="25"/>
        <w:numPr>
          <w:ilvl w:val="0"/>
          <w:numId w:val="148"/>
        </w:numPr>
        <w:bidi w:val="0"/>
        <w:rPr>
          <w:rFonts w:hint="default"/>
          <w:lang w:val="en-US" w:eastAsia="zh-CN"/>
        </w:rPr>
      </w:pPr>
      <w:r>
        <w:rPr>
          <w:rFonts w:hint="eastAsia"/>
          <w:lang w:val="en-US" w:eastAsia="zh-CN"/>
        </w:rPr>
        <w:t>快速以太网组网方法</w:t>
      </w:r>
    </w:p>
    <w:p w14:paraId="7550324D">
      <w:pPr>
        <w:rPr>
          <w:rFonts w:hint="eastAsia"/>
          <w:b/>
          <w:bCs/>
          <w:lang w:val="en-US" w:eastAsia="zh-CN"/>
        </w:rPr>
      </w:pPr>
      <w:r>
        <w:rPr>
          <w:rFonts w:hint="eastAsia"/>
          <w:b/>
          <w:bCs/>
          <w:lang w:val="en-US" w:eastAsia="zh-CN"/>
        </w:rPr>
        <w:t>硬件设备</w:t>
      </w:r>
    </w:p>
    <w:p w14:paraId="72F974F5">
      <w:pPr>
        <w:numPr>
          <w:ilvl w:val="0"/>
          <w:numId w:val="149"/>
        </w:numPr>
        <w:ind w:left="840" w:leftChars="0" w:hanging="420" w:firstLineChars="0"/>
        <w:rPr>
          <w:rFonts w:hint="eastAsia"/>
          <w:highlight w:val="yellow"/>
          <w:lang w:val="en-US" w:eastAsia="zh-CN"/>
        </w:rPr>
      </w:pPr>
      <w:r>
        <w:rPr>
          <w:rFonts w:hint="eastAsia"/>
          <w:highlight w:val="yellow"/>
          <w:lang w:val="en-US" w:eastAsia="zh-CN"/>
        </w:rPr>
        <w:t>100Base-T集线器/交换机</w:t>
      </w:r>
    </w:p>
    <w:p w14:paraId="12B5CBFE">
      <w:pPr>
        <w:numPr>
          <w:ilvl w:val="0"/>
          <w:numId w:val="149"/>
        </w:numPr>
        <w:ind w:left="840" w:leftChars="0" w:hanging="420" w:firstLineChars="0"/>
        <w:rPr>
          <w:rFonts w:hint="eastAsia"/>
          <w:highlight w:val="yellow"/>
          <w:lang w:val="en-US" w:eastAsia="zh-CN"/>
        </w:rPr>
      </w:pPr>
      <w:r>
        <w:rPr>
          <w:rFonts w:hint="eastAsia"/>
          <w:highlight w:val="yellow"/>
          <w:lang w:val="en-US" w:eastAsia="zh-CN"/>
        </w:rPr>
        <w:t>10/100Base-T网卡</w:t>
      </w:r>
    </w:p>
    <w:p w14:paraId="3D9FFE38">
      <w:pPr>
        <w:numPr>
          <w:ilvl w:val="0"/>
          <w:numId w:val="149"/>
        </w:numPr>
        <w:ind w:left="840" w:leftChars="0" w:hanging="420" w:firstLineChars="0"/>
        <w:rPr>
          <w:rFonts w:hint="eastAsia"/>
          <w:highlight w:val="yellow"/>
          <w:lang w:val="en-US" w:eastAsia="zh-CN"/>
        </w:rPr>
      </w:pPr>
      <w:r>
        <w:rPr>
          <w:rFonts w:hint="eastAsia"/>
          <w:highlight w:val="yellow"/>
          <w:lang w:val="en-US" w:eastAsia="zh-CN"/>
        </w:rPr>
        <w:t>非屏蔽双绞线UTP</w:t>
      </w:r>
    </w:p>
    <w:p w14:paraId="0DA30919">
      <w:pPr>
        <w:numPr>
          <w:ilvl w:val="0"/>
          <w:numId w:val="149"/>
        </w:numPr>
        <w:ind w:left="840" w:leftChars="0" w:hanging="420" w:firstLineChars="0"/>
        <w:rPr>
          <w:rFonts w:hint="eastAsia"/>
          <w:highlight w:val="yellow"/>
          <w:lang w:val="en-US" w:eastAsia="zh-CN"/>
        </w:rPr>
      </w:pPr>
      <w:r>
        <w:rPr>
          <w:rFonts w:hint="eastAsia"/>
          <w:highlight w:val="yellow"/>
          <w:lang w:val="en-US" w:eastAsia="zh-CN"/>
        </w:rPr>
        <w:t>RJ-45连接头</w:t>
      </w:r>
    </w:p>
    <w:p w14:paraId="0CC53857">
      <w:pPr>
        <w:widowControl w:val="0"/>
        <w:numPr>
          <w:ilvl w:val="0"/>
          <w:numId w:val="0"/>
        </w:numPr>
        <w:tabs>
          <w:tab w:val="left" w:pos="420"/>
        </w:tabs>
        <w:jc w:val="both"/>
        <w:rPr>
          <w:rFonts w:hint="default"/>
          <w:b/>
          <w:bCs/>
          <w:lang w:val="en-US" w:eastAsia="zh-CN"/>
        </w:rPr>
      </w:pPr>
      <w:r>
        <w:rPr>
          <w:rFonts w:hint="eastAsia"/>
          <w:b/>
          <w:bCs/>
          <w:lang w:val="en-US" w:eastAsia="zh-CN"/>
        </w:rPr>
        <w:t>注意</w:t>
      </w:r>
    </w:p>
    <w:p w14:paraId="257A2959">
      <w:pPr>
        <w:widowControl w:val="0"/>
        <w:numPr>
          <w:ilvl w:val="-1"/>
          <w:numId w:val="0"/>
        </w:numPr>
        <w:tabs>
          <w:tab w:val="left" w:pos="420"/>
        </w:tabs>
        <w:ind w:leftChars="200"/>
        <w:jc w:val="both"/>
        <w:rPr>
          <w:rFonts w:hint="eastAsia"/>
          <w:highlight w:val="yellow"/>
          <w:lang w:val="en-US" w:eastAsia="zh-CN"/>
        </w:rPr>
      </w:pPr>
      <w:r>
        <w:rPr>
          <w:rFonts w:hint="eastAsia"/>
          <w:highlight w:val="yellow"/>
          <w:lang w:val="en-US" w:eastAsia="zh-CN"/>
        </w:rPr>
        <w:t>快速以太网一般作为局域网的主干部分</w:t>
      </w:r>
    </w:p>
    <w:p w14:paraId="1DFC7E45">
      <w:pPr>
        <w:widowControl w:val="0"/>
        <w:numPr>
          <w:ilvl w:val="-1"/>
          <w:numId w:val="0"/>
        </w:numPr>
        <w:tabs>
          <w:tab w:val="left" w:pos="420"/>
        </w:tabs>
        <w:ind w:leftChars="200"/>
        <w:jc w:val="both"/>
        <w:rPr>
          <w:rFonts w:hint="eastAsia"/>
          <w:highlight w:val="yellow"/>
          <w:lang w:val="en-US" w:eastAsia="zh-CN"/>
        </w:rPr>
      </w:pPr>
      <w:r>
        <w:rPr>
          <w:rFonts w:hint="eastAsia"/>
          <w:highlight w:val="yellow"/>
          <w:lang w:val="en-US" w:eastAsia="zh-CN"/>
        </w:rPr>
        <w:t>现在组建快速以太网多采用100Base-T交换机</w:t>
      </w:r>
    </w:p>
    <w:p w14:paraId="6129D4AD">
      <w:pPr>
        <w:pStyle w:val="25"/>
        <w:numPr>
          <w:ilvl w:val="0"/>
          <w:numId w:val="148"/>
        </w:numPr>
        <w:bidi w:val="0"/>
        <w:rPr>
          <w:rFonts w:hint="default"/>
          <w:lang w:val="en-US" w:eastAsia="zh-CN"/>
        </w:rPr>
      </w:pPr>
      <w:r>
        <w:rPr>
          <w:rFonts w:hint="eastAsia"/>
          <w:lang w:val="en-US" w:eastAsia="zh-CN"/>
        </w:rPr>
        <w:t>吉比特以太网组网方法</w:t>
      </w:r>
    </w:p>
    <w:p w14:paraId="37360FF7">
      <w:pPr>
        <w:widowControl w:val="0"/>
        <w:numPr>
          <w:ilvl w:val="-1"/>
          <w:numId w:val="0"/>
        </w:numPr>
        <w:tabs>
          <w:tab w:val="left" w:pos="420"/>
        </w:tabs>
        <w:ind w:leftChars="200"/>
        <w:jc w:val="both"/>
        <w:rPr>
          <w:rFonts w:hint="default"/>
          <w:highlight w:val="yellow"/>
          <w:lang w:val="en-US" w:eastAsia="zh-CN"/>
        </w:rPr>
      </w:pPr>
      <w:r>
        <w:rPr>
          <w:rFonts w:hint="eastAsia"/>
          <w:b/>
          <w:bCs/>
          <w:highlight w:val="yellow"/>
          <w:lang w:val="en-US" w:eastAsia="zh-CN"/>
        </w:rPr>
        <w:t>采用两级或三级网络结构：</w:t>
      </w:r>
      <w:r>
        <w:rPr>
          <w:rFonts w:hint="eastAsia"/>
          <w:highlight w:val="yellow"/>
          <w:lang w:val="en-US" w:eastAsia="zh-CN"/>
        </w:rPr>
        <w:t>根据网络规模与布局决定</w:t>
      </w:r>
    </w:p>
    <w:p w14:paraId="03C074F8">
      <w:pPr>
        <w:widowControl w:val="0"/>
        <w:numPr>
          <w:ilvl w:val="-1"/>
          <w:numId w:val="0"/>
        </w:numPr>
        <w:tabs>
          <w:tab w:val="left" w:pos="420"/>
        </w:tabs>
        <w:ind w:leftChars="200"/>
        <w:jc w:val="both"/>
        <w:rPr>
          <w:rFonts w:hint="eastAsia"/>
          <w:highlight w:val="yellow"/>
          <w:lang w:val="en-US" w:eastAsia="zh-CN"/>
        </w:rPr>
      </w:pPr>
      <w:r>
        <w:rPr>
          <w:rFonts w:hint="eastAsia"/>
          <w:b/>
          <w:bCs/>
          <w:highlight w:val="yellow"/>
          <w:lang w:val="en-US" w:eastAsia="zh-CN"/>
        </w:rPr>
        <w:t>使用高性能吉比特以太网主干交换机：</w:t>
      </w:r>
      <w:r>
        <w:rPr>
          <w:rFonts w:hint="eastAsia"/>
          <w:highlight w:val="yellow"/>
          <w:lang w:val="en-US" w:eastAsia="zh-CN"/>
        </w:rPr>
        <w:t>网络主干部分</w:t>
      </w:r>
    </w:p>
    <w:p w14:paraId="3C439691">
      <w:pPr>
        <w:widowControl w:val="0"/>
        <w:numPr>
          <w:ilvl w:val="-1"/>
          <w:numId w:val="0"/>
        </w:numPr>
        <w:tabs>
          <w:tab w:val="left" w:pos="420"/>
        </w:tabs>
        <w:ind w:leftChars="200"/>
        <w:jc w:val="both"/>
        <w:rPr>
          <w:rFonts w:hint="eastAsia"/>
          <w:highlight w:val="yellow"/>
          <w:lang w:val="en-US" w:eastAsia="zh-CN"/>
        </w:rPr>
      </w:pPr>
      <w:r>
        <w:rPr>
          <w:rFonts w:hint="eastAsia"/>
          <w:b/>
          <w:bCs/>
          <w:highlight w:val="yellow"/>
          <w:lang w:val="en-US" w:eastAsia="zh-CN"/>
        </w:rPr>
        <w:t>使用吉比特以太网主干交换机：</w:t>
      </w:r>
      <w:r>
        <w:rPr>
          <w:rFonts w:hint="eastAsia"/>
          <w:highlight w:val="yellow"/>
          <w:lang w:val="en-US" w:eastAsia="zh-CN"/>
        </w:rPr>
        <w:t>网络分支部分</w:t>
      </w:r>
    </w:p>
    <w:p w14:paraId="7D5AD39E">
      <w:pPr>
        <w:widowControl w:val="0"/>
        <w:numPr>
          <w:ilvl w:val="-1"/>
          <w:numId w:val="0"/>
        </w:numPr>
        <w:tabs>
          <w:tab w:val="left" w:pos="420"/>
        </w:tabs>
        <w:ind w:leftChars="200"/>
        <w:jc w:val="both"/>
        <w:rPr>
          <w:rFonts w:hint="eastAsia"/>
          <w:highlight w:val="yellow"/>
          <w:lang w:val="en-US" w:eastAsia="zh-CN"/>
        </w:rPr>
      </w:pPr>
      <w:r>
        <w:rPr>
          <w:rFonts w:hint="eastAsia"/>
          <w:b/>
          <w:bCs/>
          <w:highlight w:val="yellow"/>
          <w:lang w:val="en-US" w:eastAsia="zh-CN"/>
        </w:rPr>
        <w:t>10/100M以太网网卡：</w:t>
      </w:r>
      <w:r>
        <w:rPr>
          <w:rFonts w:hint="eastAsia"/>
          <w:highlight w:val="yellow"/>
          <w:lang w:val="en-US" w:eastAsia="zh-CN"/>
        </w:rPr>
        <w:t>用于工作站连接到100Mbit/s以太网交换机</w:t>
      </w:r>
    </w:p>
    <w:p w14:paraId="313BCAEB">
      <w:pPr>
        <w:widowControl w:val="0"/>
        <w:numPr>
          <w:ilvl w:val="-1"/>
          <w:numId w:val="0"/>
        </w:numPr>
        <w:tabs>
          <w:tab w:val="left" w:pos="420"/>
        </w:tabs>
        <w:ind w:leftChars="200"/>
        <w:jc w:val="both"/>
        <w:rPr>
          <w:rFonts w:hint="default"/>
          <w:lang w:val="en-US" w:eastAsia="zh-CN"/>
        </w:rPr>
      </w:pPr>
    </w:p>
    <w:p w14:paraId="0F63F77E">
      <w:pPr>
        <w:pStyle w:val="3"/>
        <w:numPr>
          <w:ilvl w:val="1"/>
          <w:numId w:val="7"/>
        </w:numPr>
        <w:ind w:left="432" w:leftChars="0" w:hanging="432" w:firstLineChars="0"/>
        <w:outlineLvl w:val="1"/>
        <w:rPr>
          <w:rFonts w:hint="default"/>
          <w:lang w:val="en-US" w:eastAsia="zh-CN"/>
        </w:rPr>
      </w:pPr>
      <w:r>
        <w:rPr>
          <w:rFonts w:hint="eastAsia"/>
          <w:lang w:val="en-US" w:eastAsia="zh-CN"/>
        </w:rPr>
        <w:t>Internet基础</w:t>
      </w:r>
    </w:p>
    <w:p w14:paraId="7E97A1BC">
      <w:pPr>
        <w:rPr>
          <w:rFonts w:hint="eastAsia"/>
          <w:highlight w:val="yellow"/>
          <w:lang w:val="en-US" w:eastAsia="zh-CN"/>
        </w:rPr>
      </w:pPr>
      <w:r>
        <w:rPr>
          <w:rFonts w:hint="eastAsia"/>
          <w:highlight w:val="yellow"/>
          <w:lang w:val="en-US" w:eastAsia="zh-CN"/>
        </w:rPr>
        <w:t>中文名：因特网、国际互联网</w:t>
      </w:r>
    </w:p>
    <w:p w14:paraId="31854E9A">
      <w:pPr>
        <w:rPr>
          <w:rFonts w:hint="eastAsia"/>
          <w:lang w:val="en-US" w:eastAsia="zh-CN"/>
        </w:rPr>
      </w:pPr>
      <w:r>
        <w:rPr>
          <w:rFonts w:hint="eastAsia"/>
          <w:lang w:val="en-US" w:eastAsia="zh-CN"/>
        </w:rPr>
        <w:t>全球性的、最有影响力的计算机互联网</w:t>
      </w:r>
    </w:p>
    <w:p w14:paraId="6B908CED">
      <w:pPr>
        <w:rPr>
          <w:rFonts w:hint="default"/>
          <w:lang w:val="en-US" w:eastAsia="zh-CN"/>
        </w:rPr>
      </w:pPr>
      <w:r>
        <w:rPr>
          <w:rFonts w:hint="eastAsia"/>
          <w:lang w:val="en-US" w:eastAsia="zh-CN"/>
        </w:rPr>
        <w:t>世界范围的信息资源库</w:t>
      </w:r>
    </w:p>
    <w:p w14:paraId="672124CF">
      <w:pPr>
        <w:pStyle w:val="4"/>
        <w:numPr>
          <w:ilvl w:val="2"/>
          <w:numId w:val="7"/>
        </w:numPr>
        <w:ind w:left="289" w:leftChars="0" w:hanging="289" w:firstLineChars="0"/>
        <w:outlineLvl w:val="2"/>
        <w:rPr>
          <w:rFonts w:hint="default"/>
          <w:lang w:val="en-US" w:eastAsia="zh-CN"/>
        </w:rPr>
      </w:pPr>
      <w:r>
        <w:rPr>
          <w:rFonts w:hint="eastAsia"/>
          <w:lang w:val="en-US" w:eastAsia="zh-CN"/>
        </w:rPr>
        <w:t>Internet概述</w:t>
      </w:r>
    </w:p>
    <w:p w14:paraId="2FD2FD69">
      <w:pPr>
        <w:rPr>
          <w:rFonts w:hint="default"/>
          <w:lang w:val="en-US" w:eastAsia="zh-CN"/>
        </w:rPr>
      </w:pPr>
      <w:r>
        <w:rPr>
          <w:rFonts w:hint="eastAsia"/>
          <w:highlight w:val="yellow"/>
          <w:lang w:val="en-US" w:eastAsia="zh-CN"/>
        </w:rPr>
        <w:t>ARPAnet：世界上第一个计算机网络</w:t>
      </w:r>
      <w:r>
        <w:rPr>
          <w:rFonts w:hint="eastAsia"/>
          <w:lang w:val="en-US" w:eastAsia="zh-CN"/>
        </w:rPr>
        <w:t>。美国  1969年12月开通的4个结点的实验性网络</w:t>
      </w:r>
    </w:p>
    <w:p w14:paraId="70B49BF6">
      <w:pPr>
        <w:rPr>
          <w:rFonts w:hint="eastAsia"/>
          <w:lang w:val="en-US" w:eastAsia="zh-CN"/>
        </w:rPr>
      </w:pPr>
      <w:r>
        <w:rPr>
          <w:rFonts w:hint="eastAsia" w:cstheme="minorBidi"/>
          <w:kern w:val="2"/>
          <w:sz w:val="21"/>
          <w:szCs w:val="24"/>
          <w:highlight w:val="yellow"/>
          <w:lang w:val="en-US" w:eastAsia="zh-CN" w:bidi="ar-SA"/>
        </w:rPr>
        <w:t>C</w:t>
      </w:r>
      <w:r>
        <w:rPr>
          <w:rFonts w:hint="eastAsia"/>
          <w:highlight w:val="yellow"/>
          <w:lang w:val="en-US" w:eastAsia="zh-CN"/>
        </w:rPr>
        <w:t>HINAnet：中国公用计算机互联网</w:t>
      </w:r>
      <w:r>
        <w:rPr>
          <w:rFonts w:hint="eastAsia"/>
          <w:lang w:val="en-US" w:eastAsia="zh-CN"/>
        </w:rPr>
        <w:t xml:space="preserve">。 中国  1994年8月30日建立连接互联网 </w:t>
      </w:r>
    </w:p>
    <w:p w14:paraId="36431AFA">
      <w:pPr>
        <w:rPr>
          <w:rFonts w:hint="default"/>
          <w:lang w:val="en-US" w:eastAsia="zh-CN"/>
        </w:rPr>
      </w:pPr>
      <w:r>
        <w:rPr>
          <w:rFonts w:hint="eastAsia"/>
          <w:highlight w:val="yellow"/>
          <w:lang w:val="en-US" w:eastAsia="zh-CN"/>
        </w:rPr>
        <w:t>CERnet：中国教育科研网</w:t>
      </w:r>
      <w:r>
        <w:rPr>
          <w:rFonts w:hint="eastAsia"/>
          <w:lang w:val="en-US" w:eastAsia="zh-CN"/>
        </w:rPr>
        <w:t xml:space="preserve">  1994年连接到互联网</w:t>
      </w:r>
    </w:p>
    <w:p w14:paraId="443D54B7">
      <w:pPr>
        <w:pStyle w:val="4"/>
        <w:numPr>
          <w:ilvl w:val="2"/>
          <w:numId w:val="7"/>
        </w:numPr>
        <w:ind w:left="289" w:leftChars="0" w:hanging="289" w:firstLineChars="0"/>
        <w:outlineLvl w:val="2"/>
        <w:rPr>
          <w:rFonts w:hint="default"/>
          <w:lang w:val="en-US" w:eastAsia="zh-CN"/>
        </w:rPr>
      </w:pPr>
      <w:r>
        <w:rPr>
          <w:rFonts w:hint="eastAsia"/>
          <w:lang w:val="en-US" w:eastAsia="zh-CN"/>
        </w:rPr>
        <w:t xml:space="preserve">Internet接入方式 </w:t>
      </w:r>
    </w:p>
    <w:p w14:paraId="1267F5D7">
      <w:pPr>
        <w:pStyle w:val="5"/>
        <w:numPr>
          <w:ilvl w:val="3"/>
          <w:numId w:val="7"/>
        </w:numPr>
        <w:ind w:left="0" w:leftChars="0" w:firstLine="0" w:firstLineChars="0"/>
        <w:outlineLvl w:val="3"/>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接入Internet的3种最基本方式（按传输介质 / 接入线路）</w:t>
      </w:r>
    </w:p>
    <w:p w14:paraId="7E76BCF1">
      <w:pPr>
        <w:numPr>
          <w:ilvl w:val="0"/>
          <w:numId w:val="150"/>
        </w:numPr>
        <w:ind w:left="845" w:leftChars="0" w:hanging="425" w:firstLineChars="0"/>
        <w:rPr>
          <w:rFonts w:hint="default"/>
          <w:highlight w:val="yellow"/>
          <w:lang w:val="en-US" w:eastAsia="zh-CN"/>
        </w:rPr>
      </w:pPr>
      <w:r>
        <w:rPr>
          <w:rFonts w:hint="eastAsia"/>
          <w:highlight w:val="yellow"/>
          <w:lang w:val="en-US" w:eastAsia="zh-CN"/>
        </w:rPr>
        <w:t>通过局域网接入</w:t>
      </w:r>
    </w:p>
    <w:p w14:paraId="2664C1CB">
      <w:pPr>
        <w:numPr>
          <w:ilvl w:val="0"/>
          <w:numId w:val="150"/>
        </w:numPr>
        <w:ind w:left="845" w:leftChars="0" w:hanging="425" w:firstLineChars="0"/>
        <w:rPr>
          <w:rFonts w:hint="eastAsia"/>
          <w:highlight w:val="yellow"/>
          <w:lang w:val="en-US" w:eastAsia="zh-CN"/>
        </w:rPr>
      </w:pPr>
      <w:r>
        <w:rPr>
          <w:rFonts w:hint="eastAsia"/>
          <w:highlight w:val="yellow"/>
          <w:lang w:val="en-US" w:eastAsia="zh-CN"/>
        </w:rPr>
        <w:t>通过电话线接入</w:t>
      </w:r>
    </w:p>
    <w:p w14:paraId="7F94FFAE">
      <w:pPr>
        <w:numPr>
          <w:ilvl w:val="0"/>
          <w:numId w:val="150"/>
        </w:numPr>
        <w:ind w:left="845" w:leftChars="0" w:hanging="425" w:firstLineChars="0"/>
        <w:rPr>
          <w:rFonts w:hint="eastAsia"/>
          <w:highlight w:val="yellow"/>
          <w:lang w:val="en-US" w:eastAsia="zh-CN"/>
        </w:rPr>
      </w:pPr>
      <w:r>
        <w:rPr>
          <w:rFonts w:hint="eastAsia"/>
          <w:highlight w:val="yellow"/>
          <w:lang w:val="en-US" w:eastAsia="zh-CN"/>
        </w:rPr>
        <w:t>通过有线电视电缆接入</w:t>
      </w:r>
    </w:p>
    <w:p w14:paraId="3FBFC450">
      <w:pPr>
        <w:rPr>
          <w:rFonts w:hint="default"/>
          <w:lang w:val="en-US" w:eastAsia="zh-CN"/>
        </w:rPr>
      </w:pPr>
    </w:p>
    <w:p w14:paraId="0F9095EB">
      <w:pPr>
        <w:pStyle w:val="25"/>
        <w:numPr>
          <w:ilvl w:val="0"/>
          <w:numId w:val="151"/>
        </w:numPr>
        <w:bidi w:val="0"/>
        <w:rPr>
          <w:rFonts w:hint="eastAsia"/>
          <w:lang w:val="en-US" w:eastAsia="zh-CN"/>
        </w:rPr>
      </w:pPr>
      <w:r>
        <w:rPr>
          <w:rFonts w:hint="eastAsia"/>
          <w:lang w:val="en-US" w:eastAsia="zh-CN"/>
        </w:rPr>
        <w:t xml:space="preserve">通过局域网接入 </w:t>
      </w:r>
    </w:p>
    <w:p w14:paraId="7038172C">
      <w:pPr>
        <w:numPr>
          <w:ilvl w:val="0"/>
          <w:numId w:val="152"/>
        </w:numPr>
        <w:ind w:left="840" w:leftChars="0" w:hanging="420" w:firstLineChars="0"/>
        <w:rPr>
          <w:rFonts w:hint="eastAsia"/>
          <w:highlight w:val="yellow"/>
          <w:lang w:val="en-US" w:eastAsia="zh-CN"/>
        </w:rPr>
      </w:pPr>
      <w:r>
        <w:rPr>
          <w:rFonts w:hint="eastAsia"/>
          <w:highlight w:val="yellow"/>
          <w:lang w:val="en-US" w:eastAsia="zh-CN"/>
        </w:rPr>
        <w:t>已有接入Internet的局域网</w:t>
      </w:r>
    </w:p>
    <w:p w14:paraId="01160C5A">
      <w:pPr>
        <w:numPr>
          <w:ilvl w:val="0"/>
          <w:numId w:val="152"/>
        </w:numPr>
        <w:ind w:left="840" w:leftChars="0" w:hanging="420" w:firstLineChars="0"/>
        <w:rPr>
          <w:rFonts w:hint="default"/>
          <w:highlight w:val="yellow"/>
          <w:lang w:val="en-US" w:eastAsia="zh-CN"/>
        </w:rPr>
      </w:pPr>
      <w:r>
        <w:rPr>
          <w:rFonts w:hint="eastAsia"/>
          <w:highlight w:val="yellow"/>
          <w:lang w:val="en-US" w:eastAsia="zh-CN"/>
        </w:rPr>
        <w:t>使用计算机接入该局域网</w:t>
      </w:r>
    </w:p>
    <w:p w14:paraId="2470EF93">
      <w:pPr>
        <w:ind w:firstLine="525" w:firstLineChars="0"/>
        <w:rPr>
          <w:rFonts w:hint="default" w:asciiTheme="minorHAnsi" w:hAnsiTheme="minorHAnsi" w:eastAsiaTheme="minorEastAsia" w:cstheme="minorBidi"/>
          <w:kern w:val="2"/>
          <w:sz w:val="21"/>
          <w:szCs w:val="24"/>
          <w:lang w:val="en-US" w:eastAsia="zh-CN" w:bidi="ar-SA"/>
        </w:rPr>
      </w:pPr>
    </w:p>
    <w:p w14:paraId="227E487E">
      <w:pPr>
        <w:pStyle w:val="25"/>
        <w:numPr>
          <w:ilvl w:val="0"/>
          <w:numId w:val="151"/>
        </w:numPr>
        <w:bidi w:val="0"/>
        <w:rPr>
          <w:rFonts w:hint="eastAsia"/>
          <w:lang w:val="en-US" w:eastAsia="zh-CN"/>
        </w:rPr>
      </w:pPr>
      <w:r>
        <w:rPr>
          <w:rFonts w:hint="eastAsia"/>
          <w:lang w:val="en-US" w:eastAsia="zh-CN"/>
        </w:rPr>
        <w:t xml:space="preserve">通过电话线接入 </w:t>
      </w:r>
    </w:p>
    <w:p w14:paraId="5743EA4F">
      <w:pPr>
        <w:pStyle w:val="26"/>
        <w:keepNext/>
        <w:keepLines/>
        <w:pageBreakBefore w:val="0"/>
        <w:widowControl w:val="0"/>
        <w:numPr>
          <w:ilvl w:val="0"/>
          <w:numId w:val="153"/>
        </w:numPr>
        <w:kinsoku/>
        <w:wordWrap/>
        <w:overflowPunct/>
        <w:topLinePunct w:val="0"/>
        <w:autoSpaceDE/>
        <w:autoSpaceDN/>
        <w:bidi w:val="0"/>
        <w:adjustRightInd/>
        <w:snapToGrid/>
        <w:ind w:left="0" w:leftChars="0" w:firstLine="0" w:firstLineChars="0"/>
        <w:textAlignment w:val="auto"/>
        <w:rPr>
          <w:rFonts w:hint="eastAsia"/>
          <w:lang w:val="en-US" w:eastAsia="zh-CN"/>
        </w:rPr>
      </w:pPr>
      <w:r>
        <w:rPr>
          <w:rFonts w:hint="eastAsia"/>
          <w:lang w:val="en-US" w:eastAsia="zh-CN"/>
        </w:rPr>
        <w:t>通过普通电话拨号接入</w:t>
      </w:r>
    </w:p>
    <w:p w14:paraId="03422292">
      <w:pPr>
        <w:numPr>
          <w:ilvl w:val="0"/>
          <w:numId w:val="154"/>
        </w:numPr>
        <w:ind w:left="840" w:leftChars="0" w:hanging="420" w:firstLineChars="0"/>
        <w:rPr>
          <w:rFonts w:hint="eastAsia"/>
          <w:highlight w:val="yellow"/>
          <w:lang w:val="en-US" w:eastAsia="zh-CN"/>
        </w:rPr>
      </w:pPr>
      <w:r>
        <w:rPr>
          <w:rFonts w:hint="eastAsia"/>
          <w:highlight w:val="yellow"/>
          <w:lang w:val="en-US" w:eastAsia="zh-CN"/>
        </w:rPr>
        <w:t>通过电话线传输</w:t>
      </w:r>
    </w:p>
    <w:p w14:paraId="13439EA0">
      <w:pPr>
        <w:numPr>
          <w:ilvl w:val="0"/>
          <w:numId w:val="154"/>
        </w:numPr>
        <w:ind w:left="840" w:leftChars="0" w:hanging="420" w:firstLineChars="0"/>
        <w:rPr>
          <w:rFonts w:hint="default"/>
          <w:lang w:val="en-US" w:eastAsia="zh-CN"/>
        </w:rPr>
      </w:pPr>
      <w:r>
        <w:rPr>
          <w:rFonts w:hint="eastAsia"/>
          <w:highlight w:val="yellow"/>
          <w:lang w:val="en-US" w:eastAsia="zh-CN"/>
        </w:rPr>
        <w:t>使用调制解调器（Modem）进行信号转换</w:t>
      </w:r>
      <w:r>
        <w:rPr>
          <w:rFonts w:hint="eastAsia"/>
          <w:lang w:val="en-US" w:eastAsia="zh-CN"/>
        </w:rPr>
        <w:t>(上网速率56kbit/s)</w:t>
      </w:r>
    </w:p>
    <w:p w14:paraId="4041D915">
      <w:pPr>
        <w:numPr>
          <w:ilvl w:val="-1"/>
          <w:numId w:val="0"/>
        </w:numPr>
        <w:ind w:leftChars="100"/>
        <w:rPr>
          <w:rFonts w:hint="default"/>
          <w:highlight w:val="yellow"/>
          <w:lang w:val="en-US" w:eastAsia="zh-CN"/>
        </w:rPr>
      </w:pPr>
      <w:r>
        <w:rPr>
          <w:rFonts w:hint="eastAsia"/>
          <w:b/>
          <w:bCs/>
          <w:highlight w:val="yellow"/>
          <w:lang w:val="en-US" w:eastAsia="zh-CN"/>
        </w:rPr>
        <w:t>调制：</w:t>
      </w:r>
      <w:r>
        <w:rPr>
          <w:rFonts w:hint="eastAsia"/>
          <w:highlight w:val="yellow"/>
          <w:lang w:val="en-US" w:eastAsia="zh-CN"/>
        </w:rPr>
        <w:t>数字信号转模拟信号</w:t>
      </w:r>
    </w:p>
    <w:p w14:paraId="0695090E">
      <w:pPr>
        <w:numPr>
          <w:ilvl w:val="-1"/>
          <w:numId w:val="0"/>
        </w:numPr>
        <w:ind w:leftChars="100"/>
        <w:rPr>
          <w:rFonts w:hint="eastAsia"/>
          <w:highlight w:val="yellow"/>
          <w:lang w:val="en-US" w:eastAsia="zh-CN"/>
        </w:rPr>
      </w:pPr>
      <w:r>
        <w:rPr>
          <w:rFonts w:hint="eastAsia"/>
          <w:b/>
          <w:bCs/>
          <w:highlight w:val="yellow"/>
          <w:lang w:val="en-US" w:eastAsia="zh-CN"/>
        </w:rPr>
        <w:t>解调：</w:t>
      </w:r>
      <w:r>
        <w:rPr>
          <w:rFonts w:hint="eastAsia"/>
          <w:highlight w:val="yellow"/>
          <w:lang w:val="en-US" w:eastAsia="zh-CN"/>
        </w:rPr>
        <w:t>数字信号从模拟信号分离出来</w:t>
      </w:r>
    </w:p>
    <w:p w14:paraId="409108BB">
      <w:pPr>
        <w:numPr>
          <w:ilvl w:val="-1"/>
          <w:numId w:val="0"/>
        </w:numPr>
        <w:ind w:leftChars="100"/>
        <w:rPr>
          <w:rFonts w:hint="eastAsia"/>
          <w:b/>
          <w:bCs/>
          <w:highlight w:val="yellow"/>
          <w:lang w:val="en-US" w:eastAsia="zh-CN"/>
        </w:rPr>
      </w:pPr>
      <w:r>
        <w:rPr>
          <w:rFonts w:hint="eastAsia"/>
          <w:b/>
          <w:bCs/>
          <w:highlight w:val="yellow"/>
          <w:lang w:val="en-US" w:eastAsia="zh-CN"/>
        </w:rPr>
        <w:t>特点：</w:t>
      </w:r>
    </w:p>
    <w:p w14:paraId="0124570D">
      <w:pPr>
        <w:numPr>
          <w:ilvl w:val="-1"/>
          <w:numId w:val="0"/>
        </w:numPr>
        <w:ind w:leftChars="200"/>
        <w:rPr>
          <w:rFonts w:hint="default"/>
          <w:lang w:val="en-US" w:eastAsia="zh-CN"/>
        </w:rPr>
      </w:pPr>
      <w:r>
        <w:rPr>
          <w:rFonts w:hint="eastAsia"/>
          <w:highlight w:val="yellow"/>
          <w:lang w:val="en-US" w:eastAsia="zh-CN"/>
        </w:rPr>
        <w:t>成本低、速率较低</w:t>
      </w:r>
    </w:p>
    <w:p w14:paraId="6337896B">
      <w:pPr>
        <w:pStyle w:val="26"/>
        <w:keepNext/>
        <w:keepLines/>
        <w:pageBreakBefore w:val="0"/>
        <w:widowControl w:val="0"/>
        <w:numPr>
          <w:ilvl w:val="0"/>
          <w:numId w:val="153"/>
        </w:numPr>
        <w:kinsoku/>
        <w:wordWrap/>
        <w:overflowPunct/>
        <w:topLinePunct w:val="0"/>
        <w:autoSpaceDE/>
        <w:autoSpaceDN/>
        <w:bidi w:val="0"/>
        <w:adjustRightInd/>
        <w:snapToGrid/>
        <w:ind w:left="0" w:leftChars="0" w:firstLine="0" w:firstLineChars="0"/>
        <w:textAlignment w:val="auto"/>
        <w:rPr>
          <w:rFonts w:hint="eastAsia"/>
          <w:highlight w:val="yellow"/>
          <w:lang w:val="en-US" w:eastAsia="zh-CN"/>
        </w:rPr>
      </w:pPr>
      <w:r>
        <w:rPr>
          <w:rFonts w:hint="eastAsia"/>
          <w:highlight w:val="yellow"/>
          <w:lang w:val="en-US" w:eastAsia="zh-CN"/>
        </w:rPr>
        <w:t>ISDN（综合业务数字网）接入</w:t>
      </w:r>
    </w:p>
    <w:p w14:paraId="3ECF2D36">
      <w:pPr>
        <w:numPr>
          <w:ilvl w:val="-1"/>
          <w:numId w:val="0"/>
        </w:numPr>
        <w:ind w:leftChars="100"/>
        <w:rPr>
          <w:rFonts w:hint="eastAsia"/>
          <w:lang w:val="en-US" w:eastAsia="zh-CN"/>
        </w:rPr>
      </w:pPr>
      <w:r>
        <w:rPr>
          <w:rFonts w:hint="eastAsia"/>
          <w:lang w:val="en-US" w:eastAsia="zh-CN"/>
        </w:rPr>
        <w:t>ISDN，即“一线通”</w:t>
      </w:r>
    </w:p>
    <w:p w14:paraId="42D32C6F">
      <w:pPr>
        <w:numPr>
          <w:ilvl w:val="-1"/>
          <w:numId w:val="0"/>
        </w:numPr>
        <w:ind w:leftChars="100"/>
        <w:rPr>
          <w:rFonts w:hint="eastAsia"/>
          <w:lang w:val="en-US" w:eastAsia="zh-CN"/>
        </w:rPr>
      </w:pPr>
      <w:r>
        <w:rPr>
          <w:rFonts w:hint="eastAsia"/>
          <w:lang w:val="en-US" w:eastAsia="zh-CN"/>
        </w:rPr>
        <w:t>两个B信道：分别是64kbit/s</w:t>
      </w:r>
    </w:p>
    <w:p w14:paraId="40E7B156">
      <w:pPr>
        <w:numPr>
          <w:ilvl w:val="-1"/>
          <w:numId w:val="0"/>
        </w:numPr>
        <w:ind w:leftChars="100"/>
        <w:rPr>
          <w:rFonts w:hint="eastAsia"/>
          <w:lang w:val="en-US" w:eastAsia="zh-CN"/>
        </w:rPr>
      </w:pPr>
      <w:r>
        <w:rPr>
          <w:rFonts w:hint="eastAsia"/>
          <w:lang w:val="en-US" w:eastAsia="zh-CN"/>
        </w:rPr>
        <w:t>D信道：16kbit/s</w:t>
      </w:r>
    </w:p>
    <w:p w14:paraId="37CC616F">
      <w:pPr>
        <w:numPr>
          <w:ilvl w:val="-1"/>
          <w:numId w:val="0"/>
        </w:numPr>
        <w:ind w:leftChars="100"/>
        <w:rPr>
          <w:rFonts w:hint="eastAsia"/>
          <w:lang w:val="en-US" w:eastAsia="zh-CN"/>
        </w:rPr>
      </w:pPr>
      <w:r>
        <w:rPr>
          <w:rFonts w:hint="eastAsia"/>
          <w:lang w:val="en-US" w:eastAsia="zh-CN"/>
        </w:rPr>
        <w:t>两个B信道可合并为128kbit/s单信道</w:t>
      </w:r>
    </w:p>
    <w:p w14:paraId="167CD9DE">
      <w:pPr>
        <w:numPr>
          <w:ilvl w:val="-1"/>
          <w:numId w:val="0"/>
        </w:numPr>
        <w:ind w:leftChars="100"/>
        <w:rPr>
          <w:rFonts w:hint="default"/>
          <w:b/>
          <w:bCs/>
          <w:highlight w:val="yellow"/>
          <w:lang w:val="en-US" w:eastAsia="zh-CN"/>
        </w:rPr>
      </w:pPr>
      <w:r>
        <w:rPr>
          <w:rFonts w:hint="eastAsia"/>
          <w:b/>
          <w:bCs/>
          <w:highlight w:val="yellow"/>
          <w:lang w:val="en-US" w:eastAsia="zh-CN"/>
        </w:rPr>
        <w:t>特点：</w:t>
      </w:r>
    </w:p>
    <w:p w14:paraId="4F3AE926">
      <w:pPr>
        <w:numPr>
          <w:ilvl w:val="-1"/>
          <w:numId w:val="0"/>
        </w:numPr>
        <w:ind w:leftChars="200"/>
        <w:rPr>
          <w:rFonts w:hint="eastAsia"/>
          <w:highlight w:val="yellow"/>
          <w:lang w:val="en-US" w:eastAsia="zh-CN"/>
        </w:rPr>
      </w:pPr>
      <w:r>
        <w:rPr>
          <w:rFonts w:hint="eastAsia"/>
          <w:highlight w:val="yellow"/>
          <w:lang w:val="en-US" w:eastAsia="zh-CN"/>
        </w:rPr>
        <w:t>价格高、带宽小</w:t>
      </w:r>
    </w:p>
    <w:p w14:paraId="35A0568D">
      <w:pPr>
        <w:pStyle w:val="26"/>
        <w:keepNext/>
        <w:keepLines/>
        <w:pageBreakBefore w:val="0"/>
        <w:widowControl w:val="0"/>
        <w:numPr>
          <w:ilvl w:val="0"/>
          <w:numId w:val="153"/>
        </w:numPr>
        <w:kinsoku/>
        <w:wordWrap/>
        <w:overflowPunct/>
        <w:topLinePunct w:val="0"/>
        <w:autoSpaceDE/>
        <w:autoSpaceDN/>
        <w:bidi w:val="0"/>
        <w:adjustRightInd/>
        <w:snapToGrid/>
        <w:ind w:left="0" w:leftChars="0" w:firstLine="0" w:firstLineChars="0"/>
        <w:textAlignment w:val="auto"/>
        <w:rPr>
          <w:rFonts w:hint="eastAsia"/>
          <w:highlight w:val="yellow"/>
          <w:lang w:val="en-US" w:eastAsia="zh-CN"/>
        </w:rPr>
      </w:pPr>
      <w:r>
        <w:rPr>
          <w:rFonts w:hint="eastAsia"/>
          <w:highlight w:val="yellow"/>
          <w:lang w:val="en-US" w:eastAsia="zh-CN"/>
        </w:rPr>
        <w:t>不对称数字用户线（ADSL）接入</w:t>
      </w:r>
    </w:p>
    <w:p w14:paraId="7FB74FF4">
      <w:pPr>
        <w:pStyle w:val="26"/>
        <w:keepNext/>
        <w:keepLines/>
        <w:pageBreakBefore w:val="0"/>
        <w:widowControl w:val="0"/>
        <w:numPr>
          <w:ilvl w:val="0"/>
          <w:numId w:val="0"/>
        </w:numPr>
        <w:kinsoku/>
        <w:wordWrap/>
        <w:overflowPunct/>
        <w:topLinePunct w:val="0"/>
        <w:autoSpaceDE/>
        <w:autoSpaceDN/>
        <w:bidi w:val="0"/>
        <w:adjustRightInd/>
        <w:snapToGrid/>
        <w:spacing w:before="40" w:after="50" w:line="240" w:lineRule="auto"/>
        <w:jc w:val="left"/>
        <w:textAlignment w:val="auto"/>
        <w:outlineLvl w:val="4"/>
        <w:rPr>
          <w:rFonts w:hint="eastAsia" w:asciiTheme="minorHAnsi" w:hAnsiTheme="minorHAnsi" w:eastAsiaTheme="minorEastAsia" w:cstheme="minorBidi"/>
          <w:b w:val="0"/>
          <w:bCs/>
          <w:kern w:val="2"/>
          <w:sz w:val="21"/>
          <w:szCs w:val="24"/>
          <w:lang w:val="en-US" w:eastAsia="zh-CN" w:bidi="ar-SA"/>
        </w:rPr>
      </w:pPr>
      <w:r>
        <w:rPr>
          <w:rFonts w:hint="eastAsia" w:asciiTheme="minorHAnsi" w:hAnsiTheme="minorHAnsi" w:eastAsiaTheme="minorEastAsia" w:cstheme="minorBidi"/>
          <w:b w:val="0"/>
          <w:bCs/>
          <w:kern w:val="2"/>
          <w:sz w:val="21"/>
          <w:szCs w:val="24"/>
          <w:lang w:val="en-US" w:eastAsia="zh-CN" w:bidi="ar-SA"/>
        </w:rPr>
        <w:t>数字用户线（DSL）：通过电话线路为用户提供数字服务。</w:t>
      </w:r>
    </w:p>
    <w:p w14:paraId="6C675BFB">
      <w:pPr>
        <w:pStyle w:val="26"/>
        <w:keepNext/>
        <w:keepLines/>
        <w:pageBreakBefore w:val="0"/>
        <w:widowControl w:val="0"/>
        <w:numPr>
          <w:ilvl w:val="0"/>
          <w:numId w:val="0"/>
        </w:numPr>
        <w:kinsoku/>
        <w:wordWrap/>
        <w:overflowPunct/>
        <w:topLinePunct w:val="0"/>
        <w:autoSpaceDE/>
        <w:autoSpaceDN/>
        <w:bidi w:val="0"/>
        <w:adjustRightInd/>
        <w:snapToGrid/>
        <w:spacing w:before="40" w:after="50" w:line="240" w:lineRule="auto"/>
        <w:jc w:val="left"/>
        <w:textAlignment w:val="auto"/>
        <w:outlineLvl w:val="4"/>
        <w:rPr>
          <w:rFonts w:hint="eastAsia" w:asciiTheme="minorHAnsi" w:hAnsiTheme="minorHAnsi" w:eastAsiaTheme="minorEastAsia" w:cstheme="minorBidi"/>
          <w:b w:val="0"/>
          <w:bCs/>
          <w:kern w:val="2"/>
          <w:sz w:val="21"/>
          <w:szCs w:val="24"/>
          <w:lang w:val="en-US" w:eastAsia="zh-CN" w:bidi="ar-SA"/>
        </w:rPr>
      </w:pPr>
      <w:r>
        <w:rPr>
          <w:rFonts w:hint="eastAsia" w:asciiTheme="minorHAnsi" w:hAnsiTheme="minorHAnsi" w:eastAsiaTheme="minorEastAsia" w:cstheme="minorBidi"/>
          <w:b w:val="0"/>
          <w:bCs/>
          <w:kern w:val="2"/>
          <w:sz w:val="21"/>
          <w:szCs w:val="24"/>
          <w:lang w:val="en-US" w:eastAsia="zh-CN" w:bidi="ar-SA"/>
        </w:rPr>
        <w:t>不对称数字用户线（ADSL）：</w:t>
      </w:r>
    </w:p>
    <w:p w14:paraId="0218F92C">
      <w:pPr>
        <w:numPr>
          <w:ilvl w:val="-1"/>
          <w:numId w:val="0"/>
        </w:numPr>
        <w:ind w:leftChars="200"/>
        <w:rPr>
          <w:rFonts w:hint="eastAsia"/>
          <w:lang w:val="en-US" w:eastAsia="zh-CN"/>
        </w:rPr>
      </w:pPr>
      <w:r>
        <w:rPr>
          <w:rFonts w:hint="eastAsia"/>
          <w:lang w:val="en-US" w:eastAsia="zh-CN"/>
        </w:rPr>
        <w:t>下载速率大大高速上传速率</w:t>
      </w:r>
    </w:p>
    <w:p w14:paraId="7E3D5629">
      <w:pPr>
        <w:numPr>
          <w:ilvl w:val="-1"/>
          <w:numId w:val="0"/>
        </w:numPr>
        <w:ind w:leftChars="200"/>
        <w:rPr>
          <w:rFonts w:hint="eastAsia"/>
          <w:lang w:val="en-US" w:eastAsia="zh-CN"/>
        </w:rPr>
      </w:pPr>
      <w:r>
        <w:rPr>
          <w:rFonts w:hint="eastAsia"/>
          <w:lang w:val="en-US" w:eastAsia="zh-CN"/>
        </w:rPr>
        <w:t>采用可调技术，保证最佳方式传输数据</w:t>
      </w:r>
    </w:p>
    <w:p w14:paraId="0AD462B7">
      <w:pPr>
        <w:numPr>
          <w:ilvl w:val="-1"/>
          <w:numId w:val="0"/>
        </w:numPr>
        <w:ind w:leftChars="200"/>
        <w:rPr>
          <w:rFonts w:hint="eastAsia"/>
          <w:lang w:val="en-US" w:eastAsia="zh-CN"/>
        </w:rPr>
      </w:pPr>
      <w:r>
        <w:rPr>
          <w:rFonts w:hint="eastAsia"/>
          <w:lang w:val="en-US" w:eastAsia="zh-CN"/>
        </w:rPr>
        <w:t>下载速率：32kbit/s ~ 6.4Mbit/s</w:t>
      </w:r>
    </w:p>
    <w:p w14:paraId="098514B2">
      <w:pPr>
        <w:numPr>
          <w:ilvl w:val="-1"/>
          <w:numId w:val="0"/>
        </w:numPr>
        <w:ind w:leftChars="200"/>
        <w:rPr>
          <w:rFonts w:hint="default"/>
          <w:lang w:val="en-US" w:eastAsia="zh-CN"/>
        </w:rPr>
      </w:pPr>
      <w:r>
        <w:rPr>
          <w:rFonts w:hint="eastAsia"/>
          <w:lang w:val="en-US" w:eastAsia="zh-CN"/>
        </w:rPr>
        <w:t>上传速率：32kbit/s ~ 640kbit/s</w:t>
      </w:r>
    </w:p>
    <w:p w14:paraId="10F85066">
      <w:pPr>
        <w:pStyle w:val="25"/>
        <w:numPr>
          <w:ilvl w:val="0"/>
          <w:numId w:val="151"/>
        </w:numPr>
        <w:bidi w:val="0"/>
        <w:rPr>
          <w:rFonts w:hint="eastAsia"/>
          <w:lang w:val="en-US" w:eastAsia="zh-CN"/>
        </w:rPr>
      </w:pPr>
      <w:r>
        <w:rPr>
          <w:rFonts w:hint="eastAsia"/>
          <w:lang w:val="en-US" w:eastAsia="zh-CN"/>
        </w:rPr>
        <w:t xml:space="preserve">通过电缆接入 </w:t>
      </w:r>
    </w:p>
    <w:p w14:paraId="76C0C22C">
      <w:pPr>
        <w:numPr>
          <w:ilvl w:val="-1"/>
          <w:numId w:val="0"/>
        </w:numPr>
        <w:ind w:leftChars="200"/>
        <w:rPr>
          <w:rFonts w:hint="eastAsia"/>
          <w:lang w:val="en-US" w:eastAsia="zh-CN"/>
        </w:rPr>
      </w:pPr>
      <w:r>
        <w:rPr>
          <w:rFonts w:hint="eastAsia"/>
          <w:highlight w:val="yellow"/>
          <w:lang w:val="en-US" w:eastAsia="zh-CN"/>
        </w:rPr>
        <w:t>电缆调制解调技术是通过电缆接入的基本方法</w:t>
      </w:r>
      <w:r>
        <w:rPr>
          <w:rFonts w:hint="eastAsia"/>
          <w:lang w:val="en-US" w:eastAsia="zh-CN"/>
        </w:rPr>
        <w:t>。</w:t>
      </w:r>
    </w:p>
    <w:p w14:paraId="643A2BD0">
      <w:pPr>
        <w:pStyle w:val="26"/>
        <w:numPr>
          <w:ilvl w:val="0"/>
          <w:numId w:val="155"/>
        </w:numPr>
        <w:bidi w:val="0"/>
        <w:ind w:left="0" w:leftChars="0" w:firstLine="0" w:firstLineChars="0"/>
        <w:rPr>
          <w:rFonts w:hint="eastAsia"/>
          <w:highlight w:val="yellow"/>
          <w:lang w:val="en-US" w:eastAsia="zh-CN"/>
        </w:rPr>
      </w:pPr>
      <w:r>
        <w:rPr>
          <w:rFonts w:hint="eastAsia"/>
          <w:highlight w:val="yellow"/>
          <w:lang w:val="en-US" w:eastAsia="zh-CN"/>
        </w:rPr>
        <w:t>有线电视（CATV）电缆系统</w:t>
      </w:r>
    </w:p>
    <w:p w14:paraId="195617A1">
      <w:pPr>
        <w:numPr>
          <w:ilvl w:val="-1"/>
          <w:numId w:val="0"/>
        </w:numPr>
        <w:ind w:leftChars="300"/>
        <w:rPr>
          <w:rFonts w:hint="eastAsia"/>
          <w:lang w:val="en-US" w:eastAsia="zh-CN"/>
        </w:rPr>
      </w:pPr>
      <w:r>
        <w:rPr>
          <w:rFonts w:hint="eastAsia"/>
          <w:lang w:val="en-US" w:eastAsia="zh-CN"/>
        </w:rPr>
        <w:t>下行：3~36Mbit/s</w:t>
      </w:r>
    </w:p>
    <w:p w14:paraId="0CC9BB87">
      <w:pPr>
        <w:numPr>
          <w:ilvl w:val="-1"/>
          <w:numId w:val="0"/>
        </w:numPr>
        <w:ind w:leftChars="300"/>
        <w:rPr>
          <w:rFonts w:hint="eastAsia"/>
          <w:lang w:val="en-US" w:eastAsia="zh-CN"/>
        </w:rPr>
      </w:pPr>
      <w:r>
        <w:rPr>
          <w:rFonts w:hint="eastAsia"/>
          <w:lang w:val="en-US" w:eastAsia="zh-CN"/>
        </w:rPr>
        <w:t>上行：1~10Mbit/s</w:t>
      </w:r>
    </w:p>
    <w:p w14:paraId="64D22D22">
      <w:pPr>
        <w:pStyle w:val="26"/>
        <w:numPr>
          <w:ilvl w:val="0"/>
          <w:numId w:val="155"/>
        </w:numPr>
        <w:bidi w:val="0"/>
        <w:ind w:left="0" w:leftChars="0" w:firstLine="0" w:firstLineChars="0"/>
        <w:rPr>
          <w:rFonts w:hint="eastAsia"/>
          <w:highlight w:val="yellow"/>
          <w:lang w:val="en-US" w:eastAsia="zh-CN"/>
        </w:rPr>
      </w:pPr>
      <w:commentRangeStart w:id="1"/>
      <w:r>
        <w:rPr>
          <w:rFonts w:hint="eastAsia"/>
          <w:highlight w:val="yellow"/>
          <w:lang w:val="en-US" w:eastAsia="zh-CN"/>
        </w:rPr>
        <w:t>混合光纤电缆（HFC）</w:t>
      </w:r>
    </w:p>
    <w:p w14:paraId="21E52B8A">
      <w:pPr>
        <w:numPr>
          <w:ilvl w:val="-1"/>
          <w:numId w:val="0"/>
        </w:numPr>
        <w:ind w:leftChars="300"/>
        <w:rPr>
          <w:rFonts w:hint="default"/>
          <w:highlight w:val="yellow"/>
          <w:lang w:val="en-US" w:eastAsia="zh-CN"/>
        </w:rPr>
      </w:pPr>
      <w:r>
        <w:rPr>
          <w:rFonts w:hint="eastAsia"/>
          <w:highlight w:val="yellow"/>
          <w:lang w:val="en-US" w:eastAsia="zh-CN"/>
        </w:rPr>
        <w:t>光纤和同轴电缆的结合体。</w:t>
      </w:r>
      <w:commentRangeEnd w:id="1"/>
      <w:r>
        <w:commentReference w:id="1"/>
      </w:r>
    </w:p>
    <w:p w14:paraId="39DF881B">
      <w:pPr>
        <w:pStyle w:val="4"/>
        <w:numPr>
          <w:ilvl w:val="2"/>
          <w:numId w:val="7"/>
        </w:numPr>
        <w:ind w:left="289" w:leftChars="0" w:hanging="289" w:firstLineChars="0"/>
        <w:outlineLvl w:val="2"/>
        <w:rPr>
          <w:rFonts w:hint="default"/>
          <w:lang w:val="en-US" w:eastAsia="zh-CN"/>
        </w:rPr>
      </w:pPr>
      <w:r>
        <w:rPr>
          <w:rFonts w:hint="eastAsia"/>
          <w:lang w:val="en-US" w:eastAsia="zh-CN"/>
        </w:rPr>
        <w:t>IP地址和域名系统</w:t>
      </w:r>
    </w:p>
    <w:p w14:paraId="1A19528B">
      <w:pPr>
        <w:pStyle w:val="5"/>
        <w:numPr>
          <w:ilvl w:val="3"/>
          <w:numId w:val="7"/>
        </w:numPr>
        <w:ind w:left="0" w:leftChars="0" w:firstLine="0" w:firstLineChars="0"/>
        <w:outlineLvl w:val="3"/>
        <w:rPr>
          <w:rFonts w:hint="eastAsia" w:cstheme="minorBidi"/>
          <w:kern w:val="2"/>
          <w:sz w:val="21"/>
          <w:szCs w:val="24"/>
          <w:lang w:val="en-US" w:eastAsia="zh-CN" w:bidi="ar-SA"/>
        </w:rPr>
      </w:pPr>
      <w:r>
        <w:rPr>
          <w:rFonts w:hint="eastAsia" w:cstheme="minorBidi"/>
          <w:kern w:val="2"/>
          <w:sz w:val="21"/>
          <w:szCs w:val="24"/>
          <w:lang w:val="en-US" w:eastAsia="zh-CN" w:bidi="ar-SA"/>
        </w:rPr>
        <w:t>IP地址和子网掩码</w:t>
      </w:r>
    </w:p>
    <w:p w14:paraId="756E3B41">
      <w:pPr>
        <w:pStyle w:val="25"/>
        <w:numPr>
          <w:ilvl w:val="0"/>
          <w:numId w:val="156"/>
        </w:numPr>
        <w:bidi w:val="0"/>
        <w:rPr>
          <w:rFonts w:hint="eastAsia"/>
          <w:lang w:val="en-US" w:eastAsia="zh-CN"/>
        </w:rPr>
      </w:pPr>
      <w:r>
        <w:rPr>
          <w:rFonts w:hint="eastAsia"/>
          <w:lang w:val="en-US" w:eastAsia="zh-CN"/>
        </w:rPr>
        <w:t xml:space="preserve"> IP地址 (IPv4)</w:t>
      </w:r>
    </w:p>
    <w:p w14:paraId="0F35D899">
      <w:pPr>
        <w:rPr>
          <w:rFonts w:hint="eastAsia"/>
          <w:lang w:val="en-US" w:eastAsia="zh-CN"/>
        </w:rPr>
      </w:pPr>
      <w:r>
        <w:rPr>
          <w:rFonts w:hint="eastAsia"/>
          <w:lang w:val="en-US" w:eastAsia="zh-CN"/>
        </w:rPr>
        <w:t>在Internet上，给每台主机分配一个专门的编号作为标识，称为IP地址</w:t>
      </w:r>
    </w:p>
    <w:p w14:paraId="4A2D34A9">
      <w:pPr>
        <w:pStyle w:val="26"/>
        <w:keepNext/>
        <w:keepLines/>
        <w:pageBreakBefore w:val="0"/>
        <w:widowControl w:val="0"/>
        <w:numPr>
          <w:ilvl w:val="0"/>
          <w:numId w:val="157"/>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 xml:space="preserve">IP地址格式 </w:t>
      </w:r>
    </w:p>
    <w:p w14:paraId="25EF0434">
      <w:pPr>
        <w:keepNext w:val="0"/>
        <w:keepLines w:val="0"/>
        <w:pageBreakBefore w:val="0"/>
        <w:widowControl w:val="0"/>
        <w:numPr>
          <w:ilvl w:val="0"/>
          <w:numId w:val="158"/>
        </w:numPr>
        <w:kinsoku/>
        <w:wordWrap/>
        <w:overflowPunct/>
        <w:topLinePunct w:val="0"/>
        <w:autoSpaceDE/>
        <w:autoSpaceDN/>
        <w:bidi w:val="0"/>
        <w:adjustRightInd/>
        <w:snapToGrid/>
        <w:ind w:left="839" w:leftChars="0" w:hanging="420" w:firstLineChars="0"/>
        <w:textAlignment w:val="auto"/>
        <w:rPr>
          <w:rFonts w:hint="eastAsia"/>
          <w:highlight w:val="yellow"/>
          <w:lang w:val="en-US" w:eastAsia="zh-CN"/>
        </w:rPr>
      </w:pPr>
      <w:r>
        <w:rPr>
          <w:rFonts w:hint="eastAsia"/>
          <w:highlight w:val="yellow"/>
          <w:lang w:val="en-US" w:eastAsia="zh-CN"/>
        </w:rPr>
        <w:t>4个字节，32位</w:t>
      </w:r>
    </w:p>
    <w:p w14:paraId="42F134A2">
      <w:pPr>
        <w:numPr>
          <w:ilvl w:val="0"/>
          <w:numId w:val="158"/>
        </w:numPr>
        <w:ind w:left="840" w:leftChars="0" w:hanging="420" w:firstLineChars="0"/>
        <w:rPr>
          <w:rFonts w:hint="eastAsia"/>
          <w:highlight w:val="yellow"/>
          <w:lang w:val="en-US" w:eastAsia="zh-CN"/>
        </w:rPr>
      </w:pPr>
      <w:r>
        <w:rPr>
          <w:rFonts w:hint="eastAsia"/>
          <w:highlight w:val="yellow"/>
          <w:lang w:val="en-US" w:eastAsia="zh-CN"/>
        </w:rPr>
        <w:t>1字节1段，每段用小数点分隔，常用十进制表示</w:t>
      </w:r>
    </w:p>
    <w:p w14:paraId="696B3171">
      <w:pPr>
        <w:numPr>
          <w:ilvl w:val="0"/>
          <w:numId w:val="158"/>
        </w:numPr>
        <w:ind w:left="840" w:leftChars="0" w:hanging="420" w:firstLineChars="0"/>
        <w:rPr>
          <w:rFonts w:hint="default"/>
          <w:highlight w:val="yellow"/>
          <w:lang w:val="en-US" w:eastAsia="zh-CN"/>
        </w:rPr>
      </w:pPr>
      <w:r>
        <w:rPr>
          <w:rFonts w:hint="eastAsia"/>
          <w:highlight w:val="yellow"/>
          <w:lang w:val="en-US" w:eastAsia="zh-CN"/>
        </w:rPr>
        <w:t>每段数字范围：0~255</w:t>
      </w:r>
    </w:p>
    <w:p w14:paraId="11C94C88">
      <w:pPr>
        <w:pStyle w:val="26"/>
        <w:keepNext/>
        <w:keepLines/>
        <w:pageBreakBefore w:val="0"/>
        <w:widowControl w:val="0"/>
        <w:numPr>
          <w:ilvl w:val="0"/>
          <w:numId w:val="157"/>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IP地址类型</w:t>
      </w:r>
    </w:p>
    <w:p w14:paraId="2D734C32">
      <w:pPr>
        <w:numPr>
          <w:ilvl w:val="0"/>
          <w:numId w:val="158"/>
        </w:numPr>
        <w:ind w:left="840" w:leftChars="0" w:hanging="420" w:firstLineChars="0"/>
        <w:rPr>
          <w:rFonts w:hint="default"/>
          <w:highlight w:val="yellow"/>
          <w:lang w:val="en-US" w:eastAsia="zh-CN"/>
        </w:rPr>
      </w:pPr>
      <w:r>
        <w:rPr>
          <w:rFonts w:hint="eastAsia"/>
          <w:highlight w:val="yellow"/>
          <w:lang w:val="en-US" w:eastAsia="zh-CN"/>
        </w:rPr>
        <w:t>4个字节划分为2个部分：网络号+主机号</w:t>
      </w:r>
    </w:p>
    <w:p w14:paraId="26BEAF09">
      <w:pPr>
        <w:numPr>
          <w:ilvl w:val="0"/>
          <w:numId w:val="158"/>
        </w:numPr>
        <w:ind w:left="840" w:leftChars="0" w:hanging="420" w:firstLineChars="0"/>
        <w:rPr>
          <w:rFonts w:hint="default"/>
          <w:highlight w:val="yellow"/>
          <w:lang w:val="en-US" w:eastAsia="zh-CN"/>
        </w:rPr>
      </w:pPr>
      <w:r>
        <w:rPr>
          <w:rFonts w:hint="eastAsia"/>
          <w:highlight w:val="yellow"/>
          <w:lang w:val="en-US" w:eastAsia="zh-CN"/>
        </w:rPr>
        <w:t>分为5类网络</w:t>
      </w:r>
    </w:p>
    <w:tbl>
      <w:tblPr>
        <w:tblStyle w:val="18"/>
        <w:tblW w:w="480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652"/>
        <w:gridCol w:w="844"/>
        <w:gridCol w:w="1775"/>
        <w:gridCol w:w="1430"/>
        <w:gridCol w:w="2152"/>
        <w:gridCol w:w="2752"/>
      </w:tblGrid>
      <w:tr w14:paraId="36F9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339" w:type="pct"/>
            <w:shd w:val="clear" w:color="auto" w:fill="auto"/>
            <w:tcMar>
              <w:top w:w="120" w:type="dxa"/>
              <w:left w:w="120" w:type="dxa"/>
              <w:bottom w:w="120" w:type="dxa"/>
              <w:right w:w="120" w:type="dxa"/>
            </w:tcMar>
            <w:vAlign w:val="center"/>
          </w:tcPr>
          <w:p w14:paraId="2FDF8846">
            <w:pPr>
              <w:keepNext w:val="0"/>
              <w:keepLines w:val="0"/>
              <w:widowControl/>
              <w:suppressLineNumbers w:val="0"/>
              <w:jc w:val="left"/>
              <w:rPr>
                <w:b/>
                <w:bCs/>
                <w:sz w:val="18"/>
                <w:szCs w:val="18"/>
              </w:rPr>
            </w:pPr>
            <w:r>
              <w:rPr>
                <w:rFonts w:ascii="宋体" w:hAnsi="宋体" w:eastAsia="宋体" w:cs="宋体"/>
                <w:b/>
                <w:bCs/>
                <w:kern w:val="0"/>
                <w:sz w:val="18"/>
                <w:szCs w:val="18"/>
                <w:lang w:val="en-US" w:eastAsia="zh-CN" w:bidi="ar"/>
              </w:rPr>
              <w:t>类别</w:t>
            </w:r>
          </w:p>
        </w:tc>
        <w:tc>
          <w:tcPr>
            <w:tcW w:w="439" w:type="pct"/>
            <w:shd w:val="clear" w:color="auto" w:fill="auto"/>
            <w:tcMar>
              <w:top w:w="120" w:type="dxa"/>
              <w:left w:w="120" w:type="dxa"/>
              <w:bottom w:w="120" w:type="dxa"/>
              <w:right w:w="120" w:type="dxa"/>
            </w:tcMar>
            <w:vAlign w:val="center"/>
          </w:tcPr>
          <w:p w14:paraId="47928A6B">
            <w:pPr>
              <w:keepNext w:val="0"/>
              <w:keepLines w:val="0"/>
              <w:widowControl/>
              <w:suppressLineNumbers w:val="0"/>
              <w:jc w:val="left"/>
              <w:rPr>
                <w:b/>
                <w:bCs/>
                <w:sz w:val="18"/>
                <w:szCs w:val="18"/>
              </w:rPr>
            </w:pPr>
            <w:r>
              <w:rPr>
                <w:rFonts w:ascii="宋体" w:hAnsi="宋体" w:eastAsia="宋体" w:cs="宋体"/>
                <w:b/>
                <w:bCs/>
                <w:kern w:val="0"/>
                <w:sz w:val="18"/>
                <w:szCs w:val="18"/>
                <w:lang w:val="en-US" w:eastAsia="zh-CN" w:bidi="ar"/>
              </w:rPr>
              <w:t>首字节范围</w:t>
            </w:r>
          </w:p>
        </w:tc>
        <w:tc>
          <w:tcPr>
            <w:tcW w:w="923" w:type="pct"/>
            <w:shd w:val="clear" w:color="auto" w:fill="auto"/>
            <w:tcMar>
              <w:top w:w="120" w:type="dxa"/>
              <w:left w:w="120" w:type="dxa"/>
              <w:bottom w:w="120" w:type="dxa"/>
              <w:right w:w="120" w:type="dxa"/>
            </w:tcMar>
            <w:vAlign w:val="center"/>
          </w:tcPr>
          <w:p w14:paraId="4A79DDFC">
            <w:pPr>
              <w:keepNext w:val="0"/>
              <w:keepLines w:val="0"/>
              <w:widowControl/>
              <w:suppressLineNumbers w:val="0"/>
              <w:jc w:val="left"/>
              <w:rPr>
                <w:b/>
                <w:bCs/>
                <w:sz w:val="18"/>
                <w:szCs w:val="18"/>
              </w:rPr>
            </w:pPr>
            <w:r>
              <w:rPr>
                <w:rFonts w:ascii="宋体" w:hAnsi="宋体" w:eastAsia="宋体" w:cs="宋体"/>
                <w:b/>
                <w:bCs/>
                <w:kern w:val="0"/>
                <w:sz w:val="18"/>
                <w:szCs w:val="18"/>
                <w:lang w:val="en-US" w:eastAsia="zh-CN" w:bidi="ar"/>
              </w:rPr>
              <w:t>完整 IP 范围</w:t>
            </w:r>
          </w:p>
        </w:tc>
        <w:tc>
          <w:tcPr>
            <w:tcW w:w="744" w:type="pct"/>
            <w:shd w:val="clear" w:color="auto" w:fill="auto"/>
            <w:tcMar>
              <w:top w:w="120" w:type="dxa"/>
              <w:left w:w="120" w:type="dxa"/>
              <w:bottom w:w="120" w:type="dxa"/>
              <w:right w:w="120" w:type="dxa"/>
            </w:tcMar>
            <w:vAlign w:val="center"/>
          </w:tcPr>
          <w:p w14:paraId="7B74FD66">
            <w:pPr>
              <w:keepNext w:val="0"/>
              <w:keepLines w:val="0"/>
              <w:widowControl/>
              <w:suppressLineNumbers w:val="0"/>
              <w:jc w:val="left"/>
              <w:rPr>
                <w:b/>
                <w:bCs/>
                <w:sz w:val="18"/>
                <w:szCs w:val="18"/>
              </w:rPr>
            </w:pPr>
            <w:r>
              <w:rPr>
                <w:rFonts w:ascii="宋体" w:hAnsi="宋体" w:eastAsia="宋体" w:cs="宋体"/>
                <w:b/>
                <w:bCs/>
                <w:kern w:val="0"/>
                <w:sz w:val="18"/>
                <w:szCs w:val="18"/>
                <w:lang w:val="en-US" w:eastAsia="zh-CN" w:bidi="ar"/>
              </w:rPr>
              <w:t>默认子网掩码</w:t>
            </w:r>
          </w:p>
        </w:tc>
        <w:tc>
          <w:tcPr>
            <w:tcW w:w="1120" w:type="pct"/>
            <w:shd w:val="clear" w:color="auto" w:fill="auto"/>
            <w:tcMar>
              <w:top w:w="120" w:type="dxa"/>
              <w:left w:w="120" w:type="dxa"/>
              <w:bottom w:w="120" w:type="dxa"/>
              <w:right w:w="120" w:type="dxa"/>
            </w:tcMar>
            <w:vAlign w:val="center"/>
          </w:tcPr>
          <w:p w14:paraId="03AAB32E">
            <w:pPr>
              <w:keepNext w:val="0"/>
              <w:keepLines w:val="0"/>
              <w:widowControl/>
              <w:suppressLineNumbers w:val="0"/>
              <w:jc w:val="left"/>
              <w:rPr>
                <w:b/>
                <w:bCs/>
                <w:sz w:val="18"/>
                <w:szCs w:val="18"/>
              </w:rPr>
            </w:pPr>
            <w:r>
              <w:rPr>
                <w:rFonts w:ascii="宋体" w:hAnsi="宋体" w:eastAsia="宋体" w:cs="宋体"/>
                <w:b/>
                <w:bCs/>
                <w:kern w:val="0"/>
                <w:sz w:val="18"/>
                <w:szCs w:val="18"/>
                <w:lang w:val="en-US" w:eastAsia="zh-CN" w:bidi="ar"/>
              </w:rPr>
              <w:t>主要用途</w:t>
            </w:r>
          </w:p>
        </w:tc>
        <w:tc>
          <w:tcPr>
            <w:tcW w:w="1432" w:type="pct"/>
            <w:shd w:val="clear" w:color="auto" w:fill="auto"/>
            <w:tcMar>
              <w:top w:w="120" w:type="dxa"/>
              <w:left w:w="120" w:type="dxa"/>
              <w:bottom w:w="120" w:type="dxa"/>
              <w:right w:w="120" w:type="dxa"/>
            </w:tcMar>
            <w:vAlign w:val="center"/>
          </w:tcPr>
          <w:p w14:paraId="5E520DEE">
            <w:pPr>
              <w:keepNext w:val="0"/>
              <w:keepLines w:val="0"/>
              <w:widowControl/>
              <w:suppressLineNumbers w:val="0"/>
              <w:jc w:val="left"/>
              <w:rPr>
                <w:b/>
                <w:bCs/>
                <w:sz w:val="18"/>
                <w:szCs w:val="18"/>
              </w:rPr>
            </w:pPr>
            <w:r>
              <w:rPr>
                <w:rFonts w:ascii="宋体" w:hAnsi="宋体" w:eastAsia="宋体" w:cs="宋体"/>
                <w:b/>
                <w:bCs/>
                <w:kern w:val="0"/>
                <w:sz w:val="18"/>
                <w:szCs w:val="18"/>
                <w:lang w:val="en-US" w:eastAsia="zh-CN" w:bidi="ar"/>
              </w:rPr>
              <w:t>私有地址段（常考）</w:t>
            </w:r>
          </w:p>
        </w:tc>
      </w:tr>
      <w:tr w14:paraId="4193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339" w:type="pct"/>
            <w:shd w:val="clear" w:color="auto" w:fill="auto"/>
            <w:tcMar>
              <w:top w:w="120" w:type="dxa"/>
              <w:left w:w="120" w:type="dxa"/>
              <w:bottom w:w="120" w:type="dxa"/>
              <w:right w:w="120" w:type="dxa"/>
            </w:tcMar>
            <w:vAlign w:val="center"/>
          </w:tcPr>
          <w:p w14:paraId="672185F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A 类</w:t>
            </w:r>
          </w:p>
        </w:tc>
        <w:tc>
          <w:tcPr>
            <w:tcW w:w="439" w:type="pct"/>
            <w:shd w:val="clear" w:color="auto" w:fill="auto"/>
            <w:tcMar>
              <w:top w:w="120" w:type="dxa"/>
              <w:left w:w="120" w:type="dxa"/>
              <w:bottom w:w="120" w:type="dxa"/>
              <w:right w:w="120" w:type="dxa"/>
            </w:tcMar>
            <w:vAlign w:val="center"/>
          </w:tcPr>
          <w:p w14:paraId="2D53DF34">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1～126</w:t>
            </w:r>
          </w:p>
        </w:tc>
        <w:tc>
          <w:tcPr>
            <w:tcW w:w="923" w:type="pct"/>
            <w:shd w:val="clear" w:color="auto" w:fill="auto"/>
            <w:tcMar>
              <w:top w:w="120" w:type="dxa"/>
              <w:left w:w="120" w:type="dxa"/>
              <w:bottom w:w="120" w:type="dxa"/>
              <w:right w:w="120" w:type="dxa"/>
            </w:tcMar>
            <w:vAlign w:val="center"/>
          </w:tcPr>
          <w:p w14:paraId="257B19BE">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1.0.0.0 ~ 126.255.255.255</w:t>
            </w:r>
          </w:p>
        </w:tc>
        <w:tc>
          <w:tcPr>
            <w:tcW w:w="744" w:type="pct"/>
            <w:shd w:val="clear" w:color="auto" w:fill="auto"/>
            <w:tcMar>
              <w:top w:w="120" w:type="dxa"/>
              <w:left w:w="120" w:type="dxa"/>
              <w:bottom w:w="120" w:type="dxa"/>
              <w:right w:w="120" w:type="dxa"/>
            </w:tcMar>
            <w:vAlign w:val="center"/>
          </w:tcPr>
          <w:p w14:paraId="432AF4CA">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255.0.0.0</w:t>
            </w:r>
          </w:p>
        </w:tc>
        <w:tc>
          <w:tcPr>
            <w:tcW w:w="1120" w:type="pct"/>
            <w:shd w:val="clear" w:color="auto" w:fill="auto"/>
            <w:tcMar>
              <w:top w:w="120" w:type="dxa"/>
              <w:left w:w="120" w:type="dxa"/>
              <w:bottom w:w="120" w:type="dxa"/>
              <w:right w:w="120" w:type="dxa"/>
            </w:tcMar>
            <w:vAlign w:val="center"/>
          </w:tcPr>
          <w:p w14:paraId="73807F67">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大型网络（国家级骨干、超大型机构）</w:t>
            </w:r>
          </w:p>
        </w:tc>
        <w:tc>
          <w:tcPr>
            <w:tcW w:w="1432" w:type="pct"/>
            <w:shd w:val="clear" w:color="auto" w:fill="auto"/>
            <w:tcMar>
              <w:top w:w="120" w:type="dxa"/>
              <w:left w:w="120" w:type="dxa"/>
              <w:bottom w:w="120" w:type="dxa"/>
              <w:right w:w="120" w:type="dxa"/>
            </w:tcMar>
            <w:vAlign w:val="center"/>
          </w:tcPr>
          <w:p w14:paraId="260B9620">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10.0.0.0 ~ 10.255.255.255</w:t>
            </w:r>
          </w:p>
        </w:tc>
      </w:tr>
      <w:tr w14:paraId="1DDA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339" w:type="pct"/>
            <w:shd w:val="clear" w:color="auto" w:fill="auto"/>
            <w:tcMar>
              <w:top w:w="120" w:type="dxa"/>
              <w:left w:w="120" w:type="dxa"/>
              <w:bottom w:w="120" w:type="dxa"/>
              <w:right w:w="120" w:type="dxa"/>
            </w:tcMar>
            <w:vAlign w:val="center"/>
          </w:tcPr>
          <w:p w14:paraId="4717B0AC">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B 类</w:t>
            </w:r>
          </w:p>
        </w:tc>
        <w:tc>
          <w:tcPr>
            <w:tcW w:w="439" w:type="pct"/>
            <w:shd w:val="clear" w:color="auto" w:fill="auto"/>
            <w:tcMar>
              <w:top w:w="120" w:type="dxa"/>
              <w:left w:w="120" w:type="dxa"/>
              <w:bottom w:w="120" w:type="dxa"/>
              <w:right w:w="120" w:type="dxa"/>
            </w:tcMar>
            <w:vAlign w:val="center"/>
          </w:tcPr>
          <w:p w14:paraId="7A6F01C0">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128～191</w:t>
            </w:r>
          </w:p>
        </w:tc>
        <w:tc>
          <w:tcPr>
            <w:tcW w:w="923" w:type="pct"/>
            <w:shd w:val="clear" w:color="auto" w:fill="auto"/>
            <w:tcMar>
              <w:top w:w="120" w:type="dxa"/>
              <w:left w:w="120" w:type="dxa"/>
              <w:bottom w:w="120" w:type="dxa"/>
              <w:right w:w="120" w:type="dxa"/>
            </w:tcMar>
            <w:vAlign w:val="center"/>
          </w:tcPr>
          <w:p w14:paraId="21BAE7C5">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128.0.0.0 ~ 191.255.255.255</w:t>
            </w:r>
          </w:p>
        </w:tc>
        <w:tc>
          <w:tcPr>
            <w:tcW w:w="744" w:type="pct"/>
            <w:shd w:val="clear" w:color="auto" w:fill="auto"/>
            <w:tcMar>
              <w:top w:w="120" w:type="dxa"/>
              <w:left w:w="120" w:type="dxa"/>
              <w:bottom w:w="120" w:type="dxa"/>
              <w:right w:w="120" w:type="dxa"/>
            </w:tcMar>
            <w:vAlign w:val="center"/>
          </w:tcPr>
          <w:p w14:paraId="1C8CCE30">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255.255.0.0</w:t>
            </w:r>
          </w:p>
        </w:tc>
        <w:tc>
          <w:tcPr>
            <w:tcW w:w="1120" w:type="pct"/>
            <w:shd w:val="clear" w:color="auto" w:fill="auto"/>
            <w:tcMar>
              <w:top w:w="120" w:type="dxa"/>
              <w:left w:w="120" w:type="dxa"/>
              <w:bottom w:w="120" w:type="dxa"/>
              <w:right w:w="120" w:type="dxa"/>
            </w:tcMar>
            <w:vAlign w:val="center"/>
          </w:tcPr>
          <w:p w14:paraId="63172D7C">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中型网络（大学校园、大型企业）</w:t>
            </w:r>
          </w:p>
        </w:tc>
        <w:tc>
          <w:tcPr>
            <w:tcW w:w="1432" w:type="pct"/>
            <w:shd w:val="clear" w:color="auto" w:fill="auto"/>
            <w:tcMar>
              <w:top w:w="120" w:type="dxa"/>
              <w:left w:w="120" w:type="dxa"/>
              <w:bottom w:w="120" w:type="dxa"/>
              <w:right w:w="120" w:type="dxa"/>
            </w:tcMar>
            <w:vAlign w:val="center"/>
          </w:tcPr>
          <w:p w14:paraId="7C95634C">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172.16.0.0 ~ 172.31.255.255</w:t>
            </w:r>
          </w:p>
        </w:tc>
      </w:tr>
      <w:tr w14:paraId="260CE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339" w:type="pct"/>
            <w:shd w:val="clear" w:color="auto" w:fill="auto"/>
            <w:tcMar>
              <w:top w:w="120" w:type="dxa"/>
              <w:left w:w="120" w:type="dxa"/>
              <w:bottom w:w="120" w:type="dxa"/>
              <w:right w:w="120" w:type="dxa"/>
            </w:tcMar>
            <w:vAlign w:val="center"/>
          </w:tcPr>
          <w:p w14:paraId="3E7D5A76">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C 类</w:t>
            </w:r>
          </w:p>
        </w:tc>
        <w:tc>
          <w:tcPr>
            <w:tcW w:w="439" w:type="pct"/>
            <w:shd w:val="clear" w:color="auto" w:fill="auto"/>
            <w:tcMar>
              <w:top w:w="120" w:type="dxa"/>
              <w:left w:w="120" w:type="dxa"/>
              <w:bottom w:w="120" w:type="dxa"/>
              <w:right w:w="120" w:type="dxa"/>
            </w:tcMar>
            <w:vAlign w:val="center"/>
          </w:tcPr>
          <w:p w14:paraId="5DAF33D0">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192～223</w:t>
            </w:r>
          </w:p>
        </w:tc>
        <w:tc>
          <w:tcPr>
            <w:tcW w:w="923" w:type="pct"/>
            <w:shd w:val="clear" w:color="auto" w:fill="auto"/>
            <w:tcMar>
              <w:top w:w="120" w:type="dxa"/>
              <w:left w:w="120" w:type="dxa"/>
              <w:bottom w:w="120" w:type="dxa"/>
              <w:right w:w="120" w:type="dxa"/>
            </w:tcMar>
            <w:vAlign w:val="center"/>
          </w:tcPr>
          <w:p w14:paraId="5F6D9B65">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192.0.0.0 ~ 223.255.255.255</w:t>
            </w:r>
          </w:p>
        </w:tc>
        <w:tc>
          <w:tcPr>
            <w:tcW w:w="744" w:type="pct"/>
            <w:shd w:val="clear" w:color="auto" w:fill="auto"/>
            <w:tcMar>
              <w:top w:w="120" w:type="dxa"/>
              <w:left w:w="120" w:type="dxa"/>
              <w:bottom w:w="120" w:type="dxa"/>
              <w:right w:w="120" w:type="dxa"/>
            </w:tcMar>
            <w:vAlign w:val="center"/>
          </w:tcPr>
          <w:p w14:paraId="2268A569">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255.255.255.0</w:t>
            </w:r>
          </w:p>
        </w:tc>
        <w:tc>
          <w:tcPr>
            <w:tcW w:w="1120" w:type="pct"/>
            <w:shd w:val="clear" w:color="auto" w:fill="auto"/>
            <w:tcMar>
              <w:top w:w="120" w:type="dxa"/>
              <w:left w:w="120" w:type="dxa"/>
              <w:bottom w:w="120" w:type="dxa"/>
              <w:right w:w="120" w:type="dxa"/>
            </w:tcMar>
            <w:vAlign w:val="center"/>
          </w:tcPr>
          <w:p w14:paraId="4955632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小型局域网（家庭、小企业）</w:t>
            </w:r>
          </w:p>
        </w:tc>
        <w:tc>
          <w:tcPr>
            <w:tcW w:w="1432" w:type="pct"/>
            <w:shd w:val="clear" w:color="auto" w:fill="auto"/>
            <w:tcMar>
              <w:top w:w="120" w:type="dxa"/>
              <w:left w:w="120" w:type="dxa"/>
              <w:bottom w:w="120" w:type="dxa"/>
              <w:right w:w="120" w:type="dxa"/>
            </w:tcMar>
            <w:vAlign w:val="center"/>
          </w:tcPr>
          <w:p w14:paraId="7F60EE32">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192.168.0.0 ~ 192.168.255.255</w:t>
            </w:r>
          </w:p>
        </w:tc>
      </w:tr>
      <w:tr w14:paraId="7746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339" w:type="pct"/>
            <w:shd w:val="clear" w:color="auto" w:fill="auto"/>
            <w:tcMar>
              <w:top w:w="120" w:type="dxa"/>
              <w:left w:w="120" w:type="dxa"/>
              <w:bottom w:w="120" w:type="dxa"/>
              <w:right w:w="120" w:type="dxa"/>
            </w:tcMar>
            <w:vAlign w:val="center"/>
          </w:tcPr>
          <w:p w14:paraId="09B7F6E5">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D 类</w:t>
            </w:r>
          </w:p>
        </w:tc>
        <w:tc>
          <w:tcPr>
            <w:tcW w:w="439" w:type="pct"/>
            <w:shd w:val="clear" w:color="auto" w:fill="auto"/>
            <w:tcMar>
              <w:top w:w="120" w:type="dxa"/>
              <w:left w:w="120" w:type="dxa"/>
              <w:bottom w:w="120" w:type="dxa"/>
              <w:right w:w="120" w:type="dxa"/>
            </w:tcMar>
            <w:vAlign w:val="center"/>
          </w:tcPr>
          <w:p w14:paraId="424D57F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224～239</w:t>
            </w:r>
          </w:p>
        </w:tc>
        <w:tc>
          <w:tcPr>
            <w:tcW w:w="923" w:type="pct"/>
            <w:shd w:val="clear" w:color="auto" w:fill="auto"/>
            <w:tcMar>
              <w:top w:w="120" w:type="dxa"/>
              <w:left w:w="120" w:type="dxa"/>
              <w:bottom w:w="120" w:type="dxa"/>
              <w:right w:w="120" w:type="dxa"/>
            </w:tcMar>
            <w:vAlign w:val="center"/>
          </w:tcPr>
          <w:p w14:paraId="53EABE4B">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224.0.0.0 ~ 239.255.255.255</w:t>
            </w:r>
          </w:p>
        </w:tc>
        <w:tc>
          <w:tcPr>
            <w:tcW w:w="744" w:type="pct"/>
            <w:shd w:val="clear" w:color="auto" w:fill="auto"/>
            <w:tcMar>
              <w:top w:w="120" w:type="dxa"/>
              <w:left w:w="120" w:type="dxa"/>
              <w:bottom w:w="120" w:type="dxa"/>
              <w:right w:w="120" w:type="dxa"/>
            </w:tcMar>
            <w:vAlign w:val="center"/>
          </w:tcPr>
          <w:p w14:paraId="3EECB256">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无</w:t>
            </w:r>
          </w:p>
        </w:tc>
        <w:tc>
          <w:tcPr>
            <w:tcW w:w="1120" w:type="pct"/>
            <w:shd w:val="clear" w:color="auto" w:fill="auto"/>
            <w:tcMar>
              <w:top w:w="120" w:type="dxa"/>
              <w:left w:w="120" w:type="dxa"/>
              <w:bottom w:w="120" w:type="dxa"/>
              <w:right w:w="120" w:type="dxa"/>
            </w:tcMar>
            <w:vAlign w:val="center"/>
          </w:tcPr>
          <w:p w14:paraId="5F6DB42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组播（多播），视频会议、直播推送</w:t>
            </w:r>
          </w:p>
        </w:tc>
        <w:tc>
          <w:tcPr>
            <w:tcW w:w="1432" w:type="pct"/>
            <w:shd w:val="clear" w:color="auto" w:fill="auto"/>
            <w:tcMar>
              <w:top w:w="120" w:type="dxa"/>
              <w:left w:w="120" w:type="dxa"/>
              <w:bottom w:w="120" w:type="dxa"/>
              <w:right w:w="120" w:type="dxa"/>
            </w:tcMar>
            <w:vAlign w:val="center"/>
          </w:tcPr>
          <w:p w14:paraId="0F7C0560">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无私有地址</w:t>
            </w:r>
          </w:p>
        </w:tc>
      </w:tr>
      <w:tr w14:paraId="00E29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339" w:type="pct"/>
            <w:shd w:val="clear" w:color="auto" w:fill="auto"/>
            <w:tcMar>
              <w:top w:w="120" w:type="dxa"/>
              <w:left w:w="120" w:type="dxa"/>
              <w:bottom w:w="120" w:type="dxa"/>
              <w:right w:w="120" w:type="dxa"/>
            </w:tcMar>
            <w:vAlign w:val="center"/>
          </w:tcPr>
          <w:p w14:paraId="064A4A28">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E 类</w:t>
            </w:r>
          </w:p>
        </w:tc>
        <w:tc>
          <w:tcPr>
            <w:tcW w:w="439" w:type="pct"/>
            <w:shd w:val="clear" w:color="auto" w:fill="auto"/>
            <w:tcMar>
              <w:top w:w="120" w:type="dxa"/>
              <w:left w:w="120" w:type="dxa"/>
              <w:bottom w:w="120" w:type="dxa"/>
              <w:right w:w="120" w:type="dxa"/>
            </w:tcMar>
            <w:vAlign w:val="center"/>
          </w:tcPr>
          <w:p w14:paraId="3C384CA9">
            <w:pPr>
              <w:keepNext w:val="0"/>
              <w:keepLines w:val="0"/>
              <w:widowControl/>
              <w:suppressLineNumbers w:val="0"/>
              <w:jc w:val="left"/>
              <w:rPr>
                <w:rFonts w:hint="default"/>
                <w:sz w:val="18"/>
                <w:szCs w:val="18"/>
                <w:lang w:val="en-US"/>
              </w:rPr>
            </w:pPr>
            <w:r>
              <w:rPr>
                <w:rFonts w:ascii="宋体" w:hAnsi="宋体" w:eastAsia="宋体" w:cs="宋体"/>
                <w:kern w:val="0"/>
                <w:sz w:val="18"/>
                <w:szCs w:val="18"/>
                <w:lang w:val="en-US" w:eastAsia="zh-CN" w:bidi="ar"/>
              </w:rPr>
              <w:t>240～25</w:t>
            </w:r>
            <w:r>
              <w:rPr>
                <w:rFonts w:hint="eastAsia" w:ascii="宋体" w:hAnsi="宋体" w:eastAsia="宋体" w:cs="宋体"/>
                <w:kern w:val="0"/>
                <w:sz w:val="18"/>
                <w:szCs w:val="18"/>
                <w:lang w:val="en-US" w:eastAsia="zh-CN" w:bidi="ar"/>
              </w:rPr>
              <w:t>4</w:t>
            </w:r>
          </w:p>
        </w:tc>
        <w:tc>
          <w:tcPr>
            <w:tcW w:w="923" w:type="pct"/>
            <w:shd w:val="clear" w:color="auto" w:fill="auto"/>
            <w:tcMar>
              <w:top w:w="120" w:type="dxa"/>
              <w:left w:w="120" w:type="dxa"/>
              <w:bottom w:w="120" w:type="dxa"/>
              <w:right w:w="120" w:type="dxa"/>
            </w:tcMar>
            <w:vAlign w:val="center"/>
          </w:tcPr>
          <w:p w14:paraId="29450EF7">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240.0.0.0 ~ 25</w:t>
            </w:r>
            <w:r>
              <w:rPr>
                <w:rFonts w:hint="eastAsia" w:ascii="宋体" w:hAnsi="宋体" w:eastAsia="宋体" w:cs="宋体"/>
                <w:kern w:val="0"/>
                <w:sz w:val="18"/>
                <w:szCs w:val="18"/>
                <w:lang w:val="en-US" w:eastAsia="zh-CN" w:bidi="ar"/>
              </w:rPr>
              <w:t>4</w:t>
            </w:r>
            <w:r>
              <w:rPr>
                <w:rFonts w:ascii="宋体" w:hAnsi="宋体" w:eastAsia="宋体" w:cs="宋体"/>
                <w:kern w:val="0"/>
                <w:sz w:val="18"/>
                <w:szCs w:val="18"/>
                <w:lang w:val="en-US" w:eastAsia="zh-CN" w:bidi="ar"/>
              </w:rPr>
              <w:t>.255.255.255</w:t>
            </w:r>
          </w:p>
        </w:tc>
        <w:tc>
          <w:tcPr>
            <w:tcW w:w="744" w:type="pct"/>
            <w:shd w:val="clear" w:color="auto" w:fill="auto"/>
            <w:tcMar>
              <w:top w:w="120" w:type="dxa"/>
              <w:left w:w="120" w:type="dxa"/>
              <w:bottom w:w="120" w:type="dxa"/>
              <w:right w:w="120" w:type="dxa"/>
            </w:tcMar>
            <w:vAlign w:val="center"/>
          </w:tcPr>
          <w:p w14:paraId="100010FC">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无</w:t>
            </w:r>
          </w:p>
        </w:tc>
        <w:tc>
          <w:tcPr>
            <w:tcW w:w="1120" w:type="pct"/>
            <w:shd w:val="clear" w:color="auto" w:fill="auto"/>
            <w:tcMar>
              <w:top w:w="120" w:type="dxa"/>
              <w:left w:w="120" w:type="dxa"/>
              <w:bottom w:w="120" w:type="dxa"/>
              <w:right w:w="120" w:type="dxa"/>
            </w:tcMar>
            <w:vAlign w:val="center"/>
          </w:tcPr>
          <w:p w14:paraId="616748C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保留，科研实验使用，不分配主机</w:t>
            </w:r>
          </w:p>
        </w:tc>
        <w:tc>
          <w:tcPr>
            <w:tcW w:w="1432" w:type="pct"/>
            <w:shd w:val="clear" w:color="auto" w:fill="auto"/>
            <w:tcMar>
              <w:top w:w="120" w:type="dxa"/>
              <w:left w:w="120" w:type="dxa"/>
              <w:bottom w:w="120" w:type="dxa"/>
              <w:right w:w="120" w:type="dxa"/>
            </w:tcMar>
            <w:vAlign w:val="center"/>
          </w:tcPr>
          <w:p w14:paraId="333BB1A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无私有地址</w:t>
            </w:r>
          </w:p>
        </w:tc>
      </w:tr>
    </w:tbl>
    <w:p w14:paraId="239E375B">
      <w:pPr>
        <w:pStyle w:val="26"/>
        <w:keepNext/>
        <w:keepLines/>
        <w:pageBreakBefore w:val="0"/>
        <w:widowControl w:val="0"/>
        <w:numPr>
          <w:ilvl w:val="0"/>
          <w:numId w:val="157"/>
        </w:numPr>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特殊用途的IP地址</w:t>
      </w:r>
    </w:p>
    <w:p w14:paraId="5C506804">
      <w:pPr>
        <w:rPr>
          <w:rFonts w:hint="eastAsia"/>
          <w:highlight w:val="yellow"/>
          <w:lang w:val="en-US" w:eastAsia="zh-CN"/>
        </w:rPr>
      </w:pPr>
      <w:r>
        <w:rPr>
          <w:rFonts w:hint="eastAsia"/>
          <w:b/>
          <w:bCs/>
          <w:highlight w:val="yellow"/>
          <w:lang w:val="en-US" w:eastAsia="zh-CN"/>
        </w:rPr>
        <w:t>网络地址：</w:t>
      </w:r>
      <w:r>
        <w:rPr>
          <w:rFonts w:hint="eastAsia"/>
          <w:highlight w:val="yellow"/>
          <w:lang w:val="en-US" w:eastAsia="zh-CN"/>
        </w:rPr>
        <w:t>主机号全部为0的地址</w:t>
      </w:r>
    </w:p>
    <w:p w14:paraId="33CA7F3A">
      <w:pPr>
        <w:rPr>
          <w:rFonts w:hint="eastAsia"/>
          <w:highlight w:val="yellow"/>
          <w:lang w:val="en-US" w:eastAsia="zh-CN"/>
        </w:rPr>
      </w:pPr>
      <w:r>
        <w:rPr>
          <w:rFonts w:hint="eastAsia"/>
          <w:b/>
          <w:bCs/>
          <w:highlight w:val="yellow"/>
          <w:lang w:val="en-US" w:eastAsia="zh-CN"/>
        </w:rPr>
        <w:t>广播地址：</w:t>
      </w:r>
      <w:r>
        <w:rPr>
          <w:rFonts w:hint="eastAsia"/>
          <w:highlight w:val="yellow"/>
          <w:lang w:val="en-US" w:eastAsia="zh-CN"/>
        </w:rPr>
        <w:t>主机号全部为1的地址</w:t>
      </w:r>
    </w:p>
    <w:p w14:paraId="239C6E3C">
      <w:pPr>
        <w:rPr>
          <w:rFonts w:hint="eastAsia"/>
          <w:b/>
          <w:bCs/>
          <w:highlight w:val="yellow"/>
          <w:lang w:val="en-US" w:eastAsia="zh-CN"/>
        </w:rPr>
      </w:pPr>
      <w:r>
        <w:rPr>
          <w:rFonts w:hint="eastAsia"/>
          <w:b/>
          <w:bCs/>
          <w:highlight w:val="yellow"/>
          <w:lang w:val="en-US" w:eastAsia="zh-CN"/>
        </w:rPr>
        <w:t>网络号：</w:t>
      </w:r>
    </w:p>
    <w:p w14:paraId="23323389">
      <w:pPr>
        <w:ind w:leftChars="200"/>
        <w:rPr>
          <w:rFonts w:hint="default"/>
          <w:highlight w:val="yellow"/>
          <w:lang w:val="en-US" w:eastAsia="zh-CN"/>
        </w:rPr>
      </w:pPr>
      <w:r>
        <w:rPr>
          <w:rFonts w:hint="eastAsia"/>
          <w:b/>
          <w:bCs/>
          <w:highlight w:val="yellow"/>
          <w:lang w:val="en-US" w:eastAsia="zh-CN"/>
        </w:rPr>
        <w:t>127开头：</w:t>
      </w:r>
      <w:r>
        <w:rPr>
          <w:rFonts w:hint="default"/>
          <w:highlight w:val="yellow"/>
          <w:lang w:val="en-US" w:eastAsia="zh-CN"/>
        </w:rPr>
        <w:t>专门用于环回（Loopback）地址，代表本机自己</w:t>
      </w:r>
    </w:p>
    <w:p w14:paraId="26A99B49">
      <w:pPr>
        <w:rPr>
          <w:rFonts w:hint="default"/>
          <w:lang w:val="en-US" w:eastAsia="zh-CN"/>
        </w:rPr>
      </w:pPr>
    </w:p>
    <w:p w14:paraId="44764224">
      <w:pPr>
        <w:ind w:leftChars="200"/>
        <w:rPr>
          <w:rFonts w:hint="default"/>
          <w:lang w:val="en-US" w:eastAsia="zh-CN"/>
        </w:rPr>
      </w:pPr>
      <w:r>
        <w:rPr>
          <w:rFonts w:hint="eastAsia"/>
          <w:b/>
          <w:bCs/>
          <w:highlight w:val="yellow"/>
          <w:lang w:val="en-US" w:eastAsia="zh-CN"/>
        </w:rPr>
        <w:t>第一个字不能为0：</w:t>
      </w:r>
      <w:r>
        <w:rPr>
          <w:rFonts w:hint="eastAsia"/>
          <w:highlight w:val="yellow"/>
          <w:lang w:val="en-US" w:eastAsia="zh-CN"/>
        </w:rPr>
        <w:t>普通主机一般不会分配</w:t>
      </w:r>
      <w:r>
        <w:rPr>
          <w:rFonts w:hint="default"/>
          <w:highlight w:val="yellow"/>
          <w:lang w:val="en-US" w:eastAsia="zh-CN"/>
        </w:rPr>
        <w:t> 0.x.x.x 这种地址</w:t>
      </w:r>
      <w:r>
        <w:rPr>
          <w:rFonts w:hint="eastAsia"/>
          <w:lang w:val="en-US" w:eastAsia="zh-CN"/>
        </w:rPr>
        <w:t>，包含情况如下：</w:t>
      </w:r>
    </w:p>
    <w:p w14:paraId="393C8396">
      <w:pPr>
        <w:keepNext w:val="0"/>
        <w:keepLines w:val="0"/>
        <w:widowControl/>
        <w:numPr>
          <w:ilvl w:val="0"/>
          <w:numId w:val="0"/>
        </w:numPr>
        <w:suppressLineNumbers w:val="0"/>
        <w:spacing w:before="90" w:beforeAutospacing="0" w:after="0" w:afterAutospacing="1"/>
        <w:ind w:leftChars="300"/>
        <w:rPr>
          <w:rFonts w:hint="default" w:ascii="宋体" w:hAnsi="宋体" w:eastAsia="宋体" w:cs="宋体"/>
          <w:b w:val="0"/>
          <w:bCs/>
          <w:kern w:val="0"/>
          <w:sz w:val="18"/>
          <w:szCs w:val="18"/>
          <w:lang w:val="en-US" w:eastAsia="zh-CN" w:bidi="ar"/>
        </w:rPr>
      </w:pPr>
    </w:p>
    <w:tbl>
      <w:tblPr>
        <w:tblStyle w:val="18"/>
        <w:tblW w:w="66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03"/>
        <w:gridCol w:w="4275"/>
      </w:tblGrid>
      <w:tr w14:paraId="52F09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jc w:val="center"/>
        </w:trPr>
        <w:tc>
          <w:tcPr>
            <w:tcW w:w="2403" w:type="dxa"/>
            <w:tcBorders>
              <w:top w:val="nil"/>
            </w:tcBorders>
            <w:shd w:val="clear" w:color="auto" w:fill="FFFFFF"/>
            <w:tcMar>
              <w:top w:w="0" w:type="dxa"/>
              <w:left w:w="0" w:type="dxa"/>
              <w:bottom w:w="0" w:type="dxa"/>
              <w:right w:w="240" w:type="dxa"/>
            </w:tcMar>
            <w:vAlign w:val="center"/>
          </w:tcPr>
          <w:p w14:paraId="370E2851">
            <w:pPr>
              <w:keepNext w:val="0"/>
              <w:keepLines w:val="0"/>
              <w:widowControl/>
              <w:suppressLineNumbers w:val="0"/>
              <w:spacing w:line="375" w:lineRule="atLeast"/>
              <w:jc w:val="left"/>
              <w:rPr>
                <w:rFonts w:ascii="Segoe UI" w:hAnsi="Segoe UI" w:eastAsia="Segoe UI" w:cs="Segoe UI"/>
                <w:b/>
                <w:bCs/>
                <w:i w:val="0"/>
                <w:iCs w:val="0"/>
                <w:caps w:val="0"/>
                <w:color w:val="0F1115"/>
                <w:spacing w:val="0"/>
                <w:sz w:val="22"/>
                <w:szCs w:val="22"/>
                <w:shd w:val="clear" w:color="auto" w:fill="auto"/>
              </w:rPr>
            </w:pPr>
            <w:r>
              <w:rPr>
                <w:rFonts w:hint="default" w:ascii="Segoe UI" w:hAnsi="Segoe UI" w:eastAsia="Segoe UI" w:cs="Segoe UI"/>
                <w:b/>
                <w:bCs/>
                <w:i w:val="0"/>
                <w:iCs w:val="0"/>
                <w:caps w:val="0"/>
                <w:color w:val="0F1115"/>
                <w:spacing w:val="0"/>
                <w:kern w:val="0"/>
                <w:sz w:val="22"/>
                <w:szCs w:val="22"/>
                <w:shd w:val="clear" w:color="auto" w:fill="auto"/>
                <w:lang w:val="en-US" w:eastAsia="zh-CN" w:bidi="ar"/>
              </w:rPr>
              <w:t>场景</w:t>
            </w:r>
          </w:p>
        </w:tc>
        <w:tc>
          <w:tcPr>
            <w:tcW w:w="4275" w:type="dxa"/>
            <w:tcBorders>
              <w:top w:val="nil"/>
            </w:tcBorders>
            <w:shd w:val="clear" w:color="auto" w:fill="FFFFFF"/>
            <w:tcMar>
              <w:top w:w="0" w:type="dxa"/>
              <w:left w:w="240" w:type="dxa"/>
              <w:bottom w:w="0" w:type="dxa"/>
              <w:right w:w="240" w:type="dxa"/>
            </w:tcMar>
            <w:vAlign w:val="center"/>
          </w:tcPr>
          <w:p w14:paraId="65813C92">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shd w:val="clear" w:color="auto" w:fill="auto"/>
              </w:rPr>
            </w:pPr>
            <w:r>
              <w:rPr>
                <w:rFonts w:hint="default" w:ascii="Segoe UI" w:hAnsi="Segoe UI" w:eastAsia="Segoe UI" w:cs="Segoe UI"/>
                <w:b/>
                <w:bCs/>
                <w:i w:val="0"/>
                <w:iCs w:val="0"/>
                <w:caps w:val="0"/>
                <w:color w:val="0F1115"/>
                <w:spacing w:val="0"/>
                <w:kern w:val="0"/>
                <w:sz w:val="22"/>
                <w:szCs w:val="22"/>
                <w:shd w:val="clear" w:color="auto" w:fill="auto"/>
                <w:lang w:val="en-US" w:eastAsia="zh-CN" w:bidi="ar"/>
              </w:rPr>
              <w:t>含义</w:t>
            </w:r>
          </w:p>
        </w:tc>
      </w:tr>
      <w:tr w14:paraId="45DCA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403" w:type="dxa"/>
            <w:shd w:val="clear" w:color="auto" w:fill="FFFFFF"/>
            <w:tcMar>
              <w:top w:w="0" w:type="dxa"/>
              <w:left w:w="0" w:type="dxa"/>
              <w:bottom w:w="0" w:type="dxa"/>
              <w:right w:w="240" w:type="dxa"/>
            </w:tcMar>
            <w:vAlign w:val="center"/>
          </w:tcPr>
          <w:p w14:paraId="348AF6E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shd w:val="clear" w:color="auto" w:fill="auto"/>
              </w:rPr>
            </w:pPr>
            <w:r>
              <w:rPr>
                <w:rFonts w:hint="default" w:ascii="Segoe UI" w:hAnsi="Segoe UI" w:eastAsia="Segoe UI" w:cs="Segoe UI"/>
                <w:i w:val="0"/>
                <w:iCs w:val="0"/>
                <w:caps w:val="0"/>
                <w:color w:val="0F1115"/>
                <w:spacing w:val="0"/>
                <w:kern w:val="0"/>
                <w:sz w:val="22"/>
                <w:szCs w:val="22"/>
                <w:highlight w:val="yellow"/>
                <w:shd w:val="clear" w:color="auto" w:fill="auto"/>
                <w:lang w:val="en-US" w:eastAsia="zh-CN" w:bidi="ar"/>
              </w:rPr>
              <w:t>主机还没有 IP 时</w:t>
            </w:r>
          </w:p>
        </w:tc>
        <w:tc>
          <w:tcPr>
            <w:tcW w:w="4275" w:type="dxa"/>
            <w:shd w:val="clear" w:color="auto" w:fill="FFFFFF"/>
            <w:tcMar>
              <w:top w:w="0" w:type="dxa"/>
              <w:left w:w="240" w:type="dxa"/>
              <w:bottom w:w="0" w:type="dxa"/>
              <w:right w:w="0" w:type="dxa"/>
            </w:tcMar>
            <w:vAlign w:val="center"/>
          </w:tcPr>
          <w:p w14:paraId="1E67207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shd w:val="clear" w:color="auto" w:fill="auto"/>
              </w:rPr>
            </w:pPr>
            <w:r>
              <w:rPr>
                <w:rFonts w:hint="default" w:ascii="Segoe UI" w:hAnsi="Segoe UI" w:eastAsia="Segoe UI" w:cs="Segoe UI"/>
                <w:i w:val="0"/>
                <w:iCs w:val="0"/>
                <w:caps w:val="0"/>
                <w:color w:val="0F1115"/>
                <w:spacing w:val="0"/>
                <w:kern w:val="0"/>
                <w:sz w:val="22"/>
                <w:szCs w:val="22"/>
                <w:highlight w:val="yellow"/>
                <w:shd w:val="clear" w:color="auto" w:fill="auto"/>
                <w:lang w:val="en-US" w:eastAsia="zh-CN" w:bidi="ar"/>
              </w:rPr>
              <w:t>表示本机</w:t>
            </w:r>
          </w:p>
        </w:tc>
      </w:tr>
      <w:tr w14:paraId="65767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403" w:type="dxa"/>
            <w:shd w:val="clear" w:color="auto" w:fill="FFFFFF"/>
            <w:tcMar>
              <w:top w:w="0" w:type="dxa"/>
              <w:left w:w="0" w:type="dxa"/>
              <w:bottom w:w="0" w:type="dxa"/>
              <w:right w:w="240" w:type="dxa"/>
            </w:tcMar>
            <w:vAlign w:val="center"/>
          </w:tcPr>
          <w:p w14:paraId="004E7A0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shd w:val="clear" w:color="auto" w:fill="auto"/>
              </w:rPr>
            </w:pPr>
            <w:r>
              <w:rPr>
                <w:rFonts w:hint="default" w:ascii="Segoe UI" w:hAnsi="Segoe UI" w:eastAsia="Segoe UI" w:cs="Segoe UI"/>
                <w:i w:val="0"/>
                <w:iCs w:val="0"/>
                <w:caps w:val="0"/>
                <w:color w:val="0F1115"/>
                <w:spacing w:val="0"/>
                <w:kern w:val="0"/>
                <w:sz w:val="22"/>
                <w:szCs w:val="22"/>
                <w:highlight w:val="yellow"/>
                <w:shd w:val="clear" w:color="auto" w:fill="auto"/>
                <w:lang w:val="en-US" w:eastAsia="zh-CN" w:bidi="ar"/>
              </w:rPr>
              <w:t>路由表中</w:t>
            </w:r>
          </w:p>
        </w:tc>
        <w:tc>
          <w:tcPr>
            <w:tcW w:w="4275" w:type="dxa"/>
            <w:shd w:val="clear" w:color="auto" w:fill="FFFFFF"/>
            <w:tcMar>
              <w:top w:w="0" w:type="dxa"/>
              <w:left w:w="240" w:type="dxa"/>
              <w:bottom w:w="0" w:type="dxa"/>
              <w:right w:w="0" w:type="dxa"/>
            </w:tcMar>
            <w:vAlign w:val="center"/>
          </w:tcPr>
          <w:p w14:paraId="1F722D7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shd w:val="clear" w:color="auto" w:fill="auto"/>
              </w:rPr>
            </w:pPr>
            <w:r>
              <w:rPr>
                <w:rFonts w:hint="default" w:ascii="Segoe UI" w:hAnsi="Segoe UI" w:eastAsia="Segoe UI" w:cs="Segoe UI"/>
                <w:i w:val="0"/>
                <w:iCs w:val="0"/>
                <w:caps w:val="0"/>
                <w:color w:val="0F1115"/>
                <w:spacing w:val="0"/>
                <w:kern w:val="0"/>
                <w:sz w:val="22"/>
                <w:szCs w:val="22"/>
                <w:highlight w:val="yellow"/>
                <w:shd w:val="clear" w:color="auto" w:fill="auto"/>
                <w:lang w:val="en-US" w:eastAsia="zh-CN" w:bidi="ar"/>
              </w:rPr>
              <w:t>表示默认路由</w:t>
            </w:r>
          </w:p>
        </w:tc>
      </w:tr>
      <w:tr w14:paraId="26715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403" w:type="dxa"/>
            <w:shd w:val="clear" w:color="auto" w:fill="FFFFFF"/>
            <w:tcMar>
              <w:top w:w="0" w:type="dxa"/>
              <w:left w:w="0" w:type="dxa"/>
              <w:bottom w:w="0" w:type="dxa"/>
              <w:right w:w="240" w:type="dxa"/>
            </w:tcMar>
            <w:vAlign w:val="center"/>
          </w:tcPr>
          <w:p w14:paraId="2653FCC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shd w:val="clear" w:color="auto" w:fill="auto"/>
              </w:rPr>
            </w:pPr>
            <w:r>
              <w:rPr>
                <w:rFonts w:hint="default" w:ascii="Segoe UI" w:hAnsi="Segoe UI" w:eastAsia="Segoe UI" w:cs="Segoe UI"/>
                <w:i w:val="0"/>
                <w:iCs w:val="0"/>
                <w:caps w:val="0"/>
                <w:color w:val="0F1115"/>
                <w:spacing w:val="0"/>
                <w:kern w:val="0"/>
                <w:sz w:val="22"/>
                <w:szCs w:val="22"/>
                <w:shd w:val="clear" w:color="auto" w:fill="auto"/>
                <w:lang w:val="en-US" w:eastAsia="zh-CN" w:bidi="ar"/>
              </w:rPr>
              <w:t>服务器绑定地址</w:t>
            </w:r>
          </w:p>
        </w:tc>
        <w:tc>
          <w:tcPr>
            <w:tcW w:w="4275" w:type="dxa"/>
            <w:shd w:val="clear" w:color="auto" w:fill="FFFFFF"/>
            <w:tcMar>
              <w:top w:w="0" w:type="dxa"/>
              <w:left w:w="240" w:type="dxa"/>
              <w:bottom w:w="0" w:type="dxa"/>
              <w:right w:w="0" w:type="dxa"/>
            </w:tcMar>
            <w:vAlign w:val="center"/>
          </w:tcPr>
          <w:p w14:paraId="134B2E5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shd w:val="clear" w:color="auto" w:fill="auto"/>
              </w:rPr>
            </w:pPr>
            <w:r>
              <w:rPr>
                <w:rFonts w:hint="default" w:ascii="Segoe UI" w:hAnsi="Segoe UI" w:eastAsia="Segoe UI" w:cs="Segoe UI"/>
                <w:i w:val="0"/>
                <w:iCs w:val="0"/>
                <w:caps w:val="0"/>
                <w:color w:val="0F1115"/>
                <w:spacing w:val="0"/>
                <w:kern w:val="0"/>
                <w:sz w:val="22"/>
                <w:szCs w:val="22"/>
                <w:shd w:val="clear" w:color="auto" w:fill="auto"/>
                <w:lang w:val="en-US" w:eastAsia="zh-CN" w:bidi="ar"/>
              </w:rPr>
              <w:t>表示监听本机所有网卡</w:t>
            </w:r>
          </w:p>
        </w:tc>
      </w:tr>
      <w:tr w14:paraId="11A58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403" w:type="dxa"/>
            <w:shd w:val="clear" w:color="auto" w:fill="FFFFFF"/>
            <w:tcMar>
              <w:top w:w="0" w:type="dxa"/>
              <w:left w:w="0" w:type="dxa"/>
              <w:bottom w:w="0" w:type="dxa"/>
              <w:right w:w="240" w:type="dxa"/>
            </w:tcMar>
            <w:vAlign w:val="center"/>
          </w:tcPr>
          <w:p w14:paraId="551A85D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shd w:val="clear" w:color="auto" w:fill="auto"/>
              </w:rPr>
            </w:pPr>
            <w:r>
              <w:rPr>
                <w:rFonts w:hint="default" w:ascii="Segoe UI" w:hAnsi="Segoe UI" w:eastAsia="Segoe UI" w:cs="Segoe UI"/>
                <w:i w:val="0"/>
                <w:iCs w:val="0"/>
                <w:caps w:val="0"/>
                <w:color w:val="0F1115"/>
                <w:spacing w:val="0"/>
                <w:kern w:val="0"/>
                <w:sz w:val="22"/>
                <w:szCs w:val="22"/>
                <w:highlight w:val="yellow"/>
                <w:shd w:val="clear" w:color="auto" w:fill="auto"/>
                <w:lang w:val="en-US" w:eastAsia="zh-CN" w:bidi="ar"/>
              </w:rPr>
              <w:t>作为源地址</w:t>
            </w:r>
          </w:p>
        </w:tc>
        <w:tc>
          <w:tcPr>
            <w:tcW w:w="4275" w:type="dxa"/>
            <w:shd w:val="clear" w:color="auto" w:fill="FFFFFF"/>
            <w:tcMar>
              <w:top w:w="0" w:type="dxa"/>
              <w:left w:w="240" w:type="dxa"/>
              <w:bottom w:w="0" w:type="dxa"/>
              <w:right w:w="0" w:type="dxa"/>
            </w:tcMar>
            <w:vAlign w:val="center"/>
          </w:tcPr>
          <w:p w14:paraId="7DD7B7D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shd w:val="clear" w:color="auto" w:fill="auto"/>
              </w:rPr>
            </w:pPr>
            <w:r>
              <w:rPr>
                <w:rFonts w:hint="default" w:ascii="Segoe UI" w:hAnsi="Segoe UI" w:eastAsia="Segoe UI" w:cs="Segoe UI"/>
                <w:i w:val="0"/>
                <w:iCs w:val="0"/>
                <w:caps w:val="0"/>
                <w:color w:val="0F1115"/>
                <w:spacing w:val="0"/>
                <w:kern w:val="0"/>
                <w:sz w:val="22"/>
                <w:szCs w:val="22"/>
                <w:highlight w:val="yellow"/>
                <w:shd w:val="clear" w:color="auto" w:fill="auto"/>
                <w:lang w:val="en-US" w:eastAsia="zh-CN" w:bidi="ar"/>
              </w:rPr>
              <w:t>表示本网络中的本主机</w:t>
            </w:r>
          </w:p>
        </w:tc>
      </w:tr>
      <w:tr w14:paraId="79B87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403" w:type="dxa"/>
            <w:shd w:val="clear" w:color="auto" w:fill="FFFFFF"/>
            <w:tcMar>
              <w:top w:w="0" w:type="dxa"/>
              <w:left w:w="0" w:type="dxa"/>
              <w:bottom w:w="0" w:type="dxa"/>
              <w:right w:w="240" w:type="dxa"/>
            </w:tcMar>
            <w:vAlign w:val="center"/>
          </w:tcPr>
          <w:p w14:paraId="2322A3A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kern w:val="0"/>
                <w:sz w:val="22"/>
                <w:szCs w:val="22"/>
                <w:shd w:val="clear" w:color="auto" w:fill="auto"/>
                <w:lang w:val="en-US" w:eastAsia="zh-CN" w:bidi="ar"/>
              </w:rPr>
            </w:pPr>
          </w:p>
        </w:tc>
        <w:tc>
          <w:tcPr>
            <w:tcW w:w="4275" w:type="dxa"/>
            <w:shd w:val="clear" w:color="auto" w:fill="FFFFFF"/>
            <w:tcMar>
              <w:top w:w="0" w:type="dxa"/>
              <w:left w:w="240" w:type="dxa"/>
              <w:bottom w:w="0" w:type="dxa"/>
              <w:right w:w="0" w:type="dxa"/>
            </w:tcMar>
            <w:vAlign w:val="center"/>
          </w:tcPr>
          <w:p w14:paraId="5DC526D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kern w:val="0"/>
                <w:sz w:val="22"/>
                <w:szCs w:val="22"/>
                <w:shd w:val="clear" w:color="auto" w:fill="auto"/>
                <w:lang w:val="en-US" w:eastAsia="zh-CN" w:bidi="ar"/>
              </w:rPr>
            </w:pPr>
          </w:p>
        </w:tc>
      </w:tr>
    </w:tbl>
    <w:p w14:paraId="3172419D">
      <w:pPr>
        <w:ind w:leftChars="200"/>
        <w:rPr>
          <w:rFonts w:hint="default"/>
          <w:lang w:val="en-US" w:eastAsia="zh-CN"/>
        </w:rPr>
      </w:pPr>
      <w:r>
        <w:rPr>
          <w:rFonts w:hint="eastAsia"/>
          <w:b/>
          <w:bCs/>
          <w:highlight w:val="yellow"/>
          <w:lang w:val="en-US" w:eastAsia="zh-CN"/>
        </w:rPr>
        <w:t>第一个字节不能为255：</w:t>
      </w:r>
      <w:r>
        <w:rPr>
          <w:rFonts w:hint="eastAsia"/>
          <w:lang w:val="en-US" w:eastAsia="zh-CN"/>
        </w:rPr>
        <w:t>普通主机地址不会分配第一个字节为 255 的 IP，</w:t>
      </w:r>
      <w:r>
        <w:rPr>
          <w:rFonts w:hint="eastAsia"/>
          <w:lang w:val="en-US" w:eastAsia="zh-CN"/>
        </w:rPr>
        <w:br w:type="textWrapping"/>
      </w:r>
      <w:r>
        <w:rPr>
          <w:rFonts w:hint="eastAsia"/>
          <w:highlight w:val="yellow"/>
          <w:lang w:val="en-US" w:eastAsia="zh-CN"/>
        </w:rPr>
        <w:t>255为广播地址</w:t>
      </w:r>
    </w:p>
    <w:p w14:paraId="3B5B2BC2">
      <w:pPr>
        <w:pStyle w:val="25"/>
        <w:numPr>
          <w:ilvl w:val="0"/>
          <w:numId w:val="156"/>
        </w:numPr>
        <w:bidi w:val="0"/>
        <w:rPr>
          <w:rFonts w:hint="default"/>
          <w:lang w:val="en-US" w:eastAsia="zh-CN"/>
        </w:rPr>
      </w:pPr>
      <w:r>
        <w:rPr>
          <w:rFonts w:hint="eastAsia"/>
          <w:lang w:val="en-US" w:eastAsia="zh-CN"/>
        </w:rPr>
        <w:t>IPv6 地址</w:t>
      </w:r>
    </w:p>
    <w:p w14:paraId="01AB66C0">
      <w:pPr>
        <w:ind w:leftChars="300"/>
        <w:rPr>
          <w:rFonts w:hint="default"/>
          <w:highlight w:val="yellow"/>
          <w:lang w:val="en-US" w:eastAsia="zh-CN"/>
        </w:rPr>
      </w:pPr>
      <w:r>
        <w:rPr>
          <w:rFonts w:hint="eastAsia"/>
          <w:b/>
          <w:bCs/>
          <w:highlight w:val="yellow"/>
          <w:lang w:val="en-US" w:eastAsia="zh-CN"/>
        </w:rPr>
        <w:t>地址长度：</w:t>
      </w:r>
      <w:r>
        <w:rPr>
          <w:rFonts w:hint="eastAsia"/>
          <w:highlight w:val="yellow"/>
          <w:lang w:val="en-US" w:eastAsia="zh-CN"/>
        </w:rPr>
        <w:t>128位，每16位用一个冒号分界符分隔</w:t>
      </w:r>
    </w:p>
    <w:p w14:paraId="7C3F1CB4">
      <w:pPr>
        <w:ind w:leftChars="300"/>
        <w:rPr>
          <w:rFonts w:hint="default"/>
          <w:highlight w:val="yellow"/>
          <w:lang w:val="en-US" w:eastAsia="zh-CN"/>
        </w:rPr>
      </w:pPr>
      <w:r>
        <w:rPr>
          <w:rFonts w:hint="eastAsia"/>
          <w:highlight w:val="yellow"/>
          <w:lang w:val="en-US" w:eastAsia="zh-CN"/>
        </w:rPr>
        <w:t>每16位块转换成4位十六进制数</w:t>
      </w:r>
    </w:p>
    <w:p w14:paraId="4B26341D">
      <w:pPr>
        <w:pStyle w:val="26"/>
        <w:numPr>
          <w:ilvl w:val="0"/>
          <w:numId w:val="159"/>
        </w:numPr>
        <w:bidi w:val="0"/>
        <w:ind w:left="0" w:leftChars="0" w:firstLine="0" w:firstLineChars="0"/>
        <w:rPr>
          <w:rFonts w:hint="eastAsia"/>
          <w:lang w:val="en-US" w:eastAsia="zh-CN"/>
        </w:rPr>
      </w:pPr>
      <w:r>
        <w:rPr>
          <w:rFonts w:hint="eastAsia"/>
          <w:lang w:val="en-US" w:eastAsia="zh-CN"/>
        </w:rPr>
        <w:t>地址表示方法</w:t>
      </w:r>
    </w:p>
    <w:p w14:paraId="6F565166">
      <w:pPr>
        <w:pStyle w:val="26"/>
        <w:keepNext/>
        <w:keepLines/>
        <w:pageBreakBefore w:val="0"/>
        <w:widowControl w:val="0"/>
        <w:numPr>
          <w:ilvl w:val="0"/>
          <w:numId w:val="160"/>
        </w:numPr>
        <w:kinsoku/>
        <w:wordWrap/>
        <w:overflowPunct/>
        <w:topLinePunct w:val="0"/>
        <w:autoSpaceDE/>
        <w:autoSpaceDN/>
        <w:bidi w:val="0"/>
        <w:adjustRightInd/>
        <w:snapToGrid/>
        <w:ind w:leftChars="400"/>
        <w:textAlignment w:val="auto"/>
        <w:rPr>
          <w:rFonts w:hint="default"/>
          <w:highlight w:val="yellow"/>
          <w:lang w:val="en-US" w:eastAsia="zh-CN"/>
        </w:rPr>
      </w:pPr>
      <w:r>
        <w:rPr>
          <w:rFonts w:hint="eastAsia"/>
          <w:highlight w:val="yellow"/>
          <w:lang w:val="en-US" w:eastAsia="zh-CN"/>
        </w:rPr>
        <w:t>前导0压缩法：</w:t>
      </w:r>
    </w:p>
    <w:p w14:paraId="3DBB8786">
      <w:pPr>
        <w:ind w:leftChars="500"/>
        <w:rPr>
          <w:rFonts w:hint="default"/>
          <w:sz w:val="18"/>
          <w:szCs w:val="18"/>
          <w:lang w:val="en-US" w:eastAsia="zh-CN"/>
        </w:rPr>
      </w:pPr>
      <w:r>
        <w:rPr>
          <w:rFonts w:hint="default"/>
          <w:sz w:val="18"/>
          <w:szCs w:val="18"/>
          <w:lang w:val="en-US" w:eastAsia="zh-CN"/>
        </w:rPr>
        <w:t>2001:</w:t>
      </w:r>
      <w:r>
        <w:rPr>
          <w:rFonts w:hint="default"/>
          <w:color w:val="0000FF"/>
          <w:sz w:val="18"/>
          <w:szCs w:val="18"/>
          <w:lang w:val="en-US" w:eastAsia="zh-CN"/>
        </w:rPr>
        <w:t>0db8</w:t>
      </w:r>
      <w:r>
        <w:rPr>
          <w:rFonts w:hint="default"/>
          <w:sz w:val="18"/>
          <w:szCs w:val="18"/>
          <w:lang w:val="en-US" w:eastAsia="zh-CN"/>
        </w:rPr>
        <w:t>:</w:t>
      </w:r>
      <w:r>
        <w:rPr>
          <w:rFonts w:hint="default"/>
          <w:color w:val="0000FF"/>
          <w:sz w:val="18"/>
          <w:szCs w:val="18"/>
          <w:lang w:val="en-US" w:eastAsia="zh-CN"/>
        </w:rPr>
        <w:t>0000</w:t>
      </w:r>
      <w:r>
        <w:rPr>
          <w:rFonts w:hint="default"/>
          <w:sz w:val="18"/>
          <w:szCs w:val="18"/>
          <w:lang w:val="en-US" w:eastAsia="zh-CN"/>
        </w:rPr>
        <w:t>:</w:t>
      </w:r>
      <w:r>
        <w:rPr>
          <w:rFonts w:hint="default"/>
          <w:color w:val="0000FF"/>
          <w:sz w:val="18"/>
          <w:szCs w:val="18"/>
          <w:lang w:val="en-US" w:eastAsia="zh-CN"/>
        </w:rPr>
        <w:t>0000</w:t>
      </w:r>
      <w:r>
        <w:rPr>
          <w:rFonts w:hint="default"/>
          <w:sz w:val="18"/>
          <w:szCs w:val="18"/>
          <w:lang w:val="en-US" w:eastAsia="zh-CN"/>
        </w:rPr>
        <w:t>:</w:t>
      </w:r>
      <w:r>
        <w:rPr>
          <w:rFonts w:hint="default"/>
          <w:color w:val="0000FF"/>
          <w:sz w:val="18"/>
          <w:szCs w:val="18"/>
          <w:lang w:val="en-US" w:eastAsia="zh-CN"/>
        </w:rPr>
        <w:t>0000</w:t>
      </w:r>
      <w:r>
        <w:rPr>
          <w:rFonts w:hint="default"/>
          <w:sz w:val="18"/>
          <w:szCs w:val="18"/>
          <w:lang w:val="en-US" w:eastAsia="zh-CN"/>
        </w:rPr>
        <w:t>:ff00:</w:t>
      </w:r>
      <w:r>
        <w:rPr>
          <w:rFonts w:hint="default"/>
          <w:color w:val="0000FF"/>
          <w:sz w:val="18"/>
          <w:szCs w:val="18"/>
          <w:lang w:val="en-US" w:eastAsia="zh-CN"/>
        </w:rPr>
        <w:t>0042</w:t>
      </w:r>
      <w:r>
        <w:rPr>
          <w:rFonts w:hint="default"/>
          <w:sz w:val="18"/>
          <w:szCs w:val="18"/>
          <w:lang w:val="en-US" w:eastAsia="zh-CN"/>
        </w:rPr>
        <w:t>:8329</w:t>
      </w:r>
    </w:p>
    <w:p w14:paraId="6BB88BF8">
      <w:pPr>
        <w:ind w:leftChars="500"/>
        <w:rPr>
          <w:rFonts w:hint="default"/>
          <w:sz w:val="18"/>
          <w:szCs w:val="18"/>
          <w:lang w:val="en-US" w:eastAsia="zh-CN"/>
        </w:rPr>
      </w:pPr>
      <w:r>
        <w:rPr>
          <w:rFonts w:hint="eastAsia"/>
          <w:b/>
          <w:bCs/>
          <w:sz w:val="18"/>
          <w:szCs w:val="18"/>
          <w:lang w:val="en-US" w:eastAsia="zh-CN"/>
        </w:rPr>
        <w:t>可写成</w:t>
      </w:r>
      <w:r>
        <w:rPr>
          <w:rFonts w:hint="eastAsia"/>
          <w:sz w:val="18"/>
          <w:szCs w:val="18"/>
          <w:lang w:val="en-US" w:eastAsia="zh-CN"/>
        </w:rPr>
        <w:t>：</w:t>
      </w:r>
    </w:p>
    <w:p w14:paraId="6FC88378">
      <w:pPr>
        <w:ind w:leftChars="500"/>
        <w:rPr>
          <w:rFonts w:hint="default"/>
          <w:sz w:val="18"/>
          <w:szCs w:val="18"/>
          <w:lang w:val="en-US" w:eastAsia="zh-CN"/>
        </w:rPr>
      </w:pPr>
      <w:r>
        <w:rPr>
          <w:rFonts w:hint="default"/>
          <w:sz w:val="18"/>
          <w:szCs w:val="18"/>
          <w:lang w:val="en-US" w:eastAsia="zh-CN"/>
        </w:rPr>
        <w:t>2001:</w:t>
      </w:r>
      <w:r>
        <w:rPr>
          <w:rFonts w:hint="default"/>
          <w:color w:val="0000FF"/>
          <w:sz w:val="18"/>
          <w:szCs w:val="18"/>
          <w:lang w:val="en-US" w:eastAsia="zh-CN"/>
        </w:rPr>
        <w:t>db8</w:t>
      </w:r>
      <w:r>
        <w:rPr>
          <w:rFonts w:hint="default"/>
          <w:sz w:val="18"/>
          <w:szCs w:val="18"/>
          <w:lang w:val="en-US" w:eastAsia="zh-CN"/>
        </w:rPr>
        <w:t>:</w:t>
      </w:r>
      <w:r>
        <w:rPr>
          <w:rFonts w:hint="default"/>
          <w:color w:val="0000FF"/>
          <w:sz w:val="18"/>
          <w:szCs w:val="18"/>
          <w:lang w:val="en-US" w:eastAsia="zh-CN"/>
        </w:rPr>
        <w:t>0</w:t>
      </w:r>
      <w:r>
        <w:rPr>
          <w:rFonts w:hint="default"/>
          <w:sz w:val="18"/>
          <w:szCs w:val="18"/>
          <w:lang w:val="en-US" w:eastAsia="zh-CN"/>
        </w:rPr>
        <w:t>:</w:t>
      </w:r>
      <w:r>
        <w:rPr>
          <w:rFonts w:hint="default"/>
          <w:color w:val="0000FF"/>
          <w:sz w:val="18"/>
          <w:szCs w:val="18"/>
          <w:lang w:val="en-US" w:eastAsia="zh-CN"/>
        </w:rPr>
        <w:t>0</w:t>
      </w:r>
      <w:r>
        <w:rPr>
          <w:rFonts w:hint="default"/>
          <w:sz w:val="18"/>
          <w:szCs w:val="18"/>
          <w:lang w:val="en-US" w:eastAsia="zh-CN"/>
        </w:rPr>
        <w:t>:</w:t>
      </w:r>
      <w:r>
        <w:rPr>
          <w:rFonts w:hint="default"/>
          <w:color w:val="0000FF"/>
          <w:sz w:val="18"/>
          <w:szCs w:val="18"/>
          <w:lang w:val="en-US" w:eastAsia="zh-CN"/>
        </w:rPr>
        <w:t>0</w:t>
      </w:r>
      <w:r>
        <w:rPr>
          <w:rFonts w:hint="default"/>
          <w:sz w:val="18"/>
          <w:szCs w:val="18"/>
          <w:lang w:val="en-US" w:eastAsia="zh-CN"/>
        </w:rPr>
        <w:t>:ff00:</w:t>
      </w:r>
      <w:r>
        <w:rPr>
          <w:rFonts w:hint="default"/>
          <w:color w:val="0000FF"/>
          <w:sz w:val="18"/>
          <w:szCs w:val="18"/>
          <w:lang w:val="en-US" w:eastAsia="zh-CN"/>
        </w:rPr>
        <w:t>42</w:t>
      </w:r>
      <w:r>
        <w:rPr>
          <w:rFonts w:hint="default"/>
          <w:sz w:val="18"/>
          <w:szCs w:val="18"/>
          <w:lang w:val="en-US" w:eastAsia="zh-CN"/>
        </w:rPr>
        <w:t>:8329</w:t>
      </w:r>
    </w:p>
    <w:p w14:paraId="1D8C7659">
      <w:pPr>
        <w:pStyle w:val="26"/>
        <w:keepNext/>
        <w:keepLines/>
        <w:pageBreakBefore w:val="0"/>
        <w:widowControl w:val="0"/>
        <w:numPr>
          <w:ilvl w:val="0"/>
          <w:numId w:val="161"/>
        </w:numPr>
        <w:kinsoku/>
        <w:wordWrap/>
        <w:overflowPunct/>
        <w:topLinePunct w:val="0"/>
        <w:autoSpaceDE/>
        <w:autoSpaceDN/>
        <w:bidi w:val="0"/>
        <w:adjustRightInd/>
        <w:snapToGrid/>
        <w:ind w:leftChars="400"/>
        <w:textAlignment w:val="auto"/>
        <w:rPr>
          <w:rFonts w:hint="eastAsia"/>
          <w:highlight w:val="yellow"/>
          <w:lang w:val="en-US" w:eastAsia="zh-CN"/>
        </w:rPr>
      </w:pPr>
      <w:r>
        <w:rPr>
          <w:rFonts w:hint="default"/>
          <w:highlight w:val="yellow"/>
          <w:lang w:val="en-US" w:eastAsia="zh-CN"/>
        </w:rPr>
        <w:t>连续多组 0 可以用 </w:t>
      </w:r>
      <w:r>
        <w:rPr>
          <w:rFonts w:hint="eastAsia"/>
          <w:highlight w:val="yellow"/>
          <w:lang w:val="en-US" w:eastAsia="zh-CN"/>
        </w:rPr>
        <w:t>::</w:t>
      </w:r>
      <w:r>
        <w:rPr>
          <w:rFonts w:hint="default"/>
          <w:highlight w:val="yellow"/>
          <w:lang w:val="en-US" w:eastAsia="zh-CN"/>
        </w:rPr>
        <w:t> 表示</w:t>
      </w:r>
    </w:p>
    <w:p w14:paraId="71130C11">
      <w:pPr>
        <w:ind w:leftChars="500"/>
        <w:rPr>
          <w:rFonts w:hint="default"/>
          <w:sz w:val="18"/>
          <w:szCs w:val="18"/>
          <w:lang w:val="en-US" w:eastAsia="zh-CN"/>
        </w:rPr>
      </w:pPr>
      <w:r>
        <w:rPr>
          <w:rFonts w:hint="default"/>
          <w:sz w:val="18"/>
          <w:szCs w:val="18"/>
          <w:lang w:val="en-US" w:eastAsia="zh-CN"/>
        </w:rPr>
        <w:t>2001:db8:0:0:0:ff00:42:8329</w:t>
      </w:r>
    </w:p>
    <w:p w14:paraId="7F76C17E">
      <w:pPr>
        <w:ind w:leftChars="500"/>
        <w:rPr>
          <w:rFonts w:hint="default"/>
          <w:b/>
          <w:bCs/>
          <w:sz w:val="18"/>
          <w:szCs w:val="18"/>
          <w:lang w:val="en-US" w:eastAsia="zh-CN"/>
        </w:rPr>
      </w:pPr>
      <w:r>
        <w:rPr>
          <w:rFonts w:hint="eastAsia"/>
          <w:b/>
          <w:bCs/>
          <w:sz w:val="18"/>
          <w:szCs w:val="18"/>
          <w:lang w:val="en-US" w:eastAsia="zh-CN"/>
        </w:rPr>
        <w:t>可写成：</w:t>
      </w:r>
    </w:p>
    <w:p w14:paraId="755E8000">
      <w:pPr>
        <w:ind w:leftChars="500"/>
        <w:rPr>
          <w:rFonts w:hint="default"/>
          <w:sz w:val="18"/>
          <w:szCs w:val="18"/>
          <w:lang w:val="en-US" w:eastAsia="zh-CN"/>
        </w:rPr>
      </w:pPr>
      <w:r>
        <w:rPr>
          <w:rFonts w:hint="default"/>
          <w:sz w:val="18"/>
          <w:szCs w:val="18"/>
          <w:lang w:val="en-US" w:eastAsia="zh-CN"/>
        </w:rPr>
        <w:t>2001:db8</w:t>
      </w:r>
      <w:r>
        <w:rPr>
          <w:rFonts w:hint="default"/>
          <w:color w:val="0000FF"/>
          <w:sz w:val="18"/>
          <w:szCs w:val="18"/>
          <w:lang w:val="en-US" w:eastAsia="zh-CN"/>
        </w:rPr>
        <w:t>::</w:t>
      </w:r>
      <w:r>
        <w:rPr>
          <w:rFonts w:hint="default"/>
          <w:sz w:val="18"/>
          <w:szCs w:val="18"/>
          <w:lang w:val="en-US" w:eastAsia="zh-CN"/>
        </w:rPr>
        <w:t>ff00:42:8329</w:t>
      </w:r>
    </w:p>
    <w:p w14:paraId="253A239B">
      <w:pPr>
        <w:pStyle w:val="26"/>
        <w:keepNext/>
        <w:keepLines/>
        <w:pageBreakBefore w:val="0"/>
        <w:widowControl w:val="0"/>
        <w:numPr>
          <w:ilvl w:val="0"/>
          <w:numId w:val="162"/>
        </w:numPr>
        <w:kinsoku/>
        <w:wordWrap/>
        <w:overflowPunct/>
        <w:topLinePunct w:val="0"/>
        <w:autoSpaceDE/>
        <w:autoSpaceDN/>
        <w:bidi w:val="0"/>
        <w:adjustRightInd/>
        <w:snapToGrid/>
        <w:ind w:leftChars="400"/>
        <w:textAlignment w:val="auto"/>
        <w:rPr>
          <w:rFonts w:hint="default"/>
          <w:highlight w:val="yellow"/>
          <w:lang w:val="en-US" w:eastAsia="zh-CN"/>
        </w:rPr>
      </w:pPr>
      <w:r>
        <w:rPr>
          <w:rFonts w:hint="eastAsia"/>
          <w:highlight w:val="yellow"/>
          <w:lang w:val="en-US" w:eastAsia="zh-CN"/>
        </w:rPr>
        <w:t>双冒号</w:t>
      </w:r>
      <w:r>
        <w:rPr>
          <w:rFonts w:hint="default"/>
          <w:highlight w:val="yellow"/>
          <w:lang w:val="en-US" w:eastAsia="zh-CN"/>
        </w:rPr>
        <w:t>:: 只能使用一次</w:t>
      </w:r>
    </w:p>
    <w:p w14:paraId="2D052913">
      <w:pPr>
        <w:ind w:leftChars="500"/>
        <w:rPr>
          <w:rFonts w:hint="default"/>
          <w:sz w:val="18"/>
          <w:szCs w:val="18"/>
          <w:lang w:val="en-US" w:eastAsia="zh-CN"/>
        </w:rPr>
      </w:pPr>
      <w:r>
        <w:rPr>
          <w:rFonts w:hint="default"/>
          <w:sz w:val="18"/>
          <w:szCs w:val="18"/>
          <w:lang w:val="en-US" w:eastAsia="zh-CN"/>
        </w:rPr>
        <w:t>2001::db8::1</w:t>
      </w:r>
    </w:p>
    <w:p w14:paraId="3D32F248">
      <w:pPr>
        <w:ind w:leftChars="500"/>
        <w:rPr>
          <w:rFonts w:hint="default"/>
          <w:sz w:val="18"/>
          <w:szCs w:val="18"/>
          <w:lang w:val="en-US" w:eastAsia="zh-CN"/>
        </w:rPr>
      </w:pPr>
      <w:r>
        <w:rPr>
          <w:rFonts w:hint="default"/>
          <w:sz w:val="18"/>
          <w:szCs w:val="18"/>
          <w:lang w:val="en-US" w:eastAsia="zh-CN"/>
        </w:rPr>
        <w:t>这是不合法的。出现两次</w:t>
      </w:r>
      <w:r>
        <w:rPr>
          <w:rFonts w:hint="eastAsia"/>
          <w:sz w:val="18"/>
          <w:szCs w:val="18"/>
          <w:lang w:val="en-US" w:eastAsia="zh-CN"/>
        </w:rPr>
        <w:t>双冒号</w:t>
      </w:r>
      <w:r>
        <w:rPr>
          <w:rFonts w:hint="default"/>
          <w:sz w:val="18"/>
          <w:szCs w:val="18"/>
          <w:lang w:val="en-US" w:eastAsia="zh-CN"/>
        </w:rPr>
        <w:t>，就无法确定每组省略了多少个 0。</w:t>
      </w:r>
    </w:p>
    <w:p w14:paraId="20638B3D">
      <w:pPr>
        <w:pStyle w:val="26"/>
        <w:keepNext/>
        <w:keepLines/>
        <w:pageBreakBefore w:val="0"/>
        <w:widowControl w:val="0"/>
        <w:numPr>
          <w:ilvl w:val="0"/>
          <w:numId w:val="162"/>
        </w:numPr>
        <w:kinsoku/>
        <w:wordWrap/>
        <w:overflowPunct/>
        <w:topLinePunct w:val="0"/>
        <w:autoSpaceDE/>
        <w:autoSpaceDN/>
        <w:bidi w:val="0"/>
        <w:adjustRightInd/>
        <w:snapToGrid/>
        <w:ind w:left="840" w:leftChars="400" w:firstLine="0" w:firstLineChars="0"/>
        <w:textAlignment w:val="auto"/>
        <w:rPr>
          <w:rFonts w:hint="default"/>
          <w:sz w:val="18"/>
          <w:szCs w:val="18"/>
          <w:lang w:val="en-US" w:eastAsia="zh-CN"/>
        </w:rPr>
      </w:pPr>
      <w:r>
        <w:rPr>
          <w:rFonts w:hint="eastAsia"/>
          <w:lang w:val="en-US" w:eastAsia="zh-CN"/>
        </w:rPr>
        <w:t>内嵌IPv4表示法</w:t>
      </w:r>
    </w:p>
    <w:p w14:paraId="2E81DF98">
      <w:pPr>
        <w:ind w:leftChars="500"/>
        <w:rPr>
          <w:rFonts w:hint="eastAsia"/>
          <w:sz w:val="18"/>
          <w:szCs w:val="18"/>
          <w:highlight w:val="yellow"/>
          <w:lang w:val="en-US" w:eastAsia="zh-CN"/>
        </w:rPr>
      </w:pPr>
      <w:r>
        <w:rPr>
          <w:rFonts w:hint="eastAsia"/>
          <w:sz w:val="18"/>
          <w:szCs w:val="18"/>
          <w:highlight w:val="yellow"/>
          <w:lang w:val="en-US" w:eastAsia="zh-CN"/>
        </w:rPr>
        <w:t>前96位用IPv6表示，后32位用IPv4表示</w:t>
      </w:r>
    </w:p>
    <w:p w14:paraId="3CCDB3B9">
      <w:pPr>
        <w:ind w:leftChars="500"/>
        <w:rPr>
          <w:rFonts w:hint="default"/>
          <w:sz w:val="18"/>
          <w:szCs w:val="18"/>
          <w:lang w:val="en-US" w:eastAsia="zh-CN"/>
        </w:rPr>
      </w:pPr>
      <w:r>
        <w:rPr>
          <w:rFonts w:hint="eastAsia"/>
          <w:sz w:val="18"/>
          <w:szCs w:val="18"/>
          <w:lang w:val="en-US" w:eastAsia="zh-CN"/>
        </w:rPr>
        <w:t>如：X:X:X:X:X:X:d.d.d.d</w:t>
      </w:r>
    </w:p>
    <w:p w14:paraId="4ADED7AE">
      <w:pPr>
        <w:pStyle w:val="26"/>
        <w:numPr>
          <w:ilvl w:val="0"/>
          <w:numId w:val="159"/>
        </w:numPr>
        <w:bidi w:val="0"/>
        <w:ind w:left="0" w:leftChars="0" w:firstLine="0" w:firstLineChars="0"/>
        <w:rPr>
          <w:rFonts w:hint="eastAsia"/>
          <w:lang w:val="en-US" w:eastAsia="zh-CN"/>
        </w:rPr>
      </w:pPr>
      <w:r>
        <w:rPr>
          <w:rFonts w:hint="eastAsia"/>
          <w:lang w:val="en-US" w:eastAsia="zh-CN"/>
        </w:rPr>
        <w:t>IPv6地址结构</w:t>
      </w:r>
    </w:p>
    <w:p w14:paraId="088F2B61">
      <w:pPr>
        <w:ind w:leftChars="300"/>
        <w:rPr>
          <w:rFonts w:hint="default"/>
          <w:highlight w:val="yellow"/>
          <w:lang w:val="en-US" w:eastAsia="zh-CN"/>
        </w:rPr>
      </w:pPr>
      <w:r>
        <w:rPr>
          <w:rFonts w:hint="eastAsia"/>
          <w:b/>
          <w:bCs/>
          <w:highlight w:val="yellow"/>
          <w:lang w:val="en-US" w:eastAsia="zh-CN"/>
        </w:rPr>
        <w:t>由两部分组成：</w:t>
      </w:r>
      <w:r>
        <w:rPr>
          <w:rFonts w:hint="eastAsia"/>
          <w:highlight w:val="yellow"/>
          <w:lang w:val="en-US" w:eastAsia="zh-CN"/>
        </w:rPr>
        <w:t>子网标识（前缀）+ 接口标识符（接口ID）</w:t>
      </w:r>
    </w:p>
    <w:p w14:paraId="2366156B">
      <w:pPr>
        <w:ind w:leftChars="300"/>
        <w:rPr>
          <w:rFonts w:hint="default"/>
          <w:highlight w:val="yellow"/>
          <w:lang w:val="en-US" w:eastAsia="zh-CN"/>
        </w:rPr>
      </w:pPr>
      <w:r>
        <w:rPr>
          <w:rFonts w:hint="eastAsia"/>
          <w:b/>
          <w:bCs/>
          <w:highlight w:val="yellow"/>
          <w:lang w:val="en-US" w:eastAsia="zh-CN"/>
        </w:rPr>
        <w:t>子网标识：</w:t>
      </w:r>
      <w:r>
        <w:rPr>
          <w:rFonts w:hint="eastAsia"/>
          <w:b w:val="0"/>
          <w:bCs w:val="0"/>
          <w:highlight w:val="yellow"/>
          <w:lang w:val="en-US" w:eastAsia="zh-CN"/>
        </w:rPr>
        <w:t>长度64位</w:t>
      </w:r>
      <w:r>
        <w:rPr>
          <w:rFonts w:hint="eastAsia"/>
          <w:highlight w:val="yellow"/>
          <w:lang w:val="en-US" w:eastAsia="zh-CN"/>
        </w:rPr>
        <w:t>，表示一个网络地址</w:t>
      </w:r>
    </w:p>
    <w:p w14:paraId="1A567AC4">
      <w:pPr>
        <w:ind w:leftChars="300"/>
        <w:rPr>
          <w:rFonts w:hint="default"/>
          <w:highlight w:val="yellow"/>
          <w:lang w:val="en-US" w:eastAsia="zh-CN"/>
        </w:rPr>
      </w:pPr>
      <w:r>
        <w:rPr>
          <w:rFonts w:hint="eastAsia"/>
          <w:b/>
          <w:bCs/>
          <w:highlight w:val="yellow"/>
          <w:lang w:val="en-US" w:eastAsia="zh-CN"/>
        </w:rPr>
        <w:t>接口标识符：</w:t>
      </w:r>
      <w:r>
        <w:rPr>
          <w:rFonts w:hint="eastAsia"/>
          <w:b w:val="0"/>
          <w:bCs w:val="0"/>
          <w:highlight w:val="yellow"/>
          <w:lang w:val="en-US" w:eastAsia="zh-CN"/>
        </w:rPr>
        <w:t>长度</w:t>
      </w:r>
      <w:r>
        <w:rPr>
          <w:rFonts w:hint="eastAsia"/>
          <w:highlight w:val="yellow"/>
          <w:lang w:val="en-US" w:eastAsia="zh-CN"/>
        </w:rPr>
        <w:t>64位，节点的MAC地址</w:t>
      </w:r>
    </w:p>
    <w:p w14:paraId="41025499">
      <w:pPr>
        <w:pStyle w:val="25"/>
        <w:numPr>
          <w:ilvl w:val="0"/>
          <w:numId w:val="156"/>
        </w:numPr>
        <w:bidi w:val="0"/>
        <w:rPr>
          <w:rFonts w:hint="default"/>
          <w:lang w:val="en-US" w:eastAsia="zh-CN"/>
        </w:rPr>
      </w:pPr>
      <w:r>
        <w:rPr>
          <w:rFonts w:hint="eastAsia"/>
          <w:lang w:val="en-US" w:eastAsia="zh-CN"/>
        </w:rPr>
        <w:t>子网掩码</w:t>
      </w:r>
    </w:p>
    <w:p w14:paraId="3E9D9021">
      <w:pPr>
        <w:ind w:leftChars="300"/>
        <w:rPr>
          <w:rFonts w:hint="eastAsia"/>
          <w:highlight w:val="yellow"/>
          <w:lang w:val="en-US" w:eastAsia="zh-CN"/>
        </w:rPr>
      </w:pPr>
      <w:r>
        <w:rPr>
          <w:rFonts w:hint="eastAsia"/>
          <w:highlight w:val="yellow"/>
          <w:lang w:val="en-US" w:eastAsia="zh-CN"/>
        </w:rPr>
        <w:t>子网掩码用来区分 IP 地址中的网络位和主机位。</w:t>
      </w:r>
    </w:p>
    <w:p w14:paraId="004A287A">
      <w:pPr>
        <w:ind w:leftChars="300"/>
        <w:rPr>
          <w:rFonts w:hint="eastAsia"/>
          <w:highlight w:val="yellow"/>
          <w:lang w:val="en-US" w:eastAsia="zh-CN"/>
        </w:rPr>
      </w:pPr>
      <w:r>
        <w:rPr>
          <w:rFonts w:hint="eastAsia"/>
          <w:b/>
          <w:bCs/>
          <w:highlight w:val="yellow"/>
          <w:lang w:val="en-US" w:eastAsia="zh-CN"/>
        </w:rPr>
        <w:t>网络位：</w:t>
      </w:r>
      <w:r>
        <w:rPr>
          <w:rFonts w:hint="eastAsia"/>
          <w:highlight w:val="yellow"/>
          <w:lang w:val="en-US" w:eastAsia="zh-CN"/>
        </w:rPr>
        <w:t>二进制位都是1</w:t>
      </w:r>
    </w:p>
    <w:p w14:paraId="44153144">
      <w:pPr>
        <w:ind w:leftChars="300"/>
        <w:rPr>
          <w:rFonts w:hint="eastAsia"/>
          <w:highlight w:val="yellow"/>
          <w:lang w:val="en-US" w:eastAsia="zh-CN"/>
        </w:rPr>
      </w:pPr>
      <w:r>
        <w:rPr>
          <w:rFonts w:hint="eastAsia"/>
          <w:b/>
          <w:bCs/>
          <w:highlight w:val="yellow"/>
          <w:lang w:val="en-US" w:eastAsia="zh-CN"/>
        </w:rPr>
        <w:t>主机位：</w:t>
      </w:r>
      <w:r>
        <w:rPr>
          <w:rFonts w:hint="eastAsia"/>
          <w:highlight w:val="yellow"/>
          <w:lang w:val="en-US" w:eastAsia="zh-CN"/>
        </w:rPr>
        <w:t>二进制位都是0</w:t>
      </w:r>
    </w:p>
    <w:p w14:paraId="0EB1F666">
      <w:pPr>
        <w:ind w:leftChars="300"/>
        <w:rPr>
          <w:rFonts w:hint="default"/>
          <w:b/>
          <w:bCs/>
          <w:highlight w:val="yellow"/>
          <w:lang w:val="en-US" w:eastAsia="zh-CN"/>
        </w:rPr>
      </w:pPr>
      <w:r>
        <w:rPr>
          <w:rFonts w:hint="eastAsia"/>
          <w:b/>
          <w:bCs/>
          <w:highlight w:val="yellow"/>
          <w:lang w:val="en-US" w:eastAsia="zh-CN"/>
        </w:rPr>
        <w:t> </w:t>
      </w:r>
      <w:r>
        <w:rPr>
          <w:rFonts w:hint="default"/>
          <w:b/>
          <w:bCs/>
          <w:highlight w:val="yellow"/>
          <w:lang w:val="en-US" w:eastAsia="zh-CN"/>
        </w:rPr>
        <w:t>CIDR 表示法：</w:t>
      </w:r>
    </w:p>
    <w:p w14:paraId="26046FBA">
      <w:pPr>
        <w:ind w:leftChars="300" w:firstLine="418" w:firstLineChars="0"/>
        <w:rPr>
          <w:rFonts w:hint="default"/>
          <w:sz w:val="18"/>
          <w:szCs w:val="18"/>
          <w:highlight w:val="yellow"/>
          <w:lang w:val="en-US" w:eastAsia="zh-CN"/>
        </w:rPr>
      </w:pPr>
      <w:r>
        <w:rPr>
          <w:rFonts w:hint="eastAsia"/>
          <w:color w:val="0000FF"/>
          <w:sz w:val="18"/>
          <w:szCs w:val="18"/>
          <w:highlight w:val="yellow"/>
          <w:lang w:val="en-US" w:eastAsia="zh-CN"/>
        </w:rPr>
        <w:t>192.168.1.10/24</w:t>
      </w:r>
      <w:r>
        <w:rPr>
          <w:rFonts w:hint="default"/>
          <w:sz w:val="18"/>
          <w:szCs w:val="18"/>
          <w:highlight w:val="yellow"/>
          <w:lang w:val="en-US" w:eastAsia="zh-CN"/>
        </w:rPr>
        <w:t>，</w:t>
      </w:r>
      <w:r>
        <w:rPr>
          <w:rFonts w:hint="default"/>
          <w:color w:val="0000FF"/>
          <w:sz w:val="18"/>
          <w:szCs w:val="18"/>
          <w:highlight w:val="yellow"/>
          <w:lang w:val="en-US" w:eastAsia="zh-CN"/>
        </w:rPr>
        <w:t>其中 /24 表示前24位是网络位</w:t>
      </w:r>
      <w:r>
        <w:rPr>
          <w:rFonts w:hint="default"/>
          <w:sz w:val="18"/>
          <w:szCs w:val="18"/>
          <w:highlight w:val="yellow"/>
          <w:lang w:val="en-US" w:eastAsia="zh-CN"/>
        </w:rPr>
        <w:t>。</w:t>
      </w:r>
    </w:p>
    <w:p w14:paraId="66549A59">
      <w:pPr>
        <w:ind w:leftChars="300"/>
        <w:rPr>
          <w:rFonts w:hint="default"/>
          <w:b/>
          <w:bCs/>
          <w:highlight w:val="yellow"/>
          <w:lang w:val="en-US" w:eastAsia="zh-CN"/>
        </w:rPr>
      </w:pPr>
      <w:r>
        <w:rPr>
          <w:rFonts w:hint="eastAsia"/>
          <w:b/>
          <w:bCs/>
          <w:highlight w:val="yellow"/>
          <w:lang w:val="en-US" w:eastAsia="zh-CN"/>
        </w:rPr>
        <w:t>计算出网络地址：</w:t>
      </w:r>
      <w:r>
        <w:rPr>
          <w:rFonts w:hint="eastAsia"/>
          <w:b/>
          <w:bCs/>
          <w:color w:val="0000FF"/>
          <w:highlight w:val="yellow"/>
          <w:lang w:val="en-US" w:eastAsia="zh-CN"/>
        </w:rPr>
        <w:t>子网ID  = 子网掩码 × IP地址</w:t>
      </w:r>
      <w:r>
        <w:rPr>
          <w:rFonts w:hint="eastAsia"/>
          <w:b/>
          <w:bCs/>
          <w:highlight w:val="yellow"/>
          <w:lang w:val="en-US" w:eastAsia="zh-CN"/>
        </w:rPr>
        <w:t xml:space="preserve"> </w:t>
      </w:r>
    </w:p>
    <w:p w14:paraId="33E28CE0">
      <w:pPr>
        <w:ind w:leftChars="300"/>
        <w:rPr>
          <w:rFonts w:hint="eastAsia"/>
          <w:b/>
          <w:bCs/>
          <w:highlight w:val="yellow"/>
          <w:lang w:val="en-US" w:eastAsia="zh-CN"/>
        </w:rPr>
      </w:pPr>
      <w:r>
        <w:rPr>
          <w:rFonts w:hint="eastAsia"/>
          <w:b/>
          <w:bCs/>
          <w:highlight w:val="yellow"/>
          <w:lang w:val="en-US" w:eastAsia="zh-CN"/>
        </w:rPr>
        <w:t xml:space="preserve">计算主机地址：  </w:t>
      </w:r>
      <w:r>
        <w:rPr>
          <w:rFonts w:hint="eastAsia"/>
          <w:b/>
          <w:bCs/>
          <w:color w:val="0000FF"/>
          <w:highlight w:val="yellow"/>
          <w:lang w:val="en-US" w:eastAsia="zh-CN"/>
        </w:rPr>
        <w:t xml:space="preserve">主机ID  = 子网ID </w:t>
      </w:r>
      <w:r>
        <w:rPr>
          <w:rFonts w:hint="eastAsia"/>
          <w:color w:val="0000FF"/>
          <w:highlight w:val="yellow"/>
        </w:rPr>
        <w:t>⊕</w:t>
      </w:r>
      <w:r>
        <w:rPr>
          <w:rFonts w:hint="eastAsia"/>
          <w:color w:val="0000FF"/>
          <w:highlight w:val="yellow"/>
          <w:lang w:val="en-US" w:eastAsia="zh-CN"/>
        </w:rPr>
        <w:t xml:space="preserve"> </w:t>
      </w:r>
      <w:r>
        <w:rPr>
          <w:rFonts w:hint="eastAsia"/>
          <w:b/>
          <w:bCs/>
          <w:color w:val="0000FF"/>
          <w:highlight w:val="yellow"/>
          <w:lang w:val="en-US" w:eastAsia="zh-CN"/>
        </w:rPr>
        <w:t>IP地址</w:t>
      </w:r>
      <w:r>
        <w:rPr>
          <w:rFonts w:hint="eastAsia"/>
          <w:b/>
          <w:bCs/>
          <w:highlight w:val="yellow"/>
          <w:lang w:val="en-US" w:eastAsia="zh-CN"/>
        </w:rPr>
        <w:t xml:space="preserve"> </w:t>
      </w:r>
    </w:p>
    <w:p w14:paraId="6E699A89">
      <w:pPr>
        <w:ind w:leftChars="300"/>
        <w:rPr>
          <w:rFonts w:hint="default"/>
          <w:lang w:val="en-US" w:eastAsia="zh-CN"/>
        </w:rPr>
      </w:pPr>
      <w:r>
        <w:rPr>
          <w:rFonts w:hint="eastAsia"/>
          <w:b/>
          <w:bCs/>
          <w:lang w:val="en-US" w:eastAsia="zh-CN"/>
        </w:rPr>
        <w:t>网络地址：</w:t>
      </w:r>
      <w:r>
        <w:rPr>
          <w:rFonts w:hint="eastAsia"/>
          <w:lang w:val="en-US" w:eastAsia="zh-CN"/>
        </w:rPr>
        <w:t>X.X.X.0， 如：192.168.1.0</w:t>
      </w:r>
    </w:p>
    <w:p w14:paraId="1A767A2D">
      <w:pPr>
        <w:ind w:leftChars="300"/>
        <w:rPr>
          <w:rFonts w:hint="eastAsia"/>
          <w:lang w:val="en-US" w:eastAsia="zh-CN"/>
        </w:rPr>
      </w:pPr>
      <w:r>
        <w:rPr>
          <w:rFonts w:hint="eastAsia"/>
          <w:b/>
          <w:bCs/>
          <w:lang w:val="en-US" w:eastAsia="zh-CN"/>
        </w:rPr>
        <w:t>广播地址：</w:t>
      </w:r>
      <w:r>
        <w:rPr>
          <w:rFonts w:hint="eastAsia"/>
          <w:lang w:val="en-US" w:eastAsia="zh-CN"/>
        </w:rPr>
        <w:t>X.X.X.255, 如：192.168.1.255</w:t>
      </w:r>
    </w:p>
    <w:p w14:paraId="085D956D">
      <w:pPr>
        <w:ind w:leftChars="300"/>
        <w:rPr>
          <w:rFonts w:hint="eastAsia"/>
          <w:lang w:val="en-US" w:eastAsia="zh-CN"/>
        </w:rPr>
      </w:pPr>
    </w:p>
    <w:p w14:paraId="5D90812C">
      <w:pPr>
        <w:pStyle w:val="25"/>
        <w:numPr>
          <w:ilvl w:val="0"/>
          <w:numId w:val="156"/>
        </w:numPr>
        <w:bidi w:val="0"/>
        <w:rPr>
          <w:rFonts w:hint="default"/>
          <w:lang w:val="en-US" w:eastAsia="zh-CN"/>
        </w:rPr>
      </w:pPr>
      <w:r>
        <w:rPr>
          <w:rFonts w:hint="eastAsia"/>
          <w:lang w:val="en-US" w:eastAsia="zh-CN"/>
        </w:rPr>
        <w:t>IP编址</w:t>
      </w:r>
    </w:p>
    <w:p w14:paraId="741A71AB">
      <w:pPr>
        <w:rPr>
          <w:rFonts w:hint="default"/>
          <w:b/>
          <w:bCs/>
          <w:lang w:val="en-US" w:eastAsia="zh-CN"/>
        </w:rPr>
      </w:pPr>
      <w:r>
        <w:rPr>
          <w:rFonts w:hint="default"/>
          <w:b/>
          <w:bCs/>
          <w:lang w:val="en-US" w:eastAsia="zh-CN"/>
        </w:rPr>
        <w:t>IP 地址的分类</w:t>
      </w:r>
      <w:r>
        <w:rPr>
          <w:rFonts w:hint="eastAsia"/>
          <w:b/>
          <w:bCs/>
          <w:lang w:val="en-US" w:eastAsia="zh-CN"/>
        </w:rPr>
        <w:t>与子网掩码：</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523"/>
        <w:gridCol w:w="2190"/>
        <w:gridCol w:w="1444"/>
        <w:gridCol w:w="2601"/>
      </w:tblGrid>
      <w:tr w14:paraId="5C4D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1523" w:type="dxa"/>
            <w:tcBorders>
              <w:tl2br w:val="nil"/>
              <w:tr2bl w:val="nil"/>
            </w:tcBorders>
            <w:shd w:val="clear" w:color="auto" w:fill="auto"/>
            <w:tcMar>
              <w:top w:w="0" w:type="dxa"/>
              <w:left w:w="0" w:type="dxa"/>
              <w:bottom w:w="0" w:type="dxa"/>
              <w:right w:w="240" w:type="dxa"/>
            </w:tcMar>
            <w:vAlign w:val="top"/>
          </w:tcPr>
          <w:p w14:paraId="79CD36D1">
            <w:pPr>
              <w:ind w:firstLine="211" w:firstLineChars="100"/>
              <w:jc w:val="left"/>
              <w:rPr>
                <w:rFonts w:hint="eastAsia"/>
                <w:b/>
                <w:bCs/>
                <w:lang w:val="en-US" w:eastAsia="zh-CN"/>
              </w:rPr>
            </w:pPr>
            <w:r>
              <w:rPr>
                <w:rFonts w:hint="default"/>
                <w:b/>
                <w:bCs/>
                <w:lang w:val="en-US" w:eastAsia="zh-CN"/>
              </w:rPr>
              <w:t>类别</w:t>
            </w:r>
          </w:p>
        </w:tc>
        <w:tc>
          <w:tcPr>
            <w:tcW w:w="2190" w:type="dxa"/>
            <w:tcBorders>
              <w:tl2br w:val="nil"/>
              <w:tr2bl w:val="nil"/>
            </w:tcBorders>
            <w:shd w:val="clear" w:color="auto" w:fill="auto"/>
            <w:tcMar>
              <w:top w:w="0" w:type="dxa"/>
              <w:left w:w="240" w:type="dxa"/>
              <w:bottom w:w="0" w:type="dxa"/>
              <w:right w:w="240" w:type="dxa"/>
            </w:tcMar>
            <w:vAlign w:val="top"/>
          </w:tcPr>
          <w:p w14:paraId="6D906742">
            <w:pPr>
              <w:jc w:val="left"/>
              <w:rPr>
                <w:rFonts w:hint="default"/>
                <w:b/>
                <w:bCs/>
                <w:lang w:val="en-US" w:eastAsia="zh-CN"/>
              </w:rPr>
            </w:pPr>
            <w:r>
              <w:rPr>
                <w:rFonts w:hint="default"/>
                <w:b/>
                <w:bCs/>
                <w:lang w:val="en-US" w:eastAsia="zh-CN"/>
              </w:rPr>
              <w:t>第一个字节范围</w:t>
            </w:r>
          </w:p>
        </w:tc>
        <w:tc>
          <w:tcPr>
            <w:tcW w:w="1444" w:type="dxa"/>
            <w:tcBorders>
              <w:tl2br w:val="nil"/>
              <w:tr2bl w:val="nil"/>
            </w:tcBorders>
            <w:shd w:val="clear" w:color="auto" w:fill="auto"/>
            <w:tcMar>
              <w:top w:w="0" w:type="dxa"/>
              <w:left w:w="240" w:type="dxa"/>
              <w:bottom w:w="0" w:type="dxa"/>
              <w:right w:w="240" w:type="dxa"/>
            </w:tcMar>
            <w:vAlign w:val="top"/>
          </w:tcPr>
          <w:p w14:paraId="5495A567">
            <w:pPr>
              <w:jc w:val="left"/>
              <w:rPr>
                <w:rFonts w:hint="default"/>
                <w:b/>
                <w:bCs/>
                <w:lang w:val="en-US" w:eastAsia="zh-CN"/>
              </w:rPr>
            </w:pPr>
            <w:r>
              <w:rPr>
                <w:rFonts w:hint="default"/>
                <w:b/>
                <w:bCs/>
                <w:lang w:val="en-US" w:eastAsia="zh-CN"/>
              </w:rPr>
              <w:t>默认掩码</w:t>
            </w:r>
          </w:p>
        </w:tc>
        <w:tc>
          <w:tcPr>
            <w:tcW w:w="2601" w:type="dxa"/>
            <w:tcBorders>
              <w:tl2br w:val="nil"/>
              <w:tr2bl w:val="nil"/>
            </w:tcBorders>
            <w:shd w:val="clear" w:color="auto" w:fill="auto"/>
            <w:tcMar>
              <w:top w:w="0" w:type="dxa"/>
              <w:left w:w="240" w:type="dxa"/>
              <w:bottom w:w="0" w:type="dxa"/>
              <w:right w:w="240" w:type="dxa"/>
            </w:tcMar>
            <w:vAlign w:val="top"/>
          </w:tcPr>
          <w:p w14:paraId="518182A1">
            <w:pPr>
              <w:jc w:val="left"/>
              <w:rPr>
                <w:rFonts w:hint="default"/>
                <w:b/>
                <w:bCs/>
                <w:lang w:val="en-US" w:eastAsia="zh-CN"/>
              </w:rPr>
            </w:pPr>
            <w:r>
              <w:rPr>
                <w:rFonts w:hint="default"/>
                <w:b/>
                <w:bCs/>
                <w:lang w:val="en-US" w:eastAsia="zh-CN"/>
              </w:rPr>
              <w:t>用途</w:t>
            </w:r>
          </w:p>
        </w:tc>
      </w:tr>
      <w:tr w14:paraId="2D81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523" w:type="dxa"/>
            <w:tcBorders>
              <w:tl2br w:val="nil"/>
              <w:tr2bl w:val="nil"/>
            </w:tcBorders>
            <w:shd w:val="clear" w:color="auto" w:fill="auto"/>
            <w:tcMar>
              <w:top w:w="0" w:type="dxa"/>
              <w:left w:w="0" w:type="dxa"/>
              <w:bottom w:w="0" w:type="dxa"/>
              <w:right w:w="240" w:type="dxa"/>
            </w:tcMar>
            <w:vAlign w:val="top"/>
          </w:tcPr>
          <w:p w14:paraId="2E08A01C">
            <w:pPr>
              <w:ind w:firstLine="210" w:firstLineChars="100"/>
              <w:jc w:val="left"/>
              <w:rPr>
                <w:rFonts w:hint="default"/>
                <w:lang w:val="en-US" w:eastAsia="zh-CN"/>
              </w:rPr>
            </w:pPr>
            <w:r>
              <w:rPr>
                <w:rFonts w:hint="default"/>
                <w:lang w:val="en-US" w:eastAsia="zh-CN"/>
              </w:rPr>
              <w:t>A 类</w:t>
            </w:r>
          </w:p>
        </w:tc>
        <w:tc>
          <w:tcPr>
            <w:tcW w:w="2190" w:type="dxa"/>
            <w:tcBorders>
              <w:tl2br w:val="nil"/>
              <w:tr2bl w:val="nil"/>
            </w:tcBorders>
            <w:shd w:val="clear" w:color="auto" w:fill="auto"/>
            <w:tcMar>
              <w:top w:w="0" w:type="dxa"/>
              <w:left w:w="240" w:type="dxa"/>
              <w:bottom w:w="0" w:type="dxa"/>
              <w:right w:w="240" w:type="dxa"/>
            </w:tcMar>
            <w:vAlign w:val="top"/>
          </w:tcPr>
          <w:p w14:paraId="0EEEE03B">
            <w:pPr>
              <w:jc w:val="left"/>
              <w:rPr>
                <w:rFonts w:hint="default"/>
                <w:lang w:val="en-US" w:eastAsia="zh-CN"/>
              </w:rPr>
            </w:pPr>
            <w:r>
              <w:rPr>
                <w:rFonts w:hint="default"/>
                <w:lang w:val="en-US" w:eastAsia="zh-CN"/>
              </w:rPr>
              <w:t>1 ~ 126</w:t>
            </w:r>
          </w:p>
        </w:tc>
        <w:tc>
          <w:tcPr>
            <w:tcW w:w="1444" w:type="dxa"/>
            <w:tcBorders>
              <w:tl2br w:val="nil"/>
              <w:tr2bl w:val="nil"/>
            </w:tcBorders>
            <w:shd w:val="clear" w:color="auto" w:fill="auto"/>
            <w:tcMar>
              <w:top w:w="0" w:type="dxa"/>
              <w:left w:w="240" w:type="dxa"/>
              <w:bottom w:w="0" w:type="dxa"/>
              <w:right w:w="240" w:type="dxa"/>
            </w:tcMar>
            <w:vAlign w:val="top"/>
          </w:tcPr>
          <w:p w14:paraId="28D65A9C">
            <w:pPr>
              <w:jc w:val="left"/>
              <w:rPr>
                <w:rFonts w:hint="default"/>
                <w:lang w:val="en-US" w:eastAsia="zh-CN"/>
              </w:rPr>
            </w:pPr>
            <w:r>
              <w:rPr>
                <w:rFonts w:hint="default"/>
                <w:lang w:val="en-US" w:eastAsia="zh-CN"/>
              </w:rPr>
              <w:t>/8</w:t>
            </w:r>
          </w:p>
        </w:tc>
        <w:tc>
          <w:tcPr>
            <w:tcW w:w="2601" w:type="dxa"/>
            <w:tcBorders>
              <w:tl2br w:val="nil"/>
              <w:tr2bl w:val="nil"/>
            </w:tcBorders>
            <w:shd w:val="clear" w:color="auto" w:fill="auto"/>
            <w:tcMar>
              <w:top w:w="0" w:type="dxa"/>
              <w:left w:w="240" w:type="dxa"/>
              <w:bottom w:w="0" w:type="dxa"/>
              <w:right w:w="0" w:type="dxa"/>
            </w:tcMar>
            <w:vAlign w:val="top"/>
          </w:tcPr>
          <w:p w14:paraId="23A1FFAD">
            <w:pPr>
              <w:jc w:val="left"/>
              <w:rPr>
                <w:rFonts w:hint="default"/>
                <w:lang w:val="en-US" w:eastAsia="zh-CN"/>
              </w:rPr>
            </w:pPr>
            <w:r>
              <w:rPr>
                <w:rFonts w:hint="default"/>
                <w:lang w:val="en-US" w:eastAsia="zh-CN"/>
              </w:rPr>
              <w:t>大型网络</w:t>
            </w:r>
          </w:p>
        </w:tc>
      </w:tr>
      <w:tr w14:paraId="16B8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523" w:type="dxa"/>
            <w:tcBorders>
              <w:tl2br w:val="nil"/>
              <w:tr2bl w:val="nil"/>
            </w:tcBorders>
            <w:shd w:val="clear" w:color="auto" w:fill="auto"/>
            <w:tcMar>
              <w:top w:w="0" w:type="dxa"/>
              <w:left w:w="0" w:type="dxa"/>
              <w:bottom w:w="0" w:type="dxa"/>
              <w:right w:w="240" w:type="dxa"/>
            </w:tcMar>
            <w:vAlign w:val="top"/>
          </w:tcPr>
          <w:p w14:paraId="00C8CAA7">
            <w:pPr>
              <w:ind w:firstLine="210" w:firstLineChars="100"/>
              <w:jc w:val="left"/>
              <w:rPr>
                <w:rFonts w:hint="default"/>
                <w:lang w:val="en-US" w:eastAsia="zh-CN"/>
              </w:rPr>
            </w:pPr>
            <w:r>
              <w:rPr>
                <w:rFonts w:hint="default"/>
                <w:lang w:val="en-US" w:eastAsia="zh-CN"/>
              </w:rPr>
              <w:t>B 类</w:t>
            </w:r>
          </w:p>
        </w:tc>
        <w:tc>
          <w:tcPr>
            <w:tcW w:w="2190" w:type="dxa"/>
            <w:tcBorders>
              <w:tl2br w:val="nil"/>
              <w:tr2bl w:val="nil"/>
            </w:tcBorders>
            <w:shd w:val="clear" w:color="auto" w:fill="auto"/>
            <w:tcMar>
              <w:top w:w="0" w:type="dxa"/>
              <w:left w:w="240" w:type="dxa"/>
              <w:bottom w:w="0" w:type="dxa"/>
              <w:right w:w="240" w:type="dxa"/>
            </w:tcMar>
            <w:vAlign w:val="top"/>
          </w:tcPr>
          <w:p w14:paraId="5DBCD1BB">
            <w:pPr>
              <w:jc w:val="left"/>
              <w:rPr>
                <w:rFonts w:hint="default"/>
                <w:lang w:val="en-US" w:eastAsia="zh-CN"/>
              </w:rPr>
            </w:pPr>
            <w:r>
              <w:rPr>
                <w:rFonts w:hint="default"/>
                <w:lang w:val="en-US" w:eastAsia="zh-CN"/>
              </w:rPr>
              <w:t>128 ~ 191</w:t>
            </w:r>
          </w:p>
        </w:tc>
        <w:tc>
          <w:tcPr>
            <w:tcW w:w="1444" w:type="dxa"/>
            <w:tcBorders>
              <w:tl2br w:val="nil"/>
              <w:tr2bl w:val="nil"/>
            </w:tcBorders>
            <w:shd w:val="clear" w:color="auto" w:fill="auto"/>
            <w:tcMar>
              <w:top w:w="0" w:type="dxa"/>
              <w:left w:w="240" w:type="dxa"/>
              <w:bottom w:w="0" w:type="dxa"/>
              <w:right w:w="240" w:type="dxa"/>
            </w:tcMar>
            <w:vAlign w:val="top"/>
          </w:tcPr>
          <w:p w14:paraId="4B27F95D">
            <w:pPr>
              <w:jc w:val="left"/>
              <w:rPr>
                <w:rFonts w:hint="default"/>
                <w:lang w:val="en-US" w:eastAsia="zh-CN"/>
              </w:rPr>
            </w:pPr>
            <w:r>
              <w:rPr>
                <w:rFonts w:hint="default"/>
                <w:lang w:val="en-US" w:eastAsia="zh-CN"/>
              </w:rPr>
              <w:t>/16</w:t>
            </w:r>
          </w:p>
        </w:tc>
        <w:tc>
          <w:tcPr>
            <w:tcW w:w="2601" w:type="dxa"/>
            <w:tcBorders>
              <w:tl2br w:val="nil"/>
              <w:tr2bl w:val="nil"/>
            </w:tcBorders>
            <w:shd w:val="clear" w:color="auto" w:fill="auto"/>
            <w:tcMar>
              <w:top w:w="0" w:type="dxa"/>
              <w:left w:w="240" w:type="dxa"/>
              <w:bottom w:w="0" w:type="dxa"/>
              <w:right w:w="0" w:type="dxa"/>
            </w:tcMar>
            <w:vAlign w:val="top"/>
          </w:tcPr>
          <w:p w14:paraId="2B3340F1">
            <w:pPr>
              <w:jc w:val="left"/>
              <w:rPr>
                <w:rFonts w:hint="default"/>
                <w:lang w:val="en-US" w:eastAsia="zh-CN"/>
              </w:rPr>
            </w:pPr>
            <w:r>
              <w:rPr>
                <w:rFonts w:hint="default"/>
                <w:lang w:val="en-US" w:eastAsia="zh-CN"/>
              </w:rPr>
              <w:t>中型网络</w:t>
            </w:r>
          </w:p>
        </w:tc>
      </w:tr>
      <w:tr w14:paraId="7FF6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523" w:type="dxa"/>
            <w:tcBorders>
              <w:tl2br w:val="nil"/>
              <w:tr2bl w:val="nil"/>
            </w:tcBorders>
            <w:shd w:val="clear" w:color="auto" w:fill="auto"/>
            <w:tcMar>
              <w:top w:w="0" w:type="dxa"/>
              <w:left w:w="0" w:type="dxa"/>
              <w:bottom w:w="0" w:type="dxa"/>
              <w:right w:w="240" w:type="dxa"/>
            </w:tcMar>
            <w:vAlign w:val="top"/>
          </w:tcPr>
          <w:p w14:paraId="7FBF486C">
            <w:pPr>
              <w:ind w:firstLine="210" w:firstLineChars="100"/>
              <w:jc w:val="left"/>
              <w:rPr>
                <w:rFonts w:hint="default"/>
                <w:lang w:val="en-US" w:eastAsia="zh-CN"/>
              </w:rPr>
            </w:pPr>
            <w:r>
              <w:rPr>
                <w:rFonts w:hint="default"/>
                <w:lang w:val="en-US" w:eastAsia="zh-CN"/>
              </w:rPr>
              <w:t>C 类</w:t>
            </w:r>
          </w:p>
        </w:tc>
        <w:tc>
          <w:tcPr>
            <w:tcW w:w="2190" w:type="dxa"/>
            <w:tcBorders>
              <w:tl2br w:val="nil"/>
              <w:tr2bl w:val="nil"/>
            </w:tcBorders>
            <w:shd w:val="clear" w:color="auto" w:fill="auto"/>
            <w:tcMar>
              <w:top w:w="0" w:type="dxa"/>
              <w:left w:w="240" w:type="dxa"/>
              <w:bottom w:w="0" w:type="dxa"/>
              <w:right w:w="240" w:type="dxa"/>
            </w:tcMar>
            <w:vAlign w:val="top"/>
          </w:tcPr>
          <w:p w14:paraId="1286AC26">
            <w:pPr>
              <w:jc w:val="left"/>
              <w:rPr>
                <w:rFonts w:hint="default"/>
                <w:lang w:val="en-US" w:eastAsia="zh-CN"/>
              </w:rPr>
            </w:pPr>
            <w:r>
              <w:rPr>
                <w:rFonts w:hint="default"/>
                <w:lang w:val="en-US" w:eastAsia="zh-CN"/>
              </w:rPr>
              <w:t>192 ~ 223</w:t>
            </w:r>
          </w:p>
        </w:tc>
        <w:tc>
          <w:tcPr>
            <w:tcW w:w="1444" w:type="dxa"/>
            <w:tcBorders>
              <w:tl2br w:val="nil"/>
              <w:tr2bl w:val="nil"/>
            </w:tcBorders>
            <w:shd w:val="clear" w:color="auto" w:fill="auto"/>
            <w:tcMar>
              <w:top w:w="0" w:type="dxa"/>
              <w:left w:w="240" w:type="dxa"/>
              <w:bottom w:w="0" w:type="dxa"/>
              <w:right w:w="240" w:type="dxa"/>
            </w:tcMar>
            <w:vAlign w:val="top"/>
          </w:tcPr>
          <w:p w14:paraId="56842B80">
            <w:pPr>
              <w:jc w:val="left"/>
              <w:rPr>
                <w:rFonts w:hint="default"/>
                <w:lang w:val="en-US" w:eastAsia="zh-CN"/>
              </w:rPr>
            </w:pPr>
            <w:r>
              <w:rPr>
                <w:rFonts w:hint="default"/>
                <w:lang w:val="en-US" w:eastAsia="zh-CN"/>
              </w:rPr>
              <w:t>/24</w:t>
            </w:r>
          </w:p>
        </w:tc>
        <w:tc>
          <w:tcPr>
            <w:tcW w:w="2601" w:type="dxa"/>
            <w:tcBorders>
              <w:tl2br w:val="nil"/>
              <w:tr2bl w:val="nil"/>
            </w:tcBorders>
            <w:shd w:val="clear" w:color="auto" w:fill="auto"/>
            <w:tcMar>
              <w:top w:w="0" w:type="dxa"/>
              <w:left w:w="240" w:type="dxa"/>
              <w:bottom w:w="0" w:type="dxa"/>
              <w:right w:w="0" w:type="dxa"/>
            </w:tcMar>
            <w:vAlign w:val="top"/>
          </w:tcPr>
          <w:p w14:paraId="697EB357">
            <w:pPr>
              <w:jc w:val="left"/>
              <w:rPr>
                <w:rFonts w:hint="default"/>
                <w:lang w:val="en-US" w:eastAsia="zh-CN"/>
              </w:rPr>
            </w:pPr>
            <w:r>
              <w:rPr>
                <w:rFonts w:hint="default"/>
                <w:lang w:val="en-US" w:eastAsia="zh-CN"/>
              </w:rPr>
              <w:t>小型网络</w:t>
            </w:r>
          </w:p>
        </w:tc>
      </w:tr>
    </w:tbl>
    <w:p w14:paraId="13213D6C">
      <w:pPr>
        <w:rPr>
          <w:rFonts w:hint="default"/>
          <w:lang w:val="en-US" w:eastAsia="zh-CN"/>
        </w:rPr>
      </w:pPr>
    </w:p>
    <w:p w14:paraId="4CCC22A9">
      <w:pPr>
        <w:rPr>
          <w:rFonts w:hint="eastAsia"/>
          <w:b/>
          <w:bCs/>
          <w:lang w:val="en-US" w:eastAsia="zh-CN"/>
        </w:rPr>
      </w:pPr>
      <w:r>
        <w:rPr>
          <w:rFonts w:hint="eastAsia"/>
          <w:b/>
          <w:bCs/>
          <w:lang w:val="en-US" w:eastAsia="zh-CN"/>
        </w:rPr>
        <w:t>特殊地址：</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08"/>
        <w:gridCol w:w="5534"/>
      </w:tblGrid>
      <w:tr w14:paraId="4613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2208" w:type="dxa"/>
            <w:shd w:val="clear" w:color="auto" w:fill="auto"/>
            <w:tcMar>
              <w:top w:w="0" w:type="dxa"/>
              <w:left w:w="0" w:type="dxa"/>
              <w:bottom w:w="0" w:type="dxa"/>
              <w:right w:w="240" w:type="dxa"/>
            </w:tcMar>
            <w:vAlign w:val="top"/>
          </w:tcPr>
          <w:p w14:paraId="5F965109">
            <w:pPr>
              <w:ind w:firstLine="211" w:firstLineChars="100"/>
              <w:jc w:val="left"/>
              <w:rPr>
                <w:rFonts w:hint="default"/>
                <w:b/>
                <w:bCs/>
                <w:lang w:val="en-US" w:eastAsia="zh-CN"/>
              </w:rPr>
            </w:pPr>
            <w:r>
              <w:rPr>
                <w:rFonts w:hint="default"/>
                <w:b/>
                <w:bCs/>
                <w:lang w:val="en-US" w:eastAsia="zh-CN"/>
              </w:rPr>
              <w:t>地址</w:t>
            </w:r>
          </w:p>
        </w:tc>
        <w:tc>
          <w:tcPr>
            <w:tcW w:w="5534" w:type="dxa"/>
            <w:shd w:val="clear" w:color="auto" w:fill="auto"/>
            <w:tcMar>
              <w:top w:w="0" w:type="dxa"/>
              <w:left w:w="240" w:type="dxa"/>
              <w:bottom w:w="0" w:type="dxa"/>
              <w:right w:w="240" w:type="dxa"/>
            </w:tcMar>
            <w:vAlign w:val="top"/>
          </w:tcPr>
          <w:p w14:paraId="3B534442">
            <w:pPr>
              <w:ind w:firstLine="211" w:firstLineChars="100"/>
              <w:jc w:val="left"/>
              <w:rPr>
                <w:rFonts w:hint="default"/>
                <w:b/>
                <w:bCs/>
                <w:lang w:val="en-US" w:eastAsia="zh-CN"/>
              </w:rPr>
            </w:pPr>
            <w:r>
              <w:rPr>
                <w:rFonts w:hint="default"/>
                <w:b/>
                <w:bCs/>
                <w:lang w:val="en-US" w:eastAsia="zh-CN"/>
              </w:rPr>
              <w:t>含义</w:t>
            </w:r>
          </w:p>
        </w:tc>
      </w:tr>
      <w:tr w14:paraId="099E5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08" w:type="dxa"/>
            <w:shd w:val="clear" w:color="auto" w:fill="auto"/>
            <w:tcMar>
              <w:top w:w="0" w:type="dxa"/>
              <w:left w:w="0" w:type="dxa"/>
              <w:bottom w:w="0" w:type="dxa"/>
              <w:right w:w="240" w:type="dxa"/>
            </w:tcMar>
            <w:vAlign w:val="top"/>
          </w:tcPr>
          <w:p w14:paraId="6A98B23C">
            <w:pPr>
              <w:ind w:firstLine="211" w:firstLineChars="100"/>
              <w:jc w:val="left"/>
              <w:rPr>
                <w:rFonts w:hint="default"/>
                <w:b/>
                <w:bCs/>
                <w:lang w:val="en-US" w:eastAsia="zh-CN"/>
              </w:rPr>
            </w:pPr>
            <w:r>
              <w:rPr>
                <w:rFonts w:hint="default"/>
                <w:b/>
                <w:bCs/>
                <w:lang w:val="en-US" w:eastAsia="zh-CN"/>
              </w:rPr>
              <w:t>0.0.0.0</w:t>
            </w:r>
          </w:p>
        </w:tc>
        <w:tc>
          <w:tcPr>
            <w:tcW w:w="5534" w:type="dxa"/>
            <w:shd w:val="clear" w:color="auto" w:fill="auto"/>
            <w:tcMar>
              <w:top w:w="0" w:type="dxa"/>
              <w:left w:w="240" w:type="dxa"/>
              <w:bottom w:w="0" w:type="dxa"/>
              <w:right w:w="0" w:type="dxa"/>
            </w:tcMar>
            <w:vAlign w:val="top"/>
          </w:tcPr>
          <w:p w14:paraId="47F81C98">
            <w:pPr>
              <w:ind w:firstLine="210" w:firstLineChars="100"/>
              <w:jc w:val="left"/>
              <w:rPr>
                <w:rFonts w:hint="default"/>
                <w:b w:val="0"/>
                <w:bCs w:val="0"/>
                <w:lang w:val="en-US" w:eastAsia="zh-CN"/>
              </w:rPr>
            </w:pPr>
            <w:r>
              <w:rPr>
                <w:rFonts w:hint="default"/>
                <w:b w:val="0"/>
                <w:bCs w:val="0"/>
                <w:lang w:val="en-US" w:eastAsia="zh-CN"/>
              </w:rPr>
              <w:t>未指定地址 / 默认路由</w:t>
            </w:r>
          </w:p>
        </w:tc>
      </w:tr>
      <w:tr w14:paraId="1A2D6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08" w:type="dxa"/>
            <w:shd w:val="clear" w:color="auto" w:fill="auto"/>
            <w:tcMar>
              <w:top w:w="0" w:type="dxa"/>
              <w:left w:w="0" w:type="dxa"/>
              <w:bottom w:w="0" w:type="dxa"/>
              <w:right w:w="240" w:type="dxa"/>
            </w:tcMar>
            <w:vAlign w:val="top"/>
          </w:tcPr>
          <w:p w14:paraId="6F4D0ACA">
            <w:pPr>
              <w:ind w:firstLine="211" w:firstLineChars="100"/>
              <w:jc w:val="left"/>
              <w:rPr>
                <w:rFonts w:hint="default"/>
                <w:b/>
                <w:bCs/>
                <w:lang w:val="en-US" w:eastAsia="zh-CN"/>
              </w:rPr>
            </w:pPr>
            <w:r>
              <w:rPr>
                <w:rFonts w:hint="default"/>
                <w:b/>
                <w:bCs/>
                <w:lang w:val="en-US" w:eastAsia="zh-CN"/>
              </w:rPr>
              <w:t>255.255.255.255</w:t>
            </w:r>
          </w:p>
        </w:tc>
        <w:tc>
          <w:tcPr>
            <w:tcW w:w="5534" w:type="dxa"/>
            <w:shd w:val="clear" w:color="auto" w:fill="auto"/>
            <w:tcMar>
              <w:top w:w="0" w:type="dxa"/>
              <w:left w:w="240" w:type="dxa"/>
              <w:bottom w:w="0" w:type="dxa"/>
              <w:right w:w="0" w:type="dxa"/>
            </w:tcMar>
            <w:vAlign w:val="top"/>
          </w:tcPr>
          <w:p w14:paraId="108FE36B">
            <w:pPr>
              <w:ind w:firstLine="210" w:firstLineChars="100"/>
              <w:jc w:val="left"/>
              <w:rPr>
                <w:rFonts w:hint="default"/>
                <w:b w:val="0"/>
                <w:bCs w:val="0"/>
                <w:lang w:val="en-US" w:eastAsia="zh-CN"/>
              </w:rPr>
            </w:pPr>
            <w:r>
              <w:rPr>
                <w:rFonts w:hint="default"/>
                <w:b w:val="0"/>
                <w:bCs w:val="0"/>
                <w:lang w:val="en-US" w:eastAsia="zh-CN"/>
              </w:rPr>
              <w:t>本地广播地址</w:t>
            </w:r>
          </w:p>
        </w:tc>
      </w:tr>
      <w:tr w14:paraId="28EE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08" w:type="dxa"/>
            <w:shd w:val="clear" w:color="auto" w:fill="auto"/>
            <w:tcMar>
              <w:top w:w="0" w:type="dxa"/>
              <w:left w:w="0" w:type="dxa"/>
              <w:bottom w:w="0" w:type="dxa"/>
              <w:right w:w="240" w:type="dxa"/>
            </w:tcMar>
            <w:vAlign w:val="top"/>
          </w:tcPr>
          <w:p w14:paraId="78F27E90">
            <w:pPr>
              <w:ind w:firstLine="211" w:firstLineChars="100"/>
              <w:jc w:val="left"/>
              <w:rPr>
                <w:rFonts w:hint="default"/>
                <w:b/>
                <w:bCs/>
                <w:lang w:val="en-US" w:eastAsia="zh-CN"/>
              </w:rPr>
            </w:pPr>
            <w:r>
              <w:rPr>
                <w:rFonts w:hint="default"/>
                <w:b/>
                <w:bCs/>
                <w:lang w:val="en-US" w:eastAsia="zh-CN"/>
              </w:rPr>
              <w:t>127.0.0.0/8</w:t>
            </w:r>
          </w:p>
        </w:tc>
        <w:tc>
          <w:tcPr>
            <w:tcW w:w="5534" w:type="dxa"/>
            <w:shd w:val="clear" w:color="auto" w:fill="auto"/>
            <w:tcMar>
              <w:top w:w="0" w:type="dxa"/>
              <w:left w:w="240" w:type="dxa"/>
              <w:bottom w:w="0" w:type="dxa"/>
              <w:right w:w="0" w:type="dxa"/>
            </w:tcMar>
            <w:vAlign w:val="top"/>
          </w:tcPr>
          <w:p w14:paraId="5EF7BCE3">
            <w:pPr>
              <w:ind w:firstLine="210" w:firstLineChars="100"/>
              <w:jc w:val="left"/>
              <w:rPr>
                <w:rFonts w:hint="default"/>
                <w:b w:val="0"/>
                <w:bCs w:val="0"/>
                <w:lang w:val="en-US" w:eastAsia="zh-CN"/>
              </w:rPr>
            </w:pPr>
            <w:r>
              <w:rPr>
                <w:rFonts w:hint="default"/>
                <w:b w:val="0"/>
                <w:bCs w:val="0"/>
                <w:lang w:val="en-US" w:eastAsia="zh-CN"/>
              </w:rPr>
              <w:t>环回地址</w:t>
            </w:r>
          </w:p>
        </w:tc>
      </w:tr>
      <w:tr w14:paraId="5F49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08" w:type="dxa"/>
            <w:shd w:val="clear" w:color="auto" w:fill="auto"/>
            <w:tcMar>
              <w:top w:w="0" w:type="dxa"/>
              <w:left w:w="0" w:type="dxa"/>
              <w:bottom w:w="0" w:type="dxa"/>
              <w:right w:w="240" w:type="dxa"/>
            </w:tcMar>
            <w:vAlign w:val="top"/>
          </w:tcPr>
          <w:p w14:paraId="321AC599">
            <w:pPr>
              <w:ind w:firstLine="211" w:firstLineChars="100"/>
              <w:jc w:val="left"/>
              <w:rPr>
                <w:rFonts w:hint="default"/>
                <w:b/>
                <w:bCs/>
                <w:lang w:val="en-US" w:eastAsia="zh-CN"/>
              </w:rPr>
            </w:pPr>
            <w:r>
              <w:rPr>
                <w:rFonts w:hint="default"/>
                <w:b/>
                <w:bCs/>
                <w:lang w:val="en-US" w:eastAsia="zh-CN"/>
              </w:rPr>
              <w:t>169.254.0.0/16</w:t>
            </w:r>
          </w:p>
        </w:tc>
        <w:tc>
          <w:tcPr>
            <w:tcW w:w="5534" w:type="dxa"/>
            <w:shd w:val="clear" w:color="auto" w:fill="auto"/>
            <w:tcMar>
              <w:top w:w="0" w:type="dxa"/>
              <w:left w:w="240" w:type="dxa"/>
              <w:bottom w:w="0" w:type="dxa"/>
              <w:right w:w="0" w:type="dxa"/>
            </w:tcMar>
            <w:vAlign w:val="top"/>
          </w:tcPr>
          <w:p w14:paraId="393BC94C">
            <w:pPr>
              <w:ind w:firstLine="210" w:firstLineChars="100"/>
              <w:jc w:val="left"/>
              <w:rPr>
                <w:rFonts w:hint="default"/>
                <w:b w:val="0"/>
                <w:bCs w:val="0"/>
                <w:lang w:val="en-US" w:eastAsia="zh-CN"/>
              </w:rPr>
            </w:pPr>
            <w:r>
              <w:rPr>
                <w:rFonts w:hint="default"/>
                <w:b w:val="0"/>
                <w:bCs w:val="0"/>
                <w:lang w:val="en-US" w:eastAsia="zh-CN"/>
              </w:rPr>
              <w:t>链路本地地址（DHCP 失败时自动配置）</w:t>
            </w:r>
          </w:p>
        </w:tc>
      </w:tr>
      <w:tr w14:paraId="23D10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208" w:type="dxa"/>
            <w:shd w:val="clear" w:color="auto" w:fill="auto"/>
            <w:tcMar>
              <w:top w:w="0" w:type="dxa"/>
              <w:left w:w="0" w:type="dxa"/>
              <w:bottom w:w="0" w:type="dxa"/>
              <w:right w:w="240" w:type="dxa"/>
            </w:tcMar>
            <w:vAlign w:val="top"/>
          </w:tcPr>
          <w:p w14:paraId="33327F8F">
            <w:pPr>
              <w:ind w:firstLine="211" w:firstLineChars="100"/>
              <w:jc w:val="left"/>
              <w:rPr>
                <w:rFonts w:hint="default"/>
                <w:b/>
                <w:bCs/>
                <w:lang w:val="en-US" w:eastAsia="zh-CN"/>
              </w:rPr>
            </w:pPr>
            <w:r>
              <w:rPr>
                <w:rFonts w:hint="default"/>
                <w:b/>
                <w:bCs/>
                <w:lang w:val="en-US" w:eastAsia="zh-CN"/>
              </w:rPr>
              <w:t>网络地址</w:t>
            </w:r>
          </w:p>
        </w:tc>
        <w:tc>
          <w:tcPr>
            <w:tcW w:w="5534" w:type="dxa"/>
            <w:shd w:val="clear" w:color="auto" w:fill="auto"/>
            <w:tcMar>
              <w:top w:w="0" w:type="dxa"/>
              <w:left w:w="240" w:type="dxa"/>
              <w:bottom w:w="0" w:type="dxa"/>
              <w:right w:w="0" w:type="dxa"/>
            </w:tcMar>
            <w:vAlign w:val="top"/>
          </w:tcPr>
          <w:p w14:paraId="07A457A3">
            <w:pPr>
              <w:ind w:firstLine="210" w:firstLineChars="100"/>
              <w:jc w:val="left"/>
              <w:rPr>
                <w:rFonts w:hint="default"/>
                <w:b w:val="0"/>
                <w:bCs w:val="0"/>
                <w:lang w:val="en-US" w:eastAsia="zh-CN"/>
              </w:rPr>
            </w:pPr>
            <w:r>
              <w:rPr>
                <w:rFonts w:hint="default"/>
                <w:b w:val="0"/>
                <w:bCs w:val="0"/>
                <w:lang w:val="en-US" w:eastAsia="zh-CN"/>
              </w:rPr>
              <w:t>主机位全 0，表示网络本身</w:t>
            </w:r>
          </w:p>
        </w:tc>
      </w:tr>
      <w:tr w14:paraId="75DEC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2208" w:type="dxa"/>
            <w:shd w:val="clear" w:color="auto" w:fill="auto"/>
            <w:tcMar>
              <w:top w:w="0" w:type="dxa"/>
              <w:left w:w="0" w:type="dxa"/>
              <w:bottom w:w="0" w:type="dxa"/>
              <w:right w:w="240" w:type="dxa"/>
            </w:tcMar>
            <w:vAlign w:val="top"/>
          </w:tcPr>
          <w:p w14:paraId="53C8EBAE">
            <w:pPr>
              <w:ind w:firstLine="211" w:firstLineChars="100"/>
              <w:jc w:val="left"/>
              <w:rPr>
                <w:rFonts w:hint="default"/>
                <w:b/>
                <w:bCs/>
                <w:lang w:val="en-US" w:eastAsia="zh-CN"/>
              </w:rPr>
            </w:pPr>
            <w:r>
              <w:rPr>
                <w:rFonts w:hint="default"/>
                <w:b/>
                <w:bCs/>
                <w:lang w:val="en-US" w:eastAsia="zh-CN"/>
              </w:rPr>
              <w:t>广播地址</w:t>
            </w:r>
          </w:p>
        </w:tc>
        <w:tc>
          <w:tcPr>
            <w:tcW w:w="5534" w:type="dxa"/>
            <w:shd w:val="clear" w:color="auto" w:fill="auto"/>
            <w:tcMar>
              <w:top w:w="0" w:type="dxa"/>
              <w:left w:w="240" w:type="dxa"/>
              <w:bottom w:w="0" w:type="dxa"/>
              <w:right w:w="0" w:type="dxa"/>
            </w:tcMar>
            <w:vAlign w:val="top"/>
          </w:tcPr>
          <w:p w14:paraId="51E0887A">
            <w:pPr>
              <w:ind w:firstLine="210" w:firstLineChars="100"/>
              <w:jc w:val="left"/>
              <w:rPr>
                <w:rFonts w:hint="default"/>
                <w:b w:val="0"/>
                <w:bCs w:val="0"/>
                <w:lang w:val="en-US" w:eastAsia="zh-CN"/>
              </w:rPr>
            </w:pPr>
            <w:r>
              <w:rPr>
                <w:rFonts w:hint="default"/>
                <w:b w:val="0"/>
                <w:bCs w:val="0"/>
                <w:lang w:val="en-US" w:eastAsia="zh-CN"/>
              </w:rPr>
              <w:t>主机位全 1，用于向该网段所有主机发送数据</w:t>
            </w:r>
          </w:p>
        </w:tc>
      </w:tr>
    </w:tbl>
    <w:p w14:paraId="117B8CB5">
      <w:pPr>
        <w:rPr>
          <w:rFonts w:hint="eastAsia"/>
          <w:b/>
          <w:bCs/>
          <w:lang w:val="en-US" w:eastAsia="zh-CN"/>
        </w:rPr>
      </w:pPr>
    </w:p>
    <w:p w14:paraId="6CDA39E8">
      <w:pPr>
        <w:rPr>
          <w:rFonts w:hint="default"/>
          <w:lang w:val="en-US" w:eastAsia="zh-CN"/>
        </w:rPr>
      </w:pPr>
      <w:r>
        <w:rPr>
          <w:rFonts w:hint="eastAsia"/>
          <w:b/>
          <w:bCs/>
          <w:lang w:val="en-US" w:eastAsia="zh-CN"/>
        </w:rPr>
        <w:t>子网IP地址定义与范围</w:t>
      </w:r>
    </w:p>
    <w:p w14:paraId="68F640C0">
      <w:pPr>
        <w:ind w:firstLine="420" w:firstLineChars="0"/>
        <w:rPr>
          <w:rFonts w:hint="eastAsia"/>
          <w:lang w:val="en-US" w:eastAsia="zh-CN"/>
        </w:rPr>
      </w:pPr>
      <w:r>
        <w:rPr>
          <w:rFonts w:hint="default"/>
          <w:lang w:val="en-US" w:eastAsia="zh-CN"/>
        </w:rPr>
        <w:t>例如，192.168.1.0/24 中：</w:t>
      </w:r>
    </w:p>
    <w:p w14:paraId="5F5E209B">
      <w:pPr>
        <w:ind w:leftChars="300"/>
        <w:rPr>
          <w:rFonts w:hint="eastAsia"/>
          <w:lang w:val="en-US" w:eastAsia="zh-CN"/>
        </w:rPr>
      </w:pPr>
      <w:r>
        <w:rPr>
          <w:rFonts w:hint="default"/>
          <w:lang w:val="en-US" w:eastAsia="zh-CN"/>
        </w:rPr>
        <w:t>网络地址：192.168.1.0</w:t>
      </w:r>
    </w:p>
    <w:p w14:paraId="5FD32020">
      <w:pPr>
        <w:ind w:leftChars="300"/>
        <w:rPr>
          <w:rFonts w:hint="eastAsia"/>
          <w:lang w:val="en-US" w:eastAsia="zh-CN"/>
        </w:rPr>
      </w:pPr>
      <w:r>
        <w:rPr>
          <w:rFonts w:hint="default"/>
          <w:lang w:val="en-US" w:eastAsia="zh-CN"/>
        </w:rPr>
        <w:t>可用主机：192.168.1.1 ~ 192.168.1.254</w:t>
      </w:r>
    </w:p>
    <w:p w14:paraId="5BB2663D">
      <w:pPr>
        <w:ind w:leftChars="300"/>
        <w:rPr>
          <w:rFonts w:hint="eastAsia"/>
          <w:lang w:val="en-US" w:eastAsia="zh-CN"/>
        </w:rPr>
      </w:pPr>
      <w:r>
        <w:rPr>
          <w:rFonts w:hint="default"/>
          <w:lang w:val="en-US" w:eastAsia="zh-CN"/>
        </w:rPr>
        <w:t>广播地址：192.168.1.255</w:t>
      </w:r>
    </w:p>
    <w:p w14:paraId="02C71A14">
      <w:pPr>
        <w:ind w:leftChars="300"/>
        <w:rPr>
          <w:rFonts w:hint="eastAsia"/>
          <w:lang w:val="en-US" w:eastAsia="zh-CN"/>
        </w:rPr>
      </w:pPr>
      <w:r>
        <w:rPr>
          <w:rFonts w:hint="default"/>
          <w:lang w:val="en-US" w:eastAsia="zh-CN"/>
        </w:rPr>
        <w:t>可用主机数：2⁸ − 2 = 254 个</w:t>
      </w:r>
    </w:p>
    <w:p w14:paraId="33BD4148">
      <w:pPr>
        <w:ind w:leftChars="300"/>
        <w:rPr>
          <w:rFonts w:hint="eastAsia"/>
          <w:lang w:val="en-US" w:eastAsia="zh-CN"/>
        </w:rPr>
      </w:pPr>
    </w:p>
    <w:p w14:paraId="679E9FFA">
      <w:pPr>
        <w:ind w:leftChars="300"/>
        <w:rPr>
          <w:rFonts w:hint="default"/>
          <w:lang w:val="en-US" w:eastAsia="zh-CN"/>
        </w:rPr>
      </w:pPr>
    </w:p>
    <w:p w14:paraId="2ACC355E">
      <w:pPr>
        <w:rPr>
          <w:rFonts w:hint="default"/>
          <w:b/>
          <w:bCs/>
          <w:highlight w:val="yellow"/>
          <w:lang w:val="en-US" w:eastAsia="zh-CN"/>
        </w:rPr>
      </w:pPr>
      <w:r>
        <w:rPr>
          <w:rFonts w:hint="eastAsia"/>
          <w:b/>
          <w:bCs/>
          <w:highlight w:val="yellow"/>
          <w:lang w:val="en-US" w:eastAsia="zh-CN"/>
        </w:rPr>
        <w:t>子网与主机数计算公式：</w:t>
      </w:r>
    </w:p>
    <w:p w14:paraId="569713F7">
      <w:pPr>
        <w:ind w:firstLine="420" w:firstLineChars="0"/>
        <w:rPr>
          <w:rFonts w:hint="eastAsia"/>
          <w:highlight w:val="yellow"/>
          <w:lang w:val="en-US" w:eastAsia="zh-CN"/>
        </w:rPr>
      </w:pPr>
      <w:r>
        <w:rPr>
          <w:rFonts w:hint="eastAsia"/>
          <w:b/>
          <w:bCs/>
          <w:highlight w:val="yellow"/>
          <w:lang w:val="en-US" w:eastAsia="zh-CN"/>
        </w:rPr>
        <w:t>子网数 = 2</w:t>
      </w:r>
      <w:r>
        <w:rPr>
          <w:rFonts w:hint="eastAsia"/>
          <w:b/>
          <w:bCs/>
          <w:highlight w:val="yellow"/>
          <w:vertAlign w:val="superscript"/>
          <w:lang w:val="en-US" w:eastAsia="zh-CN"/>
        </w:rPr>
        <w:t>n</w:t>
      </w:r>
      <w:r>
        <w:rPr>
          <w:rFonts w:hint="eastAsia"/>
          <w:b/>
          <w:bCs/>
          <w:highlight w:val="yellow"/>
          <w:lang w:val="en-US" w:eastAsia="zh-CN"/>
        </w:rPr>
        <w:t xml:space="preserve"> </w:t>
      </w:r>
      <w:r>
        <w:rPr>
          <w:rFonts w:hint="eastAsia"/>
          <w:highlight w:val="yellow"/>
          <w:lang w:val="en-US" w:eastAsia="zh-CN"/>
        </w:rPr>
        <w:t>，n为网络位借主机位的位数</w:t>
      </w:r>
    </w:p>
    <w:p w14:paraId="327EEF67">
      <w:pPr>
        <w:ind w:firstLine="420" w:firstLineChars="0"/>
        <w:rPr>
          <w:rFonts w:hint="eastAsia"/>
          <w:highlight w:val="yellow"/>
          <w:lang w:val="en-US" w:eastAsia="zh-CN"/>
        </w:rPr>
      </w:pPr>
      <w:r>
        <w:rPr>
          <w:rFonts w:hint="eastAsia"/>
          <w:b/>
          <w:bCs/>
          <w:highlight w:val="yellow"/>
          <w:lang w:val="en-US" w:eastAsia="zh-CN"/>
        </w:rPr>
        <w:t>主机数 = 2</w:t>
      </w:r>
      <w:r>
        <w:rPr>
          <w:rFonts w:hint="eastAsia"/>
          <w:b/>
          <w:bCs/>
          <w:highlight w:val="yellow"/>
          <w:vertAlign w:val="superscript"/>
          <w:lang w:val="en-US" w:eastAsia="zh-CN"/>
        </w:rPr>
        <w:t>m</w:t>
      </w:r>
      <w:r>
        <w:rPr>
          <w:rFonts w:hint="eastAsia"/>
          <w:b/>
          <w:bCs/>
          <w:highlight w:val="yellow"/>
          <w:lang w:val="en-US" w:eastAsia="zh-CN"/>
        </w:rPr>
        <w:t xml:space="preserve"> </w:t>
      </w:r>
      <w:r>
        <w:rPr>
          <w:rFonts w:hint="eastAsia"/>
          <w:highlight w:val="yellow"/>
          <w:lang w:val="en-US" w:eastAsia="zh-CN"/>
        </w:rPr>
        <w:t>，m为主机位数</w:t>
      </w:r>
    </w:p>
    <w:p w14:paraId="58B4BC6F">
      <w:pPr>
        <w:ind w:firstLine="420" w:firstLineChars="0"/>
        <w:rPr>
          <w:rFonts w:hint="default"/>
          <w:highlight w:val="yellow"/>
          <w:lang w:val="en-US" w:eastAsia="zh-CN"/>
        </w:rPr>
      </w:pPr>
      <w:r>
        <w:rPr>
          <w:rFonts w:hint="eastAsia"/>
          <w:b/>
          <w:bCs/>
          <w:highlight w:val="yellow"/>
          <w:lang w:val="en-US" w:eastAsia="zh-CN"/>
        </w:rPr>
        <w:t>有效主机数 = 2</w:t>
      </w:r>
      <w:r>
        <w:rPr>
          <w:rFonts w:hint="eastAsia"/>
          <w:b/>
          <w:bCs/>
          <w:highlight w:val="yellow"/>
          <w:vertAlign w:val="superscript"/>
          <w:lang w:val="en-US" w:eastAsia="zh-CN"/>
        </w:rPr>
        <w:t>m</w:t>
      </w:r>
      <w:r>
        <w:rPr>
          <w:rFonts w:hint="eastAsia"/>
          <w:b/>
          <w:bCs/>
          <w:highlight w:val="yellow"/>
          <w:lang w:val="en-US" w:eastAsia="zh-CN"/>
        </w:rPr>
        <w:t xml:space="preserve"> - 2</w:t>
      </w:r>
      <w:r>
        <w:rPr>
          <w:rFonts w:hint="eastAsia"/>
          <w:highlight w:val="yellow"/>
          <w:lang w:val="en-US" w:eastAsia="zh-CN"/>
        </w:rPr>
        <w:t>，m为主机位数</w:t>
      </w:r>
    </w:p>
    <w:p w14:paraId="1FA6BCAF">
      <w:pPr>
        <w:ind w:leftChars="300"/>
        <w:rPr>
          <w:rFonts w:hint="default"/>
          <w:lang w:val="en-US" w:eastAsia="zh-CN"/>
        </w:rPr>
      </w:pPr>
    </w:p>
    <w:p w14:paraId="2D339DEA">
      <w:pPr>
        <w:ind w:leftChars="300"/>
        <w:rPr>
          <w:rFonts w:hint="default"/>
          <w:lang w:val="en-US" w:eastAsia="zh-CN"/>
        </w:rPr>
      </w:pPr>
    </w:p>
    <w:p w14:paraId="21E8F073">
      <w:pPr>
        <w:pStyle w:val="5"/>
        <w:numPr>
          <w:ilvl w:val="3"/>
          <w:numId w:val="7"/>
        </w:numPr>
        <w:ind w:left="0" w:leftChars="0" w:firstLine="0" w:firstLineChars="0"/>
        <w:outlineLvl w:val="3"/>
        <w:rPr>
          <w:rFonts w:hint="eastAsia" w:cstheme="minorBidi"/>
          <w:kern w:val="2"/>
          <w:sz w:val="21"/>
          <w:szCs w:val="24"/>
          <w:lang w:val="en-US" w:eastAsia="zh-CN" w:bidi="ar-SA"/>
        </w:rPr>
      </w:pPr>
      <w:r>
        <w:rPr>
          <w:rFonts w:hint="eastAsia" w:cstheme="minorBidi"/>
          <w:kern w:val="2"/>
          <w:sz w:val="21"/>
          <w:szCs w:val="24"/>
          <w:lang w:val="en-US" w:eastAsia="zh-CN" w:bidi="ar-SA"/>
        </w:rPr>
        <w:t>域名系统（DNS）</w:t>
      </w:r>
    </w:p>
    <w:p w14:paraId="44FFE241">
      <w:pPr>
        <w:rPr>
          <w:rFonts w:hint="eastAsia"/>
          <w:highlight w:val="yellow"/>
          <w:lang w:val="en-US" w:eastAsia="zh-CN"/>
        </w:rPr>
      </w:pPr>
      <w:r>
        <w:rPr>
          <w:rFonts w:hint="eastAsia"/>
          <w:highlight w:val="yellow"/>
          <w:lang w:val="en-US" w:eastAsia="zh-CN"/>
        </w:rPr>
        <w:t>域名服务系统提供域名到IP地址的解析服务。</w:t>
      </w:r>
    </w:p>
    <w:p w14:paraId="1CB65167">
      <w:pPr>
        <w:rPr>
          <w:rFonts w:hint="eastAsia"/>
          <w:highlight w:val="yellow"/>
          <w:lang w:val="en-US" w:eastAsia="zh-CN"/>
        </w:rPr>
      </w:pPr>
      <w:r>
        <w:rPr>
          <w:rFonts w:hint="eastAsia"/>
          <w:highlight w:val="yellow"/>
          <w:lang w:val="en-US" w:eastAsia="zh-CN"/>
        </w:rPr>
        <w:t>域名简单说就是Internet上主机的名字，它采用层次结构：</w:t>
      </w:r>
    </w:p>
    <w:p w14:paraId="0E983617">
      <w:pPr>
        <w:ind w:leftChars="100" w:firstLine="418" w:firstLineChars="0"/>
        <w:rPr>
          <w:rFonts w:hint="default"/>
          <w:highlight w:val="yellow"/>
          <w:lang w:val="en-US" w:eastAsia="zh-CN"/>
        </w:rPr>
      </w:pPr>
      <w:r>
        <w:rPr>
          <w:rFonts w:hint="eastAsia" w:ascii="楷体" w:hAnsi="楷体" w:eastAsia="楷体" w:cs="楷体"/>
          <w:highlight w:val="yellow"/>
          <w:lang w:val="en-US" w:eastAsia="zh-CN"/>
        </w:rPr>
        <w:t>主机名.机构名.类型名.国家代码</w:t>
      </w:r>
    </w:p>
    <w:p w14:paraId="14D3C518">
      <w:pPr>
        <w:pStyle w:val="25"/>
        <w:numPr>
          <w:ilvl w:val="0"/>
          <w:numId w:val="163"/>
        </w:numPr>
        <w:bidi w:val="0"/>
        <w:rPr>
          <w:rFonts w:hint="eastAsia"/>
          <w:lang w:val="en-US" w:eastAsia="zh-CN"/>
        </w:rPr>
      </w:pPr>
      <w:r>
        <w:rPr>
          <w:rFonts w:hint="eastAsia"/>
          <w:lang w:val="en-US" w:eastAsia="zh-CN"/>
        </w:rPr>
        <w:t>顶级域名 TLD（Top Level Domain）</w:t>
      </w:r>
    </w:p>
    <w:p w14:paraId="77A412A2">
      <w:pPr>
        <w:ind w:left="0" w:leftChars="0" w:firstLine="420" w:firstLineChars="0"/>
        <w:rPr>
          <w:rFonts w:hint="eastAsia"/>
          <w:lang w:val="en-US" w:eastAsia="zh-CN"/>
        </w:rPr>
      </w:pPr>
      <w:r>
        <w:rPr>
          <w:rFonts w:hint="eastAsia"/>
          <w:lang w:val="en-US" w:eastAsia="zh-CN"/>
        </w:rPr>
        <w:t>域名最右边，最高一级。 分成两类：</w:t>
      </w:r>
    </w:p>
    <w:p w14:paraId="558C3A02">
      <w:pPr>
        <w:numPr>
          <w:ilvl w:val="0"/>
          <w:numId w:val="164"/>
        </w:numPr>
        <w:ind w:left="1260" w:leftChars="0" w:hanging="420" w:firstLineChars="0"/>
        <w:rPr>
          <w:rFonts w:hint="eastAsia"/>
          <w:highlight w:val="yellow"/>
          <w:lang w:val="en-US" w:eastAsia="zh-CN"/>
        </w:rPr>
      </w:pPr>
      <w:r>
        <w:rPr>
          <w:rFonts w:hint="eastAsia"/>
          <w:highlight w:val="yellow"/>
          <w:lang w:val="en-US" w:eastAsia="zh-CN"/>
        </w:rPr>
        <w:t>通用顶级域名 gTLD：</w:t>
      </w:r>
    </w:p>
    <w:p w14:paraId="1CA3D625">
      <w:pPr>
        <w:numPr>
          <w:ilvl w:val="0"/>
          <w:numId w:val="0"/>
        </w:numPr>
        <w:ind w:left="840" w:leftChars="0" w:firstLine="420" w:firstLineChars="0"/>
        <w:rPr>
          <w:rFonts w:hint="eastAsia" w:ascii="楷体" w:hAnsi="楷体" w:eastAsia="楷体" w:cs="楷体"/>
          <w:lang w:val="en-US" w:eastAsia="zh-CN"/>
        </w:rPr>
      </w:pPr>
      <w:r>
        <w:rPr>
          <w:rFonts w:hint="eastAsia" w:ascii="楷体" w:hAnsi="楷体" w:eastAsia="楷体" w:cs="楷体"/>
          <w:lang w:val="en-US" w:eastAsia="zh-CN"/>
        </w:rPr>
        <w:t>.edu：教育机构</w:t>
      </w:r>
    </w:p>
    <w:p w14:paraId="5B49496B">
      <w:pPr>
        <w:numPr>
          <w:ilvl w:val="0"/>
          <w:numId w:val="0"/>
        </w:numPr>
        <w:ind w:left="840" w:leftChars="0" w:firstLine="420" w:firstLineChars="0"/>
        <w:rPr>
          <w:rFonts w:hint="eastAsia" w:ascii="楷体" w:hAnsi="楷体" w:eastAsia="楷体" w:cs="楷体"/>
          <w:lang w:val="en-US" w:eastAsia="zh-CN"/>
        </w:rPr>
      </w:pPr>
      <w:r>
        <w:rPr>
          <w:rFonts w:hint="eastAsia" w:ascii="楷体" w:hAnsi="楷体" w:eastAsia="楷体" w:cs="楷体"/>
          <w:lang w:val="en-US" w:eastAsia="zh-CN"/>
        </w:rPr>
        <w:t>.com：商业机构</w:t>
      </w:r>
    </w:p>
    <w:p w14:paraId="4CF419C1">
      <w:pPr>
        <w:numPr>
          <w:ilvl w:val="0"/>
          <w:numId w:val="0"/>
        </w:numPr>
        <w:ind w:left="840" w:leftChars="0" w:firstLine="420" w:firstLineChars="0"/>
        <w:rPr>
          <w:rFonts w:hint="eastAsia" w:ascii="楷体" w:hAnsi="楷体" w:eastAsia="楷体" w:cs="楷体"/>
          <w:lang w:val="en-US" w:eastAsia="zh-CN"/>
        </w:rPr>
      </w:pPr>
      <w:r>
        <w:rPr>
          <w:rFonts w:hint="eastAsia" w:ascii="楷体" w:hAnsi="楷体" w:eastAsia="楷体" w:cs="楷体"/>
          <w:lang w:val="en-US" w:eastAsia="zh-CN"/>
        </w:rPr>
        <w:t>.net：网络服务机构</w:t>
      </w:r>
    </w:p>
    <w:p w14:paraId="7901546A">
      <w:pPr>
        <w:numPr>
          <w:ilvl w:val="0"/>
          <w:numId w:val="0"/>
        </w:numPr>
        <w:ind w:left="840" w:leftChars="0" w:firstLine="420" w:firstLineChars="0"/>
        <w:rPr>
          <w:rFonts w:hint="eastAsia" w:ascii="楷体" w:hAnsi="楷体" w:eastAsia="楷体" w:cs="楷体"/>
          <w:lang w:val="en-US" w:eastAsia="zh-CN"/>
        </w:rPr>
      </w:pPr>
      <w:r>
        <w:rPr>
          <w:rFonts w:hint="eastAsia" w:ascii="楷体" w:hAnsi="楷体" w:eastAsia="楷体" w:cs="楷体"/>
          <w:lang w:val="en-US" w:eastAsia="zh-CN"/>
        </w:rPr>
        <w:t>.gov：政府机构</w:t>
      </w:r>
    </w:p>
    <w:p w14:paraId="2D676FCE">
      <w:pPr>
        <w:numPr>
          <w:ilvl w:val="0"/>
          <w:numId w:val="0"/>
        </w:numPr>
        <w:ind w:left="840" w:leftChars="0" w:firstLine="420" w:firstLineChars="0"/>
        <w:rPr>
          <w:rFonts w:hint="eastAsia" w:ascii="楷体" w:hAnsi="楷体" w:eastAsia="楷体" w:cs="楷体"/>
          <w:lang w:val="en-US" w:eastAsia="zh-CN"/>
        </w:rPr>
      </w:pPr>
      <w:r>
        <w:rPr>
          <w:rFonts w:hint="eastAsia" w:ascii="楷体" w:hAnsi="楷体" w:eastAsia="楷体" w:cs="楷体"/>
          <w:lang w:val="en-US" w:eastAsia="zh-CN"/>
        </w:rPr>
        <w:t>.org：非盈利性组织</w:t>
      </w:r>
    </w:p>
    <w:p w14:paraId="5C06DA28">
      <w:pPr>
        <w:numPr>
          <w:ilvl w:val="0"/>
          <w:numId w:val="0"/>
        </w:numPr>
        <w:ind w:left="840" w:leftChars="0" w:firstLine="420" w:firstLineChars="0"/>
        <w:rPr>
          <w:rFonts w:hint="eastAsia" w:ascii="楷体" w:hAnsi="楷体" w:eastAsia="楷体" w:cs="楷体"/>
          <w:lang w:val="en-US" w:eastAsia="zh-CN"/>
        </w:rPr>
      </w:pPr>
      <w:r>
        <w:rPr>
          <w:rFonts w:hint="eastAsia" w:ascii="楷体" w:hAnsi="楷体" w:eastAsia="楷体" w:cs="楷体"/>
          <w:lang w:val="en-US" w:eastAsia="zh-CN"/>
        </w:rPr>
        <w:t>.mil：军事机构</w:t>
      </w:r>
    </w:p>
    <w:p w14:paraId="70FFEFD0">
      <w:pPr>
        <w:numPr>
          <w:ilvl w:val="0"/>
          <w:numId w:val="0"/>
        </w:numPr>
        <w:ind w:left="840" w:leftChars="0" w:firstLine="420" w:firstLineChars="0"/>
        <w:rPr>
          <w:rFonts w:hint="eastAsia" w:ascii="楷体" w:hAnsi="楷体" w:eastAsia="楷体" w:cs="楷体"/>
          <w:lang w:val="en-US" w:eastAsia="zh-CN"/>
        </w:rPr>
      </w:pPr>
      <w:r>
        <w:rPr>
          <w:rFonts w:hint="eastAsia" w:ascii="楷体" w:hAnsi="楷体" w:eastAsia="楷体" w:cs="楷体"/>
          <w:lang w:val="en-US" w:eastAsia="zh-CN"/>
        </w:rPr>
        <w:t>.int：国际机构</w:t>
      </w:r>
    </w:p>
    <w:p w14:paraId="42CD171E">
      <w:pPr>
        <w:numPr>
          <w:ilvl w:val="0"/>
          <w:numId w:val="0"/>
        </w:numPr>
        <w:ind w:left="840" w:leftChars="0" w:firstLine="420" w:firstLineChars="0"/>
        <w:rPr>
          <w:rFonts w:hint="default"/>
          <w:lang w:val="en-US" w:eastAsia="zh-CN"/>
        </w:rPr>
      </w:pPr>
      <w:r>
        <w:rPr>
          <w:rFonts w:hint="eastAsia" w:ascii="楷体" w:hAnsi="楷体" w:eastAsia="楷体" w:cs="楷体"/>
          <w:lang w:val="en-US" w:eastAsia="zh-CN"/>
        </w:rPr>
        <w:t>.info：信息服务机构</w:t>
      </w:r>
    </w:p>
    <w:p w14:paraId="5BE8C9BA">
      <w:pPr>
        <w:numPr>
          <w:ilvl w:val="0"/>
          <w:numId w:val="0"/>
        </w:numPr>
        <w:ind w:left="840" w:leftChars="0" w:firstLine="420" w:firstLineChars="0"/>
        <w:rPr>
          <w:rFonts w:hint="eastAsia"/>
          <w:lang w:val="en-US" w:eastAsia="zh-CN"/>
        </w:rPr>
      </w:pPr>
    </w:p>
    <w:p w14:paraId="0A481C2B">
      <w:pPr>
        <w:numPr>
          <w:ilvl w:val="0"/>
          <w:numId w:val="164"/>
        </w:numPr>
        <w:ind w:left="1260" w:leftChars="0" w:hanging="420" w:firstLineChars="0"/>
        <w:rPr>
          <w:rFonts w:hint="eastAsia"/>
          <w:highlight w:val="yellow"/>
          <w:lang w:val="en-US" w:eastAsia="zh-CN"/>
        </w:rPr>
      </w:pPr>
      <w:r>
        <w:rPr>
          <w:rFonts w:hint="eastAsia"/>
          <w:highlight w:val="yellow"/>
          <w:lang w:val="en-US" w:eastAsia="zh-CN"/>
        </w:rPr>
        <w:t>国家顶级域名 ccTLD：</w:t>
      </w:r>
    </w:p>
    <w:p w14:paraId="19FB0A6D">
      <w:pPr>
        <w:ind w:leftChars="600"/>
        <w:rPr>
          <w:rFonts w:hint="eastAsia" w:ascii="楷体" w:hAnsi="楷体" w:eastAsia="楷体" w:cs="楷体"/>
          <w:lang w:val="en-US" w:eastAsia="zh-CN"/>
        </w:rPr>
      </w:pPr>
      <w:r>
        <w:rPr>
          <w:rFonts w:hint="eastAsia" w:ascii="楷体" w:hAnsi="楷体" w:eastAsia="楷体" w:cs="楷体"/>
          <w:lang w:val="en-US" w:eastAsia="zh-CN"/>
        </w:rPr>
        <w:t>中国：cn</w:t>
      </w:r>
    </w:p>
    <w:p w14:paraId="008769C5">
      <w:pPr>
        <w:ind w:leftChars="600"/>
        <w:rPr>
          <w:rFonts w:hint="eastAsia" w:ascii="楷体" w:hAnsi="楷体" w:eastAsia="楷体" w:cs="楷体"/>
          <w:lang w:val="en-US" w:eastAsia="zh-CN"/>
        </w:rPr>
      </w:pPr>
      <w:r>
        <w:rPr>
          <w:rFonts w:hint="eastAsia" w:ascii="楷体" w:hAnsi="楷体" w:eastAsia="楷体" w:cs="楷体"/>
          <w:lang w:val="en-US" w:eastAsia="zh-CN"/>
        </w:rPr>
        <w:t>英国：uk</w:t>
      </w:r>
    </w:p>
    <w:p w14:paraId="1B8E6517">
      <w:pPr>
        <w:ind w:leftChars="600"/>
        <w:rPr>
          <w:rFonts w:hint="eastAsia" w:ascii="楷体" w:hAnsi="楷体" w:eastAsia="楷体" w:cs="楷体"/>
          <w:lang w:val="en-US" w:eastAsia="zh-CN"/>
        </w:rPr>
      </w:pPr>
      <w:r>
        <w:rPr>
          <w:rFonts w:hint="eastAsia" w:ascii="楷体" w:hAnsi="楷体" w:eastAsia="楷体" w:cs="楷体"/>
          <w:lang w:val="en-US" w:eastAsia="zh-CN"/>
        </w:rPr>
        <w:t>法国：fr</w:t>
      </w:r>
    </w:p>
    <w:p w14:paraId="265FB834">
      <w:pPr>
        <w:ind w:leftChars="600"/>
        <w:rPr>
          <w:rFonts w:hint="eastAsia" w:ascii="楷体" w:hAnsi="楷体" w:eastAsia="楷体" w:cs="楷体"/>
          <w:lang w:val="en-US" w:eastAsia="zh-CN"/>
        </w:rPr>
      </w:pPr>
      <w:r>
        <w:rPr>
          <w:rFonts w:hint="eastAsia" w:ascii="楷体" w:hAnsi="楷体" w:eastAsia="楷体" w:cs="楷体"/>
          <w:lang w:val="en-US" w:eastAsia="zh-CN"/>
        </w:rPr>
        <w:t>德国：de</w:t>
      </w:r>
    </w:p>
    <w:p w14:paraId="29A72705">
      <w:pPr>
        <w:ind w:leftChars="600"/>
        <w:rPr>
          <w:rFonts w:hint="eastAsia" w:ascii="楷体" w:hAnsi="楷体" w:eastAsia="楷体" w:cs="楷体"/>
          <w:lang w:val="en-US" w:eastAsia="zh-CN"/>
        </w:rPr>
      </w:pPr>
      <w:r>
        <w:rPr>
          <w:rFonts w:hint="eastAsia" w:ascii="楷体" w:hAnsi="楷体" w:eastAsia="楷体" w:cs="楷体"/>
          <w:lang w:val="en-US" w:eastAsia="zh-CN"/>
        </w:rPr>
        <w:t>意大利：it</w:t>
      </w:r>
    </w:p>
    <w:p w14:paraId="5F0D1050">
      <w:pPr>
        <w:ind w:leftChars="600"/>
        <w:rPr>
          <w:rFonts w:hint="eastAsia" w:ascii="楷体" w:hAnsi="楷体" w:eastAsia="楷体" w:cs="楷体"/>
          <w:lang w:val="en-US" w:eastAsia="zh-CN"/>
        </w:rPr>
      </w:pPr>
      <w:r>
        <w:rPr>
          <w:rFonts w:hint="eastAsia" w:ascii="楷体" w:hAnsi="楷体" w:eastAsia="楷体" w:cs="楷体"/>
          <w:lang w:val="en-US" w:eastAsia="zh-CN"/>
        </w:rPr>
        <w:t>日本：jp</w:t>
      </w:r>
    </w:p>
    <w:p w14:paraId="70E5844F">
      <w:pPr>
        <w:widowControl w:val="0"/>
        <w:numPr>
          <w:ilvl w:val="0"/>
          <w:numId w:val="0"/>
        </w:numPr>
        <w:ind w:left="840" w:leftChars="400" w:firstLine="420" w:firstLineChars="0"/>
        <w:jc w:val="both"/>
        <w:rPr>
          <w:rFonts w:hint="eastAsia"/>
          <w:lang w:val="en-US" w:eastAsia="zh-CN"/>
        </w:rPr>
      </w:pPr>
      <w:r>
        <w:rPr>
          <w:rFonts w:hint="eastAsia" w:ascii="楷体" w:hAnsi="楷体" w:eastAsia="楷体" w:cs="楷体"/>
          <w:lang w:val="en-US" w:eastAsia="zh-CN"/>
        </w:rPr>
        <w:t>加拿大：ca</w:t>
      </w:r>
    </w:p>
    <w:p w14:paraId="172EF3A9">
      <w:pPr>
        <w:pStyle w:val="25"/>
        <w:numPr>
          <w:ilvl w:val="0"/>
          <w:numId w:val="163"/>
        </w:numPr>
        <w:bidi w:val="0"/>
        <w:rPr>
          <w:rFonts w:hint="eastAsia"/>
          <w:lang w:val="en-US" w:eastAsia="zh-CN"/>
        </w:rPr>
      </w:pPr>
      <w:r>
        <w:rPr>
          <w:rFonts w:hint="default"/>
          <w:lang w:val="en-US" w:eastAsia="zh-CN"/>
        </w:rPr>
        <w:t>二级域名（SLD）</w:t>
      </w:r>
    </w:p>
    <w:p w14:paraId="46B0CC89">
      <w:pPr>
        <w:ind w:leftChars="200"/>
        <w:rPr>
          <w:rFonts w:hint="eastAsia"/>
          <w:highlight w:val="yellow"/>
          <w:lang w:val="en-US" w:eastAsia="zh-CN"/>
        </w:rPr>
      </w:pPr>
      <w:r>
        <w:rPr>
          <w:rFonts w:hint="default"/>
          <w:b/>
          <w:bCs/>
          <w:highlight w:val="yellow"/>
          <w:lang w:val="en-US" w:eastAsia="zh-CN"/>
        </w:rPr>
        <w:t>二级域名是指在顶级域名之下、由注册者直接</w:t>
      </w:r>
      <w:r>
        <w:rPr>
          <w:rFonts w:hint="default"/>
          <w:b/>
          <w:bCs/>
          <w:highlight w:val="yellow"/>
          <w:lang w:val="en-US" w:eastAsia="zh-CN"/>
        </w:rPr>
        <w:br w:type="textWrapping"/>
      </w:r>
      <w:r>
        <w:rPr>
          <w:rFonts w:hint="default"/>
          <w:b/>
          <w:bCs/>
          <w:highlight w:val="yellow"/>
          <w:lang w:val="en-US" w:eastAsia="zh-CN"/>
        </w:rPr>
        <w:t>注册的那一级域名。</w:t>
      </w:r>
    </w:p>
    <w:p w14:paraId="53295CCB">
      <w:pPr>
        <w:ind w:leftChars="200"/>
        <w:rPr>
          <w:rFonts w:hint="eastAsia"/>
          <w:lang w:val="en-US" w:eastAsia="zh-CN"/>
        </w:rPr>
      </w:pPr>
      <w:r>
        <w:rPr>
          <w:rFonts w:hint="default"/>
          <w:lang w:val="en-US" w:eastAsia="zh-CN"/>
        </w:rPr>
        <w:t>例如</w:t>
      </w:r>
      <w:r>
        <w:rPr>
          <w:rFonts w:hint="eastAsia"/>
          <w:lang w:val="en-US" w:eastAsia="zh-CN"/>
        </w:rPr>
        <w:t>:</w:t>
      </w:r>
    </w:p>
    <w:p w14:paraId="47432455">
      <w:pPr>
        <w:ind w:left="420" w:leftChars="200" w:firstLine="420" w:firstLineChars="0"/>
        <w:rPr>
          <w:rFonts w:hint="eastAsia"/>
          <w:lang w:val="en-US" w:eastAsia="zh-CN"/>
        </w:rPr>
      </w:pPr>
      <w:r>
        <w:rPr>
          <w:rFonts w:hint="default"/>
          <w:lang w:val="en-US" w:eastAsia="zh-CN"/>
        </w:rPr>
        <w:t>在 example.com 中，example 就是二级域名。</w:t>
      </w:r>
    </w:p>
    <w:p w14:paraId="520783BB">
      <w:pPr>
        <w:ind w:left="420" w:leftChars="200" w:firstLine="420" w:firstLineChars="0"/>
        <w:rPr>
          <w:rFonts w:hint="eastAsia"/>
          <w:lang w:val="en-US" w:eastAsia="zh-CN"/>
        </w:rPr>
      </w:pPr>
      <w:r>
        <w:rPr>
          <w:rFonts w:hint="default"/>
          <w:lang w:val="en-US" w:eastAsia="zh-CN"/>
        </w:rPr>
        <w:t>在 example.cn 中，example 也是二级域名。</w:t>
      </w:r>
    </w:p>
    <w:p w14:paraId="66439B2E">
      <w:pPr>
        <w:ind w:leftChars="200"/>
        <w:rPr>
          <w:rFonts w:hint="default"/>
          <w:b/>
          <w:bCs/>
          <w:highlight w:val="yellow"/>
          <w:lang w:val="en-US" w:eastAsia="zh-CN"/>
        </w:rPr>
      </w:pPr>
      <w:r>
        <w:rPr>
          <w:rFonts w:hint="default"/>
          <w:b/>
          <w:bCs/>
          <w:highlight w:val="yellow"/>
          <w:lang w:val="en-US" w:eastAsia="zh-CN"/>
        </w:rPr>
        <w:t>在某些国家域名下，还会存在二级公共后缀，</w:t>
      </w:r>
    </w:p>
    <w:p w14:paraId="4F489260">
      <w:pPr>
        <w:ind w:leftChars="200"/>
        <w:rPr>
          <w:rFonts w:hint="eastAsia"/>
          <w:lang w:val="en-US" w:eastAsia="zh-CN"/>
        </w:rPr>
      </w:pPr>
      <w:r>
        <w:rPr>
          <w:rFonts w:hint="default"/>
          <w:lang w:val="en-US" w:eastAsia="zh-CN"/>
        </w:rPr>
        <w:t>例如</w:t>
      </w:r>
      <w:r>
        <w:rPr>
          <w:rFonts w:hint="eastAsia"/>
          <w:lang w:val="en-US" w:eastAsia="zh-CN"/>
        </w:rPr>
        <w:t>:</w:t>
      </w:r>
    </w:p>
    <w:p w14:paraId="0204374F">
      <w:pPr>
        <w:ind w:left="420" w:leftChars="200" w:firstLine="420" w:firstLineChars="0"/>
        <w:rPr>
          <w:rFonts w:hint="default"/>
          <w:lang w:val="en-US" w:eastAsia="zh-CN"/>
        </w:rPr>
      </w:pPr>
      <w:r>
        <w:rPr>
          <w:rFonts w:hint="default"/>
          <w:lang w:val="en-US" w:eastAsia="zh-CN"/>
        </w:rPr>
        <w:t>中国的 .com.cn、.net.cn、</w:t>
      </w:r>
      <w:r>
        <w:rPr>
          <w:rFonts w:hint="eastAsia"/>
          <w:lang w:val="en-US" w:eastAsia="zh-CN"/>
        </w:rPr>
        <w:t xml:space="preserve"> </w:t>
      </w:r>
      <w:r>
        <w:rPr>
          <w:rFonts w:hint="default"/>
          <w:lang w:val="en-US" w:eastAsia="zh-CN"/>
        </w:rPr>
        <w:t>.gov.cn。</w:t>
      </w:r>
    </w:p>
    <w:p w14:paraId="016AC824">
      <w:pPr>
        <w:ind w:left="420" w:leftChars="200" w:firstLine="420" w:firstLineChars="0"/>
        <w:rPr>
          <w:rFonts w:hint="eastAsia"/>
          <w:lang w:val="en-US" w:eastAsia="zh-CN"/>
        </w:rPr>
      </w:pPr>
      <w:r>
        <w:rPr>
          <w:rFonts w:hint="default"/>
          <w:lang w:val="en-US" w:eastAsia="zh-CN"/>
        </w:rPr>
        <w:t>这时 example.com.cn 中的 example 实际上是三级域名，</w:t>
      </w:r>
      <w:r>
        <w:rPr>
          <w:rFonts w:hint="default"/>
          <w:lang w:val="en-US" w:eastAsia="zh-CN"/>
        </w:rPr>
        <w:br w:type="textWrapping"/>
      </w:r>
      <w:r>
        <w:rPr>
          <w:rFonts w:hint="default"/>
          <w:lang w:val="en-US" w:eastAsia="zh-CN"/>
        </w:rPr>
        <w:t>而 com.cn 被视为二级域名后缀。</w:t>
      </w:r>
    </w:p>
    <w:p w14:paraId="174D6D0C">
      <w:pPr>
        <w:ind w:leftChars="200"/>
        <w:rPr>
          <w:rFonts w:hint="default"/>
          <w:b/>
          <w:bCs/>
          <w:highlight w:val="yellow"/>
          <w:lang w:val="en-US" w:eastAsia="zh-CN"/>
        </w:rPr>
      </w:pPr>
      <w:r>
        <w:rPr>
          <w:rFonts w:hint="default"/>
          <w:b/>
          <w:bCs/>
          <w:highlight w:val="yellow"/>
          <w:lang w:val="en-US" w:eastAsia="zh-CN"/>
        </w:rPr>
        <w:t>二级域名的特点：</w:t>
      </w:r>
    </w:p>
    <w:p w14:paraId="06C682F4">
      <w:pPr>
        <w:ind w:leftChars="300"/>
        <w:rPr>
          <w:rFonts w:hint="eastAsia"/>
          <w:highlight w:val="yellow"/>
          <w:lang w:val="en-US" w:eastAsia="zh-CN"/>
        </w:rPr>
      </w:pPr>
      <w:r>
        <w:rPr>
          <w:rFonts w:hint="default"/>
          <w:highlight w:val="yellow"/>
          <w:lang w:val="en-US" w:eastAsia="zh-CN"/>
        </w:rPr>
        <w:t>由用户自行申请和命名。</w:t>
      </w:r>
    </w:p>
    <w:p w14:paraId="4A79F278">
      <w:pPr>
        <w:ind w:leftChars="300"/>
        <w:rPr>
          <w:rFonts w:hint="eastAsia"/>
          <w:highlight w:val="yellow"/>
          <w:lang w:val="en-US" w:eastAsia="zh-CN"/>
        </w:rPr>
      </w:pPr>
      <w:r>
        <w:rPr>
          <w:rFonts w:hint="default"/>
          <w:highlight w:val="yellow"/>
          <w:lang w:val="en-US" w:eastAsia="zh-CN"/>
        </w:rPr>
        <w:t>是网站身份的主要标识。</w:t>
      </w:r>
    </w:p>
    <w:p w14:paraId="48DA67FA">
      <w:pPr>
        <w:ind w:leftChars="300"/>
        <w:rPr>
          <w:rFonts w:hint="eastAsia"/>
          <w:lang w:val="en-US" w:eastAsia="zh-CN"/>
        </w:rPr>
      </w:pPr>
      <w:r>
        <w:rPr>
          <w:rFonts w:hint="default"/>
          <w:highlight w:val="yellow"/>
          <w:lang w:val="en-US" w:eastAsia="zh-CN"/>
        </w:rPr>
        <w:t>可以在此基础上自由创建子域名</w:t>
      </w:r>
      <w:r>
        <w:rPr>
          <w:rFonts w:hint="default"/>
          <w:lang w:val="en-US" w:eastAsia="zh-CN"/>
        </w:rPr>
        <w:t>（三级、四级等）。</w:t>
      </w:r>
    </w:p>
    <w:p w14:paraId="3DCC9D21">
      <w:pPr>
        <w:rPr>
          <w:rFonts w:hint="eastAsia"/>
          <w:lang w:val="en-US" w:eastAsia="zh-CN"/>
        </w:rPr>
      </w:pPr>
    </w:p>
    <w:p w14:paraId="39785566">
      <w:pPr>
        <w:rPr>
          <w:rFonts w:hint="eastAsia"/>
          <w:highlight w:val="yellow"/>
          <w:lang w:val="en-US" w:eastAsia="zh-CN"/>
        </w:rPr>
      </w:pPr>
      <w:r>
        <w:rPr>
          <w:rFonts w:hint="eastAsia"/>
          <w:highlight w:val="yellow"/>
          <w:lang w:val="en-US" w:eastAsia="zh-CN"/>
        </w:rPr>
        <w:t>我国的域名注册由中国互联网中心（CNNIC）统一管理。</w:t>
      </w:r>
    </w:p>
    <w:p w14:paraId="48B832C1">
      <w:pPr>
        <w:rPr>
          <w:rFonts w:hint="eastAsia"/>
          <w:lang w:val="en-US" w:eastAsia="zh-CN"/>
        </w:rPr>
      </w:pPr>
      <w:r>
        <w:rPr>
          <w:rFonts w:hint="eastAsia"/>
          <w:lang w:val="en-US" w:eastAsia="zh-CN"/>
        </w:rPr>
        <w:t>注意：目前也有中文域名</w:t>
      </w:r>
    </w:p>
    <w:p w14:paraId="5A19DCAE">
      <w:pPr>
        <w:rPr>
          <w:rFonts w:hint="eastAsia"/>
          <w:lang w:val="en-US" w:eastAsia="zh-CN"/>
        </w:rPr>
      </w:pPr>
    </w:p>
    <w:p w14:paraId="3068A715">
      <w:pPr>
        <w:numPr>
          <w:ilvl w:val="-1"/>
          <w:numId w:val="0"/>
        </w:numPr>
        <w:rPr>
          <w:rFonts w:hint="default"/>
          <w:lang w:val="en-US" w:eastAsia="zh-CN"/>
        </w:rPr>
      </w:pPr>
    </w:p>
    <w:p w14:paraId="21041FD9">
      <w:pPr>
        <w:numPr>
          <w:ilvl w:val="-1"/>
          <w:numId w:val="0"/>
        </w:numPr>
        <w:ind w:leftChars="100"/>
        <w:rPr>
          <w:rFonts w:hint="default"/>
          <w:lang w:val="en-US" w:eastAsia="zh-CN"/>
        </w:rPr>
      </w:pPr>
    </w:p>
    <w:p w14:paraId="611AEA00">
      <w:pPr>
        <w:pStyle w:val="5"/>
        <w:numPr>
          <w:ilvl w:val="2"/>
          <w:numId w:val="7"/>
        </w:numPr>
        <w:ind w:left="289" w:leftChars="0" w:hanging="289" w:firstLineChars="0"/>
        <w:outlineLvl w:val="3"/>
        <w:rPr>
          <w:rFonts w:hint="eastAsia" w:cstheme="minorBidi"/>
          <w:kern w:val="2"/>
          <w:sz w:val="21"/>
          <w:szCs w:val="24"/>
          <w:lang w:val="en-US" w:eastAsia="zh-CN" w:bidi="ar-SA"/>
        </w:rPr>
      </w:pPr>
      <w:r>
        <w:rPr>
          <w:rFonts w:hint="eastAsia" w:cstheme="minorBidi"/>
          <w:kern w:val="2"/>
          <w:sz w:val="21"/>
          <w:szCs w:val="24"/>
          <w:lang w:val="en-US" w:eastAsia="zh-CN" w:bidi="ar-SA"/>
        </w:rPr>
        <w:t>Internet应用</w:t>
      </w:r>
    </w:p>
    <w:p w14:paraId="2517D79F">
      <w:pPr>
        <w:pStyle w:val="5"/>
        <w:keepNext/>
        <w:keepLines/>
        <w:pageBreakBefore w:val="0"/>
        <w:widowControl w:val="0"/>
        <w:numPr>
          <w:ilvl w:val="3"/>
          <w:numId w:val="7"/>
        </w:numPr>
        <w:kinsoku/>
        <w:wordWrap/>
        <w:overflowPunct/>
        <w:topLinePunct w:val="0"/>
        <w:autoSpaceDE/>
        <w:autoSpaceDN/>
        <w:bidi w:val="0"/>
        <w:adjustRightInd/>
        <w:snapToGrid/>
        <w:ind w:left="0" w:leftChars="0" w:firstLine="0" w:firstLineChars="0"/>
        <w:textAlignment w:val="auto"/>
        <w:outlineLvl w:val="3"/>
        <w:rPr>
          <w:rFonts w:hint="eastAsia" w:cstheme="minorBidi"/>
          <w:kern w:val="2"/>
          <w:sz w:val="21"/>
          <w:szCs w:val="24"/>
          <w:lang w:val="en-US" w:eastAsia="zh-CN" w:bidi="ar-SA"/>
        </w:rPr>
      </w:pPr>
      <w:r>
        <w:rPr>
          <w:rFonts w:hint="eastAsia" w:cstheme="minorBidi"/>
          <w:kern w:val="2"/>
          <w:sz w:val="21"/>
          <w:szCs w:val="24"/>
          <w:lang w:val="en-US" w:eastAsia="zh-CN" w:bidi="ar-SA"/>
        </w:rPr>
        <w:t>WWW(World Wide Web万维网)服务</w:t>
      </w:r>
    </w:p>
    <w:p w14:paraId="7E9D70A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kern w:val="0"/>
          <w:sz w:val="21"/>
          <w:szCs w:val="21"/>
          <w:highlight w:val="yellow"/>
          <w:lang w:val="en-US" w:eastAsia="zh-CN" w:bidi="ar"/>
        </w:rPr>
      </w:pPr>
      <w:r>
        <w:rPr>
          <w:rFonts w:hint="default" w:ascii="Segoe UI" w:hAnsi="Segoe UI" w:eastAsia="Segoe UI" w:cs="Segoe UI"/>
          <w:i w:val="0"/>
          <w:iCs w:val="0"/>
          <w:caps w:val="0"/>
          <w:color w:val="0F1115"/>
          <w:spacing w:val="0"/>
          <w:kern w:val="0"/>
          <w:sz w:val="21"/>
          <w:szCs w:val="21"/>
          <w:highlight w:val="yellow"/>
          <w:lang w:val="en-US" w:eastAsia="zh-CN" w:bidi="ar"/>
        </w:rPr>
        <w:t>WWW是一个建立在互联网之上的、由超链接互相连接的</w:t>
      </w:r>
      <w:r>
        <w:rPr>
          <w:rFonts w:hint="default" w:ascii="Segoe UI" w:hAnsi="Segoe UI" w:eastAsia="Segoe UI" w:cs="Segoe UI"/>
          <w:i w:val="0"/>
          <w:iCs w:val="0"/>
          <w:caps w:val="0"/>
          <w:color w:val="0F1115"/>
          <w:spacing w:val="0"/>
          <w:kern w:val="0"/>
          <w:sz w:val="21"/>
          <w:szCs w:val="21"/>
          <w:highlight w:val="yellow"/>
          <w:lang w:val="en-US" w:eastAsia="zh-CN" w:bidi="ar"/>
        </w:rPr>
        <w:br w:type="textWrapping"/>
      </w:r>
      <w:r>
        <w:rPr>
          <w:rFonts w:hint="default" w:ascii="Segoe UI" w:hAnsi="Segoe UI" w:eastAsia="Segoe UI" w:cs="Segoe UI"/>
          <w:i w:val="0"/>
          <w:iCs w:val="0"/>
          <w:caps w:val="0"/>
          <w:color w:val="0F1115"/>
          <w:spacing w:val="0"/>
          <w:kern w:val="0"/>
          <w:sz w:val="21"/>
          <w:szCs w:val="21"/>
          <w:highlight w:val="yellow"/>
          <w:lang w:val="en-US" w:eastAsia="zh-CN" w:bidi="ar"/>
        </w:rPr>
        <w:t>信息系统。</w:t>
      </w:r>
    </w:p>
    <w:p w14:paraId="199244B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kern w:val="0"/>
          <w:sz w:val="21"/>
          <w:szCs w:val="21"/>
          <w:lang w:val="en-US" w:eastAsia="zh-CN" w:bidi="ar"/>
        </w:rPr>
      </w:pPr>
      <w:r>
        <w:rPr>
          <w:rFonts w:hint="default" w:ascii="Segoe UI" w:hAnsi="Segoe UI" w:eastAsia="Segoe UI" w:cs="Segoe UI"/>
          <w:i w:val="0"/>
          <w:iCs w:val="0"/>
          <w:caps w:val="0"/>
          <w:color w:val="0F1115"/>
          <w:spacing w:val="0"/>
          <w:kern w:val="0"/>
          <w:sz w:val="21"/>
          <w:szCs w:val="21"/>
          <w:lang w:val="en-US" w:eastAsia="zh-CN" w:bidi="ar"/>
        </w:rPr>
        <w:t>用户通过浏览器访问网页，并通过链接在不同页面之间跳转。</w:t>
      </w:r>
    </w:p>
    <w:p w14:paraId="6FABDC39">
      <w:pPr>
        <w:keepNext w:val="0"/>
        <w:keepLines w:val="0"/>
        <w:widowControl/>
        <w:suppressLineNumbers w:val="0"/>
        <w:spacing w:line="375" w:lineRule="atLeast"/>
        <w:jc w:val="left"/>
        <w:rPr>
          <w:rFonts w:hint="eastAsia" w:ascii="Segoe UI" w:hAnsi="Segoe UI" w:eastAsia="Segoe UI" w:cs="Segoe UI"/>
          <w:i w:val="0"/>
          <w:iCs w:val="0"/>
          <w:caps w:val="0"/>
          <w:color w:val="0F1115"/>
          <w:spacing w:val="0"/>
          <w:kern w:val="0"/>
          <w:sz w:val="21"/>
          <w:szCs w:val="21"/>
          <w:highlight w:val="yellow"/>
          <w:lang w:val="en-US" w:eastAsia="zh-CN" w:bidi="ar"/>
        </w:rPr>
      </w:pPr>
      <w:r>
        <w:rPr>
          <w:rFonts w:hint="eastAsia" w:ascii="Segoe UI" w:hAnsi="Segoe UI" w:eastAsia="Segoe UI" w:cs="Segoe UI"/>
          <w:i w:val="0"/>
          <w:iCs w:val="0"/>
          <w:caps w:val="0"/>
          <w:color w:val="0F1115"/>
          <w:spacing w:val="0"/>
          <w:kern w:val="0"/>
          <w:sz w:val="21"/>
          <w:szCs w:val="21"/>
          <w:highlight w:val="yellow"/>
          <w:lang w:val="en-US" w:eastAsia="zh-CN" w:bidi="ar"/>
        </w:rPr>
        <w:t>是目前使用最广的一种基本Internet应用</w:t>
      </w:r>
    </w:p>
    <w:p w14:paraId="54C4F150">
      <w:pPr>
        <w:keepNext w:val="0"/>
        <w:keepLines w:val="0"/>
        <w:widowControl/>
        <w:suppressLineNumbers w:val="0"/>
        <w:spacing w:line="375" w:lineRule="atLeast"/>
        <w:jc w:val="left"/>
        <w:rPr>
          <w:rFonts w:hint="eastAsia" w:ascii="Segoe UI" w:hAnsi="Segoe UI" w:eastAsia="Segoe UI" w:cs="Segoe UI"/>
          <w:b/>
          <w:bCs/>
          <w:i w:val="0"/>
          <w:iCs w:val="0"/>
          <w:caps w:val="0"/>
          <w:color w:val="0F1115"/>
          <w:spacing w:val="0"/>
          <w:kern w:val="0"/>
          <w:sz w:val="21"/>
          <w:szCs w:val="21"/>
          <w:lang w:val="en-US" w:eastAsia="zh-CN" w:bidi="ar"/>
        </w:rPr>
      </w:pPr>
      <w:r>
        <w:rPr>
          <w:rFonts w:hint="eastAsia" w:ascii="Segoe UI" w:hAnsi="Segoe UI" w:eastAsia="Segoe UI" w:cs="Segoe UI"/>
          <w:b/>
          <w:bCs/>
          <w:i w:val="0"/>
          <w:iCs w:val="0"/>
          <w:caps w:val="0"/>
          <w:color w:val="0F1115"/>
          <w:spacing w:val="0"/>
          <w:kern w:val="0"/>
          <w:sz w:val="21"/>
          <w:szCs w:val="21"/>
          <w:lang w:val="en-US" w:eastAsia="zh-CN" w:bidi="ar"/>
        </w:rPr>
        <w:t>WWW服务相关术语</w:t>
      </w:r>
    </w:p>
    <w:p w14:paraId="7F4DC784">
      <w:pPr>
        <w:keepNext w:val="0"/>
        <w:keepLines w:val="0"/>
        <w:widowControl/>
        <w:numPr>
          <w:ilvl w:val="0"/>
          <w:numId w:val="165"/>
        </w:numPr>
        <w:suppressLineNumbers w:val="0"/>
        <w:spacing w:line="375" w:lineRule="atLeast"/>
        <w:ind w:left="840" w:leftChars="0" w:hanging="420" w:firstLineChars="0"/>
        <w:jc w:val="left"/>
        <w:rPr>
          <w:rFonts w:hint="eastAsia" w:ascii="Segoe UI" w:hAnsi="Segoe UI" w:eastAsia="Segoe UI" w:cs="Segoe UI"/>
          <w:b/>
          <w:bCs/>
          <w:i w:val="0"/>
          <w:iCs w:val="0"/>
          <w:caps w:val="0"/>
          <w:color w:val="0F1115"/>
          <w:spacing w:val="0"/>
          <w:kern w:val="0"/>
          <w:sz w:val="21"/>
          <w:szCs w:val="21"/>
          <w:lang w:val="en-US" w:eastAsia="zh-CN" w:bidi="ar"/>
        </w:rPr>
      </w:pPr>
      <w:r>
        <w:rPr>
          <w:rFonts w:hint="eastAsia" w:ascii="Segoe UI" w:hAnsi="Segoe UI" w:eastAsia="Segoe UI" w:cs="Segoe UI"/>
          <w:b/>
          <w:bCs/>
          <w:i w:val="0"/>
          <w:iCs w:val="0"/>
          <w:caps w:val="0"/>
          <w:color w:val="0F1115"/>
          <w:spacing w:val="0"/>
          <w:kern w:val="0"/>
          <w:sz w:val="21"/>
          <w:szCs w:val="21"/>
          <w:highlight w:val="yellow"/>
          <w:lang w:val="en-US" w:eastAsia="zh-CN" w:bidi="ar"/>
        </w:rPr>
        <w:t>网页</w:t>
      </w:r>
      <w:r>
        <w:rPr>
          <w:rFonts w:hint="eastAsia" w:ascii="Segoe UI" w:hAnsi="Segoe UI" w:eastAsia="Segoe UI" w:cs="Segoe UI"/>
          <w:b/>
          <w:bCs/>
          <w:i w:val="0"/>
          <w:iCs w:val="0"/>
          <w:caps w:val="0"/>
          <w:color w:val="0F1115"/>
          <w:spacing w:val="0"/>
          <w:kern w:val="0"/>
          <w:sz w:val="21"/>
          <w:szCs w:val="21"/>
          <w:lang w:val="en-US" w:eastAsia="zh-CN" w:bidi="ar"/>
        </w:rPr>
        <w:t>：</w:t>
      </w:r>
      <w:r>
        <w:rPr>
          <w:rFonts w:hint="default" w:ascii="Segoe UI" w:hAnsi="Segoe UI" w:eastAsia="Segoe UI" w:cs="Segoe UI"/>
          <w:i w:val="0"/>
          <w:iCs w:val="0"/>
          <w:caps w:val="0"/>
          <w:color w:val="0F1115"/>
          <w:spacing w:val="0"/>
          <w:kern w:val="0"/>
          <w:sz w:val="21"/>
          <w:szCs w:val="21"/>
          <w:lang w:val="en-US" w:eastAsia="zh-CN" w:bidi="ar"/>
        </w:rPr>
        <w:t>网页是万维网中的基本信息单位，通常是一个</w:t>
      </w:r>
      <w:r>
        <w:rPr>
          <w:rFonts w:hint="default" w:ascii="Segoe UI" w:hAnsi="Segoe UI" w:eastAsia="Segoe UI" w:cs="Segoe UI"/>
          <w:i w:val="0"/>
          <w:iCs w:val="0"/>
          <w:caps w:val="0"/>
          <w:color w:val="0F1115"/>
          <w:spacing w:val="0"/>
          <w:kern w:val="0"/>
          <w:sz w:val="21"/>
          <w:szCs w:val="21"/>
          <w:lang w:val="en-US" w:eastAsia="zh-CN" w:bidi="ar"/>
        </w:rPr>
        <w:br w:type="textWrapping"/>
      </w:r>
      <w:r>
        <w:rPr>
          <w:rFonts w:hint="default" w:ascii="Segoe UI" w:hAnsi="Segoe UI" w:eastAsia="Segoe UI" w:cs="Segoe UI"/>
          <w:i w:val="0"/>
          <w:iCs w:val="0"/>
          <w:caps w:val="0"/>
          <w:color w:val="0F1115"/>
          <w:spacing w:val="0"/>
          <w:kern w:val="0"/>
          <w:sz w:val="21"/>
          <w:szCs w:val="21"/>
          <w:lang w:val="en-US" w:eastAsia="zh-CN" w:bidi="ar"/>
        </w:rPr>
        <w:t>用 HTML 编写的文档。</w:t>
      </w:r>
    </w:p>
    <w:p w14:paraId="4A600759">
      <w:pPr>
        <w:keepNext w:val="0"/>
        <w:keepLines w:val="0"/>
        <w:widowControl/>
        <w:numPr>
          <w:ilvl w:val="0"/>
          <w:numId w:val="165"/>
        </w:numPr>
        <w:suppressLineNumbers w:val="0"/>
        <w:spacing w:line="375" w:lineRule="atLeast"/>
        <w:ind w:left="840" w:leftChars="0" w:hanging="420" w:firstLineChars="0"/>
        <w:jc w:val="left"/>
        <w:rPr>
          <w:rFonts w:hint="eastAsia" w:ascii="Segoe UI" w:hAnsi="Segoe UI" w:eastAsia="Segoe UI" w:cs="Segoe UI"/>
          <w:i w:val="0"/>
          <w:iCs w:val="0"/>
          <w:caps w:val="0"/>
          <w:color w:val="0F1115"/>
          <w:spacing w:val="0"/>
          <w:kern w:val="0"/>
          <w:sz w:val="21"/>
          <w:szCs w:val="21"/>
          <w:lang w:val="en-US" w:eastAsia="zh-CN" w:bidi="ar"/>
        </w:rPr>
      </w:pPr>
      <w:r>
        <w:rPr>
          <w:rFonts w:hint="eastAsia" w:ascii="Segoe UI" w:hAnsi="Segoe UI" w:eastAsia="Segoe UI" w:cs="Segoe UI"/>
          <w:b/>
          <w:bCs/>
          <w:i w:val="0"/>
          <w:iCs w:val="0"/>
          <w:caps w:val="0"/>
          <w:color w:val="0F1115"/>
          <w:spacing w:val="0"/>
          <w:kern w:val="0"/>
          <w:sz w:val="21"/>
          <w:szCs w:val="21"/>
          <w:highlight w:val="yellow"/>
          <w:lang w:val="en-US" w:eastAsia="zh-CN" w:bidi="ar"/>
        </w:rPr>
        <w:t>主页</w:t>
      </w:r>
      <w:r>
        <w:rPr>
          <w:rFonts w:hint="eastAsia" w:ascii="Segoe UI" w:hAnsi="Segoe UI" w:eastAsia="Segoe UI" w:cs="Segoe UI"/>
          <w:b/>
          <w:bCs/>
          <w:i w:val="0"/>
          <w:iCs w:val="0"/>
          <w:caps w:val="0"/>
          <w:color w:val="0F1115"/>
          <w:spacing w:val="0"/>
          <w:kern w:val="0"/>
          <w:sz w:val="21"/>
          <w:szCs w:val="21"/>
          <w:lang w:val="en-US" w:eastAsia="zh-CN" w:bidi="ar"/>
        </w:rPr>
        <w:t>：</w:t>
      </w:r>
      <w:r>
        <w:rPr>
          <w:rFonts w:hint="default" w:ascii="Segoe UI" w:hAnsi="Segoe UI" w:eastAsia="Segoe UI" w:cs="Segoe UI"/>
          <w:i w:val="0"/>
          <w:iCs w:val="0"/>
          <w:caps w:val="0"/>
          <w:color w:val="0F1115"/>
          <w:spacing w:val="0"/>
          <w:kern w:val="0"/>
          <w:sz w:val="21"/>
          <w:szCs w:val="21"/>
          <w:lang w:val="en-US" w:eastAsia="zh-CN" w:bidi="ar"/>
        </w:rPr>
        <w:t>主页是网站的入口网页</w:t>
      </w:r>
      <w:r>
        <w:rPr>
          <w:rFonts w:hint="eastAsia" w:ascii="Segoe UI" w:hAnsi="Segoe UI" w:eastAsia="Segoe UI" w:cs="Segoe UI"/>
          <w:i w:val="0"/>
          <w:iCs w:val="0"/>
          <w:caps w:val="0"/>
          <w:color w:val="0F1115"/>
          <w:spacing w:val="0"/>
          <w:kern w:val="0"/>
          <w:sz w:val="21"/>
          <w:szCs w:val="21"/>
          <w:lang w:val="en-US" w:eastAsia="zh-CN" w:bidi="ar"/>
        </w:rPr>
        <w:t>，</w:t>
      </w:r>
      <w:r>
        <w:rPr>
          <w:rFonts w:hint="default" w:ascii="Segoe UI" w:hAnsi="Segoe UI" w:eastAsia="Segoe UI" w:cs="Segoe UI"/>
          <w:i w:val="0"/>
          <w:iCs w:val="0"/>
          <w:caps w:val="0"/>
          <w:color w:val="0F1115"/>
          <w:spacing w:val="0"/>
          <w:kern w:val="0"/>
          <w:sz w:val="21"/>
          <w:szCs w:val="21"/>
          <w:lang w:val="en-US" w:eastAsia="zh-CN" w:bidi="ar"/>
        </w:rPr>
        <w:t>进入网站时看到的第一个</w:t>
      </w:r>
      <w:r>
        <w:rPr>
          <w:rFonts w:hint="default" w:ascii="Segoe UI" w:hAnsi="Segoe UI" w:eastAsia="Segoe UI" w:cs="Segoe UI"/>
          <w:i w:val="0"/>
          <w:iCs w:val="0"/>
          <w:caps w:val="0"/>
          <w:color w:val="0F1115"/>
          <w:spacing w:val="0"/>
          <w:kern w:val="0"/>
          <w:sz w:val="21"/>
          <w:szCs w:val="21"/>
          <w:lang w:val="en-US" w:eastAsia="zh-CN" w:bidi="ar"/>
        </w:rPr>
        <w:br w:type="textWrapping"/>
      </w:r>
      <w:r>
        <w:rPr>
          <w:rFonts w:hint="default" w:ascii="Segoe UI" w:hAnsi="Segoe UI" w:eastAsia="Segoe UI" w:cs="Segoe UI"/>
          <w:i w:val="0"/>
          <w:iCs w:val="0"/>
          <w:caps w:val="0"/>
          <w:color w:val="0F1115"/>
          <w:spacing w:val="0"/>
          <w:kern w:val="0"/>
          <w:sz w:val="21"/>
          <w:szCs w:val="21"/>
          <w:lang w:val="en-US" w:eastAsia="zh-CN" w:bidi="ar"/>
        </w:rPr>
        <w:t>页面，也叫首页</w:t>
      </w:r>
    </w:p>
    <w:p w14:paraId="4B97A154">
      <w:pPr>
        <w:keepNext w:val="0"/>
        <w:keepLines w:val="0"/>
        <w:widowControl/>
        <w:numPr>
          <w:ilvl w:val="0"/>
          <w:numId w:val="165"/>
        </w:numPr>
        <w:suppressLineNumbers w:val="0"/>
        <w:spacing w:line="375" w:lineRule="atLeast"/>
        <w:ind w:left="840" w:leftChars="0" w:hanging="420" w:firstLineChars="0"/>
        <w:jc w:val="left"/>
        <w:rPr>
          <w:rFonts w:hint="default" w:ascii="Segoe UI" w:hAnsi="Segoe UI" w:eastAsia="Segoe UI" w:cs="Segoe UI"/>
          <w:i w:val="0"/>
          <w:iCs w:val="0"/>
          <w:caps w:val="0"/>
          <w:color w:val="0F1115"/>
          <w:spacing w:val="0"/>
          <w:kern w:val="0"/>
          <w:sz w:val="21"/>
          <w:szCs w:val="21"/>
          <w:lang w:val="en-US" w:eastAsia="zh-CN" w:bidi="ar"/>
        </w:rPr>
      </w:pPr>
      <w:r>
        <w:rPr>
          <w:rFonts w:hint="eastAsia" w:ascii="Segoe UI" w:hAnsi="Segoe UI" w:eastAsia="Segoe UI" w:cs="Segoe UI"/>
          <w:b/>
          <w:bCs/>
          <w:i w:val="0"/>
          <w:iCs w:val="0"/>
          <w:caps w:val="0"/>
          <w:color w:val="0F1115"/>
          <w:spacing w:val="0"/>
          <w:kern w:val="0"/>
          <w:sz w:val="21"/>
          <w:szCs w:val="21"/>
          <w:highlight w:val="yellow"/>
          <w:lang w:val="en-US" w:eastAsia="zh-CN" w:bidi="ar"/>
        </w:rPr>
        <w:t>超链接</w:t>
      </w:r>
      <w:r>
        <w:rPr>
          <w:rFonts w:hint="eastAsia" w:ascii="Segoe UI" w:hAnsi="Segoe UI" w:eastAsia="Segoe UI" w:cs="Segoe UI"/>
          <w:b/>
          <w:bCs/>
          <w:i w:val="0"/>
          <w:iCs w:val="0"/>
          <w:caps w:val="0"/>
          <w:color w:val="0F1115"/>
          <w:spacing w:val="0"/>
          <w:kern w:val="0"/>
          <w:sz w:val="21"/>
          <w:szCs w:val="21"/>
          <w:lang w:val="en-US" w:eastAsia="zh-CN" w:bidi="ar"/>
        </w:rPr>
        <w:t>：</w:t>
      </w:r>
      <w:r>
        <w:rPr>
          <w:rFonts w:hint="default" w:ascii="Segoe UI" w:hAnsi="Segoe UI" w:eastAsia="Segoe UI" w:cs="Segoe UI"/>
          <w:i w:val="0"/>
          <w:iCs w:val="0"/>
          <w:caps w:val="0"/>
          <w:color w:val="0F1115"/>
          <w:spacing w:val="0"/>
          <w:kern w:val="0"/>
          <w:sz w:val="21"/>
          <w:szCs w:val="21"/>
          <w:lang w:val="en-US" w:eastAsia="zh-CN" w:bidi="ar"/>
        </w:rPr>
        <w:t>超链接是网页中指向另一个资源（页面、图片、</w:t>
      </w:r>
      <w:r>
        <w:rPr>
          <w:rFonts w:hint="default" w:ascii="Segoe UI" w:hAnsi="Segoe UI" w:eastAsia="Segoe UI" w:cs="Segoe UI"/>
          <w:i w:val="0"/>
          <w:iCs w:val="0"/>
          <w:caps w:val="0"/>
          <w:color w:val="0F1115"/>
          <w:spacing w:val="0"/>
          <w:kern w:val="0"/>
          <w:sz w:val="21"/>
          <w:szCs w:val="21"/>
          <w:lang w:val="en-US" w:eastAsia="zh-CN" w:bidi="ar"/>
        </w:rPr>
        <w:br w:type="textWrapping"/>
      </w:r>
      <w:r>
        <w:rPr>
          <w:rFonts w:hint="default" w:ascii="Segoe UI" w:hAnsi="Segoe UI" w:eastAsia="Segoe UI" w:cs="Segoe UI"/>
          <w:i w:val="0"/>
          <w:iCs w:val="0"/>
          <w:caps w:val="0"/>
          <w:color w:val="0F1115"/>
          <w:spacing w:val="0"/>
          <w:kern w:val="0"/>
          <w:sz w:val="21"/>
          <w:szCs w:val="21"/>
          <w:lang w:val="en-US" w:eastAsia="zh-CN" w:bidi="ar"/>
        </w:rPr>
        <w:t>文件、位置等）的可点击元素。</w:t>
      </w:r>
    </w:p>
    <w:p w14:paraId="4564C8EE">
      <w:pPr>
        <w:keepNext w:val="0"/>
        <w:keepLines w:val="0"/>
        <w:widowControl/>
        <w:numPr>
          <w:ilvl w:val="0"/>
          <w:numId w:val="165"/>
        </w:numPr>
        <w:suppressLineNumbers w:val="0"/>
        <w:spacing w:line="375" w:lineRule="atLeast"/>
        <w:ind w:left="840" w:leftChars="0" w:hanging="420" w:firstLineChars="0"/>
        <w:jc w:val="left"/>
        <w:rPr>
          <w:rFonts w:hint="eastAsia" w:ascii="Segoe UI" w:hAnsi="Segoe UI" w:eastAsia="Segoe UI" w:cs="Segoe UI"/>
          <w:i w:val="0"/>
          <w:iCs w:val="0"/>
          <w:caps w:val="0"/>
          <w:color w:val="0F1115"/>
          <w:spacing w:val="0"/>
          <w:kern w:val="0"/>
          <w:sz w:val="21"/>
          <w:szCs w:val="21"/>
          <w:lang w:val="en-US" w:eastAsia="zh-CN" w:bidi="ar"/>
        </w:rPr>
      </w:pPr>
      <w:r>
        <w:rPr>
          <w:rFonts w:hint="eastAsia" w:ascii="Segoe UI" w:hAnsi="Segoe UI" w:eastAsia="Segoe UI" w:cs="Segoe UI"/>
          <w:b/>
          <w:bCs/>
          <w:i w:val="0"/>
          <w:iCs w:val="0"/>
          <w:caps w:val="0"/>
          <w:color w:val="0F1115"/>
          <w:spacing w:val="0"/>
          <w:kern w:val="0"/>
          <w:sz w:val="21"/>
          <w:szCs w:val="21"/>
          <w:highlight w:val="yellow"/>
          <w:lang w:val="en-US" w:eastAsia="zh-CN" w:bidi="ar"/>
        </w:rPr>
        <w:t>超文本标记语言（HTML）</w:t>
      </w:r>
      <w:r>
        <w:rPr>
          <w:rFonts w:hint="eastAsia" w:ascii="Segoe UI" w:hAnsi="Segoe UI" w:eastAsia="Segoe UI" w:cs="Segoe UI"/>
          <w:b/>
          <w:bCs/>
          <w:i w:val="0"/>
          <w:iCs w:val="0"/>
          <w:caps w:val="0"/>
          <w:color w:val="0F1115"/>
          <w:spacing w:val="0"/>
          <w:kern w:val="0"/>
          <w:sz w:val="21"/>
          <w:szCs w:val="21"/>
          <w:lang w:val="en-US" w:eastAsia="zh-CN" w:bidi="ar"/>
        </w:rPr>
        <w:t>：</w:t>
      </w:r>
      <w:r>
        <w:rPr>
          <w:rFonts w:hint="default" w:ascii="Segoe UI" w:hAnsi="Segoe UI" w:eastAsia="Segoe UI" w:cs="Segoe UI"/>
          <w:i w:val="0"/>
          <w:iCs w:val="0"/>
          <w:caps w:val="0"/>
          <w:color w:val="0F1115"/>
          <w:spacing w:val="0"/>
          <w:kern w:val="0"/>
          <w:sz w:val="21"/>
          <w:szCs w:val="21"/>
          <w:lang w:val="en-US" w:eastAsia="zh-CN" w:bidi="ar"/>
        </w:rPr>
        <w:t>用来编写网页的标记语言，</w:t>
      </w:r>
      <w:r>
        <w:rPr>
          <w:rFonts w:hint="default" w:ascii="Segoe UI" w:hAnsi="Segoe UI" w:eastAsia="Segoe UI" w:cs="Segoe UI"/>
          <w:i w:val="0"/>
          <w:iCs w:val="0"/>
          <w:caps w:val="0"/>
          <w:color w:val="0F1115"/>
          <w:spacing w:val="0"/>
          <w:kern w:val="0"/>
          <w:sz w:val="21"/>
          <w:szCs w:val="21"/>
          <w:lang w:val="en-US" w:eastAsia="zh-CN" w:bidi="ar"/>
        </w:rPr>
        <w:br w:type="textWrapping"/>
      </w:r>
      <w:r>
        <w:rPr>
          <w:rFonts w:hint="default" w:ascii="Segoe UI" w:hAnsi="Segoe UI" w:eastAsia="Segoe UI" w:cs="Segoe UI"/>
          <w:i w:val="0"/>
          <w:iCs w:val="0"/>
          <w:caps w:val="0"/>
          <w:color w:val="0F1115"/>
          <w:spacing w:val="0"/>
          <w:kern w:val="0"/>
          <w:sz w:val="21"/>
          <w:szCs w:val="21"/>
          <w:lang w:val="en-US" w:eastAsia="zh-CN" w:bidi="ar"/>
        </w:rPr>
        <w:t>描述网页结构（文字、图片、链接摆放）</w:t>
      </w:r>
    </w:p>
    <w:p w14:paraId="26F15593">
      <w:pPr>
        <w:keepNext w:val="0"/>
        <w:keepLines w:val="0"/>
        <w:widowControl/>
        <w:numPr>
          <w:ilvl w:val="0"/>
          <w:numId w:val="165"/>
        </w:numPr>
        <w:suppressLineNumbers w:val="0"/>
        <w:spacing w:line="375" w:lineRule="atLeast"/>
        <w:ind w:left="840" w:leftChars="0" w:hanging="420" w:firstLineChars="0"/>
        <w:jc w:val="left"/>
        <w:rPr>
          <w:rFonts w:hint="eastAsia" w:ascii="Segoe UI" w:hAnsi="Segoe UI" w:eastAsia="Segoe UI" w:cs="Segoe UI"/>
          <w:i w:val="0"/>
          <w:iCs w:val="0"/>
          <w:caps w:val="0"/>
          <w:color w:val="0F1115"/>
          <w:spacing w:val="0"/>
          <w:kern w:val="0"/>
          <w:sz w:val="21"/>
          <w:szCs w:val="21"/>
          <w:lang w:val="en-US" w:eastAsia="zh-CN" w:bidi="ar"/>
        </w:rPr>
      </w:pPr>
      <w:r>
        <w:rPr>
          <w:rFonts w:hint="eastAsia" w:ascii="Segoe UI" w:hAnsi="Segoe UI" w:eastAsia="Segoe UI" w:cs="Segoe UI"/>
          <w:b/>
          <w:bCs/>
          <w:i w:val="0"/>
          <w:iCs w:val="0"/>
          <w:caps w:val="0"/>
          <w:color w:val="0F1115"/>
          <w:spacing w:val="0"/>
          <w:kern w:val="0"/>
          <w:sz w:val="21"/>
          <w:szCs w:val="21"/>
          <w:highlight w:val="yellow"/>
          <w:lang w:val="en-US" w:eastAsia="zh-CN" w:bidi="ar"/>
        </w:rPr>
        <w:t>超文本传输协议(HTTP)</w:t>
      </w:r>
      <w:r>
        <w:rPr>
          <w:rFonts w:hint="eastAsia" w:ascii="Segoe UI" w:hAnsi="Segoe UI" w:eastAsia="Segoe UI" w:cs="Segoe UI"/>
          <w:b/>
          <w:bCs/>
          <w:i w:val="0"/>
          <w:iCs w:val="0"/>
          <w:caps w:val="0"/>
          <w:color w:val="0F1115"/>
          <w:spacing w:val="0"/>
          <w:kern w:val="0"/>
          <w:sz w:val="21"/>
          <w:szCs w:val="21"/>
          <w:lang w:val="en-US" w:eastAsia="zh-CN" w:bidi="ar"/>
        </w:rPr>
        <w:t>：</w:t>
      </w:r>
      <w:r>
        <w:rPr>
          <w:rFonts w:hint="eastAsia" w:ascii="Segoe UI" w:hAnsi="Segoe UI" w:eastAsia="Segoe UI" w:cs="Segoe UI"/>
          <w:i w:val="0"/>
          <w:iCs w:val="0"/>
          <w:caps w:val="0"/>
          <w:color w:val="0F1115"/>
          <w:spacing w:val="0"/>
          <w:kern w:val="0"/>
          <w:sz w:val="21"/>
          <w:szCs w:val="21"/>
          <w:lang w:val="en-US" w:eastAsia="zh-CN" w:bidi="ar"/>
        </w:rPr>
        <w:t>浏览器和 Web 服务器之间传输</w:t>
      </w:r>
      <w:r>
        <w:rPr>
          <w:rFonts w:hint="eastAsia" w:ascii="Segoe UI" w:hAnsi="Segoe UI" w:eastAsia="Segoe UI" w:cs="Segoe UI"/>
          <w:i w:val="0"/>
          <w:iCs w:val="0"/>
          <w:caps w:val="0"/>
          <w:color w:val="0F1115"/>
          <w:spacing w:val="0"/>
          <w:kern w:val="0"/>
          <w:sz w:val="21"/>
          <w:szCs w:val="21"/>
          <w:lang w:val="en-US" w:eastAsia="zh-CN" w:bidi="ar"/>
        </w:rPr>
        <w:br w:type="textWrapping"/>
      </w:r>
      <w:r>
        <w:rPr>
          <w:rFonts w:hint="eastAsia" w:ascii="Segoe UI" w:hAnsi="Segoe UI" w:eastAsia="Segoe UI" w:cs="Segoe UI"/>
          <w:i w:val="0"/>
          <w:iCs w:val="0"/>
          <w:caps w:val="0"/>
          <w:color w:val="0F1115"/>
          <w:spacing w:val="0"/>
          <w:kern w:val="0"/>
          <w:sz w:val="21"/>
          <w:szCs w:val="21"/>
          <w:lang w:val="en-US" w:eastAsia="zh-CN" w:bidi="ar"/>
        </w:rPr>
        <w:t>网页数据的通信协议。</w:t>
      </w:r>
    </w:p>
    <w:p w14:paraId="16476DEB">
      <w:pPr>
        <w:keepNext w:val="0"/>
        <w:keepLines w:val="0"/>
        <w:widowControl/>
        <w:numPr>
          <w:ilvl w:val="0"/>
          <w:numId w:val="165"/>
        </w:numPr>
        <w:suppressLineNumbers w:val="0"/>
        <w:spacing w:line="375" w:lineRule="atLeast"/>
        <w:ind w:left="840" w:leftChars="0" w:hanging="420" w:firstLineChars="0"/>
        <w:jc w:val="left"/>
        <w:rPr>
          <w:rFonts w:hint="default"/>
          <w:lang w:val="en-US" w:eastAsia="zh-CN"/>
        </w:rPr>
      </w:pPr>
      <w:r>
        <w:rPr>
          <w:rFonts w:hint="eastAsia" w:ascii="Segoe UI" w:hAnsi="Segoe UI" w:eastAsia="Segoe UI" w:cs="Segoe UI"/>
          <w:b/>
          <w:bCs/>
          <w:i w:val="0"/>
          <w:iCs w:val="0"/>
          <w:caps w:val="0"/>
          <w:color w:val="0F1115"/>
          <w:spacing w:val="0"/>
          <w:kern w:val="0"/>
          <w:sz w:val="21"/>
          <w:szCs w:val="21"/>
          <w:highlight w:val="yellow"/>
          <w:lang w:val="en-US" w:eastAsia="zh-CN" w:bidi="ar"/>
        </w:rPr>
        <w:t>统一资源定位器(URL)：</w:t>
      </w:r>
      <w:r>
        <w:rPr>
          <w:rFonts w:hint="default" w:ascii="Segoe UI" w:hAnsi="Segoe UI" w:eastAsia="Segoe UI" w:cs="Segoe UI"/>
          <w:i w:val="0"/>
          <w:iCs w:val="0"/>
          <w:caps w:val="0"/>
          <w:color w:val="0F1115"/>
          <w:spacing w:val="0"/>
          <w:kern w:val="0"/>
          <w:sz w:val="21"/>
          <w:szCs w:val="21"/>
          <w:lang w:val="en-US" w:eastAsia="zh-CN" w:bidi="ar"/>
        </w:rPr>
        <w:t> </w:t>
      </w:r>
      <w:r>
        <w:rPr>
          <w:rFonts w:hint="eastAsia"/>
          <w:lang w:val="en-US" w:eastAsia="zh-CN"/>
        </w:rPr>
        <w:t>URL</w:t>
      </w:r>
      <w:r>
        <w:rPr>
          <w:rFonts w:hint="default"/>
          <w:lang w:val="en-US" w:eastAsia="zh-CN"/>
        </w:rPr>
        <w:t> 是 Uniform Resource Locator </w:t>
      </w:r>
      <w:r>
        <w:rPr>
          <w:rFonts w:hint="default"/>
          <w:lang w:val="en-US" w:eastAsia="zh-CN"/>
        </w:rPr>
        <w:br w:type="textWrapping"/>
      </w:r>
      <w:r>
        <w:rPr>
          <w:rFonts w:hint="default"/>
          <w:lang w:val="en-US" w:eastAsia="zh-CN"/>
        </w:rPr>
        <w:t>的缩写，中文叫统一资源定位符</w:t>
      </w:r>
      <w:r>
        <w:rPr>
          <w:rFonts w:hint="default" w:ascii="Segoe UI" w:hAnsi="Segoe UI" w:eastAsia="Segoe UI" w:cs="Segoe UI"/>
          <w:i w:val="0"/>
          <w:iCs w:val="0"/>
          <w:caps w:val="0"/>
          <w:color w:val="0F1115"/>
          <w:spacing w:val="0"/>
          <w:kern w:val="0"/>
          <w:sz w:val="21"/>
          <w:szCs w:val="21"/>
          <w:lang w:val="en-US" w:eastAsia="zh-CN" w:bidi="ar"/>
        </w:rPr>
        <w:t>，也叫统一资源定位符。</w:t>
      </w:r>
    </w:p>
    <w:p w14:paraId="1CA6A0B1">
      <w:pPr>
        <w:ind w:leftChars="200"/>
        <w:rPr>
          <w:rFonts w:hint="default"/>
          <w:highlight w:val="yellow"/>
          <w:lang w:val="en-US" w:eastAsia="zh-CN"/>
        </w:rPr>
      </w:pPr>
      <w:r>
        <w:rPr>
          <w:rFonts w:hint="default"/>
          <w:highlight w:val="yellow"/>
          <w:lang w:val="en-US" w:eastAsia="zh-CN"/>
        </w:rPr>
        <w:t>URL 的核心作用是定位并访问互联网上的资源</w:t>
      </w:r>
      <w:r>
        <w:rPr>
          <w:rFonts w:hint="eastAsia"/>
          <w:highlight w:val="yellow"/>
          <w:lang w:val="en-US" w:eastAsia="zh-CN"/>
        </w:rPr>
        <w:t>。</w:t>
      </w:r>
    </w:p>
    <w:p w14:paraId="430499EE">
      <w:pPr>
        <w:ind w:leftChars="200"/>
        <w:rPr>
          <w:rFonts w:hint="default"/>
          <w:lang w:val="en-US" w:eastAsia="zh-CN"/>
        </w:rPr>
      </w:pPr>
      <w:r>
        <w:rPr>
          <w:rFonts w:hint="default"/>
          <w:lang w:val="en-US" w:eastAsia="zh-CN"/>
        </w:rPr>
        <w:t>URL 的通用结构</w:t>
      </w:r>
    </w:p>
    <w:p w14:paraId="103833DA">
      <w:pPr>
        <w:ind w:leftChars="200"/>
        <w:rPr>
          <w:rFonts w:hint="default"/>
          <w:lang w:val="en-US" w:eastAsia="zh-CN"/>
        </w:rPr>
      </w:pPr>
      <w:r>
        <w:rPr>
          <w:rFonts w:hint="default"/>
          <w:lang w:val="en-US" w:eastAsia="zh-CN"/>
        </w:rPr>
        <w:t>一个完整的 URL 通常由以下几部分组成：</w:t>
      </w:r>
    </w:p>
    <w:p w14:paraId="076CB2CE">
      <w:pPr>
        <w:ind w:leftChars="400"/>
        <w:rPr>
          <w:rFonts w:hint="eastAsia" w:ascii="楷体" w:hAnsi="楷体" w:eastAsia="楷体" w:cs="楷体"/>
          <w:b/>
          <w:bCs/>
          <w:highlight w:val="yellow"/>
          <w:lang w:val="en-US" w:eastAsia="zh-CN"/>
        </w:rPr>
      </w:pPr>
      <w:r>
        <w:rPr>
          <w:rFonts w:hint="eastAsia" w:ascii="楷体" w:hAnsi="楷体" w:eastAsia="楷体" w:cs="楷体"/>
          <w:b/>
          <w:bCs/>
          <w:highlight w:val="yellow"/>
          <w:lang w:val="en-US" w:eastAsia="zh-CN"/>
        </w:rPr>
        <w:t>协议://主机名:端口/路径?查询参数#锚点</w:t>
      </w:r>
    </w:p>
    <w:p w14:paraId="4F4DC811">
      <w:pPr>
        <w:ind w:leftChars="200"/>
        <w:rPr>
          <w:rFonts w:hint="default"/>
          <w:lang w:val="en-US" w:eastAsia="zh-CN"/>
        </w:rPr>
      </w:pPr>
      <w:r>
        <w:rPr>
          <w:rFonts w:hint="eastAsia"/>
          <w:lang w:val="en-US" w:eastAsia="zh-CN"/>
        </w:rPr>
        <w:t>URL结构说明：</w:t>
      </w:r>
    </w:p>
    <w:tbl>
      <w:tblPr>
        <w:tblStyle w:val="18"/>
        <w:tblW w:w="5743" w:type="dxa"/>
        <w:tblInd w:w="7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212"/>
        <w:gridCol w:w="2229"/>
        <w:gridCol w:w="2302"/>
      </w:tblGrid>
      <w:tr w14:paraId="18CA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212" w:type="dxa"/>
            <w:shd w:val="clear" w:color="auto" w:fill="auto"/>
            <w:tcMar>
              <w:top w:w="0" w:type="dxa"/>
              <w:left w:w="0" w:type="dxa"/>
              <w:bottom w:w="0" w:type="dxa"/>
              <w:right w:w="240" w:type="dxa"/>
            </w:tcMar>
            <w:vAlign w:val="top"/>
          </w:tcPr>
          <w:p w14:paraId="3AC0DCE6">
            <w:pPr>
              <w:keepNext w:val="0"/>
              <w:keepLines w:val="0"/>
              <w:widowControl/>
              <w:suppressLineNumbers w:val="0"/>
              <w:spacing w:line="375" w:lineRule="atLeast"/>
              <w:ind w:leftChars="200"/>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lang w:val="en-US" w:eastAsia="zh-CN" w:bidi="ar"/>
              </w:rPr>
              <w:t>部分</w:t>
            </w:r>
          </w:p>
        </w:tc>
        <w:tc>
          <w:tcPr>
            <w:tcW w:w="2229" w:type="dxa"/>
            <w:shd w:val="clear" w:color="auto" w:fill="auto"/>
            <w:tcMar>
              <w:top w:w="0" w:type="dxa"/>
              <w:left w:w="240" w:type="dxa"/>
              <w:bottom w:w="0" w:type="dxa"/>
              <w:right w:w="240" w:type="dxa"/>
            </w:tcMar>
            <w:vAlign w:val="top"/>
          </w:tcPr>
          <w:p w14:paraId="389FF47E">
            <w:pPr>
              <w:keepNext w:val="0"/>
              <w:keepLines w:val="0"/>
              <w:widowControl/>
              <w:suppressLineNumbers w:val="0"/>
              <w:spacing w:line="375" w:lineRule="atLeast"/>
              <w:ind w:leftChars="200"/>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lang w:val="en-US" w:eastAsia="zh-CN" w:bidi="ar"/>
              </w:rPr>
              <w:t>示例</w:t>
            </w:r>
          </w:p>
        </w:tc>
        <w:tc>
          <w:tcPr>
            <w:tcW w:w="2302" w:type="dxa"/>
            <w:shd w:val="clear" w:color="auto" w:fill="auto"/>
            <w:tcMar>
              <w:top w:w="0" w:type="dxa"/>
              <w:left w:w="240" w:type="dxa"/>
              <w:bottom w:w="0" w:type="dxa"/>
              <w:right w:w="240" w:type="dxa"/>
            </w:tcMar>
            <w:vAlign w:val="top"/>
          </w:tcPr>
          <w:p w14:paraId="60B30150">
            <w:pPr>
              <w:keepNext w:val="0"/>
              <w:keepLines w:val="0"/>
              <w:widowControl/>
              <w:suppressLineNumbers w:val="0"/>
              <w:spacing w:line="375" w:lineRule="atLeast"/>
              <w:ind w:leftChars="200"/>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color w:val="0F1115"/>
                <w:spacing w:val="0"/>
                <w:kern w:val="0"/>
                <w:sz w:val="18"/>
                <w:szCs w:val="18"/>
                <w:lang w:val="en-US" w:eastAsia="zh-CN" w:bidi="ar"/>
              </w:rPr>
              <w:t>说明</w:t>
            </w:r>
          </w:p>
        </w:tc>
      </w:tr>
      <w:tr w14:paraId="3735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12" w:type="dxa"/>
            <w:shd w:val="clear" w:color="auto" w:fill="auto"/>
            <w:tcMar>
              <w:top w:w="0" w:type="dxa"/>
              <w:left w:w="0" w:type="dxa"/>
              <w:bottom w:w="0" w:type="dxa"/>
              <w:right w:w="240" w:type="dxa"/>
            </w:tcMar>
            <w:vAlign w:val="top"/>
          </w:tcPr>
          <w:p w14:paraId="0E905055">
            <w:pPr>
              <w:keepNext w:val="0"/>
              <w:keepLines w:val="0"/>
              <w:widowControl/>
              <w:suppressLineNumbers w:val="0"/>
              <w:spacing w:line="375" w:lineRule="atLeast"/>
              <w:ind w:firstLine="360" w:firstLineChars="200"/>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协议</w:t>
            </w:r>
          </w:p>
        </w:tc>
        <w:tc>
          <w:tcPr>
            <w:tcW w:w="2229" w:type="dxa"/>
            <w:shd w:val="clear" w:color="auto" w:fill="auto"/>
            <w:tcMar>
              <w:top w:w="0" w:type="dxa"/>
              <w:left w:w="240" w:type="dxa"/>
              <w:bottom w:w="0" w:type="dxa"/>
              <w:right w:w="240" w:type="dxa"/>
            </w:tcMar>
            <w:vAlign w:val="top"/>
          </w:tcPr>
          <w:p w14:paraId="3E4E706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lang w:val="en-US"/>
              </w:rPr>
            </w:pPr>
            <w:r>
              <w:rPr>
                <w:rStyle w:val="23"/>
                <w:rFonts w:ascii="Consolas" w:hAnsi="Consolas" w:eastAsia="Consolas" w:cs="Consolas"/>
                <w:i w:val="0"/>
                <w:iCs w:val="0"/>
                <w:caps w:val="0"/>
                <w:color w:val="0F1115"/>
                <w:spacing w:val="0"/>
                <w:kern w:val="0"/>
                <w:sz w:val="18"/>
                <w:szCs w:val="18"/>
                <w:shd w:val="clear" w:fill="EBEEF2"/>
                <w:lang w:val="en-US" w:eastAsia="zh-CN" w:bidi="ar"/>
              </w:rPr>
              <w:t>https</w:t>
            </w:r>
          </w:p>
        </w:tc>
        <w:tc>
          <w:tcPr>
            <w:tcW w:w="2302" w:type="dxa"/>
            <w:shd w:val="clear" w:color="auto" w:fill="auto"/>
            <w:tcMar>
              <w:top w:w="0" w:type="dxa"/>
              <w:left w:w="240" w:type="dxa"/>
              <w:bottom w:w="0" w:type="dxa"/>
              <w:right w:w="0" w:type="dxa"/>
            </w:tcMar>
            <w:vAlign w:val="top"/>
          </w:tcPr>
          <w:p w14:paraId="61933B5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用哪种方式访问资源</w:t>
            </w:r>
          </w:p>
        </w:tc>
      </w:tr>
      <w:tr w14:paraId="2A43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12" w:type="dxa"/>
            <w:shd w:val="clear" w:color="auto" w:fill="auto"/>
            <w:tcMar>
              <w:top w:w="0" w:type="dxa"/>
              <w:left w:w="0" w:type="dxa"/>
              <w:bottom w:w="0" w:type="dxa"/>
              <w:right w:w="240" w:type="dxa"/>
            </w:tcMar>
            <w:vAlign w:val="top"/>
          </w:tcPr>
          <w:p w14:paraId="5102913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color w:val="0F1115"/>
                <w:spacing w:val="0"/>
                <w:kern w:val="0"/>
                <w:sz w:val="18"/>
                <w:szCs w:val="18"/>
                <w:lang w:val="en-US" w:eastAsia="zh-CN" w:bidi="ar"/>
              </w:rPr>
              <w:t>主机名</w:t>
            </w:r>
            <w:r>
              <w:rPr>
                <w:rFonts w:hint="eastAsia" w:ascii="Segoe UI" w:hAnsi="Segoe UI" w:eastAsia="Segoe UI" w:cs="Segoe UI"/>
                <w:i w:val="0"/>
                <w:iCs w:val="0"/>
                <w:caps w:val="0"/>
                <w:color w:val="0F1115"/>
                <w:spacing w:val="0"/>
                <w:kern w:val="0"/>
                <w:sz w:val="18"/>
                <w:szCs w:val="18"/>
                <w:lang w:val="en-US" w:eastAsia="zh-CN" w:bidi="ar"/>
              </w:rPr>
              <w:t>或域名</w:t>
            </w:r>
          </w:p>
        </w:tc>
        <w:tc>
          <w:tcPr>
            <w:tcW w:w="2229" w:type="dxa"/>
            <w:shd w:val="clear" w:color="auto" w:fill="auto"/>
            <w:tcMar>
              <w:top w:w="0" w:type="dxa"/>
              <w:left w:w="240" w:type="dxa"/>
              <w:bottom w:w="0" w:type="dxa"/>
              <w:right w:w="240" w:type="dxa"/>
            </w:tcMar>
            <w:vAlign w:val="top"/>
          </w:tcPr>
          <w:p w14:paraId="175BF50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Style w:val="23"/>
                <w:rFonts w:hint="default" w:ascii="Consolas" w:hAnsi="Consolas" w:eastAsia="Consolas" w:cs="Consolas"/>
                <w:i w:val="0"/>
                <w:iCs w:val="0"/>
                <w:caps w:val="0"/>
                <w:color w:val="0F1115"/>
                <w:spacing w:val="0"/>
                <w:kern w:val="0"/>
                <w:sz w:val="18"/>
                <w:szCs w:val="18"/>
                <w:shd w:val="clear" w:fill="EBEEF2"/>
                <w:lang w:val="en-US" w:eastAsia="zh-CN" w:bidi="ar"/>
              </w:rPr>
              <w:t>www.example.com</w:t>
            </w:r>
          </w:p>
        </w:tc>
        <w:tc>
          <w:tcPr>
            <w:tcW w:w="2302" w:type="dxa"/>
            <w:shd w:val="clear" w:color="auto" w:fill="auto"/>
            <w:tcMar>
              <w:top w:w="0" w:type="dxa"/>
              <w:left w:w="240" w:type="dxa"/>
              <w:bottom w:w="0" w:type="dxa"/>
              <w:right w:w="0" w:type="dxa"/>
            </w:tcMar>
            <w:vAlign w:val="top"/>
          </w:tcPr>
          <w:p w14:paraId="4BD36CF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资源所在服务器</w:t>
            </w:r>
          </w:p>
        </w:tc>
      </w:tr>
      <w:tr w14:paraId="5CE1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12" w:type="dxa"/>
            <w:shd w:val="clear" w:color="auto" w:fill="auto"/>
            <w:tcMar>
              <w:top w:w="0" w:type="dxa"/>
              <w:left w:w="0" w:type="dxa"/>
              <w:bottom w:w="0" w:type="dxa"/>
              <w:right w:w="240" w:type="dxa"/>
            </w:tcMar>
            <w:vAlign w:val="top"/>
          </w:tcPr>
          <w:p w14:paraId="3EF9B2F2">
            <w:pPr>
              <w:keepNext w:val="0"/>
              <w:keepLines w:val="0"/>
              <w:widowControl/>
              <w:suppressLineNumbers w:val="0"/>
              <w:spacing w:line="375" w:lineRule="atLeast"/>
              <w:ind w:firstLine="360" w:firstLineChars="200"/>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端口号</w:t>
            </w:r>
          </w:p>
        </w:tc>
        <w:tc>
          <w:tcPr>
            <w:tcW w:w="2229" w:type="dxa"/>
            <w:shd w:val="clear" w:color="auto" w:fill="auto"/>
            <w:tcMar>
              <w:top w:w="0" w:type="dxa"/>
              <w:left w:w="240" w:type="dxa"/>
              <w:bottom w:w="0" w:type="dxa"/>
              <w:right w:w="240" w:type="dxa"/>
            </w:tcMar>
            <w:vAlign w:val="top"/>
          </w:tcPr>
          <w:p w14:paraId="60D4470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lang w:val="en-US"/>
              </w:rPr>
            </w:pPr>
            <w:r>
              <w:rPr>
                <w:rStyle w:val="23"/>
                <w:rFonts w:hint="default" w:ascii="Consolas" w:hAnsi="Consolas" w:eastAsia="Consolas" w:cs="Consolas"/>
                <w:i w:val="0"/>
                <w:iCs w:val="0"/>
                <w:caps w:val="0"/>
                <w:color w:val="0F1115"/>
                <w:spacing w:val="0"/>
                <w:kern w:val="0"/>
                <w:sz w:val="18"/>
                <w:szCs w:val="18"/>
                <w:shd w:val="clear" w:fill="EBEEF2"/>
                <w:lang w:val="en-US" w:eastAsia="zh-CN" w:bidi="ar"/>
              </w:rPr>
              <w:t>44</w:t>
            </w:r>
            <w:r>
              <w:rPr>
                <w:rStyle w:val="23"/>
                <w:rFonts w:hint="eastAsia" w:ascii="Consolas" w:hAnsi="Consolas" w:eastAsia="Consolas" w:cs="Consolas"/>
                <w:i w:val="0"/>
                <w:iCs w:val="0"/>
                <w:caps w:val="0"/>
                <w:color w:val="0F1115"/>
                <w:spacing w:val="0"/>
                <w:kern w:val="0"/>
                <w:sz w:val="18"/>
                <w:szCs w:val="18"/>
                <w:shd w:val="clear" w:fill="EBEEF2"/>
                <w:lang w:val="en-US" w:eastAsia="zh-CN" w:bidi="ar"/>
              </w:rPr>
              <w:t>3</w:t>
            </w:r>
          </w:p>
        </w:tc>
        <w:tc>
          <w:tcPr>
            <w:tcW w:w="2302" w:type="dxa"/>
            <w:shd w:val="clear" w:color="auto" w:fill="auto"/>
            <w:tcMar>
              <w:top w:w="0" w:type="dxa"/>
              <w:left w:w="240" w:type="dxa"/>
              <w:bottom w:w="0" w:type="dxa"/>
              <w:right w:w="0" w:type="dxa"/>
            </w:tcMar>
            <w:vAlign w:val="top"/>
          </w:tcPr>
          <w:p w14:paraId="750B3A8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服务器上的具体端口，常省略</w:t>
            </w:r>
          </w:p>
        </w:tc>
      </w:tr>
      <w:tr w14:paraId="6552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12" w:type="dxa"/>
            <w:shd w:val="clear" w:color="auto" w:fill="auto"/>
            <w:tcMar>
              <w:top w:w="0" w:type="dxa"/>
              <w:left w:w="0" w:type="dxa"/>
              <w:bottom w:w="0" w:type="dxa"/>
              <w:right w:w="240" w:type="dxa"/>
            </w:tcMar>
            <w:vAlign w:val="top"/>
          </w:tcPr>
          <w:p w14:paraId="6C8DA3AB">
            <w:pPr>
              <w:keepNext w:val="0"/>
              <w:keepLines w:val="0"/>
              <w:widowControl/>
              <w:suppressLineNumbers w:val="0"/>
              <w:spacing w:line="375" w:lineRule="atLeast"/>
              <w:ind w:firstLine="360" w:firstLineChars="200"/>
              <w:jc w:val="both"/>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路径</w:t>
            </w:r>
          </w:p>
        </w:tc>
        <w:tc>
          <w:tcPr>
            <w:tcW w:w="2229" w:type="dxa"/>
            <w:shd w:val="clear" w:color="auto" w:fill="auto"/>
            <w:tcMar>
              <w:top w:w="0" w:type="dxa"/>
              <w:left w:w="240" w:type="dxa"/>
              <w:bottom w:w="0" w:type="dxa"/>
              <w:right w:w="240" w:type="dxa"/>
            </w:tcMar>
            <w:vAlign w:val="top"/>
          </w:tcPr>
          <w:p w14:paraId="5F72D06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Style w:val="23"/>
                <w:rFonts w:hint="default" w:ascii="Consolas" w:hAnsi="Consolas" w:eastAsia="Consolas" w:cs="Consolas"/>
                <w:i w:val="0"/>
                <w:iCs w:val="0"/>
                <w:caps w:val="0"/>
                <w:color w:val="0F1115"/>
                <w:spacing w:val="0"/>
                <w:kern w:val="0"/>
                <w:sz w:val="18"/>
                <w:szCs w:val="18"/>
                <w:shd w:val="clear" w:fill="EBEEF2"/>
                <w:lang w:val="en-US" w:eastAsia="zh-CN" w:bidi="ar"/>
              </w:rPr>
              <w:t>/blog/index.html</w:t>
            </w:r>
          </w:p>
        </w:tc>
        <w:tc>
          <w:tcPr>
            <w:tcW w:w="2302" w:type="dxa"/>
            <w:shd w:val="clear" w:color="auto" w:fill="auto"/>
            <w:tcMar>
              <w:top w:w="0" w:type="dxa"/>
              <w:left w:w="240" w:type="dxa"/>
              <w:bottom w:w="0" w:type="dxa"/>
              <w:right w:w="0" w:type="dxa"/>
            </w:tcMar>
            <w:vAlign w:val="top"/>
          </w:tcPr>
          <w:p w14:paraId="2AAF368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资</w:t>
            </w:r>
            <w:r>
              <w:rPr>
                <w:rFonts w:hint="eastAsia" w:ascii="Segoe UI" w:hAnsi="Segoe UI" w:eastAsia="Segoe UI" w:cs="Segoe UI"/>
                <w:i w:val="0"/>
                <w:iCs w:val="0"/>
                <w:caps w:val="0"/>
                <w:color w:val="0F1115"/>
                <w:spacing w:val="0"/>
                <w:kern w:val="0"/>
                <w:sz w:val="18"/>
                <w:szCs w:val="18"/>
                <w:lang w:val="en-US" w:eastAsia="zh-CN" w:bidi="ar"/>
              </w:rPr>
              <w:t>源</w:t>
            </w:r>
            <w:r>
              <w:rPr>
                <w:rFonts w:hint="default" w:ascii="Segoe UI" w:hAnsi="Segoe UI" w:eastAsia="Segoe UI" w:cs="Segoe UI"/>
                <w:i w:val="0"/>
                <w:iCs w:val="0"/>
                <w:caps w:val="0"/>
                <w:color w:val="0F1115"/>
                <w:spacing w:val="0"/>
                <w:kern w:val="0"/>
                <w:sz w:val="18"/>
                <w:szCs w:val="18"/>
                <w:lang w:val="en-US" w:eastAsia="zh-CN" w:bidi="ar"/>
              </w:rPr>
              <w:t>在服务器上的位置</w:t>
            </w:r>
          </w:p>
        </w:tc>
      </w:tr>
      <w:tr w14:paraId="1453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12" w:type="dxa"/>
            <w:shd w:val="clear" w:color="auto" w:fill="auto"/>
            <w:tcMar>
              <w:top w:w="0" w:type="dxa"/>
              <w:left w:w="0" w:type="dxa"/>
              <w:bottom w:w="0" w:type="dxa"/>
              <w:right w:w="240" w:type="dxa"/>
            </w:tcMar>
            <w:vAlign w:val="top"/>
          </w:tcPr>
          <w:p w14:paraId="0E8AC05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查询参数</w:t>
            </w:r>
          </w:p>
        </w:tc>
        <w:tc>
          <w:tcPr>
            <w:tcW w:w="2229" w:type="dxa"/>
            <w:shd w:val="clear" w:color="auto" w:fill="auto"/>
            <w:tcMar>
              <w:top w:w="0" w:type="dxa"/>
              <w:left w:w="240" w:type="dxa"/>
              <w:bottom w:w="0" w:type="dxa"/>
              <w:right w:w="240" w:type="dxa"/>
            </w:tcMar>
            <w:vAlign w:val="top"/>
          </w:tcPr>
          <w:p w14:paraId="092E870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Style w:val="23"/>
                <w:rFonts w:hint="default" w:ascii="Consolas" w:hAnsi="Consolas" w:eastAsia="Consolas" w:cs="Consolas"/>
                <w:i w:val="0"/>
                <w:iCs w:val="0"/>
                <w:caps w:val="0"/>
                <w:color w:val="0F1115"/>
                <w:spacing w:val="0"/>
                <w:kern w:val="0"/>
                <w:sz w:val="18"/>
                <w:szCs w:val="18"/>
                <w:shd w:val="clear" w:fill="EBEEF2"/>
                <w:lang w:val="en-US" w:eastAsia="zh-CN" w:bidi="ar"/>
              </w:rPr>
              <w:t>?page=2</w:t>
            </w:r>
          </w:p>
        </w:tc>
        <w:tc>
          <w:tcPr>
            <w:tcW w:w="2302" w:type="dxa"/>
            <w:shd w:val="clear" w:color="auto" w:fill="auto"/>
            <w:tcMar>
              <w:top w:w="0" w:type="dxa"/>
              <w:left w:w="240" w:type="dxa"/>
              <w:bottom w:w="0" w:type="dxa"/>
              <w:right w:w="0" w:type="dxa"/>
            </w:tcMar>
            <w:vAlign w:val="top"/>
          </w:tcPr>
          <w:p w14:paraId="33B4752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传给服务器的额外参数</w:t>
            </w:r>
          </w:p>
        </w:tc>
      </w:tr>
      <w:tr w14:paraId="4A0A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212" w:type="dxa"/>
            <w:shd w:val="clear" w:color="auto" w:fill="auto"/>
            <w:tcMar>
              <w:top w:w="0" w:type="dxa"/>
              <w:left w:w="0" w:type="dxa"/>
              <w:bottom w:w="0" w:type="dxa"/>
              <w:right w:w="240" w:type="dxa"/>
            </w:tcMar>
            <w:vAlign w:val="top"/>
          </w:tcPr>
          <w:p w14:paraId="0FAF6B03">
            <w:pPr>
              <w:keepNext w:val="0"/>
              <w:keepLines w:val="0"/>
              <w:widowControl/>
              <w:suppressLineNumbers w:val="0"/>
              <w:spacing w:line="375" w:lineRule="atLeast"/>
              <w:ind w:firstLine="360" w:firstLineChars="200"/>
              <w:jc w:val="both"/>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锚点</w:t>
            </w:r>
          </w:p>
        </w:tc>
        <w:tc>
          <w:tcPr>
            <w:tcW w:w="2229" w:type="dxa"/>
            <w:shd w:val="clear" w:color="auto" w:fill="auto"/>
            <w:tcMar>
              <w:top w:w="0" w:type="dxa"/>
              <w:left w:w="240" w:type="dxa"/>
              <w:bottom w:w="0" w:type="dxa"/>
              <w:right w:w="240" w:type="dxa"/>
            </w:tcMar>
            <w:vAlign w:val="top"/>
          </w:tcPr>
          <w:p w14:paraId="0612E1D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Style w:val="23"/>
                <w:rFonts w:hint="default" w:ascii="Consolas" w:hAnsi="Consolas" w:eastAsia="Consolas" w:cs="Consolas"/>
                <w:i w:val="0"/>
                <w:iCs w:val="0"/>
                <w:caps w:val="0"/>
                <w:color w:val="0F1115"/>
                <w:spacing w:val="0"/>
                <w:kern w:val="0"/>
                <w:sz w:val="18"/>
                <w:szCs w:val="18"/>
                <w:shd w:val="clear" w:fill="EBEEF2"/>
                <w:lang w:val="en-US" w:eastAsia="zh-CN" w:bidi="ar"/>
              </w:rPr>
              <w:t>#comments</w:t>
            </w:r>
          </w:p>
        </w:tc>
        <w:tc>
          <w:tcPr>
            <w:tcW w:w="2302" w:type="dxa"/>
            <w:shd w:val="clear" w:color="auto" w:fill="auto"/>
            <w:tcMar>
              <w:top w:w="0" w:type="dxa"/>
              <w:left w:w="240" w:type="dxa"/>
              <w:bottom w:w="0" w:type="dxa"/>
              <w:right w:w="0" w:type="dxa"/>
            </w:tcMar>
            <w:vAlign w:val="top"/>
          </w:tcPr>
          <w:p w14:paraId="1D60928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kern w:val="0"/>
                <w:sz w:val="18"/>
                <w:szCs w:val="18"/>
                <w:lang w:val="en-US" w:eastAsia="zh-CN" w:bidi="ar"/>
              </w:rPr>
              <w:t>页面内的定位锚点</w:t>
            </w:r>
          </w:p>
        </w:tc>
      </w:tr>
    </w:tbl>
    <w:p w14:paraId="4B67A1B0">
      <w:pPr>
        <w:keepNext w:val="0"/>
        <w:keepLines w:val="0"/>
        <w:widowControl/>
        <w:suppressLineNumbers w:val="0"/>
        <w:spacing w:line="375" w:lineRule="atLeast"/>
        <w:ind w:leftChars="100"/>
        <w:jc w:val="left"/>
        <w:rPr>
          <w:rFonts w:hint="default" w:ascii="Segoe UI" w:hAnsi="Segoe UI" w:eastAsia="Segoe UI" w:cs="Segoe UI"/>
          <w:i w:val="0"/>
          <w:iCs w:val="0"/>
          <w:caps w:val="0"/>
          <w:color w:val="0F1115"/>
          <w:spacing w:val="0"/>
          <w:kern w:val="0"/>
          <w:sz w:val="21"/>
          <w:szCs w:val="21"/>
          <w:lang w:val="en-US" w:eastAsia="zh-CN" w:bidi="ar"/>
        </w:rPr>
      </w:pPr>
    </w:p>
    <w:p w14:paraId="2FFAA56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kern w:val="0"/>
          <w:sz w:val="21"/>
          <w:szCs w:val="21"/>
          <w:lang w:val="en-US" w:eastAsia="zh-CN" w:bidi="ar"/>
        </w:rPr>
      </w:pPr>
    </w:p>
    <w:p w14:paraId="64919BA4">
      <w:pPr>
        <w:pStyle w:val="5"/>
        <w:numPr>
          <w:ilvl w:val="3"/>
          <w:numId w:val="7"/>
        </w:numPr>
        <w:ind w:left="0" w:leftChars="0" w:firstLine="0" w:firstLineChars="0"/>
        <w:outlineLvl w:val="3"/>
        <w:rPr>
          <w:rFonts w:hint="eastAsia" w:cstheme="minorBidi"/>
          <w:kern w:val="2"/>
          <w:sz w:val="21"/>
          <w:szCs w:val="24"/>
          <w:lang w:val="en-US" w:eastAsia="zh-CN" w:bidi="ar-SA"/>
        </w:rPr>
      </w:pPr>
      <w:r>
        <w:rPr>
          <w:rFonts w:hint="eastAsia" w:cstheme="minorBidi"/>
          <w:kern w:val="2"/>
          <w:sz w:val="21"/>
          <w:szCs w:val="24"/>
          <w:lang w:val="en-US" w:eastAsia="zh-CN" w:bidi="ar-SA"/>
        </w:rPr>
        <w:t>文件传输FTP服务</w:t>
      </w:r>
    </w:p>
    <w:p w14:paraId="7BD99A2B">
      <w:pPr>
        <w:pStyle w:val="25"/>
        <w:numPr>
          <w:ilvl w:val="0"/>
          <w:numId w:val="166"/>
        </w:numPr>
        <w:bidi w:val="0"/>
        <w:rPr>
          <w:rFonts w:hint="default"/>
          <w:lang w:val="en-US" w:eastAsia="zh-CN"/>
        </w:rPr>
      </w:pPr>
      <w:r>
        <w:rPr>
          <w:rFonts w:hint="eastAsia"/>
          <w:lang w:val="en-US" w:eastAsia="zh-CN"/>
        </w:rPr>
        <w:t>FTP协议与端口</w:t>
      </w:r>
    </w:p>
    <w:p w14:paraId="0A72CD62">
      <w:pPr>
        <w:rPr>
          <w:rFonts w:hint="eastAsia" w:cstheme="minorBidi"/>
          <w:kern w:val="2"/>
          <w:sz w:val="21"/>
          <w:szCs w:val="24"/>
          <w:lang w:val="en-US" w:eastAsia="zh-CN" w:bidi="ar-SA"/>
        </w:rPr>
      </w:pPr>
      <w:r>
        <w:rPr>
          <w:rFonts w:hint="eastAsia" w:cstheme="minorBidi"/>
          <w:kern w:val="2"/>
          <w:sz w:val="21"/>
          <w:szCs w:val="24"/>
          <w:highlight w:val="yellow"/>
          <w:lang w:val="en-US" w:eastAsia="zh-CN" w:bidi="ar-SA"/>
        </w:rPr>
        <w:t>FTP协议属于应用层协议，采用客户机/服务器方式</w:t>
      </w:r>
      <w:r>
        <w:rPr>
          <w:rFonts w:hint="eastAsia" w:cstheme="minorBidi"/>
          <w:kern w:val="2"/>
          <w:sz w:val="21"/>
          <w:szCs w:val="24"/>
          <w:lang w:val="en-US" w:eastAsia="zh-CN" w:bidi="ar-SA"/>
        </w:rPr>
        <w:t xml:space="preserve"> </w:t>
      </w:r>
    </w:p>
    <w:p w14:paraId="25973FE2">
      <w:pPr>
        <w:rPr>
          <w:rFonts w:hint="eastAsia" w:cstheme="minorBidi"/>
          <w:kern w:val="2"/>
          <w:sz w:val="21"/>
          <w:szCs w:val="24"/>
          <w:lang w:val="en-US" w:eastAsia="zh-CN" w:bidi="ar-SA"/>
        </w:rPr>
      </w:pPr>
      <w:r>
        <w:rPr>
          <w:rFonts w:hint="eastAsia" w:cstheme="minorBidi"/>
          <w:kern w:val="2"/>
          <w:sz w:val="21"/>
          <w:szCs w:val="24"/>
          <w:lang w:val="en-US" w:eastAsia="zh-CN" w:bidi="ar-SA"/>
        </w:rPr>
        <w:t>用于管理计算机之间的文件传送，包含两种方式：</w:t>
      </w:r>
    </w:p>
    <w:p w14:paraId="343137E3">
      <w:pPr>
        <w:numPr>
          <w:ilvl w:val="0"/>
          <w:numId w:val="167"/>
        </w:numPr>
        <w:ind w:left="840" w:leftChars="0" w:hanging="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文件下载：从远程主机把文件传送到本地计算机的过程</w:t>
      </w:r>
    </w:p>
    <w:p w14:paraId="1E082E12">
      <w:pPr>
        <w:numPr>
          <w:ilvl w:val="0"/>
          <w:numId w:val="167"/>
        </w:numPr>
        <w:ind w:left="840" w:leftChars="0" w:hanging="420" w:firstLineChars="0"/>
        <w:rPr>
          <w:rFonts w:hint="eastAsia" w:cstheme="minorBidi"/>
          <w:kern w:val="2"/>
          <w:sz w:val="21"/>
          <w:szCs w:val="24"/>
          <w:lang w:val="en-US" w:eastAsia="zh-CN" w:bidi="ar-SA"/>
        </w:rPr>
      </w:pPr>
      <w:r>
        <w:rPr>
          <w:rFonts w:hint="eastAsia" w:cstheme="minorBidi"/>
          <w:kern w:val="2"/>
          <w:sz w:val="21"/>
          <w:szCs w:val="24"/>
          <w:lang w:val="en-US" w:eastAsia="zh-CN" w:bidi="ar-SA"/>
        </w:rPr>
        <w:t>文件上传：把本地计算机文件传送到远程主机的过程</w:t>
      </w:r>
    </w:p>
    <w:p w14:paraId="2E83A3C8">
      <w:pPr>
        <w:widowControl w:val="0"/>
        <w:numPr>
          <w:ilvl w:val="0"/>
          <w:numId w:val="0"/>
        </w:numPr>
        <w:tabs>
          <w:tab w:val="left" w:pos="420"/>
        </w:tabs>
        <w:jc w:val="both"/>
        <w:rPr>
          <w:rFonts w:hint="eastAsia" w:cstheme="minorBidi"/>
          <w:kern w:val="2"/>
          <w:sz w:val="21"/>
          <w:szCs w:val="24"/>
          <w:lang w:val="en-US" w:eastAsia="zh-CN" w:bidi="ar-SA"/>
        </w:rPr>
      </w:pPr>
    </w:p>
    <w:tbl>
      <w:tblPr>
        <w:tblStyle w:val="18"/>
        <w:tblW w:w="57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00"/>
        <w:gridCol w:w="2512"/>
        <w:gridCol w:w="1883"/>
      </w:tblGrid>
      <w:tr w14:paraId="22AC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400" w:type="dxa"/>
            <w:shd w:val="clear" w:color="auto" w:fill="auto"/>
            <w:tcMar>
              <w:top w:w="0" w:type="dxa"/>
              <w:left w:w="0" w:type="dxa"/>
              <w:bottom w:w="0" w:type="dxa"/>
              <w:right w:w="240" w:type="dxa"/>
            </w:tcMar>
            <w:vAlign w:val="top"/>
          </w:tcPr>
          <w:p w14:paraId="0CDDC0BC">
            <w:pPr>
              <w:keepNext w:val="0"/>
              <w:keepLines w:val="0"/>
              <w:widowControl/>
              <w:suppressLineNumbers w:val="0"/>
              <w:spacing w:line="375" w:lineRule="atLeast"/>
              <w:jc w:val="center"/>
              <w:rPr>
                <w:rFonts w:ascii="Segoe UI" w:hAnsi="Segoe UI" w:eastAsia="Segoe UI" w:cs="Segoe UI"/>
                <w:b/>
                <w:bCs/>
                <w:i w:val="0"/>
                <w:iCs w:val="0"/>
                <w:caps w:val="0"/>
                <w:color w:val="0F1115"/>
                <w:spacing w:val="0"/>
                <w:sz w:val="22"/>
                <w:szCs w:val="22"/>
                <w:highlight w:val="yellow"/>
              </w:rPr>
            </w:pPr>
            <w:r>
              <w:rPr>
                <w:rFonts w:hint="default" w:ascii="Segoe UI" w:hAnsi="Segoe UI" w:eastAsia="Segoe UI" w:cs="Segoe UI"/>
                <w:b/>
                <w:bCs/>
                <w:i w:val="0"/>
                <w:iCs w:val="0"/>
                <w:caps w:val="0"/>
                <w:color w:val="0F1115"/>
                <w:spacing w:val="0"/>
                <w:kern w:val="0"/>
                <w:sz w:val="22"/>
                <w:szCs w:val="22"/>
                <w:highlight w:val="yellow"/>
                <w:lang w:val="en-US" w:eastAsia="zh-CN" w:bidi="ar"/>
              </w:rPr>
              <w:t>连接</w:t>
            </w:r>
          </w:p>
        </w:tc>
        <w:tc>
          <w:tcPr>
            <w:tcW w:w="2512" w:type="dxa"/>
            <w:shd w:val="clear" w:color="auto" w:fill="auto"/>
            <w:tcMar>
              <w:top w:w="0" w:type="dxa"/>
              <w:left w:w="240" w:type="dxa"/>
              <w:bottom w:w="0" w:type="dxa"/>
              <w:right w:w="240" w:type="dxa"/>
            </w:tcMar>
            <w:vAlign w:val="top"/>
          </w:tcPr>
          <w:p w14:paraId="2C71C582">
            <w:pPr>
              <w:keepNext w:val="0"/>
              <w:keepLines w:val="0"/>
              <w:widowControl/>
              <w:suppressLineNumbers w:val="0"/>
              <w:spacing w:line="375" w:lineRule="atLeast"/>
              <w:jc w:val="center"/>
              <w:rPr>
                <w:rFonts w:hint="default" w:ascii="Segoe UI" w:hAnsi="Segoe UI" w:eastAsia="Segoe UI" w:cs="Segoe UI"/>
                <w:b/>
                <w:bCs/>
                <w:i w:val="0"/>
                <w:iCs w:val="0"/>
                <w:caps w:val="0"/>
                <w:color w:val="0F1115"/>
                <w:spacing w:val="0"/>
                <w:sz w:val="22"/>
                <w:szCs w:val="22"/>
                <w:highlight w:val="yellow"/>
              </w:rPr>
            </w:pPr>
            <w:r>
              <w:rPr>
                <w:rFonts w:hint="default" w:ascii="Segoe UI" w:hAnsi="Segoe UI" w:eastAsia="Segoe UI" w:cs="Segoe UI"/>
                <w:b/>
                <w:bCs/>
                <w:i w:val="0"/>
                <w:iCs w:val="0"/>
                <w:caps w:val="0"/>
                <w:color w:val="0F1115"/>
                <w:spacing w:val="0"/>
                <w:kern w:val="0"/>
                <w:sz w:val="22"/>
                <w:szCs w:val="22"/>
                <w:highlight w:val="yellow"/>
                <w:lang w:val="en-US" w:eastAsia="zh-CN" w:bidi="ar"/>
              </w:rPr>
              <w:t>作用</w:t>
            </w:r>
          </w:p>
        </w:tc>
        <w:tc>
          <w:tcPr>
            <w:tcW w:w="1883" w:type="dxa"/>
            <w:shd w:val="clear" w:color="auto" w:fill="auto"/>
            <w:tcMar>
              <w:top w:w="0" w:type="dxa"/>
              <w:left w:w="240" w:type="dxa"/>
              <w:bottom w:w="0" w:type="dxa"/>
              <w:right w:w="240" w:type="dxa"/>
            </w:tcMar>
            <w:vAlign w:val="top"/>
          </w:tcPr>
          <w:p w14:paraId="01C9FD04">
            <w:pPr>
              <w:keepNext w:val="0"/>
              <w:keepLines w:val="0"/>
              <w:widowControl/>
              <w:suppressLineNumbers w:val="0"/>
              <w:spacing w:line="375" w:lineRule="atLeast"/>
              <w:jc w:val="center"/>
              <w:rPr>
                <w:rFonts w:hint="default" w:ascii="Segoe UI" w:hAnsi="Segoe UI" w:eastAsia="Segoe UI" w:cs="Segoe UI"/>
                <w:b/>
                <w:bCs/>
                <w:i w:val="0"/>
                <w:iCs w:val="0"/>
                <w:caps w:val="0"/>
                <w:color w:val="0F1115"/>
                <w:spacing w:val="0"/>
                <w:sz w:val="22"/>
                <w:szCs w:val="22"/>
                <w:highlight w:val="yellow"/>
              </w:rPr>
            </w:pPr>
            <w:r>
              <w:rPr>
                <w:rFonts w:hint="default" w:ascii="Segoe UI" w:hAnsi="Segoe UI" w:eastAsia="Segoe UI" w:cs="Segoe UI"/>
                <w:b/>
                <w:bCs/>
                <w:i w:val="0"/>
                <w:iCs w:val="0"/>
                <w:caps w:val="0"/>
                <w:color w:val="0F1115"/>
                <w:spacing w:val="0"/>
                <w:kern w:val="0"/>
                <w:sz w:val="22"/>
                <w:szCs w:val="22"/>
                <w:highlight w:val="yellow"/>
                <w:lang w:val="en-US" w:eastAsia="zh-CN" w:bidi="ar"/>
              </w:rPr>
              <w:t>默认端口</w:t>
            </w:r>
          </w:p>
        </w:tc>
      </w:tr>
      <w:tr w14:paraId="475EB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00" w:type="dxa"/>
            <w:shd w:val="clear" w:color="auto" w:fill="auto"/>
            <w:tcMar>
              <w:top w:w="0" w:type="dxa"/>
              <w:left w:w="0" w:type="dxa"/>
              <w:bottom w:w="0" w:type="dxa"/>
              <w:right w:w="240" w:type="dxa"/>
            </w:tcMar>
            <w:vAlign w:val="top"/>
          </w:tcPr>
          <w:p w14:paraId="3C34EC3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控制连接</w:t>
            </w:r>
          </w:p>
        </w:tc>
        <w:tc>
          <w:tcPr>
            <w:tcW w:w="2512" w:type="dxa"/>
            <w:shd w:val="clear" w:color="auto" w:fill="auto"/>
            <w:tcMar>
              <w:top w:w="0" w:type="dxa"/>
              <w:left w:w="240" w:type="dxa"/>
              <w:bottom w:w="0" w:type="dxa"/>
              <w:right w:w="240" w:type="dxa"/>
            </w:tcMar>
            <w:vAlign w:val="top"/>
          </w:tcPr>
          <w:p w14:paraId="088DF14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传输命令和响应</w:t>
            </w:r>
          </w:p>
        </w:tc>
        <w:tc>
          <w:tcPr>
            <w:tcW w:w="1883" w:type="dxa"/>
            <w:shd w:val="clear" w:color="auto" w:fill="auto"/>
            <w:tcMar>
              <w:top w:w="0" w:type="dxa"/>
              <w:left w:w="240" w:type="dxa"/>
              <w:bottom w:w="0" w:type="dxa"/>
              <w:right w:w="0" w:type="dxa"/>
            </w:tcMar>
            <w:vAlign w:val="top"/>
          </w:tcPr>
          <w:p w14:paraId="277B08C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21</w:t>
            </w:r>
          </w:p>
        </w:tc>
      </w:tr>
      <w:tr w14:paraId="7049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400" w:type="dxa"/>
            <w:shd w:val="clear" w:color="auto" w:fill="auto"/>
            <w:tcMar>
              <w:top w:w="0" w:type="dxa"/>
              <w:left w:w="0" w:type="dxa"/>
              <w:bottom w:w="0" w:type="dxa"/>
              <w:right w:w="240" w:type="dxa"/>
            </w:tcMar>
            <w:vAlign w:val="top"/>
          </w:tcPr>
          <w:p w14:paraId="78650CB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数据连接</w:t>
            </w:r>
          </w:p>
        </w:tc>
        <w:tc>
          <w:tcPr>
            <w:tcW w:w="2512" w:type="dxa"/>
            <w:shd w:val="clear" w:color="auto" w:fill="auto"/>
            <w:tcMar>
              <w:top w:w="0" w:type="dxa"/>
              <w:left w:w="240" w:type="dxa"/>
              <w:bottom w:w="0" w:type="dxa"/>
              <w:right w:w="240" w:type="dxa"/>
            </w:tcMar>
            <w:vAlign w:val="top"/>
          </w:tcPr>
          <w:p w14:paraId="5AA5B87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传输实际文件内容</w:t>
            </w:r>
          </w:p>
        </w:tc>
        <w:tc>
          <w:tcPr>
            <w:tcW w:w="1883" w:type="dxa"/>
            <w:shd w:val="clear" w:color="auto" w:fill="auto"/>
            <w:tcMar>
              <w:top w:w="0" w:type="dxa"/>
              <w:left w:w="240" w:type="dxa"/>
              <w:bottom w:w="0" w:type="dxa"/>
              <w:right w:w="0" w:type="dxa"/>
            </w:tcMar>
            <w:vAlign w:val="top"/>
          </w:tcPr>
          <w:p w14:paraId="6DC5FBD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20 或随机端口</w:t>
            </w:r>
          </w:p>
        </w:tc>
      </w:tr>
    </w:tbl>
    <w:p w14:paraId="21990EFC">
      <w:pPr>
        <w:rPr>
          <w:rFonts w:hint="default" w:cstheme="minorBidi"/>
          <w:kern w:val="2"/>
          <w:sz w:val="21"/>
          <w:szCs w:val="24"/>
          <w:lang w:val="en-US" w:eastAsia="zh-CN" w:bidi="ar-SA"/>
        </w:rPr>
      </w:pPr>
    </w:p>
    <w:p w14:paraId="59A68C7E">
      <w:pPr>
        <w:pStyle w:val="25"/>
        <w:bidi w:val="0"/>
        <w:rPr>
          <w:rFonts w:hint="default"/>
          <w:lang w:val="en-US" w:eastAsia="zh-CN"/>
        </w:rPr>
      </w:pPr>
      <w:r>
        <w:rPr>
          <w:rFonts w:hint="eastAsia"/>
          <w:lang w:val="en-US" w:eastAsia="zh-CN"/>
        </w:rPr>
        <w:t>登录方式</w:t>
      </w:r>
    </w:p>
    <w:p w14:paraId="609C8FE9">
      <w:pPr>
        <w:pStyle w:val="26"/>
        <w:numPr>
          <w:ilvl w:val="0"/>
          <w:numId w:val="168"/>
        </w:numPr>
        <w:bidi w:val="0"/>
        <w:ind w:left="0" w:leftChars="0" w:firstLine="0" w:firstLineChars="0"/>
        <w:rPr>
          <w:rFonts w:hint="eastAsia"/>
          <w:highlight w:val="yellow"/>
          <w:lang w:val="en-US" w:eastAsia="zh-CN"/>
        </w:rPr>
      </w:pPr>
      <w:r>
        <w:rPr>
          <w:rFonts w:hint="default"/>
          <w:highlight w:val="yellow"/>
          <w:lang w:val="en-US" w:eastAsia="zh-CN"/>
        </w:rPr>
        <w:t>匿名登录</w:t>
      </w:r>
    </w:p>
    <w:p w14:paraId="1C55A9EE">
      <w:pPr>
        <w:ind w:leftChars="200"/>
        <w:rPr>
          <w:rFonts w:hint="eastAsia" w:cstheme="minorBidi"/>
          <w:kern w:val="2"/>
          <w:sz w:val="21"/>
          <w:szCs w:val="24"/>
          <w:lang w:val="en-US" w:eastAsia="zh-CN" w:bidi="ar-SA"/>
        </w:rPr>
      </w:pPr>
      <w:r>
        <w:rPr>
          <w:rFonts w:hint="eastAsia" w:cstheme="minorBidi"/>
          <w:kern w:val="2"/>
          <w:sz w:val="21"/>
          <w:szCs w:val="24"/>
          <w:lang w:val="en-US" w:eastAsia="zh-CN" w:bidi="ar-SA"/>
        </w:rPr>
        <w:t>用户名：</w:t>
      </w:r>
      <w:r>
        <w:rPr>
          <w:rFonts w:hint="default" w:cstheme="minorBidi"/>
          <w:kern w:val="2"/>
          <w:sz w:val="21"/>
          <w:szCs w:val="24"/>
          <w:lang w:val="en-US" w:eastAsia="zh-CN" w:bidi="ar-SA"/>
        </w:rPr>
        <w:t>anonymous</w:t>
      </w:r>
    </w:p>
    <w:p w14:paraId="607CA439">
      <w:pPr>
        <w:ind w:leftChars="200"/>
        <w:rPr>
          <w:rFonts w:hint="eastAsia" w:cstheme="minorBidi"/>
          <w:kern w:val="2"/>
          <w:sz w:val="21"/>
          <w:szCs w:val="24"/>
          <w:lang w:val="en-US" w:eastAsia="zh-CN" w:bidi="ar-SA"/>
        </w:rPr>
      </w:pPr>
      <w:r>
        <w:rPr>
          <w:rFonts w:hint="default" w:cstheme="minorBidi"/>
          <w:kern w:val="2"/>
          <w:sz w:val="21"/>
          <w:szCs w:val="24"/>
          <w:lang w:val="en-US" w:eastAsia="zh-CN" w:bidi="ar-SA"/>
        </w:rPr>
        <w:t>密码：任意邮箱或空</w:t>
      </w:r>
    </w:p>
    <w:p w14:paraId="52453E7B">
      <w:pPr>
        <w:ind w:leftChars="200"/>
        <w:rPr>
          <w:rFonts w:hint="eastAsia" w:cstheme="minorBidi"/>
          <w:kern w:val="2"/>
          <w:sz w:val="21"/>
          <w:szCs w:val="24"/>
          <w:lang w:val="en-US" w:eastAsia="zh-CN" w:bidi="ar-SA"/>
        </w:rPr>
      </w:pPr>
      <w:r>
        <w:rPr>
          <w:rFonts w:hint="default" w:cstheme="minorBidi"/>
          <w:kern w:val="2"/>
          <w:sz w:val="21"/>
          <w:szCs w:val="24"/>
          <w:lang w:val="en-US" w:eastAsia="zh-CN" w:bidi="ar-SA"/>
        </w:rPr>
        <w:t>用途：公开文件下载</w:t>
      </w:r>
    </w:p>
    <w:p w14:paraId="763A1383">
      <w:pPr>
        <w:pStyle w:val="26"/>
        <w:numPr>
          <w:ilvl w:val="0"/>
          <w:numId w:val="0"/>
        </w:numPr>
        <w:bidi w:val="0"/>
        <w:ind w:left="0" w:leftChars="0" w:firstLine="0" w:firstLineChars="0"/>
        <w:rPr>
          <w:rFonts w:hint="eastAsia"/>
          <w:highlight w:val="yellow"/>
          <w:lang w:val="en-US" w:eastAsia="zh-CN"/>
        </w:rPr>
      </w:pPr>
      <w:r>
        <w:rPr>
          <w:rFonts w:hint="eastAsia" w:asciiTheme="minorAscii" w:hAnsiTheme="minorAscii" w:eastAsiaTheme="majorEastAsia" w:cstheme="minorBidi"/>
          <w:b/>
          <w:kern w:val="2"/>
          <w:sz w:val="21"/>
          <w:szCs w:val="24"/>
          <w:lang w:val="en-US" w:eastAsia="zh-CN" w:bidi="ar-SA"/>
        </w:rPr>
        <w:t>（2）</w:t>
      </w:r>
      <w:r>
        <w:rPr>
          <w:rFonts w:hint="default"/>
          <w:highlight w:val="yellow"/>
          <w:lang w:val="en-US" w:eastAsia="zh-CN"/>
        </w:rPr>
        <w:t>授权登录</w:t>
      </w:r>
    </w:p>
    <w:p w14:paraId="7577747C">
      <w:pPr>
        <w:ind w:leftChars="200"/>
        <w:rPr>
          <w:rFonts w:hint="eastAsia" w:cstheme="minorBidi"/>
          <w:kern w:val="2"/>
          <w:sz w:val="21"/>
          <w:szCs w:val="24"/>
          <w:lang w:val="en-US" w:eastAsia="zh-CN" w:bidi="ar-SA"/>
        </w:rPr>
      </w:pPr>
      <w:r>
        <w:rPr>
          <w:rFonts w:hint="default" w:cstheme="minorBidi"/>
          <w:kern w:val="2"/>
          <w:sz w:val="21"/>
          <w:szCs w:val="24"/>
          <w:lang w:val="en-US" w:eastAsia="zh-CN" w:bidi="ar-SA"/>
        </w:rPr>
        <w:t>用户名和密码由服务器管理员分配</w:t>
      </w:r>
    </w:p>
    <w:p w14:paraId="458EBB3D">
      <w:pPr>
        <w:ind w:leftChars="200"/>
        <w:rPr>
          <w:rFonts w:hint="eastAsia" w:cstheme="minorBidi"/>
          <w:kern w:val="2"/>
          <w:sz w:val="21"/>
          <w:szCs w:val="24"/>
          <w:lang w:val="en-US" w:eastAsia="zh-CN" w:bidi="ar-SA"/>
        </w:rPr>
      </w:pPr>
      <w:r>
        <w:rPr>
          <w:rFonts w:hint="default" w:cstheme="minorBidi"/>
          <w:kern w:val="2"/>
          <w:sz w:val="21"/>
          <w:szCs w:val="24"/>
          <w:lang w:val="en-US" w:eastAsia="zh-CN" w:bidi="ar-SA"/>
        </w:rPr>
        <w:t>可以控制不同用户的权限</w:t>
      </w:r>
    </w:p>
    <w:p w14:paraId="7E670698">
      <w:pPr>
        <w:pStyle w:val="26"/>
        <w:numPr>
          <w:ilvl w:val="0"/>
          <w:numId w:val="0"/>
        </w:numPr>
        <w:bidi w:val="0"/>
        <w:ind w:leftChars="0"/>
        <w:rPr>
          <w:rFonts w:hint="default"/>
          <w:lang w:val="en-US" w:eastAsia="zh-CN"/>
        </w:rPr>
      </w:pPr>
      <w:r>
        <w:rPr>
          <w:rFonts w:hint="eastAsia"/>
          <w:lang w:val="en-US" w:eastAsia="zh-CN"/>
        </w:rPr>
        <w:t>FTP客户端</w:t>
      </w:r>
    </w:p>
    <w:p w14:paraId="0A6A9738">
      <w:pPr>
        <w:ind w:leftChars="200"/>
        <w:rPr>
          <w:rFonts w:hint="eastAsia" w:cstheme="minorBidi"/>
          <w:kern w:val="2"/>
          <w:sz w:val="21"/>
          <w:szCs w:val="24"/>
          <w:lang w:val="en-US" w:eastAsia="zh-CN" w:bidi="ar-SA"/>
        </w:rPr>
      </w:pPr>
      <w:r>
        <w:rPr>
          <w:rFonts w:hint="eastAsia" w:cstheme="minorBidi"/>
          <w:kern w:val="2"/>
          <w:sz w:val="21"/>
          <w:szCs w:val="24"/>
          <w:lang w:val="en-US" w:eastAsia="zh-CN" w:bidi="ar-SA"/>
        </w:rPr>
        <w:t>CuteFTP、LeapFTP</w:t>
      </w:r>
    </w:p>
    <w:p w14:paraId="10EDEEB8">
      <w:pPr>
        <w:rPr>
          <w:rFonts w:hint="eastAsia" w:cstheme="minorBidi"/>
          <w:kern w:val="2"/>
          <w:sz w:val="21"/>
          <w:szCs w:val="24"/>
          <w:lang w:val="en-US" w:eastAsia="zh-CN" w:bidi="ar-SA"/>
        </w:rPr>
      </w:pPr>
    </w:p>
    <w:p w14:paraId="0D57010E">
      <w:pPr>
        <w:pStyle w:val="5"/>
        <w:numPr>
          <w:ilvl w:val="3"/>
          <w:numId w:val="7"/>
        </w:numPr>
        <w:ind w:left="0" w:leftChars="0" w:firstLine="0" w:firstLineChars="0"/>
        <w:outlineLvl w:val="3"/>
        <w:rPr>
          <w:rFonts w:hint="eastAsia" w:cstheme="minorBidi"/>
          <w:kern w:val="2"/>
          <w:sz w:val="21"/>
          <w:szCs w:val="24"/>
          <w:lang w:val="en-US" w:eastAsia="zh-CN" w:bidi="ar-SA"/>
        </w:rPr>
      </w:pPr>
      <w:r>
        <w:rPr>
          <w:rFonts w:hint="eastAsia" w:cstheme="minorBidi"/>
          <w:kern w:val="2"/>
          <w:sz w:val="21"/>
          <w:szCs w:val="24"/>
          <w:lang w:val="en-US" w:eastAsia="zh-CN" w:bidi="ar-SA"/>
        </w:rPr>
        <w:t>电子邮件服务</w:t>
      </w:r>
    </w:p>
    <w:p w14:paraId="2AA1FC6E">
      <w:pPr>
        <w:pStyle w:val="25"/>
        <w:numPr>
          <w:ilvl w:val="0"/>
          <w:numId w:val="169"/>
        </w:numPr>
        <w:bidi w:val="0"/>
        <w:rPr>
          <w:rFonts w:hint="default"/>
          <w:lang w:val="en-US" w:eastAsia="zh-CN"/>
        </w:rPr>
      </w:pPr>
      <w:r>
        <w:rPr>
          <w:rFonts w:hint="eastAsia"/>
          <w:lang w:val="en-US" w:eastAsia="zh-CN"/>
        </w:rPr>
        <w:t>概念</w:t>
      </w:r>
    </w:p>
    <w:p w14:paraId="6FA2170F">
      <w:pPr>
        <w:ind w:leftChars="200"/>
        <w:rPr>
          <w:rFonts w:hint="eastAsia" w:cstheme="minorBidi"/>
          <w:kern w:val="2"/>
          <w:sz w:val="21"/>
          <w:szCs w:val="24"/>
          <w:lang w:val="en-US" w:eastAsia="zh-CN" w:bidi="ar-SA"/>
        </w:rPr>
      </w:pPr>
      <w:r>
        <w:rPr>
          <w:rFonts w:hint="eastAsia" w:cstheme="minorBidi"/>
          <w:kern w:val="2"/>
          <w:sz w:val="21"/>
          <w:szCs w:val="24"/>
          <w:lang w:val="en-US" w:eastAsia="zh-CN" w:bidi="ar-SA"/>
        </w:rPr>
        <w:t>电子邮件简称E-mail，又称电子邮箱。</w:t>
      </w:r>
    </w:p>
    <w:p w14:paraId="104D06CD">
      <w:pPr>
        <w:ind w:leftChars="200"/>
        <w:rPr>
          <w:rFonts w:hint="eastAsia" w:cstheme="minorBidi"/>
          <w:kern w:val="2"/>
          <w:sz w:val="21"/>
          <w:szCs w:val="24"/>
          <w:lang w:val="en-US" w:eastAsia="zh-CN" w:bidi="ar-SA"/>
        </w:rPr>
      </w:pPr>
      <w:r>
        <w:rPr>
          <w:rFonts w:hint="eastAsia" w:cstheme="minorBidi"/>
          <w:kern w:val="2"/>
          <w:sz w:val="21"/>
          <w:szCs w:val="24"/>
          <w:lang w:val="en-US" w:eastAsia="zh-CN" w:bidi="ar-SA"/>
        </w:rPr>
        <w:t>是一种用电子手段提供信息交换的通信方式。</w:t>
      </w:r>
    </w:p>
    <w:p w14:paraId="0ACA2BD2">
      <w:pPr>
        <w:ind w:leftChars="200"/>
        <w:rPr>
          <w:rFonts w:hint="eastAsia" w:cstheme="minorBidi"/>
          <w:kern w:val="2"/>
          <w:sz w:val="21"/>
          <w:szCs w:val="24"/>
          <w:lang w:val="en-US" w:eastAsia="zh-CN" w:bidi="ar-SA"/>
        </w:rPr>
      </w:pPr>
      <w:r>
        <w:rPr>
          <w:rFonts w:hint="eastAsia" w:cstheme="minorBidi"/>
          <w:kern w:val="2"/>
          <w:sz w:val="21"/>
          <w:szCs w:val="24"/>
          <w:lang w:val="en-US" w:eastAsia="zh-CN" w:bidi="ar-SA"/>
        </w:rPr>
        <w:t>电子邮件内容可以是文字、图像、声音、视频等格式。</w:t>
      </w:r>
    </w:p>
    <w:p w14:paraId="5F5C5417">
      <w:pPr>
        <w:ind w:leftChars="200"/>
        <w:rPr>
          <w:rFonts w:hint="eastAsia" w:cstheme="minorBidi"/>
          <w:kern w:val="2"/>
          <w:sz w:val="21"/>
          <w:szCs w:val="24"/>
          <w:lang w:val="en-US" w:eastAsia="zh-CN" w:bidi="ar-SA"/>
        </w:rPr>
      </w:pPr>
      <w:r>
        <w:rPr>
          <w:rFonts w:hint="eastAsia" w:cstheme="minorBidi"/>
          <w:kern w:val="2"/>
          <w:sz w:val="21"/>
          <w:szCs w:val="24"/>
          <w:lang w:val="en-US" w:eastAsia="zh-CN" w:bidi="ar-SA"/>
        </w:rPr>
        <w:t>可以一次抄送、发送多人</w:t>
      </w:r>
    </w:p>
    <w:p w14:paraId="65AF8336">
      <w:pPr>
        <w:pStyle w:val="25"/>
        <w:numPr>
          <w:ilvl w:val="0"/>
          <w:numId w:val="169"/>
        </w:numPr>
        <w:bidi w:val="0"/>
        <w:rPr>
          <w:rFonts w:hint="default"/>
          <w:lang w:val="en-US" w:eastAsia="zh-CN"/>
        </w:rPr>
      </w:pPr>
      <w:r>
        <w:rPr>
          <w:rFonts w:hint="eastAsia"/>
          <w:lang w:val="en-US" w:eastAsia="zh-CN"/>
        </w:rPr>
        <w:t>电子邮件协议</w:t>
      </w:r>
    </w:p>
    <w:p w14:paraId="2EB05278">
      <w:pPr>
        <w:pStyle w:val="26"/>
        <w:numPr>
          <w:ilvl w:val="0"/>
          <w:numId w:val="0"/>
        </w:numPr>
        <w:bidi w:val="0"/>
        <w:ind w:left="0" w:leftChars="0" w:firstLine="0" w:firstLineChars="0"/>
        <w:rPr>
          <w:rFonts w:hint="default"/>
          <w:lang w:val="en-US" w:eastAsia="zh-CN"/>
        </w:rPr>
      </w:pPr>
      <w:r>
        <w:rPr>
          <w:rFonts w:hint="default" w:asciiTheme="minorAscii" w:hAnsiTheme="minorAscii" w:eastAsiaTheme="majorEastAsia" w:cstheme="minorBidi"/>
          <w:b/>
          <w:kern w:val="2"/>
          <w:sz w:val="21"/>
          <w:szCs w:val="24"/>
          <w:lang w:val="en-US" w:eastAsia="zh-CN" w:bidi="ar-SA"/>
        </w:rPr>
        <w:t>（1）</w:t>
      </w:r>
      <w:r>
        <w:rPr>
          <w:rFonts w:hint="eastAsia"/>
          <w:lang w:val="en-US" w:eastAsia="zh-CN"/>
        </w:rPr>
        <w:t>简单邮件传输协议（SMTP）</w:t>
      </w:r>
    </w:p>
    <w:p w14:paraId="6E2A4B96">
      <w:pPr>
        <w:ind w:leftChars="200"/>
        <w:rPr>
          <w:rFonts w:hint="default" w:cstheme="minorBidi"/>
          <w:kern w:val="2"/>
          <w:sz w:val="21"/>
          <w:szCs w:val="24"/>
          <w:lang w:val="en-US" w:eastAsia="zh-CN" w:bidi="ar-SA"/>
        </w:rPr>
      </w:pPr>
      <w:r>
        <w:rPr>
          <w:rFonts w:hint="eastAsia" w:cstheme="minorBidi"/>
          <w:kern w:val="2"/>
          <w:sz w:val="21"/>
          <w:szCs w:val="24"/>
          <w:highlight w:val="yellow"/>
          <w:lang w:val="en-US" w:eastAsia="zh-CN" w:bidi="ar-SA"/>
        </w:rPr>
        <w:t>SMTP是互联网上用于</w:t>
      </w:r>
      <w:r>
        <w:rPr>
          <w:rFonts w:hint="default" w:cstheme="minorBidi"/>
          <w:kern w:val="2"/>
          <w:sz w:val="21"/>
          <w:szCs w:val="24"/>
          <w:highlight w:val="yellow"/>
          <w:lang w:val="en-US" w:eastAsia="zh-CN" w:bidi="ar-SA"/>
        </w:rPr>
        <w:t>发送电子邮件的标准协议</w:t>
      </w:r>
      <w:r>
        <w:rPr>
          <w:rFonts w:hint="default" w:cstheme="minorBidi"/>
          <w:kern w:val="2"/>
          <w:sz w:val="21"/>
          <w:szCs w:val="24"/>
          <w:lang w:val="en-US" w:eastAsia="zh-CN" w:bidi="ar-SA"/>
        </w:rPr>
        <w:t>。</w:t>
      </w:r>
    </w:p>
    <w:p w14:paraId="69EC8153">
      <w:pPr>
        <w:ind w:leftChars="200"/>
        <w:rPr>
          <w:rFonts w:hint="default" w:cstheme="minorBidi"/>
          <w:kern w:val="2"/>
          <w:sz w:val="21"/>
          <w:szCs w:val="24"/>
          <w:lang w:val="en-US" w:eastAsia="zh-CN" w:bidi="ar-SA"/>
        </w:rPr>
      </w:pPr>
      <w:r>
        <w:rPr>
          <w:rFonts w:hint="default" w:cstheme="minorBidi"/>
          <w:kern w:val="2"/>
          <w:sz w:val="21"/>
          <w:szCs w:val="24"/>
          <w:lang w:val="en-US" w:eastAsia="zh-CN" w:bidi="ar-SA"/>
        </w:rPr>
        <w:t>发件人的邮件客户端用 SMTP 把邮件推到发件服务器，发件服务器再用 SMTP 把邮件中继到收件服务器。</w:t>
      </w:r>
    </w:p>
    <w:p w14:paraId="2597EBC2">
      <w:pPr>
        <w:ind w:leftChars="200"/>
        <w:rPr>
          <w:rFonts w:hint="default" w:cstheme="minorBidi"/>
          <w:kern w:val="2"/>
          <w:sz w:val="21"/>
          <w:szCs w:val="24"/>
          <w:highlight w:val="yellow"/>
          <w:lang w:val="en-US" w:eastAsia="zh-CN" w:bidi="ar-SA"/>
        </w:rPr>
      </w:pPr>
      <w:r>
        <w:rPr>
          <w:rFonts w:hint="default" w:cstheme="minorBidi"/>
          <w:b/>
          <w:bCs/>
          <w:kern w:val="2"/>
          <w:sz w:val="21"/>
          <w:szCs w:val="24"/>
          <w:highlight w:val="yellow"/>
          <w:lang w:val="en-US" w:eastAsia="zh-CN" w:bidi="ar-SA"/>
        </w:rPr>
        <w:t>核心任务：</w:t>
      </w:r>
      <w:r>
        <w:rPr>
          <w:rFonts w:hint="default" w:cstheme="minorBidi"/>
          <w:kern w:val="2"/>
          <w:sz w:val="21"/>
          <w:szCs w:val="24"/>
          <w:highlight w:val="yellow"/>
          <w:lang w:val="en-US" w:eastAsia="zh-CN" w:bidi="ar-SA"/>
        </w:rPr>
        <w:t>把一封邮件从发送方“推”到接收方的邮件服务器。</w:t>
      </w:r>
    </w:p>
    <w:p w14:paraId="1A67AC2D">
      <w:pPr>
        <w:ind w:leftChars="200"/>
        <w:rPr>
          <w:rFonts w:hint="default" w:cstheme="minorBidi"/>
          <w:kern w:val="2"/>
          <w:sz w:val="21"/>
          <w:szCs w:val="24"/>
          <w:highlight w:val="yellow"/>
          <w:lang w:val="en-US" w:eastAsia="zh-CN" w:bidi="ar-SA"/>
        </w:rPr>
      </w:pPr>
      <w:r>
        <w:rPr>
          <w:rFonts w:hint="eastAsia" w:cstheme="minorBidi"/>
          <w:b/>
          <w:bCs/>
          <w:kern w:val="2"/>
          <w:sz w:val="21"/>
          <w:szCs w:val="24"/>
          <w:highlight w:val="yellow"/>
          <w:lang w:val="en-US" w:eastAsia="zh-CN" w:bidi="ar-SA"/>
        </w:rPr>
        <w:t>只负责“发送”</w:t>
      </w:r>
      <w:r>
        <w:rPr>
          <w:rFonts w:hint="default" w:cstheme="minorBidi"/>
          <w:b/>
          <w:bCs/>
          <w:kern w:val="2"/>
          <w:sz w:val="21"/>
          <w:szCs w:val="24"/>
          <w:highlight w:val="yellow"/>
          <w:lang w:val="en-US" w:eastAsia="zh-CN" w:bidi="ar-SA"/>
        </w:rPr>
        <w:t>：</w:t>
      </w:r>
      <w:r>
        <w:rPr>
          <w:rFonts w:hint="default" w:cstheme="minorBidi"/>
          <w:kern w:val="2"/>
          <w:sz w:val="21"/>
          <w:szCs w:val="24"/>
          <w:highlight w:val="yellow"/>
          <w:lang w:val="en-US" w:eastAsia="zh-CN" w:bidi="ar-SA"/>
        </w:rPr>
        <w:t>SMTP 是推送（Push） 协议。</w:t>
      </w:r>
    </w:p>
    <w:p w14:paraId="6FD5BE58">
      <w:pPr>
        <w:ind w:leftChars="200"/>
        <w:rPr>
          <w:rFonts w:hint="eastAsia" w:cstheme="minorBidi"/>
          <w:kern w:val="2"/>
          <w:sz w:val="21"/>
          <w:szCs w:val="24"/>
          <w:lang w:val="en-US" w:eastAsia="zh-CN" w:bidi="ar-SA"/>
        </w:rPr>
      </w:pPr>
      <w:r>
        <w:rPr>
          <w:rFonts w:hint="eastAsia" w:cstheme="minorBidi"/>
          <w:b/>
          <w:bCs/>
          <w:kern w:val="2"/>
          <w:sz w:val="21"/>
          <w:szCs w:val="24"/>
          <w:lang w:val="en-US" w:eastAsia="zh-CN" w:bidi="ar-SA"/>
        </w:rPr>
        <w:t>认证（Authentication）</w:t>
      </w:r>
      <w:r>
        <w:rPr>
          <w:rFonts w:hint="default" w:cstheme="minorBidi"/>
          <w:b/>
          <w:bCs/>
          <w:kern w:val="2"/>
          <w:sz w:val="21"/>
          <w:szCs w:val="24"/>
          <w:lang w:val="en-US" w:eastAsia="zh-CN" w:bidi="ar-SA"/>
        </w:rPr>
        <w:t>：</w:t>
      </w:r>
      <w:r>
        <w:rPr>
          <w:rFonts w:hint="default" w:cstheme="minorBidi"/>
          <w:kern w:val="2"/>
          <w:sz w:val="21"/>
          <w:szCs w:val="24"/>
          <w:lang w:val="en-US" w:eastAsia="zh-CN" w:bidi="ar-SA"/>
        </w:rPr>
        <w:t>发件时必须登录</w:t>
      </w:r>
      <w:r>
        <w:rPr>
          <w:rFonts w:hint="eastAsia" w:cstheme="minorBidi"/>
          <w:kern w:val="2"/>
          <w:sz w:val="21"/>
          <w:szCs w:val="24"/>
          <w:lang w:val="en-US" w:eastAsia="zh-CN" w:bidi="ar-SA"/>
        </w:rPr>
        <w:t>。</w:t>
      </w:r>
    </w:p>
    <w:tbl>
      <w:tblPr>
        <w:tblStyle w:val="18"/>
        <w:tblW w:w="7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370"/>
        <w:gridCol w:w="6530"/>
      </w:tblGrid>
      <w:tr w14:paraId="7ED5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0" w:type="dxa"/>
              <w:left w:w="0" w:type="dxa"/>
              <w:bottom w:w="0" w:type="dxa"/>
              <w:right w:w="240" w:type="dxa"/>
            </w:tcMar>
            <w:vAlign w:val="top"/>
          </w:tcPr>
          <w:p w14:paraId="4FAE6F4B">
            <w:pPr>
              <w:keepNext w:val="0"/>
              <w:keepLines w:val="0"/>
              <w:widowControl/>
              <w:suppressLineNumbers w:val="0"/>
              <w:spacing w:line="375" w:lineRule="atLeast"/>
              <w:jc w:val="center"/>
              <w:rPr>
                <w:rFonts w:ascii="Segoe UI" w:hAnsi="Segoe UI" w:eastAsia="Segoe UI" w:cs="Segoe UI"/>
                <w:b/>
                <w:bCs/>
                <w:i w:val="0"/>
                <w:iCs w:val="0"/>
                <w:caps w:val="0"/>
                <w:color w:val="0F1115"/>
                <w:spacing w:val="0"/>
                <w:sz w:val="21"/>
                <w:szCs w:val="21"/>
              </w:rPr>
            </w:pPr>
            <w:r>
              <w:rPr>
                <w:rFonts w:hint="default" w:ascii="Segoe UI" w:hAnsi="Segoe UI" w:eastAsia="Segoe UI" w:cs="Segoe UI"/>
                <w:b/>
                <w:bCs/>
                <w:i w:val="0"/>
                <w:iCs w:val="0"/>
                <w:caps w:val="0"/>
                <w:color w:val="0F1115"/>
                <w:spacing w:val="0"/>
                <w:kern w:val="0"/>
                <w:sz w:val="21"/>
                <w:szCs w:val="21"/>
                <w:lang w:val="en-US" w:eastAsia="zh-CN" w:bidi="ar"/>
              </w:rPr>
              <w:t>项目</w:t>
            </w:r>
          </w:p>
        </w:tc>
        <w:tc>
          <w:tcPr>
            <w:tcW w:w="6530" w:type="dxa"/>
            <w:shd w:val="clear" w:color="auto" w:fill="FFFFFF"/>
            <w:tcMar>
              <w:top w:w="0" w:type="dxa"/>
              <w:left w:w="240" w:type="dxa"/>
              <w:bottom w:w="0" w:type="dxa"/>
              <w:right w:w="240" w:type="dxa"/>
            </w:tcMar>
            <w:vAlign w:val="top"/>
          </w:tcPr>
          <w:p w14:paraId="3EC450A4">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1"/>
                <w:szCs w:val="21"/>
              </w:rPr>
            </w:pPr>
            <w:r>
              <w:rPr>
                <w:rFonts w:hint="default" w:ascii="Segoe UI" w:hAnsi="Segoe UI" w:eastAsia="Segoe UI" w:cs="Segoe UI"/>
                <w:b/>
                <w:bCs/>
                <w:i w:val="0"/>
                <w:iCs w:val="0"/>
                <w:caps w:val="0"/>
                <w:color w:val="0F1115"/>
                <w:spacing w:val="0"/>
                <w:kern w:val="0"/>
                <w:sz w:val="21"/>
                <w:szCs w:val="21"/>
                <w:lang w:val="en-US" w:eastAsia="zh-CN" w:bidi="ar"/>
              </w:rPr>
              <w:t>说明</w:t>
            </w:r>
          </w:p>
        </w:tc>
      </w:tr>
      <w:tr w14:paraId="09E3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57D5F4F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作用</w:t>
            </w:r>
          </w:p>
        </w:tc>
        <w:tc>
          <w:tcPr>
            <w:tcW w:w="6530" w:type="dxa"/>
            <w:shd w:val="clear" w:color="auto" w:fill="FFFFFF"/>
            <w:tcMar>
              <w:top w:w="0" w:type="dxa"/>
              <w:left w:w="240" w:type="dxa"/>
              <w:bottom w:w="0" w:type="dxa"/>
              <w:right w:w="0" w:type="dxa"/>
            </w:tcMar>
            <w:vAlign w:val="top"/>
          </w:tcPr>
          <w:p w14:paraId="674184F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kern w:val="0"/>
                <w:sz w:val="21"/>
                <w:szCs w:val="21"/>
                <w:lang w:val="en-US" w:eastAsia="zh-CN" w:bidi="ar"/>
              </w:rPr>
            </w:pPr>
            <w:r>
              <w:rPr>
                <w:rFonts w:hint="default" w:ascii="Segoe UI" w:hAnsi="Segoe UI" w:eastAsia="Segoe UI" w:cs="Segoe UI"/>
                <w:i w:val="0"/>
                <w:iCs w:val="0"/>
                <w:caps w:val="0"/>
                <w:color w:val="0F1115"/>
                <w:spacing w:val="0"/>
                <w:kern w:val="0"/>
                <w:sz w:val="21"/>
                <w:szCs w:val="21"/>
                <w:lang w:val="en-US" w:eastAsia="zh-CN" w:bidi="ar"/>
              </w:rPr>
              <w:t>用户客户端→邮件服务器，</w:t>
            </w:r>
          </w:p>
          <w:p w14:paraId="42FEE76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邮件服务器→邮件服务器之间传递邮件</w:t>
            </w:r>
          </w:p>
        </w:tc>
      </w:tr>
      <w:tr w14:paraId="0EA1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1653969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端口</w:t>
            </w:r>
          </w:p>
        </w:tc>
        <w:tc>
          <w:tcPr>
            <w:tcW w:w="6530" w:type="dxa"/>
            <w:shd w:val="clear" w:color="auto" w:fill="FFFFFF"/>
            <w:tcMar>
              <w:top w:w="0" w:type="dxa"/>
              <w:left w:w="240" w:type="dxa"/>
              <w:bottom w:w="0" w:type="dxa"/>
              <w:right w:w="0" w:type="dxa"/>
            </w:tcMar>
            <w:vAlign w:val="top"/>
          </w:tcPr>
          <w:p w14:paraId="27DD6F7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25（服务器间中继）、587（客户端提交，STARTTLS）、465（SSL/TLS）</w:t>
            </w:r>
          </w:p>
        </w:tc>
      </w:tr>
      <w:tr w14:paraId="2FCF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31D170B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特点</w:t>
            </w:r>
          </w:p>
        </w:tc>
        <w:tc>
          <w:tcPr>
            <w:tcW w:w="6530" w:type="dxa"/>
            <w:shd w:val="clear" w:color="auto" w:fill="FFFFFF"/>
            <w:tcMar>
              <w:top w:w="0" w:type="dxa"/>
              <w:left w:w="240" w:type="dxa"/>
              <w:bottom w:w="0" w:type="dxa"/>
              <w:right w:w="0" w:type="dxa"/>
            </w:tcMar>
            <w:vAlign w:val="top"/>
          </w:tcPr>
          <w:p w14:paraId="382E212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只能“推”邮件，不能用来收邮件</w:t>
            </w:r>
          </w:p>
        </w:tc>
      </w:tr>
      <w:tr w14:paraId="5D75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380D0A9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典型流程</w:t>
            </w:r>
          </w:p>
        </w:tc>
        <w:tc>
          <w:tcPr>
            <w:tcW w:w="6530" w:type="dxa"/>
            <w:shd w:val="clear" w:color="auto" w:fill="FFFFFF"/>
            <w:tcMar>
              <w:top w:w="0" w:type="dxa"/>
              <w:left w:w="240" w:type="dxa"/>
              <w:bottom w:w="0" w:type="dxa"/>
              <w:right w:w="0" w:type="dxa"/>
            </w:tcMar>
            <w:vAlign w:val="top"/>
          </w:tcPr>
          <w:p w14:paraId="57F2AB9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客户端用SMTP把邮件交给发件服务器 → 发件服务器用SMTP中继到收件服务器</w:t>
            </w:r>
          </w:p>
        </w:tc>
      </w:tr>
    </w:tbl>
    <w:p w14:paraId="1E9A0228">
      <w:pPr>
        <w:ind w:leftChars="200"/>
        <w:rPr>
          <w:rFonts w:hint="eastAsia" w:cstheme="minorBidi"/>
          <w:kern w:val="2"/>
          <w:sz w:val="21"/>
          <w:szCs w:val="24"/>
          <w:lang w:val="en-US" w:eastAsia="zh-CN" w:bidi="ar-SA"/>
        </w:rPr>
      </w:pPr>
    </w:p>
    <w:p w14:paraId="7EF82A45">
      <w:pPr>
        <w:pStyle w:val="26"/>
        <w:numPr>
          <w:ilvl w:val="0"/>
          <w:numId w:val="0"/>
        </w:numPr>
        <w:bidi w:val="0"/>
        <w:ind w:left="0" w:leftChars="0" w:firstLine="0" w:firstLineChars="0"/>
        <w:rPr>
          <w:rFonts w:hint="default"/>
          <w:lang w:val="en-US" w:eastAsia="zh-CN"/>
        </w:rPr>
      </w:pPr>
      <w:r>
        <w:rPr>
          <w:rFonts w:hint="default" w:asciiTheme="minorAscii" w:hAnsiTheme="minorAscii" w:eastAsiaTheme="majorEastAsia" w:cstheme="minorBidi"/>
          <w:b/>
          <w:kern w:val="2"/>
          <w:sz w:val="21"/>
          <w:szCs w:val="24"/>
          <w:lang w:val="en-US" w:eastAsia="zh-CN" w:bidi="ar-SA"/>
        </w:rPr>
        <w:t>（2）</w:t>
      </w:r>
      <w:r>
        <w:rPr>
          <w:rFonts w:hint="eastAsia"/>
          <w:lang w:val="en-US" w:eastAsia="zh-CN"/>
        </w:rPr>
        <w:t>邮局协议（POP3）</w:t>
      </w:r>
    </w:p>
    <w:p w14:paraId="7C8A75C1">
      <w:pPr>
        <w:ind w:leftChars="200"/>
        <w:rPr>
          <w:rFonts w:hint="default" w:cstheme="minorBidi"/>
          <w:kern w:val="2"/>
          <w:sz w:val="21"/>
          <w:szCs w:val="24"/>
          <w:highlight w:val="yellow"/>
          <w:lang w:val="en-US" w:eastAsia="zh-CN" w:bidi="ar-SA"/>
        </w:rPr>
      </w:pPr>
      <w:r>
        <w:rPr>
          <w:rFonts w:hint="default" w:cstheme="minorBidi"/>
          <w:kern w:val="2"/>
          <w:sz w:val="21"/>
          <w:szCs w:val="24"/>
          <w:highlight w:val="yellow"/>
          <w:lang w:val="en-US" w:eastAsia="zh-CN" w:bidi="ar-SA"/>
        </w:rPr>
        <w:t>是互联网上用于接收电子邮件的标准协议之一。</w:t>
      </w:r>
    </w:p>
    <w:p w14:paraId="34EE3BFE">
      <w:pPr>
        <w:ind w:leftChars="200"/>
        <w:rPr>
          <w:rFonts w:hint="default" w:cstheme="minorBidi"/>
          <w:kern w:val="2"/>
          <w:sz w:val="21"/>
          <w:szCs w:val="24"/>
          <w:lang w:val="en-US" w:eastAsia="zh-CN" w:bidi="ar-SA"/>
        </w:rPr>
      </w:pPr>
      <w:r>
        <w:rPr>
          <w:rFonts w:hint="eastAsia" w:cstheme="minorBidi"/>
          <w:kern w:val="2"/>
          <w:sz w:val="21"/>
          <w:szCs w:val="24"/>
          <w:lang w:val="en-US" w:eastAsia="zh-CN" w:bidi="ar-SA"/>
        </w:rPr>
        <w:t>与</w:t>
      </w:r>
      <w:r>
        <w:rPr>
          <w:rFonts w:hint="default" w:cstheme="minorBidi"/>
          <w:kern w:val="2"/>
          <w:sz w:val="21"/>
          <w:szCs w:val="24"/>
          <w:lang w:val="en-US" w:eastAsia="zh-CN" w:bidi="ar-SA"/>
        </w:rPr>
        <w:t>SMTP 相</w:t>
      </w:r>
      <w:r>
        <w:rPr>
          <w:rFonts w:hint="eastAsia" w:cstheme="minorBidi"/>
          <w:kern w:val="2"/>
          <w:sz w:val="21"/>
          <w:szCs w:val="24"/>
          <w:lang w:val="en-US" w:eastAsia="zh-CN" w:bidi="ar-SA"/>
        </w:rPr>
        <w:t>比</w:t>
      </w:r>
      <w:r>
        <w:rPr>
          <w:rFonts w:hint="default" w:cstheme="minorBidi"/>
          <w:kern w:val="2"/>
          <w:sz w:val="21"/>
          <w:szCs w:val="24"/>
          <w:lang w:val="en-US" w:eastAsia="zh-CN" w:bidi="ar-SA"/>
        </w:rPr>
        <w:t>：</w:t>
      </w:r>
    </w:p>
    <w:p w14:paraId="17707DE6">
      <w:pPr>
        <w:ind w:leftChars="400"/>
        <w:rPr>
          <w:rFonts w:hint="default" w:cstheme="minorBidi"/>
          <w:kern w:val="2"/>
          <w:sz w:val="21"/>
          <w:szCs w:val="24"/>
          <w:lang w:val="en-US" w:eastAsia="zh-CN" w:bidi="ar-SA"/>
        </w:rPr>
      </w:pPr>
      <w:r>
        <w:rPr>
          <w:rFonts w:hint="default" w:cstheme="minorBidi"/>
          <w:kern w:val="2"/>
          <w:sz w:val="21"/>
          <w:szCs w:val="24"/>
          <w:lang w:val="en-US" w:eastAsia="zh-CN" w:bidi="ar-SA"/>
        </w:rPr>
        <w:t>SMTP 负责把邮件“推”到服务器</w:t>
      </w:r>
    </w:p>
    <w:p w14:paraId="59116370">
      <w:pPr>
        <w:ind w:leftChars="400"/>
        <w:rPr>
          <w:rFonts w:hint="default" w:cstheme="minorBidi"/>
          <w:kern w:val="2"/>
          <w:sz w:val="21"/>
          <w:szCs w:val="24"/>
          <w:highlight w:val="yellow"/>
          <w:lang w:val="en-US" w:eastAsia="zh-CN" w:bidi="ar-SA"/>
        </w:rPr>
      </w:pPr>
      <w:r>
        <w:rPr>
          <w:rFonts w:hint="default" w:cstheme="minorBidi"/>
          <w:kern w:val="2"/>
          <w:sz w:val="21"/>
          <w:szCs w:val="24"/>
          <w:highlight w:val="yellow"/>
          <w:lang w:val="en-US" w:eastAsia="zh-CN" w:bidi="ar-SA"/>
        </w:rPr>
        <w:t>POP3 负责让用户把邮件从服务器“拉”到本地</w:t>
      </w:r>
    </w:p>
    <w:tbl>
      <w:tblPr>
        <w:tblStyle w:val="18"/>
        <w:tblW w:w="78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040"/>
        <w:gridCol w:w="6851"/>
      </w:tblGrid>
      <w:tr w14:paraId="5B11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0" w:type="dxa"/>
              <w:left w:w="0" w:type="dxa"/>
              <w:bottom w:w="0" w:type="dxa"/>
              <w:right w:w="240" w:type="dxa"/>
            </w:tcMar>
            <w:vAlign w:val="top"/>
          </w:tcPr>
          <w:p w14:paraId="45AE6D77">
            <w:pPr>
              <w:keepNext w:val="0"/>
              <w:keepLines w:val="0"/>
              <w:widowControl/>
              <w:suppressLineNumbers w:val="0"/>
              <w:spacing w:line="375" w:lineRule="atLeast"/>
              <w:jc w:val="center"/>
              <w:rPr>
                <w:rFonts w:ascii="Segoe UI" w:hAnsi="Segoe UI" w:eastAsia="Segoe UI" w:cs="Segoe UI"/>
                <w:b/>
                <w:bCs/>
                <w:i w:val="0"/>
                <w:iCs w:val="0"/>
                <w:caps w:val="0"/>
                <w:color w:val="0F1115"/>
                <w:spacing w:val="0"/>
                <w:sz w:val="21"/>
                <w:szCs w:val="21"/>
              </w:rPr>
            </w:pPr>
            <w:r>
              <w:rPr>
                <w:rFonts w:hint="default" w:ascii="Segoe UI" w:hAnsi="Segoe UI" w:eastAsia="Segoe UI" w:cs="Segoe UI"/>
                <w:b/>
                <w:bCs/>
                <w:i w:val="0"/>
                <w:iCs w:val="0"/>
                <w:caps w:val="0"/>
                <w:color w:val="0F1115"/>
                <w:spacing w:val="0"/>
                <w:kern w:val="0"/>
                <w:sz w:val="21"/>
                <w:szCs w:val="21"/>
                <w:lang w:val="en-US" w:eastAsia="zh-CN" w:bidi="ar"/>
              </w:rPr>
              <w:t>项目</w:t>
            </w:r>
          </w:p>
        </w:tc>
        <w:tc>
          <w:tcPr>
            <w:tcW w:w="6851" w:type="dxa"/>
            <w:shd w:val="clear" w:color="auto" w:fill="FFFFFF"/>
            <w:tcMar>
              <w:top w:w="0" w:type="dxa"/>
              <w:left w:w="240" w:type="dxa"/>
              <w:bottom w:w="0" w:type="dxa"/>
              <w:right w:w="240" w:type="dxa"/>
            </w:tcMar>
            <w:vAlign w:val="top"/>
          </w:tcPr>
          <w:p w14:paraId="28BEE2D3">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1"/>
                <w:szCs w:val="21"/>
              </w:rPr>
            </w:pPr>
            <w:r>
              <w:rPr>
                <w:rFonts w:hint="default" w:ascii="Segoe UI" w:hAnsi="Segoe UI" w:eastAsia="Segoe UI" w:cs="Segoe UI"/>
                <w:b/>
                <w:bCs/>
                <w:i w:val="0"/>
                <w:iCs w:val="0"/>
                <w:caps w:val="0"/>
                <w:color w:val="0F1115"/>
                <w:spacing w:val="0"/>
                <w:kern w:val="0"/>
                <w:sz w:val="21"/>
                <w:szCs w:val="21"/>
                <w:lang w:val="en-US" w:eastAsia="zh-CN" w:bidi="ar"/>
              </w:rPr>
              <w:t>说明</w:t>
            </w:r>
          </w:p>
        </w:tc>
      </w:tr>
      <w:tr w14:paraId="462F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0" w:type="auto"/>
            <w:shd w:val="clear" w:color="auto" w:fill="FFFFFF"/>
            <w:tcMar>
              <w:top w:w="0" w:type="dxa"/>
              <w:left w:w="0" w:type="dxa"/>
              <w:bottom w:w="0" w:type="dxa"/>
              <w:right w:w="240" w:type="dxa"/>
            </w:tcMar>
            <w:vAlign w:val="top"/>
          </w:tcPr>
          <w:p w14:paraId="37D76E16">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作用</w:t>
            </w:r>
          </w:p>
        </w:tc>
        <w:tc>
          <w:tcPr>
            <w:tcW w:w="6851" w:type="dxa"/>
            <w:shd w:val="clear" w:color="auto" w:fill="FFFFFF"/>
            <w:tcMar>
              <w:top w:w="0" w:type="dxa"/>
              <w:left w:w="240" w:type="dxa"/>
              <w:bottom w:w="0" w:type="dxa"/>
              <w:right w:w="0" w:type="dxa"/>
            </w:tcMar>
            <w:vAlign w:val="top"/>
          </w:tcPr>
          <w:p w14:paraId="18375C1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从邮件服务器把邮件下载到本地客户端</w:t>
            </w:r>
          </w:p>
        </w:tc>
      </w:tr>
      <w:tr w14:paraId="76DC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04039DF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端口</w:t>
            </w:r>
          </w:p>
        </w:tc>
        <w:tc>
          <w:tcPr>
            <w:tcW w:w="6851" w:type="dxa"/>
            <w:shd w:val="clear" w:color="auto" w:fill="FFFFFF"/>
            <w:tcMar>
              <w:top w:w="0" w:type="dxa"/>
              <w:left w:w="240" w:type="dxa"/>
              <w:bottom w:w="0" w:type="dxa"/>
              <w:right w:w="0" w:type="dxa"/>
            </w:tcMar>
            <w:vAlign w:val="top"/>
          </w:tcPr>
          <w:p w14:paraId="78AB8D7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110（明文）、995（SSL/TLS）</w:t>
            </w:r>
          </w:p>
        </w:tc>
      </w:tr>
      <w:tr w14:paraId="3E11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4A6C8D1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特点</w:t>
            </w:r>
          </w:p>
        </w:tc>
        <w:tc>
          <w:tcPr>
            <w:tcW w:w="6851" w:type="dxa"/>
            <w:shd w:val="clear" w:color="auto" w:fill="FFFFFF"/>
            <w:tcMar>
              <w:top w:w="0" w:type="dxa"/>
              <w:left w:w="240" w:type="dxa"/>
              <w:bottom w:w="0" w:type="dxa"/>
              <w:right w:w="0" w:type="dxa"/>
            </w:tcMar>
            <w:vAlign w:val="top"/>
          </w:tcPr>
          <w:p w14:paraId="62BCF8E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默认下载后服务器删除邮件；邮件状态与服务器不同步；适合单设备</w:t>
            </w:r>
          </w:p>
        </w:tc>
      </w:tr>
      <w:tr w14:paraId="20397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3F2055D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缺点</w:t>
            </w:r>
          </w:p>
        </w:tc>
        <w:tc>
          <w:tcPr>
            <w:tcW w:w="6851" w:type="dxa"/>
            <w:shd w:val="clear" w:color="auto" w:fill="FFFFFF"/>
            <w:tcMar>
              <w:top w:w="0" w:type="dxa"/>
              <w:left w:w="240" w:type="dxa"/>
              <w:bottom w:w="0" w:type="dxa"/>
              <w:right w:w="0" w:type="dxa"/>
            </w:tcMar>
            <w:vAlign w:val="top"/>
          </w:tcPr>
          <w:p w14:paraId="5EB398C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多设备（手机+电脑）难以同步，服务器不保留副本</w:t>
            </w:r>
          </w:p>
        </w:tc>
      </w:tr>
    </w:tbl>
    <w:p w14:paraId="43BB00A3">
      <w:pPr>
        <w:ind w:leftChars="200"/>
        <w:rPr>
          <w:rFonts w:hint="default" w:cstheme="minorBidi"/>
          <w:kern w:val="2"/>
          <w:sz w:val="21"/>
          <w:szCs w:val="24"/>
          <w:lang w:val="en-US" w:eastAsia="zh-CN" w:bidi="ar-SA"/>
        </w:rPr>
      </w:pPr>
    </w:p>
    <w:p w14:paraId="444033B6">
      <w:pPr>
        <w:ind w:leftChars="200"/>
        <w:rPr>
          <w:rFonts w:hint="default" w:cstheme="minorBidi"/>
          <w:kern w:val="2"/>
          <w:sz w:val="21"/>
          <w:szCs w:val="24"/>
          <w:lang w:val="en-US" w:eastAsia="zh-CN" w:bidi="ar-SA"/>
        </w:rPr>
      </w:pPr>
    </w:p>
    <w:p w14:paraId="060AF2EF">
      <w:pPr>
        <w:ind w:leftChars="200"/>
        <w:rPr>
          <w:rFonts w:hint="default" w:cstheme="minorBidi"/>
          <w:kern w:val="2"/>
          <w:sz w:val="21"/>
          <w:szCs w:val="24"/>
          <w:lang w:val="en-US" w:eastAsia="zh-CN" w:bidi="ar-SA"/>
        </w:rPr>
      </w:pPr>
    </w:p>
    <w:p w14:paraId="7B7984A5">
      <w:pPr>
        <w:pStyle w:val="26"/>
        <w:numPr>
          <w:ilvl w:val="0"/>
          <w:numId w:val="0"/>
        </w:numPr>
        <w:bidi w:val="0"/>
        <w:ind w:left="0" w:leftChars="0" w:firstLine="0" w:firstLineChars="0"/>
        <w:rPr>
          <w:rFonts w:hint="default" w:cstheme="minorBidi"/>
          <w:kern w:val="2"/>
          <w:sz w:val="21"/>
          <w:szCs w:val="24"/>
          <w:lang w:val="en-US" w:eastAsia="zh-CN" w:bidi="ar-SA"/>
        </w:rPr>
      </w:pPr>
      <w:r>
        <w:rPr>
          <w:rFonts w:hint="default" w:asciiTheme="minorAscii" w:hAnsiTheme="minorAscii" w:eastAsiaTheme="majorEastAsia" w:cstheme="minorBidi"/>
          <w:b/>
          <w:kern w:val="2"/>
          <w:sz w:val="21"/>
          <w:szCs w:val="24"/>
          <w:lang w:val="en-US" w:eastAsia="zh-CN" w:bidi="ar-SA"/>
        </w:rPr>
        <w:t>（3）</w:t>
      </w:r>
      <w:r>
        <w:rPr>
          <w:rFonts w:hint="eastAsia"/>
          <w:lang w:val="en-US" w:eastAsia="zh-CN"/>
        </w:rPr>
        <w:t>互联网消息访问协议（IMAP）</w:t>
      </w:r>
    </w:p>
    <w:tbl>
      <w:tblPr>
        <w:tblStyle w:val="18"/>
        <w:tblW w:w="80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983"/>
        <w:gridCol w:w="7038"/>
      </w:tblGrid>
      <w:tr w14:paraId="675C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0" w:type="dxa"/>
              <w:left w:w="0" w:type="dxa"/>
              <w:bottom w:w="0" w:type="dxa"/>
              <w:right w:w="240" w:type="dxa"/>
            </w:tcMar>
            <w:vAlign w:val="top"/>
          </w:tcPr>
          <w:p w14:paraId="556C7BDE">
            <w:pPr>
              <w:keepNext w:val="0"/>
              <w:keepLines w:val="0"/>
              <w:widowControl/>
              <w:suppressLineNumbers w:val="0"/>
              <w:spacing w:line="375" w:lineRule="atLeast"/>
              <w:jc w:val="left"/>
              <w:rPr>
                <w:rFonts w:ascii="Segoe UI" w:hAnsi="Segoe UI" w:eastAsia="Segoe UI" w:cs="Segoe UI"/>
                <w:b/>
                <w:bCs/>
                <w:i w:val="0"/>
                <w:iCs w:val="0"/>
                <w:caps w:val="0"/>
                <w:color w:val="0F1115"/>
                <w:spacing w:val="0"/>
                <w:sz w:val="21"/>
                <w:szCs w:val="21"/>
              </w:rPr>
            </w:pPr>
            <w:r>
              <w:rPr>
                <w:rFonts w:hint="default" w:ascii="Segoe UI" w:hAnsi="Segoe UI" w:eastAsia="Segoe UI" w:cs="Segoe UI"/>
                <w:b/>
                <w:bCs/>
                <w:i w:val="0"/>
                <w:iCs w:val="0"/>
                <w:caps w:val="0"/>
                <w:color w:val="0F1115"/>
                <w:spacing w:val="0"/>
                <w:kern w:val="0"/>
                <w:sz w:val="21"/>
                <w:szCs w:val="21"/>
                <w:lang w:val="en-US" w:eastAsia="zh-CN" w:bidi="ar"/>
              </w:rPr>
              <w:t>项目</w:t>
            </w:r>
          </w:p>
        </w:tc>
        <w:tc>
          <w:tcPr>
            <w:tcW w:w="7038" w:type="dxa"/>
            <w:shd w:val="clear" w:color="auto" w:fill="FFFFFF"/>
            <w:tcMar>
              <w:top w:w="0" w:type="dxa"/>
              <w:left w:w="240" w:type="dxa"/>
              <w:bottom w:w="0" w:type="dxa"/>
              <w:right w:w="240" w:type="dxa"/>
            </w:tcMar>
            <w:vAlign w:val="top"/>
          </w:tcPr>
          <w:p w14:paraId="3403C07A">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1"/>
                <w:szCs w:val="21"/>
              </w:rPr>
            </w:pPr>
            <w:r>
              <w:rPr>
                <w:rFonts w:hint="default" w:ascii="Segoe UI" w:hAnsi="Segoe UI" w:eastAsia="Segoe UI" w:cs="Segoe UI"/>
                <w:b/>
                <w:bCs/>
                <w:i w:val="0"/>
                <w:iCs w:val="0"/>
                <w:caps w:val="0"/>
                <w:color w:val="0F1115"/>
                <w:spacing w:val="0"/>
                <w:kern w:val="0"/>
                <w:sz w:val="21"/>
                <w:szCs w:val="21"/>
                <w:lang w:val="en-US" w:eastAsia="zh-CN" w:bidi="ar"/>
              </w:rPr>
              <w:t>说明</w:t>
            </w:r>
          </w:p>
        </w:tc>
      </w:tr>
      <w:tr w14:paraId="784C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3355D4E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作用</w:t>
            </w:r>
          </w:p>
        </w:tc>
        <w:tc>
          <w:tcPr>
            <w:tcW w:w="7038" w:type="dxa"/>
            <w:shd w:val="clear" w:color="auto" w:fill="FFFFFF"/>
            <w:tcMar>
              <w:top w:w="0" w:type="dxa"/>
              <w:left w:w="240" w:type="dxa"/>
              <w:bottom w:w="0" w:type="dxa"/>
              <w:right w:w="0" w:type="dxa"/>
            </w:tcMar>
            <w:vAlign w:val="top"/>
          </w:tcPr>
          <w:p w14:paraId="1C12F80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highlight w:val="yellow"/>
                <w:lang w:val="en-US" w:eastAsia="zh-CN" w:bidi="ar"/>
              </w:rPr>
              <w:t>在服务器上直接管理邮件，客户端只同步状态</w:t>
            </w:r>
          </w:p>
        </w:tc>
      </w:tr>
      <w:tr w14:paraId="6406C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3D2E1BC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端口</w:t>
            </w:r>
          </w:p>
        </w:tc>
        <w:tc>
          <w:tcPr>
            <w:tcW w:w="7038" w:type="dxa"/>
            <w:shd w:val="clear" w:color="auto" w:fill="FFFFFF"/>
            <w:tcMar>
              <w:top w:w="0" w:type="dxa"/>
              <w:left w:w="240" w:type="dxa"/>
              <w:bottom w:w="0" w:type="dxa"/>
              <w:right w:w="0" w:type="dxa"/>
            </w:tcMar>
            <w:vAlign w:val="top"/>
          </w:tcPr>
          <w:p w14:paraId="2A904FC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143（明文/STARTTLS）、993（SSL/TLS）</w:t>
            </w:r>
          </w:p>
        </w:tc>
      </w:tr>
      <w:tr w14:paraId="7B81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598B995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特点</w:t>
            </w:r>
          </w:p>
        </w:tc>
        <w:tc>
          <w:tcPr>
            <w:tcW w:w="7038" w:type="dxa"/>
            <w:shd w:val="clear" w:color="auto" w:fill="FFFFFF"/>
            <w:tcMar>
              <w:top w:w="0" w:type="dxa"/>
              <w:left w:w="240" w:type="dxa"/>
              <w:bottom w:w="0" w:type="dxa"/>
              <w:right w:w="0" w:type="dxa"/>
            </w:tcMar>
            <w:vAlign w:val="top"/>
          </w:tcPr>
          <w:p w14:paraId="06ACD33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邮件保留在服务器；已读/未读、文件夹等状态多设备同步；适合多设备</w:t>
            </w:r>
          </w:p>
        </w:tc>
      </w:tr>
      <w:tr w14:paraId="5892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31955A3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优势</w:t>
            </w:r>
          </w:p>
        </w:tc>
        <w:tc>
          <w:tcPr>
            <w:tcW w:w="7038" w:type="dxa"/>
            <w:shd w:val="clear" w:color="auto" w:fill="FFFFFF"/>
            <w:tcMar>
              <w:top w:w="0" w:type="dxa"/>
              <w:left w:w="240" w:type="dxa"/>
              <w:bottom w:w="0" w:type="dxa"/>
              <w:right w:w="0" w:type="dxa"/>
            </w:tcMar>
            <w:vAlign w:val="top"/>
          </w:tcPr>
          <w:p w14:paraId="3DDC7C7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1"/>
                <w:szCs w:val="21"/>
              </w:rPr>
            </w:pPr>
            <w:r>
              <w:rPr>
                <w:rFonts w:hint="default" w:ascii="Segoe UI" w:hAnsi="Segoe UI" w:eastAsia="Segoe UI" w:cs="Segoe UI"/>
                <w:i w:val="0"/>
                <w:iCs w:val="0"/>
                <w:caps w:val="0"/>
                <w:color w:val="0F1115"/>
                <w:spacing w:val="0"/>
                <w:kern w:val="0"/>
                <w:sz w:val="21"/>
                <w:szCs w:val="21"/>
                <w:lang w:val="en-US" w:eastAsia="zh-CN" w:bidi="ar"/>
              </w:rPr>
              <w:t>目前主流选择，尤其移动办公场景</w:t>
            </w:r>
          </w:p>
        </w:tc>
      </w:tr>
    </w:tbl>
    <w:p w14:paraId="103D7C97">
      <w:pPr>
        <w:ind w:leftChars="200"/>
        <w:rPr>
          <w:rFonts w:hint="default" w:cstheme="minorBidi"/>
          <w:kern w:val="2"/>
          <w:sz w:val="21"/>
          <w:szCs w:val="24"/>
          <w:lang w:val="en-US" w:eastAsia="zh-CN" w:bidi="ar-SA"/>
        </w:rPr>
      </w:pPr>
    </w:p>
    <w:p w14:paraId="4ABD0575">
      <w:pPr>
        <w:pStyle w:val="5"/>
        <w:numPr>
          <w:ilvl w:val="3"/>
          <w:numId w:val="7"/>
        </w:numPr>
        <w:ind w:left="0" w:leftChars="0" w:firstLine="0" w:firstLineChars="0"/>
        <w:outlineLvl w:val="3"/>
        <w:rPr>
          <w:rFonts w:hint="eastAsia" w:cstheme="minorBidi"/>
          <w:kern w:val="2"/>
          <w:sz w:val="21"/>
          <w:szCs w:val="24"/>
          <w:lang w:val="en-US" w:eastAsia="zh-CN" w:bidi="ar-SA"/>
        </w:rPr>
      </w:pPr>
      <w:r>
        <w:rPr>
          <w:rFonts w:hint="eastAsia" w:cstheme="minorBidi"/>
          <w:kern w:val="2"/>
          <w:sz w:val="21"/>
          <w:szCs w:val="24"/>
          <w:lang w:val="en-US" w:eastAsia="zh-CN" w:bidi="ar-SA"/>
        </w:rPr>
        <w:t>搜索引擎服务</w:t>
      </w:r>
    </w:p>
    <w:p w14:paraId="03C6E900">
      <w:pPr>
        <w:rPr>
          <w:rFonts w:hint="eastAsia" w:cstheme="minorBidi"/>
          <w:kern w:val="2"/>
          <w:sz w:val="21"/>
          <w:szCs w:val="24"/>
          <w:highlight w:val="yellow"/>
          <w:lang w:val="en-US" w:eastAsia="zh-CN" w:bidi="ar-SA"/>
        </w:rPr>
      </w:pPr>
      <w:r>
        <w:rPr>
          <w:rFonts w:hint="default" w:cstheme="minorBidi"/>
          <w:kern w:val="2"/>
          <w:sz w:val="21"/>
          <w:szCs w:val="24"/>
          <w:highlight w:val="yellow"/>
          <w:lang w:val="en-US" w:eastAsia="zh-CN" w:bidi="ar-SA"/>
        </w:rPr>
        <w:t>搜索引擎是一套自动从互联网上搜集信息、建立索引、并根据用户输入的关键词返回相关结果的系统。</w:t>
      </w:r>
    </w:p>
    <w:p w14:paraId="21E46B26">
      <w:pPr>
        <w:pStyle w:val="25"/>
        <w:numPr>
          <w:ilvl w:val="0"/>
          <w:numId w:val="170"/>
        </w:numPr>
        <w:bidi w:val="0"/>
        <w:rPr>
          <w:rFonts w:hint="default"/>
          <w:lang w:val="en-US" w:eastAsia="zh-CN"/>
        </w:rPr>
      </w:pPr>
      <w:r>
        <w:rPr>
          <w:rFonts w:hint="eastAsia"/>
          <w:lang w:val="en-US" w:eastAsia="zh-CN"/>
        </w:rPr>
        <w:t>搜索引擎分类</w:t>
      </w:r>
    </w:p>
    <w:p w14:paraId="425FE4AA">
      <w:pPr>
        <w:pStyle w:val="26"/>
        <w:numPr>
          <w:ilvl w:val="0"/>
          <w:numId w:val="0"/>
        </w:numPr>
        <w:bidi w:val="0"/>
        <w:ind w:left="0" w:leftChars="0" w:firstLine="0" w:firstLineChars="0"/>
        <w:rPr>
          <w:rFonts w:hint="default"/>
          <w:lang w:val="en-US" w:eastAsia="zh-CN"/>
        </w:rPr>
      </w:pPr>
      <w:r>
        <w:rPr>
          <w:rFonts w:hint="default" w:asciiTheme="minorAscii" w:hAnsiTheme="minorAscii" w:eastAsiaTheme="majorEastAsia" w:cstheme="minorBidi"/>
          <w:b/>
          <w:kern w:val="2"/>
          <w:sz w:val="21"/>
          <w:szCs w:val="24"/>
          <w:lang w:val="en-US" w:eastAsia="zh-CN" w:bidi="ar-SA"/>
        </w:rPr>
        <w:t>（1）</w:t>
      </w:r>
      <w:r>
        <w:rPr>
          <w:rFonts w:hint="eastAsia"/>
          <w:lang w:val="en-US" w:eastAsia="zh-CN"/>
        </w:rPr>
        <w:t>全文索引（全文检索）</w:t>
      </w:r>
    </w:p>
    <w:p w14:paraId="345D89A2">
      <w:pPr>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从Internet提取网站信息，建立索引数据库，为用户提供检索查询服务</w:t>
      </w:r>
    </w:p>
    <w:p w14:paraId="3128FD67">
      <w:pPr>
        <w:ind w:leftChars="200"/>
        <w:rPr>
          <w:rFonts w:hint="default" w:cstheme="minorBidi"/>
          <w:kern w:val="2"/>
          <w:sz w:val="21"/>
          <w:szCs w:val="24"/>
          <w:lang w:val="en-US" w:eastAsia="zh-CN" w:bidi="ar-SA"/>
        </w:rPr>
      </w:pPr>
      <w:r>
        <w:rPr>
          <w:rFonts w:hint="eastAsia" w:cstheme="minorBidi"/>
          <w:kern w:val="2"/>
          <w:sz w:val="21"/>
          <w:szCs w:val="24"/>
          <w:lang w:val="en-US" w:eastAsia="zh-CN" w:bidi="ar-SA"/>
        </w:rPr>
        <w:t>如：google，baidu等</w:t>
      </w:r>
    </w:p>
    <w:p w14:paraId="66C2FD00">
      <w:pPr>
        <w:rPr>
          <w:rFonts w:hint="default" w:cstheme="minorBidi"/>
          <w:b/>
          <w:bCs/>
          <w:kern w:val="2"/>
          <w:sz w:val="21"/>
          <w:szCs w:val="24"/>
          <w:lang w:val="en-US" w:eastAsia="zh-CN" w:bidi="ar-SA"/>
        </w:rPr>
      </w:pPr>
      <w:r>
        <w:rPr>
          <w:rFonts w:hint="default" w:cstheme="minorBidi"/>
          <w:b/>
          <w:bCs/>
          <w:kern w:val="2"/>
          <w:sz w:val="21"/>
          <w:szCs w:val="24"/>
          <w:lang w:val="en-US" w:eastAsia="zh-CN" w:bidi="ar-SA"/>
        </w:rPr>
        <w:t>全文索引的核心是倒排索引（Inverted Index）。</w:t>
      </w:r>
    </w:p>
    <w:tbl>
      <w:tblPr>
        <w:tblStyle w:val="18"/>
        <w:tblW w:w="8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15" w:type="dxa"/>
          <w:left w:w="15" w:type="dxa"/>
          <w:bottom w:w="15" w:type="dxa"/>
          <w:right w:w="15" w:type="dxa"/>
        </w:tblCellMar>
      </w:tblPr>
      <w:tblGrid>
        <w:gridCol w:w="1909"/>
        <w:gridCol w:w="2986"/>
        <w:gridCol w:w="3167"/>
      </w:tblGrid>
      <w:tr w14:paraId="6EB4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color="auto" w:fill="FFFFFF" w:themeFill="background1"/>
            <w:tcMar>
              <w:top w:w="0" w:type="dxa"/>
              <w:left w:w="0" w:type="dxa"/>
              <w:bottom w:w="0" w:type="dxa"/>
              <w:right w:w="240" w:type="dxa"/>
            </w:tcMar>
            <w:vAlign w:val="top"/>
          </w:tcPr>
          <w:p w14:paraId="134F6087">
            <w:pPr>
              <w:rPr>
                <w:rFonts w:hint="default" w:cstheme="minorBidi"/>
                <w:b/>
                <w:bCs/>
                <w:kern w:val="2"/>
                <w:sz w:val="21"/>
                <w:szCs w:val="24"/>
                <w:lang w:val="en-US" w:eastAsia="zh-CN" w:bidi="ar-SA"/>
              </w:rPr>
            </w:pPr>
            <w:r>
              <w:rPr>
                <w:rFonts w:hint="default" w:cstheme="minorBidi"/>
                <w:b/>
                <w:bCs/>
                <w:kern w:val="2"/>
                <w:sz w:val="21"/>
                <w:szCs w:val="24"/>
                <w:lang w:val="en-US" w:eastAsia="zh-CN" w:bidi="ar-SA"/>
              </w:rPr>
              <w:t>类型</w:t>
            </w:r>
          </w:p>
        </w:tc>
        <w:tc>
          <w:tcPr>
            <w:tcW w:w="2986" w:type="dxa"/>
            <w:shd w:val="clear" w:color="auto" w:fill="FFFFFF" w:themeFill="background1"/>
            <w:tcMar>
              <w:top w:w="0" w:type="dxa"/>
              <w:left w:w="240" w:type="dxa"/>
              <w:bottom w:w="0" w:type="dxa"/>
              <w:right w:w="240" w:type="dxa"/>
            </w:tcMar>
            <w:vAlign w:val="top"/>
          </w:tcPr>
          <w:p w14:paraId="04B37122">
            <w:pPr>
              <w:rPr>
                <w:rFonts w:hint="default" w:cstheme="minorBidi"/>
                <w:b/>
                <w:bCs/>
                <w:kern w:val="2"/>
                <w:sz w:val="21"/>
                <w:szCs w:val="24"/>
                <w:lang w:val="en-US" w:eastAsia="zh-CN" w:bidi="ar-SA"/>
              </w:rPr>
            </w:pPr>
            <w:r>
              <w:rPr>
                <w:rFonts w:hint="default" w:cstheme="minorBidi"/>
                <w:b/>
                <w:bCs/>
                <w:kern w:val="2"/>
                <w:sz w:val="21"/>
                <w:szCs w:val="24"/>
                <w:lang w:val="en-US" w:eastAsia="zh-CN" w:bidi="ar-SA"/>
              </w:rPr>
              <w:t>结构</w:t>
            </w:r>
          </w:p>
        </w:tc>
        <w:tc>
          <w:tcPr>
            <w:tcW w:w="3167" w:type="dxa"/>
            <w:shd w:val="clear" w:color="auto" w:fill="FFFFFF" w:themeFill="background1"/>
            <w:tcMar>
              <w:top w:w="0" w:type="dxa"/>
              <w:left w:w="240" w:type="dxa"/>
              <w:bottom w:w="0" w:type="dxa"/>
              <w:right w:w="240" w:type="dxa"/>
            </w:tcMar>
            <w:vAlign w:val="top"/>
          </w:tcPr>
          <w:p w14:paraId="6E31287D">
            <w:pPr>
              <w:rPr>
                <w:rFonts w:hint="default" w:cstheme="minorBidi"/>
                <w:b/>
                <w:bCs/>
                <w:kern w:val="2"/>
                <w:sz w:val="21"/>
                <w:szCs w:val="24"/>
                <w:lang w:val="en-US" w:eastAsia="zh-CN" w:bidi="ar-SA"/>
              </w:rPr>
            </w:pPr>
            <w:r>
              <w:rPr>
                <w:rFonts w:hint="default" w:cstheme="minorBidi"/>
                <w:b/>
                <w:bCs/>
                <w:kern w:val="2"/>
                <w:sz w:val="21"/>
                <w:szCs w:val="24"/>
                <w:lang w:val="en-US" w:eastAsia="zh-CN" w:bidi="ar-SA"/>
              </w:rPr>
              <w:t>查找方式</w:t>
            </w:r>
          </w:p>
        </w:tc>
      </w:tr>
      <w:tr w14:paraId="617D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hemeFill="background1"/>
            <w:tcMar>
              <w:top w:w="0" w:type="dxa"/>
              <w:left w:w="0" w:type="dxa"/>
              <w:bottom w:w="0" w:type="dxa"/>
              <w:right w:w="240" w:type="dxa"/>
            </w:tcMar>
            <w:vAlign w:val="top"/>
          </w:tcPr>
          <w:p w14:paraId="6C044D37">
            <w:pPr>
              <w:rPr>
                <w:rFonts w:hint="default" w:cstheme="minorBidi"/>
                <w:kern w:val="2"/>
                <w:sz w:val="21"/>
                <w:szCs w:val="24"/>
                <w:lang w:val="en-US" w:eastAsia="zh-CN" w:bidi="ar-SA"/>
              </w:rPr>
            </w:pPr>
            <w:r>
              <w:rPr>
                <w:rFonts w:hint="default" w:cstheme="minorBidi"/>
                <w:kern w:val="2"/>
                <w:sz w:val="21"/>
                <w:szCs w:val="24"/>
                <w:lang w:val="en-US" w:eastAsia="zh-CN" w:bidi="ar-SA"/>
              </w:rPr>
              <w:t>正排索引</w:t>
            </w:r>
          </w:p>
        </w:tc>
        <w:tc>
          <w:tcPr>
            <w:tcW w:w="2986" w:type="dxa"/>
            <w:shd w:val="clear" w:color="auto" w:fill="FFFFFF" w:themeFill="background1"/>
            <w:tcMar>
              <w:top w:w="0" w:type="dxa"/>
              <w:left w:w="240" w:type="dxa"/>
              <w:bottom w:w="0" w:type="dxa"/>
              <w:right w:w="240" w:type="dxa"/>
            </w:tcMar>
            <w:vAlign w:val="top"/>
          </w:tcPr>
          <w:p w14:paraId="66560768">
            <w:pPr>
              <w:rPr>
                <w:rFonts w:hint="default" w:cstheme="minorBidi"/>
                <w:kern w:val="2"/>
                <w:sz w:val="21"/>
                <w:szCs w:val="24"/>
                <w:lang w:val="en-US" w:eastAsia="zh-CN" w:bidi="ar-SA"/>
              </w:rPr>
            </w:pPr>
            <w:r>
              <w:rPr>
                <w:rFonts w:hint="default" w:cstheme="minorBidi"/>
                <w:kern w:val="2"/>
                <w:sz w:val="21"/>
                <w:szCs w:val="24"/>
                <w:lang w:val="en-US" w:eastAsia="zh-CN" w:bidi="ar-SA"/>
              </w:rPr>
              <w:t>文档 → 包含的词</w:t>
            </w:r>
          </w:p>
        </w:tc>
        <w:tc>
          <w:tcPr>
            <w:tcW w:w="3167" w:type="dxa"/>
            <w:shd w:val="clear" w:color="auto" w:fill="FFFFFF" w:themeFill="background1"/>
            <w:tcMar>
              <w:top w:w="0" w:type="dxa"/>
              <w:left w:w="240" w:type="dxa"/>
              <w:bottom w:w="0" w:type="dxa"/>
              <w:right w:w="0" w:type="dxa"/>
            </w:tcMar>
            <w:vAlign w:val="top"/>
          </w:tcPr>
          <w:p w14:paraId="66A70CB9">
            <w:pPr>
              <w:rPr>
                <w:rFonts w:hint="default" w:cstheme="minorBidi"/>
                <w:kern w:val="2"/>
                <w:sz w:val="21"/>
                <w:szCs w:val="24"/>
                <w:lang w:val="en-US" w:eastAsia="zh-CN" w:bidi="ar-SA"/>
              </w:rPr>
            </w:pPr>
            <w:r>
              <w:rPr>
                <w:rFonts w:hint="default" w:cstheme="minorBidi"/>
                <w:kern w:val="2"/>
                <w:sz w:val="21"/>
                <w:szCs w:val="24"/>
                <w:lang w:val="en-US" w:eastAsia="zh-CN" w:bidi="ar-SA"/>
              </w:rPr>
              <w:t>知道文档，查它有什么词</w:t>
            </w:r>
          </w:p>
        </w:tc>
      </w:tr>
      <w:tr w14:paraId="5E8D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15" w:type="dxa"/>
            <w:left w:w="15" w:type="dxa"/>
            <w:bottom w:w="15" w:type="dxa"/>
            <w:right w:w="15" w:type="dxa"/>
          </w:tblCellMar>
        </w:tblPrEx>
        <w:tc>
          <w:tcPr>
            <w:tcW w:w="0" w:type="auto"/>
            <w:shd w:val="clear" w:color="auto" w:fill="FFFFFF" w:themeFill="background1"/>
            <w:tcMar>
              <w:top w:w="0" w:type="dxa"/>
              <w:left w:w="0" w:type="dxa"/>
              <w:bottom w:w="0" w:type="dxa"/>
              <w:right w:w="240" w:type="dxa"/>
            </w:tcMar>
            <w:vAlign w:val="top"/>
          </w:tcPr>
          <w:p w14:paraId="378C2C63">
            <w:pPr>
              <w:rPr>
                <w:rFonts w:hint="default" w:cstheme="minorBidi"/>
                <w:kern w:val="2"/>
                <w:sz w:val="21"/>
                <w:szCs w:val="24"/>
                <w:lang w:val="en-US" w:eastAsia="zh-CN" w:bidi="ar-SA"/>
              </w:rPr>
            </w:pPr>
            <w:r>
              <w:rPr>
                <w:rFonts w:hint="default" w:cstheme="minorBidi"/>
                <w:kern w:val="2"/>
                <w:sz w:val="21"/>
                <w:szCs w:val="24"/>
                <w:lang w:val="en-US" w:eastAsia="zh-CN" w:bidi="ar-SA"/>
              </w:rPr>
              <w:t>倒排索引</w:t>
            </w:r>
          </w:p>
        </w:tc>
        <w:tc>
          <w:tcPr>
            <w:tcW w:w="2986" w:type="dxa"/>
            <w:shd w:val="clear" w:color="auto" w:fill="FFFFFF" w:themeFill="background1"/>
            <w:tcMar>
              <w:top w:w="0" w:type="dxa"/>
              <w:left w:w="240" w:type="dxa"/>
              <w:bottom w:w="0" w:type="dxa"/>
              <w:right w:w="240" w:type="dxa"/>
            </w:tcMar>
            <w:vAlign w:val="top"/>
          </w:tcPr>
          <w:p w14:paraId="114930AB">
            <w:pPr>
              <w:rPr>
                <w:rFonts w:hint="default" w:cstheme="minorBidi"/>
                <w:kern w:val="2"/>
                <w:sz w:val="21"/>
                <w:szCs w:val="24"/>
                <w:lang w:val="en-US" w:eastAsia="zh-CN" w:bidi="ar-SA"/>
              </w:rPr>
            </w:pPr>
            <w:r>
              <w:rPr>
                <w:rFonts w:hint="default" w:cstheme="minorBidi"/>
                <w:kern w:val="2"/>
                <w:sz w:val="21"/>
                <w:szCs w:val="24"/>
                <w:lang w:val="en-US" w:eastAsia="zh-CN" w:bidi="ar-SA"/>
              </w:rPr>
              <w:t>词 → 出现在哪些文档</w:t>
            </w:r>
          </w:p>
        </w:tc>
        <w:tc>
          <w:tcPr>
            <w:tcW w:w="3167" w:type="dxa"/>
            <w:shd w:val="clear" w:color="auto" w:fill="FFFFFF" w:themeFill="background1"/>
            <w:tcMar>
              <w:top w:w="0" w:type="dxa"/>
              <w:left w:w="240" w:type="dxa"/>
              <w:bottom w:w="0" w:type="dxa"/>
              <w:right w:w="0" w:type="dxa"/>
            </w:tcMar>
            <w:vAlign w:val="top"/>
          </w:tcPr>
          <w:p w14:paraId="2AFC8E5F">
            <w:pPr>
              <w:rPr>
                <w:rFonts w:hint="default" w:cstheme="minorBidi"/>
                <w:kern w:val="2"/>
                <w:sz w:val="21"/>
                <w:szCs w:val="24"/>
                <w:lang w:val="en-US" w:eastAsia="zh-CN" w:bidi="ar-SA"/>
              </w:rPr>
            </w:pPr>
            <w:r>
              <w:rPr>
                <w:rFonts w:hint="default" w:cstheme="minorBidi"/>
                <w:kern w:val="2"/>
                <w:sz w:val="21"/>
                <w:szCs w:val="24"/>
                <w:lang w:val="en-US" w:eastAsia="zh-CN" w:bidi="ar-SA"/>
              </w:rPr>
              <w:t>知道词，查哪些文档包含它</w:t>
            </w:r>
          </w:p>
        </w:tc>
      </w:tr>
    </w:tbl>
    <w:p w14:paraId="2BD8B63F">
      <w:pPr>
        <w:rPr>
          <w:rFonts w:hint="eastAsia" w:cstheme="minorBidi"/>
          <w:kern w:val="2"/>
          <w:sz w:val="21"/>
          <w:szCs w:val="24"/>
          <w:lang w:val="en-US" w:eastAsia="zh-CN" w:bidi="ar-SA"/>
        </w:rPr>
      </w:pPr>
      <w:r>
        <w:rPr>
          <w:rFonts w:hint="eastAsia" w:cstheme="minorBidi"/>
          <w:kern w:val="2"/>
          <w:sz w:val="21"/>
          <w:szCs w:val="24"/>
          <w:lang w:val="en-US" w:eastAsia="zh-CN" w:bidi="ar-SA"/>
        </w:rPr>
        <w:t>全文搜索引擎分为两类：</w:t>
      </w:r>
    </w:p>
    <w:p w14:paraId="5369D7DB">
      <w:pPr>
        <w:numPr>
          <w:ilvl w:val="0"/>
          <w:numId w:val="171"/>
        </w:numPr>
        <w:ind w:left="840" w:leftChars="0" w:hanging="420" w:firstLineChars="0"/>
        <w:rPr>
          <w:rFonts w:hint="eastAsia" w:cstheme="minorBidi"/>
          <w:kern w:val="2"/>
          <w:sz w:val="21"/>
          <w:szCs w:val="24"/>
          <w:lang w:val="en-US" w:eastAsia="zh-CN" w:bidi="ar-SA"/>
        </w:rPr>
      </w:pPr>
      <w:r>
        <w:rPr>
          <w:rFonts w:hint="eastAsia" w:cstheme="minorBidi"/>
          <w:kern w:val="2"/>
          <w:sz w:val="21"/>
          <w:szCs w:val="24"/>
          <w:lang w:val="en-US" w:eastAsia="zh-CN" w:bidi="ar-SA"/>
        </w:rPr>
        <w:t>自建索引数据库</w:t>
      </w:r>
    </w:p>
    <w:p w14:paraId="2FE63D87">
      <w:pPr>
        <w:numPr>
          <w:ilvl w:val="0"/>
          <w:numId w:val="171"/>
        </w:numPr>
        <w:ind w:left="840" w:leftChars="0" w:hanging="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租用索引数据库</w:t>
      </w:r>
    </w:p>
    <w:p w14:paraId="56F09C97">
      <w:pPr>
        <w:rPr>
          <w:rFonts w:hint="default"/>
          <w:lang w:val="en-US" w:eastAsia="zh-CN"/>
        </w:rPr>
      </w:pPr>
    </w:p>
    <w:p w14:paraId="29958942">
      <w:pPr>
        <w:pStyle w:val="26"/>
        <w:numPr>
          <w:ilvl w:val="0"/>
          <w:numId w:val="0"/>
        </w:numPr>
        <w:bidi w:val="0"/>
        <w:ind w:left="0" w:leftChars="0" w:firstLine="0" w:firstLineChars="0"/>
        <w:rPr>
          <w:rFonts w:hint="default"/>
          <w:lang w:val="en-US" w:eastAsia="zh-CN"/>
        </w:rPr>
      </w:pPr>
      <w:r>
        <w:rPr>
          <w:rFonts w:hint="default" w:asciiTheme="minorAscii" w:hAnsiTheme="minorAscii" w:eastAsiaTheme="majorEastAsia" w:cstheme="minorBidi"/>
          <w:b/>
          <w:kern w:val="2"/>
          <w:sz w:val="21"/>
          <w:szCs w:val="24"/>
          <w:lang w:val="en-US" w:eastAsia="zh-CN" w:bidi="ar-SA"/>
        </w:rPr>
        <w:t>（2）</w:t>
      </w:r>
      <w:r>
        <w:rPr>
          <w:rFonts w:hint="eastAsia"/>
          <w:lang w:val="en-US" w:eastAsia="zh-CN"/>
        </w:rPr>
        <w:t>目录索引</w:t>
      </w:r>
    </w:p>
    <w:p w14:paraId="6CB63E9A">
      <w:pPr>
        <w:numPr>
          <w:ilvl w:val="0"/>
          <w:numId w:val="0"/>
        </w:numPr>
        <w:rPr>
          <w:rFonts w:hint="eastAsia"/>
          <w:highlight w:val="yellow"/>
          <w:lang w:val="en-US" w:eastAsia="zh-CN"/>
        </w:rPr>
      </w:pPr>
      <w:r>
        <w:rPr>
          <w:rFonts w:hint="eastAsia"/>
          <w:highlight w:val="yellow"/>
          <w:lang w:val="en-US" w:eastAsia="zh-CN"/>
        </w:rPr>
        <w:t>按目录分类的网站链接列表</w:t>
      </w:r>
    </w:p>
    <w:p w14:paraId="5383A056">
      <w:pPr>
        <w:numPr>
          <w:ilvl w:val="0"/>
          <w:numId w:val="0"/>
        </w:numPr>
        <w:rPr>
          <w:rFonts w:hint="default"/>
          <w:lang w:val="en-US" w:eastAsia="zh-CN"/>
        </w:rPr>
      </w:pPr>
      <w:r>
        <w:rPr>
          <w:rFonts w:hint="eastAsia"/>
          <w:lang w:val="en-US" w:eastAsia="zh-CN"/>
        </w:rPr>
        <w:t>如：雅虎yahoo, 搜狐sohu, 新浪sina, 网易</w:t>
      </w:r>
    </w:p>
    <w:p w14:paraId="351DDF74">
      <w:pPr>
        <w:pStyle w:val="26"/>
        <w:numPr>
          <w:ilvl w:val="0"/>
          <w:numId w:val="0"/>
        </w:numPr>
        <w:bidi w:val="0"/>
        <w:ind w:left="0" w:leftChars="0" w:firstLine="0" w:firstLineChars="0"/>
        <w:rPr>
          <w:rFonts w:hint="default"/>
          <w:lang w:val="en-US" w:eastAsia="zh-CN"/>
        </w:rPr>
      </w:pPr>
      <w:r>
        <w:rPr>
          <w:rFonts w:hint="default" w:asciiTheme="minorAscii" w:hAnsiTheme="minorAscii" w:eastAsiaTheme="majorEastAsia" w:cstheme="minorBidi"/>
          <w:b/>
          <w:kern w:val="2"/>
          <w:sz w:val="21"/>
          <w:szCs w:val="24"/>
          <w:lang w:val="en-US" w:eastAsia="zh-CN" w:bidi="ar-SA"/>
        </w:rPr>
        <w:t>（3）</w:t>
      </w:r>
      <w:r>
        <w:rPr>
          <w:rFonts w:hint="eastAsia"/>
          <w:lang w:val="en-US" w:eastAsia="zh-CN"/>
        </w:rPr>
        <w:t>元搜索引擎</w:t>
      </w:r>
    </w:p>
    <w:p w14:paraId="1526A81F">
      <w:pPr>
        <w:numPr>
          <w:ilvl w:val="0"/>
          <w:numId w:val="0"/>
        </w:numPr>
        <w:rPr>
          <w:rFonts w:hint="eastAsia"/>
          <w:highlight w:val="yellow"/>
          <w:lang w:val="en-US" w:eastAsia="zh-CN"/>
        </w:rPr>
      </w:pPr>
      <w:r>
        <w:rPr>
          <w:rFonts w:hint="eastAsia"/>
          <w:highlight w:val="yellow"/>
          <w:lang w:val="en-US" w:eastAsia="zh-CN"/>
        </w:rPr>
        <w:t>同时在多个搜索引擎上进行搜索。</w:t>
      </w:r>
    </w:p>
    <w:p w14:paraId="3DCCD7AA">
      <w:pPr>
        <w:numPr>
          <w:ilvl w:val="0"/>
          <w:numId w:val="0"/>
        </w:numPr>
        <w:rPr>
          <w:rFonts w:hint="eastAsia"/>
          <w:lang w:val="en-US" w:eastAsia="zh-CN"/>
        </w:rPr>
      </w:pPr>
      <w:r>
        <w:rPr>
          <w:rFonts w:hint="eastAsia"/>
          <w:lang w:val="en-US" w:eastAsia="zh-CN"/>
        </w:rPr>
        <w:t>如：InfoSpace, Dogpile</w:t>
      </w:r>
    </w:p>
    <w:p w14:paraId="55A4761F">
      <w:pPr>
        <w:numPr>
          <w:ilvl w:val="0"/>
          <w:numId w:val="0"/>
        </w:numPr>
        <w:rPr>
          <w:rFonts w:hint="eastAsia"/>
          <w:lang w:val="en-US" w:eastAsia="zh-CN"/>
        </w:rPr>
      </w:pPr>
    </w:p>
    <w:p w14:paraId="4E6F4476">
      <w:pPr>
        <w:pStyle w:val="25"/>
        <w:numPr>
          <w:ilvl w:val="0"/>
          <w:numId w:val="170"/>
        </w:numPr>
        <w:bidi w:val="0"/>
        <w:rPr>
          <w:rFonts w:hint="default"/>
          <w:lang w:val="en-US" w:eastAsia="zh-CN"/>
        </w:rPr>
      </w:pPr>
      <w:r>
        <w:rPr>
          <w:rFonts w:hint="eastAsia"/>
          <w:lang w:val="en-US" w:eastAsia="zh-CN"/>
        </w:rPr>
        <w:t>搜索引擎工作过程</w:t>
      </w:r>
    </w:p>
    <w:p w14:paraId="29E79023">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（1）</w:t>
      </w:r>
      <w:r>
        <w:rPr>
          <w:rFonts w:hint="eastAsia"/>
          <w:highlight w:val="yellow"/>
          <w:lang w:val="en-US" w:eastAsia="zh-CN"/>
        </w:rPr>
        <w:t>抓取网页</w:t>
      </w:r>
    </w:p>
    <w:p w14:paraId="6911F192">
      <w:pPr>
        <w:numPr>
          <w:ilvl w:val="0"/>
          <w:numId w:val="0"/>
        </w:numPr>
        <w:rPr>
          <w:rFonts w:hint="default"/>
          <w:lang w:val="en-US" w:eastAsia="zh-CN"/>
        </w:rPr>
      </w:pPr>
      <w:r>
        <w:rPr>
          <w:rFonts w:hint="eastAsia"/>
          <w:lang w:val="en-US" w:eastAsia="zh-CN"/>
        </w:rPr>
        <w:t>根据http请求获取网页内容</w:t>
      </w:r>
    </w:p>
    <w:p w14:paraId="73996E4A">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（2）</w:t>
      </w:r>
      <w:r>
        <w:rPr>
          <w:rFonts w:hint="eastAsia"/>
          <w:highlight w:val="yellow"/>
          <w:lang w:val="en-US" w:eastAsia="zh-CN"/>
        </w:rPr>
        <w:t>处理网页</w:t>
      </w:r>
    </w:p>
    <w:p w14:paraId="70EDE23E">
      <w:pPr>
        <w:rPr>
          <w:rFonts w:hint="eastAsia"/>
          <w:lang w:val="en-US" w:eastAsia="zh-CN"/>
        </w:rPr>
      </w:pPr>
      <w:r>
        <w:rPr>
          <w:rFonts w:hint="eastAsia"/>
          <w:lang w:val="en-US" w:eastAsia="zh-CN"/>
        </w:rPr>
        <w:t>解析内容、分词处理、建立索引</w:t>
      </w:r>
    </w:p>
    <w:p w14:paraId="6104D695">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（3）</w:t>
      </w:r>
      <w:r>
        <w:rPr>
          <w:rFonts w:hint="eastAsia"/>
          <w:highlight w:val="yellow"/>
          <w:lang w:val="en-US" w:eastAsia="zh-CN"/>
        </w:rPr>
        <w:t>提供检索服务</w:t>
      </w:r>
    </w:p>
    <w:p w14:paraId="52BE54F9">
      <w:pPr>
        <w:rPr>
          <w:rFonts w:hint="default"/>
          <w:lang w:val="en-US" w:eastAsia="zh-CN"/>
        </w:rPr>
      </w:pPr>
      <w:r>
        <w:rPr>
          <w:rFonts w:hint="eastAsia"/>
          <w:lang w:val="en-US" w:eastAsia="zh-CN"/>
        </w:rPr>
        <w:t>根据用户输入的关键词，检索到相关的摘要信息和网页。</w:t>
      </w:r>
    </w:p>
    <w:p w14:paraId="7CE13623">
      <w:pPr>
        <w:rPr>
          <w:rFonts w:hint="default"/>
          <w:lang w:val="en-US" w:eastAsia="zh-CN"/>
        </w:rPr>
      </w:pPr>
    </w:p>
    <w:p w14:paraId="1BB3C151">
      <w:pPr>
        <w:pStyle w:val="25"/>
        <w:numPr>
          <w:ilvl w:val="0"/>
          <w:numId w:val="170"/>
        </w:numPr>
        <w:bidi w:val="0"/>
        <w:rPr>
          <w:rFonts w:hint="default"/>
          <w:lang w:val="en-US" w:eastAsia="zh-CN"/>
        </w:rPr>
      </w:pPr>
      <w:r>
        <w:rPr>
          <w:rFonts w:hint="eastAsia"/>
          <w:lang w:val="en-US" w:eastAsia="zh-CN"/>
        </w:rPr>
        <w:t>搜索引擎的组成</w:t>
      </w:r>
    </w:p>
    <w:p w14:paraId="6664B84A">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（1）</w:t>
      </w:r>
      <w:r>
        <w:rPr>
          <w:rFonts w:hint="eastAsia"/>
          <w:highlight w:val="yellow"/>
          <w:lang w:val="en-US" w:eastAsia="zh-CN"/>
        </w:rPr>
        <w:t>搜索器</w:t>
      </w:r>
    </w:p>
    <w:p w14:paraId="45AF97F1">
      <w:pPr>
        <w:ind w:leftChars="300"/>
        <w:rPr>
          <w:rFonts w:hint="default"/>
          <w:lang w:val="en-US" w:eastAsia="zh-CN"/>
        </w:rPr>
      </w:pPr>
      <w:r>
        <w:rPr>
          <w:rFonts w:hint="eastAsia"/>
          <w:lang w:val="en-US" w:eastAsia="zh-CN"/>
        </w:rPr>
        <w:t>搜索互联网信息。如：爬虫</w:t>
      </w:r>
    </w:p>
    <w:p w14:paraId="33F2C1B1">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（2）</w:t>
      </w:r>
      <w:r>
        <w:rPr>
          <w:rFonts w:hint="eastAsia"/>
          <w:highlight w:val="yellow"/>
          <w:lang w:val="en-US" w:eastAsia="zh-CN"/>
        </w:rPr>
        <w:t>索引器</w:t>
      </w:r>
    </w:p>
    <w:p w14:paraId="3EE4CF91">
      <w:pPr>
        <w:ind w:leftChars="300"/>
        <w:rPr>
          <w:rFonts w:hint="default"/>
          <w:lang w:val="en-US" w:eastAsia="zh-CN"/>
        </w:rPr>
      </w:pPr>
      <w:r>
        <w:rPr>
          <w:rFonts w:hint="eastAsia"/>
          <w:lang w:val="en-US" w:eastAsia="zh-CN"/>
        </w:rPr>
        <w:t>建立索引库</w:t>
      </w:r>
    </w:p>
    <w:p w14:paraId="13C96B18">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（3）</w:t>
      </w:r>
      <w:r>
        <w:rPr>
          <w:rFonts w:hint="eastAsia"/>
          <w:highlight w:val="yellow"/>
          <w:lang w:val="en-US" w:eastAsia="zh-CN"/>
        </w:rPr>
        <w:t>检索器</w:t>
      </w:r>
    </w:p>
    <w:p w14:paraId="6B024484">
      <w:pPr>
        <w:ind w:leftChars="300"/>
        <w:rPr>
          <w:rFonts w:hint="default"/>
          <w:lang w:val="en-US" w:eastAsia="zh-CN"/>
        </w:rPr>
      </w:pPr>
      <w:r>
        <w:rPr>
          <w:rFonts w:hint="eastAsia"/>
          <w:lang w:val="en-US" w:eastAsia="zh-CN"/>
        </w:rPr>
        <w:t>检索索引信息</w:t>
      </w:r>
    </w:p>
    <w:p w14:paraId="48E0450D">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（4）</w:t>
      </w:r>
      <w:r>
        <w:rPr>
          <w:rFonts w:hint="eastAsia"/>
          <w:highlight w:val="yellow"/>
          <w:lang w:val="en-US" w:eastAsia="zh-CN"/>
        </w:rPr>
        <w:t>用户接口</w:t>
      </w:r>
    </w:p>
    <w:p w14:paraId="36A2196D">
      <w:pPr>
        <w:ind w:leftChars="300"/>
        <w:rPr>
          <w:rFonts w:hint="default"/>
          <w:lang w:val="en-US" w:eastAsia="zh-CN"/>
        </w:rPr>
      </w:pPr>
      <w:r>
        <w:rPr>
          <w:rFonts w:hint="eastAsia"/>
          <w:lang w:val="en-US" w:eastAsia="zh-CN"/>
        </w:rPr>
        <w:t>提供查询服务</w:t>
      </w:r>
    </w:p>
    <w:p w14:paraId="1A7B6250">
      <w:pPr>
        <w:pStyle w:val="25"/>
        <w:numPr>
          <w:ilvl w:val="0"/>
          <w:numId w:val="170"/>
        </w:numPr>
        <w:bidi w:val="0"/>
        <w:rPr>
          <w:rFonts w:hint="default"/>
          <w:lang w:val="en-US" w:eastAsia="zh-CN"/>
        </w:rPr>
      </w:pPr>
      <w:r>
        <w:rPr>
          <w:rFonts w:hint="eastAsia"/>
          <w:lang w:val="en-US" w:eastAsia="zh-CN"/>
        </w:rPr>
        <w:t>搜索引擎使用技巧</w:t>
      </w:r>
    </w:p>
    <w:p w14:paraId="61FCFDCB">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（1）</w:t>
      </w:r>
      <w:r>
        <w:rPr>
          <w:rFonts w:hint="eastAsia"/>
          <w:highlight w:val="yellow"/>
          <w:lang w:val="en-US" w:eastAsia="zh-CN"/>
        </w:rPr>
        <w:t>搜索关键词提炼</w:t>
      </w:r>
    </w:p>
    <w:p w14:paraId="3E40F451">
      <w:pPr>
        <w:ind w:leftChars="300"/>
        <w:rPr>
          <w:rFonts w:hint="default"/>
          <w:lang w:val="en-US" w:eastAsia="zh-CN"/>
        </w:rPr>
      </w:pPr>
      <w:r>
        <w:rPr>
          <w:rFonts w:hint="eastAsia"/>
          <w:lang w:val="en-US" w:eastAsia="zh-CN"/>
        </w:rPr>
        <w:t>使用准确的关键词</w:t>
      </w:r>
    </w:p>
    <w:p w14:paraId="69809815">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（2）</w:t>
      </w:r>
      <w:r>
        <w:rPr>
          <w:rFonts w:hint="eastAsia"/>
          <w:highlight w:val="yellow"/>
          <w:lang w:val="en-US" w:eastAsia="zh-CN"/>
        </w:rPr>
        <w:t>细化搜索条件</w:t>
      </w:r>
    </w:p>
    <w:p w14:paraId="4C0790C9">
      <w:pPr>
        <w:ind w:leftChars="300"/>
        <w:rPr>
          <w:rFonts w:hint="default"/>
          <w:lang w:val="en-US" w:eastAsia="zh-CN"/>
        </w:rPr>
      </w:pPr>
      <w:r>
        <w:rPr>
          <w:rFonts w:hint="eastAsia"/>
          <w:lang w:val="en-US" w:eastAsia="zh-CN"/>
        </w:rPr>
        <w:t>明确、细分的条件，缩小搜索范围</w:t>
      </w:r>
    </w:p>
    <w:p w14:paraId="6CF64156">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（3）</w:t>
      </w:r>
      <w:r>
        <w:rPr>
          <w:rFonts w:hint="eastAsia"/>
          <w:highlight w:val="yellow"/>
          <w:lang w:val="en-US" w:eastAsia="zh-CN"/>
        </w:rPr>
        <w:t>用好逻辑命令</w:t>
      </w:r>
    </w:p>
    <w:p w14:paraId="1DB4B813">
      <w:pPr>
        <w:ind w:leftChars="300"/>
        <w:rPr>
          <w:rFonts w:hint="default"/>
          <w:lang w:val="en-US" w:eastAsia="zh-CN"/>
        </w:rPr>
      </w:pPr>
      <w:r>
        <w:rPr>
          <w:rFonts w:hint="eastAsia"/>
          <w:lang w:val="en-US" w:eastAsia="zh-CN"/>
        </w:rPr>
        <w:tab/>
      </w:r>
      <w:r>
        <w:rPr>
          <w:rFonts w:hint="eastAsia"/>
          <w:lang w:val="en-US" w:eastAsia="zh-CN"/>
        </w:rPr>
        <w:tab/>
      </w:r>
      <w:r>
        <w:rPr>
          <w:rFonts w:hint="eastAsia"/>
          <w:lang w:val="en-US" w:eastAsia="zh-CN"/>
        </w:rPr>
        <w:t>使用与、或、非、模糊检索等</w:t>
      </w:r>
    </w:p>
    <w:p w14:paraId="4AFC847C">
      <w:pPr>
        <w:pStyle w:val="26"/>
        <w:numPr>
          <w:ilvl w:val="0"/>
          <w:numId w:val="0"/>
        </w:numPr>
        <w:bidi w:val="0"/>
        <w:ind w:left="0" w:leftChars="0" w:firstLine="0" w:firstLineChars="0"/>
        <w:rPr>
          <w:rFonts w:hint="default"/>
          <w:highlight w:val="yellow"/>
          <w:lang w:val="en-US" w:eastAsia="zh-CN"/>
        </w:rPr>
      </w:pPr>
      <w:r>
        <w:rPr>
          <w:rFonts w:hint="default" w:asciiTheme="minorAscii" w:hAnsiTheme="minorAscii" w:eastAsiaTheme="majorEastAsia" w:cstheme="minorBidi"/>
          <w:b/>
          <w:kern w:val="2"/>
          <w:sz w:val="21"/>
          <w:szCs w:val="24"/>
          <w:lang w:val="en-US" w:eastAsia="zh-CN" w:bidi="ar-SA"/>
        </w:rPr>
        <w:t>（4）</w:t>
      </w:r>
      <w:r>
        <w:rPr>
          <w:rFonts w:hint="eastAsia"/>
          <w:highlight w:val="yellow"/>
          <w:lang w:val="en-US" w:eastAsia="zh-CN"/>
        </w:rPr>
        <w:t>留意搜索引擎返回结果</w:t>
      </w:r>
    </w:p>
    <w:p w14:paraId="148398AB">
      <w:pPr>
        <w:ind w:leftChars="300"/>
        <w:rPr>
          <w:rFonts w:hint="default"/>
          <w:lang w:val="en-US" w:eastAsia="zh-CN"/>
        </w:rPr>
      </w:pPr>
      <w:r>
        <w:rPr>
          <w:rFonts w:hint="eastAsia"/>
          <w:lang w:val="en-US" w:eastAsia="zh-CN"/>
        </w:rPr>
        <w:t>注意搜索结果排名</w:t>
      </w:r>
    </w:p>
    <w:p w14:paraId="3C575365">
      <w:pPr>
        <w:rPr>
          <w:rFonts w:hint="default"/>
          <w:lang w:val="en-US" w:eastAsia="zh-CN"/>
        </w:rPr>
      </w:pPr>
    </w:p>
    <w:p w14:paraId="2BE822C1">
      <w:pPr>
        <w:pStyle w:val="3"/>
        <w:numPr>
          <w:ilvl w:val="1"/>
          <w:numId w:val="7"/>
        </w:numPr>
        <w:ind w:left="432" w:leftChars="0" w:hanging="432" w:firstLineChars="0"/>
        <w:outlineLvl w:val="1"/>
        <w:rPr>
          <w:rFonts w:hint="default"/>
          <w:lang w:val="en-US" w:eastAsia="zh-CN"/>
        </w:rPr>
      </w:pPr>
      <w:r>
        <w:rPr>
          <w:rFonts w:hint="eastAsia"/>
          <w:lang w:val="en-US" w:eastAsia="zh-CN"/>
        </w:rPr>
        <w:t>计算机网络安全</w:t>
      </w:r>
    </w:p>
    <w:p w14:paraId="37034170">
      <w:pPr>
        <w:rPr>
          <w:rFonts w:hint="eastAsia"/>
          <w:lang w:val="en-US" w:eastAsia="zh-CN"/>
        </w:rPr>
      </w:pPr>
      <w:r>
        <w:rPr>
          <w:rFonts w:hint="eastAsia"/>
          <w:lang w:val="en-US" w:eastAsia="zh-CN"/>
        </w:rPr>
        <w:t>计算机安全：</w:t>
      </w:r>
    </w:p>
    <w:p w14:paraId="777C2D1E">
      <w:pPr>
        <w:ind w:leftChars="200"/>
        <w:rPr>
          <w:rFonts w:hint="eastAsia"/>
          <w:lang w:val="en-US" w:eastAsia="zh-CN"/>
        </w:rPr>
      </w:pPr>
      <w:r>
        <w:rPr>
          <w:rFonts w:hint="eastAsia"/>
          <w:lang w:val="en-US" w:eastAsia="zh-CN"/>
        </w:rPr>
        <w:t>实体安全、软件安全、数据安全和运行安全等</w:t>
      </w:r>
    </w:p>
    <w:p w14:paraId="63582DCE">
      <w:pPr>
        <w:rPr>
          <w:rFonts w:hint="eastAsia"/>
          <w:lang w:val="en-US" w:eastAsia="zh-CN"/>
        </w:rPr>
      </w:pPr>
      <w:r>
        <w:rPr>
          <w:rFonts w:hint="eastAsia"/>
          <w:lang w:val="en-US" w:eastAsia="zh-CN"/>
        </w:rPr>
        <w:t>威胁计算机安全的因素：</w:t>
      </w:r>
    </w:p>
    <w:p w14:paraId="7428D75A">
      <w:pPr>
        <w:rPr>
          <w:rFonts w:hint="eastAsia"/>
          <w:lang w:val="en-US" w:eastAsia="zh-CN"/>
        </w:rPr>
      </w:pPr>
      <w:r>
        <w:rPr>
          <w:rFonts w:hint="eastAsia"/>
          <w:lang w:val="en-US" w:eastAsia="zh-CN"/>
        </w:rPr>
        <w:t>计算机病毒、蠕虫、后门程序、间谍软件黑客入侵、垃圾邮件、网络欺骗、漏洞攻击。</w:t>
      </w:r>
    </w:p>
    <w:p w14:paraId="53212034">
      <w:pPr>
        <w:rPr>
          <w:rFonts w:hint="eastAsia"/>
          <w:lang w:val="en-US" w:eastAsia="zh-CN"/>
        </w:rPr>
      </w:pPr>
    </w:p>
    <w:p w14:paraId="11D62C2A">
      <w:pPr>
        <w:rPr>
          <w:rFonts w:hint="default"/>
          <w:lang w:val="en-US" w:eastAsia="zh-CN"/>
        </w:rPr>
      </w:pPr>
    </w:p>
    <w:p w14:paraId="0E471121">
      <w:pPr>
        <w:rPr>
          <w:rFonts w:hint="default"/>
          <w:lang w:val="en-US" w:eastAsia="zh-CN"/>
        </w:rPr>
      </w:pPr>
    </w:p>
    <w:p w14:paraId="3F60C909">
      <w:pPr>
        <w:numPr>
          <w:ilvl w:val="0"/>
          <w:numId w:val="0"/>
        </w:numPr>
        <w:rPr>
          <w:rFonts w:hint="default"/>
          <w:lang w:val="en-US" w:eastAsia="zh-CN"/>
        </w:rPr>
      </w:pPr>
    </w:p>
    <w:p w14:paraId="76C811C7">
      <w:pPr>
        <w:pStyle w:val="4"/>
        <w:numPr>
          <w:ilvl w:val="2"/>
          <w:numId w:val="7"/>
        </w:numPr>
        <w:ind w:left="289" w:leftChars="0" w:hanging="289" w:firstLineChars="0"/>
        <w:outlineLvl w:val="2"/>
        <w:rPr>
          <w:rFonts w:hint="default"/>
          <w:lang w:val="en-US" w:eastAsia="zh-CN"/>
        </w:rPr>
      </w:pPr>
      <w:r>
        <w:rPr>
          <w:rFonts w:hint="eastAsia"/>
          <w:lang w:val="en-US" w:eastAsia="zh-CN"/>
        </w:rPr>
        <w:t>网络安全基本概念</w:t>
      </w:r>
    </w:p>
    <w:p w14:paraId="2AEF7D10">
      <w:pPr>
        <w:pStyle w:val="4"/>
        <w:numPr>
          <w:ilvl w:val="3"/>
          <w:numId w:val="7"/>
        </w:numPr>
        <w:ind w:left="0" w:leftChars="0" w:firstLine="0" w:firstLineChars="0"/>
        <w:outlineLvl w:val="2"/>
        <w:rPr>
          <w:rFonts w:hint="default"/>
          <w:lang w:val="en-US" w:eastAsia="zh-CN"/>
        </w:rPr>
      </w:pPr>
      <w:r>
        <w:rPr>
          <w:rFonts w:hint="eastAsia"/>
          <w:lang w:val="en-US" w:eastAsia="zh-CN"/>
        </w:rPr>
        <w:t>物理安全</w:t>
      </w:r>
    </w:p>
    <w:p w14:paraId="1FCB310A">
      <w:pPr>
        <w:rPr>
          <w:rFonts w:hint="eastAsia"/>
          <w:lang w:val="en-US" w:eastAsia="zh-CN"/>
        </w:rPr>
      </w:pPr>
      <w:r>
        <w:rPr>
          <w:rFonts w:hint="eastAsia"/>
          <w:lang w:val="en-US" w:eastAsia="zh-CN"/>
        </w:rPr>
        <w:t>自然灾害造成的整个系统损毁</w:t>
      </w:r>
    </w:p>
    <w:p w14:paraId="188E2A3E">
      <w:pPr>
        <w:rPr>
          <w:rFonts w:hint="eastAsia"/>
          <w:lang w:val="en-US" w:eastAsia="zh-CN"/>
        </w:rPr>
      </w:pPr>
      <w:r>
        <w:rPr>
          <w:rFonts w:hint="eastAsia"/>
          <w:lang w:val="en-US" w:eastAsia="zh-CN"/>
        </w:rPr>
        <w:t>电源断电造成软件数据破坏或丢失</w:t>
      </w:r>
    </w:p>
    <w:p w14:paraId="76AEE3E7">
      <w:pPr>
        <w:rPr>
          <w:rFonts w:hint="eastAsia"/>
          <w:lang w:val="en-US" w:eastAsia="zh-CN"/>
        </w:rPr>
      </w:pPr>
      <w:r>
        <w:rPr>
          <w:rFonts w:hint="eastAsia"/>
          <w:lang w:val="en-US" w:eastAsia="zh-CN"/>
        </w:rPr>
        <w:t>电磁辐射造成信息被窃取</w:t>
      </w:r>
    </w:p>
    <w:p w14:paraId="1522F04F">
      <w:pPr>
        <w:rPr>
          <w:rFonts w:hint="eastAsia"/>
          <w:lang w:val="en-US" w:eastAsia="zh-CN"/>
        </w:rPr>
      </w:pPr>
      <w:r>
        <w:rPr>
          <w:rFonts w:hint="eastAsia"/>
          <w:lang w:val="en-US" w:eastAsia="zh-CN"/>
        </w:rPr>
        <w:t>机密信息未进行网络的物理隔离</w:t>
      </w:r>
    </w:p>
    <w:p w14:paraId="38B0784C">
      <w:pPr>
        <w:rPr>
          <w:rFonts w:hint="eastAsia"/>
          <w:lang w:val="en-US" w:eastAsia="zh-CN"/>
        </w:rPr>
      </w:pPr>
    </w:p>
    <w:p w14:paraId="52D53559">
      <w:pPr>
        <w:pStyle w:val="4"/>
        <w:numPr>
          <w:ilvl w:val="3"/>
          <w:numId w:val="7"/>
        </w:numPr>
        <w:ind w:left="0" w:leftChars="0" w:firstLine="0" w:firstLineChars="0"/>
        <w:outlineLvl w:val="2"/>
        <w:rPr>
          <w:rFonts w:hint="default"/>
          <w:lang w:val="en-US" w:eastAsia="zh-CN"/>
        </w:rPr>
      </w:pPr>
      <w:r>
        <w:rPr>
          <w:rFonts w:hint="eastAsia"/>
          <w:lang w:val="en-US" w:eastAsia="zh-CN"/>
        </w:rPr>
        <w:t>内部网络安全</w:t>
      </w:r>
    </w:p>
    <w:p w14:paraId="1D05384A">
      <w:pPr>
        <w:rPr>
          <w:rFonts w:hint="eastAsia"/>
          <w:lang w:val="en-US" w:eastAsia="zh-CN"/>
        </w:rPr>
      </w:pPr>
      <w:r>
        <w:rPr>
          <w:rFonts w:hint="eastAsia"/>
          <w:lang w:val="en-US" w:eastAsia="zh-CN"/>
        </w:rPr>
        <w:t>内部局域网未采用访问控制</w:t>
      </w:r>
    </w:p>
    <w:p w14:paraId="29864D1D">
      <w:pPr>
        <w:rPr>
          <w:rFonts w:hint="default"/>
          <w:lang w:val="en-US" w:eastAsia="zh-CN"/>
        </w:rPr>
      </w:pPr>
      <w:r>
        <w:rPr>
          <w:rFonts w:hint="eastAsia"/>
          <w:lang w:val="en-US" w:eastAsia="zh-CN"/>
        </w:rPr>
        <w:t>内部人员攻击或泄露重要信息</w:t>
      </w:r>
    </w:p>
    <w:p w14:paraId="4EE74863">
      <w:pPr>
        <w:rPr>
          <w:rFonts w:hint="default"/>
          <w:lang w:val="en-US" w:eastAsia="zh-CN"/>
        </w:rPr>
      </w:pPr>
    </w:p>
    <w:p w14:paraId="0B4D064A">
      <w:pPr>
        <w:pStyle w:val="4"/>
        <w:numPr>
          <w:ilvl w:val="3"/>
          <w:numId w:val="7"/>
        </w:numPr>
        <w:ind w:left="0" w:leftChars="0" w:firstLine="0" w:firstLineChars="0"/>
        <w:outlineLvl w:val="2"/>
        <w:rPr>
          <w:rFonts w:hint="default"/>
          <w:lang w:val="en-US" w:eastAsia="zh-CN"/>
        </w:rPr>
      </w:pPr>
      <w:r>
        <w:rPr>
          <w:rFonts w:hint="eastAsia"/>
          <w:lang w:val="en-US" w:eastAsia="zh-CN"/>
        </w:rPr>
        <w:t>系统安全</w:t>
      </w:r>
    </w:p>
    <w:p w14:paraId="3A9F494A">
      <w:pPr>
        <w:rPr>
          <w:rFonts w:hint="eastAsia"/>
          <w:lang w:val="en-US" w:eastAsia="zh-CN"/>
        </w:rPr>
      </w:pPr>
      <w:r>
        <w:rPr>
          <w:rFonts w:hint="eastAsia"/>
          <w:lang w:val="en-US" w:eastAsia="zh-CN"/>
        </w:rPr>
        <w:t>网络操作系统安全</w:t>
      </w:r>
    </w:p>
    <w:p w14:paraId="35A8ABEF">
      <w:pPr>
        <w:rPr>
          <w:rFonts w:hint="default"/>
          <w:lang w:val="en-US" w:eastAsia="zh-CN"/>
        </w:rPr>
      </w:pPr>
      <w:r>
        <w:rPr>
          <w:rFonts w:hint="eastAsia"/>
          <w:lang w:val="en-US" w:eastAsia="zh-CN"/>
        </w:rPr>
        <w:t>应用系统安全</w:t>
      </w:r>
    </w:p>
    <w:p w14:paraId="6ACFF20B">
      <w:pPr>
        <w:rPr>
          <w:rFonts w:hint="default"/>
          <w:lang w:val="en-US" w:eastAsia="zh-CN"/>
        </w:rPr>
      </w:pPr>
    </w:p>
    <w:p w14:paraId="40BA8637">
      <w:pPr>
        <w:pStyle w:val="4"/>
        <w:numPr>
          <w:ilvl w:val="3"/>
          <w:numId w:val="7"/>
        </w:numPr>
        <w:ind w:left="0" w:leftChars="0" w:firstLine="0" w:firstLineChars="0"/>
        <w:outlineLvl w:val="2"/>
        <w:rPr>
          <w:rFonts w:hint="default"/>
          <w:lang w:val="en-US" w:eastAsia="zh-CN"/>
        </w:rPr>
      </w:pPr>
      <w:r>
        <w:rPr>
          <w:rFonts w:hint="eastAsia"/>
          <w:lang w:val="en-US" w:eastAsia="zh-CN"/>
        </w:rPr>
        <w:t>应用安全</w:t>
      </w:r>
    </w:p>
    <w:p w14:paraId="54EA34F5">
      <w:pPr>
        <w:rPr>
          <w:rFonts w:hint="default"/>
          <w:lang w:val="en-US" w:eastAsia="zh-CN"/>
        </w:rPr>
      </w:pPr>
      <w:r>
        <w:rPr>
          <w:rFonts w:hint="eastAsia"/>
          <w:lang w:val="en-US" w:eastAsia="zh-CN"/>
        </w:rPr>
        <w:t>需要不断调整和完善安全策略的几个方面：</w:t>
      </w:r>
    </w:p>
    <w:p w14:paraId="2FE8A47C">
      <w:pPr>
        <w:ind w:leftChars="100"/>
        <w:rPr>
          <w:rFonts w:hint="eastAsia"/>
          <w:lang w:val="en-US" w:eastAsia="zh-CN"/>
        </w:rPr>
      </w:pPr>
      <w:r>
        <w:rPr>
          <w:rFonts w:hint="eastAsia"/>
          <w:lang w:val="en-US" w:eastAsia="zh-CN"/>
        </w:rPr>
        <w:t>公开服务器应用</w:t>
      </w:r>
    </w:p>
    <w:p w14:paraId="32F0ECFE">
      <w:pPr>
        <w:ind w:leftChars="100"/>
        <w:rPr>
          <w:rFonts w:hint="eastAsia"/>
          <w:lang w:val="en-US" w:eastAsia="zh-CN"/>
        </w:rPr>
      </w:pPr>
      <w:r>
        <w:rPr>
          <w:rFonts w:hint="eastAsia"/>
          <w:lang w:val="en-US" w:eastAsia="zh-CN"/>
        </w:rPr>
        <w:t>病毒传播</w:t>
      </w:r>
    </w:p>
    <w:p w14:paraId="6443C14B">
      <w:pPr>
        <w:ind w:leftChars="100"/>
        <w:rPr>
          <w:rFonts w:hint="eastAsia"/>
          <w:lang w:val="en-US" w:eastAsia="zh-CN"/>
        </w:rPr>
      </w:pPr>
      <w:r>
        <w:rPr>
          <w:rFonts w:hint="eastAsia"/>
          <w:lang w:val="en-US" w:eastAsia="zh-CN"/>
        </w:rPr>
        <w:t>信息存储</w:t>
      </w:r>
    </w:p>
    <w:p w14:paraId="5C633FA9">
      <w:pPr>
        <w:ind w:leftChars="100"/>
        <w:rPr>
          <w:rFonts w:hint="eastAsia"/>
          <w:lang w:val="en-US" w:eastAsia="zh-CN"/>
        </w:rPr>
      </w:pPr>
    </w:p>
    <w:p w14:paraId="59DC95E6">
      <w:pPr>
        <w:pStyle w:val="4"/>
        <w:numPr>
          <w:ilvl w:val="3"/>
          <w:numId w:val="7"/>
        </w:numPr>
        <w:ind w:left="0" w:leftChars="0" w:firstLine="0" w:firstLineChars="0"/>
        <w:outlineLvl w:val="2"/>
        <w:rPr>
          <w:rFonts w:hint="default"/>
          <w:lang w:val="en-US" w:eastAsia="zh-CN"/>
        </w:rPr>
      </w:pPr>
      <w:r>
        <w:rPr>
          <w:rFonts w:hint="eastAsia"/>
          <w:lang w:val="en-US" w:eastAsia="zh-CN"/>
        </w:rPr>
        <w:t>管理安全</w:t>
      </w:r>
    </w:p>
    <w:p w14:paraId="5FC2060B">
      <w:pPr>
        <w:rPr>
          <w:rFonts w:hint="eastAsia"/>
          <w:lang w:val="en-US" w:eastAsia="zh-CN"/>
        </w:rPr>
      </w:pPr>
      <w:r>
        <w:rPr>
          <w:rFonts w:hint="eastAsia"/>
          <w:lang w:val="en-US" w:eastAsia="zh-CN"/>
        </w:rPr>
        <w:t>管理是网络安全中最重要的部分。</w:t>
      </w:r>
    </w:p>
    <w:p w14:paraId="3EFAED38">
      <w:pPr>
        <w:rPr>
          <w:rFonts w:hint="default"/>
          <w:lang w:val="en-US" w:eastAsia="zh-CN"/>
        </w:rPr>
      </w:pPr>
      <w:r>
        <w:rPr>
          <w:rFonts w:hint="eastAsia"/>
          <w:lang w:val="en-US" w:eastAsia="zh-CN"/>
        </w:rPr>
        <w:t>安全风险：</w:t>
      </w:r>
    </w:p>
    <w:p w14:paraId="4F148EA2">
      <w:pPr>
        <w:ind w:leftChars="100"/>
        <w:rPr>
          <w:rFonts w:hint="eastAsia"/>
          <w:lang w:val="en-US" w:eastAsia="zh-CN"/>
        </w:rPr>
      </w:pPr>
      <w:r>
        <w:rPr>
          <w:rFonts w:hint="eastAsia"/>
          <w:lang w:val="en-US" w:eastAsia="zh-CN"/>
        </w:rPr>
        <w:t>责权不明</w:t>
      </w:r>
    </w:p>
    <w:p w14:paraId="0CEB3ECF">
      <w:pPr>
        <w:ind w:leftChars="100"/>
        <w:rPr>
          <w:rFonts w:hint="eastAsia"/>
          <w:lang w:val="en-US" w:eastAsia="zh-CN"/>
        </w:rPr>
      </w:pPr>
      <w:r>
        <w:rPr>
          <w:rFonts w:hint="eastAsia"/>
          <w:lang w:val="en-US" w:eastAsia="zh-CN"/>
        </w:rPr>
        <w:t>制度不健全</w:t>
      </w:r>
    </w:p>
    <w:p w14:paraId="0833B38C">
      <w:pPr>
        <w:ind w:leftChars="100"/>
        <w:rPr>
          <w:rFonts w:hint="default"/>
          <w:lang w:val="en-US" w:eastAsia="zh-CN"/>
        </w:rPr>
      </w:pPr>
      <w:r>
        <w:rPr>
          <w:rFonts w:hint="eastAsia"/>
          <w:lang w:val="en-US" w:eastAsia="zh-CN"/>
        </w:rPr>
        <w:t>缺乏可操作性（可控性、可审查性）</w:t>
      </w:r>
    </w:p>
    <w:p w14:paraId="38FBB577">
      <w:pPr>
        <w:rPr>
          <w:rFonts w:hint="default"/>
          <w:lang w:val="en-US" w:eastAsia="zh-CN"/>
        </w:rPr>
      </w:pPr>
    </w:p>
    <w:p w14:paraId="1CAE35AE">
      <w:pPr>
        <w:rPr>
          <w:rFonts w:hint="default"/>
          <w:lang w:val="en-US" w:eastAsia="zh-CN"/>
        </w:rPr>
      </w:pPr>
    </w:p>
    <w:p w14:paraId="25A080E5">
      <w:pPr>
        <w:rPr>
          <w:rFonts w:hint="default"/>
          <w:lang w:val="en-US" w:eastAsia="zh-CN"/>
        </w:rPr>
      </w:pPr>
    </w:p>
    <w:p w14:paraId="642CC4E3">
      <w:pPr>
        <w:rPr>
          <w:rFonts w:hint="default"/>
          <w:lang w:val="en-US" w:eastAsia="zh-CN"/>
        </w:rPr>
      </w:pPr>
    </w:p>
    <w:p w14:paraId="26C8F76B">
      <w:pPr>
        <w:rPr>
          <w:rFonts w:hint="default"/>
          <w:lang w:val="en-US" w:eastAsia="zh-CN"/>
        </w:rPr>
      </w:pPr>
    </w:p>
    <w:p w14:paraId="5C5FBA5F">
      <w:pPr>
        <w:rPr>
          <w:rFonts w:hint="default"/>
          <w:lang w:val="en-US" w:eastAsia="zh-CN"/>
        </w:rPr>
      </w:pPr>
    </w:p>
    <w:p w14:paraId="1C9B31E7">
      <w:pPr>
        <w:pStyle w:val="4"/>
        <w:numPr>
          <w:ilvl w:val="2"/>
          <w:numId w:val="7"/>
        </w:numPr>
        <w:ind w:left="289" w:leftChars="0" w:hanging="289" w:firstLineChars="0"/>
        <w:outlineLvl w:val="2"/>
        <w:rPr>
          <w:rFonts w:hint="default"/>
          <w:lang w:val="en-US" w:eastAsia="zh-CN"/>
        </w:rPr>
      </w:pPr>
      <w:r>
        <w:rPr>
          <w:rFonts w:hint="eastAsia"/>
          <w:lang w:val="en-US" w:eastAsia="zh-CN"/>
        </w:rPr>
        <w:t>防火墙技术</w:t>
      </w:r>
    </w:p>
    <w:p w14:paraId="42C549B6">
      <w:pPr>
        <w:pStyle w:val="4"/>
        <w:numPr>
          <w:ilvl w:val="3"/>
          <w:numId w:val="7"/>
        </w:numPr>
        <w:ind w:left="0" w:leftChars="0" w:firstLine="0" w:firstLineChars="0"/>
        <w:outlineLvl w:val="2"/>
        <w:rPr>
          <w:rFonts w:hint="eastAsia"/>
          <w:lang w:val="en-US" w:eastAsia="zh-CN"/>
        </w:rPr>
      </w:pPr>
      <w:r>
        <w:rPr>
          <w:rFonts w:hint="eastAsia"/>
          <w:lang w:val="en-US" w:eastAsia="zh-CN"/>
        </w:rPr>
        <w:t>防火墙基本知识</w:t>
      </w:r>
    </w:p>
    <w:p w14:paraId="1AD9A545">
      <w:pPr>
        <w:rPr>
          <w:rFonts w:hint="eastAsia"/>
          <w:highlight w:val="yellow"/>
          <w:lang w:val="en-US" w:eastAsia="zh-CN"/>
        </w:rPr>
      </w:pPr>
      <w:r>
        <w:rPr>
          <w:rFonts w:hint="eastAsia"/>
          <w:highlight w:val="yellow"/>
          <w:lang w:val="en-US" w:eastAsia="zh-CN"/>
        </w:rPr>
        <w:t>防火墙是在两个网络之间执行访问控制策略的一个或一组系统。</w:t>
      </w:r>
    </w:p>
    <w:p w14:paraId="149579AA">
      <w:pPr>
        <w:rPr>
          <w:rFonts w:hint="eastAsia"/>
          <w:b/>
          <w:bCs/>
          <w:lang w:val="en-US" w:eastAsia="zh-CN"/>
        </w:rPr>
      </w:pPr>
      <w:r>
        <w:rPr>
          <w:rFonts w:hint="eastAsia"/>
          <w:b/>
          <w:bCs/>
          <w:lang w:val="en-US" w:eastAsia="zh-CN"/>
        </w:rPr>
        <w:t>防火墙功能：</w:t>
      </w:r>
    </w:p>
    <w:p w14:paraId="43C168F4">
      <w:pPr>
        <w:ind w:leftChars="100"/>
        <w:rPr>
          <w:rFonts w:hint="eastAsia"/>
          <w:highlight w:val="yellow"/>
          <w:lang w:val="en-US" w:eastAsia="zh-CN"/>
        </w:rPr>
      </w:pPr>
      <w:r>
        <w:rPr>
          <w:rFonts w:hint="eastAsia"/>
          <w:highlight w:val="yellow"/>
          <w:lang w:val="en-US" w:eastAsia="zh-CN"/>
        </w:rPr>
        <w:t>过滤进出网络的数据包</w:t>
      </w:r>
    </w:p>
    <w:p w14:paraId="66A4D494">
      <w:pPr>
        <w:ind w:leftChars="100"/>
        <w:rPr>
          <w:rFonts w:hint="eastAsia"/>
          <w:highlight w:val="yellow"/>
          <w:lang w:val="en-US" w:eastAsia="zh-CN"/>
        </w:rPr>
      </w:pPr>
      <w:r>
        <w:rPr>
          <w:rFonts w:hint="default"/>
          <w:highlight w:val="yellow"/>
          <w:lang w:val="en-US" w:eastAsia="zh-CN"/>
        </w:rPr>
        <w:t>管理进出网络的访问行为</w:t>
      </w:r>
    </w:p>
    <w:p w14:paraId="64AE06D0">
      <w:pPr>
        <w:ind w:leftChars="100"/>
        <w:rPr>
          <w:rFonts w:hint="eastAsia"/>
          <w:highlight w:val="yellow"/>
          <w:lang w:val="en-US" w:eastAsia="zh-CN"/>
        </w:rPr>
      </w:pPr>
      <w:r>
        <w:rPr>
          <w:rFonts w:hint="default"/>
          <w:highlight w:val="yellow"/>
          <w:lang w:val="en-US" w:eastAsia="zh-CN"/>
        </w:rPr>
        <w:t>封堵某些禁止的访问行为</w:t>
      </w:r>
    </w:p>
    <w:p w14:paraId="715D1B39">
      <w:pPr>
        <w:ind w:leftChars="100"/>
        <w:rPr>
          <w:rFonts w:hint="eastAsia"/>
          <w:highlight w:val="yellow"/>
          <w:lang w:val="en-US" w:eastAsia="zh-CN"/>
        </w:rPr>
      </w:pPr>
      <w:r>
        <w:rPr>
          <w:rFonts w:hint="default"/>
          <w:highlight w:val="yellow"/>
          <w:lang w:val="en-US" w:eastAsia="zh-CN"/>
        </w:rPr>
        <w:t>记录通过防火墙的信息内容和活动</w:t>
      </w:r>
    </w:p>
    <w:p w14:paraId="204D1886">
      <w:pPr>
        <w:ind w:leftChars="100"/>
        <w:rPr>
          <w:rFonts w:hint="default"/>
          <w:highlight w:val="yellow"/>
          <w:lang w:val="en-US" w:eastAsia="zh-CN"/>
        </w:rPr>
      </w:pPr>
      <w:r>
        <w:rPr>
          <w:rFonts w:hint="default"/>
          <w:highlight w:val="yellow"/>
          <w:lang w:val="en-US" w:eastAsia="zh-CN"/>
        </w:rPr>
        <w:t>对网络攻击进行检测和告警</w:t>
      </w:r>
    </w:p>
    <w:p w14:paraId="14969AB8">
      <w:pPr>
        <w:rPr>
          <w:rFonts w:hint="eastAsia"/>
          <w:lang w:val="en-US" w:eastAsia="zh-CN"/>
        </w:rPr>
      </w:pPr>
    </w:p>
    <w:p w14:paraId="63B94A93">
      <w:pPr>
        <w:pStyle w:val="4"/>
        <w:numPr>
          <w:ilvl w:val="3"/>
          <w:numId w:val="7"/>
        </w:numPr>
        <w:ind w:left="0" w:leftChars="0" w:firstLine="0" w:firstLineChars="0"/>
        <w:outlineLvl w:val="2"/>
        <w:rPr>
          <w:rFonts w:hint="eastAsia"/>
          <w:lang w:val="en-US" w:eastAsia="zh-CN"/>
        </w:rPr>
      </w:pPr>
      <w:r>
        <w:rPr>
          <w:rFonts w:hint="eastAsia"/>
          <w:lang w:val="en-US" w:eastAsia="zh-CN"/>
        </w:rPr>
        <w:t>防火墙的不足</w:t>
      </w:r>
    </w:p>
    <w:tbl>
      <w:tblPr>
        <w:tblStyle w:val="18"/>
        <w:tblW w:w="67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00"/>
        <w:gridCol w:w="6011"/>
      </w:tblGrid>
      <w:tr w14:paraId="38687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700" w:type="dxa"/>
            <w:tcBorders>
              <w:top w:val="nil"/>
            </w:tcBorders>
            <w:shd w:val="clear" w:color="auto" w:fill="FFFFFF"/>
            <w:tcMar>
              <w:top w:w="0" w:type="dxa"/>
              <w:left w:w="0" w:type="dxa"/>
              <w:bottom w:w="0" w:type="dxa"/>
              <w:right w:w="240" w:type="dxa"/>
            </w:tcMar>
            <w:vAlign w:val="top"/>
          </w:tcPr>
          <w:p w14:paraId="3D3DCA4D">
            <w:pPr>
              <w:keepNext w:val="0"/>
              <w:keepLines w:val="0"/>
              <w:widowControl/>
              <w:suppressLineNumbers w:val="0"/>
              <w:spacing w:line="375" w:lineRule="atLeast"/>
              <w:jc w:val="left"/>
              <w:rPr>
                <w:rFonts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序号</w:t>
            </w:r>
          </w:p>
        </w:tc>
        <w:tc>
          <w:tcPr>
            <w:tcW w:w="6011" w:type="dxa"/>
            <w:tcBorders>
              <w:top w:val="nil"/>
            </w:tcBorders>
            <w:shd w:val="clear" w:color="auto" w:fill="FFFFFF"/>
            <w:tcMar>
              <w:top w:w="0" w:type="dxa"/>
              <w:left w:w="240" w:type="dxa"/>
              <w:bottom w:w="0" w:type="dxa"/>
              <w:right w:w="240" w:type="dxa"/>
            </w:tcMar>
            <w:vAlign w:val="top"/>
          </w:tcPr>
          <w:p w14:paraId="24998A0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不足</w:t>
            </w:r>
          </w:p>
        </w:tc>
      </w:tr>
      <w:tr w14:paraId="252AD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dxa"/>
            <w:shd w:val="clear" w:color="auto" w:fill="FFFFFF"/>
            <w:tcMar>
              <w:top w:w="0" w:type="dxa"/>
              <w:left w:w="0" w:type="dxa"/>
              <w:bottom w:w="0" w:type="dxa"/>
              <w:right w:w="240" w:type="dxa"/>
            </w:tcMar>
            <w:vAlign w:val="top"/>
          </w:tcPr>
          <w:p w14:paraId="5A89E8E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w:t>
            </w:r>
          </w:p>
        </w:tc>
        <w:tc>
          <w:tcPr>
            <w:tcW w:w="6011" w:type="dxa"/>
            <w:shd w:val="clear" w:color="auto" w:fill="FFFFFF"/>
            <w:tcMar>
              <w:top w:w="0" w:type="dxa"/>
              <w:left w:w="240" w:type="dxa"/>
              <w:bottom w:w="0" w:type="dxa"/>
              <w:right w:w="0" w:type="dxa"/>
            </w:tcMar>
            <w:vAlign w:val="top"/>
          </w:tcPr>
          <w:p w14:paraId="2EC7C18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只能控制经过它的流量，旁路、内网、多出口管不到</w:t>
            </w:r>
          </w:p>
        </w:tc>
      </w:tr>
      <w:tr w14:paraId="78326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dxa"/>
            <w:shd w:val="clear" w:color="auto" w:fill="FFFFFF"/>
            <w:tcMar>
              <w:top w:w="0" w:type="dxa"/>
              <w:left w:w="0" w:type="dxa"/>
              <w:bottom w:w="0" w:type="dxa"/>
              <w:right w:w="240" w:type="dxa"/>
            </w:tcMar>
            <w:vAlign w:val="top"/>
          </w:tcPr>
          <w:p w14:paraId="7BF8748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w:t>
            </w:r>
          </w:p>
        </w:tc>
        <w:tc>
          <w:tcPr>
            <w:tcW w:w="6011" w:type="dxa"/>
            <w:shd w:val="clear" w:color="auto" w:fill="FFFFFF"/>
            <w:tcMar>
              <w:top w:w="0" w:type="dxa"/>
              <w:left w:w="240" w:type="dxa"/>
              <w:bottom w:w="0" w:type="dxa"/>
              <w:right w:w="0" w:type="dxa"/>
            </w:tcMar>
            <w:vAlign w:val="top"/>
          </w:tcPr>
          <w:p w14:paraId="255DB1A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对加密流量和应用层攻击检测有限</w:t>
            </w:r>
          </w:p>
        </w:tc>
      </w:tr>
      <w:tr w14:paraId="257F4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dxa"/>
            <w:shd w:val="clear" w:color="auto" w:fill="FFFFFF"/>
            <w:tcMar>
              <w:top w:w="0" w:type="dxa"/>
              <w:left w:w="0" w:type="dxa"/>
              <w:bottom w:w="0" w:type="dxa"/>
              <w:right w:w="240" w:type="dxa"/>
            </w:tcMar>
            <w:vAlign w:val="top"/>
          </w:tcPr>
          <w:p w14:paraId="371C47D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w:t>
            </w:r>
          </w:p>
        </w:tc>
        <w:tc>
          <w:tcPr>
            <w:tcW w:w="6011" w:type="dxa"/>
            <w:shd w:val="clear" w:color="auto" w:fill="FFFFFF"/>
            <w:tcMar>
              <w:top w:w="0" w:type="dxa"/>
              <w:left w:w="240" w:type="dxa"/>
              <w:bottom w:w="0" w:type="dxa"/>
              <w:right w:w="0" w:type="dxa"/>
            </w:tcMar>
            <w:vAlign w:val="top"/>
          </w:tcPr>
          <w:p w14:paraId="45DAFF4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不能防内部威胁和合法用户滥用</w:t>
            </w:r>
          </w:p>
        </w:tc>
      </w:tr>
      <w:tr w14:paraId="50D2F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dxa"/>
            <w:shd w:val="clear" w:color="auto" w:fill="FFFFFF"/>
            <w:tcMar>
              <w:top w:w="0" w:type="dxa"/>
              <w:left w:w="0" w:type="dxa"/>
              <w:bottom w:w="0" w:type="dxa"/>
              <w:right w:w="240" w:type="dxa"/>
            </w:tcMar>
            <w:vAlign w:val="top"/>
          </w:tcPr>
          <w:p w14:paraId="2CA3439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w:t>
            </w:r>
          </w:p>
        </w:tc>
        <w:tc>
          <w:tcPr>
            <w:tcW w:w="6011" w:type="dxa"/>
            <w:shd w:val="clear" w:color="auto" w:fill="FFFFFF"/>
            <w:tcMar>
              <w:top w:w="0" w:type="dxa"/>
              <w:left w:w="240" w:type="dxa"/>
              <w:bottom w:w="0" w:type="dxa"/>
              <w:right w:w="0" w:type="dxa"/>
            </w:tcMar>
            <w:vAlign w:val="top"/>
          </w:tcPr>
          <w:p w14:paraId="1548BB2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不能防绕过防火墙的攻击路径</w:t>
            </w:r>
          </w:p>
        </w:tc>
      </w:tr>
      <w:tr w14:paraId="24026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dxa"/>
            <w:shd w:val="clear" w:color="auto" w:fill="FFFFFF"/>
            <w:tcMar>
              <w:top w:w="0" w:type="dxa"/>
              <w:left w:w="0" w:type="dxa"/>
              <w:bottom w:w="0" w:type="dxa"/>
              <w:right w:w="240" w:type="dxa"/>
            </w:tcMar>
            <w:vAlign w:val="top"/>
          </w:tcPr>
          <w:p w14:paraId="3A41A27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5</w:t>
            </w:r>
          </w:p>
        </w:tc>
        <w:tc>
          <w:tcPr>
            <w:tcW w:w="6011" w:type="dxa"/>
            <w:shd w:val="clear" w:color="auto" w:fill="FFFFFF"/>
            <w:tcMar>
              <w:top w:w="0" w:type="dxa"/>
              <w:left w:w="240" w:type="dxa"/>
              <w:bottom w:w="0" w:type="dxa"/>
              <w:right w:w="0" w:type="dxa"/>
            </w:tcMar>
            <w:vAlign w:val="top"/>
          </w:tcPr>
          <w:p w14:paraId="5B85C84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自身可能有漏洞，配置复杂易出错</w:t>
            </w:r>
          </w:p>
        </w:tc>
      </w:tr>
      <w:tr w14:paraId="002A1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dxa"/>
            <w:shd w:val="clear" w:color="auto" w:fill="FFFFFF"/>
            <w:tcMar>
              <w:top w:w="0" w:type="dxa"/>
              <w:left w:w="0" w:type="dxa"/>
              <w:bottom w:w="0" w:type="dxa"/>
              <w:right w:w="240" w:type="dxa"/>
            </w:tcMar>
            <w:vAlign w:val="top"/>
          </w:tcPr>
          <w:p w14:paraId="1FF8232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6</w:t>
            </w:r>
          </w:p>
        </w:tc>
        <w:tc>
          <w:tcPr>
            <w:tcW w:w="6011" w:type="dxa"/>
            <w:shd w:val="clear" w:color="auto" w:fill="FFFFFF"/>
            <w:tcMar>
              <w:top w:w="0" w:type="dxa"/>
              <w:left w:w="240" w:type="dxa"/>
              <w:bottom w:w="0" w:type="dxa"/>
              <w:right w:w="0" w:type="dxa"/>
            </w:tcMar>
            <w:vAlign w:val="top"/>
          </w:tcPr>
          <w:p w14:paraId="1E27343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性能瓶颈，开深度检测后明显下降</w:t>
            </w:r>
          </w:p>
        </w:tc>
      </w:tr>
      <w:tr w14:paraId="14513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dxa"/>
            <w:shd w:val="clear" w:color="auto" w:fill="FFFFFF"/>
            <w:tcMar>
              <w:top w:w="0" w:type="dxa"/>
              <w:left w:w="0" w:type="dxa"/>
              <w:bottom w:w="0" w:type="dxa"/>
              <w:right w:w="240" w:type="dxa"/>
            </w:tcMar>
            <w:vAlign w:val="top"/>
          </w:tcPr>
          <w:p w14:paraId="548FC7B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7</w:t>
            </w:r>
          </w:p>
        </w:tc>
        <w:tc>
          <w:tcPr>
            <w:tcW w:w="6011" w:type="dxa"/>
            <w:shd w:val="clear" w:color="auto" w:fill="FFFFFF"/>
            <w:tcMar>
              <w:top w:w="0" w:type="dxa"/>
              <w:left w:w="240" w:type="dxa"/>
              <w:bottom w:w="0" w:type="dxa"/>
              <w:right w:w="0" w:type="dxa"/>
            </w:tcMar>
            <w:vAlign w:val="top"/>
          </w:tcPr>
          <w:p w14:paraId="0FE9E9C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移动办公、云原生、物联网等场景覆盖不足</w:t>
            </w:r>
          </w:p>
        </w:tc>
      </w:tr>
      <w:tr w14:paraId="681C5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0" w:type="dxa"/>
            <w:shd w:val="clear" w:color="auto" w:fill="FFFFFF"/>
            <w:tcMar>
              <w:top w:w="0" w:type="dxa"/>
              <w:left w:w="0" w:type="dxa"/>
              <w:bottom w:w="0" w:type="dxa"/>
              <w:right w:w="240" w:type="dxa"/>
            </w:tcMar>
            <w:vAlign w:val="top"/>
          </w:tcPr>
          <w:p w14:paraId="41B5B46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8</w:t>
            </w:r>
          </w:p>
        </w:tc>
        <w:tc>
          <w:tcPr>
            <w:tcW w:w="6011" w:type="dxa"/>
            <w:shd w:val="clear" w:color="auto" w:fill="FFFFFF"/>
            <w:tcMar>
              <w:top w:w="0" w:type="dxa"/>
              <w:left w:w="240" w:type="dxa"/>
              <w:bottom w:w="0" w:type="dxa"/>
              <w:right w:w="0" w:type="dxa"/>
            </w:tcMar>
            <w:vAlign w:val="top"/>
          </w:tcPr>
          <w:p w14:paraId="710B58D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不能替代终端防护、IAM、DLP、审计、备份等措施</w:t>
            </w:r>
          </w:p>
        </w:tc>
      </w:tr>
    </w:tbl>
    <w:p w14:paraId="212E81C3">
      <w:pPr>
        <w:rPr>
          <w:rFonts w:hint="eastAsia"/>
          <w:lang w:val="en-US" w:eastAsia="zh-CN"/>
        </w:rPr>
      </w:pPr>
    </w:p>
    <w:p w14:paraId="6D4BDD99">
      <w:pPr>
        <w:rPr>
          <w:rFonts w:hint="default"/>
          <w:lang w:val="en-US" w:eastAsia="zh-CN"/>
        </w:rPr>
      </w:pPr>
    </w:p>
    <w:p w14:paraId="52BFA984">
      <w:pPr>
        <w:pStyle w:val="4"/>
        <w:numPr>
          <w:ilvl w:val="2"/>
          <w:numId w:val="7"/>
        </w:numPr>
        <w:ind w:left="289" w:leftChars="0" w:hanging="289" w:firstLineChars="0"/>
        <w:outlineLvl w:val="2"/>
        <w:rPr>
          <w:rFonts w:hint="default"/>
          <w:lang w:val="en-US" w:eastAsia="zh-CN"/>
        </w:rPr>
      </w:pPr>
      <w:r>
        <w:rPr>
          <w:rFonts w:hint="eastAsia"/>
          <w:lang w:val="en-US" w:eastAsia="zh-CN"/>
        </w:rPr>
        <w:t>网络攻击及防御方法</w:t>
      </w:r>
    </w:p>
    <w:p w14:paraId="46F4B0B0">
      <w:pPr>
        <w:pStyle w:val="4"/>
        <w:numPr>
          <w:ilvl w:val="3"/>
          <w:numId w:val="7"/>
        </w:numPr>
        <w:ind w:left="0" w:leftChars="0" w:firstLine="0" w:firstLineChars="0"/>
        <w:outlineLvl w:val="2"/>
        <w:rPr>
          <w:rFonts w:hint="default"/>
          <w:lang w:val="en-US" w:eastAsia="zh-CN"/>
        </w:rPr>
      </w:pPr>
      <w:r>
        <w:rPr>
          <w:rFonts w:hint="eastAsia"/>
          <w:lang w:val="en-US" w:eastAsia="zh-CN"/>
        </w:rPr>
        <w:t>口令猜测</w:t>
      </w:r>
    </w:p>
    <w:p w14:paraId="10BB7539">
      <w:pPr>
        <w:rPr>
          <w:rFonts w:hint="eastAsia"/>
          <w:lang w:val="en-US" w:eastAsia="zh-CN"/>
        </w:rPr>
      </w:pPr>
      <w:r>
        <w:rPr>
          <w:rFonts w:hint="eastAsia"/>
          <w:lang w:val="en-US" w:eastAsia="zh-CN"/>
        </w:rPr>
        <w:t>攻击方式：</w:t>
      </w:r>
    </w:p>
    <w:p w14:paraId="672FBF10">
      <w:pPr>
        <w:rPr>
          <w:rFonts w:hint="default"/>
          <w:lang w:val="en-US" w:eastAsia="zh-CN"/>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75"/>
        <w:gridCol w:w="1642"/>
        <w:gridCol w:w="3683"/>
        <w:gridCol w:w="3046"/>
      </w:tblGrid>
      <w:tr w14:paraId="05F0C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75" w:type="dxa"/>
            <w:shd w:val="clear" w:color="auto" w:fill="FFFFFF"/>
            <w:tcMar>
              <w:top w:w="0" w:type="dxa"/>
              <w:left w:w="0" w:type="dxa"/>
              <w:bottom w:w="0" w:type="dxa"/>
              <w:right w:w="240" w:type="dxa"/>
            </w:tcMar>
            <w:vAlign w:val="top"/>
          </w:tcPr>
          <w:p w14:paraId="63EA1D3E">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color w:val="0F1115"/>
                <w:spacing w:val="0"/>
                <w:kern w:val="0"/>
                <w:sz w:val="21"/>
                <w:szCs w:val="21"/>
                <w:highlight w:val="yellow"/>
                <w:lang w:val="en-US" w:eastAsia="zh-CN" w:bidi="ar"/>
              </w:rPr>
              <w:t>暴力破解</w:t>
            </w:r>
          </w:p>
        </w:tc>
        <w:tc>
          <w:tcPr>
            <w:tcW w:w="1642" w:type="dxa"/>
            <w:shd w:val="clear" w:color="auto" w:fill="FFFFFF"/>
            <w:tcMar>
              <w:top w:w="0" w:type="dxa"/>
              <w:left w:w="240" w:type="dxa"/>
              <w:bottom w:w="0" w:type="dxa"/>
              <w:right w:w="240" w:type="dxa"/>
            </w:tcMar>
            <w:vAlign w:val="top"/>
          </w:tcPr>
          <w:p w14:paraId="750D1D38">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Brute Force</w:t>
            </w:r>
          </w:p>
        </w:tc>
        <w:tc>
          <w:tcPr>
            <w:tcW w:w="0" w:type="auto"/>
            <w:shd w:val="clear" w:color="auto" w:fill="FFFFFF"/>
            <w:tcMar>
              <w:top w:w="0" w:type="dxa"/>
              <w:left w:w="240" w:type="dxa"/>
              <w:bottom w:w="0" w:type="dxa"/>
              <w:right w:w="240" w:type="dxa"/>
            </w:tcMar>
            <w:vAlign w:val="top"/>
          </w:tcPr>
          <w:p w14:paraId="56F8266F">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穷举所有可能的字符组合</w:t>
            </w:r>
          </w:p>
        </w:tc>
        <w:tc>
          <w:tcPr>
            <w:tcW w:w="0" w:type="auto"/>
            <w:shd w:val="clear" w:color="auto" w:fill="FFFFFF"/>
            <w:tcMar>
              <w:top w:w="0" w:type="dxa"/>
              <w:left w:w="240" w:type="dxa"/>
              <w:bottom w:w="0" w:type="dxa"/>
              <w:right w:w="0" w:type="dxa"/>
            </w:tcMar>
            <w:vAlign w:val="top"/>
          </w:tcPr>
          <w:p w14:paraId="3848FE84">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理论上一定能成功，但耗时极长</w:t>
            </w:r>
          </w:p>
        </w:tc>
      </w:tr>
      <w:tr w14:paraId="18BAF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75" w:type="dxa"/>
            <w:shd w:val="clear" w:color="auto" w:fill="FFFFFF"/>
            <w:tcMar>
              <w:top w:w="0" w:type="dxa"/>
              <w:left w:w="0" w:type="dxa"/>
              <w:bottom w:w="0" w:type="dxa"/>
              <w:right w:w="240" w:type="dxa"/>
            </w:tcMar>
            <w:vAlign w:val="top"/>
          </w:tcPr>
          <w:p w14:paraId="40FECC6C">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color w:val="0F1115"/>
                <w:spacing w:val="0"/>
                <w:kern w:val="0"/>
                <w:sz w:val="21"/>
                <w:szCs w:val="21"/>
                <w:highlight w:val="yellow"/>
                <w:lang w:val="en-US" w:eastAsia="zh-CN" w:bidi="ar"/>
              </w:rPr>
              <w:t>字典攻击</w:t>
            </w:r>
          </w:p>
        </w:tc>
        <w:tc>
          <w:tcPr>
            <w:tcW w:w="1642" w:type="dxa"/>
            <w:shd w:val="clear" w:color="auto" w:fill="FFFFFF"/>
            <w:tcMar>
              <w:top w:w="0" w:type="dxa"/>
              <w:left w:w="240" w:type="dxa"/>
              <w:bottom w:w="0" w:type="dxa"/>
              <w:right w:w="240" w:type="dxa"/>
            </w:tcMar>
            <w:vAlign w:val="top"/>
          </w:tcPr>
          <w:p w14:paraId="5CF47DFF">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Dictionary Attack</w:t>
            </w:r>
          </w:p>
        </w:tc>
        <w:tc>
          <w:tcPr>
            <w:tcW w:w="0" w:type="auto"/>
            <w:shd w:val="clear" w:color="auto" w:fill="FFFFFF"/>
            <w:tcMar>
              <w:top w:w="0" w:type="dxa"/>
              <w:left w:w="240" w:type="dxa"/>
              <w:bottom w:w="0" w:type="dxa"/>
              <w:right w:w="240" w:type="dxa"/>
            </w:tcMar>
            <w:vAlign w:val="top"/>
          </w:tcPr>
          <w:p w14:paraId="0B93BAF3">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用常见密码字典逐个尝试</w:t>
            </w:r>
          </w:p>
        </w:tc>
        <w:tc>
          <w:tcPr>
            <w:tcW w:w="0" w:type="auto"/>
            <w:shd w:val="clear" w:color="auto" w:fill="FFFFFF"/>
            <w:tcMar>
              <w:top w:w="0" w:type="dxa"/>
              <w:left w:w="240" w:type="dxa"/>
              <w:bottom w:w="0" w:type="dxa"/>
              <w:right w:w="0" w:type="dxa"/>
            </w:tcMar>
            <w:vAlign w:val="top"/>
          </w:tcPr>
          <w:p w14:paraId="43FBAA76">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比暴力破解快，命中率取决于字典质量</w:t>
            </w:r>
          </w:p>
        </w:tc>
      </w:tr>
      <w:tr w14:paraId="666DD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375" w:type="dxa"/>
            <w:shd w:val="clear" w:color="auto" w:fill="FFFFFF"/>
            <w:tcMar>
              <w:top w:w="0" w:type="dxa"/>
              <w:left w:w="0" w:type="dxa"/>
              <w:bottom w:w="0" w:type="dxa"/>
              <w:right w:w="240" w:type="dxa"/>
            </w:tcMar>
            <w:vAlign w:val="top"/>
          </w:tcPr>
          <w:p w14:paraId="461EEE90">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color w:val="0F1115"/>
                <w:spacing w:val="0"/>
                <w:kern w:val="0"/>
                <w:sz w:val="21"/>
                <w:szCs w:val="21"/>
                <w:highlight w:val="yellow"/>
                <w:lang w:val="en-US" w:eastAsia="zh-CN" w:bidi="ar"/>
              </w:rPr>
              <w:t>混合攻击</w:t>
            </w:r>
          </w:p>
        </w:tc>
        <w:tc>
          <w:tcPr>
            <w:tcW w:w="1642" w:type="dxa"/>
            <w:shd w:val="clear" w:color="auto" w:fill="FFFFFF"/>
            <w:tcMar>
              <w:top w:w="0" w:type="dxa"/>
              <w:left w:w="240" w:type="dxa"/>
              <w:bottom w:w="0" w:type="dxa"/>
              <w:right w:w="240" w:type="dxa"/>
            </w:tcMar>
            <w:vAlign w:val="top"/>
          </w:tcPr>
          <w:p w14:paraId="6606C895">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Hybrid Attack</w:t>
            </w:r>
          </w:p>
        </w:tc>
        <w:tc>
          <w:tcPr>
            <w:tcW w:w="0" w:type="auto"/>
            <w:shd w:val="clear" w:color="auto" w:fill="FFFFFF"/>
            <w:tcMar>
              <w:top w:w="0" w:type="dxa"/>
              <w:left w:w="240" w:type="dxa"/>
              <w:bottom w:w="0" w:type="dxa"/>
              <w:right w:w="240" w:type="dxa"/>
            </w:tcMar>
            <w:vAlign w:val="top"/>
          </w:tcPr>
          <w:p w14:paraId="7E0B246A">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字典 + 变形规则（加数字、大小写、符号）</w:t>
            </w:r>
          </w:p>
        </w:tc>
        <w:tc>
          <w:tcPr>
            <w:tcW w:w="0" w:type="auto"/>
            <w:shd w:val="clear" w:color="auto" w:fill="FFFFFF"/>
            <w:tcMar>
              <w:top w:w="0" w:type="dxa"/>
              <w:left w:w="240" w:type="dxa"/>
              <w:bottom w:w="0" w:type="dxa"/>
              <w:right w:w="0" w:type="dxa"/>
            </w:tcMar>
            <w:vAlign w:val="top"/>
          </w:tcPr>
          <w:p w14:paraId="50E1AAA4">
            <w:pPr>
              <w:keepNext w:val="0"/>
              <w:keepLines w:val="0"/>
              <w:widowControl/>
              <w:suppressLineNumbers w:val="0"/>
              <w:spacing w:line="375"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兼顾速度和覆盖率</w:t>
            </w:r>
          </w:p>
        </w:tc>
      </w:tr>
    </w:tbl>
    <w:p w14:paraId="5D71BC13">
      <w:pPr>
        <w:rPr>
          <w:rFonts w:hint="default"/>
          <w:lang w:val="en-US" w:eastAsia="zh-CN"/>
        </w:rPr>
      </w:pPr>
    </w:p>
    <w:p w14:paraId="70ACA30E">
      <w:pPr>
        <w:rPr>
          <w:rFonts w:hint="eastAsia"/>
          <w:lang w:val="en-US" w:eastAsia="zh-CN"/>
        </w:rPr>
      </w:pPr>
      <w:r>
        <w:rPr>
          <w:rFonts w:hint="eastAsia"/>
          <w:lang w:val="en-US" w:eastAsia="zh-CN"/>
        </w:rPr>
        <w:t>防御方法</w:t>
      </w:r>
    </w:p>
    <w:tbl>
      <w:tblPr>
        <w:tblStyle w:val="18"/>
        <w:tblW w:w="97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106"/>
        <w:gridCol w:w="6616"/>
      </w:tblGrid>
      <w:tr w14:paraId="280CD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0" w:type="dxa"/>
              <w:left w:w="0" w:type="dxa"/>
              <w:bottom w:w="0" w:type="dxa"/>
              <w:right w:w="240" w:type="dxa"/>
            </w:tcMar>
            <w:vAlign w:val="top"/>
          </w:tcPr>
          <w:p w14:paraId="6DBC387B">
            <w:pPr>
              <w:keepNext w:val="0"/>
              <w:keepLines w:val="0"/>
              <w:widowControl/>
              <w:suppressLineNumbers w:val="0"/>
              <w:spacing w:line="375" w:lineRule="atLeast"/>
              <w:jc w:val="left"/>
              <w:rPr>
                <w:rFonts w:hint="default" w:ascii="Segoe UI" w:hAnsi="Segoe UI" w:eastAsia="宋体" w:cs="Segoe UI"/>
                <w:b/>
                <w:bCs/>
                <w:i w:val="0"/>
                <w:iCs w:val="0"/>
                <w:caps w:val="0"/>
                <w:color w:val="0F1115"/>
                <w:spacing w:val="0"/>
                <w:sz w:val="22"/>
                <w:szCs w:val="22"/>
                <w:lang w:val="en-US" w:eastAsia="zh-CN"/>
              </w:rPr>
            </w:pPr>
            <w:r>
              <w:rPr>
                <w:rFonts w:hint="eastAsia" w:ascii="Segoe UI" w:hAnsi="Segoe UI" w:eastAsia="宋体" w:cs="Segoe UI"/>
                <w:b/>
                <w:bCs/>
                <w:i w:val="0"/>
                <w:iCs w:val="0"/>
                <w:caps w:val="0"/>
                <w:color w:val="0F1115"/>
                <w:spacing w:val="0"/>
                <w:sz w:val="22"/>
                <w:szCs w:val="22"/>
                <w:lang w:val="en-US" w:eastAsia="zh-CN"/>
              </w:rPr>
              <w:t>防御方式</w:t>
            </w:r>
          </w:p>
        </w:tc>
        <w:tc>
          <w:tcPr>
            <w:tcW w:w="6616" w:type="dxa"/>
            <w:tcBorders>
              <w:top w:val="nil"/>
            </w:tcBorders>
            <w:shd w:val="clear" w:color="auto" w:fill="FFFFFF"/>
            <w:tcMar>
              <w:top w:w="0" w:type="dxa"/>
              <w:left w:w="240" w:type="dxa"/>
              <w:bottom w:w="0" w:type="dxa"/>
              <w:right w:w="240" w:type="dxa"/>
            </w:tcMar>
            <w:vAlign w:val="top"/>
          </w:tcPr>
          <w:p w14:paraId="344E64D0">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措施</w:t>
            </w:r>
          </w:p>
        </w:tc>
      </w:tr>
      <w:tr w14:paraId="0216B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1C231FC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b/>
                <w:bCs/>
                <w:i w:val="0"/>
                <w:iCs w:val="0"/>
                <w:caps w:val="0"/>
                <w:color w:val="0F1115"/>
                <w:spacing w:val="0"/>
                <w:kern w:val="0"/>
                <w:sz w:val="22"/>
                <w:szCs w:val="22"/>
                <w:highlight w:val="yellow"/>
                <w:lang w:val="en-US" w:eastAsia="zh-CN" w:bidi="ar"/>
              </w:rPr>
              <w:t>口令策略</w:t>
            </w:r>
          </w:p>
        </w:tc>
        <w:tc>
          <w:tcPr>
            <w:tcW w:w="6616" w:type="dxa"/>
            <w:shd w:val="clear" w:color="auto" w:fill="FFFFFF"/>
            <w:tcMar>
              <w:top w:w="0" w:type="dxa"/>
              <w:left w:w="240" w:type="dxa"/>
              <w:bottom w:w="0" w:type="dxa"/>
              <w:right w:w="0" w:type="dxa"/>
            </w:tcMar>
            <w:vAlign w:val="top"/>
          </w:tcPr>
          <w:p w14:paraId="7217ABD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足够长度、复杂度、禁止常见密码</w:t>
            </w:r>
          </w:p>
        </w:tc>
      </w:tr>
      <w:tr w14:paraId="1F01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785C1E8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b/>
                <w:bCs/>
                <w:i w:val="0"/>
                <w:iCs w:val="0"/>
                <w:caps w:val="0"/>
                <w:color w:val="0F1115"/>
                <w:spacing w:val="0"/>
                <w:kern w:val="0"/>
                <w:sz w:val="22"/>
                <w:szCs w:val="22"/>
                <w:highlight w:val="yellow"/>
                <w:lang w:val="en-US" w:eastAsia="zh-CN" w:bidi="ar"/>
              </w:rPr>
              <w:t>账户锁定</w:t>
            </w:r>
          </w:p>
        </w:tc>
        <w:tc>
          <w:tcPr>
            <w:tcW w:w="6616" w:type="dxa"/>
            <w:shd w:val="clear" w:color="auto" w:fill="FFFFFF"/>
            <w:tcMar>
              <w:top w:w="0" w:type="dxa"/>
              <w:left w:w="240" w:type="dxa"/>
              <w:bottom w:w="0" w:type="dxa"/>
              <w:right w:w="0" w:type="dxa"/>
            </w:tcMar>
            <w:vAlign w:val="top"/>
          </w:tcPr>
          <w:p w14:paraId="0C5DA09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多次失败后锁定或延迟</w:t>
            </w:r>
          </w:p>
        </w:tc>
      </w:tr>
      <w:tr w14:paraId="50CD1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4946FA2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b/>
                <w:bCs/>
                <w:i w:val="0"/>
                <w:iCs w:val="0"/>
                <w:caps w:val="0"/>
                <w:color w:val="0F1115"/>
                <w:spacing w:val="0"/>
                <w:kern w:val="0"/>
                <w:sz w:val="22"/>
                <w:szCs w:val="22"/>
                <w:highlight w:val="yellow"/>
                <w:lang w:val="en-US" w:eastAsia="zh-CN" w:bidi="ar"/>
              </w:rPr>
              <w:t>多因素认证</w:t>
            </w:r>
          </w:p>
        </w:tc>
        <w:tc>
          <w:tcPr>
            <w:tcW w:w="6616" w:type="dxa"/>
            <w:shd w:val="clear" w:color="auto" w:fill="FFFFFF"/>
            <w:tcMar>
              <w:top w:w="0" w:type="dxa"/>
              <w:left w:w="240" w:type="dxa"/>
              <w:bottom w:w="0" w:type="dxa"/>
              <w:right w:w="0" w:type="dxa"/>
            </w:tcMar>
            <w:vAlign w:val="top"/>
          </w:tcPr>
          <w:p w14:paraId="1139343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口令 + 短信/令牌/生物特征</w:t>
            </w:r>
          </w:p>
        </w:tc>
      </w:tr>
      <w:tr w14:paraId="365FD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6D44B8A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b/>
                <w:bCs/>
                <w:i w:val="0"/>
                <w:iCs w:val="0"/>
                <w:caps w:val="0"/>
                <w:color w:val="0F1115"/>
                <w:spacing w:val="0"/>
                <w:kern w:val="0"/>
                <w:sz w:val="22"/>
                <w:szCs w:val="22"/>
                <w:highlight w:val="yellow"/>
                <w:lang w:val="en-US" w:eastAsia="zh-CN" w:bidi="ar"/>
              </w:rPr>
              <w:t>验证码</w:t>
            </w:r>
          </w:p>
        </w:tc>
        <w:tc>
          <w:tcPr>
            <w:tcW w:w="6616" w:type="dxa"/>
            <w:shd w:val="clear" w:color="auto" w:fill="FFFFFF"/>
            <w:tcMar>
              <w:top w:w="0" w:type="dxa"/>
              <w:left w:w="240" w:type="dxa"/>
              <w:bottom w:w="0" w:type="dxa"/>
              <w:right w:w="0" w:type="dxa"/>
            </w:tcMar>
            <w:vAlign w:val="top"/>
          </w:tcPr>
          <w:p w14:paraId="70B31C2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防自动化爆破</w:t>
            </w:r>
          </w:p>
        </w:tc>
      </w:tr>
      <w:tr w14:paraId="4BF0C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587C614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b/>
                <w:bCs/>
                <w:i w:val="0"/>
                <w:iCs w:val="0"/>
                <w:caps w:val="0"/>
                <w:color w:val="0F1115"/>
                <w:spacing w:val="0"/>
                <w:kern w:val="0"/>
                <w:sz w:val="22"/>
                <w:szCs w:val="22"/>
                <w:highlight w:val="yellow"/>
                <w:lang w:val="en-US" w:eastAsia="zh-CN" w:bidi="ar"/>
              </w:rPr>
              <w:t>限速</w:t>
            </w:r>
          </w:p>
        </w:tc>
        <w:tc>
          <w:tcPr>
            <w:tcW w:w="6616" w:type="dxa"/>
            <w:shd w:val="clear" w:color="auto" w:fill="FFFFFF"/>
            <w:tcMar>
              <w:top w:w="0" w:type="dxa"/>
              <w:left w:w="240" w:type="dxa"/>
              <w:bottom w:w="0" w:type="dxa"/>
              <w:right w:w="0" w:type="dxa"/>
            </w:tcMar>
            <w:vAlign w:val="top"/>
          </w:tcPr>
          <w:p w14:paraId="5D628F0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限制单位时间尝试次数</w:t>
            </w:r>
          </w:p>
        </w:tc>
      </w:tr>
    </w:tbl>
    <w:p w14:paraId="6D51CC46">
      <w:pPr>
        <w:rPr>
          <w:rFonts w:hint="default"/>
          <w:lang w:val="en-US" w:eastAsia="zh-CN"/>
        </w:rPr>
      </w:pPr>
    </w:p>
    <w:p w14:paraId="5D24DE1B">
      <w:pPr>
        <w:pStyle w:val="4"/>
        <w:numPr>
          <w:ilvl w:val="3"/>
          <w:numId w:val="7"/>
        </w:numPr>
        <w:ind w:left="0" w:leftChars="0" w:firstLine="0" w:firstLineChars="0"/>
        <w:outlineLvl w:val="2"/>
        <w:rPr>
          <w:rFonts w:hint="eastAsia"/>
          <w:lang w:val="en-US" w:eastAsia="zh-CN"/>
        </w:rPr>
      </w:pPr>
      <w:r>
        <w:rPr>
          <w:rFonts w:hint="eastAsia"/>
          <w:lang w:val="en-US" w:eastAsia="zh-CN"/>
        </w:rPr>
        <w:t>放置特洛伊木马程序</w:t>
      </w:r>
    </w:p>
    <w:p w14:paraId="266AF817">
      <w:pPr>
        <w:rPr>
          <w:rFonts w:hint="default"/>
          <w:b w:val="0"/>
          <w:bCs w:val="0"/>
          <w:highlight w:val="yellow"/>
          <w:lang w:val="en-US" w:eastAsia="zh-CN"/>
        </w:rPr>
      </w:pPr>
      <w:r>
        <w:rPr>
          <w:rFonts w:hint="eastAsia"/>
          <w:b w:val="0"/>
          <w:bCs w:val="0"/>
          <w:highlight w:val="yellow"/>
          <w:lang w:val="en-US" w:eastAsia="zh-CN"/>
        </w:rPr>
        <w:t>伪装成正常程序、诱使用户执行，从而在目标系统中潜伏并实现</w:t>
      </w:r>
      <w:r>
        <w:rPr>
          <w:rFonts w:hint="eastAsia"/>
          <w:b w:val="0"/>
          <w:bCs w:val="0"/>
          <w:highlight w:val="yellow"/>
          <w:lang w:val="en-US" w:eastAsia="zh-CN"/>
        </w:rPr>
        <w:br w:type="textWrapping"/>
      </w:r>
      <w:r>
        <w:rPr>
          <w:rFonts w:hint="eastAsia"/>
          <w:b w:val="0"/>
          <w:bCs w:val="0"/>
          <w:highlight w:val="yellow"/>
          <w:lang w:val="en-US" w:eastAsia="zh-CN"/>
        </w:rPr>
        <w:t>远程控制、窃密、破坏等目的</w:t>
      </w:r>
      <w:r>
        <w:rPr>
          <w:rFonts w:hint="default"/>
          <w:b w:val="0"/>
          <w:bCs w:val="0"/>
          <w:highlight w:val="yellow"/>
          <w:lang w:val="en-US" w:eastAsia="zh-CN"/>
        </w:rPr>
        <w:t>的恶意软件。</w:t>
      </w:r>
    </w:p>
    <w:p w14:paraId="76CA2FAB">
      <w:pPr>
        <w:rPr>
          <w:rFonts w:hint="default"/>
          <w:highlight w:val="yellow"/>
          <w:lang w:val="en-US" w:eastAsia="zh-CN"/>
        </w:rPr>
      </w:pPr>
      <w:r>
        <w:rPr>
          <w:rFonts w:hint="default"/>
          <w:highlight w:val="yellow"/>
          <w:lang w:val="en-US" w:eastAsia="zh-CN"/>
        </w:rPr>
        <w:t>和病毒、蠕虫最大的区别是：</w:t>
      </w:r>
    </w:p>
    <w:p w14:paraId="7B1EAE87">
      <w:pPr>
        <w:ind w:leftChars="200"/>
        <w:rPr>
          <w:rFonts w:hint="eastAsia"/>
          <w:highlight w:val="yellow"/>
          <w:lang w:val="en-US" w:eastAsia="zh-CN"/>
        </w:rPr>
      </w:pPr>
      <w:r>
        <w:rPr>
          <w:rFonts w:hint="default"/>
          <w:highlight w:val="yellow"/>
          <w:lang w:val="en-US" w:eastAsia="zh-CN"/>
        </w:rPr>
        <w:t>木马通常不自我复制，而是靠欺骗用户主动运行。</w:t>
      </w:r>
    </w:p>
    <w:tbl>
      <w:tblPr>
        <w:tblStyle w:val="18"/>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068"/>
        <w:gridCol w:w="5454"/>
      </w:tblGrid>
      <w:tr w14:paraId="23824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3068" w:type="dxa"/>
            <w:tcBorders>
              <w:top w:val="nil"/>
            </w:tcBorders>
            <w:shd w:val="clear" w:color="auto" w:fill="FFFFFF"/>
            <w:tcMar>
              <w:top w:w="0" w:type="dxa"/>
              <w:left w:w="0" w:type="dxa"/>
              <w:bottom w:w="0" w:type="dxa"/>
              <w:right w:w="240" w:type="dxa"/>
            </w:tcMar>
            <w:vAlign w:val="top"/>
          </w:tcPr>
          <w:p w14:paraId="198FFFB5">
            <w:pPr>
              <w:keepNext w:val="0"/>
              <w:keepLines w:val="0"/>
              <w:widowControl/>
              <w:suppressLineNumbers w:val="0"/>
              <w:spacing w:line="375" w:lineRule="atLeast"/>
              <w:jc w:val="left"/>
              <w:rPr>
                <w:rFonts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入侵方式</w:t>
            </w:r>
          </w:p>
        </w:tc>
        <w:tc>
          <w:tcPr>
            <w:tcW w:w="5454" w:type="dxa"/>
            <w:tcBorders>
              <w:top w:val="nil"/>
            </w:tcBorders>
            <w:shd w:val="clear" w:color="auto" w:fill="FFFFFF"/>
            <w:tcMar>
              <w:top w:w="0" w:type="dxa"/>
              <w:left w:w="240" w:type="dxa"/>
              <w:bottom w:w="0" w:type="dxa"/>
              <w:right w:w="240" w:type="dxa"/>
            </w:tcMar>
            <w:vAlign w:val="top"/>
          </w:tcPr>
          <w:p w14:paraId="32A2D465">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对应防御</w:t>
            </w:r>
          </w:p>
        </w:tc>
      </w:tr>
      <w:tr w14:paraId="63D78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68" w:type="dxa"/>
            <w:shd w:val="clear" w:color="auto" w:fill="FFFFFF"/>
            <w:tcMar>
              <w:top w:w="0" w:type="dxa"/>
              <w:left w:w="0" w:type="dxa"/>
              <w:bottom w:w="0" w:type="dxa"/>
              <w:right w:w="240" w:type="dxa"/>
            </w:tcMar>
            <w:vAlign w:val="top"/>
          </w:tcPr>
          <w:p w14:paraId="66C00C6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邮件附件</w:t>
            </w:r>
          </w:p>
        </w:tc>
        <w:tc>
          <w:tcPr>
            <w:tcW w:w="5454" w:type="dxa"/>
            <w:shd w:val="clear" w:color="auto" w:fill="FFFFFF"/>
            <w:tcMar>
              <w:top w:w="0" w:type="dxa"/>
              <w:left w:w="240" w:type="dxa"/>
              <w:bottom w:w="0" w:type="dxa"/>
              <w:right w:w="0" w:type="dxa"/>
            </w:tcMar>
            <w:vAlign w:val="top"/>
          </w:tcPr>
          <w:p w14:paraId="74AD6B4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邮件网关、不点陌生附件、禁用宏</w:t>
            </w:r>
          </w:p>
        </w:tc>
      </w:tr>
      <w:tr w14:paraId="301BD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68" w:type="dxa"/>
            <w:shd w:val="clear" w:color="auto" w:fill="FFFFFF"/>
            <w:tcMar>
              <w:top w:w="0" w:type="dxa"/>
              <w:left w:w="0" w:type="dxa"/>
              <w:bottom w:w="0" w:type="dxa"/>
              <w:right w:w="240" w:type="dxa"/>
            </w:tcMar>
            <w:vAlign w:val="top"/>
          </w:tcPr>
          <w:p w14:paraId="2197609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伪装软件/破解版</w:t>
            </w:r>
          </w:p>
        </w:tc>
        <w:tc>
          <w:tcPr>
            <w:tcW w:w="5454" w:type="dxa"/>
            <w:shd w:val="clear" w:color="auto" w:fill="FFFFFF"/>
            <w:tcMar>
              <w:top w:w="0" w:type="dxa"/>
              <w:left w:w="240" w:type="dxa"/>
              <w:bottom w:w="0" w:type="dxa"/>
              <w:right w:w="0" w:type="dxa"/>
            </w:tcMar>
            <w:vAlign w:val="top"/>
          </w:tcPr>
          <w:p w14:paraId="03CE83F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软件来源管控、应用白名单</w:t>
            </w:r>
          </w:p>
        </w:tc>
      </w:tr>
      <w:tr w14:paraId="2F7DB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68" w:type="dxa"/>
            <w:shd w:val="clear" w:color="auto" w:fill="FFFFFF"/>
            <w:tcMar>
              <w:top w:w="0" w:type="dxa"/>
              <w:left w:w="0" w:type="dxa"/>
              <w:bottom w:w="0" w:type="dxa"/>
              <w:right w:w="240" w:type="dxa"/>
            </w:tcMar>
            <w:vAlign w:val="top"/>
          </w:tcPr>
          <w:p w14:paraId="5EE70E8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钓鱼网站下载</w:t>
            </w:r>
          </w:p>
        </w:tc>
        <w:tc>
          <w:tcPr>
            <w:tcW w:w="5454" w:type="dxa"/>
            <w:shd w:val="clear" w:color="auto" w:fill="FFFFFF"/>
            <w:tcMar>
              <w:top w:w="0" w:type="dxa"/>
              <w:left w:w="240" w:type="dxa"/>
              <w:bottom w:w="0" w:type="dxa"/>
              <w:right w:w="0" w:type="dxa"/>
            </w:tcMar>
            <w:vAlign w:val="top"/>
          </w:tcPr>
          <w:p w14:paraId="440EF52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Web 过滤、员工培训</w:t>
            </w:r>
          </w:p>
        </w:tc>
      </w:tr>
      <w:tr w14:paraId="1390E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68" w:type="dxa"/>
            <w:shd w:val="clear" w:color="auto" w:fill="FFFFFF"/>
            <w:tcMar>
              <w:top w:w="0" w:type="dxa"/>
              <w:left w:w="0" w:type="dxa"/>
              <w:bottom w:w="0" w:type="dxa"/>
              <w:right w:w="240" w:type="dxa"/>
            </w:tcMar>
            <w:vAlign w:val="top"/>
          </w:tcPr>
          <w:p w14:paraId="0B4E3E7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漏洞利用</w:t>
            </w:r>
          </w:p>
        </w:tc>
        <w:tc>
          <w:tcPr>
            <w:tcW w:w="5454" w:type="dxa"/>
            <w:shd w:val="clear" w:color="auto" w:fill="FFFFFF"/>
            <w:tcMar>
              <w:top w:w="0" w:type="dxa"/>
              <w:left w:w="240" w:type="dxa"/>
              <w:bottom w:w="0" w:type="dxa"/>
              <w:right w:w="0" w:type="dxa"/>
            </w:tcMar>
            <w:vAlign w:val="top"/>
          </w:tcPr>
          <w:p w14:paraId="55DEAB3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补丁管理、虚拟补丁、IPS</w:t>
            </w:r>
          </w:p>
        </w:tc>
      </w:tr>
      <w:tr w14:paraId="689F1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68" w:type="dxa"/>
            <w:shd w:val="clear" w:color="auto" w:fill="FFFFFF"/>
            <w:tcMar>
              <w:top w:w="0" w:type="dxa"/>
              <w:left w:w="0" w:type="dxa"/>
              <w:bottom w:w="0" w:type="dxa"/>
              <w:right w:w="240" w:type="dxa"/>
            </w:tcMar>
            <w:vAlign w:val="top"/>
          </w:tcPr>
          <w:p w14:paraId="2DAB7AD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U 盘传播</w:t>
            </w:r>
          </w:p>
        </w:tc>
        <w:tc>
          <w:tcPr>
            <w:tcW w:w="5454" w:type="dxa"/>
            <w:shd w:val="clear" w:color="auto" w:fill="FFFFFF"/>
            <w:tcMar>
              <w:top w:w="0" w:type="dxa"/>
              <w:left w:w="240" w:type="dxa"/>
              <w:bottom w:w="0" w:type="dxa"/>
              <w:right w:w="0" w:type="dxa"/>
            </w:tcMar>
            <w:vAlign w:val="top"/>
          </w:tcPr>
          <w:p w14:paraId="0D0D464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关闭 AutoRun、移动存储管控</w:t>
            </w:r>
          </w:p>
        </w:tc>
      </w:tr>
      <w:tr w14:paraId="68F75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068" w:type="dxa"/>
            <w:shd w:val="clear" w:color="auto" w:fill="FFFFFF"/>
            <w:tcMar>
              <w:top w:w="0" w:type="dxa"/>
              <w:left w:w="0" w:type="dxa"/>
              <w:bottom w:w="0" w:type="dxa"/>
              <w:right w:w="240" w:type="dxa"/>
            </w:tcMar>
            <w:vAlign w:val="top"/>
          </w:tcPr>
          <w:p w14:paraId="7A7AC9F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highlight w:val="yellow"/>
              </w:rPr>
            </w:pPr>
            <w:r>
              <w:rPr>
                <w:rFonts w:hint="default" w:ascii="Segoe UI" w:hAnsi="Segoe UI" w:eastAsia="Segoe UI" w:cs="Segoe UI"/>
                <w:i w:val="0"/>
                <w:iCs w:val="0"/>
                <w:caps w:val="0"/>
                <w:color w:val="0F1115"/>
                <w:spacing w:val="0"/>
                <w:kern w:val="0"/>
                <w:sz w:val="22"/>
                <w:szCs w:val="22"/>
                <w:highlight w:val="yellow"/>
                <w:lang w:val="en-US" w:eastAsia="zh-CN" w:bidi="ar"/>
              </w:rPr>
              <w:t>弱口令远程登录</w:t>
            </w:r>
          </w:p>
        </w:tc>
        <w:tc>
          <w:tcPr>
            <w:tcW w:w="5454" w:type="dxa"/>
            <w:shd w:val="clear" w:color="auto" w:fill="FFFFFF"/>
            <w:tcMar>
              <w:top w:w="0" w:type="dxa"/>
              <w:left w:w="240" w:type="dxa"/>
              <w:bottom w:w="0" w:type="dxa"/>
              <w:right w:w="0" w:type="dxa"/>
            </w:tcMar>
            <w:vAlign w:val="top"/>
          </w:tcPr>
          <w:p w14:paraId="13817BD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强口令、MFA、限制暴露</w:t>
            </w:r>
          </w:p>
        </w:tc>
      </w:tr>
    </w:tbl>
    <w:p w14:paraId="54D1A22E">
      <w:pPr>
        <w:rPr>
          <w:rFonts w:hint="eastAsia"/>
          <w:lang w:val="en-US" w:eastAsia="zh-CN"/>
        </w:rPr>
      </w:pPr>
    </w:p>
    <w:p w14:paraId="6ECF54D5">
      <w:pPr>
        <w:rPr>
          <w:rFonts w:hint="eastAsia"/>
          <w:lang w:val="en-US" w:eastAsia="zh-CN"/>
        </w:rPr>
      </w:pPr>
    </w:p>
    <w:p w14:paraId="53704A32">
      <w:pPr>
        <w:pStyle w:val="4"/>
        <w:numPr>
          <w:ilvl w:val="3"/>
          <w:numId w:val="7"/>
        </w:numPr>
        <w:ind w:left="0" w:leftChars="0" w:firstLine="0" w:firstLineChars="0"/>
        <w:outlineLvl w:val="2"/>
        <w:rPr>
          <w:rFonts w:hint="eastAsia"/>
          <w:lang w:val="en-US" w:eastAsia="zh-CN"/>
        </w:rPr>
      </w:pPr>
      <w:r>
        <w:rPr>
          <w:rFonts w:hint="eastAsia"/>
          <w:lang w:val="en-US" w:eastAsia="zh-CN"/>
        </w:rPr>
        <w:t>WWW的欺骗技术</w:t>
      </w:r>
    </w:p>
    <w:p w14:paraId="53E7F7E4">
      <w:pPr>
        <w:rPr>
          <w:rFonts w:hint="eastAsia" w:ascii="宋体" w:hAnsi="宋体" w:eastAsia="宋体" w:cs="宋体"/>
          <w:i w:val="0"/>
          <w:iCs w:val="0"/>
          <w:caps w:val="0"/>
          <w:color w:val="0F1115"/>
          <w:spacing w:val="0"/>
          <w:sz w:val="21"/>
          <w:szCs w:val="21"/>
          <w:highlight w:val="yellow"/>
          <w:shd w:val="clear" w:fill="FFFFFF"/>
          <w:lang w:eastAsia="zh-CN"/>
        </w:rPr>
      </w:pPr>
      <w:r>
        <w:rPr>
          <w:rFonts w:hint="eastAsia" w:ascii="宋体" w:hAnsi="宋体" w:eastAsia="宋体" w:cs="宋体"/>
          <w:i w:val="0"/>
          <w:iCs w:val="0"/>
          <w:caps w:val="0"/>
          <w:color w:val="0F1115"/>
          <w:spacing w:val="0"/>
          <w:sz w:val="21"/>
          <w:szCs w:val="21"/>
          <w:highlight w:val="yellow"/>
          <w:shd w:val="clear" w:fill="FFFFFF"/>
        </w:rPr>
        <w:t>WWW 欺骗（Web Spoofing）的核心在于</w:t>
      </w:r>
      <w:r>
        <w:rPr>
          <w:rFonts w:hint="eastAsia" w:ascii="宋体" w:hAnsi="宋体" w:eastAsia="宋体" w:cs="宋体"/>
          <w:b/>
          <w:bCs/>
          <w:i w:val="0"/>
          <w:iCs w:val="0"/>
          <w:caps w:val="0"/>
          <w:color w:val="0F1115"/>
          <w:spacing w:val="0"/>
          <w:sz w:val="21"/>
          <w:szCs w:val="21"/>
          <w:highlight w:val="yellow"/>
          <w:shd w:val="clear" w:fill="FFFFFF"/>
        </w:rPr>
        <w:t>伪造信任界面</w:t>
      </w:r>
      <w:r>
        <w:rPr>
          <w:rFonts w:hint="eastAsia" w:ascii="宋体" w:hAnsi="宋体" w:eastAsia="宋体" w:cs="宋体"/>
          <w:i w:val="0"/>
          <w:iCs w:val="0"/>
          <w:caps w:val="0"/>
          <w:color w:val="0F1115"/>
          <w:spacing w:val="0"/>
          <w:sz w:val="21"/>
          <w:szCs w:val="21"/>
          <w:highlight w:val="yellow"/>
          <w:shd w:val="clear" w:fill="FFFFFF"/>
        </w:rPr>
        <w:t>，它不破坏底层加密，</w:t>
      </w:r>
      <w:r>
        <w:rPr>
          <w:rFonts w:hint="eastAsia" w:ascii="宋体" w:hAnsi="宋体" w:eastAsia="宋体" w:cs="宋体"/>
          <w:i w:val="0"/>
          <w:iCs w:val="0"/>
          <w:caps w:val="0"/>
          <w:color w:val="0F1115"/>
          <w:spacing w:val="0"/>
          <w:sz w:val="21"/>
          <w:szCs w:val="21"/>
          <w:highlight w:val="yellow"/>
          <w:shd w:val="clear" w:fill="FFFFFF"/>
        </w:rPr>
        <w:br w:type="textWrapping"/>
      </w:r>
      <w:r>
        <w:rPr>
          <w:rFonts w:hint="eastAsia" w:ascii="宋体" w:hAnsi="宋体" w:eastAsia="宋体" w:cs="宋体"/>
          <w:i w:val="0"/>
          <w:iCs w:val="0"/>
          <w:caps w:val="0"/>
          <w:color w:val="0F1115"/>
          <w:spacing w:val="0"/>
          <w:sz w:val="21"/>
          <w:szCs w:val="21"/>
          <w:highlight w:val="yellow"/>
          <w:shd w:val="clear" w:fill="FFFFFF"/>
        </w:rPr>
        <w:t>而是攻击“人”与“浏览器”之间的交互环节</w:t>
      </w:r>
      <w:r>
        <w:rPr>
          <w:rFonts w:hint="eastAsia" w:ascii="宋体" w:hAnsi="宋体" w:eastAsia="宋体" w:cs="宋体"/>
          <w:i w:val="0"/>
          <w:iCs w:val="0"/>
          <w:caps w:val="0"/>
          <w:color w:val="0F1115"/>
          <w:spacing w:val="0"/>
          <w:sz w:val="21"/>
          <w:szCs w:val="21"/>
          <w:highlight w:val="yellow"/>
          <w:shd w:val="clear" w:fill="FFFFFF"/>
          <w:lang w:eastAsia="zh-CN"/>
        </w:rPr>
        <w:t>。</w:t>
      </w:r>
    </w:p>
    <w:p w14:paraId="6C2D353A">
      <w:pPr>
        <w:rPr>
          <w:rFonts w:hint="eastAsia" w:ascii="宋体" w:hAnsi="宋体" w:eastAsia="宋体" w:cs="宋体"/>
          <w:i w:val="0"/>
          <w:iCs w:val="0"/>
          <w:caps w:val="0"/>
          <w:color w:val="0F1115"/>
          <w:spacing w:val="0"/>
          <w:sz w:val="21"/>
          <w:szCs w:val="21"/>
          <w:shd w:val="clear" w:fill="FFFFFF"/>
          <w:lang w:eastAsia="zh-CN"/>
        </w:rPr>
      </w:pPr>
    </w:p>
    <w:p w14:paraId="0CED3620">
      <w:pPr>
        <w:rPr>
          <w:rFonts w:hint="eastAsia" w:ascii="宋体" w:hAnsi="宋体" w:eastAsia="宋体" w:cs="宋体"/>
          <w:b/>
          <w:bCs/>
          <w:i w:val="0"/>
          <w:iCs w:val="0"/>
          <w:caps w:val="0"/>
          <w:color w:val="0F1115"/>
          <w:spacing w:val="0"/>
          <w:sz w:val="21"/>
          <w:szCs w:val="21"/>
          <w:shd w:val="clear" w:fill="FFFFFF"/>
          <w:lang w:eastAsia="zh-CN"/>
        </w:rPr>
      </w:pPr>
      <w:r>
        <w:rPr>
          <w:rFonts w:hint="eastAsia" w:ascii="宋体" w:hAnsi="宋体" w:eastAsia="宋体" w:cs="宋体"/>
          <w:b/>
          <w:bCs/>
          <w:i w:val="0"/>
          <w:iCs w:val="0"/>
          <w:caps w:val="0"/>
          <w:color w:val="0F1115"/>
          <w:spacing w:val="0"/>
          <w:sz w:val="21"/>
          <w:szCs w:val="21"/>
          <w:shd w:val="clear" w:fill="FFFFFF"/>
        </w:rPr>
        <w:t>WWW 欺骗的防御</w:t>
      </w:r>
      <w:r>
        <w:rPr>
          <w:rFonts w:hint="eastAsia" w:ascii="宋体" w:hAnsi="宋体" w:eastAsia="宋体" w:cs="宋体"/>
          <w:b/>
          <w:bCs/>
          <w:i w:val="0"/>
          <w:iCs w:val="0"/>
          <w:caps w:val="0"/>
          <w:color w:val="0F1115"/>
          <w:spacing w:val="0"/>
          <w:sz w:val="21"/>
          <w:szCs w:val="21"/>
          <w:shd w:val="clear" w:fill="FFFFFF"/>
          <w:lang w:eastAsia="zh-CN"/>
        </w:rPr>
        <w:t>：</w:t>
      </w:r>
    </w:p>
    <w:p w14:paraId="5162C9CD">
      <w:pPr>
        <w:ind w:leftChars="200"/>
        <w:rPr>
          <w:rFonts w:hint="eastAsia" w:ascii="宋体" w:hAnsi="宋体" w:eastAsia="宋体" w:cs="宋体"/>
          <w:i w:val="0"/>
          <w:iCs w:val="0"/>
          <w:caps w:val="0"/>
          <w:color w:val="0F1115"/>
          <w:spacing w:val="0"/>
          <w:sz w:val="21"/>
          <w:szCs w:val="21"/>
          <w:shd w:val="clear" w:fill="FFFFFF"/>
        </w:rPr>
      </w:pPr>
      <w:r>
        <w:rPr>
          <w:rFonts w:hint="eastAsia" w:ascii="宋体" w:hAnsi="宋体" w:eastAsia="宋体" w:cs="宋体"/>
          <w:i w:val="0"/>
          <w:iCs w:val="0"/>
          <w:caps w:val="0"/>
          <w:color w:val="0F1115"/>
          <w:spacing w:val="0"/>
          <w:sz w:val="21"/>
          <w:szCs w:val="21"/>
          <w:shd w:val="clear" w:fill="FFFFFF"/>
        </w:rPr>
        <w:t>用户不点不明链接、不在可疑页面输入敏感信息</w:t>
      </w:r>
    </w:p>
    <w:p w14:paraId="25C96634">
      <w:pPr>
        <w:ind w:firstLine="420" w:firstLineChars="200"/>
        <w:rPr>
          <w:rFonts w:hint="eastAsia" w:ascii="宋体" w:hAnsi="宋体" w:eastAsia="宋体" w:cs="宋体"/>
          <w:i w:val="0"/>
          <w:iCs w:val="0"/>
          <w:caps w:val="0"/>
          <w:color w:val="0F1115"/>
          <w:spacing w:val="0"/>
          <w:sz w:val="21"/>
          <w:szCs w:val="21"/>
          <w:highlight w:val="yellow"/>
          <w:shd w:val="clear" w:fill="FFFFFF"/>
          <w:lang w:eastAsia="zh-CN"/>
        </w:rPr>
      </w:pPr>
      <w:r>
        <w:rPr>
          <w:rFonts w:hint="default" w:ascii="宋体" w:hAnsi="宋体" w:eastAsia="宋体" w:cs="宋体"/>
          <w:i w:val="0"/>
          <w:iCs w:val="0"/>
          <w:caps w:val="0"/>
          <w:color w:val="0F1115"/>
          <w:spacing w:val="0"/>
          <w:sz w:val="21"/>
          <w:szCs w:val="21"/>
          <w:highlight w:val="yellow"/>
          <w:shd w:val="clear" w:fill="FFFFFF"/>
        </w:rPr>
        <w:t>核心原则：不轻信界面，只信任经过验证的域名与证书</w:t>
      </w:r>
    </w:p>
    <w:p w14:paraId="07C41B8D">
      <w:pPr>
        <w:rPr>
          <w:rFonts w:hint="eastAsia" w:ascii="宋体" w:hAnsi="宋体" w:eastAsia="宋体" w:cs="宋体"/>
          <w:i w:val="0"/>
          <w:iCs w:val="0"/>
          <w:caps w:val="0"/>
          <w:color w:val="0F1115"/>
          <w:spacing w:val="0"/>
          <w:sz w:val="21"/>
          <w:szCs w:val="21"/>
          <w:shd w:val="clear" w:fill="FFFFFF"/>
          <w:lang w:eastAsia="zh-CN"/>
        </w:rPr>
      </w:pPr>
    </w:p>
    <w:p w14:paraId="67E55DDD">
      <w:pPr>
        <w:rPr>
          <w:rFonts w:hint="eastAsia" w:ascii="宋体" w:hAnsi="宋体" w:eastAsia="宋体" w:cs="宋体"/>
          <w:i w:val="0"/>
          <w:iCs w:val="0"/>
          <w:caps w:val="0"/>
          <w:color w:val="0F1115"/>
          <w:spacing w:val="0"/>
          <w:sz w:val="21"/>
          <w:szCs w:val="21"/>
          <w:shd w:val="clear" w:fill="FFFFFF"/>
          <w:lang w:eastAsia="zh-CN"/>
        </w:rPr>
      </w:pPr>
    </w:p>
    <w:p w14:paraId="2B09B9A3">
      <w:pPr>
        <w:rPr>
          <w:rFonts w:hint="eastAsia"/>
          <w:lang w:val="en-US" w:eastAsia="zh-CN"/>
        </w:rPr>
      </w:pP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"https://rd.springer.com/chapter/10.1007/978-3-540-45203-4_19" \l "1"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"https://dl.acm.org/doi/10.1007/11552055_4" \l "disqus_thread#1"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p>
    <w:p w14:paraId="103B2420">
      <w:pPr>
        <w:pStyle w:val="4"/>
        <w:numPr>
          <w:ilvl w:val="3"/>
          <w:numId w:val="7"/>
        </w:numPr>
        <w:ind w:left="0" w:leftChars="0" w:firstLine="0" w:firstLineChars="0"/>
        <w:outlineLvl w:val="2"/>
        <w:rPr>
          <w:rFonts w:hint="eastAsia"/>
          <w:lang w:val="en-US" w:eastAsia="zh-CN"/>
        </w:rPr>
      </w:pPr>
      <w:r>
        <w:rPr>
          <w:rFonts w:hint="eastAsia"/>
          <w:lang w:val="en-US" w:eastAsia="zh-CN"/>
        </w:rPr>
        <w:t>电子邮件攻击</w:t>
      </w:r>
    </w:p>
    <w:p w14:paraId="5F903F9B">
      <w:pPr>
        <w:rPr>
          <w:rFonts w:hint="eastAsia" w:ascii="宋体" w:hAnsi="宋体" w:eastAsia="宋体" w:cs="宋体"/>
          <w:b w:val="0"/>
          <w:bCs w:val="0"/>
          <w:i w:val="0"/>
          <w:iCs w:val="0"/>
          <w:caps w:val="0"/>
          <w:color w:val="0F1115"/>
          <w:spacing w:val="0"/>
          <w:sz w:val="21"/>
          <w:szCs w:val="21"/>
          <w:shd w:val="clear" w:fill="FFFFFF"/>
        </w:rPr>
      </w:pPr>
      <w:r>
        <w:rPr>
          <w:rFonts w:hint="default" w:ascii="宋体" w:hAnsi="宋体" w:eastAsia="宋体" w:cs="宋体"/>
          <w:b w:val="0"/>
          <w:bCs w:val="0"/>
          <w:i w:val="0"/>
          <w:iCs w:val="0"/>
          <w:caps w:val="0"/>
          <w:color w:val="0F1115"/>
          <w:spacing w:val="0"/>
          <w:sz w:val="21"/>
          <w:szCs w:val="21"/>
          <w:shd w:val="clear" w:fill="FFFFFF"/>
        </w:rPr>
        <w:t>电子邮件攻击方式：</w:t>
      </w:r>
    </w:p>
    <w:p w14:paraId="7E1CDC8C">
      <w:pPr>
        <w:pStyle w:val="16"/>
        <w:keepNext w:val="0"/>
        <w:keepLines w:val="0"/>
        <w:widowControl/>
        <w:suppressLineNumbers w:val="0"/>
        <w:spacing w:before="0" w:beforeAutospacing="0" w:after="0" w:afterAutospacing="0"/>
        <w:ind w:left="420" w:leftChars="200" w:right="720"/>
        <w:rPr>
          <w:b w:val="0"/>
          <w:bCs w:val="0"/>
          <w:sz w:val="21"/>
          <w:szCs w:val="21"/>
          <w:highlight w:val="yellow"/>
        </w:rPr>
      </w:pPr>
      <w:r>
        <w:rPr>
          <w:rFonts w:ascii="Segoe UI" w:hAnsi="Segoe UI" w:eastAsia="Segoe UI" w:cs="Segoe UI"/>
          <w:b w:val="0"/>
          <w:bCs w:val="0"/>
          <w:i w:val="0"/>
          <w:iCs w:val="0"/>
          <w:caps w:val="0"/>
          <w:color w:val="0F1115"/>
          <w:spacing w:val="0"/>
          <w:sz w:val="21"/>
          <w:szCs w:val="21"/>
          <w:highlight w:val="yellow"/>
          <w:shd w:val="clear" w:fill="FFFFFF"/>
        </w:rPr>
        <w:t>电子邮件攻击就是</w:t>
      </w:r>
      <w:r>
        <w:rPr>
          <w:rFonts w:hint="default" w:ascii="Segoe UI" w:hAnsi="Segoe UI" w:eastAsia="Segoe UI" w:cs="Segoe UI"/>
          <w:b w:val="0"/>
          <w:bCs w:val="0"/>
          <w:i w:val="0"/>
          <w:iCs w:val="0"/>
          <w:caps w:val="0"/>
          <w:color w:val="0F1115"/>
          <w:spacing w:val="0"/>
          <w:sz w:val="21"/>
          <w:szCs w:val="21"/>
          <w:highlight w:val="yellow"/>
          <w:shd w:val="clear" w:fill="FFFFFF"/>
        </w:rPr>
        <w:t>利用邮件</w:t>
      </w:r>
      <w:r>
        <w:rPr>
          <w:rFonts w:hint="eastAsia" w:ascii="Segoe UI" w:hAnsi="Segoe UI" w:eastAsia="宋体" w:cs="Segoe UI"/>
          <w:b w:val="0"/>
          <w:bCs w:val="0"/>
          <w:i w:val="0"/>
          <w:iCs w:val="0"/>
          <w:caps w:val="0"/>
          <w:color w:val="0F1115"/>
          <w:spacing w:val="0"/>
          <w:sz w:val="21"/>
          <w:szCs w:val="21"/>
          <w:highlight w:val="yellow"/>
          <w:shd w:val="clear" w:fill="FFFFFF"/>
          <w:lang w:val="en-US" w:eastAsia="zh-CN"/>
        </w:rPr>
        <w:t>欺骗</w:t>
      </w:r>
      <w:r>
        <w:rPr>
          <w:rFonts w:hint="default" w:ascii="Segoe UI" w:hAnsi="Segoe UI" w:eastAsia="Segoe UI" w:cs="Segoe UI"/>
          <w:b w:val="0"/>
          <w:bCs w:val="0"/>
          <w:i w:val="0"/>
          <w:iCs w:val="0"/>
          <w:caps w:val="0"/>
          <w:color w:val="0F1115"/>
          <w:spacing w:val="0"/>
          <w:sz w:val="21"/>
          <w:szCs w:val="21"/>
          <w:highlight w:val="yellow"/>
          <w:shd w:val="clear" w:fill="FFFFFF"/>
        </w:rPr>
        <w:t>、投毒、窃密、诈骗或瘫痪系统，</w:t>
      </w:r>
      <w:r>
        <w:rPr>
          <w:rFonts w:hint="default" w:ascii="Segoe UI" w:hAnsi="Segoe UI" w:eastAsia="Segoe UI" w:cs="Segoe UI"/>
          <w:b w:val="0"/>
          <w:bCs w:val="0"/>
          <w:i w:val="0"/>
          <w:iCs w:val="0"/>
          <w:caps w:val="0"/>
          <w:color w:val="0F1115"/>
          <w:spacing w:val="0"/>
          <w:sz w:val="21"/>
          <w:szCs w:val="21"/>
          <w:highlight w:val="yellow"/>
          <w:shd w:val="clear" w:fill="FFFFFF"/>
        </w:rPr>
        <w:br w:type="textWrapping"/>
      </w:r>
      <w:r>
        <w:rPr>
          <w:rFonts w:hint="default" w:ascii="Segoe UI" w:hAnsi="Segoe UI" w:eastAsia="Segoe UI" w:cs="Segoe UI"/>
          <w:b w:val="0"/>
          <w:bCs w:val="0"/>
          <w:i w:val="0"/>
          <w:iCs w:val="0"/>
          <w:caps w:val="0"/>
          <w:color w:val="0F1115"/>
          <w:spacing w:val="0"/>
          <w:sz w:val="21"/>
          <w:szCs w:val="21"/>
          <w:highlight w:val="yellow"/>
          <w:shd w:val="clear" w:fill="FFFFFF"/>
        </w:rPr>
        <w:t>主要靠伪造身份、钓鱼诱导、恶意附件、恶意链接、垃圾勒索和</w:t>
      </w:r>
      <w:r>
        <w:rPr>
          <w:rFonts w:hint="default" w:ascii="Segoe UI" w:hAnsi="Segoe UI" w:eastAsia="Segoe UI" w:cs="Segoe UI"/>
          <w:b w:val="0"/>
          <w:bCs w:val="0"/>
          <w:i w:val="0"/>
          <w:iCs w:val="0"/>
          <w:caps w:val="0"/>
          <w:color w:val="0F1115"/>
          <w:spacing w:val="0"/>
          <w:sz w:val="21"/>
          <w:szCs w:val="21"/>
          <w:highlight w:val="yellow"/>
          <w:shd w:val="clear" w:fill="FFFFFF"/>
        </w:rPr>
        <w:br w:type="textWrapping"/>
      </w:r>
      <w:r>
        <w:rPr>
          <w:rFonts w:hint="default" w:ascii="Segoe UI" w:hAnsi="Segoe UI" w:eastAsia="Segoe UI" w:cs="Segoe UI"/>
          <w:b w:val="0"/>
          <w:bCs w:val="0"/>
          <w:i w:val="0"/>
          <w:iCs w:val="0"/>
          <w:caps w:val="0"/>
          <w:color w:val="0F1115"/>
          <w:spacing w:val="0"/>
          <w:sz w:val="21"/>
          <w:szCs w:val="21"/>
          <w:highlight w:val="yellow"/>
          <w:shd w:val="clear" w:fill="FFFFFF"/>
        </w:rPr>
        <w:t>供应链入侵。</w:t>
      </w:r>
    </w:p>
    <w:p w14:paraId="63138A7E">
      <w:pPr>
        <w:rPr>
          <w:rFonts w:hint="default" w:ascii="宋体" w:hAnsi="宋体" w:eastAsia="宋体" w:cs="宋体"/>
          <w:b w:val="0"/>
          <w:bCs w:val="0"/>
          <w:i w:val="0"/>
          <w:iCs w:val="0"/>
          <w:caps w:val="0"/>
          <w:color w:val="0F1115"/>
          <w:spacing w:val="0"/>
          <w:sz w:val="21"/>
          <w:szCs w:val="21"/>
          <w:shd w:val="clear" w:fill="FFFFFF"/>
        </w:rPr>
      </w:pPr>
      <w:r>
        <w:rPr>
          <w:rFonts w:hint="default" w:ascii="宋体" w:hAnsi="宋体" w:eastAsia="宋体" w:cs="宋体"/>
          <w:b w:val="0"/>
          <w:bCs w:val="0"/>
          <w:i w:val="0"/>
          <w:iCs w:val="0"/>
          <w:caps w:val="0"/>
          <w:color w:val="0F1115"/>
          <w:spacing w:val="0"/>
          <w:sz w:val="21"/>
          <w:szCs w:val="21"/>
          <w:shd w:val="clear" w:fill="FFFFFF"/>
        </w:rPr>
        <w:t>电子邮件攻击防御方式：</w:t>
      </w:r>
    </w:p>
    <w:p w14:paraId="03A7376D">
      <w:pPr>
        <w:ind w:leftChars="200"/>
        <w:rPr>
          <w:rFonts w:hint="eastAsia"/>
          <w:b w:val="0"/>
          <w:bCs w:val="0"/>
          <w:sz w:val="21"/>
          <w:szCs w:val="21"/>
          <w:highlight w:val="yellow"/>
          <w:lang w:val="en-US" w:eastAsia="zh-CN"/>
        </w:rPr>
      </w:pPr>
      <w:r>
        <w:rPr>
          <w:rFonts w:hint="default" w:ascii="Segoe UI" w:hAnsi="Segoe UI" w:eastAsia="Segoe UI" w:cs="Segoe UI"/>
          <w:b w:val="0"/>
          <w:bCs w:val="0"/>
          <w:i w:val="0"/>
          <w:iCs w:val="0"/>
          <w:caps w:val="0"/>
          <w:color w:val="0F1115"/>
          <w:spacing w:val="0"/>
          <w:sz w:val="21"/>
          <w:szCs w:val="21"/>
          <w:highlight w:val="yellow"/>
          <w:shd w:val="clear" w:fill="FFFFFF"/>
        </w:rPr>
        <w:t>防御就是验证发件人、过滤邮件、检测附件和链接、保护账号、</w:t>
      </w:r>
      <w:r>
        <w:rPr>
          <w:rFonts w:hint="default" w:ascii="Segoe UI" w:hAnsi="Segoe UI" w:eastAsia="Segoe UI" w:cs="Segoe UI"/>
          <w:b w:val="0"/>
          <w:bCs w:val="0"/>
          <w:i w:val="0"/>
          <w:iCs w:val="0"/>
          <w:caps w:val="0"/>
          <w:color w:val="0F1115"/>
          <w:spacing w:val="0"/>
          <w:sz w:val="21"/>
          <w:szCs w:val="21"/>
          <w:highlight w:val="yellow"/>
          <w:shd w:val="clear" w:fill="FFFFFF"/>
        </w:rPr>
        <w:br w:type="textWrapping"/>
      </w:r>
      <w:r>
        <w:rPr>
          <w:rFonts w:hint="default" w:ascii="Segoe UI" w:hAnsi="Segoe UI" w:eastAsia="Segoe UI" w:cs="Segoe UI"/>
          <w:b w:val="0"/>
          <w:bCs w:val="0"/>
          <w:i w:val="0"/>
          <w:iCs w:val="0"/>
          <w:caps w:val="0"/>
          <w:color w:val="0F1115"/>
          <w:spacing w:val="0"/>
          <w:sz w:val="21"/>
          <w:szCs w:val="21"/>
          <w:highlight w:val="yellow"/>
          <w:shd w:val="clear" w:fill="FFFFFF"/>
        </w:rPr>
        <w:t>核实流程、加强培训。</w:t>
      </w:r>
    </w:p>
    <w:p w14:paraId="46A6BFE5">
      <w:pPr>
        <w:pStyle w:val="4"/>
        <w:numPr>
          <w:ilvl w:val="3"/>
          <w:numId w:val="7"/>
        </w:numPr>
        <w:ind w:left="0" w:leftChars="0" w:firstLine="0" w:firstLineChars="0"/>
        <w:outlineLvl w:val="2"/>
        <w:rPr>
          <w:rFonts w:hint="eastAsia"/>
          <w:lang w:val="en-US" w:eastAsia="zh-CN"/>
        </w:rPr>
      </w:pPr>
      <w:r>
        <w:rPr>
          <w:rFonts w:hint="eastAsia"/>
          <w:lang w:val="en-US" w:eastAsia="zh-CN"/>
        </w:rPr>
        <w:t xml:space="preserve">网络监听 </w:t>
      </w:r>
    </w:p>
    <w:p w14:paraId="71D3A194">
      <w:pPr>
        <w:rPr>
          <w:rFonts w:hint="eastAsia" w:ascii="宋体" w:hAnsi="宋体" w:eastAsia="宋体" w:cs="宋体"/>
          <w:b w:val="0"/>
          <w:bCs w:val="0"/>
          <w:i w:val="0"/>
          <w:iCs w:val="0"/>
          <w:caps w:val="0"/>
          <w:color w:val="0F1115"/>
          <w:spacing w:val="0"/>
          <w:sz w:val="21"/>
          <w:szCs w:val="21"/>
          <w:highlight w:val="yellow"/>
          <w:shd w:val="clear" w:fill="FFFFFF"/>
          <w:lang w:eastAsia="zh-CN"/>
        </w:rPr>
      </w:pPr>
      <w:r>
        <w:rPr>
          <w:rFonts w:hint="eastAsia" w:ascii="宋体" w:hAnsi="宋体" w:eastAsia="宋体" w:cs="宋体"/>
          <w:b w:val="0"/>
          <w:bCs w:val="0"/>
          <w:i w:val="0"/>
          <w:iCs w:val="0"/>
          <w:caps w:val="0"/>
          <w:color w:val="0F1115"/>
          <w:spacing w:val="0"/>
          <w:sz w:val="21"/>
          <w:szCs w:val="21"/>
          <w:highlight w:val="yellow"/>
          <w:shd w:val="clear" w:fill="FFFFFF"/>
        </w:rPr>
        <w:t>网络监听就是攻击者通过抓取网络中传输的数据包来窃取敏感信息或</w:t>
      </w:r>
      <w:r>
        <w:rPr>
          <w:rFonts w:hint="eastAsia" w:ascii="宋体" w:hAnsi="宋体" w:eastAsia="宋体" w:cs="宋体"/>
          <w:b w:val="0"/>
          <w:bCs w:val="0"/>
          <w:i w:val="0"/>
          <w:iCs w:val="0"/>
          <w:caps w:val="0"/>
          <w:color w:val="0F1115"/>
          <w:spacing w:val="0"/>
          <w:sz w:val="21"/>
          <w:szCs w:val="21"/>
          <w:highlight w:val="yellow"/>
          <w:shd w:val="clear" w:fill="FFFFFF"/>
        </w:rPr>
        <w:br w:type="textWrapping"/>
      </w:r>
      <w:r>
        <w:rPr>
          <w:rFonts w:hint="eastAsia" w:ascii="宋体" w:hAnsi="宋体" w:eastAsia="宋体" w:cs="宋体"/>
          <w:b w:val="0"/>
          <w:bCs w:val="0"/>
          <w:i w:val="0"/>
          <w:iCs w:val="0"/>
          <w:caps w:val="0"/>
          <w:color w:val="0F1115"/>
          <w:spacing w:val="0"/>
          <w:sz w:val="21"/>
          <w:szCs w:val="21"/>
          <w:highlight w:val="yellow"/>
          <w:shd w:val="clear" w:fill="FFFFFF"/>
        </w:rPr>
        <w:t>分析网络行为</w:t>
      </w:r>
      <w:r>
        <w:rPr>
          <w:rFonts w:hint="eastAsia" w:ascii="宋体" w:hAnsi="宋体" w:eastAsia="宋体" w:cs="宋体"/>
          <w:b w:val="0"/>
          <w:bCs w:val="0"/>
          <w:i w:val="0"/>
          <w:iCs w:val="0"/>
          <w:caps w:val="0"/>
          <w:color w:val="0F1115"/>
          <w:spacing w:val="0"/>
          <w:sz w:val="21"/>
          <w:szCs w:val="21"/>
          <w:highlight w:val="yellow"/>
          <w:shd w:val="clear" w:fill="FFFFFF"/>
          <w:lang w:eastAsia="zh-CN"/>
        </w:rPr>
        <w:t>。</w:t>
      </w:r>
    </w:p>
    <w:p w14:paraId="4BFB3807">
      <w:pPr>
        <w:rPr>
          <w:rFonts w:hint="eastAsia" w:ascii="宋体" w:hAnsi="宋体" w:eastAsia="宋体" w:cs="宋体"/>
          <w:b w:val="0"/>
          <w:bCs w:val="0"/>
          <w:i w:val="0"/>
          <w:iCs w:val="0"/>
          <w:caps w:val="0"/>
          <w:color w:val="0F1115"/>
          <w:spacing w:val="0"/>
          <w:sz w:val="21"/>
          <w:szCs w:val="21"/>
          <w:highlight w:val="yellow"/>
          <w:shd w:val="clear" w:fill="FFFFFF"/>
          <w:lang w:eastAsia="zh-CN"/>
        </w:rPr>
      </w:pPr>
    </w:p>
    <w:p w14:paraId="3DA26DAE">
      <w:pPr>
        <w:ind w:left="0" w:leftChars="0"/>
        <w:rPr>
          <w:rFonts w:hint="eastAsia" w:ascii="Segoe UI" w:hAnsi="Segoe UI" w:eastAsia="Segoe UI" w:cs="Segoe UI"/>
          <w:b w:val="0"/>
          <w:bCs w:val="0"/>
          <w:i w:val="0"/>
          <w:iCs w:val="0"/>
          <w:caps w:val="0"/>
          <w:color w:val="0F1115"/>
          <w:spacing w:val="0"/>
          <w:sz w:val="21"/>
          <w:szCs w:val="21"/>
          <w:shd w:val="clear" w:fill="FFFFFF"/>
          <w:lang w:val="en-US" w:eastAsia="zh-CN"/>
        </w:rPr>
      </w:pPr>
      <w:r>
        <w:rPr>
          <w:rFonts w:hint="default" w:ascii="Segoe UI" w:hAnsi="Segoe UI" w:eastAsia="Segoe UI" w:cs="Segoe UI"/>
          <w:b w:val="0"/>
          <w:bCs w:val="0"/>
          <w:i w:val="0"/>
          <w:iCs w:val="0"/>
          <w:caps w:val="0"/>
          <w:color w:val="0F1115"/>
          <w:spacing w:val="0"/>
          <w:sz w:val="21"/>
          <w:szCs w:val="21"/>
          <w:highlight w:val="yellow"/>
          <w:shd w:val="clear" w:fill="FFFFFF"/>
        </w:rPr>
        <w:t>防御网络监听最主要的方法是加密通信，让攻击者即使截获流量也无法</w:t>
      </w:r>
      <w:r>
        <w:rPr>
          <w:rFonts w:hint="default" w:ascii="Segoe UI" w:hAnsi="Segoe UI" w:eastAsia="Segoe UI" w:cs="Segoe UI"/>
          <w:b w:val="0"/>
          <w:bCs w:val="0"/>
          <w:i w:val="0"/>
          <w:iCs w:val="0"/>
          <w:caps w:val="0"/>
          <w:color w:val="0F1115"/>
          <w:spacing w:val="0"/>
          <w:sz w:val="21"/>
          <w:szCs w:val="21"/>
          <w:highlight w:val="yellow"/>
          <w:shd w:val="clear" w:fill="FFFFFF"/>
        </w:rPr>
        <w:br w:type="textWrapping"/>
      </w:r>
      <w:r>
        <w:rPr>
          <w:rFonts w:hint="default" w:ascii="Segoe UI" w:hAnsi="Segoe UI" w:eastAsia="Segoe UI" w:cs="Segoe UI"/>
          <w:b w:val="0"/>
          <w:bCs w:val="0"/>
          <w:i w:val="0"/>
          <w:iCs w:val="0"/>
          <w:caps w:val="0"/>
          <w:color w:val="0F1115"/>
          <w:spacing w:val="0"/>
          <w:sz w:val="21"/>
          <w:szCs w:val="21"/>
          <w:highlight w:val="yellow"/>
          <w:shd w:val="clear" w:fill="FFFFFF"/>
        </w:rPr>
        <w:t>解读内容</w:t>
      </w:r>
      <w:r>
        <w:rPr>
          <w:rFonts w:hint="default" w:ascii="Segoe UI" w:hAnsi="Segoe UI" w:eastAsia="Segoe UI" w:cs="Segoe UI"/>
          <w:b w:val="0"/>
          <w:bCs w:val="0"/>
          <w:i w:val="0"/>
          <w:iCs w:val="0"/>
          <w:caps w:val="0"/>
          <w:color w:val="0F1115"/>
          <w:spacing w:val="0"/>
          <w:sz w:val="21"/>
          <w:szCs w:val="21"/>
          <w:shd w:val="clear" w:fill="FFFFFF"/>
        </w:rPr>
        <w:t>，</w:t>
      </w:r>
      <w:r>
        <w:rPr>
          <w:rFonts w:hint="default" w:ascii="Segoe UI" w:hAnsi="Segoe UI" w:eastAsia="Segoe UI" w:cs="Segoe UI"/>
          <w:b w:val="0"/>
          <w:bCs w:val="0"/>
          <w:i w:val="0"/>
          <w:iCs w:val="0"/>
          <w:caps w:val="0"/>
          <w:color w:val="0F1115"/>
          <w:spacing w:val="0"/>
          <w:sz w:val="21"/>
          <w:szCs w:val="21"/>
          <w:shd w:val="clear" w:fill="FFFFFF"/>
        </w:rPr>
        <w:br w:type="textWrapping"/>
      </w:r>
      <w:r>
        <w:rPr>
          <w:rFonts w:hint="default" w:ascii="Segoe UI" w:hAnsi="Segoe UI" w:eastAsia="Segoe UI" w:cs="Segoe UI"/>
          <w:b w:val="0"/>
          <w:bCs w:val="0"/>
          <w:i w:val="0"/>
          <w:iCs w:val="0"/>
          <w:caps w:val="0"/>
          <w:color w:val="0F1115"/>
          <w:spacing w:val="0"/>
          <w:sz w:val="21"/>
          <w:szCs w:val="21"/>
          <w:shd w:val="clear" w:fill="FFFFFF"/>
        </w:rPr>
        <w:t>如使用 HTTPS/TLS、SSH、VPN、WPA3 等加密协议。</w:t>
      </w:r>
    </w:p>
    <w:p w14:paraId="471A1C05">
      <w:pPr>
        <w:pStyle w:val="4"/>
        <w:numPr>
          <w:ilvl w:val="3"/>
          <w:numId w:val="7"/>
        </w:numPr>
        <w:ind w:left="0" w:leftChars="0" w:firstLine="0" w:firstLineChars="0"/>
        <w:outlineLvl w:val="2"/>
        <w:rPr>
          <w:rFonts w:hint="eastAsia"/>
          <w:lang w:val="en-US" w:eastAsia="zh-CN"/>
        </w:rPr>
      </w:pPr>
      <w:r>
        <w:rPr>
          <w:rFonts w:hint="eastAsia"/>
          <w:lang w:val="en-US" w:eastAsia="zh-CN"/>
        </w:rPr>
        <w:t>寻找系统漏洞</w:t>
      </w:r>
    </w:p>
    <w:p w14:paraId="745C5E8E">
      <w:pPr>
        <w:ind w:left="0" w:leftChars="0"/>
        <w:rPr>
          <w:rFonts w:hint="eastAsia" w:ascii="Segoe UI" w:hAnsi="Segoe UI" w:eastAsia="Segoe UI" w:cs="Segoe UI"/>
          <w:b w:val="0"/>
          <w:bCs w:val="0"/>
          <w:i w:val="0"/>
          <w:iCs w:val="0"/>
          <w:caps w:val="0"/>
          <w:color w:val="0F1115"/>
          <w:spacing w:val="0"/>
          <w:sz w:val="21"/>
          <w:szCs w:val="21"/>
          <w:shd w:val="clear" w:fill="FFFFFF"/>
          <w:lang w:val="en-US" w:eastAsia="zh-CN"/>
        </w:rPr>
      </w:pPr>
      <w:r>
        <w:rPr>
          <w:rFonts w:hint="default" w:ascii="Segoe UI" w:hAnsi="Segoe UI" w:eastAsia="Segoe UI" w:cs="Segoe UI"/>
          <w:b w:val="0"/>
          <w:bCs w:val="0"/>
          <w:i w:val="0"/>
          <w:iCs w:val="0"/>
          <w:caps w:val="0"/>
          <w:color w:val="0F1115"/>
          <w:spacing w:val="0"/>
          <w:sz w:val="21"/>
          <w:szCs w:val="21"/>
          <w:shd w:val="clear" w:fill="FFFFFF"/>
        </w:rPr>
        <w:t>安全漏洞是指系统、软件、协议或管理流程中存在的缺陷，</w:t>
      </w:r>
      <w:r>
        <w:rPr>
          <w:rFonts w:hint="default" w:ascii="Segoe UI" w:hAnsi="Segoe UI" w:eastAsia="Segoe UI" w:cs="Segoe UI"/>
          <w:b w:val="0"/>
          <w:bCs w:val="0"/>
          <w:i w:val="0"/>
          <w:iCs w:val="0"/>
          <w:caps w:val="0"/>
          <w:color w:val="0F1115"/>
          <w:spacing w:val="0"/>
          <w:sz w:val="21"/>
          <w:szCs w:val="21"/>
          <w:shd w:val="clear" w:fill="FFFFFF"/>
        </w:rPr>
        <w:br w:type="textWrapping"/>
      </w:r>
      <w:r>
        <w:rPr>
          <w:rFonts w:hint="default" w:ascii="Segoe UI" w:hAnsi="Segoe UI" w:eastAsia="Segoe UI" w:cs="Segoe UI"/>
          <w:b w:val="0"/>
          <w:bCs w:val="0"/>
          <w:i w:val="0"/>
          <w:iCs w:val="0"/>
          <w:caps w:val="0"/>
          <w:color w:val="0F1115"/>
          <w:spacing w:val="0"/>
          <w:sz w:val="21"/>
          <w:szCs w:val="21"/>
          <w:shd w:val="clear" w:fill="FFFFFF"/>
        </w:rPr>
        <w:t>可能被攻击者利用来破坏保密性、完整性或可用性。</w:t>
      </w:r>
    </w:p>
    <w:p w14:paraId="6B16D90C">
      <w:pPr>
        <w:ind w:left="0" w:leftChars="0"/>
        <w:rPr>
          <w:rFonts w:hint="default" w:ascii="Segoe UI" w:hAnsi="Segoe UI" w:eastAsia="Segoe UI" w:cs="Segoe UI"/>
          <w:b w:val="0"/>
          <w:bCs w:val="0"/>
          <w:i w:val="0"/>
          <w:iCs w:val="0"/>
          <w:caps w:val="0"/>
          <w:color w:val="0F1115"/>
          <w:spacing w:val="0"/>
          <w:sz w:val="21"/>
          <w:szCs w:val="21"/>
          <w:highlight w:val="yellow"/>
          <w:shd w:val="clear" w:fill="FFFFFF"/>
        </w:rPr>
      </w:pPr>
      <w:r>
        <w:rPr>
          <w:rFonts w:hint="default" w:ascii="Segoe UI" w:hAnsi="Segoe UI" w:eastAsia="Segoe UI" w:cs="Segoe UI"/>
          <w:b w:val="0"/>
          <w:bCs w:val="0"/>
          <w:i w:val="0"/>
          <w:iCs w:val="0"/>
          <w:caps w:val="0"/>
          <w:color w:val="0F1115"/>
          <w:spacing w:val="0"/>
          <w:sz w:val="21"/>
          <w:szCs w:val="21"/>
          <w:highlight w:val="yellow"/>
          <w:shd w:val="clear" w:fill="FFFFFF"/>
        </w:rPr>
        <w:t>安全漏洞的防御核心是减少漏洞产生、及时发现漏洞、</w:t>
      </w:r>
      <w:r>
        <w:rPr>
          <w:rFonts w:hint="default" w:ascii="Segoe UI" w:hAnsi="Segoe UI" w:eastAsia="Segoe UI" w:cs="Segoe UI"/>
          <w:b w:val="0"/>
          <w:bCs w:val="0"/>
          <w:i w:val="0"/>
          <w:iCs w:val="0"/>
          <w:caps w:val="0"/>
          <w:color w:val="0F1115"/>
          <w:spacing w:val="0"/>
          <w:sz w:val="21"/>
          <w:szCs w:val="21"/>
          <w:highlight w:val="yellow"/>
          <w:shd w:val="clear" w:fill="FFFFFF"/>
        </w:rPr>
        <w:br w:type="textWrapping"/>
      </w:r>
      <w:r>
        <w:rPr>
          <w:rFonts w:hint="default" w:ascii="Segoe UI" w:hAnsi="Segoe UI" w:eastAsia="Segoe UI" w:cs="Segoe UI"/>
          <w:b w:val="0"/>
          <w:bCs w:val="0"/>
          <w:i w:val="0"/>
          <w:iCs w:val="0"/>
          <w:caps w:val="0"/>
          <w:color w:val="0F1115"/>
          <w:spacing w:val="0"/>
          <w:sz w:val="21"/>
          <w:szCs w:val="21"/>
          <w:highlight w:val="yellow"/>
          <w:shd w:val="clear" w:fill="FFFFFF"/>
        </w:rPr>
        <w:t>快速修复漏洞、限制漏洞影响</w:t>
      </w:r>
    </w:p>
    <w:p w14:paraId="66224F76">
      <w:pPr>
        <w:ind w:left="0" w:leftChars="0"/>
        <w:rPr>
          <w:rFonts w:hint="default" w:ascii="Segoe UI" w:hAnsi="Segoe UI" w:eastAsia="Segoe UI" w:cs="Segoe UI"/>
          <w:b w:val="0"/>
          <w:bCs w:val="0"/>
          <w:i w:val="0"/>
          <w:iCs w:val="0"/>
          <w:caps w:val="0"/>
          <w:color w:val="0F1115"/>
          <w:spacing w:val="0"/>
          <w:sz w:val="21"/>
          <w:szCs w:val="21"/>
          <w:shd w:val="clear" w:fill="FFFFFF"/>
        </w:rPr>
      </w:pPr>
    </w:p>
    <w:p w14:paraId="52D8A10D">
      <w:pPr>
        <w:pStyle w:val="4"/>
        <w:numPr>
          <w:ilvl w:val="2"/>
          <w:numId w:val="7"/>
        </w:numPr>
        <w:ind w:left="289" w:leftChars="0" w:hanging="289" w:firstLineChars="0"/>
        <w:outlineLvl w:val="2"/>
        <w:rPr>
          <w:rFonts w:hint="eastAsia"/>
          <w:lang w:val="en-US" w:eastAsia="zh-CN"/>
        </w:rPr>
      </w:pPr>
      <w:r>
        <w:rPr>
          <w:rFonts w:hint="eastAsia"/>
          <w:lang w:val="en-US" w:eastAsia="zh-CN"/>
        </w:rPr>
        <w:t>计算机病毒</w:t>
      </w:r>
    </w:p>
    <w:p w14:paraId="2BB1F8E0">
      <w:pPr>
        <w:pStyle w:val="4"/>
        <w:numPr>
          <w:ilvl w:val="3"/>
          <w:numId w:val="7"/>
        </w:numPr>
        <w:ind w:left="0" w:leftChars="0" w:firstLine="0" w:firstLineChars="0"/>
        <w:outlineLvl w:val="2"/>
        <w:rPr>
          <w:rFonts w:hint="eastAsia"/>
          <w:lang w:val="en-US" w:eastAsia="zh-CN"/>
        </w:rPr>
      </w:pPr>
      <w:r>
        <w:rPr>
          <w:rFonts w:hint="eastAsia"/>
          <w:lang w:val="en-US" w:eastAsia="zh-CN"/>
        </w:rPr>
        <w:t>计算机病毒的概念</w:t>
      </w:r>
    </w:p>
    <w:p w14:paraId="367A9DDA">
      <w:pPr>
        <w:rPr>
          <w:rFonts w:hint="default"/>
          <w:highlight w:val="yellow"/>
          <w:lang w:val="en-US" w:eastAsia="zh-CN"/>
        </w:rPr>
      </w:pPr>
      <w:r>
        <w:rPr>
          <w:rFonts w:hint="eastAsia"/>
          <w:highlight w:val="yellow"/>
          <w:lang w:val="en-US" w:eastAsia="zh-CN"/>
        </w:rPr>
        <w:t>计算机病毒是指编制或者在计算机程序中插入的能够破坏</w:t>
      </w:r>
      <w:r>
        <w:rPr>
          <w:rFonts w:hint="eastAsia"/>
          <w:highlight w:val="yellow"/>
          <w:lang w:val="en-US" w:eastAsia="zh-CN"/>
        </w:rPr>
        <w:br w:type="textWrapping"/>
      </w:r>
      <w:r>
        <w:rPr>
          <w:rFonts w:hint="eastAsia"/>
          <w:highlight w:val="yellow"/>
          <w:lang w:val="en-US" w:eastAsia="zh-CN"/>
        </w:rPr>
        <w:t>计算机功能或者毁坏数据，影响计算机使用，并能</w:t>
      </w:r>
      <w:r>
        <w:rPr>
          <w:rFonts w:hint="eastAsia"/>
          <w:b/>
          <w:bCs/>
          <w:highlight w:val="yellow"/>
          <w:lang w:val="en-US" w:eastAsia="zh-CN"/>
        </w:rPr>
        <w:t>自我复</w:t>
      </w:r>
      <w:r>
        <w:rPr>
          <w:rFonts w:hint="eastAsia"/>
          <w:b/>
          <w:bCs/>
          <w:highlight w:val="yellow"/>
          <w:lang w:val="en-US" w:eastAsia="zh-CN"/>
        </w:rPr>
        <w:br w:type="textWrapping"/>
      </w:r>
      <w:r>
        <w:rPr>
          <w:rFonts w:hint="eastAsia"/>
          <w:b/>
          <w:bCs/>
          <w:highlight w:val="yellow"/>
          <w:lang w:val="en-US" w:eastAsia="zh-CN"/>
        </w:rPr>
        <w:t>制</w:t>
      </w:r>
      <w:r>
        <w:rPr>
          <w:rFonts w:hint="eastAsia"/>
          <w:highlight w:val="yellow"/>
          <w:lang w:val="en-US" w:eastAsia="zh-CN"/>
        </w:rPr>
        <w:t>的一组</w:t>
      </w:r>
      <w:r>
        <w:rPr>
          <w:rFonts w:hint="eastAsia"/>
          <w:b/>
          <w:bCs/>
          <w:highlight w:val="yellow"/>
          <w:lang w:val="en-US" w:eastAsia="zh-CN"/>
        </w:rPr>
        <w:t>计算机指令或者程序代码</w:t>
      </w:r>
      <w:r>
        <w:rPr>
          <w:rFonts w:hint="eastAsia"/>
          <w:highlight w:val="yellow"/>
          <w:lang w:val="en-US" w:eastAsia="zh-CN"/>
        </w:rPr>
        <w:t>。</w:t>
      </w:r>
    </w:p>
    <w:p w14:paraId="6C221256">
      <w:pPr>
        <w:pStyle w:val="4"/>
        <w:numPr>
          <w:ilvl w:val="3"/>
          <w:numId w:val="7"/>
        </w:numPr>
        <w:ind w:left="0" w:leftChars="0" w:firstLine="0" w:firstLineChars="0"/>
        <w:outlineLvl w:val="2"/>
        <w:rPr>
          <w:rFonts w:hint="eastAsia"/>
          <w:lang w:val="en-US" w:eastAsia="zh-CN"/>
        </w:rPr>
      </w:pPr>
      <w:r>
        <w:rPr>
          <w:rFonts w:hint="eastAsia"/>
          <w:lang w:val="en-US" w:eastAsia="zh-CN"/>
        </w:rPr>
        <w:t>计算机病毒的特性</w:t>
      </w:r>
    </w:p>
    <w:p w14:paraId="6585CABB">
      <w:pPr>
        <w:pStyle w:val="25"/>
        <w:numPr>
          <w:ilvl w:val="0"/>
          <w:numId w:val="172"/>
        </w:numPr>
        <w:bidi w:val="0"/>
        <w:rPr>
          <w:rFonts w:hint="eastAsia"/>
          <w:highlight w:val="yellow"/>
          <w:lang w:val="en-US" w:eastAsia="zh-CN"/>
        </w:rPr>
      </w:pPr>
      <w:r>
        <w:rPr>
          <w:rFonts w:hint="eastAsia"/>
          <w:highlight w:val="yellow"/>
          <w:lang w:val="en-US" w:eastAsia="zh-CN"/>
        </w:rPr>
        <w:t>传染性</w:t>
      </w:r>
    </w:p>
    <w:p w14:paraId="47EDCE5F">
      <w:pPr>
        <w:numPr>
          <w:ilvl w:val="0"/>
          <w:numId w:val="173"/>
        </w:numPr>
        <w:ind w:left="840" w:leftChars="0" w:hanging="420" w:firstLineChars="0"/>
        <w:rPr>
          <w:rFonts w:hint="eastAsia"/>
          <w:highlight w:val="yellow"/>
          <w:lang w:val="en-US" w:eastAsia="zh-CN"/>
        </w:rPr>
      </w:pPr>
      <w:r>
        <w:rPr>
          <w:rFonts w:hint="eastAsia"/>
          <w:highlight w:val="yellow"/>
          <w:lang w:val="en-US" w:eastAsia="zh-CN"/>
        </w:rPr>
        <w:t>是计算机病毒最重要的特征。</w:t>
      </w:r>
    </w:p>
    <w:p w14:paraId="6CBABA6E">
      <w:pPr>
        <w:numPr>
          <w:ilvl w:val="0"/>
          <w:numId w:val="173"/>
        </w:numPr>
        <w:ind w:left="840" w:leftChars="0" w:hanging="420" w:firstLineChars="0"/>
        <w:rPr>
          <w:rFonts w:hint="eastAsia"/>
          <w:highlight w:val="yellow"/>
          <w:lang w:val="en-US" w:eastAsia="zh-CN"/>
        </w:rPr>
      </w:pPr>
      <w:r>
        <w:rPr>
          <w:rFonts w:hint="eastAsia"/>
          <w:highlight w:val="yellow"/>
          <w:lang w:val="en-US" w:eastAsia="zh-CN"/>
        </w:rPr>
        <w:t>是判断一段程序代码是否为计算机病毒的重要依据。</w:t>
      </w:r>
    </w:p>
    <w:p w14:paraId="228D19AC">
      <w:pPr>
        <w:numPr>
          <w:ilvl w:val="0"/>
          <w:numId w:val="173"/>
        </w:numPr>
        <w:ind w:left="840" w:leftChars="0" w:hanging="420" w:firstLineChars="0"/>
        <w:rPr>
          <w:rFonts w:hint="default"/>
          <w:highlight w:val="yellow"/>
          <w:lang w:val="en-US" w:eastAsia="zh-CN"/>
        </w:rPr>
      </w:pPr>
      <w:r>
        <w:rPr>
          <w:rFonts w:hint="eastAsia"/>
          <w:highlight w:val="yellow"/>
          <w:lang w:val="en-US" w:eastAsia="zh-CN"/>
        </w:rPr>
        <w:t>具有把自身复制到其他程序中的特性。</w:t>
      </w:r>
    </w:p>
    <w:p w14:paraId="1B201F95">
      <w:pPr>
        <w:pStyle w:val="25"/>
        <w:numPr>
          <w:ilvl w:val="0"/>
          <w:numId w:val="172"/>
        </w:numPr>
        <w:bidi w:val="0"/>
        <w:rPr>
          <w:rFonts w:hint="eastAsia"/>
          <w:highlight w:val="yellow"/>
          <w:lang w:val="en-US" w:eastAsia="zh-CN"/>
        </w:rPr>
      </w:pPr>
      <w:r>
        <w:rPr>
          <w:rFonts w:hint="eastAsia"/>
          <w:highlight w:val="yellow"/>
          <w:lang w:val="en-US" w:eastAsia="zh-CN"/>
        </w:rPr>
        <w:t>隐藏性</w:t>
      </w:r>
    </w:p>
    <w:p w14:paraId="495230A0">
      <w:pPr>
        <w:numPr>
          <w:ilvl w:val="0"/>
          <w:numId w:val="174"/>
        </w:numPr>
        <w:ind w:left="840" w:leftChars="0" w:hanging="420" w:firstLineChars="0"/>
        <w:rPr>
          <w:rFonts w:hint="eastAsia"/>
          <w:highlight w:val="yellow"/>
          <w:lang w:val="en-US" w:eastAsia="zh-CN"/>
        </w:rPr>
      </w:pPr>
      <w:r>
        <w:rPr>
          <w:rFonts w:hint="eastAsia"/>
          <w:highlight w:val="yellow"/>
          <w:lang w:val="en-US" w:eastAsia="zh-CN"/>
        </w:rPr>
        <w:t>附在正常程序中或磁盘较隐蔽的地方</w:t>
      </w:r>
    </w:p>
    <w:p w14:paraId="3B09E8A6">
      <w:pPr>
        <w:numPr>
          <w:ilvl w:val="0"/>
          <w:numId w:val="174"/>
        </w:numPr>
        <w:ind w:left="840" w:leftChars="0" w:hanging="420" w:firstLineChars="0"/>
        <w:rPr>
          <w:rFonts w:hint="default"/>
          <w:highlight w:val="yellow"/>
          <w:lang w:val="en-US" w:eastAsia="zh-CN"/>
        </w:rPr>
      </w:pPr>
      <w:r>
        <w:rPr>
          <w:rFonts w:hint="eastAsia"/>
          <w:highlight w:val="yellow"/>
          <w:lang w:val="en-US" w:eastAsia="zh-CN"/>
        </w:rPr>
        <w:t>以隐藏文件形式出现</w:t>
      </w:r>
    </w:p>
    <w:p w14:paraId="52EFFE5A">
      <w:pPr>
        <w:pStyle w:val="25"/>
        <w:numPr>
          <w:ilvl w:val="0"/>
          <w:numId w:val="172"/>
        </w:numPr>
        <w:bidi w:val="0"/>
        <w:rPr>
          <w:rFonts w:hint="eastAsia"/>
          <w:highlight w:val="yellow"/>
          <w:lang w:val="en-US" w:eastAsia="zh-CN"/>
        </w:rPr>
      </w:pPr>
      <w:r>
        <w:rPr>
          <w:rFonts w:hint="eastAsia"/>
          <w:highlight w:val="yellow"/>
          <w:lang w:val="en-US" w:eastAsia="zh-CN"/>
        </w:rPr>
        <w:t>潜伏性</w:t>
      </w:r>
    </w:p>
    <w:p w14:paraId="4B63CA66">
      <w:pPr>
        <w:numPr>
          <w:ilvl w:val="0"/>
          <w:numId w:val="174"/>
        </w:numPr>
        <w:ind w:left="840" w:leftChars="0" w:hanging="420" w:firstLineChars="0"/>
        <w:rPr>
          <w:rFonts w:hint="eastAsia"/>
          <w:highlight w:val="yellow"/>
          <w:lang w:val="en-US" w:eastAsia="zh-CN"/>
        </w:rPr>
      </w:pPr>
      <w:r>
        <w:rPr>
          <w:rFonts w:hint="eastAsia"/>
          <w:highlight w:val="yellow"/>
          <w:lang w:val="en-US" w:eastAsia="zh-CN"/>
        </w:rPr>
        <w:t>并不立即发作或表现明显症状</w:t>
      </w:r>
    </w:p>
    <w:p w14:paraId="22E547DF">
      <w:pPr>
        <w:numPr>
          <w:ilvl w:val="0"/>
          <w:numId w:val="174"/>
        </w:numPr>
        <w:ind w:left="840" w:leftChars="0" w:hanging="420" w:firstLineChars="0"/>
        <w:rPr>
          <w:rFonts w:hint="eastAsia"/>
          <w:highlight w:val="yellow"/>
          <w:lang w:val="en-US" w:eastAsia="zh-CN"/>
        </w:rPr>
      </w:pPr>
      <w:r>
        <w:rPr>
          <w:rFonts w:hint="eastAsia"/>
          <w:highlight w:val="yellow"/>
          <w:lang w:val="en-US" w:eastAsia="zh-CN"/>
        </w:rPr>
        <w:t>先隐藏自己、长期潜伏在系统中</w:t>
      </w:r>
    </w:p>
    <w:p w14:paraId="39B688D5">
      <w:pPr>
        <w:numPr>
          <w:ilvl w:val="0"/>
          <w:numId w:val="174"/>
        </w:numPr>
        <w:ind w:left="840" w:leftChars="0" w:hanging="420" w:firstLineChars="0"/>
        <w:rPr>
          <w:rFonts w:hint="eastAsia"/>
          <w:highlight w:val="yellow"/>
          <w:lang w:val="en-US" w:eastAsia="zh-CN"/>
        </w:rPr>
      </w:pPr>
      <w:r>
        <w:rPr>
          <w:rFonts w:hint="eastAsia"/>
          <w:highlight w:val="yellow"/>
          <w:lang w:val="en-US" w:eastAsia="zh-CN"/>
        </w:rPr>
        <w:t>等待特定条件触发后才开始破坏或传播</w:t>
      </w:r>
    </w:p>
    <w:p w14:paraId="5267934F">
      <w:pPr>
        <w:pStyle w:val="25"/>
        <w:numPr>
          <w:ilvl w:val="0"/>
          <w:numId w:val="172"/>
        </w:numPr>
        <w:bidi w:val="0"/>
        <w:rPr>
          <w:rFonts w:hint="eastAsia"/>
          <w:lang w:val="en-US" w:eastAsia="zh-CN"/>
        </w:rPr>
      </w:pPr>
      <w:r>
        <w:rPr>
          <w:rFonts w:hint="eastAsia"/>
          <w:lang w:val="en-US" w:eastAsia="zh-CN"/>
        </w:rPr>
        <w:t>破坏性</w:t>
      </w:r>
    </w:p>
    <w:p w14:paraId="43923002">
      <w:pPr>
        <w:rPr>
          <w:rFonts w:hint="eastAsia"/>
          <w:highlight w:val="yellow"/>
          <w:lang w:val="en-US" w:eastAsia="zh-CN"/>
        </w:rPr>
      </w:pPr>
      <w:r>
        <w:rPr>
          <w:rFonts w:hint="eastAsia"/>
          <w:highlight w:val="yellow"/>
          <w:lang w:val="en-US" w:eastAsia="zh-CN"/>
        </w:rPr>
        <w:t>病毒一旦发作，会对计算机系统、数据、网络或硬件造成</w:t>
      </w:r>
      <w:r>
        <w:rPr>
          <w:rFonts w:hint="eastAsia"/>
          <w:highlight w:val="yellow"/>
          <w:lang w:val="en-US" w:eastAsia="zh-CN"/>
        </w:rPr>
        <w:br w:type="textWrapping"/>
      </w:r>
      <w:r>
        <w:rPr>
          <w:rFonts w:hint="eastAsia"/>
          <w:highlight w:val="yellow"/>
          <w:lang w:val="en-US" w:eastAsia="zh-CN"/>
        </w:rPr>
        <w:t>不同程度的损害，影响系统的正常运行。</w:t>
      </w:r>
    </w:p>
    <w:tbl>
      <w:tblPr>
        <w:tblStyle w:val="18"/>
        <w:tblW w:w="67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90"/>
        <w:gridCol w:w="4921"/>
      </w:tblGrid>
      <w:tr w14:paraId="5B29C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0" w:type="dxa"/>
              <w:left w:w="0" w:type="dxa"/>
              <w:bottom w:w="0" w:type="dxa"/>
              <w:right w:w="240" w:type="dxa"/>
            </w:tcMar>
            <w:vAlign w:val="top"/>
          </w:tcPr>
          <w:p w14:paraId="5C4A2920">
            <w:pPr>
              <w:keepNext w:val="0"/>
              <w:keepLines w:val="0"/>
              <w:widowControl/>
              <w:suppressLineNumbers w:val="0"/>
              <w:spacing w:line="375" w:lineRule="atLeast"/>
              <w:jc w:val="left"/>
              <w:rPr>
                <w:rFonts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破坏层面</w:t>
            </w:r>
          </w:p>
        </w:tc>
        <w:tc>
          <w:tcPr>
            <w:tcW w:w="4921" w:type="dxa"/>
            <w:tcBorders>
              <w:top w:val="nil"/>
            </w:tcBorders>
            <w:shd w:val="clear" w:color="auto" w:fill="FFFFFF"/>
            <w:tcMar>
              <w:top w:w="0" w:type="dxa"/>
              <w:left w:w="240" w:type="dxa"/>
              <w:bottom w:w="0" w:type="dxa"/>
              <w:right w:w="240" w:type="dxa"/>
            </w:tcMar>
            <w:vAlign w:val="top"/>
          </w:tcPr>
          <w:p w14:paraId="3EA9CE58">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具体表现</w:t>
            </w:r>
          </w:p>
        </w:tc>
      </w:tr>
      <w:tr w14:paraId="45E1A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1B3A49D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数据破坏</w:t>
            </w:r>
          </w:p>
        </w:tc>
        <w:tc>
          <w:tcPr>
            <w:tcW w:w="4921" w:type="dxa"/>
            <w:shd w:val="clear" w:color="auto" w:fill="FFFFFF"/>
            <w:tcMar>
              <w:top w:w="0" w:type="dxa"/>
              <w:left w:w="240" w:type="dxa"/>
              <w:bottom w:w="0" w:type="dxa"/>
              <w:right w:w="0" w:type="dxa"/>
            </w:tcMar>
            <w:vAlign w:val="top"/>
          </w:tcPr>
          <w:p w14:paraId="0670A3F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删除、篡改、加密文件，破坏数据库</w:t>
            </w:r>
          </w:p>
        </w:tc>
      </w:tr>
      <w:tr w14:paraId="515EB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5E788F5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系统破坏</w:t>
            </w:r>
          </w:p>
        </w:tc>
        <w:tc>
          <w:tcPr>
            <w:tcW w:w="4921" w:type="dxa"/>
            <w:shd w:val="clear" w:color="auto" w:fill="FFFFFF"/>
            <w:tcMar>
              <w:top w:w="0" w:type="dxa"/>
              <w:left w:w="240" w:type="dxa"/>
              <w:bottom w:w="0" w:type="dxa"/>
              <w:right w:w="0" w:type="dxa"/>
            </w:tcMar>
            <w:vAlign w:val="top"/>
          </w:tcPr>
          <w:p w14:paraId="272FFBB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破坏引导区、系统文件、注册表，导致系统无法启动或崩溃</w:t>
            </w:r>
          </w:p>
        </w:tc>
      </w:tr>
      <w:tr w14:paraId="06EDB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7228E67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硬件破坏</w:t>
            </w:r>
          </w:p>
        </w:tc>
        <w:tc>
          <w:tcPr>
            <w:tcW w:w="4921" w:type="dxa"/>
            <w:shd w:val="clear" w:color="auto" w:fill="FFFFFF"/>
            <w:tcMar>
              <w:top w:w="0" w:type="dxa"/>
              <w:left w:w="240" w:type="dxa"/>
              <w:bottom w:w="0" w:type="dxa"/>
              <w:right w:w="0" w:type="dxa"/>
            </w:tcMar>
            <w:vAlign w:val="top"/>
          </w:tcPr>
          <w:p w14:paraId="59F031E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少数病毒可破坏 BIOS、硬盘等（如 CIH）</w:t>
            </w:r>
          </w:p>
        </w:tc>
      </w:tr>
      <w:tr w14:paraId="7D837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4BBFA27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性能影响</w:t>
            </w:r>
          </w:p>
        </w:tc>
        <w:tc>
          <w:tcPr>
            <w:tcW w:w="4921" w:type="dxa"/>
            <w:shd w:val="clear" w:color="auto" w:fill="FFFFFF"/>
            <w:tcMar>
              <w:top w:w="0" w:type="dxa"/>
              <w:left w:w="240" w:type="dxa"/>
              <w:bottom w:w="0" w:type="dxa"/>
              <w:right w:w="0" w:type="dxa"/>
            </w:tcMar>
            <w:vAlign w:val="top"/>
          </w:tcPr>
          <w:p w14:paraId="18DB9AF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占用 CPU、内存、磁盘、网络资源，导致系统变慢</w:t>
            </w:r>
          </w:p>
        </w:tc>
      </w:tr>
      <w:tr w14:paraId="462BB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483B804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网络破坏</w:t>
            </w:r>
          </w:p>
        </w:tc>
        <w:tc>
          <w:tcPr>
            <w:tcW w:w="4921" w:type="dxa"/>
            <w:shd w:val="clear" w:color="auto" w:fill="FFFFFF"/>
            <w:tcMar>
              <w:top w:w="0" w:type="dxa"/>
              <w:left w:w="240" w:type="dxa"/>
              <w:bottom w:w="0" w:type="dxa"/>
              <w:right w:w="0" w:type="dxa"/>
            </w:tcMar>
            <w:vAlign w:val="top"/>
          </w:tcPr>
          <w:p w14:paraId="703A253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堵塞网络、发起 DDoS、传播垃圾邮件</w:t>
            </w:r>
          </w:p>
        </w:tc>
      </w:tr>
      <w:tr w14:paraId="2BF44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4A8BCF3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信息泄露</w:t>
            </w:r>
          </w:p>
        </w:tc>
        <w:tc>
          <w:tcPr>
            <w:tcW w:w="4921" w:type="dxa"/>
            <w:shd w:val="clear" w:color="auto" w:fill="FFFFFF"/>
            <w:tcMar>
              <w:top w:w="0" w:type="dxa"/>
              <w:left w:w="240" w:type="dxa"/>
              <w:bottom w:w="0" w:type="dxa"/>
              <w:right w:w="0" w:type="dxa"/>
            </w:tcMar>
            <w:vAlign w:val="top"/>
          </w:tcPr>
          <w:p w14:paraId="5D369D1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窃取账号、密码、机密文件</w:t>
            </w:r>
          </w:p>
        </w:tc>
      </w:tr>
      <w:tr w14:paraId="325F4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0" w:type="dxa"/>
              <w:left w:w="0" w:type="dxa"/>
              <w:bottom w:w="0" w:type="dxa"/>
              <w:right w:w="240" w:type="dxa"/>
            </w:tcMar>
            <w:vAlign w:val="top"/>
          </w:tcPr>
          <w:p w14:paraId="5A9F94E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业务中断</w:t>
            </w:r>
          </w:p>
        </w:tc>
        <w:tc>
          <w:tcPr>
            <w:tcW w:w="4921" w:type="dxa"/>
            <w:shd w:val="clear" w:color="auto" w:fill="FFFFFF"/>
            <w:tcMar>
              <w:top w:w="0" w:type="dxa"/>
              <w:left w:w="240" w:type="dxa"/>
              <w:bottom w:w="0" w:type="dxa"/>
              <w:right w:w="0" w:type="dxa"/>
            </w:tcMar>
            <w:vAlign w:val="top"/>
          </w:tcPr>
          <w:p w14:paraId="2D4E801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导致服务不可用、生产停顿</w:t>
            </w:r>
          </w:p>
        </w:tc>
      </w:tr>
    </w:tbl>
    <w:p w14:paraId="7F38F035">
      <w:pPr>
        <w:rPr>
          <w:rFonts w:hint="eastAsia"/>
          <w:lang w:val="en-US" w:eastAsia="zh-CN"/>
        </w:rPr>
      </w:pPr>
    </w:p>
    <w:p w14:paraId="1C21BA9E">
      <w:pPr>
        <w:rPr>
          <w:rFonts w:hint="eastAsia"/>
          <w:lang w:val="en-US" w:eastAsia="zh-CN"/>
        </w:rPr>
      </w:pPr>
    </w:p>
    <w:p w14:paraId="0D180AC6">
      <w:pPr>
        <w:pStyle w:val="25"/>
        <w:numPr>
          <w:ilvl w:val="0"/>
          <w:numId w:val="172"/>
        </w:numPr>
        <w:bidi w:val="0"/>
        <w:rPr>
          <w:rFonts w:hint="eastAsia"/>
          <w:lang w:val="en-US" w:eastAsia="zh-CN"/>
        </w:rPr>
      </w:pPr>
      <w:r>
        <w:rPr>
          <w:rFonts w:hint="eastAsia"/>
          <w:lang w:val="en-US" w:eastAsia="zh-CN"/>
        </w:rPr>
        <w:t>触发性</w:t>
      </w:r>
    </w:p>
    <w:p w14:paraId="4597713F">
      <w:pPr>
        <w:rPr>
          <w:rFonts w:hint="eastAsia"/>
          <w:highlight w:val="yellow"/>
          <w:lang w:val="en-US" w:eastAsia="zh-CN"/>
        </w:rPr>
      </w:pPr>
      <w:r>
        <w:rPr>
          <w:rFonts w:hint="eastAsia"/>
          <w:highlight w:val="yellow"/>
          <w:lang w:val="en-US" w:eastAsia="zh-CN"/>
        </w:rPr>
        <w:t>病毒进入系统不立即发作，而是在满足特定条件时，</w:t>
      </w:r>
      <w:r>
        <w:rPr>
          <w:rFonts w:hint="eastAsia"/>
          <w:highlight w:val="yellow"/>
          <w:lang w:val="en-US" w:eastAsia="zh-CN"/>
        </w:rPr>
        <w:br w:type="textWrapping"/>
      </w:r>
      <w:r>
        <w:rPr>
          <w:rFonts w:hint="eastAsia"/>
          <w:highlight w:val="yellow"/>
          <w:lang w:val="en-US" w:eastAsia="zh-CN"/>
        </w:rPr>
        <w:t>才被“激活”并开始执行破坏或传播行为。</w:t>
      </w:r>
    </w:p>
    <w:p w14:paraId="6955C127">
      <w:pPr>
        <w:rPr>
          <w:rFonts w:hint="eastAsia"/>
          <w:lang w:val="en-US" w:eastAsia="zh-CN"/>
        </w:rPr>
      </w:pPr>
    </w:p>
    <w:p w14:paraId="03D68137">
      <w:pPr>
        <w:pStyle w:val="25"/>
        <w:numPr>
          <w:ilvl w:val="0"/>
          <w:numId w:val="172"/>
        </w:numPr>
        <w:bidi w:val="0"/>
        <w:rPr>
          <w:rFonts w:hint="eastAsia"/>
          <w:lang w:val="en-US" w:eastAsia="zh-CN"/>
        </w:rPr>
      </w:pPr>
      <w:r>
        <w:rPr>
          <w:rFonts w:hint="eastAsia"/>
          <w:lang w:val="en-US" w:eastAsia="zh-CN"/>
        </w:rPr>
        <w:t>针对性</w:t>
      </w:r>
    </w:p>
    <w:p w14:paraId="6AD0075F">
      <w:pPr>
        <w:numPr>
          <w:ilvl w:val="0"/>
          <w:numId w:val="175"/>
        </w:numPr>
        <w:ind w:left="840" w:leftChars="0" w:hanging="420" w:firstLineChars="0"/>
        <w:rPr>
          <w:rFonts w:hint="eastAsia"/>
          <w:highlight w:val="yellow"/>
          <w:lang w:val="en-US" w:eastAsia="zh-CN"/>
        </w:rPr>
      </w:pPr>
      <w:r>
        <w:rPr>
          <w:rFonts w:hint="eastAsia"/>
          <w:highlight w:val="yellow"/>
          <w:lang w:val="en-US" w:eastAsia="zh-CN"/>
        </w:rPr>
        <w:t>针对特定的计算机</w:t>
      </w:r>
    </w:p>
    <w:p w14:paraId="6568386D">
      <w:pPr>
        <w:numPr>
          <w:ilvl w:val="0"/>
          <w:numId w:val="175"/>
        </w:numPr>
        <w:ind w:left="840" w:leftChars="0" w:hanging="420" w:firstLineChars="0"/>
        <w:rPr>
          <w:rFonts w:hint="eastAsia"/>
          <w:highlight w:val="yellow"/>
          <w:lang w:val="en-US" w:eastAsia="zh-CN"/>
        </w:rPr>
      </w:pPr>
      <w:r>
        <w:rPr>
          <w:rFonts w:hint="eastAsia"/>
          <w:highlight w:val="yellow"/>
          <w:lang w:val="en-US" w:eastAsia="zh-CN"/>
        </w:rPr>
        <w:t>针对特定的操作系统</w:t>
      </w:r>
    </w:p>
    <w:p w14:paraId="2DD85030">
      <w:pPr>
        <w:rPr>
          <w:rFonts w:hint="eastAsia"/>
          <w:lang w:val="en-US" w:eastAsia="zh-CN"/>
        </w:rPr>
      </w:pPr>
    </w:p>
    <w:p w14:paraId="3E21B3B3">
      <w:pPr>
        <w:pStyle w:val="25"/>
        <w:numPr>
          <w:ilvl w:val="0"/>
          <w:numId w:val="172"/>
        </w:numPr>
        <w:bidi w:val="0"/>
        <w:rPr>
          <w:rFonts w:hint="eastAsia"/>
          <w:lang w:val="en-US" w:eastAsia="zh-CN"/>
        </w:rPr>
      </w:pPr>
      <w:r>
        <w:rPr>
          <w:rFonts w:hint="eastAsia"/>
          <w:lang w:val="en-US" w:eastAsia="zh-CN"/>
        </w:rPr>
        <w:t>衍生性</w:t>
      </w:r>
    </w:p>
    <w:p w14:paraId="3B66CAF6">
      <w:pPr>
        <w:numPr>
          <w:ilvl w:val="0"/>
          <w:numId w:val="175"/>
        </w:numPr>
        <w:ind w:left="840" w:leftChars="0" w:hanging="420" w:firstLineChars="0"/>
        <w:rPr>
          <w:rFonts w:hint="eastAsia"/>
          <w:highlight w:val="yellow"/>
          <w:lang w:val="en-US" w:eastAsia="zh-CN"/>
        </w:rPr>
      </w:pPr>
      <w:r>
        <w:rPr>
          <w:rFonts w:hint="eastAsia"/>
          <w:highlight w:val="yellow"/>
          <w:lang w:val="en-US" w:eastAsia="zh-CN"/>
        </w:rPr>
        <w:t>人为地对病毒进行改动，产生新的变种病毒</w:t>
      </w:r>
    </w:p>
    <w:p w14:paraId="074BAD8A">
      <w:pPr>
        <w:numPr>
          <w:ilvl w:val="0"/>
          <w:numId w:val="175"/>
        </w:numPr>
        <w:ind w:left="840" w:leftChars="0" w:hanging="420" w:firstLineChars="0"/>
        <w:rPr>
          <w:rFonts w:hint="default"/>
          <w:highlight w:val="yellow"/>
          <w:lang w:val="en-US" w:eastAsia="zh-CN"/>
        </w:rPr>
      </w:pPr>
      <w:r>
        <w:rPr>
          <w:rFonts w:hint="eastAsia"/>
          <w:highlight w:val="yellow"/>
          <w:lang w:val="en-US" w:eastAsia="zh-CN"/>
        </w:rPr>
        <w:t>造成的后果比原病毒更严重</w:t>
      </w:r>
    </w:p>
    <w:p w14:paraId="630F816D">
      <w:pPr>
        <w:rPr>
          <w:rFonts w:hint="default"/>
          <w:lang w:val="en-US" w:eastAsia="zh-CN"/>
        </w:rPr>
      </w:pPr>
    </w:p>
    <w:p w14:paraId="151D66BD">
      <w:pPr>
        <w:rPr>
          <w:rFonts w:hint="eastAsia"/>
          <w:lang w:val="en-US" w:eastAsia="zh-CN"/>
        </w:rPr>
      </w:pPr>
    </w:p>
    <w:p w14:paraId="60129753">
      <w:pPr>
        <w:pStyle w:val="25"/>
        <w:numPr>
          <w:ilvl w:val="0"/>
          <w:numId w:val="172"/>
        </w:numPr>
        <w:bidi w:val="0"/>
        <w:rPr>
          <w:rFonts w:hint="default"/>
          <w:lang w:val="en-US" w:eastAsia="zh-CN"/>
        </w:rPr>
      </w:pPr>
      <w:r>
        <w:rPr>
          <w:rFonts w:hint="eastAsia"/>
          <w:lang w:val="en-US" w:eastAsia="zh-CN"/>
        </w:rPr>
        <w:t>不可预见性</w:t>
      </w:r>
    </w:p>
    <w:p w14:paraId="76599221">
      <w:pPr>
        <w:ind w:leftChars="200"/>
        <w:rPr>
          <w:rFonts w:hint="default"/>
          <w:highlight w:val="yellow"/>
          <w:lang w:val="en-US" w:eastAsia="zh-CN"/>
        </w:rPr>
      </w:pPr>
      <w:r>
        <w:rPr>
          <w:rFonts w:hint="eastAsia"/>
          <w:highlight w:val="yellow"/>
          <w:lang w:val="en-US" w:eastAsia="zh-CN"/>
        </w:rPr>
        <w:t>病毒的行为、传播方式、发作时间、破坏程度和</w:t>
      </w:r>
      <w:r>
        <w:rPr>
          <w:rFonts w:hint="eastAsia"/>
          <w:highlight w:val="yellow"/>
          <w:lang w:val="en-US" w:eastAsia="zh-CN"/>
        </w:rPr>
        <w:br w:type="textWrapping"/>
      </w:r>
      <w:r>
        <w:rPr>
          <w:rFonts w:hint="eastAsia"/>
          <w:highlight w:val="yellow"/>
          <w:lang w:val="en-US" w:eastAsia="zh-CN"/>
        </w:rPr>
        <w:t>变种方向，往往难以被提前准确预测，导致防御方很难完全预判和防范。</w:t>
      </w:r>
    </w:p>
    <w:p w14:paraId="6CABE10B">
      <w:pPr>
        <w:rPr>
          <w:rFonts w:hint="default"/>
          <w:lang w:val="en-US" w:eastAsia="zh-CN"/>
        </w:rPr>
      </w:pPr>
    </w:p>
    <w:p w14:paraId="0B52093D">
      <w:pPr>
        <w:pStyle w:val="4"/>
        <w:numPr>
          <w:ilvl w:val="3"/>
          <w:numId w:val="7"/>
        </w:numPr>
        <w:ind w:left="0" w:leftChars="0" w:firstLine="0" w:firstLineChars="0"/>
        <w:outlineLvl w:val="2"/>
        <w:rPr>
          <w:rFonts w:hint="eastAsia"/>
          <w:lang w:val="en-US" w:eastAsia="zh-CN"/>
        </w:rPr>
      </w:pPr>
      <w:r>
        <w:rPr>
          <w:rFonts w:hint="eastAsia"/>
          <w:lang w:val="en-US" w:eastAsia="zh-CN"/>
        </w:rPr>
        <w:t>计算机病毒的分类</w:t>
      </w:r>
    </w:p>
    <w:p w14:paraId="5356EF92">
      <w:pPr>
        <w:pStyle w:val="25"/>
        <w:numPr>
          <w:ilvl w:val="0"/>
          <w:numId w:val="176"/>
        </w:numPr>
        <w:bidi w:val="0"/>
        <w:rPr>
          <w:rFonts w:hint="eastAsia"/>
          <w:lang w:val="en-US" w:eastAsia="zh-CN"/>
        </w:rPr>
      </w:pPr>
      <w:r>
        <w:rPr>
          <w:rFonts w:hint="eastAsia"/>
          <w:lang w:val="en-US" w:eastAsia="zh-CN"/>
        </w:rPr>
        <w:t>传统单机病毒</w:t>
      </w:r>
    </w:p>
    <w:p w14:paraId="15CC8D78">
      <w:pPr>
        <w:numPr>
          <w:ilvl w:val="0"/>
          <w:numId w:val="177"/>
        </w:numPr>
        <w:ind w:left="425" w:leftChars="0" w:hanging="425" w:firstLineChars="0"/>
        <w:rPr>
          <w:rFonts w:hint="eastAsia"/>
          <w:lang w:val="en-US" w:eastAsia="zh-CN"/>
        </w:rPr>
      </w:pPr>
      <w:r>
        <w:rPr>
          <w:rFonts w:hint="eastAsia"/>
          <w:lang w:val="en-US" w:eastAsia="zh-CN"/>
        </w:rPr>
        <w:t>引导型病毒</w:t>
      </w:r>
    </w:p>
    <w:p w14:paraId="745E4832">
      <w:pPr>
        <w:ind w:leftChars="200"/>
        <w:rPr>
          <w:rFonts w:hint="default"/>
          <w:highlight w:val="yellow"/>
          <w:lang w:val="en-US" w:eastAsia="zh-CN"/>
        </w:rPr>
      </w:pPr>
      <w:r>
        <w:rPr>
          <w:rFonts w:hint="eastAsia"/>
          <w:highlight w:val="yellow"/>
          <w:lang w:val="en-US" w:eastAsia="zh-CN"/>
        </w:rPr>
        <w:t>引导型病毒</w:t>
      </w:r>
      <w:r>
        <w:rPr>
          <w:rFonts w:hint="default"/>
          <w:highlight w:val="yellow"/>
          <w:lang w:val="en-US" w:eastAsia="zh-CN"/>
        </w:rPr>
        <w:t>（Boot Sector Virus）是一种专门感染计算机启动</w:t>
      </w:r>
      <w:r>
        <w:rPr>
          <w:rFonts w:hint="default"/>
          <w:highlight w:val="yellow"/>
          <w:lang w:val="en-US" w:eastAsia="zh-CN"/>
        </w:rPr>
        <w:br w:type="textWrapping"/>
      </w:r>
      <w:r>
        <w:rPr>
          <w:rFonts w:hint="default"/>
          <w:highlight w:val="yellow"/>
          <w:lang w:val="en-US" w:eastAsia="zh-CN"/>
        </w:rPr>
        <w:t>扇区（引导扇区）的计算机病毒。</w:t>
      </w:r>
    </w:p>
    <w:p w14:paraId="7DDF3C33">
      <w:pPr>
        <w:rPr>
          <w:rFonts w:hint="eastAsia"/>
          <w:highlight w:val="yellow"/>
          <w:lang w:val="en-US" w:eastAsia="zh-CN"/>
        </w:rPr>
      </w:pPr>
      <w:r>
        <w:rPr>
          <w:rFonts w:hint="eastAsia"/>
          <w:b/>
          <w:bCs/>
          <w:lang w:val="en-US" w:eastAsia="zh-CN"/>
        </w:rPr>
        <w:t>引导型病毒防御</w:t>
      </w:r>
    </w:p>
    <w:p w14:paraId="094A0588">
      <w:pPr>
        <w:numPr>
          <w:ilvl w:val="0"/>
          <w:numId w:val="178"/>
        </w:numPr>
        <w:ind w:left="840" w:leftChars="200" w:hanging="420" w:firstLineChars="0"/>
        <w:rPr>
          <w:rFonts w:hint="eastAsia"/>
          <w:lang w:val="en-US" w:eastAsia="zh-CN"/>
        </w:rPr>
      </w:pPr>
      <w:r>
        <w:rPr>
          <w:rFonts w:hint="eastAsia"/>
          <w:highlight w:val="yellow"/>
          <w:lang w:val="en-US" w:eastAsia="zh-CN"/>
        </w:rPr>
        <w:t>安装正规杀毒软件</w:t>
      </w:r>
      <w:r>
        <w:rPr>
          <w:rFonts w:hint="default"/>
          <w:lang w:val="en-US" w:eastAsia="zh-CN"/>
        </w:rPr>
        <w:br w:type="textWrapping"/>
      </w:r>
      <w:r>
        <w:rPr>
          <w:rFonts w:hint="eastAsia"/>
          <w:lang w:val="en-US" w:eastAsia="zh-CN"/>
        </w:rPr>
        <w:tab/>
      </w:r>
      <w:r>
        <w:rPr>
          <w:rFonts w:hint="default"/>
          <w:lang w:val="en-US" w:eastAsia="zh-CN"/>
        </w:rPr>
        <w:t>如 Windows Defender、卡巴斯基、火绒、360 等。</w:t>
      </w:r>
    </w:p>
    <w:p w14:paraId="2747BF33">
      <w:pPr>
        <w:numPr>
          <w:ilvl w:val="0"/>
          <w:numId w:val="178"/>
        </w:numPr>
        <w:ind w:left="840" w:leftChars="200" w:hanging="420" w:firstLineChars="0"/>
        <w:rPr>
          <w:rFonts w:hint="default"/>
          <w:lang w:val="en-US" w:eastAsia="zh-CN"/>
        </w:rPr>
      </w:pPr>
      <w:r>
        <w:rPr>
          <w:rFonts w:hint="default"/>
          <w:highlight w:val="yellow"/>
          <w:lang w:val="en-US" w:eastAsia="zh-CN"/>
        </w:rPr>
        <w:t>开启实时防护和引导区监控</w:t>
      </w:r>
      <w:r>
        <w:rPr>
          <w:rFonts w:hint="default"/>
          <w:lang w:val="en-US" w:eastAsia="zh-CN"/>
        </w:rPr>
        <w:br w:type="textWrapping"/>
      </w:r>
      <w:r>
        <w:rPr>
          <w:rFonts w:hint="default"/>
          <w:lang w:val="en-US" w:eastAsia="zh-CN"/>
        </w:rPr>
        <w:t>许多杀毒软件具备 MBR/DBR 保护功能，可拦截引导区写入。</w:t>
      </w:r>
    </w:p>
    <w:p w14:paraId="4EBDABC4">
      <w:pPr>
        <w:numPr>
          <w:ilvl w:val="0"/>
          <w:numId w:val="178"/>
        </w:numPr>
        <w:ind w:left="840" w:leftChars="200" w:hanging="420" w:firstLineChars="0"/>
        <w:rPr>
          <w:rFonts w:hint="default"/>
          <w:lang w:val="en-US" w:eastAsia="zh-CN"/>
        </w:rPr>
      </w:pPr>
      <w:r>
        <w:rPr>
          <w:rFonts w:hint="default"/>
          <w:highlight w:val="yellow"/>
          <w:lang w:val="en-US" w:eastAsia="zh-CN"/>
        </w:rPr>
        <w:t>定期全盘扫描</w:t>
      </w:r>
      <w:r>
        <w:rPr>
          <w:rFonts w:hint="default"/>
          <w:lang w:val="en-US" w:eastAsia="zh-CN"/>
        </w:rPr>
        <w:br w:type="textWrapping"/>
      </w:r>
      <w:r>
        <w:rPr>
          <w:rFonts w:hint="default"/>
          <w:lang w:val="en-US" w:eastAsia="zh-CN"/>
        </w:rPr>
        <w:t>包括引导区、系统盘、U 盘、移动硬盘。</w:t>
      </w:r>
    </w:p>
    <w:p w14:paraId="36A89150">
      <w:pPr>
        <w:numPr>
          <w:ilvl w:val="0"/>
          <w:numId w:val="178"/>
        </w:numPr>
        <w:ind w:left="840" w:leftChars="200" w:hanging="420" w:firstLineChars="0"/>
        <w:rPr>
          <w:rFonts w:hint="default"/>
          <w:lang w:val="en-US" w:eastAsia="zh-CN"/>
        </w:rPr>
      </w:pPr>
      <w:r>
        <w:rPr>
          <w:rFonts w:hint="default"/>
          <w:highlight w:val="yellow"/>
          <w:lang w:val="en-US" w:eastAsia="zh-CN"/>
        </w:rPr>
        <w:t>使用引导型病毒专杀工具</w:t>
      </w:r>
      <w:r>
        <w:rPr>
          <w:rFonts w:hint="default"/>
          <w:lang w:val="en-US" w:eastAsia="zh-CN"/>
        </w:rPr>
        <w:br w:type="textWrapping"/>
      </w:r>
      <w:r>
        <w:rPr>
          <w:rFonts w:hint="default"/>
          <w:lang w:val="en-US" w:eastAsia="zh-CN"/>
        </w:rPr>
        <w:t>如 MBR 专杀工具、Bootkit 查杀工具等。</w:t>
      </w:r>
    </w:p>
    <w:p w14:paraId="0105326C">
      <w:pPr>
        <w:numPr>
          <w:ilvl w:val="0"/>
          <w:numId w:val="178"/>
        </w:numPr>
        <w:ind w:left="840" w:leftChars="200" w:hanging="420" w:firstLineChars="0"/>
        <w:rPr>
          <w:rFonts w:hint="default"/>
          <w:highlight w:val="yellow"/>
          <w:lang w:val="en-US" w:eastAsia="zh-CN"/>
        </w:rPr>
      </w:pPr>
      <w:r>
        <w:rPr>
          <w:rFonts w:hint="default"/>
          <w:highlight w:val="yellow"/>
          <w:lang w:val="en-US" w:eastAsia="zh-CN"/>
        </w:rPr>
        <w:t>及时更新病毒库</w:t>
      </w:r>
    </w:p>
    <w:p w14:paraId="18F5E82F">
      <w:pPr>
        <w:ind w:leftChars="200"/>
        <w:rPr>
          <w:rFonts w:hint="eastAsia"/>
          <w:lang w:val="en-US" w:eastAsia="zh-CN"/>
        </w:rPr>
      </w:pPr>
    </w:p>
    <w:p w14:paraId="1B0A5AC1">
      <w:pPr>
        <w:numPr>
          <w:ilvl w:val="0"/>
          <w:numId w:val="177"/>
        </w:numPr>
        <w:ind w:left="425" w:leftChars="0" w:hanging="425" w:firstLineChars="0"/>
        <w:rPr>
          <w:rFonts w:hint="eastAsia"/>
          <w:lang w:val="en-US" w:eastAsia="zh-CN"/>
        </w:rPr>
      </w:pPr>
      <w:r>
        <w:rPr>
          <w:rFonts w:hint="eastAsia"/>
          <w:lang w:val="en-US" w:eastAsia="zh-CN"/>
        </w:rPr>
        <w:t>文件型病毒</w:t>
      </w:r>
    </w:p>
    <w:p w14:paraId="03C7FD70">
      <w:pPr>
        <w:ind w:leftChars="200"/>
        <w:rPr>
          <w:rFonts w:hint="eastAsia"/>
          <w:highlight w:val="yellow"/>
          <w:lang w:val="en-US" w:eastAsia="zh-CN"/>
        </w:rPr>
      </w:pPr>
      <w:r>
        <w:rPr>
          <w:rFonts w:hint="eastAsia"/>
          <w:highlight w:val="yellow"/>
          <w:lang w:val="en-US" w:eastAsia="zh-CN"/>
        </w:rPr>
        <w:t>文件型病毒一般感染可执行文件，病毒寄生在可执行程序体内</w:t>
      </w:r>
    </w:p>
    <w:p w14:paraId="713641CF">
      <w:pPr>
        <w:ind w:leftChars="200"/>
        <w:rPr>
          <w:rFonts w:hint="default"/>
          <w:lang w:val="en-US" w:eastAsia="zh-CN"/>
        </w:rPr>
      </w:pPr>
      <w:r>
        <w:rPr>
          <w:rFonts w:hint="eastAsia"/>
          <w:highlight w:val="yellow"/>
          <w:lang w:val="en-US" w:eastAsia="zh-CN"/>
        </w:rPr>
        <w:t>只要程序执行，病毒就被激活</w:t>
      </w:r>
      <w:r>
        <w:rPr>
          <w:rFonts w:hint="eastAsia"/>
          <w:lang w:val="en-US" w:eastAsia="zh-CN"/>
        </w:rPr>
        <w:t xml:space="preserve"> </w:t>
      </w:r>
    </w:p>
    <w:p w14:paraId="47FB9203">
      <w:pPr>
        <w:ind w:leftChars="200"/>
        <w:rPr>
          <w:rFonts w:hint="eastAsia"/>
          <w:b/>
          <w:bCs/>
          <w:lang w:val="en-US" w:eastAsia="zh-CN"/>
        </w:rPr>
      </w:pPr>
      <w:r>
        <w:rPr>
          <w:rFonts w:hint="eastAsia"/>
          <w:b/>
          <w:bCs/>
          <w:lang w:val="en-US" w:eastAsia="zh-CN"/>
        </w:rPr>
        <w:t>文件型病毒 = 感染可执行文件 + 运行程序时激活 + 具有传染性和破坏性</w:t>
      </w:r>
    </w:p>
    <w:p w14:paraId="5C85EEC4">
      <w:pPr>
        <w:ind w:leftChars="200"/>
        <w:rPr>
          <w:rFonts w:hint="eastAsia"/>
          <w:b/>
          <w:bCs/>
          <w:lang w:val="en-US" w:eastAsia="zh-CN"/>
        </w:rPr>
      </w:pPr>
      <w:r>
        <w:rPr>
          <w:rFonts w:hint="eastAsia"/>
          <w:b/>
          <w:bCs/>
          <w:lang w:val="en-US" w:eastAsia="zh-CN"/>
        </w:rPr>
        <w:t>文件型病毒防御</w:t>
      </w:r>
    </w:p>
    <w:p w14:paraId="284444AC">
      <w:pPr>
        <w:numPr>
          <w:ilvl w:val="0"/>
          <w:numId w:val="179"/>
        </w:numPr>
        <w:ind w:left="1260" w:leftChars="0" w:hanging="420" w:firstLineChars="0"/>
        <w:rPr>
          <w:rFonts w:hint="eastAsia"/>
          <w:lang w:val="en-US" w:eastAsia="zh-CN"/>
        </w:rPr>
      </w:pPr>
      <w:r>
        <w:rPr>
          <w:rFonts w:hint="eastAsia"/>
          <w:lang w:val="en-US" w:eastAsia="zh-CN"/>
        </w:rPr>
        <w:t xml:space="preserve">不乱运行 </w:t>
      </w:r>
    </w:p>
    <w:p w14:paraId="4FFD4582">
      <w:pPr>
        <w:numPr>
          <w:ilvl w:val="0"/>
          <w:numId w:val="179"/>
        </w:numPr>
        <w:ind w:left="1260" w:leftChars="0" w:hanging="420" w:firstLineChars="0"/>
        <w:rPr>
          <w:rFonts w:hint="eastAsia"/>
          <w:lang w:val="en-US" w:eastAsia="zh-CN"/>
        </w:rPr>
      </w:pPr>
      <w:r>
        <w:rPr>
          <w:rFonts w:hint="eastAsia"/>
          <w:lang w:val="en-US" w:eastAsia="zh-CN"/>
        </w:rPr>
        <w:t xml:space="preserve">实时杀毒 </w:t>
      </w:r>
    </w:p>
    <w:p w14:paraId="142AADE2">
      <w:pPr>
        <w:numPr>
          <w:ilvl w:val="0"/>
          <w:numId w:val="179"/>
        </w:numPr>
        <w:ind w:left="1260" w:leftChars="0" w:hanging="420" w:firstLineChars="0"/>
        <w:rPr>
          <w:rFonts w:hint="eastAsia"/>
          <w:lang w:val="en-US" w:eastAsia="zh-CN"/>
        </w:rPr>
      </w:pPr>
      <w:r>
        <w:rPr>
          <w:rFonts w:hint="eastAsia"/>
          <w:lang w:val="en-US" w:eastAsia="zh-CN"/>
        </w:rPr>
        <w:t xml:space="preserve">管好U盘 </w:t>
      </w:r>
    </w:p>
    <w:p w14:paraId="5B1DF66C">
      <w:pPr>
        <w:numPr>
          <w:ilvl w:val="0"/>
          <w:numId w:val="179"/>
        </w:numPr>
        <w:ind w:left="1260" w:leftChars="0" w:hanging="420" w:firstLineChars="0"/>
        <w:rPr>
          <w:rFonts w:hint="eastAsia"/>
          <w:lang w:val="en-US" w:eastAsia="zh-CN"/>
        </w:rPr>
      </w:pPr>
      <w:r>
        <w:rPr>
          <w:rFonts w:hint="eastAsia"/>
          <w:lang w:val="en-US" w:eastAsia="zh-CN"/>
        </w:rPr>
        <w:t xml:space="preserve">勤打补丁 </w:t>
      </w:r>
    </w:p>
    <w:p w14:paraId="755AEF99">
      <w:pPr>
        <w:numPr>
          <w:ilvl w:val="0"/>
          <w:numId w:val="179"/>
        </w:numPr>
        <w:ind w:left="1260" w:leftChars="0" w:hanging="420" w:firstLineChars="0"/>
        <w:rPr>
          <w:rFonts w:hint="default"/>
          <w:lang w:val="en-US" w:eastAsia="zh-CN"/>
        </w:rPr>
      </w:pPr>
      <w:r>
        <w:rPr>
          <w:rFonts w:hint="eastAsia"/>
          <w:lang w:val="en-US" w:eastAsia="zh-CN"/>
        </w:rPr>
        <w:t>备份数据</w:t>
      </w:r>
    </w:p>
    <w:p w14:paraId="4907FC99">
      <w:pPr>
        <w:widowControl w:val="0"/>
        <w:numPr>
          <w:ilvl w:val="0"/>
          <w:numId w:val="0"/>
        </w:numPr>
        <w:jc w:val="both"/>
        <w:rPr>
          <w:rFonts w:hint="eastAsia"/>
          <w:lang w:val="en-US" w:eastAsia="zh-CN"/>
        </w:rPr>
      </w:pPr>
    </w:p>
    <w:p w14:paraId="6495E672">
      <w:pPr>
        <w:numPr>
          <w:ilvl w:val="0"/>
          <w:numId w:val="177"/>
        </w:numPr>
        <w:ind w:left="425" w:leftChars="0" w:hanging="425" w:firstLineChars="0"/>
        <w:rPr>
          <w:rFonts w:hint="eastAsia"/>
          <w:lang w:val="en-US" w:eastAsia="zh-CN"/>
        </w:rPr>
      </w:pPr>
      <w:r>
        <w:rPr>
          <w:rFonts w:hint="eastAsia"/>
          <w:lang w:val="en-US" w:eastAsia="zh-CN"/>
        </w:rPr>
        <w:t>宏病毒</w:t>
      </w:r>
    </w:p>
    <w:p w14:paraId="2566966F">
      <w:pPr>
        <w:widowControl w:val="0"/>
        <w:numPr>
          <w:ilvl w:val="0"/>
          <w:numId w:val="180"/>
        </w:numPr>
        <w:ind w:left="840" w:leftChars="0" w:hanging="420" w:firstLineChars="0"/>
        <w:jc w:val="both"/>
        <w:rPr>
          <w:rFonts w:hint="eastAsia"/>
          <w:highlight w:val="yellow"/>
          <w:lang w:val="en-US" w:eastAsia="zh-CN"/>
        </w:rPr>
      </w:pPr>
      <w:r>
        <w:rPr>
          <w:rFonts w:hint="eastAsia"/>
          <w:highlight w:val="yellow"/>
          <w:lang w:val="en-US" w:eastAsia="zh-CN"/>
        </w:rPr>
        <w:t>寄生于文档或模板宏中的计算机病毒</w:t>
      </w:r>
    </w:p>
    <w:p w14:paraId="25E7F462">
      <w:pPr>
        <w:widowControl w:val="0"/>
        <w:numPr>
          <w:ilvl w:val="0"/>
          <w:numId w:val="180"/>
        </w:numPr>
        <w:ind w:left="840" w:leftChars="0" w:hanging="420" w:firstLineChars="0"/>
        <w:jc w:val="both"/>
        <w:rPr>
          <w:rFonts w:hint="eastAsia"/>
          <w:highlight w:val="yellow"/>
          <w:lang w:val="en-US" w:eastAsia="zh-CN"/>
        </w:rPr>
      </w:pPr>
      <w:r>
        <w:rPr>
          <w:rFonts w:hint="eastAsia"/>
          <w:highlight w:val="yellow"/>
          <w:lang w:val="en-US" w:eastAsia="zh-CN"/>
        </w:rPr>
        <w:t xml:space="preserve">打开带有宏病毒的文档，病毒就会被激活 </w:t>
      </w:r>
    </w:p>
    <w:p w14:paraId="38A17DA0">
      <w:pPr>
        <w:widowControl w:val="0"/>
        <w:numPr>
          <w:ilvl w:val="0"/>
          <w:numId w:val="180"/>
        </w:numPr>
        <w:ind w:left="840" w:leftChars="0" w:hanging="420" w:firstLineChars="0"/>
        <w:jc w:val="both"/>
        <w:rPr>
          <w:rFonts w:hint="eastAsia"/>
          <w:highlight w:val="yellow"/>
          <w:lang w:val="en-US" w:eastAsia="zh-CN"/>
        </w:rPr>
      </w:pPr>
      <w:r>
        <w:rPr>
          <w:rFonts w:hint="eastAsia"/>
          <w:highlight w:val="yellow"/>
          <w:lang w:val="en-US" w:eastAsia="zh-CN"/>
        </w:rPr>
        <w:t>自动保存的文档都会感染</w:t>
      </w:r>
    </w:p>
    <w:p w14:paraId="4C530915">
      <w:pPr>
        <w:widowControl w:val="0"/>
        <w:numPr>
          <w:ilvl w:val="0"/>
          <w:numId w:val="0"/>
        </w:numPr>
        <w:jc w:val="both"/>
        <w:rPr>
          <w:rFonts w:hint="eastAsia"/>
          <w:lang w:val="en-US" w:eastAsia="zh-CN"/>
        </w:rPr>
      </w:pPr>
      <w:r>
        <w:rPr>
          <w:rFonts w:hint="eastAsia"/>
          <w:lang w:val="en-US" w:eastAsia="zh-CN"/>
        </w:rPr>
        <w:t>具有宏能力的软件： Word, Excel等Office软件</w:t>
      </w:r>
    </w:p>
    <w:p w14:paraId="7042F65B">
      <w:pPr>
        <w:widowControl w:val="0"/>
        <w:numPr>
          <w:ilvl w:val="0"/>
          <w:numId w:val="0"/>
        </w:numPr>
        <w:jc w:val="both"/>
        <w:rPr>
          <w:rFonts w:hint="eastAsia"/>
          <w:b/>
          <w:bCs/>
          <w:lang w:val="en-US" w:eastAsia="zh-CN"/>
        </w:rPr>
      </w:pPr>
      <w:r>
        <w:rPr>
          <w:rFonts w:hint="eastAsia"/>
          <w:b/>
          <w:bCs/>
          <w:lang w:val="en-US" w:eastAsia="zh-CN"/>
        </w:rPr>
        <w:t>宏病毒防御：</w:t>
      </w:r>
    </w:p>
    <w:p w14:paraId="58EA291E">
      <w:pPr>
        <w:widowControl w:val="0"/>
        <w:numPr>
          <w:ilvl w:val="0"/>
          <w:numId w:val="180"/>
        </w:numPr>
        <w:ind w:left="840" w:leftChars="0" w:hanging="420" w:firstLineChars="0"/>
        <w:jc w:val="both"/>
        <w:rPr>
          <w:rFonts w:hint="eastAsia"/>
          <w:lang w:val="en-US" w:eastAsia="zh-CN"/>
        </w:rPr>
      </w:pPr>
      <w:r>
        <w:rPr>
          <w:rFonts w:hint="eastAsia"/>
          <w:lang w:val="en-US" w:eastAsia="zh-CN"/>
        </w:rPr>
        <w:t>禁宏</w:t>
      </w:r>
    </w:p>
    <w:p w14:paraId="602B6638">
      <w:pPr>
        <w:widowControl w:val="0"/>
        <w:numPr>
          <w:ilvl w:val="0"/>
          <w:numId w:val="180"/>
        </w:numPr>
        <w:ind w:left="840" w:leftChars="0" w:hanging="420" w:firstLineChars="0"/>
        <w:jc w:val="both"/>
        <w:rPr>
          <w:rFonts w:hint="eastAsia"/>
          <w:lang w:val="en-US" w:eastAsia="zh-CN"/>
        </w:rPr>
      </w:pPr>
      <w:r>
        <w:rPr>
          <w:rFonts w:hint="eastAsia"/>
          <w:lang w:val="en-US" w:eastAsia="zh-CN"/>
        </w:rPr>
        <w:t>慎重打开文档</w:t>
      </w:r>
    </w:p>
    <w:p w14:paraId="2D0F1C4B">
      <w:pPr>
        <w:widowControl w:val="0"/>
        <w:numPr>
          <w:ilvl w:val="0"/>
          <w:numId w:val="180"/>
        </w:numPr>
        <w:ind w:left="840" w:leftChars="0" w:hanging="420" w:firstLineChars="0"/>
        <w:jc w:val="both"/>
        <w:rPr>
          <w:rFonts w:hint="eastAsia"/>
          <w:lang w:val="en-US" w:eastAsia="zh-CN"/>
        </w:rPr>
      </w:pPr>
      <w:r>
        <w:rPr>
          <w:rFonts w:hint="eastAsia"/>
          <w:lang w:val="en-US" w:eastAsia="zh-CN"/>
        </w:rPr>
        <w:t>实时杀毒</w:t>
      </w:r>
    </w:p>
    <w:p w14:paraId="19F85F76">
      <w:pPr>
        <w:widowControl w:val="0"/>
        <w:numPr>
          <w:ilvl w:val="0"/>
          <w:numId w:val="180"/>
        </w:numPr>
        <w:ind w:left="840" w:leftChars="0" w:hanging="420" w:firstLineChars="0"/>
        <w:jc w:val="both"/>
        <w:rPr>
          <w:rFonts w:hint="default"/>
          <w:lang w:val="en-US" w:eastAsia="zh-CN"/>
        </w:rPr>
      </w:pPr>
      <w:r>
        <w:rPr>
          <w:rFonts w:hint="eastAsia"/>
          <w:lang w:val="en-US" w:eastAsia="zh-CN"/>
        </w:rPr>
        <w:t>备份数据</w:t>
      </w:r>
    </w:p>
    <w:p w14:paraId="75C02819">
      <w:pPr>
        <w:widowControl w:val="0"/>
        <w:numPr>
          <w:ilvl w:val="0"/>
          <w:numId w:val="0"/>
        </w:numPr>
        <w:jc w:val="both"/>
        <w:rPr>
          <w:rFonts w:hint="eastAsia"/>
          <w:lang w:val="en-US" w:eastAsia="zh-CN"/>
        </w:rPr>
      </w:pPr>
    </w:p>
    <w:p w14:paraId="1A1CA2FB">
      <w:pPr>
        <w:numPr>
          <w:ilvl w:val="0"/>
          <w:numId w:val="177"/>
        </w:numPr>
        <w:ind w:left="425" w:leftChars="0" w:hanging="425" w:firstLineChars="0"/>
        <w:rPr>
          <w:rFonts w:hint="eastAsia"/>
          <w:lang w:val="en-US" w:eastAsia="zh-CN"/>
        </w:rPr>
      </w:pPr>
      <w:r>
        <w:rPr>
          <w:rFonts w:hint="eastAsia"/>
          <w:lang w:val="en-US" w:eastAsia="zh-CN"/>
        </w:rPr>
        <w:t>混合型病毒</w:t>
      </w:r>
    </w:p>
    <w:p w14:paraId="1670CB85">
      <w:pPr>
        <w:widowControl w:val="0"/>
        <w:numPr>
          <w:ilvl w:val="0"/>
          <w:numId w:val="181"/>
        </w:numPr>
        <w:ind w:left="840" w:leftChars="0" w:hanging="420" w:firstLineChars="0"/>
        <w:jc w:val="both"/>
        <w:rPr>
          <w:rFonts w:hint="eastAsia"/>
          <w:highlight w:val="yellow"/>
          <w:lang w:val="en-US" w:eastAsia="zh-CN"/>
        </w:rPr>
      </w:pPr>
      <w:r>
        <w:rPr>
          <w:rFonts w:hint="eastAsia"/>
          <w:highlight w:val="yellow"/>
          <w:lang w:val="en-US" w:eastAsia="zh-CN"/>
        </w:rPr>
        <w:t>既感染可执行文件又感染磁盘引导记录</w:t>
      </w:r>
    </w:p>
    <w:p w14:paraId="1214F219">
      <w:pPr>
        <w:widowControl w:val="0"/>
        <w:numPr>
          <w:ilvl w:val="0"/>
          <w:numId w:val="181"/>
        </w:numPr>
        <w:ind w:left="840" w:leftChars="0" w:hanging="420" w:firstLineChars="0"/>
        <w:jc w:val="both"/>
        <w:rPr>
          <w:rFonts w:hint="eastAsia"/>
          <w:highlight w:val="yellow"/>
          <w:lang w:val="en-US" w:eastAsia="zh-CN"/>
        </w:rPr>
      </w:pPr>
      <w:r>
        <w:rPr>
          <w:rFonts w:hint="eastAsia"/>
          <w:highlight w:val="yellow"/>
          <w:lang w:val="en-US" w:eastAsia="zh-CN"/>
        </w:rPr>
        <w:t>兼具文件型病毒和引导型病毒的特点</w:t>
      </w:r>
    </w:p>
    <w:p w14:paraId="1F42BB79">
      <w:pPr>
        <w:widowControl w:val="0"/>
        <w:numPr>
          <w:ilvl w:val="0"/>
          <w:numId w:val="181"/>
        </w:numPr>
        <w:ind w:left="840" w:leftChars="0" w:hanging="420" w:firstLineChars="0"/>
        <w:jc w:val="both"/>
        <w:rPr>
          <w:rFonts w:hint="eastAsia"/>
          <w:lang w:val="en-US" w:eastAsia="zh-CN"/>
        </w:rPr>
      </w:pPr>
      <w:r>
        <w:rPr>
          <w:rFonts w:hint="eastAsia"/>
          <w:lang w:val="en-US" w:eastAsia="zh-CN"/>
        </w:rPr>
        <w:t>破坏性更大</w:t>
      </w:r>
    </w:p>
    <w:p w14:paraId="0C09064E">
      <w:pPr>
        <w:widowControl w:val="0"/>
        <w:numPr>
          <w:ilvl w:val="0"/>
          <w:numId w:val="181"/>
        </w:numPr>
        <w:ind w:left="840" w:leftChars="0" w:hanging="420" w:firstLineChars="0"/>
        <w:jc w:val="both"/>
        <w:rPr>
          <w:rFonts w:hint="default"/>
          <w:lang w:val="en-US" w:eastAsia="zh-CN"/>
        </w:rPr>
      </w:pPr>
      <w:r>
        <w:rPr>
          <w:rFonts w:hint="eastAsia"/>
          <w:lang w:val="en-US" w:eastAsia="zh-CN"/>
        </w:rPr>
        <w:t>传染机会更多</w:t>
      </w:r>
    </w:p>
    <w:p w14:paraId="7014CC17">
      <w:pPr>
        <w:widowControl w:val="0"/>
        <w:numPr>
          <w:ilvl w:val="0"/>
          <w:numId w:val="0"/>
        </w:numPr>
        <w:jc w:val="both"/>
        <w:rPr>
          <w:rFonts w:hint="default"/>
          <w:lang w:val="en-US" w:eastAsia="zh-CN"/>
        </w:rPr>
      </w:pPr>
    </w:p>
    <w:p w14:paraId="1E10C39D">
      <w:pPr>
        <w:pStyle w:val="25"/>
        <w:numPr>
          <w:ilvl w:val="0"/>
          <w:numId w:val="176"/>
        </w:numPr>
        <w:bidi w:val="0"/>
        <w:rPr>
          <w:rFonts w:hint="eastAsia"/>
          <w:lang w:val="en-US" w:eastAsia="zh-CN"/>
        </w:rPr>
      </w:pPr>
      <w:r>
        <w:rPr>
          <w:rFonts w:hint="eastAsia"/>
          <w:lang w:val="en-US" w:eastAsia="zh-CN"/>
        </w:rPr>
        <w:t>现代网络病毒</w:t>
      </w:r>
    </w:p>
    <w:p w14:paraId="1452D12D">
      <w:pPr>
        <w:rPr>
          <w:rFonts w:hint="default"/>
          <w:lang w:val="en-US" w:eastAsia="zh-CN"/>
        </w:rPr>
      </w:pPr>
      <w:r>
        <w:rPr>
          <w:rFonts w:hint="eastAsia"/>
          <w:lang w:val="en-US" w:eastAsia="zh-CN"/>
        </w:rPr>
        <w:t>根据网络病毒破坏机制的不同，分为两大类：</w:t>
      </w:r>
    </w:p>
    <w:p w14:paraId="1C5BEE88">
      <w:pPr>
        <w:numPr>
          <w:ilvl w:val="0"/>
          <w:numId w:val="182"/>
        </w:numPr>
        <w:ind w:left="425" w:leftChars="0" w:hanging="425" w:firstLineChars="0"/>
        <w:rPr>
          <w:rFonts w:hint="eastAsia"/>
          <w:highlight w:val="yellow"/>
          <w:lang w:val="en-US" w:eastAsia="zh-CN"/>
        </w:rPr>
      </w:pPr>
      <w:r>
        <w:rPr>
          <w:rFonts w:hint="eastAsia"/>
          <w:highlight w:val="yellow"/>
          <w:lang w:val="en-US" w:eastAsia="zh-CN"/>
        </w:rPr>
        <w:t>蠕虫病毒</w:t>
      </w:r>
    </w:p>
    <w:p w14:paraId="49BCB205">
      <w:pPr>
        <w:widowControl w:val="0"/>
        <w:numPr>
          <w:ilvl w:val="0"/>
          <w:numId w:val="183"/>
        </w:numPr>
        <w:ind w:left="840" w:leftChars="0" w:hanging="420" w:firstLineChars="0"/>
        <w:jc w:val="both"/>
        <w:rPr>
          <w:rFonts w:hint="eastAsia"/>
          <w:highlight w:val="yellow"/>
          <w:lang w:val="en-US" w:eastAsia="zh-CN"/>
        </w:rPr>
      </w:pPr>
      <w:r>
        <w:rPr>
          <w:rFonts w:hint="eastAsia"/>
          <w:highlight w:val="yellow"/>
          <w:lang w:val="en-US" w:eastAsia="zh-CN"/>
        </w:rPr>
        <w:t>以计算机为载体</w:t>
      </w:r>
    </w:p>
    <w:p w14:paraId="65FE404D">
      <w:pPr>
        <w:widowControl w:val="0"/>
        <w:numPr>
          <w:ilvl w:val="0"/>
          <w:numId w:val="183"/>
        </w:numPr>
        <w:ind w:left="840" w:leftChars="0" w:hanging="420" w:firstLineChars="0"/>
        <w:jc w:val="both"/>
        <w:rPr>
          <w:rFonts w:hint="eastAsia"/>
          <w:highlight w:val="yellow"/>
          <w:lang w:val="en-US" w:eastAsia="zh-CN"/>
        </w:rPr>
      </w:pPr>
      <w:r>
        <w:rPr>
          <w:rFonts w:hint="eastAsia"/>
          <w:highlight w:val="yellow"/>
          <w:lang w:val="en-US" w:eastAsia="zh-CN"/>
        </w:rPr>
        <w:t>以网络为攻击对象</w:t>
      </w:r>
    </w:p>
    <w:p w14:paraId="02DD7A20">
      <w:pPr>
        <w:widowControl w:val="0"/>
        <w:numPr>
          <w:ilvl w:val="0"/>
          <w:numId w:val="183"/>
        </w:numPr>
        <w:ind w:left="840" w:leftChars="0" w:hanging="420" w:firstLineChars="0"/>
        <w:jc w:val="both"/>
        <w:rPr>
          <w:rFonts w:hint="eastAsia"/>
          <w:highlight w:val="yellow"/>
          <w:lang w:val="en-US" w:eastAsia="zh-CN"/>
        </w:rPr>
      </w:pPr>
      <w:r>
        <w:rPr>
          <w:rFonts w:hint="eastAsia"/>
          <w:highlight w:val="yellow"/>
          <w:lang w:val="en-US" w:eastAsia="zh-CN"/>
        </w:rPr>
        <w:t>利用网络通信功能传播</w:t>
      </w:r>
    </w:p>
    <w:p w14:paraId="4056BB97">
      <w:pPr>
        <w:widowControl w:val="0"/>
        <w:numPr>
          <w:ilvl w:val="0"/>
          <w:numId w:val="183"/>
        </w:numPr>
        <w:ind w:left="840" w:leftChars="0" w:hanging="420" w:firstLineChars="0"/>
        <w:jc w:val="both"/>
        <w:rPr>
          <w:rFonts w:hint="eastAsia"/>
          <w:highlight w:val="yellow"/>
          <w:lang w:val="en-US" w:eastAsia="zh-CN"/>
        </w:rPr>
      </w:pPr>
      <w:r>
        <w:rPr>
          <w:rFonts w:hint="eastAsia"/>
          <w:highlight w:val="yellow"/>
          <w:lang w:val="en-US" w:eastAsia="zh-CN"/>
        </w:rPr>
        <w:t>自动启动病毒</w:t>
      </w:r>
    </w:p>
    <w:p w14:paraId="55889D33">
      <w:pPr>
        <w:widowControl w:val="0"/>
        <w:numPr>
          <w:ilvl w:val="0"/>
          <w:numId w:val="183"/>
        </w:numPr>
        <w:ind w:left="840" w:leftChars="0" w:hanging="420" w:firstLineChars="0"/>
        <w:jc w:val="both"/>
        <w:rPr>
          <w:rFonts w:hint="eastAsia"/>
          <w:highlight w:val="yellow"/>
          <w:lang w:val="en-US" w:eastAsia="zh-CN"/>
        </w:rPr>
      </w:pPr>
      <w:r>
        <w:rPr>
          <w:rFonts w:hint="eastAsia"/>
          <w:highlight w:val="yellow"/>
          <w:lang w:val="en-US" w:eastAsia="zh-CN"/>
        </w:rPr>
        <w:t>大量消耗本地资源</w:t>
      </w:r>
    </w:p>
    <w:p w14:paraId="45F22F4E">
      <w:pPr>
        <w:widowControl w:val="0"/>
        <w:numPr>
          <w:ilvl w:val="0"/>
          <w:numId w:val="183"/>
        </w:numPr>
        <w:ind w:left="840" w:leftChars="0" w:hanging="420" w:firstLineChars="0"/>
        <w:jc w:val="both"/>
        <w:rPr>
          <w:rFonts w:hint="default"/>
          <w:highlight w:val="yellow"/>
          <w:lang w:val="en-US" w:eastAsia="zh-CN"/>
        </w:rPr>
      </w:pPr>
      <w:r>
        <w:rPr>
          <w:rFonts w:hint="eastAsia"/>
          <w:highlight w:val="yellow"/>
          <w:lang w:val="en-US" w:eastAsia="zh-CN"/>
        </w:rPr>
        <w:t>大量占用网络带宽，导致网络拥堵和瘫痪</w:t>
      </w:r>
    </w:p>
    <w:p w14:paraId="0B7387CA">
      <w:pPr>
        <w:widowControl w:val="0"/>
        <w:numPr>
          <w:ilvl w:val="0"/>
          <w:numId w:val="0"/>
        </w:numPr>
        <w:jc w:val="both"/>
        <w:rPr>
          <w:rFonts w:hint="default"/>
          <w:lang w:val="en-US" w:eastAsia="zh-CN"/>
        </w:rPr>
      </w:pPr>
    </w:p>
    <w:p w14:paraId="479F297C">
      <w:pPr>
        <w:numPr>
          <w:ilvl w:val="0"/>
          <w:numId w:val="182"/>
        </w:numPr>
        <w:ind w:left="425" w:leftChars="0" w:hanging="425" w:firstLineChars="0"/>
        <w:rPr>
          <w:rFonts w:hint="eastAsia"/>
          <w:lang w:val="en-US" w:eastAsia="zh-CN"/>
        </w:rPr>
      </w:pPr>
      <w:r>
        <w:rPr>
          <w:rFonts w:hint="eastAsia"/>
          <w:lang w:val="en-US" w:eastAsia="zh-CN"/>
        </w:rPr>
        <w:t>木马病毒</w:t>
      </w:r>
    </w:p>
    <w:p w14:paraId="54BA98E0">
      <w:pPr>
        <w:widowControl w:val="0"/>
        <w:numPr>
          <w:ilvl w:val="0"/>
          <w:numId w:val="184"/>
        </w:numPr>
        <w:ind w:left="840" w:leftChars="0" w:hanging="420" w:firstLineChars="0"/>
        <w:jc w:val="both"/>
        <w:rPr>
          <w:rFonts w:hint="eastAsia"/>
          <w:highlight w:val="yellow"/>
          <w:lang w:val="en-US" w:eastAsia="zh-CN"/>
        </w:rPr>
      </w:pPr>
      <w:r>
        <w:rPr>
          <w:rFonts w:hint="eastAsia"/>
          <w:highlight w:val="yellow"/>
          <w:lang w:val="en-US" w:eastAsia="zh-CN"/>
        </w:rPr>
        <w:t>隐藏在正常访问的程序、邮件附件或网页中</w:t>
      </w:r>
    </w:p>
    <w:p w14:paraId="6470CCC9">
      <w:pPr>
        <w:widowControl w:val="0"/>
        <w:numPr>
          <w:ilvl w:val="0"/>
          <w:numId w:val="184"/>
        </w:numPr>
        <w:ind w:left="840" w:leftChars="0" w:hanging="420" w:firstLineChars="0"/>
        <w:jc w:val="both"/>
        <w:rPr>
          <w:rFonts w:hint="eastAsia"/>
          <w:highlight w:val="yellow"/>
          <w:lang w:val="en-US" w:eastAsia="zh-CN"/>
        </w:rPr>
      </w:pPr>
      <w:r>
        <w:rPr>
          <w:rFonts w:hint="eastAsia"/>
          <w:highlight w:val="yellow"/>
          <w:lang w:val="en-US" w:eastAsia="zh-CN"/>
        </w:rPr>
        <w:t>非法入侵并监控用户计算机</w:t>
      </w:r>
    </w:p>
    <w:p w14:paraId="5CD600BE">
      <w:pPr>
        <w:widowControl w:val="0"/>
        <w:numPr>
          <w:ilvl w:val="0"/>
          <w:numId w:val="184"/>
        </w:numPr>
        <w:ind w:left="840" w:leftChars="0" w:hanging="420" w:firstLineChars="0"/>
        <w:jc w:val="both"/>
        <w:rPr>
          <w:rFonts w:hint="eastAsia"/>
          <w:highlight w:val="yellow"/>
          <w:lang w:val="en-US" w:eastAsia="zh-CN"/>
        </w:rPr>
      </w:pPr>
      <w:r>
        <w:rPr>
          <w:rFonts w:hint="eastAsia"/>
          <w:highlight w:val="yellow"/>
          <w:lang w:val="en-US" w:eastAsia="zh-CN"/>
        </w:rPr>
        <w:t>窃取用户的账号和密码等机密信息</w:t>
      </w:r>
    </w:p>
    <w:p w14:paraId="238F845D">
      <w:pPr>
        <w:widowControl w:val="0"/>
        <w:numPr>
          <w:ilvl w:val="0"/>
          <w:numId w:val="0"/>
        </w:numPr>
        <w:jc w:val="both"/>
        <w:rPr>
          <w:rFonts w:hint="eastAsia"/>
          <w:lang w:val="en-US" w:eastAsia="zh-CN"/>
        </w:rPr>
      </w:pPr>
    </w:p>
    <w:p w14:paraId="060E3688">
      <w:pPr>
        <w:widowControl w:val="0"/>
        <w:numPr>
          <w:ilvl w:val="0"/>
          <w:numId w:val="0"/>
        </w:numPr>
        <w:jc w:val="both"/>
        <w:rPr>
          <w:rFonts w:hint="eastAsia"/>
          <w:b/>
          <w:bCs/>
          <w:lang w:val="en-US" w:eastAsia="zh-CN"/>
        </w:rPr>
      </w:pPr>
      <w:r>
        <w:rPr>
          <w:rFonts w:hint="eastAsia"/>
          <w:b/>
          <w:bCs/>
          <w:lang w:val="en-US" w:eastAsia="zh-CN"/>
        </w:rPr>
        <w:t>感染途径：</w:t>
      </w:r>
    </w:p>
    <w:p w14:paraId="01707B6B">
      <w:pPr>
        <w:widowControl w:val="0"/>
        <w:numPr>
          <w:ilvl w:val="-1"/>
          <w:numId w:val="0"/>
        </w:numPr>
        <w:ind w:leftChars="200"/>
        <w:jc w:val="both"/>
        <w:rPr>
          <w:rFonts w:hint="default"/>
          <w:lang w:val="en-US" w:eastAsia="zh-CN"/>
        </w:rPr>
      </w:pPr>
      <w:r>
        <w:rPr>
          <w:rFonts w:hint="eastAsia"/>
          <w:lang w:val="en-US" w:eastAsia="zh-CN"/>
        </w:rPr>
        <w:t>电子邮件、即时通讯工具、恶意网页等</w:t>
      </w:r>
    </w:p>
    <w:p w14:paraId="74E6F0CC">
      <w:pPr>
        <w:widowControl w:val="0"/>
        <w:numPr>
          <w:ilvl w:val="0"/>
          <w:numId w:val="0"/>
        </w:numPr>
        <w:jc w:val="both"/>
        <w:rPr>
          <w:rFonts w:hint="eastAsia"/>
          <w:lang w:val="en-US" w:eastAsia="zh-CN"/>
        </w:rPr>
      </w:pPr>
    </w:p>
    <w:p w14:paraId="1C87507B">
      <w:pPr>
        <w:pStyle w:val="4"/>
        <w:numPr>
          <w:ilvl w:val="3"/>
          <w:numId w:val="7"/>
        </w:numPr>
        <w:ind w:left="0" w:leftChars="0" w:firstLine="0" w:firstLineChars="0"/>
        <w:outlineLvl w:val="2"/>
        <w:rPr>
          <w:rFonts w:hint="eastAsia"/>
          <w:lang w:val="en-US" w:eastAsia="zh-CN"/>
        </w:rPr>
      </w:pPr>
      <w:r>
        <w:rPr>
          <w:rFonts w:hint="eastAsia"/>
          <w:lang w:val="en-US" w:eastAsia="zh-CN"/>
        </w:rPr>
        <w:t>计算机病毒的防范和清除</w:t>
      </w:r>
    </w:p>
    <w:p w14:paraId="4C89C49F">
      <w:pPr>
        <w:pStyle w:val="25"/>
        <w:numPr>
          <w:ilvl w:val="0"/>
          <w:numId w:val="185"/>
        </w:numPr>
        <w:bidi w:val="0"/>
        <w:rPr>
          <w:rFonts w:hint="eastAsia"/>
          <w:highlight w:val="yellow"/>
          <w:lang w:val="en-US" w:eastAsia="zh-CN"/>
        </w:rPr>
      </w:pPr>
      <w:r>
        <w:rPr>
          <w:rFonts w:hint="eastAsia"/>
          <w:highlight w:val="yellow"/>
          <w:lang w:val="en-US" w:eastAsia="zh-CN"/>
        </w:rPr>
        <w:t>病毒的预防</w:t>
      </w:r>
    </w:p>
    <w:p w14:paraId="63FE34B3">
      <w:pPr>
        <w:numPr>
          <w:ilvl w:val="0"/>
          <w:numId w:val="186"/>
        </w:numPr>
        <w:ind w:left="840" w:leftChars="0" w:hanging="420" w:firstLineChars="0"/>
        <w:rPr>
          <w:rFonts w:hint="eastAsia"/>
          <w:highlight w:val="yellow"/>
          <w:lang w:val="en-US" w:eastAsia="zh-CN"/>
        </w:rPr>
      </w:pPr>
      <w:r>
        <w:rPr>
          <w:rFonts w:hint="eastAsia"/>
          <w:highlight w:val="yellow"/>
          <w:lang w:val="en-US" w:eastAsia="zh-CN"/>
        </w:rPr>
        <w:t>安装杀毒软件、防毒卡，定期更新病毒库</w:t>
      </w:r>
    </w:p>
    <w:p w14:paraId="130D745A">
      <w:pPr>
        <w:numPr>
          <w:ilvl w:val="0"/>
          <w:numId w:val="186"/>
        </w:numPr>
        <w:ind w:left="840" w:leftChars="0" w:hanging="420" w:firstLineChars="0"/>
        <w:rPr>
          <w:rFonts w:hint="eastAsia"/>
          <w:lang w:val="en-US" w:eastAsia="zh-CN"/>
        </w:rPr>
      </w:pPr>
      <w:r>
        <w:rPr>
          <w:rFonts w:hint="eastAsia"/>
          <w:lang w:val="en-US" w:eastAsia="zh-CN"/>
        </w:rPr>
        <w:t>不下载、运行破解版或来历不明的游戏</w:t>
      </w:r>
    </w:p>
    <w:p w14:paraId="0A1CE0E5">
      <w:pPr>
        <w:numPr>
          <w:ilvl w:val="0"/>
          <w:numId w:val="186"/>
        </w:numPr>
        <w:ind w:left="840" w:leftChars="0" w:hanging="420" w:firstLineChars="0"/>
        <w:rPr>
          <w:rFonts w:hint="eastAsia"/>
          <w:highlight w:val="yellow"/>
          <w:lang w:val="en-US" w:eastAsia="zh-CN"/>
        </w:rPr>
      </w:pPr>
      <w:r>
        <w:rPr>
          <w:rFonts w:hint="eastAsia"/>
          <w:highlight w:val="yellow"/>
          <w:lang w:val="en-US" w:eastAsia="zh-CN"/>
        </w:rPr>
        <w:t>升级杀毒软件、安装补丁程序</w:t>
      </w:r>
    </w:p>
    <w:p w14:paraId="43F30DCC">
      <w:pPr>
        <w:numPr>
          <w:ilvl w:val="0"/>
          <w:numId w:val="186"/>
        </w:numPr>
        <w:ind w:left="840" w:leftChars="0" w:hanging="420" w:firstLineChars="0"/>
        <w:rPr>
          <w:rFonts w:hint="eastAsia"/>
          <w:highlight w:val="yellow"/>
          <w:lang w:val="en-US" w:eastAsia="zh-CN"/>
        </w:rPr>
      </w:pPr>
      <w:r>
        <w:rPr>
          <w:rFonts w:hint="eastAsia"/>
          <w:highlight w:val="yellow"/>
          <w:lang w:val="en-US" w:eastAsia="zh-CN"/>
        </w:rPr>
        <w:t>不打开来历不明的电子邮件及附件</w:t>
      </w:r>
    </w:p>
    <w:p w14:paraId="3CB07B06">
      <w:pPr>
        <w:numPr>
          <w:ilvl w:val="0"/>
          <w:numId w:val="186"/>
        </w:numPr>
        <w:ind w:left="840" w:leftChars="0" w:hanging="420" w:firstLineChars="0"/>
        <w:rPr>
          <w:rFonts w:hint="eastAsia"/>
          <w:lang w:val="en-US" w:eastAsia="zh-CN"/>
        </w:rPr>
      </w:pPr>
      <w:r>
        <w:rPr>
          <w:rFonts w:hint="eastAsia"/>
          <w:lang w:val="en-US" w:eastAsia="zh-CN"/>
        </w:rPr>
        <w:t>不打开陌生人发送的链接</w:t>
      </w:r>
    </w:p>
    <w:p w14:paraId="0C7C44D3">
      <w:pPr>
        <w:numPr>
          <w:ilvl w:val="0"/>
          <w:numId w:val="186"/>
        </w:numPr>
        <w:ind w:left="840" w:leftChars="0" w:hanging="420" w:firstLineChars="0"/>
        <w:rPr>
          <w:rFonts w:hint="default"/>
          <w:highlight w:val="yellow"/>
          <w:lang w:val="en-US" w:eastAsia="zh-CN"/>
        </w:rPr>
      </w:pPr>
      <w:r>
        <w:rPr>
          <w:rFonts w:hint="eastAsia"/>
          <w:highlight w:val="yellow"/>
          <w:lang w:val="en-US" w:eastAsia="zh-CN"/>
        </w:rPr>
        <w:t>安装防火墙，过滤不安全站点访问</w:t>
      </w:r>
    </w:p>
    <w:p w14:paraId="1BA4128B">
      <w:pPr>
        <w:pStyle w:val="25"/>
        <w:numPr>
          <w:ilvl w:val="0"/>
          <w:numId w:val="185"/>
        </w:numPr>
        <w:bidi w:val="0"/>
        <w:rPr>
          <w:rFonts w:hint="eastAsia"/>
          <w:lang w:val="en-US" w:eastAsia="zh-CN"/>
        </w:rPr>
      </w:pPr>
      <w:r>
        <w:rPr>
          <w:rFonts w:hint="eastAsia"/>
          <w:lang w:val="en-US" w:eastAsia="zh-CN"/>
        </w:rPr>
        <w:t>病毒的清除</w:t>
      </w:r>
    </w:p>
    <w:p w14:paraId="217E0B62">
      <w:pPr>
        <w:numPr>
          <w:ilvl w:val="0"/>
          <w:numId w:val="187"/>
        </w:numPr>
        <w:ind w:left="840" w:leftChars="0" w:hanging="420" w:firstLineChars="0"/>
        <w:rPr>
          <w:rFonts w:hint="eastAsia"/>
          <w:highlight w:val="yellow"/>
          <w:lang w:val="en-US" w:eastAsia="zh-CN"/>
        </w:rPr>
      </w:pPr>
      <w:r>
        <w:rPr>
          <w:rFonts w:hint="eastAsia"/>
          <w:highlight w:val="yellow"/>
          <w:lang w:val="en-US" w:eastAsia="zh-CN"/>
        </w:rPr>
        <w:t>使用杀毒软件</w:t>
      </w:r>
    </w:p>
    <w:p w14:paraId="4BDEF9E5">
      <w:pPr>
        <w:numPr>
          <w:ilvl w:val="0"/>
          <w:numId w:val="187"/>
        </w:numPr>
        <w:ind w:left="840" w:leftChars="0" w:hanging="420" w:firstLineChars="0"/>
        <w:rPr>
          <w:rFonts w:hint="eastAsia"/>
          <w:highlight w:val="yellow"/>
          <w:lang w:val="en-US" w:eastAsia="zh-CN"/>
        </w:rPr>
      </w:pPr>
      <w:r>
        <w:rPr>
          <w:rFonts w:hint="eastAsia"/>
          <w:highlight w:val="yellow"/>
          <w:lang w:val="en-US" w:eastAsia="zh-CN"/>
        </w:rPr>
        <w:t>使用病毒专杀工具</w:t>
      </w:r>
    </w:p>
    <w:p w14:paraId="6806BE31">
      <w:pPr>
        <w:numPr>
          <w:ilvl w:val="0"/>
          <w:numId w:val="187"/>
        </w:numPr>
        <w:ind w:left="840" w:leftChars="0" w:hanging="420" w:firstLineChars="0"/>
        <w:rPr>
          <w:rFonts w:hint="eastAsia"/>
          <w:highlight w:val="yellow"/>
          <w:lang w:val="en-US" w:eastAsia="zh-CN"/>
        </w:rPr>
      </w:pPr>
      <w:r>
        <w:rPr>
          <w:rFonts w:hint="eastAsia"/>
          <w:highlight w:val="yellow"/>
          <w:lang w:val="en-US" w:eastAsia="zh-CN"/>
        </w:rPr>
        <w:t>手动清除</w:t>
      </w:r>
    </w:p>
    <w:p w14:paraId="5D17B05F">
      <w:pPr>
        <w:pStyle w:val="25"/>
        <w:numPr>
          <w:ilvl w:val="0"/>
          <w:numId w:val="185"/>
        </w:numPr>
        <w:bidi w:val="0"/>
        <w:rPr>
          <w:rFonts w:hint="eastAsia"/>
          <w:lang w:val="en-US" w:eastAsia="zh-CN"/>
        </w:rPr>
      </w:pPr>
      <w:r>
        <w:rPr>
          <w:rFonts w:hint="eastAsia"/>
          <w:lang w:val="en-US" w:eastAsia="zh-CN"/>
        </w:rPr>
        <w:t>计算机安全防范</w:t>
      </w:r>
    </w:p>
    <w:p w14:paraId="68314873">
      <w:pPr>
        <w:numPr>
          <w:ilvl w:val="0"/>
          <w:numId w:val="188"/>
        </w:numPr>
        <w:ind w:left="425" w:leftChars="0" w:hanging="425" w:firstLineChars="0"/>
        <w:rPr>
          <w:rFonts w:hint="eastAsia"/>
          <w:highlight w:val="yellow"/>
          <w:lang w:val="en-US" w:eastAsia="zh-CN"/>
        </w:rPr>
      </w:pPr>
      <w:r>
        <w:rPr>
          <w:rFonts w:hint="eastAsia"/>
          <w:highlight w:val="yellow"/>
          <w:lang w:val="en-US" w:eastAsia="zh-CN"/>
        </w:rPr>
        <w:t>基于工作站防治技术</w:t>
      </w:r>
    </w:p>
    <w:p w14:paraId="37C368D6">
      <w:pPr>
        <w:numPr>
          <w:ilvl w:val="0"/>
          <w:numId w:val="189"/>
        </w:numPr>
        <w:ind w:left="840" w:leftChars="0" w:hanging="420" w:firstLineChars="0"/>
        <w:rPr>
          <w:rFonts w:hint="eastAsia"/>
          <w:lang w:val="en-US" w:eastAsia="zh-CN"/>
        </w:rPr>
      </w:pPr>
      <w:r>
        <w:rPr>
          <w:rFonts w:hint="eastAsia"/>
          <w:lang w:val="en-US" w:eastAsia="zh-CN"/>
        </w:rPr>
        <w:t>软件防治</w:t>
      </w:r>
    </w:p>
    <w:p w14:paraId="4EA0FA1A">
      <w:pPr>
        <w:numPr>
          <w:ilvl w:val="0"/>
          <w:numId w:val="189"/>
        </w:numPr>
        <w:ind w:left="840" w:leftChars="0" w:hanging="420" w:firstLineChars="0"/>
        <w:rPr>
          <w:rFonts w:hint="eastAsia"/>
          <w:lang w:val="en-US" w:eastAsia="zh-CN"/>
        </w:rPr>
      </w:pPr>
      <w:r>
        <w:rPr>
          <w:rFonts w:hint="eastAsia"/>
          <w:lang w:val="en-US" w:eastAsia="zh-CN"/>
        </w:rPr>
        <w:t>工作站上插防病毒卡</w:t>
      </w:r>
    </w:p>
    <w:p w14:paraId="45E71782">
      <w:pPr>
        <w:numPr>
          <w:ilvl w:val="0"/>
          <w:numId w:val="189"/>
        </w:numPr>
        <w:ind w:left="840" w:leftChars="0" w:hanging="420" w:firstLineChars="0"/>
        <w:rPr>
          <w:rFonts w:hint="default"/>
          <w:lang w:val="en-US" w:eastAsia="zh-CN"/>
        </w:rPr>
      </w:pPr>
      <w:r>
        <w:rPr>
          <w:rFonts w:hint="eastAsia"/>
          <w:lang w:val="en-US" w:eastAsia="zh-CN"/>
        </w:rPr>
        <w:t>网络接口上安装防病毒芯片</w:t>
      </w:r>
    </w:p>
    <w:p w14:paraId="45EACE8A">
      <w:pPr>
        <w:numPr>
          <w:ilvl w:val="0"/>
          <w:numId w:val="188"/>
        </w:numPr>
        <w:ind w:left="425" w:leftChars="0" w:hanging="425" w:firstLineChars="0"/>
        <w:rPr>
          <w:rFonts w:hint="eastAsia"/>
          <w:highlight w:val="yellow"/>
          <w:lang w:val="en-US" w:eastAsia="zh-CN"/>
        </w:rPr>
      </w:pPr>
      <w:r>
        <w:rPr>
          <w:rFonts w:hint="eastAsia"/>
          <w:highlight w:val="yellow"/>
          <w:lang w:val="en-US" w:eastAsia="zh-CN"/>
        </w:rPr>
        <w:t>基于服务器的防治技术</w:t>
      </w:r>
    </w:p>
    <w:p w14:paraId="7D1DA164">
      <w:pPr>
        <w:numPr>
          <w:ilvl w:val="0"/>
          <w:numId w:val="189"/>
        </w:numPr>
        <w:ind w:left="840" w:leftChars="0" w:hanging="420" w:firstLineChars="0"/>
        <w:rPr>
          <w:rFonts w:hint="eastAsia"/>
          <w:lang w:val="en-US" w:eastAsia="zh-CN"/>
        </w:rPr>
      </w:pPr>
      <w:r>
        <w:rPr>
          <w:rFonts w:hint="eastAsia"/>
          <w:lang w:val="en-US" w:eastAsia="zh-CN"/>
        </w:rPr>
        <w:t>采用防病毒可装载模块（NLM）</w:t>
      </w:r>
    </w:p>
    <w:p w14:paraId="74EDB2B9">
      <w:pPr>
        <w:numPr>
          <w:ilvl w:val="0"/>
          <w:numId w:val="189"/>
        </w:numPr>
        <w:ind w:left="840" w:leftChars="0" w:hanging="420" w:firstLineChars="0"/>
        <w:rPr>
          <w:rFonts w:hint="eastAsia"/>
          <w:lang w:val="en-US" w:eastAsia="zh-CN"/>
        </w:rPr>
      </w:pPr>
      <w:r>
        <w:rPr>
          <w:rFonts w:hint="eastAsia"/>
          <w:lang w:val="en-US" w:eastAsia="zh-CN"/>
        </w:rPr>
        <w:t>插防病毒卡</w:t>
      </w:r>
    </w:p>
    <w:p w14:paraId="0766D050">
      <w:pPr>
        <w:numPr>
          <w:ilvl w:val="0"/>
          <w:numId w:val="188"/>
        </w:numPr>
        <w:ind w:left="425" w:leftChars="0" w:hanging="425" w:firstLineChars="0"/>
        <w:rPr>
          <w:rFonts w:hint="default"/>
          <w:highlight w:val="yellow"/>
          <w:lang w:val="en-US" w:eastAsia="zh-CN"/>
        </w:rPr>
      </w:pPr>
      <w:r>
        <w:rPr>
          <w:rFonts w:hint="eastAsia"/>
          <w:highlight w:val="yellow"/>
          <w:lang w:val="en-US" w:eastAsia="zh-CN"/>
        </w:rPr>
        <w:t>云安全技术</w:t>
      </w:r>
    </w:p>
    <w:p w14:paraId="72165246">
      <w:pPr>
        <w:widowControl w:val="0"/>
        <w:numPr>
          <w:ilvl w:val="0"/>
          <w:numId w:val="190"/>
        </w:numPr>
        <w:ind w:left="840" w:leftChars="0" w:hanging="420" w:firstLineChars="0"/>
        <w:jc w:val="both"/>
        <w:rPr>
          <w:rFonts w:hint="eastAsia"/>
          <w:lang w:val="en-US" w:eastAsia="zh-CN"/>
        </w:rPr>
      </w:pPr>
      <w:r>
        <w:rPr>
          <w:rFonts w:hint="eastAsia"/>
          <w:lang w:val="en-US" w:eastAsia="zh-CN"/>
        </w:rPr>
        <w:t>对网络中软件行为的异常监测</w:t>
      </w:r>
    </w:p>
    <w:p w14:paraId="6656D8EC">
      <w:pPr>
        <w:widowControl w:val="0"/>
        <w:numPr>
          <w:ilvl w:val="0"/>
          <w:numId w:val="190"/>
        </w:numPr>
        <w:ind w:left="840" w:leftChars="0" w:hanging="420" w:firstLineChars="0"/>
        <w:jc w:val="both"/>
        <w:rPr>
          <w:rFonts w:hint="eastAsia"/>
          <w:lang w:val="en-US" w:eastAsia="zh-CN"/>
        </w:rPr>
      </w:pPr>
      <w:r>
        <w:rPr>
          <w:rFonts w:hint="eastAsia"/>
          <w:lang w:val="en-US" w:eastAsia="zh-CN"/>
        </w:rPr>
        <w:t>获取网络中最新的木马、恶意程序的最新信息</w:t>
      </w:r>
    </w:p>
    <w:p w14:paraId="57FE48F4">
      <w:pPr>
        <w:widowControl w:val="0"/>
        <w:numPr>
          <w:ilvl w:val="0"/>
          <w:numId w:val="190"/>
        </w:numPr>
        <w:ind w:left="840" w:leftChars="0" w:hanging="420" w:firstLineChars="0"/>
        <w:jc w:val="both"/>
        <w:rPr>
          <w:rFonts w:hint="eastAsia"/>
          <w:lang w:val="en-US" w:eastAsia="zh-CN"/>
        </w:rPr>
      </w:pPr>
      <w:r>
        <w:rPr>
          <w:rFonts w:hint="eastAsia"/>
          <w:lang w:val="en-US" w:eastAsia="zh-CN"/>
        </w:rPr>
        <w:t>推送到服务端进行自动分析和处理</w:t>
      </w:r>
    </w:p>
    <w:p w14:paraId="4AB99E8E">
      <w:pPr>
        <w:widowControl w:val="0"/>
        <w:numPr>
          <w:ilvl w:val="0"/>
          <w:numId w:val="190"/>
        </w:numPr>
        <w:ind w:left="840" w:leftChars="0" w:hanging="420" w:firstLineChars="0"/>
        <w:jc w:val="both"/>
        <w:rPr>
          <w:rFonts w:hint="default"/>
          <w:lang w:val="en-US" w:eastAsia="zh-CN"/>
        </w:rPr>
      </w:pPr>
      <w:r>
        <w:rPr>
          <w:rFonts w:hint="eastAsia"/>
          <w:lang w:val="en-US" w:eastAsia="zh-CN"/>
        </w:rPr>
        <w:t>将病毒和木马的解决方案分发到每一个客户端</w:t>
      </w:r>
    </w:p>
    <w:p w14:paraId="272F9EEA">
      <w:pPr>
        <w:rPr>
          <w:rFonts w:hint="eastAsia"/>
          <w:lang w:val="en-US" w:eastAsia="zh-CN"/>
        </w:rPr>
      </w:pPr>
      <w:r>
        <w:rPr>
          <w:rFonts w:hint="eastAsia"/>
          <w:lang w:val="en-US" w:eastAsia="zh-CN"/>
        </w:rPr>
        <w:t>云安全理论上可以把病毒的传播范围控制在一定区域内。</w:t>
      </w:r>
    </w:p>
    <w:p w14:paraId="428C8367">
      <w:pPr>
        <w:numPr>
          <w:ilvl w:val="0"/>
          <w:numId w:val="188"/>
        </w:numPr>
        <w:ind w:left="425" w:leftChars="0" w:hanging="425" w:firstLineChars="0"/>
        <w:rPr>
          <w:rFonts w:hint="default"/>
          <w:highlight w:val="yellow"/>
          <w:lang w:val="en-US" w:eastAsia="zh-CN"/>
        </w:rPr>
      </w:pPr>
      <w:r>
        <w:rPr>
          <w:rFonts w:hint="eastAsia"/>
          <w:highlight w:val="yellow"/>
          <w:lang w:val="en-US" w:eastAsia="zh-CN"/>
        </w:rPr>
        <w:t>加强计算机网络的管理</w:t>
      </w:r>
    </w:p>
    <w:p w14:paraId="1009B0B8">
      <w:pPr>
        <w:numPr>
          <w:ilvl w:val="0"/>
          <w:numId w:val="191"/>
        </w:numPr>
        <w:ind w:left="840" w:leftChars="0" w:hanging="420" w:firstLineChars="0"/>
        <w:rPr>
          <w:rFonts w:hint="eastAsia"/>
          <w:lang w:val="en-US" w:eastAsia="zh-CN"/>
        </w:rPr>
      </w:pPr>
      <w:r>
        <w:rPr>
          <w:rFonts w:hint="eastAsia"/>
          <w:lang w:val="en-US" w:eastAsia="zh-CN"/>
        </w:rPr>
        <w:t>制定软、硬件的严格管理规章制度</w:t>
      </w:r>
    </w:p>
    <w:p w14:paraId="47D97E0A">
      <w:pPr>
        <w:numPr>
          <w:ilvl w:val="0"/>
          <w:numId w:val="191"/>
        </w:numPr>
        <w:ind w:left="840" w:leftChars="0" w:hanging="420" w:firstLineChars="0"/>
        <w:rPr>
          <w:rFonts w:hint="eastAsia"/>
          <w:lang w:val="en-US" w:eastAsia="zh-CN"/>
        </w:rPr>
      </w:pPr>
      <w:r>
        <w:rPr>
          <w:rFonts w:hint="eastAsia"/>
          <w:lang w:val="en-US" w:eastAsia="zh-CN"/>
        </w:rPr>
        <w:t>加强法制教育和职业道德教育</w:t>
      </w:r>
    </w:p>
    <w:p w14:paraId="41558A13">
      <w:pPr>
        <w:numPr>
          <w:ilvl w:val="0"/>
          <w:numId w:val="191"/>
        </w:numPr>
        <w:ind w:left="840" w:leftChars="0" w:hanging="420" w:firstLineChars="0"/>
        <w:rPr>
          <w:rFonts w:hint="default"/>
          <w:lang w:val="en-US" w:eastAsia="zh-CN"/>
        </w:rPr>
      </w:pPr>
      <w:r>
        <w:rPr>
          <w:rFonts w:hint="eastAsia"/>
          <w:lang w:val="en-US" w:eastAsia="zh-CN"/>
        </w:rPr>
        <w:t>建立“防杀结合、以防为主、以杀为辅、软硬互补、标配兼治”的最佳网络病毒安全模式</w:t>
      </w:r>
    </w:p>
    <w:p w14:paraId="66B0A785">
      <w:pPr>
        <w:rPr>
          <w:rFonts w:hint="eastAsia"/>
          <w:lang w:val="en-US" w:eastAsia="zh-CN"/>
        </w:rPr>
      </w:pPr>
    </w:p>
    <w:p w14:paraId="6F3EFAA8">
      <w:pPr>
        <w:pStyle w:val="4"/>
        <w:numPr>
          <w:ilvl w:val="2"/>
          <w:numId w:val="7"/>
        </w:numPr>
        <w:ind w:left="289" w:leftChars="0" w:hanging="289" w:firstLineChars="0"/>
        <w:outlineLvl w:val="2"/>
        <w:rPr>
          <w:rFonts w:hint="default"/>
          <w:lang w:val="en-US" w:eastAsia="zh-CN"/>
        </w:rPr>
      </w:pPr>
      <w:r>
        <w:rPr>
          <w:rFonts w:hint="eastAsia"/>
          <w:lang w:val="en-US" w:eastAsia="zh-CN"/>
        </w:rPr>
        <w:t>防止黑客攻击策略</w:t>
      </w:r>
    </w:p>
    <w:p w14:paraId="6A6470E8">
      <w:pPr>
        <w:numPr>
          <w:ilvl w:val="0"/>
          <w:numId w:val="192"/>
        </w:numPr>
        <w:ind w:left="840" w:leftChars="0" w:hanging="420" w:firstLineChars="0"/>
        <w:rPr>
          <w:rFonts w:hint="eastAsia"/>
          <w:highlight w:val="yellow"/>
          <w:lang w:val="en-US" w:eastAsia="zh-CN"/>
        </w:rPr>
      </w:pPr>
      <w:r>
        <w:rPr>
          <w:rFonts w:hint="eastAsia"/>
          <w:highlight w:val="yellow"/>
          <w:lang w:val="en-US" w:eastAsia="zh-CN"/>
        </w:rPr>
        <w:t>加强实体防范、进行动态监控</w:t>
      </w:r>
    </w:p>
    <w:p w14:paraId="41238756">
      <w:pPr>
        <w:numPr>
          <w:ilvl w:val="0"/>
          <w:numId w:val="192"/>
        </w:numPr>
        <w:ind w:left="840" w:leftChars="0" w:hanging="420" w:firstLineChars="0"/>
        <w:rPr>
          <w:rFonts w:hint="eastAsia"/>
          <w:highlight w:val="yellow"/>
          <w:lang w:val="en-US" w:eastAsia="zh-CN"/>
        </w:rPr>
      </w:pPr>
      <w:r>
        <w:rPr>
          <w:rFonts w:hint="eastAsia"/>
          <w:highlight w:val="yellow"/>
          <w:lang w:val="en-US" w:eastAsia="zh-CN"/>
        </w:rPr>
        <w:t>身份认证</w:t>
      </w:r>
    </w:p>
    <w:p w14:paraId="03EF3923">
      <w:pPr>
        <w:numPr>
          <w:ilvl w:val="0"/>
          <w:numId w:val="192"/>
        </w:numPr>
        <w:ind w:left="840" w:leftChars="0" w:hanging="420" w:firstLineChars="0"/>
        <w:rPr>
          <w:rFonts w:hint="eastAsia"/>
          <w:highlight w:val="yellow"/>
          <w:lang w:val="en-US" w:eastAsia="zh-CN"/>
        </w:rPr>
      </w:pPr>
      <w:r>
        <w:rPr>
          <w:rFonts w:hint="eastAsia"/>
          <w:highlight w:val="yellow"/>
          <w:lang w:val="en-US" w:eastAsia="zh-CN"/>
        </w:rPr>
        <w:t>数据加密</w:t>
      </w:r>
    </w:p>
    <w:p w14:paraId="37C46F8C">
      <w:pPr>
        <w:numPr>
          <w:ilvl w:val="0"/>
          <w:numId w:val="192"/>
        </w:numPr>
        <w:ind w:left="840" w:leftChars="0" w:hanging="420" w:firstLineChars="0"/>
        <w:rPr>
          <w:rFonts w:hint="eastAsia"/>
          <w:highlight w:val="yellow"/>
          <w:lang w:val="en-US" w:eastAsia="zh-CN"/>
        </w:rPr>
      </w:pPr>
      <w:r>
        <w:rPr>
          <w:rFonts w:hint="eastAsia"/>
          <w:highlight w:val="yellow"/>
          <w:lang w:val="en-US" w:eastAsia="zh-CN"/>
        </w:rPr>
        <w:t>采用防火墙、防黑软件</w:t>
      </w:r>
    </w:p>
    <w:p w14:paraId="7A142307">
      <w:pPr>
        <w:numPr>
          <w:ilvl w:val="0"/>
          <w:numId w:val="192"/>
        </w:numPr>
        <w:ind w:left="840" w:leftChars="0" w:hanging="420" w:firstLineChars="0"/>
        <w:rPr>
          <w:rFonts w:hint="eastAsia"/>
          <w:highlight w:val="yellow"/>
          <w:lang w:val="en-US" w:eastAsia="zh-CN"/>
        </w:rPr>
      </w:pPr>
      <w:r>
        <w:rPr>
          <w:rFonts w:hint="eastAsia"/>
          <w:highlight w:val="yellow"/>
          <w:lang w:val="en-US" w:eastAsia="zh-CN"/>
        </w:rPr>
        <w:t>防止人为信息泄漏</w:t>
      </w:r>
    </w:p>
    <w:p w14:paraId="5D787B4A">
      <w:pPr>
        <w:numPr>
          <w:ilvl w:val="0"/>
          <w:numId w:val="192"/>
        </w:numPr>
        <w:ind w:left="840" w:leftChars="0" w:hanging="420" w:firstLineChars="0"/>
        <w:rPr>
          <w:rFonts w:hint="default"/>
          <w:highlight w:val="yellow"/>
          <w:lang w:val="en-US" w:eastAsia="zh-CN"/>
        </w:rPr>
      </w:pPr>
      <w:r>
        <w:rPr>
          <w:rFonts w:hint="eastAsia"/>
          <w:highlight w:val="yellow"/>
          <w:lang w:val="en-US" w:eastAsia="zh-CN"/>
        </w:rPr>
        <w:t>制定相关法律，以法治黑</w:t>
      </w:r>
    </w:p>
    <w:p w14:paraId="5B706072">
      <w:pPr>
        <w:rPr>
          <w:rFonts w:hint="default"/>
          <w:lang w:val="en-US" w:eastAsia="zh-CN"/>
        </w:rPr>
      </w:pPr>
    </w:p>
    <w:p w14:paraId="0FEB10B9">
      <w:pPr>
        <w:pStyle w:val="4"/>
        <w:numPr>
          <w:ilvl w:val="2"/>
          <w:numId w:val="7"/>
        </w:numPr>
        <w:ind w:left="289" w:leftChars="0" w:hanging="289" w:firstLineChars="0"/>
        <w:outlineLvl w:val="2"/>
        <w:rPr>
          <w:rFonts w:hint="default"/>
          <w:lang w:val="en-US" w:eastAsia="zh-CN"/>
        </w:rPr>
      </w:pPr>
      <w:r>
        <w:rPr>
          <w:rFonts w:hint="eastAsia"/>
          <w:lang w:val="en-US" w:eastAsia="zh-CN"/>
        </w:rPr>
        <w:t>信息安全</w:t>
      </w:r>
    </w:p>
    <w:p w14:paraId="083D0A54">
      <w:pPr>
        <w:rPr>
          <w:rFonts w:hint="eastAsia" w:ascii="宋体" w:hAnsi="宋体" w:eastAsia="宋体" w:cs="宋体"/>
          <w:b w:val="0"/>
          <w:bCs w:val="0"/>
          <w:i w:val="0"/>
          <w:iCs w:val="0"/>
          <w:caps w:val="0"/>
          <w:color w:val="0F1115"/>
          <w:spacing w:val="0"/>
          <w:sz w:val="21"/>
          <w:szCs w:val="21"/>
          <w:highlight w:val="yellow"/>
          <w:shd w:val="clear" w:fill="FFFFFF"/>
        </w:rPr>
      </w:pPr>
      <w:r>
        <w:rPr>
          <w:rFonts w:hint="eastAsia" w:ascii="宋体" w:hAnsi="宋体" w:eastAsia="宋体" w:cs="宋体"/>
          <w:b w:val="0"/>
          <w:bCs w:val="0"/>
          <w:i w:val="0"/>
          <w:iCs w:val="0"/>
          <w:caps w:val="0"/>
          <w:color w:val="0F1115"/>
          <w:spacing w:val="0"/>
          <w:sz w:val="21"/>
          <w:szCs w:val="21"/>
          <w:highlight w:val="yellow"/>
          <w:shd w:val="clear" w:fill="FFFFFF"/>
        </w:rPr>
        <w:t>信息安全是指保护信息的保密性、完整性、可用性，防止信息网络中的软硬件、</w:t>
      </w:r>
      <w:r>
        <w:rPr>
          <w:rFonts w:hint="eastAsia" w:ascii="宋体" w:hAnsi="宋体" w:eastAsia="宋体" w:cs="宋体"/>
          <w:b w:val="0"/>
          <w:bCs w:val="0"/>
          <w:i w:val="0"/>
          <w:iCs w:val="0"/>
          <w:caps w:val="0"/>
          <w:color w:val="0F1115"/>
          <w:spacing w:val="0"/>
          <w:sz w:val="21"/>
          <w:szCs w:val="21"/>
          <w:highlight w:val="yellow"/>
          <w:shd w:val="clear" w:fill="FFFFFF"/>
        </w:rPr>
        <w:br w:type="textWrapping"/>
      </w:r>
      <w:r>
        <w:rPr>
          <w:rFonts w:hint="eastAsia" w:ascii="宋体" w:hAnsi="宋体" w:eastAsia="宋体" w:cs="宋体"/>
          <w:b w:val="0"/>
          <w:bCs w:val="0"/>
          <w:i w:val="0"/>
          <w:iCs w:val="0"/>
          <w:caps w:val="0"/>
          <w:color w:val="0F1115"/>
          <w:spacing w:val="0"/>
          <w:sz w:val="21"/>
          <w:szCs w:val="21"/>
          <w:highlight w:val="yellow"/>
          <w:shd w:val="clear" w:fill="FFFFFF"/>
        </w:rPr>
        <w:t>数据等资源遭到破坏、篡改、泄露，确保系统连续、可靠地运行。</w:t>
      </w:r>
    </w:p>
    <w:p w14:paraId="63F4CAA9">
      <w:pPr>
        <w:pStyle w:val="4"/>
        <w:numPr>
          <w:ilvl w:val="3"/>
          <w:numId w:val="7"/>
        </w:numPr>
        <w:ind w:left="0" w:leftChars="0" w:firstLine="0" w:firstLineChars="0"/>
        <w:outlineLvl w:val="2"/>
        <w:rPr>
          <w:rFonts w:hint="eastAsia"/>
          <w:lang w:val="en-US" w:eastAsia="zh-CN"/>
        </w:rPr>
      </w:pPr>
      <w:r>
        <w:rPr>
          <w:rFonts w:hint="eastAsia"/>
          <w:lang w:val="en-US" w:eastAsia="zh-CN"/>
        </w:rPr>
        <w:t>技术问题</w:t>
      </w:r>
    </w:p>
    <w:p w14:paraId="6299BE9A">
      <w:pPr>
        <w:rPr>
          <w:rFonts w:hint="eastAsia"/>
          <w:lang w:val="en-US" w:eastAsia="zh-CN"/>
        </w:rPr>
      </w:pPr>
      <w:r>
        <w:rPr>
          <w:rFonts w:hint="eastAsia"/>
          <w:lang w:val="en-US" w:eastAsia="zh-CN"/>
        </w:rPr>
        <w:t>信息安全技术包括通信安全技术和</w:t>
      </w:r>
      <w:r>
        <w:rPr>
          <w:rFonts w:hint="eastAsia"/>
          <w:highlight w:val="yellow"/>
          <w:lang w:val="en-US" w:eastAsia="zh-CN"/>
        </w:rPr>
        <w:t>计算机安全技</w:t>
      </w:r>
      <w:r>
        <w:rPr>
          <w:rFonts w:hint="eastAsia"/>
          <w:lang w:val="en-US" w:eastAsia="zh-CN"/>
        </w:rPr>
        <w:t>术两个方面。</w:t>
      </w:r>
    </w:p>
    <w:p w14:paraId="62A1867C">
      <w:pPr>
        <w:rPr>
          <w:rFonts w:hint="eastAsia"/>
          <w:lang w:val="en-US" w:eastAsia="zh-CN"/>
        </w:rPr>
      </w:pPr>
      <w:r>
        <w:rPr>
          <w:rFonts w:hint="eastAsia"/>
          <w:lang w:val="en-US" w:eastAsia="zh-CN"/>
        </w:rPr>
        <w:t>通信安全技术：</w:t>
      </w:r>
    </w:p>
    <w:p w14:paraId="7AE3186F">
      <w:pPr>
        <w:numPr>
          <w:ilvl w:val="0"/>
          <w:numId w:val="193"/>
        </w:numPr>
        <w:ind w:left="840" w:leftChars="0" w:hanging="420" w:firstLineChars="0"/>
        <w:rPr>
          <w:rFonts w:hint="eastAsia"/>
          <w:lang w:val="en-US" w:eastAsia="zh-CN"/>
        </w:rPr>
      </w:pPr>
      <w:r>
        <w:rPr>
          <w:rFonts w:hint="eastAsia"/>
          <w:highlight w:val="yellow"/>
          <w:lang w:val="en-US" w:eastAsia="zh-CN"/>
        </w:rPr>
        <w:t>信息加密技术</w:t>
      </w:r>
      <w:r>
        <w:rPr>
          <w:rFonts w:hint="eastAsia"/>
          <w:lang w:val="en-US" w:eastAsia="zh-CN"/>
        </w:rPr>
        <w:t>：最基本、最核心的技术措施和理论基础</w:t>
      </w:r>
    </w:p>
    <w:p w14:paraId="56C92A4D">
      <w:pPr>
        <w:numPr>
          <w:ilvl w:val="0"/>
          <w:numId w:val="193"/>
        </w:numPr>
        <w:ind w:left="840" w:leftChars="0" w:hanging="420" w:firstLineChars="0"/>
        <w:rPr>
          <w:rFonts w:hint="eastAsia"/>
          <w:lang w:val="en-US" w:eastAsia="zh-CN"/>
        </w:rPr>
      </w:pPr>
      <w:r>
        <w:rPr>
          <w:rFonts w:hint="eastAsia"/>
          <w:highlight w:val="yellow"/>
          <w:lang w:val="en-US" w:eastAsia="zh-CN"/>
        </w:rPr>
        <w:t>信息确认技术</w:t>
      </w:r>
      <w:r>
        <w:rPr>
          <w:rFonts w:hint="eastAsia"/>
          <w:lang w:val="en-US" w:eastAsia="zh-CN"/>
        </w:rPr>
        <w:t>：防止非法伪造、篡改和假冒</w:t>
      </w:r>
    </w:p>
    <w:p w14:paraId="20DB5CC7">
      <w:pPr>
        <w:numPr>
          <w:ilvl w:val="0"/>
          <w:numId w:val="193"/>
        </w:numPr>
        <w:ind w:left="840" w:leftChars="0" w:hanging="420" w:firstLineChars="0"/>
        <w:rPr>
          <w:rFonts w:hint="eastAsia"/>
          <w:lang w:val="en-US" w:eastAsia="zh-CN"/>
        </w:rPr>
      </w:pPr>
      <w:r>
        <w:rPr>
          <w:rFonts w:hint="eastAsia"/>
          <w:highlight w:val="yellow"/>
          <w:lang w:val="en-US" w:eastAsia="zh-CN"/>
        </w:rPr>
        <w:t>网络控制技术</w:t>
      </w:r>
      <w:r>
        <w:rPr>
          <w:rFonts w:hint="eastAsia"/>
          <w:lang w:val="en-US" w:eastAsia="zh-CN"/>
        </w:rPr>
        <w:t>：包括防火墙技术、审计技术、访问控制技术和安全技术</w:t>
      </w:r>
    </w:p>
    <w:p w14:paraId="57218AA1">
      <w:pPr>
        <w:pStyle w:val="4"/>
        <w:numPr>
          <w:ilvl w:val="3"/>
          <w:numId w:val="7"/>
        </w:numPr>
        <w:ind w:left="0" w:leftChars="0" w:firstLine="0" w:firstLineChars="0"/>
        <w:outlineLvl w:val="2"/>
        <w:rPr>
          <w:rFonts w:hint="eastAsia"/>
          <w:lang w:val="en-US" w:eastAsia="zh-CN"/>
        </w:rPr>
      </w:pPr>
      <w:r>
        <w:rPr>
          <w:rFonts w:hint="eastAsia"/>
          <w:lang w:val="en-US" w:eastAsia="zh-CN"/>
        </w:rPr>
        <w:t>法律政策问题</w:t>
      </w:r>
    </w:p>
    <w:p w14:paraId="2C2516C1">
      <w:pPr>
        <w:rPr>
          <w:rFonts w:hint="default"/>
          <w:lang w:val="en-US" w:eastAsia="zh-CN"/>
        </w:rPr>
      </w:pPr>
      <w:r>
        <w:rPr>
          <w:rFonts w:hint="eastAsia"/>
          <w:lang w:val="en-US" w:eastAsia="zh-CN"/>
        </w:rPr>
        <w:t>以法制来强化信息安全</w:t>
      </w:r>
    </w:p>
    <w:p w14:paraId="10DD06B4">
      <w:pPr>
        <w:rPr>
          <w:rFonts w:hint="eastAsia"/>
          <w:lang w:val="en-US" w:eastAsia="zh-CN"/>
        </w:rPr>
      </w:pPr>
    </w:p>
    <w:p w14:paraId="55EF4B62">
      <w:pPr>
        <w:pStyle w:val="4"/>
        <w:numPr>
          <w:ilvl w:val="3"/>
          <w:numId w:val="7"/>
        </w:numPr>
        <w:ind w:left="0" w:leftChars="0" w:firstLine="0" w:firstLineChars="0"/>
        <w:outlineLvl w:val="2"/>
        <w:rPr>
          <w:rFonts w:hint="eastAsia"/>
          <w:lang w:val="en-US" w:eastAsia="zh-CN"/>
        </w:rPr>
      </w:pPr>
      <w:r>
        <w:rPr>
          <w:rFonts w:hint="eastAsia"/>
          <w:lang w:val="en-US" w:eastAsia="zh-CN"/>
        </w:rPr>
        <w:t>管理问题</w:t>
      </w:r>
    </w:p>
    <w:p w14:paraId="508079C8">
      <w:pPr>
        <w:rPr>
          <w:rFonts w:hint="default"/>
          <w:lang w:val="en-US" w:eastAsia="zh-CN"/>
        </w:rPr>
      </w:pPr>
      <w:r>
        <w:rPr>
          <w:rFonts w:hint="eastAsia"/>
          <w:lang w:val="en-US" w:eastAsia="zh-CN"/>
        </w:rPr>
        <w:t>组织、制度建设及人员管理</w:t>
      </w:r>
    </w:p>
    <w:p w14:paraId="4EB20434">
      <w:pPr>
        <w:pStyle w:val="4"/>
        <w:numPr>
          <w:ilvl w:val="3"/>
          <w:numId w:val="7"/>
        </w:numPr>
        <w:ind w:left="0" w:leftChars="0" w:firstLine="0" w:firstLineChars="0"/>
        <w:outlineLvl w:val="2"/>
        <w:rPr>
          <w:rFonts w:hint="eastAsia"/>
          <w:lang w:val="en-US" w:eastAsia="zh-CN"/>
        </w:rPr>
      </w:pPr>
      <w:r>
        <w:rPr>
          <w:rFonts w:hint="eastAsia"/>
          <w:lang w:val="en-US" w:eastAsia="zh-CN"/>
        </w:rPr>
        <w:t>其他安全问题</w:t>
      </w:r>
    </w:p>
    <w:p w14:paraId="1ADA0440">
      <w:pPr>
        <w:rPr>
          <w:rFonts w:hint="default"/>
          <w:lang w:val="en-US" w:eastAsia="zh-CN"/>
        </w:rPr>
      </w:pPr>
      <w:r>
        <w:rPr>
          <w:rFonts w:hint="eastAsia"/>
          <w:lang w:val="en-US" w:eastAsia="zh-CN"/>
        </w:rPr>
        <w:t>信息安全产品和技术的标准化问题</w:t>
      </w:r>
    </w:p>
    <w:p w14:paraId="171CC2C6">
      <w:pPr>
        <w:rPr>
          <w:rFonts w:hint="eastAsia"/>
          <w:lang w:val="en-US" w:eastAsia="zh-CN"/>
        </w:rPr>
      </w:pPr>
    </w:p>
    <w:p w14:paraId="7EC82172">
      <w:pPr>
        <w:pStyle w:val="4"/>
        <w:numPr>
          <w:ilvl w:val="2"/>
          <w:numId w:val="7"/>
        </w:numPr>
        <w:ind w:left="289" w:leftChars="0" w:hanging="289" w:firstLineChars="0"/>
        <w:outlineLvl w:val="2"/>
        <w:rPr>
          <w:rFonts w:hint="default"/>
          <w:lang w:val="en-US" w:eastAsia="zh-CN"/>
        </w:rPr>
      </w:pPr>
      <w:r>
        <w:rPr>
          <w:rFonts w:hint="eastAsia"/>
          <w:lang w:val="en-US" w:eastAsia="zh-CN"/>
        </w:rPr>
        <w:t>网络信息安全与计算机法规</w:t>
      </w:r>
    </w:p>
    <w:p w14:paraId="1F6FD86A">
      <w:pPr>
        <w:pStyle w:val="4"/>
        <w:numPr>
          <w:ilvl w:val="3"/>
          <w:numId w:val="7"/>
        </w:numPr>
        <w:ind w:left="0" w:leftChars="0" w:firstLine="0" w:firstLineChars="0"/>
        <w:outlineLvl w:val="2"/>
        <w:rPr>
          <w:rFonts w:hint="eastAsia"/>
          <w:lang w:val="en-US" w:eastAsia="zh-CN"/>
        </w:rPr>
      </w:pPr>
      <w:r>
        <w:rPr>
          <w:rFonts w:hint="eastAsia"/>
          <w:lang w:val="en-US" w:eastAsia="zh-CN"/>
        </w:rPr>
        <w:t>网络道德</w:t>
      </w:r>
    </w:p>
    <w:p w14:paraId="683D70FC">
      <w:pPr>
        <w:pStyle w:val="25"/>
        <w:numPr>
          <w:ilvl w:val="0"/>
          <w:numId w:val="194"/>
        </w:numPr>
        <w:bidi w:val="0"/>
        <w:rPr>
          <w:rFonts w:hint="eastAsia"/>
          <w:lang w:val="en-US" w:eastAsia="zh-CN"/>
        </w:rPr>
      </w:pPr>
      <w:r>
        <w:rPr>
          <w:rFonts w:hint="eastAsia"/>
          <w:lang w:val="en-US" w:eastAsia="zh-CN"/>
        </w:rPr>
        <w:t>网络道德建设</w:t>
      </w:r>
    </w:p>
    <w:p w14:paraId="026F3C3A">
      <w:pPr>
        <w:pStyle w:val="26"/>
        <w:numPr>
          <w:ilvl w:val="0"/>
          <w:numId w:val="0"/>
        </w:numPr>
        <w:bidi w:val="0"/>
        <w:ind w:left="0" w:leftChars="0" w:firstLine="0" w:firstLineChars="0"/>
        <w:rPr>
          <w:rFonts w:hint="eastAsia"/>
          <w:lang w:val="en-US" w:eastAsia="zh-CN"/>
        </w:rPr>
      </w:pPr>
      <w:r>
        <w:rPr>
          <w:rFonts w:hint="eastAsia" w:asciiTheme="minorAscii" w:hAnsiTheme="minorAscii" w:eastAsiaTheme="majorEastAsia" w:cstheme="minorBidi"/>
          <w:b/>
          <w:kern w:val="2"/>
          <w:sz w:val="21"/>
          <w:szCs w:val="24"/>
          <w:lang w:val="en-US" w:eastAsia="zh-CN" w:bidi="ar-SA"/>
        </w:rPr>
        <w:t>（1）</w:t>
      </w:r>
      <w:r>
        <w:rPr>
          <w:rFonts w:hint="eastAsia"/>
          <w:lang w:val="en-US" w:eastAsia="zh-CN"/>
        </w:rPr>
        <w:t>虚拟空间与现实空间的关系</w:t>
      </w:r>
    </w:p>
    <w:p w14:paraId="1D4E6B83">
      <w:pPr>
        <w:pStyle w:val="26"/>
        <w:numPr>
          <w:ilvl w:val="0"/>
          <w:numId w:val="0"/>
        </w:numPr>
        <w:bidi w:val="0"/>
        <w:ind w:left="0" w:leftChars="0" w:firstLine="0" w:firstLineChars="0"/>
        <w:rPr>
          <w:rFonts w:hint="eastAsia"/>
          <w:lang w:val="en-US" w:eastAsia="zh-CN"/>
        </w:rPr>
      </w:pPr>
      <w:r>
        <w:rPr>
          <w:rFonts w:hint="eastAsia" w:asciiTheme="minorAscii" w:hAnsiTheme="minorAscii" w:eastAsiaTheme="majorEastAsia" w:cstheme="minorBidi"/>
          <w:b/>
          <w:kern w:val="2"/>
          <w:sz w:val="21"/>
          <w:szCs w:val="24"/>
          <w:lang w:val="en-US" w:eastAsia="zh-CN" w:bidi="ar-SA"/>
        </w:rPr>
        <w:t>（2）</w:t>
      </w:r>
      <w:r>
        <w:rPr>
          <w:rFonts w:hint="eastAsia"/>
          <w:lang w:val="en-US" w:eastAsia="zh-CN"/>
        </w:rPr>
        <w:t>网络道德与传统道德的关系</w:t>
      </w:r>
    </w:p>
    <w:p w14:paraId="01875769">
      <w:pPr>
        <w:pStyle w:val="26"/>
        <w:numPr>
          <w:ilvl w:val="0"/>
          <w:numId w:val="0"/>
        </w:numPr>
        <w:bidi w:val="0"/>
        <w:ind w:left="0" w:leftChars="0" w:firstLine="0" w:firstLineChars="0"/>
        <w:rPr>
          <w:rFonts w:hint="eastAsia"/>
          <w:lang w:val="en-US" w:eastAsia="zh-CN"/>
        </w:rPr>
      </w:pPr>
      <w:r>
        <w:rPr>
          <w:rFonts w:hint="eastAsia" w:asciiTheme="minorAscii" w:hAnsiTheme="minorAscii" w:eastAsiaTheme="majorEastAsia" w:cstheme="minorBidi"/>
          <w:b/>
          <w:kern w:val="2"/>
          <w:sz w:val="21"/>
          <w:szCs w:val="24"/>
          <w:lang w:val="en-US" w:eastAsia="zh-CN" w:bidi="ar-SA"/>
        </w:rPr>
        <w:t>（3）</w:t>
      </w:r>
      <w:r>
        <w:rPr>
          <w:rFonts w:hint="eastAsia"/>
          <w:lang w:val="en-US" w:eastAsia="zh-CN"/>
        </w:rPr>
        <w:t>个人隐私与社会安全的关系</w:t>
      </w:r>
    </w:p>
    <w:p w14:paraId="5220C8A8">
      <w:pPr>
        <w:pStyle w:val="25"/>
        <w:numPr>
          <w:ilvl w:val="0"/>
          <w:numId w:val="194"/>
        </w:numPr>
        <w:bidi w:val="0"/>
        <w:rPr>
          <w:rFonts w:hint="eastAsia"/>
          <w:lang w:val="en-US" w:eastAsia="zh-CN"/>
        </w:rPr>
      </w:pPr>
      <w:r>
        <w:rPr>
          <w:rFonts w:hint="eastAsia"/>
          <w:lang w:val="en-US" w:eastAsia="zh-CN"/>
        </w:rPr>
        <w:t>个人计算机实现信息安全的途径</w:t>
      </w:r>
    </w:p>
    <w:p w14:paraId="2353B629">
      <w:pPr>
        <w:rPr>
          <w:rFonts w:hint="default"/>
          <w:lang w:val="en-US" w:eastAsia="zh-CN"/>
        </w:rPr>
      </w:pPr>
      <w:r>
        <w:rPr>
          <w:rFonts w:hint="eastAsia"/>
          <w:lang w:val="en-US" w:eastAsia="zh-CN"/>
        </w:rPr>
        <w:t>降低病毒的感染、减少因病毒带来的损失</w:t>
      </w:r>
    </w:p>
    <w:p w14:paraId="5F2DBFF1">
      <w:pPr>
        <w:pStyle w:val="25"/>
        <w:numPr>
          <w:ilvl w:val="0"/>
          <w:numId w:val="194"/>
        </w:numPr>
        <w:bidi w:val="0"/>
        <w:rPr>
          <w:rFonts w:hint="default"/>
          <w:lang w:val="en-US" w:eastAsia="zh-CN"/>
        </w:rPr>
      </w:pPr>
      <w:r>
        <w:rPr>
          <w:rFonts w:hint="eastAsia"/>
          <w:lang w:val="en-US" w:eastAsia="zh-CN"/>
        </w:rPr>
        <w:t>计算机法规</w:t>
      </w:r>
    </w:p>
    <w:p w14:paraId="451F699A">
      <w:pPr>
        <w:pStyle w:val="26"/>
        <w:numPr>
          <w:ilvl w:val="0"/>
          <w:numId w:val="0"/>
        </w:numPr>
        <w:bidi w:val="0"/>
        <w:ind w:left="0" w:leftChars="0" w:firstLine="0" w:firstLineChars="0"/>
        <w:rPr>
          <w:rFonts w:hint="eastAsia"/>
          <w:lang w:val="en-US" w:eastAsia="zh-CN"/>
        </w:rPr>
      </w:pPr>
      <w:r>
        <w:rPr>
          <w:rFonts w:hint="eastAsia" w:asciiTheme="minorAscii" w:hAnsiTheme="minorAscii" w:eastAsiaTheme="majorEastAsia" w:cstheme="minorBidi"/>
          <w:b/>
          <w:kern w:val="2"/>
          <w:sz w:val="21"/>
          <w:szCs w:val="24"/>
          <w:lang w:val="en-US" w:eastAsia="zh-CN" w:bidi="ar-SA"/>
        </w:rPr>
        <w:t>（1）</w:t>
      </w:r>
      <w:r>
        <w:rPr>
          <w:rFonts w:hint="eastAsia"/>
          <w:lang w:val="en-US" w:eastAsia="zh-CN"/>
        </w:rPr>
        <w:t>软件知识产权保护的相关法规</w:t>
      </w:r>
    </w:p>
    <w:p w14:paraId="3C918F5D">
      <w:pPr>
        <w:pStyle w:val="26"/>
        <w:numPr>
          <w:ilvl w:val="0"/>
          <w:numId w:val="0"/>
        </w:numPr>
        <w:bidi w:val="0"/>
        <w:ind w:left="0" w:leftChars="0" w:firstLine="0" w:firstLineChars="0"/>
        <w:rPr>
          <w:rFonts w:hint="default"/>
          <w:lang w:val="en-US" w:eastAsia="zh-CN"/>
        </w:rPr>
      </w:pPr>
      <w:r>
        <w:rPr>
          <w:rFonts w:hint="default" w:asciiTheme="minorAscii" w:hAnsiTheme="minorAscii" w:eastAsiaTheme="majorEastAsia" w:cstheme="minorBidi"/>
          <w:b/>
          <w:kern w:val="2"/>
          <w:sz w:val="21"/>
          <w:szCs w:val="24"/>
          <w:lang w:val="en-US" w:eastAsia="zh-CN" w:bidi="ar-SA"/>
        </w:rPr>
        <w:t>（2）</w:t>
      </w:r>
      <w:r>
        <w:rPr>
          <w:rFonts w:hint="eastAsia"/>
          <w:lang w:val="en-US" w:eastAsia="zh-CN"/>
        </w:rPr>
        <w:t>计算机软件开发和使用中的版权问题</w:t>
      </w:r>
    </w:p>
    <w:p w14:paraId="4C7F7C5D">
      <w:pPr>
        <w:rPr>
          <w:rFonts w:hint="eastAsia"/>
          <w:lang w:val="en-US" w:eastAsia="zh-CN"/>
        </w:rPr>
      </w:pPr>
    </w:p>
    <w:p w14:paraId="1DD9C296">
      <w:pPr>
        <w:pStyle w:val="2"/>
        <w:numPr>
          <w:ilvl w:val="0"/>
          <w:numId w:val="7"/>
        </w:numPr>
        <w:ind w:left="425" w:leftChars="0" w:hanging="425" w:firstLineChars="0"/>
      </w:pPr>
      <w:r>
        <w:rPr>
          <w:rFonts w:hint="eastAsia"/>
          <w:lang w:val="en-US" w:eastAsia="zh-CN"/>
        </w:rPr>
        <w:t>软件技术基础</w:t>
      </w:r>
    </w:p>
    <w:p w14:paraId="19A53CAB">
      <w:pPr>
        <w:pStyle w:val="3"/>
        <w:numPr>
          <w:ilvl w:val="1"/>
          <w:numId w:val="7"/>
        </w:numPr>
        <w:ind w:left="432" w:leftChars="0" w:hanging="432" w:firstLineChars="0"/>
        <w:outlineLvl w:val="1"/>
        <w:rPr>
          <w:rFonts w:hint="eastAsia"/>
          <w:lang w:val="en-US" w:eastAsia="zh-CN"/>
        </w:rPr>
      </w:pPr>
      <w:r>
        <w:rPr>
          <w:rFonts w:hint="eastAsia"/>
          <w:lang w:val="en-US" w:eastAsia="zh-CN"/>
        </w:rPr>
        <w:t>程序设计基础</w:t>
      </w:r>
    </w:p>
    <w:p w14:paraId="3DC7E065">
      <w:pPr>
        <w:pStyle w:val="3"/>
        <w:numPr>
          <w:ilvl w:val="2"/>
          <w:numId w:val="7"/>
        </w:numPr>
        <w:ind w:left="289" w:leftChars="0" w:hanging="289" w:firstLineChars="0"/>
        <w:outlineLvl w:val="1"/>
        <w:rPr>
          <w:rFonts w:hint="default"/>
          <w:lang w:val="en-US" w:eastAsia="zh-CN"/>
        </w:rPr>
      </w:pPr>
      <w:r>
        <w:rPr>
          <w:rFonts w:hint="eastAsia"/>
          <w:lang w:val="en-US" w:eastAsia="zh-CN"/>
        </w:rPr>
        <w:t>基本概念</w:t>
      </w:r>
    </w:p>
    <w:p w14:paraId="0622308B">
      <w:pPr>
        <w:rPr>
          <w:rFonts w:hint="eastAsia"/>
          <w:b/>
          <w:bCs/>
          <w:lang w:val="en-US" w:eastAsia="zh-CN"/>
        </w:rPr>
      </w:pPr>
      <w:r>
        <w:rPr>
          <w:rFonts w:hint="eastAsia"/>
          <w:b/>
          <w:bCs/>
          <w:lang w:val="en-US" w:eastAsia="zh-CN"/>
        </w:rPr>
        <w:t>程序 = 数据结构 + 算法</w:t>
      </w:r>
    </w:p>
    <w:p w14:paraId="0E4D3235">
      <w:pPr>
        <w:rPr>
          <w:rFonts w:hint="eastAsia"/>
          <w:b w:val="0"/>
          <w:bCs w:val="0"/>
          <w:lang w:val="en-US" w:eastAsia="zh-CN"/>
        </w:rPr>
      </w:pPr>
      <w:r>
        <w:rPr>
          <w:rFonts w:hint="eastAsia"/>
          <w:b/>
          <w:bCs/>
          <w:lang w:val="en-US" w:eastAsia="zh-CN"/>
        </w:rPr>
        <w:t>程序：</w:t>
      </w:r>
      <w:r>
        <w:rPr>
          <w:rFonts w:hint="eastAsia"/>
          <w:b w:val="0"/>
          <w:bCs w:val="0"/>
          <w:lang w:val="en-US" w:eastAsia="zh-CN"/>
        </w:rPr>
        <w:t>让计算机解决某一问题而编写的指令序列。</w:t>
      </w:r>
    </w:p>
    <w:p w14:paraId="0645FA20">
      <w:pPr>
        <w:rPr>
          <w:rFonts w:hint="default"/>
          <w:b w:val="0"/>
          <w:bCs w:val="0"/>
          <w:lang w:val="en-US" w:eastAsia="zh-CN"/>
        </w:rPr>
      </w:pPr>
      <w:r>
        <w:rPr>
          <w:rFonts w:hint="eastAsia"/>
          <w:b/>
          <w:bCs/>
          <w:lang w:val="en-US" w:eastAsia="zh-CN"/>
        </w:rPr>
        <w:t>程序设计：</w:t>
      </w:r>
      <w:r>
        <w:rPr>
          <w:rFonts w:hint="eastAsia"/>
          <w:b w:val="0"/>
          <w:bCs w:val="0"/>
          <w:lang w:val="en-US" w:eastAsia="zh-CN"/>
        </w:rPr>
        <w:t>为了让计算机完成某个任务，而设计、编写、测试和维护计算机程序</w:t>
      </w:r>
      <w:r>
        <w:rPr>
          <w:rFonts w:hint="eastAsia"/>
          <w:b w:val="0"/>
          <w:bCs w:val="0"/>
          <w:lang w:val="en-US" w:eastAsia="zh-CN"/>
        </w:rPr>
        <w:br w:type="textWrapping"/>
      </w:r>
      <w:r>
        <w:rPr>
          <w:rFonts w:hint="eastAsia"/>
          <w:b w:val="0"/>
          <w:bCs w:val="0"/>
          <w:lang w:val="en-US" w:eastAsia="zh-CN"/>
        </w:rPr>
        <w:t>的过程。</w:t>
      </w:r>
    </w:p>
    <w:p w14:paraId="0AF073B9">
      <w:pPr>
        <w:rPr>
          <w:rFonts w:hint="eastAsia"/>
          <w:b w:val="0"/>
          <w:bCs w:val="0"/>
          <w:lang w:val="en-US" w:eastAsia="zh-CN"/>
        </w:rPr>
      </w:pPr>
      <w:r>
        <w:rPr>
          <w:rFonts w:hint="eastAsia"/>
          <w:b/>
          <w:bCs/>
          <w:lang w:val="en-US" w:eastAsia="zh-CN"/>
        </w:rPr>
        <w:t>程序设计语言：</w:t>
      </w:r>
      <w:r>
        <w:rPr>
          <w:rFonts w:hint="eastAsia"/>
          <w:b w:val="0"/>
          <w:bCs w:val="0"/>
          <w:lang w:val="en-US" w:eastAsia="zh-CN"/>
        </w:rPr>
        <w:t>用于描述计算机所执行操作的语言。</w:t>
      </w:r>
    </w:p>
    <w:p w14:paraId="6D907C11">
      <w:pPr>
        <w:ind w:leftChars="200"/>
        <w:rPr>
          <w:rFonts w:hint="default"/>
          <w:b w:val="0"/>
          <w:bCs w:val="0"/>
          <w:lang w:val="en-US" w:eastAsia="zh-CN"/>
        </w:rPr>
      </w:pPr>
      <w:r>
        <w:rPr>
          <w:rFonts w:hint="eastAsia"/>
          <w:b w:val="0"/>
          <w:bCs w:val="0"/>
          <w:lang w:val="en-US" w:eastAsia="zh-CN"/>
        </w:rPr>
        <w:t>如：C语言，C++，go语言，JAVA，PYTHON</w:t>
      </w:r>
    </w:p>
    <w:p w14:paraId="0AB86EC7">
      <w:pPr>
        <w:rPr>
          <w:rFonts w:hint="eastAsia"/>
          <w:b/>
          <w:bCs/>
          <w:lang w:val="en-US" w:eastAsia="zh-CN"/>
        </w:rPr>
      </w:pPr>
      <w:r>
        <w:rPr>
          <w:rFonts w:hint="eastAsia"/>
          <w:b/>
          <w:bCs/>
          <w:lang w:val="en-US" w:eastAsia="zh-CN"/>
        </w:rPr>
        <w:t>程序设计的三个阶段：</w:t>
      </w:r>
    </w:p>
    <w:p w14:paraId="339EFF64">
      <w:pPr>
        <w:numPr>
          <w:ilvl w:val="0"/>
          <w:numId w:val="195"/>
        </w:numPr>
        <w:ind w:left="840" w:leftChars="0" w:hanging="420" w:firstLineChars="0"/>
        <w:rPr>
          <w:rFonts w:hint="eastAsia"/>
          <w:lang w:val="en-US" w:eastAsia="zh-CN"/>
        </w:rPr>
      </w:pPr>
      <w:r>
        <w:rPr>
          <w:rFonts w:hint="eastAsia"/>
          <w:lang w:val="en-US" w:eastAsia="zh-CN"/>
        </w:rPr>
        <w:t>面向计算机的程序设计</w:t>
      </w:r>
    </w:p>
    <w:p w14:paraId="73D7AA69">
      <w:pPr>
        <w:numPr>
          <w:ilvl w:val="0"/>
          <w:numId w:val="195"/>
        </w:numPr>
        <w:ind w:left="840" w:leftChars="0" w:hanging="420" w:firstLineChars="0"/>
        <w:rPr>
          <w:rFonts w:hint="eastAsia"/>
          <w:lang w:val="en-US" w:eastAsia="zh-CN"/>
        </w:rPr>
      </w:pPr>
      <w:r>
        <w:rPr>
          <w:rFonts w:hint="eastAsia"/>
          <w:lang w:val="en-US" w:eastAsia="zh-CN"/>
        </w:rPr>
        <w:t>面向过程的程序设计</w:t>
      </w:r>
    </w:p>
    <w:p w14:paraId="08F023D2">
      <w:pPr>
        <w:numPr>
          <w:ilvl w:val="0"/>
          <w:numId w:val="195"/>
        </w:numPr>
        <w:ind w:left="840" w:leftChars="0" w:hanging="420" w:firstLineChars="0"/>
        <w:rPr>
          <w:rFonts w:hint="default"/>
          <w:lang w:val="en-US" w:eastAsia="zh-CN"/>
        </w:rPr>
      </w:pPr>
      <w:r>
        <w:rPr>
          <w:rFonts w:hint="eastAsia"/>
          <w:lang w:val="en-US" w:eastAsia="zh-CN"/>
        </w:rPr>
        <w:t>面向对象的程序设计</w:t>
      </w:r>
    </w:p>
    <w:p w14:paraId="3AB3D843">
      <w:pPr>
        <w:pStyle w:val="3"/>
        <w:numPr>
          <w:ilvl w:val="2"/>
          <w:numId w:val="7"/>
        </w:numPr>
        <w:ind w:left="289" w:leftChars="0" w:hanging="289" w:firstLineChars="0"/>
        <w:outlineLvl w:val="1"/>
        <w:rPr>
          <w:rFonts w:hint="default"/>
          <w:lang w:val="en-US" w:eastAsia="zh-CN"/>
        </w:rPr>
      </w:pPr>
      <w:r>
        <w:rPr>
          <w:rFonts w:hint="eastAsia"/>
          <w:lang w:val="en-US" w:eastAsia="zh-CN"/>
        </w:rPr>
        <w:t>程序的性质：</w:t>
      </w:r>
    </w:p>
    <w:p w14:paraId="007B8B14">
      <w:pPr>
        <w:rPr>
          <w:rFonts w:hint="eastAsia"/>
          <w:highlight w:val="yellow"/>
          <w:lang w:val="en-US" w:eastAsia="zh-CN"/>
        </w:rPr>
      </w:pPr>
      <w:r>
        <w:rPr>
          <w:rFonts w:hint="eastAsia"/>
          <w:highlight w:val="yellow"/>
          <w:lang w:val="en-US" w:eastAsia="zh-CN"/>
        </w:rPr>
        <w:t>（1）目的性：有明确要实现的结果</w:t>
      </w:r>
    </w:p>
    <w:p w14:paraId="185A6E33">
      <w:pPr>
        <w:rPr>
          <w:rFonts w:hint="eastAsia"/>
          <w:highlight w:val="yellow"/>
          <w:lang w:val="en-US" w:eastAsia="zh-CN"/>
        </w:rPr>
      </w:pPr>
      <w:r>
        <w:rPr>
          <w:rFonts w:hint="eastAsia"/>
          <w:highlight w:val="yellow"/>
          <w:lang w:val="en-US" w:eastAsia="zh-CN"/>
        </w:rPr>
        <w:t>（2）分步性：任务分解，按步骤完成</w:t>
      </w:r>
    </w:p>
    <w:p w14:paraId="0460BF05">
      <w:pPr>
        <w:rPr>
          <w:rFonts w:hint="eastAsia"/>
          <w:highlight w:val="yellow"/>
          <w:lang w:val="en-US" w:eastAsia="zh-CN"/>
        </w:rPr>
      </w:pPr>
      <w:r>
        <w:rPr>
          <w:rFonts w:hint="eastAsia"/>
          <w:highlight w:val="yellow"/>
          <w:lang w:val="en-US" w:eastAsia="zh-CN"/>
        </w:rPr>
        <w:t>（3）有限性：必须在有限步骤内结束</w:t>
      </w:r>
    </w:p>
    <w:p w14:paraId="3414CD0E">
      <w:pPr>
        <w:rPr>
          <w:rFonts w:hint="eastAsia"/>
          <w:highlight w:val="yellow"/>
          <w:lang w:val="en-US" w:eastAsia="zh-CN"/>
        </w:rPr>
      </w:pPr>
      <w:r>
        <w:rPr>
          <w:rFonts w:hint="eastAsia"/>
          <w:highlight w:val="yellow"/>
          <w:lang w:val="en-US" w:eastAsia="zh-CN"/>
        </w:rPr>
        <w:t>（4）操作性：必须是计算机可以执行的操作</w:t>
      </w:r>
    </w:p>
    <w:p w14:paraId="0F393AD2">
      <w:pPr>
        <w:rPr>
          <w:rFonts w:hint="default"/>
          <w:highlight w:val="yellow"/>
          <w:lang w:val="en-US" w:eastAsia="zh-CN"/>
        </w:rPr>
      </w:pPr>
      <w:r>
        <w:rPr>
          <w:rFonts w:hint="default"/>
          <w:highlight w:val="yellow"/>
          <w:lang w:val="en-US" w:eastAsia="zh-CN"/>
        </w:rPr>
        <w:t>（5）</w:t>
      </w:r>
      <w:r>
        <w:rPr>
          <w:rFonts w:hint="eastAsia"/>
          <w:highlight w:val="yellow"/>
          <w:lang w:val="en-US" w:eastAsia="zh-CN"/>
        </w:rPr>
        <w:t>有序性：必须按照一定顺序执行</w:t>
      </w:r>
    </w:p>
    <w:p w14:paraId="3D4CA074">
      <w:pPr>
        <w:pStyle w:val="3"/>
        <w:numPr>
          <w:ilvl w:val="2"/>
          <w:numId w:val="7"/>
        </w:numPr>
        <w:ind w:left="289" w:leftChars="0" w:hanging="289" w:firstLineChars="0"/>
        <w:outlineLvl w:val="1"/>
        <w:rPr>
          <w:rFonts w:hint="eastAsia"/>
          <w:lang w:val="en-US" w:eastAsia="zh-CN"/>
        </w:rPr>
      </w:pPr>
      <w:r>
        <w:rPr>
          <w:rFonts w:hint="eastAsia"/>
          <w:lang w:val="en-US" w:eastAsia="zh-CN"/>
        </w:rPr>
        <w:t>程序设计语言</w:t>
      </w:r>
    </w:p>
    <w:p w14:paraId="0632AF7D">
      <w:pPr>
        <w:rPr>
          <w:rFonts w:hint="eastAsia"/>
          <w:lang w:val="en-US" w:eastAsia="zh-CN"/>
        </w:rPr>
      </w:pPr>
      <w:r>
        <w:rPr>
          <w:rFonts w:hint="eastAsia"/>
          <w:lang w:val="en-US" w:eastAsia="zh-CN"/>
        </w:rPr>
        <w:t>机器语言、汇编语言、高级语言</w:t>
      </w:r>
    </w:p>
    <w:p w14:paraId="441ECBBC">
      <w:pPr>
        <w:pStyle w:val="3"/>
        <w:numPr>
          <w:ilvl w:val="2"/>
          <w:numId w:val="7"/>
        </w:numPr>
        <w:ind w:left="289" w:leftChars="0" w:hanging="289" w:firstLineChars="0"/>
        <w:outlineLvl w:val="1"/>
        <w:rPr>
          <w:rFonts w:hint="eastAsia"/>
          <w:lang w:val="en-US" w:eastAsia="zh-CN"/>
        </w:rPr>
      </w:pPr>
      <w:r>
        <w:rPr>
          <w:rFonts w:hint="eastAsia"/>
          <w:lang w:val="en-US" w:eastAsia="zh-CN"/>
        </w:rPr>
        <w:t>结构化程序设计</w:t>
      </w:r>
    </w:p>
    <w:p w14:paraId="253E38BE">
      <w:pPr>
        <w:rPr>
          <w:rFonts w:hint="eastAsia"/>
          <w:b/>
          <w:bCs/>
          <w:lang w:val="en-US" w:eastAsia="zh-CN"/>
        </w:rPr>
      </w:pPr>
      <w:r>
        <w:rPr>
          <w:rFonts w:hint="eastAsia"/>
          <w:b/>
          <w:bCs/>
          <w:lang w:val="en-US" w:eastAsia="zh-CN"/>
        </w:rPr>
        <w:t>基本结构：</w:t>
      </w:r>
    </w:p>
    <w:p w14:paraId="344AA493">
      <w:pPr>
        <w:ind w:leftChars="200"/>
        <w:rPr>
          <w:rFonts w:hint="eastAsia"/>
          <w:highlight w:val="yellow"/>
          <w:lang w:val="en-US" w:eastAsia="zh-CN"/>
        </w:rPr>
      </w:pPr>
      <w:r>
        <w:rPr>
          <w:rFonts w:hint="eastAsia"/>
          <w:highlight w:val="yellow"/>
          <w:lang w:val="en-US" w:eastAsia="zh-CN"/>
        </w:rPr>
        <w:t>顺序结构、选择结构、循环结构</w:t>
      </w:r>
    </w:p>
    <w:p w14:paraId="140B8B53">
      <w:pPr>
        <w:rPr>
          <w:rFonts w:hint="eastAsia"/>
          <w:b/>
          <w:bCs/>
          <w:lang w:val="en-US" w:eastAsia="zh-CN"/>
        </w:rPr>
      </w:pPr>
      <w:r>
        <w:rPr>
          <w:rFonts w:hint="eastAsia"/>
          <w:b/>
          <w:bCs/>
          <w:lang w:val="en-US" w:eastAsia="zh-CN"/>
        </w:rPr>
        <w:t>结构化程序设计原则：</w:t>
      </w:r>
    </w:p>
    <w:p w14:paraId="7212024C">
      <w:pPr>
        <w:pStyle w:val="26"/>
        <w:numPr>
          <w:ilvl w:val="0"/>
          <w:numId w:val="0"/>
        </w:numPr>
        <w:bidi w:val="0"/>
        <w:ind w:left="0" w:leftChars="0" w:firstLine="0" w:firstLineChars="0"/>
        <w:rPr>
          <w:rFonts w:hint="eastAsia"/>
          <w:b w:val="0"/>
          <w:bCs/>
          <w:highlight w:val="yellow"/>
          <w:lang w:val="en-US" w:eastAsia="zh-CN"/>
        </w:rPr>
      </w:pPr>
      <w:r>
        <w:rPr>
          <w:rFonts w:hint="eastAsia" w:asciiTheme="minorAscii" w:hAnsiTheme="minorAscii" w:eastAsiaTheme="majorEastAsia" w:cstheme="minorBidi"/>
          <w:b w:val="0"/>
          <w:bCs/>
          <w:kern w:val="2"/>
          <w:sz w:val="21"/>
          <w:szCs w:val="24"/>
          <w:highlight w:val="yellow"/>
          <w:lang w:val="en-US" w:eastAsia="zh-CN" w:bidi="ar-SA"/>
        </w:rPr>
        <w:t>（1）</w:t>
      </w:r>
      <w:r>
        <w:rPr>
          <w:rFonts w:hint="eastAsia"/>
          <w:b w:val="0"/>
          <w:bCs/>
          <w:highlight w:val="yellow"/>
          <w:lang w:val="en-US" w:eastAsia="zh-CN"/>
        </w:rPr>
        <w:t>自顶向下</w:t>
      </w:r>
    </w:p>
    <w:p w14:paraId="0189880C">
      <w:pPr>
        <w:pStyle w:val="26"/>
        <w:numPr>
          <w:ilvl w:val="0"/>
          <w:numId w:val="0"/>
        </w:numPr>
        <w:bidi w:val="0"/>
        <w:ind w:left="0" w:leftChars="0" w:firstLine="0" w:firstLineChars="0"/>
        <w:rPr>
          <w:rFonts w:hint="default"/>
          <w:b w:val="0"/>
          <w:bCs/>
          <w:highlight w:val="yellow"/>
          <w:lang w:val="en-US" w:eastAsia="zh-CN"/>
        </w:rPr>
      </w:pPr>
      <w:r>
        <w:rPr>
          <w:rFonts w:hint="eastAsia" w:asciiTheme="minorAscii" w:hAnsiTheme="minorAscii" w:eastAsiaTheme="majorEastAsia" w:cstheme="minorBidi"/>
          <w:b w:val="0"/>
          <w:bCs/>
          <w:kern w:val="2"/>
          <w:sz w:val="21"/>
          <w:szCs w:val="24"/>
          <w:highlight w:val="yellow"/>
          <w:lang w:val="en-US" w:eastAsia="zh-CN" w:bidi="ar-SA"/>
        </w:rPr>
        <w:t>（2）</w:t>
      </w:r>
      <w:r>
        <w:rPr>
          <w:rFonts w:hint="eastAsia"/>
          <w:b w:val="0"/>
          <w:bCs/>
          <w:highlight w:val="yellow"/>
          <w:lang w:val="en-US" w:eastAsia="zh-CN"/>
        </w:rPr>
        <w:t>逐步求精、细化任务</w:t>
      </w:r>
    </w:p>
    <w:p w14:paraId="2AB42EB3">
      <w:pPr>
        <w:pStyle w:val="26"/>
        <w:numPr>
          <w:ilvl w:val="0"/>
          <w:numId w:val="0"/>
        </w:numPr>
        <w:bidi w:val="0"/>
        <w:ind w:left="0" w:leftChars="0" w:firstLine="0" w:firstLineChars="0"/>
        <w:rPr>
          <w:rFonts w:hint="eastAsia"/>
          <w:b w:val="0"/>
          <w:bCs/>
          <w:highlight w:val="yellow"/>
          <w:lang w:val="en-US" w:eastAsia="zh-CN"/>
        </w:rPr>
      </w:pPr>
      <w:r>
        <w:rPr>
          <w:rFonts w:hint="eastAsia" w:asciiTheme="minorAscii" w:hAnsiTheme="minorAscii" w:eastAsiaTheme="majorEastAsia" w:cstheme="minorBidi"/>
          <w:b w:val="0"/>
          <w:bCs/>
          <w:kern w:val="2"/>
          <w:sz w:val="21"/>
          <w:szCs w:val="24"/>
          <w:highlight w:val="yellow"/>
          <w:lang w:val="en-US" w:eastAsia="zh-CN" w:bidi="ar-SA"/>
        </w:rPr>
        <w:t>（3）</w:t>
      </w:r>
      <w:r>
        <w:rPr>
          <w:rFonts w:hint="eastAsia"/>
          <w:b w:val="0"/>
          <w:bCs/>
          <w:highlight w:val="yellow"/>
          <w:lang w:val="en-US" w:eastAsia="zh-CN"/>
        </w:rPr>
        <w:t>模块化</w:t>
      </w:r>
    </w:p>
    <w:p w14:paraId="2A97A620">
      <w:pPr>
        <w:pStyle w:val="26"/>
        <w:numPr>
          <w:ilvl w:val="0"/>
          <w:numId w:val="0"/>
        </w:numPr>
        <w:bidi w:val="0"/>
        <w:ind w:left="0" w:leftChars="0" w:firstLine="0" w:firstLineChars="0"/>
        <w:rPr>
          <w:rFonts w:hint="default"/>
          <w:b w:val="0"/>
          <w:bCs/>
          <w:highlight w:val="yellow"/>
          <w:lang w:val="en-US" w:eastAsia="zh-CN"/>
        </w:rPr>
      </w:pPr>
      <w:r>
        <w:rPr>
          <w:rFonts w:hint="default" w:asciiTheme="minorAscii" w:hAnsiTheme="minorAscii" w:eastAsiaTheme="majorEastAsia" w:cstheme="minorBidi"/>
          <w:b w:val="0"/>
          <w:bCs/>
          <w:kern w:val="2"/>
          <w:sz w:val="21"/>
          <w:szCs w:val="24"/>
          <w:highlight w:val="yellow"/>
          <w:lang w:val="en-US" w:eastAsia="zh-CN" w:bidi="ar-SA"/>
        </w:rPr>
        <w:t>（4）</w:t>
      </w:r>
      <w:r>
        <w:rPr>
          <w:rFonts w:hint="eastAsia"/>
          <w:b w:val="0"/>
          <w:bCs/>
          <w:highlight w:val="yellow"/>
          <w:lang w:val="en-US" w:eastAsia="zh-CN"/>
        </w:rPr>
        <w:t>限制任意跳转（如GoTo语句）</w:t>
      </w:r>
    </w:p>
    <w:p w14:paraId="658CA3E9">
      <w:pPr>
        <w:rPr>
          <w:rFonts w:hint="eastAsia"/>
          <w:b/>
          <w:bCs/>
          <w:lang w:val="en-US" w:eastAsia="zh-CN"/>
        </w:rPr>
      </w:pPr>
      <w:r>
        <w:rPr>
          <w:rFonts w:hint="eastAsia"/>
          <w:b/>
          <w:bCs/>
          <w:lang w:val="en-US" w:eastAsia="zh-CN"/>
        </w:rPr>
        <w:t>程序运行经历的四个阶段：</w:t>
      </w:r>
    </w:p>
    <w:p w14:paraId="2F8A7F86">
      <w:pPr>
        <w:pStyle w:val="26"/>
        <w:numPr>
          <w:ilvl w:val="0"/>
          <w:numId w:val="0"/>
        </w:numPr>
        <w:bidi w:val="0"/>
        <w:ind w:left="0" w:leftChars="0" w:firstLine="0" w:firstLineChars="0"/>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b/>
          <w:kern w:val="2"/>
          <w:sz w:val="21"/>
          <w:szCs w:val="24"/>
          <w:highlight w:val="yellow"/>
          <w:lang w:val="en-US" w:eastAsia="zh-CN" w:bidi="ar-SA"/>
        </w:rPr>
        <w:t>（1）</w:t>
      </w:r>
      <w:r>
        <w:rPr>
          <w:rFonts w:hint="eastAsia"/>
          <w:highlight w:val="yellow"/>
          <w:lang w:val="en-US" w:eastAsia="zh-CN"/>
        </w:rPr>
        <w:t>编辑：</w:t>
      </w:r>
      <w:r>
        <w:rPr>
          <w:rFonts w:hint="eastAsia" w:asciiTheme="minorHAnsi" w:hAnsiTheme="minorHAnsi" w:eastAsiaTheme="minorEastAsia" w:cstheme="minorBidi"/>
          <w:b w:val="0"/>
          <w:bCs w:val="0"/>
          <w:kern w:val="2"/>
          <w:sz w:val="21"/>
          <w:szCs w:val="24"/>
          <w:highlight w:val="yellow"/>
          <w:lang w:val="en-US" w:eastAsia="zh-CN" w:bidi="ar-SA"/>
        </w:rPr>
        <w:t>写代码</w:t>
      </w:r>
    </w:p>
    <w:p w14:paraId="18867E3B">
      <w:pPr>
        <w:pStyle w:val="26"/>
        <w:numPr>
          <w:ilvl w:val="0"/>
          <w:numId w:val="0"/>
        </w:numPr>
        <w:bidi w:val="0"/>
        <w:ind w:left="0" w:leftChars="0" w:firstLine="0" w:firstLineChars="0"/>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b/>
          <w:kern w:val="2"/>
          <w:sz w:val="21"/>
          <w:szCs w:val="24"/>
          <w:highlight w:val="yellow"/>
          <w:lang w:val="en-US" w:eastAsia="zh-CN" w:bidi="ar-SA"/>
        </w:rPr>
        <w:t>（2）</w:t>
      </w:r>
      <w:r>
        <w:rPr>
          <w:rFonts w:hint="eastAsia"/>
          <w:highlight w:val="yellow"/>
          <w:lang w:val="en-US" w:eastAsia="zh-CN"/>
        </w:rPr>
        <w:t>编译：</w:t>
      </w:r>
      <w:r>
        <w:rPr>
          <w:rFonts w:hint="eastAsia" w:asciiTheme="minorHAnsi" w:hAnsiTheme="minorHAnsi" w:eastAsiaTheme="minorEastAsia" w:cstheme="minorBidi"/>
          <w:b w:val="0"/>
          <w:bCs w:val="0"/>
          <w:kern w:val="2"/>
          <w:sz w:val="21"/>
          <w:szCs w:val="24"/>
          <w:highlight w:val="yellow"/>
          <w:lang w:val="en-US" w:eastAsia="zh-CN" w:bidi="ar-SA"/>
        </w:rPr>
        <w:t>翻译成目标文件</w:t>
      </w:r>
    </w:p>
    <w:p w14:paraId="6ADA4779">
      <w:pPr>
        <w:pStyle w:val="26"/>
        <w:numPr>
          <w:ilvl w:val="0"/>
          <w:numId w:val="0"/>
        </w:numPr>
        <w:bidi w:val="0"/>
        <w:ind w:left="0" w:leftChars="0" w:firstLine="0" w:firstLineChars="0"/>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b/>
          <w:kern w:val="2"/>
          <w:sz w:val="21"/>
          <w:szCs w:val="24"/>
          <w:highlight w:val="yellow"/>
          <w:lang w:val="en-US" w:eastAsia="zh-CN" w:bidi="ar-SA"/>
        </w:rPr>
        <w:t>（3）</w:t>
      </w:r>
      <w:r>
        <w:rPr>
          <w:rFonts w:hint="eastAsia"/>
          <w:highlight w:val="yellow"/>
          <w:lang w:val="en-US" w:eastAsia="zh-CN"/>
        </w:rPr>
        <w:t>连接：</w:t>
      </w:r>
      <w:r>
        <w:rPr>
          <w:rFonts w:hint="eastAsia" w:asciiTheme="minorHAnsi" w:hAnsiTheme="minorHAnsi" w:eastAsiaTheme="minorEastAsia" w:cstheme="minorBidi"/>
          <w:b w:val="0"/>
          <w:bCs w:val="0"/>
          <w:kern w:val="2"/>
          <w:sz w:val="21"/>
          <w:szCs w:val="24"/>
          <w:highlight w:val="yellow"/>
          <w:lang w:val="en-US" w:eastAsia="zh-CN" w:bidi="ar-SA"/>
        </w:rPr>
        <w:t>生成可执行文件</w:t>
      </w:r>
    </w:p>
    <w:p w14:paraId="4F34B23A">
      <w:pPr>
        <w:pStyle w:val="26"/>
        <w:numPr>
          <w:ilvl w:val="0"/>
          <w:numId w:val="0"/>
        </w:numPr>
        <w:bidi w:val="0"/>
        <w:ind w:left="0" w:leftChars="0" w:firstLine="0" w:firstLineChars="0"/>
        <w:rPr>
          <w:rFonts w:hint="default"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b/>
          <w:kern w:val="2"/>
          <w:sz w:val="21"/>
          <w:szCs w:val="24"/>
          <w:highlight w:val="yellow"/>
          <w:lang w:val="en-US" w:eastAsia="zh-CN" w:bidi="ar-SA"/>
        </w:rPr>
        <w:t>（4）</w:t>
      </w:r>
      <w:r>
        <w:rPr>
          <w:rFonts w:hint="eastAsia"/>
          <w:highlight w:val="yellow"/>
          <w:lang w:val="en-US" w:eastAsia="zh-CN"/>
        </w:rPr>
        <w:t>运行：</w:t>
      </w:r>
      <w:r>
        <w:rPr>
          <w:rFonts w:hint="eastAsia" w:asciiTheme="minorHAnsi" w:hAnsiTheme="minorHAnsi" w:eastAsiaTheme="minorEastAsia" w:cstheme="minorBidi"/>
          <w:b w:val="0"/>
          <w:bCs w:val="0"/>
          <w:kern w:val="2"/>
          <w:sz w:val="21"/>
          <w:szCs w:val="24"/>
          <w:highlight w:val="yellow"/>
          <w:lang w:val="en-US" w:eastAsia="zh-CN" w:bidi="ar-SA"/>
        </w:rPr>
        <w:t>执行可执行文件（如window中的.exe文件）</w:t>
      </w:r>
    </w:p>
    <w:p w14:paraId="54D003C7">
      <w:pPr>
        <w:rPr>
          <w:rFonts w:hint="default"/>
          <w:lang w:val="en-US" w:eastAsia="zh-CN"/>
        </w:rPr>
      </w:pPr>
    </w:p>
    <w:p w14:paraId="0AB1232E">
      <w:pPr>
        <w:pStyle w:val="3"/>
        <w:numPr>
          <w:ilvl w:val="1"/>
          <w:numId w:val="7"/>
        </w:numPr>
        <w:ind w:left="432" w:leftChars="0" w:hanging="432" w:firstLineChars="0"/>
        <w:outlineLvl w:val="1"/>
        <w:rPr>
          <w:rFonts w:hint="default"/>
          <w:lang w:val="en-US" w:eastAsia="zh-CN"/>
        </w:rPr>
      </w:pPr>
      <w:r>
        <w:rPr>
          <w:rFonts w:hint="eastAsia"/>
          <w:lang w:val="en-US" w:eastAsia="zh-CN"/>
        </w:rPr>
        <w:t>数据结构</w:t>
      </w:r>
    </w:p>
    <w:p w14:paraId="4E42C39F">
      <w:pPr>
        <w:pStyle w:val="3"/>
        <w:numPr>
          <w:ilvl w:val="2"/>
          <w:numId w:val="7"/>
        </w:numPr>
        <w:ind w:left="289" w:leftChars="0" w:hanging="289" w:firstLineChars="0"/>
        <w:outlineLvl w:val="1"/>
        <w:rPr>
          <w:rFonts w:hint="default"/>
          <w:lang w:val="en-US" w:eastAsia="zh-CN"/>
        </w:rPr>
      </w:pPr>
      <w:r>
        <w:rPr>
          <w:rFonts w:hint="eastAsia"/>
          <w:lang w:val="en-US" w:eastAsia="zh-CN"/>
        </w:rPr>
        <w:t>什么是数据结构</w:t>
      </w:r>
    </w:p>
    <w:p w14:paraId="49887CB2">
      <w:pPr>
        <w:pStyle w:val="5"/>
        <w:numPr>
          <w:ilvl w:val="3"/>
          <w:numId w:val="7"/>
        </w:numPr>
        <w:ind w:left="0" w:leftChars="0" w:firstLine="0" w:firstLineChars="0"/>
        <w:outlineLvl w:val="3"/>
        <w:rPr>
          <w:rFonts w:hint="eastAsia"/>
          <w:lang w:val="en-US" w:eastAsia="zh-CN"/>
        </w:rPr>
      </w:pPr>
      <w:r>
        <w:rPr>
          <w:rFonts w:hint="eastAsia"/>
          <w:lang w:val="en-US" w:eastAsia="zh-CN"/>
        </w:rPr>
        <w:t>数据</w:t>
      </w:r>
    </w:p>
    <w:p w14:paraId="5A968446">
      <w:pPr>
        <w:rPr>
          <w:rFonts w:hint="default"/>
          <w:lang w:val="en-US" w:eastAsia="zh-CN"/>
        </w:rPr>
      </w:pPr>
      <w:r>
        <w:rPr>
          <w:rFonts w:hint="eastAsia"/>
          <w:lang w:val="en-US" w:eastAsia="zh-CN"/>
        </w:rPr>
        <w:t>数据：需要处理的数据元素的集合。</w:t>
      </w:r>
    </w:p>
    <w:p w14:paraId="55B32752">
      <w:pPr>
        <w:rPr>
          <w:rFonts w:hint="eastAsia"/>
          <w:lang w:val="en-US" w:eastAsia="zh-CN"/>
        </w:rPr>
      </w:pPr>
    </w:p>
    <w:p w14:paraId="231A98B3">
      <w:pPr>
        <w:pStyle w:val="5"/>
        <w:numPr>
          <w:ilvl w:val="3"/>
          <w:numId w:val="7"/>
        </w:numPr>
        <w:ind w:left="0" w:leftChars="0" w:firstLine="0" w:firstLineChars="0"/>
        <w:outlineLvl w:val="3"/>
        <w:rPr>
          <w:rFonts w:hint="eastAsia"/>
          <w:lang w:val="en-US" w:eastAsia="zh-CN"/>
        </w:rPr>
      </w:pPr>
      <w:r>
        <w:rPr>
          <w:rFonts w:hint="eastAsia"/>
          <w:lang w:val="en-US" w:eastAsia="zh-CN"/>
        </w:rPr>
        <w:t>结构</w:t>
      </w:r>
    </w:p>
    <w:p w14:paraId="10FA8AEE">
      <w:pPr>
        <w:rPr>
          <w:rFonts w:hint="eastAsia"/>
          <w:lang w:val="en-US" w:eastAsia="zh-CN"/>
        </w:rPr>
      </w:pPr>
      <w:r>
        <w:rPr>
          <w:rFonts w:hint="eastAsia"/>
          <w:lang w:val="en-US" w:eastAsia="zh-CN"/>
        </w:rPr>
        <w:t>结构：集合中各个元素之间存在的关系。</w:t>
      </w:r>
    </w:p>
    <w:p w14:paraId="618E760C">
      <w:pPr>
        <w:rPr>
          <w:rFonts w:hint="eastAsia"/>
          <w:lang w:val="en-US" w:eastAsia="zh-CN"/>
        </w:rPr>
      </w:pPr>
      <w:r>
        <w:rPr>
          <w:rFonts w:hint="eastAsia"/>
          <w:lang w:val="en-US" w:eastAsia="zh-CN"/>
        </w:rPr>
        <w:t>两个数据元素之间的数据关系用前后（</w:t>
      </w:r>
      <w:r>
        <w:rPr>
          <w:rFonts w:hint="eastAsia"/>
          <w:b/>
          <w:bCs/>
          <w:lang w:val="en-US" w:eastAsia="zh-CN"/>
        </w:rPr>
        <w:t>直接前驱</w:t>
      </w:r>
      <w:r>
        <w:rPr>
          <w:rFonts w:hint="eastAsia"/>
          <w:lang w:val="en-US" w:eastAsia="zh-CN"/>
        </w:rPr>
        <w:t>和</w:t>
      </w:r>
      <w:r>
        <w:rPr>
          <w:rFonts w:hint="eastAsia"/>
          <w:b/>
          <w:bCs/>
          <w:lang w:val="en-US" w:eastAsia="zh-CN"/>
        </w:rPr>
        <w:t>直接后继</w:t>
      </w:r>
      <w:r>
        <w:rPr>
          <w:rFonts w:hint="eastAsia"/>
          <w:lang w:val="en-US" w:eastAsia="zh-CN"/>
        </w:rPr>
        <w:t>）关系来描述。</w:t>
      </w:r>
    </w:p>
    <w:p w14:paraId="1620816D">
      <w:pPr>
        <w:rPr>
          <w:rFonts w:hint="default"/>
          <w:lang w:val="en-US" w:eastAsia="zh-CN"/>
        </w:rPr>
      </w:pPr>
      <w:r>
        <w:rPr>
          <w:rFonts w:hint="eastAsia"/>
          <w:lang w:val="en-US" w:eastAsia="zh-CN"/>
        </w:rPr>
        <w:t>前驱：一个元素前面的那个直接元素</w:t>
      </w:r>
      <w:r>
        <w:rPr>
          <w:rFonts w:hint="default"/>
          <w:lang w:val="en-US" w:eastAsia="zh-CN"/>
        </w:rPr>
        <w:br w:type="textWrapping"/>
      </w:r>
      <w:r>
        <w:rPr>
          <w:rFonts w:hint="default"/>
          <w:lang w:val="en-US" w:eastAsia="zh-CN"/>
        </w:rPr>
        <w:t>后继：一个元素后面的那个直接元素</w:t>
      </w:r>
    </w:p>
    <w:p w14:paraId="0687F8ED">
      <w:pPr>
        <w:rPr>
          <w:rFonts w:hint="eastAsia"/>
          <w:lang w:val="en-US" w:eastAsia="zh-CN"/>
        </w:rPr>
      </w:pPr>
      <w:r>
        <w:rPr>
          <w:rFonts w:hint="eastAsia"/>
          <w:lang w:val="en-US" w:eastAsia="zh-CN"/>
        </w:rPr>
        <w:t>根据数据元素之间的不同特性关系，分为：线性结构、树形结构、</w:t>
      </w:r>
      <w:r>
        <w:rPr>
          <w:rFonts w:hint="eastAsia"/>
          <w:lang w:val="en-US" w:eastAsia="zh-CN"/>
        </w:rPr>
        <w:br w:type="textWrapping"/>
      </w:r>
      <w:r>
        <w:rPr>
          <w:rFonts w:hint="eastAsia"/>
          <w:lang w:val="en-US" w:eastAsia="zh-CN"/>
        </w:rPr>
        <w:t>网状结构、集合结构</w:t>
      </w:r>
    </w:p>
    <w:p w14:paraId="3728605E">
      <w:pPr>
        <w:rPr>
          <w:rFonts w:hint="eastAsia"/>
          <w:lang w:val="en-US" w:eastAsia="zh-CN"/>
        </w:rPr>
      </w:pPr>
    </w:p>
    <w:tbl>
      <w:tblPr>
        <w:tblStyle w:val="18"/>
        <w:tblW w:w="69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11"/>
        <w:gridCol w:w="1463"/>
        <w:gridCol w:w="3967"/>
      </w:tblGrid>
      <w:tr w14:paraId="7080B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1511" w:type="dxa"/>
            <w:shd w:val="clear" w:color="auto" w:fill="auto"/>
            <w:tcMar>
              <w:top w:w="0" w:type="dxa"/>
              <w:left w:w="0" w:type="dxa"/>
              <w:bottom w:w="0" w:type="dxa"/>
              <w:right w:w="240" w:type="dxa"/>
            </w:tcMar>
            <w:vAlign w:val="center"/>
          </w:tcPr>
          <w:p w14:paraId="54E0FB7A">
            <w:pPr>
              <w:keepNext w:val="0"/>
              <w:keepLines w:val="0"/>
              <w:widowControl/>
              <w:suppressLineNumbers w:val="0"/>
              <w:spacing w:line="375" w:lineRule="atLeast"/>
              <w:jc w:val="center"/>
              <w:rPr>
                <w:rFonts w:ascii="Segoe UI" w:hAnsi="Segoe UI" w:eastAsia="Segoe UI" w:cs="Segoe UI"/>
                <w:b/>
                <w:bCs/>
                <w:sz w:val="22"/>
                <w:szCs w:val="22"/>
              </w:rPr>
            </w:pPr>
            <w:r>
              <w:rPr>
                <w:rFonts w:hint="default" w:ascii="Segoe UI" w:hAnsi="Segoe UI" w:eastAsia="Segoe UI" w:cs="Segoe UI"/>
                <w:b/>
                <w:bCs/>
                <w:kern w:val="0"/>
                <w:sz w:val="22"/>
                <w:szCs w:val="22"/>
                <w:lang w:val="en-US" w:eastAsia="zh-CN" w:bidi="ar"/>
              </w:rPr>
              <w:t>结构</w:t>
            </w:r>
          </w:p>
        </w:tc>
        <w:tc>
          <w:tcPr>
            <w:tcW w:w="1463" w:type="dxa"/>
            <w:shd w:val="clear" w:color="auto" w:fill="auto"/>
            <w:tcMar>
              <w:top w:w="0" w:type="dxa"/>
              <w:left w:w="240" w:type="dxa"/>
              <w:bottom w:w="0" w:type="dxa"/>
              <w:right w:w="240" w:type="dxa"/>
            </w:tcMar>
            <w:vAlign w:val="center"/>
          </w:tcPr>
          <w:p w14:paraId="374A0A15">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lang w:val="en-US" w:eastAsia="zh-CN" w:bidi="ar"/>
              </w:rPr>
              <w:t>关系</w:t>
            </w:r>
          </w:p>
        </w:tc>
        <w:tc>
          <w:tcPr>
            <w:tcW w:w="3967" w:type="dxa"/>
            <w:shd w:val="clear" w:color="auto" w:fill="auto"/>
            <w:tcMar>
              <w:top w:w="0" w:type="dxa"/>
              <w:left w:w="240" w:type="dxa"/>
              <w:bottom w:w="0" w:type="dxa"/>
              <w:right w:w="240" w:type="dxa"/>
            </w:tcMar>
            <w:vAlign w:val="center"/>
          </w:tcPr>
          <w:p w14:paraId="1BDF5881">
            <w:pPr>
              <w:keepNext w:val="0"/>
              <w:keepLines w:val="0"/>
              <w:widowControl/>
              <w:suppressLineNumbers w:val="0"/>
              <w:spacing w:line="375" w:lineRule="atLeast"/>
              <w:jc w:val="center"/>
              <w:rPr>
                <w:rFonts w:hint="default" w:ascii="Segoe UI" w:hAnsi="Segoe UI" w:eastAsia="Segoe UI" w:cs="Segoe UI"/>
                <w:b/>
                <w:bCs/>
                <w:sz w:val="22"/>
                <w:szCs w:val="22"/>
              </w:rPr>
            </w:pPr>
            <w:r>
              <w:rPr>
                <w:rFonts w:hint="default" w:ascii="Segoe UI" w:hAnsi="Segoe UI" w:eastAsia="Segoe UI" w:cs="Segoe UI"/>
                <w:b/>
                <w:bCs/>
                <w:kern w:val="0"/>
                <w:sz w:val="22"/>
                <w:szCs w:val="22"/>
                <w:lang w:val="en-US" w:eastAsia="zh-CN" w:bidi="ar"/>
              </w:rPr>
              <w:t>直观理解</w:t>
            </w:r>
          </w:p>
        </w:tc>
      </w:tr>
      <w:tr w14:paraId="730E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511" w:type="dxa"/>
            <w:shd w:val="clear" w:color="auto" w:fill="auto"/>
            <w:tcMar>
              <w:top w:w="0" w:type="dxa"/>
              <w:left w:w="0" w:type="dxa"/>
              <w:bottom w:w="0" w:type="dxa"/>
              <w:right w:w="240" w:type="dxa"/>
            </w:tcMar>
            <w:vAlign w:val="center"/>
          </w:tcPr>
          <w:p w14:paraId="6AABE2FC">
            <w:pPr>
              <w:keepNext w:val="0"/>
              <w:keepLines w:val="0"/>
              <w:widowControl/>
              <w:suppressLineNumbers w:val="0"/>
              <w:spacing w:line="375" w:lineRule="atLeast"/>
              <w:ind w:firstLine="220" w:firstLineChars="10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线性结构</w:t>
            </w:r>
          </w:p>
        </w:tc>
        <w:tc>
          <w:tcPr>
            <w:tcW w:w="1463" w:type="dxa"/>
            <w:shd w:val="clear" w:color="auto" w:fill="auto"/>
            <w:tcMar>
              <w:top w:w="0" w:type="dxa"/>
              <w:left w:w="240" w:type="dxa"/>
              <w:bottom w:w="0" w:type="dxa"/>
              <w:right w:w="240" w:type="dxa"/>
            </w:tcMar>
            <w:vAlign w:val="center"/>
          </w:tcPr>
          <w:p w14:paraId="6C41B07B">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一对一</w:t>
            </w:r>
          </w:p>
        </w:tc>
        <w:tc>
          <w:tcPr>
            <w:tcW w:w="3967" w:type="dxa"/>
            <w:shd w:val="clear" w:color="auto" w:fill="auto"/>
            <w:tcMar>
              <w:top w:w="0" w:type="dxa"/>
              <w:left w:w="240" w:type="dxa"/>
              <w:bottom w:w="0" w:type="dxa"/>
              <w:right w:w="0" w:type="dxa"/>
            </w:tcMar>
            <w:vAlign w:val="center"/>
          </w:tcPr>
          <w:p w14:paraId="5B4FFEB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一条链，每个节点最多连前后各一个</w:t>
            </w:r>
          </w:p>
        </w:tc>
      </w:tr>
      <w:tr w14:paraId="3393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511" w:type="dxa"/>
            <w:shd w:val="clear" w:color="auto" w:fill="auto"/>
            <w:tcMar>
              <w:top w:w="0" w:type="dxa"/>
              <w:left w:w="0" w:type="dxa"/>
              <w:bottom w:w="0" w:type="dxa"/>
              <w:right w:w="240" w:type="dxa"/>
            </w:tcMar>
            <w:vAlign w:val="center"/>
          </w:tcPr>
          <w:p w14:paraId="25BE5CC6">
            <w:pPr>
              <w:keepNext w:val="0"/>
              <w:keepLines w:val="0"/>
              <w:widowControl/>
              <w:suppressLineNumbers w:val="0"/>
              <w:spacing w:line="375" w:lineRule="atLeast"/>
              <w:ind w:firstLine="220" w:firstLineChars="10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树形结构</w:t>
            </w:r>
          </w:p>
        </w:tc>
        <w:tc>
          <w:tcPr>
            <w:tcW w:w="1463" w:type="dxa"/>
            <w:shd w:val="clear" w:color="auto" w:fill="auto"/>
            <w:tcMar>
              <w:top w:w="0" w:type="dxa"/>
              <w:left w:w="240" w:type="dxa"/>
              <w:bottom w:w="0" w:type="dxa"/>
              <w:right w:w="240" w:type="dxa"/>
            </w:tcMar>
            <w:vAlign w:val="center"/>
          </w:tcPr>
          <w:p w14:paraId="0FB504ED">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一对多</w:t>
            </w:r>
          </w:p>
        </w:tc>
        <w:tc>
          <w:tcPr>
            <w:tcW w:w="3967" w:type="dxa"/>
            <w:shd w:val="clear" w:color="auto" w:fill="auto"/>
            <w:tcMar>
              <w:top w:w="0" w:type="dxa"/>
              <w:left w:w="240" w:type="dxa"/>
              <w:bottom w:w="0" w:type="dxa"/>
              <w:right w:w="0" w:type="dxa"/>
            </w:tcMar>
            <w:vAlign w:val="center"/>
          </w:tcPr>
          <w:p w14:paraId="6793945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一个父节点连多个子节点</w:t>
            </w:r>
          </w:p>
        </w:tc>
      </w:tr>
      <w:tr w14:paraId="3349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1511" w:type="dxa"/>
            <w:shd w:val="clear" w:color="auto" w:fill="auto"/>
            <w:tcMar>
              <w:top w:w="0" w:type="dxa"/>
              <w:left w:w="0" w:type="dxa"/>
              <w:bottom w:w="0" w:type="dxa"/>
              <w:right w:w="240" w:type="dxa"/>
            </w:tcMar>
            <w:vAlign w:val="center"/>
          </w:tcPr>
          <w:p w14:paraId="1154411D">
            <w:pPr>
              <w:keepNext w:val="0"/>
              <w:keepLines w:val="0"/>
              <w:widowControl/>
              <w:suppressLineNumbers w:val="0"/>
              <w:spacing w:line="375" w:lineRule="atLeast"/>
              <w:ind w:firstLine="220" w:firstLineChars="100"/>
              <w:jc w:val="left"/>
              <w:rPr>
                <w:rFonts w:hint="default" w:ascii="Segoe UI" w:hAnsi="Segoe UI" w:eastAsia="Segoe UI" w:cs="Segoe UI"/>
                <w:sz w:val="22"/>
                <w:szCs w:val="22"/>
              </w:rPr>
            </w:pPr>
            <w:r>
              <w:rPr>
                <w:rFonts w:hint="eastAsia" w:ascii="Segoe UI" w:hAnsi="Segoe UI" w:eastAsia="Segoe UI" w:cs="Segoe UI"/>
                <w:kern w:val="0"/>
                <w:sz w:val="22"/>
                <w:szCs w:val="22"/>
                <w:lang w:val="en-US" w:eastAsia="zh-CN" w:bidi="ar"/>
              </w:rPr>
              <w:t>网</w:t>
            </w:r>
            <w:r>
              <w:rPr>
                <w:rFonts w:hint="default" w:ascii="Segoe UI" w:hAnsi="Segoe UI" w:eastAsia="Segoe UI" w:cs="Segoe UI"/>
                <w:kern w:val="0"/>
                <w:sz w:val="22"/>
                <w:szCs w:val="22"/>
                <w:lang w:val="en-US" w:eastAsia="zh-CN" w:bidi="ar"/>
              </w:rPr>
              <w:t>状结构</w:t>
            </w:r>
          </w:p>
        </w:tc>
        <w:tc>
          <w:tcPr>
            <w:tcW w:w="1463" w:type="dxa"/>
            <w:shd w:val="clear" w:color="auto" w:fill="auto"/>
            <w:tcMar>
              <w:top w:w="0" w:type="dxa"/>
              <w:left w:w="240" w:type="dxa"/>
              <w:bottom w:w="0" w:type="dxa"/>
              <w:right w:w="240" w:type="dxa"/>
            </w:tcMar>
            <w:vAlign w:val="center"/>
          </w:tcPr>
          <w:p w14:paraId="02B33878">
            <w:pPr>
              <w:keepNext w:val="0"/>
              <w:keepLines w:val="0"/>
              <w:widowControl/>
              <w:suppressLineNumbers w:val="0"/>
              <w:spacing w:line="375" w:lineRule="atLeast"/>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多对多</w:t>
            </w:r>
          </w:p>
        </w:tc>
        <w:tc>
          <w:tcPr>
            <w:tcW w:w="3967" w:type="dxa"/>
            <w:shd w:val="clear" w:color="auto" w:fill="auto"/>
            <w:tcMar>
              <w:top w:w="0" w:type="dxa"/>
              <w:left w:w="240" w:type="dxa"/>
              <w:bottom w:w="0" w:type="dxa"/>
              <w:right w:w="0" w:type="dxa"/>
            </w:tcMar>
            <w:vAlign w:val="center"/>
          </w:tcPr>
          <w:p w14:paraId="323684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任意节点之间都可能相连</w:t>
            </w:r>
          </w:p>
        </w:tc>
      </w:tr>
      <w:tr w14:paraId="4F3C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1511" w:type="dxa"/>
            <w:shd w:val="clear" w:color="auto" w:fill="auto"/>
            <w:tcMar>
              <w:top w:w="0" w:type="dxa"/>
              <w:left w:w="0" w:type="dxa"/>
              <w:bottom w:w="0" w:type="dxa"/>
              <w:right w:w="240" w:type="dxa"/>
            </w:tcMar>
            <w:vAlign w:val="center"/>
          </w:tcPr>
          <w:p w14:paraId="59528362">
            <w:pPr>
              <w:keepNext w:val="0"/>
              <w:keepLines w:val="0"/>
              <w:widowControl/>
              <w:suppressLineNumbers w:val="0"/>
              <w:spacing w:line="375" w:lineRule="atLeast"/>
              <w:ind w:firstLine="220" w:firstLineChars="100"/>
              <w:jc w:val="left"/>
              <w:rPr>
                <w:rFonts w:hint="default" w:ascii="Segoe UI" w:hAnsi="Segoe UI" w:eastAsia="Segoe UI" w:cs="Segoe UI"/>
                <w:kern w:val="2"/>
                <w:sz w:val="22"/>
                <w:szCs w:val="22"/>
                <w:lang w:val="en-US" w:eastAsia="zh-CN" w:bidi="ar-SA"/>
              </w:rPr>
            </w:pPr>
            <w:r>
              <w:rPr>
                <w:rFonts w:hint="default" w:ascii="Segoe UI" w:hAnsi="Segoe UI" w:eastAsia="Segoe UI" w:cs="Segoe UI"/>
                <w:kern w:val="0"/>
                <w:sz w:val="22"/>
                <w:szCs w:val="22"/>
                <w:lang w:val="en-US" w:eastAsia="zh-CN" w:bidi="ar"/>
              </w:rPr>
              <w:t>集合</w:t>
            </w:r>
            <w:r>
              <w:rPr>
                <w:rFonts w:hint="eastAsia" w:ascii="Segoe UI" w:hAnsi="Segoe UI" w:eastAsia="Segoe UI" w:cs="Segoe UI"/>
                <w:kern w:val="0"/>
                <w:sz w:val="22"/>
                <w:szCs w:val="22"/>
                <w:lang w:val="en-US" w:eastAsia="zh-CN" w:bidi="ar"/>
              </w:rPr>
              <w:t>结构</w:t>
            </w:r>
          </w:p>
        </w:tc>
        <w:tc>
          <w:tcPr>
            <w:tcW w:w="1463" w:type="dxa"/>
            <w:shd w:val="clear" w:color="auto" w:fill="auto"/>
            <w:tcMar>
              <w:top w:w="0" w:type="dxa"/>
              <w:left w:w="240" w:type="dxa"/>
              <w:bottom w:w="0" w:type="dxa"/>
              <w:right w:w="240" w:type="dxa"/>
            </w:tcMar>
            <w:vAlign w:val="center"/>
          </w:tcPr>
          <w:p w14:paraId="382983DB">
            <w:pPr>
              <w:keepNext w:val="0"/>
              <w:keepLines w:val="0"/>
              <w:widowControl/>
              <w:suppressLineNumbers w:val="0"/>
              <w:spacing w:line="375" w:lineRule="atLeast"/>
              <w:jc w:val="center"/>
              <w:rPr>
                <w:rFonts w:hint="default" w:ascii="Segoe UI" w:hAnsi="Segoe UI" w:eastAsia="Segoe UI" w:cs="Segoe UI"/>
                <w:kern w:val="2"/>
                <w:sz w:val="22"/>
                <w:szCs w:val="22"/>
                <w:lang w:val="en-US" w:eastAsia="zh-CN" w:bidi="ar-SA"/>
              </w:rPr>
            </w:pPr>
            <w:r>
              <w:rPr>
                <w:rFonts w:hint="default" w:ascii="Segoe UI" w:hAnsi="Segoe UI" w:eastAsia="Segoe UI" w:cs="Segoe UI"/>
                <w:kern w:val="0"/>
                <w:sz w:val="22"/>
                <w:szCs w:val="22"/>
                <w:lang w:val="en-US" w:eastAsia="zh-CN" w:bidi="ar"/>
              </w:rPr>
              <w:t>无关系</w:t>
            </w:r>
          </w:p>
        </w:tc>
        <w:tc>
          <w:tcPr>
            <w:tcW w:w="3967" w:type="dxa"/>
            <w:shd w:val="clear" w:color="auto" w:fill="auto"/>
            <w:tcMar>
              <w:top w:w="0" w:type="dxa"/>
              <w:left w:w="240" w:type="dxa"/>
              <w:bottom w:w="0" w:type="dxa"/>
              <w:right w:w="0" w:type="dxa"/>
            </w:tcMar>
            <w:vAlign w:val="center"/>
          </w:tcPr>
          <w:p w14:paraId="0631A54C">
            <w:pPr>
              <w:keepNext w:val="0"/>
              <w:keepLines w:val="0"/>
              <w:widowControl/>
              <w:suppressLineNumbers w:val="0"/>
              <w:spacing w:line="375" w:lineRule="atLeast"/>
              <w:jc w:val="left"/>
              <w:rPr>
                <w:rFonts w:hint="default" w:ascii="Segoe UI" w:hAnsi="Segoe UI" w:eastAsia="Segoe UI" w:cs="Segoe UI"/>
                <w:kern w:val="2"/>
                <w:sz w:val="22"/>
                <w:szCs w:val="22"/>
                <w:lang w:val="en-US" w:eastAsia="zh-CN" w:bidi="ar-SA"/>
              </w:rPr>
            </w:pPr>
            <w:r>
              <w:rPr>
                <w:rFonts w:hint="default" w:ascii="Segoe UI" w:hAnsi="Segoe UI" w:eastAsia="Segoe UI" w:cs="Segoe UI"/>
                <w:kern w:val="0"/>
                <w:sz w:val="22"/>
                <w:szCs w:val="22"/>
                <w:lang w:val="en-US" w:eastAsia="zh-CN" w:bidi="ar"/>
              </w:rPr>
              <w:t>一堆元素放在一起</w:t>
            </w:r>
          </w:p>
        </w:tc>
      </w:tr>
    </w:tbl>
    <w:p w14:paraId="61F1B5A9">
      <w:pPr>
        <w:pStyle w:val="5"/>
        <w:numPr>
          <w:ilvl w:val="3"/>
          <w:numId w:val="7"/>
        </w:numPr>
        <w:ind w:left="0" w:leftChars="0" w:firstLine="0" w:firstLineChars="0"/>
        <w:outlineLvl w:val="3"/>
        <w:rPr>
          <w:rFonts w:hint="eastAsia"/>
          <w:lang w:val="en-US" w:eastAsia="zh-CN"/>
        </w:rPr>
      </w:pPr>
      <w:r>
        <w:rPr>
          <w:rFonts w:hint="eastAsia"/>
          <w:lang w:val="en-US" w:eastAsia="zh-CN"/>
        </w:rPr>
        <w:t>数据结构</w:t>
      </w:r>
    </w:p>
    <w:p w14:paraId="62E40459">
      <w:pPr>
        <w:rPr>
          <w:rFonts w:hint="eastAsia"/>
          <w:highlight w:val="yellow"/>
          <w:lang w:val="en-US" w:eastAsia="zh-CN"/>
        </w:rPr>
      </w:pPr>
      <w:r>
        <w:rPr>
          <w:rFonts w:hint="eastAsia"/>
          <w:highlight w:val="yellow"/>
          <w:lang w:val="en-US" w:eastAsia="zh-CN"/>
        </w:rPr>
        <w:t>数据结构是指相互有关的数据元素的集合</w:t>
      </w:r>
    </w:p>
    <w:p w14:paraId="05411BC2">
      <w:pPr>
        <w:rPr>
          <w:rFonts w:hint="eastAsia"/>
          <w:highlight w:val="yellow"/>
          <w:lang w:val="en-US" w:eastAsia="zh-CN"/>
        </w:rPr>
      </w:pPr>
      <w:r>
        <w:rPr>
          <w:rFonts w:hint="eastAsia"/>
          <w:highlight w:val="yellow"/>
          <w:lang w:val="en-US" w:eastAsia="zh-CN"/>
        </w:rPr>
        <w:t>数据元素之间的关系可分为逻辑结构、数据的存储结构。</w:t>
      </w:r>
    </w:p>
    <w:p w14:paraId="0B824013">
      <w:pPr>
        <w:rPr>
          <w:rFonts w:hint="eastAsia"/>
          <w:highlight w:val="yellow"/>
          <w:lang w:val="en-US" w:eastAsia="zh-CN"/>
        </w:rPr>
      </w:pPr>
      <w:r>
        <w:rPr>
          <w:rFonts w:hint="eastAsia"/>
          <w:highlight w:val="yellow"/>
          <w:lang w:val="en-US" w:eastAsia="zh-CN"/>
        </w:rPr>
        <w:t>逻辑结构：数据元素之间的逻辑关系称为数据的逻辑结构。</w:t>
      </w:r>
    </w:p>
    <w:p w14:paraId="04ED97ED">
      <w:pPr>
        <w:rPr>
          <w:rFonts w:hint="eastAsia"/>
          <w:highlight w:val="yellow"/>
          <w:lang w:val="en-US" w:eastAsia="zh-CN"/>
        </w:rPr>
      </w:pPr>
      <w:r>
        <w:rPr>
          <w:rFonts w:hint="eastAsia"/>
          <w:highlight w:val="yellow"/>
          <w:lang w:val="en-US" w:eastAsia="zh-CN"/>
        </w:rPr>
        <w:t>数据的存储结构：数据在计算机中存储的位置关系称为数据的存储结构。</w:t>
      </w:r>
    </w:p>
    <w:p w14:paraId="6EF9B413">
      <w:pPr>
        <w:rPr>
          <w:rFonts w:hint="eastAsia"/>
          <w:lang w:val="en-US" w:eastAsia="zh-CN"/>
        </w:rPr>
      </w:pPr>
    </w:p>
    <w:p w14:paraId="02FC4706">
      <w:pPr>
        <w:rPr>
          <w:rFonts w:hint="default"/>
          <w:lang w:val="en-US" w:eastAsia="zh-CN"/>
        </w:rPr>
      </w:pPr>
    </w:p>
    <w:p w14:paraId="71A134C5">
      <w:pPr>
        <w:rPr>
          <w:rFonts w:hint="default"/>
          <w:lang w:val="en-US" w:eastAsia="zh-CN"/>
        </w:rPr>
      </w:pPr>
    </w:p>
    <w:p w14:paraId="5483323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line="420" w:lineRule="atLeast"/>
        <w:ind w:right="66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C7A4D0E">
      <w:pPr>
        <w:pStyle w:val="16"/>
        <w:keepNext w:val="0"/>
        <w:keepLines w:val="0"/>
        <w:widowControl/>
        <w:suppressLineNumbers w:val="0"/>
        <w:spacing w:before="240" w:beforeAutospacing="0" w:after="240" w:afterAutospacing="0" w:line="420" w:lineRule="atLeast"/>
        <w:ind w:left="660" w:right="660"/>
      </w:pPr>
    </w:p>
    <w:p w14:paraId="524980CE">
      <w:pPr>
        <w:pStyle w:val="3"/>
        <w:numPr>
          <w:ilvl w:val="2"/>
          <w:numId w:val="7"/>
        </w:numPr>
        <w:ind w:left="289" w:leftChars="0" w:hanging="289" w:firstLineChars="0"/>
        <w:outlineLvl w:val="1"/>
        <w:rPr>
          <w:rFonts w:hint="default"/>
          <w:lang w:val="en-US" w:eastAsia="zh-CN"/>
        </w:rPr>
      </w:pPr>
      <w:r>
        <w:rPr>
          <w:rFonts w:hint="eastAsia"/>
          <w:lang w:val="en-US" w:eastAsia="zh-CN"/>
        </w:rPr>
        <w:t>数据的存储结构</w:t>
      </w:r>
    </w:p>
    <w:p w14:paraId="7079F877">
      <w:pPr>
        <w:pStyle w:val="5"/>
        <w:numPr>
          <w:ilvl w:val="3"/>
          <w:numId w:val="7"/>
        </w:numPr>
        <w:ind w:left="0" w:leftChars="0" w:firstLine="0" w:firstLineChars="0"/>
        <w:outlineLvl w:val="3"/>
        <w:rPr>
          <w:rFonts w:hint="eastAsia"/>
          <w:lang w:val="en-US" w:eastAsia="zh-CN"/>
        </w:rPr>
      </w:pPr>
      <w:r>
        <w:rPr>
          <w:rFonts w:hint="eastAsia"/>
          <w:lang w:val="en-US" w:eastAsia="zh-CN"/>
        </w:rPr>
        <w:t>顺序存储方式</w:t>
      </w:r>
    </w:p>
    <w:p w14:paraId="3768B239">
      <w:pPr>
        <w:rPr>
          <w:rFonts w:hint="eastAsia"/>
          <w:highlight w:val="yellow"/>
          <w:lang w:val="en-US" w:eastAsia="zh-CN"/>
        </w:rPr>
      </w:pPr>
      <w:r>
        <w:rPr>
          <w:rFonts w:hint="eastAsia"/>
          <w:highlight w:val="yellow"/>
          <w:lang w:val="en-US" w:eastAsia="zh-CN"/>
        </w:rPr>
        <w:t>用于线性存储数据结构</w:t>
      </w:r>
    </w:p>
    <w:p w14:paraId="79B746C1">
      <w:pPr>
        <w:rPr>
          <w:rFonts w:hint="eastAsia"/>
          <w:highlight w:val="yellow"/>
          <w:lang w:val="en-US" w:eastAsia="zh-CN"/>
        </w:rPr>
      </w:pPr>
      <w:r>
        <w:rPr>
          <w:rFonts w:hint="eastAsia"/>
          <w:highlight w:val="yellow"/>
          <w:lang w:val="en-US" w:eastAsia="zh-CN"/>
        </w:rPr>
        <w:t>顺序存储结构：在计算机中用一组地址连续的存储单元依次存储各个</w:t>
      </w:r>
      <w:r>
        <w:rPr>
          <w:rFonts w:hint="eastAsia"/>
          <w:highlight w:val="yellow"/>
          <w:lang w:val="en-US" w:eastAsia="zh-CN"/>
        </w:rPr>
        <w:br w:type="textWrapping"/>
      </w:r>
      <w:r>
        <w:rPr>
          <w:rFonts w:hint="eastAsia"/>
          <w:highlight w:val="yellow"/>
          <w:lang w:val="en-US" w:eastAsia="zh-CN"/>
        </w:rPr>
        <w:t>数据元素。</w:t>
      </w:r>
    </w:p>
    <w:p w14:paraId="57FB11C0">
      <w:pPr>
        <w:rPr>
          <w:rFonts w:hint="eastAsia"/>
          <w:highlight w:val="yellow"/>
          <w:lang w:val="en-US" w:eastAsia="zh-CN"/>
        </w:rPr>
      </w:pPr>
      <w:r>
        <w:rPr>
          <w:rFonts w:hint="default"/>
          <w:highlight w:val="yellow"/>
          <w:lang w:val="en-US" w:eastAsia="zh-CN"/>
        </w:rPr>
        <w:t>顺序存储靠</w:t>
      </w:r>
      <w:r>
        <w:rPr>
          <w:rFonts w:hint="default"/>
          <w:b/>
          <w:bCs/>
          <w:highlight w:val="yellow"/>
          <w:lang w:val="en-US" w:eastAsia="zh-CN"/>
        </w:rPr>
        <w:t>物理位置相邻</w:t>
      </w:r>
      <w:r>
        <w:rPr>
          <w:rFonts w:hint="default"/>
          <w:highlight w:val="yellow"/>
          <w:lang w:val="en-US" w:eastAsia="zh-CN"/>
        </w:rPr>
        <w:t>表示逻辑关系</w:t>
      </w:r>
      <w:r>
        <w:rPr>
          <w:rFonts w:hint="eastAsia"/>
          <w:highlight w:val="yellow"/>
          <w:lang w:val="en-US" w:eastAsia="zh-CN"/>
        </w:rPr>
        <w:t>。</w:t>
      </w:r>
    </w:p>
    <w:p w14:paraId="00E4CF7E">
      <w:pPr>
        <w:rPr>
          <w:rFonts w:hint="default"/>
          <w:lang w:val="en-US" w:eastAsia="zh-CN"/>
        </w:rPr>
      </w:pPr>
      <w:r>
        <w:rPr>
          <w:rFonts w:hint="eastAsia"/>
          <w:lang w:val="en-US" w:eastAsia="zh-CN"/>
        </w:rPr>
        <w:t xml:space="preserve">如： </w:t>
      </w:r>
    </w:p>
    <w:p w14:paraId="7E656721">
      <w:pPr>
        <w:ind w:leftChars="200"/>
        <w:rPr>
          <w:rFonts w:ascii="Consolas" w:hAnsi="Consolas" w:eastAsia="Consolas" w:cs="Consolas"/>
          <w:caps w:val="0"/>
          <w:color w:val="0F1115"/>
          <w:spacing w:val="0"/>
          <w:sz w:val="19"/>
          <w:szCs w:val="19"/>
        </w:rPr>
      </w:pPr>
      <w:r>
        <w:rPr>
          <w:rFonts w:hint="default" w:ascii="Consolas" w:hAnsi="Consolas" w:eastAsia="Consolas" w:cs="Consolas"/>
          <w:caps w:val="0"/>
          <w:color w:val="A626A4"/>
          <w:spacing w:val="0"/>
          <w:sz w:val="19"/>
          <w:szCs w:val="19"/>
        </w:rPr>
        <w:t>int</w:t>
      </w:r>
      <w:r>
        <w:rPr>
          <w:rFonts w:hint="default" w:ascii="Consolas" w:hAnsi="Consolas" w:eastAsia="Consolas" w:cs="Consolas"/>
          <w:caps w:val="0"/>
          <w:color w:val="0F1115"/>
          <w:spacing w:val="0"/>
          <w:sz w:val="19"/>
          <w:szCs w:val="19"/>
        </w:rPr>
        <w:t xml:space="preserve"> a</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B76B01"/>
          <w:spacing w:val="0"/>
          <w:sz w:val="19"/>
          <w:szCs w:val="19"/>
        </w:rPr>
        <w:t>3</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 xml:space="preserve"> </w:t>
      </w:r>
      <w:r>
        <w:rPr>
          <w:rFonts w:hint="default" w:ascii="Consolas" w:hAnsi="Consolas" w:eastAsia="Consolas" w:cs="Consolas"/>
          <w:caps w:val="0"/>
          <w:color w:val="4078F2"/>
          <w:spacing w:val="0"/>
          <w:sz w:val="19"/>
          <w:szCs w:val="19"/>
        </w:rPr>
        <w:t>=</w:t>
      </w:r>
      <w:r>
        <w:rPr>
          <w:rFonts w:hint="default" w:ascii="Consolas" w:hAnsi="Consolas" w:eastAsia="Consolas" w:cs="Consolas"/>
          <w:caps w:val="0"/>
          <w:color w:val="0F1115"/>
          <w:spacing w:val="0"/>
          <w:sz w:val="19"/>
          <w:szCs w:val="19"/>
        </w:rPr>
        <w:t xml:space="preserve"> </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B76B01"/>
          <w:spacing w:val="0"/>
          <w:sz w:val="19"/>
          <w:szCs w:val="19"/>
        </w:rPr>
        <w:t>10</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 xml:space="preserve"> </w:t>
      </w:r>
      <w:r>
        <w:rPr>
          <w:rFonts w:hint="default" w:ascii="Consolas" w:hAnsi="Consolas" w:eastAsia="Consolas" w:cs="Consolas"/>
          <w:caps w:val="0"/>
          <w:color w:val="B76B01"/>
          <w:spacing w:val="0"/>
          <w:sz w:val="19"/>
          <w:szCs w:val="19"/>
        </w:rPr>
        <w:t>20</w:t>
      </w:r>
      <w:r>
        <w:rPr>
          <w:rFonts w:hint="default" w:ascii="Consolas" w:hAnsi="Consolas" w:eastAsia="Consolas" w:cs="Consolas"/>
          <w:caps w:val="0"/>
          <w:color w:val="383A42"/>
          <w:spacing w:val="0"/>
          <w:sz w:val="19"/>
          <w:szCs w:val="19"/>
        </w:rPr>
        <w:t>,</w:t>
      </w:r>
      <w:r>
        <w:rPr>
          <w:rFonts w:hint="default" w:ascii="Consolas" w:hAnsi="Consolas" w:eastAsia="Consolas" w:cs="Consolas"/>
          <w:caps w:val="0"/>
          <w:color w:val="0F1115"/>
          <w:spacing w:val="0"/>
          <w:sz w:val="19"/>
          <w:szCs w:val="19"/>
        </w:rPr>
        <w:t xml:space="preserve"> </w:t>
      </w:r>
      <w:r>
        <w:rPr>
          <w:rFonts w:hint="default" w:ascii="Consolas" w:hAnsi="Consolas" w:eastAsia="Consolas" w:cs="Consolas"/>
          <w:caps w:val="0"/>
          <w:color w:val="B76B01"/>
          <w:spacing w:val="0"/>
          <w:sz w:val="19"/>
          <w:szCs w:val="19"/>
        </w:rPr>
        <w:t>30</w:t>
      </w:r>
      <w:r>
        <w:rPr>
          <w:rFonts w:hint="default" w:ascii="Consolas" w:hAnsi="Consolas" w:eastAsia="Consolas" w:cs="Consolas"/>
          <w:caps w:val="0"/>
          <w:color w:val="383A42"/>
          <w:spacing w:val="0"/>
          <w:sz w:val="19"/>
          <w:szCs w:val="19"/>
        </w:rPr>
        <w:t>};</w:t>
      </w:r>
    </w:p>
    <w:p w14:paraId="3A982443">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420" w:leftChars="200" w:right="0" w:firstLine="0"/>
        <w:rPr>
          <w:rFonts w:hint="eastAsia" w:ascii="楷体" w:hAnsi="楷体" w:eastAsia="楷体" w:cs="楷体"/>
          <w:caps w:val="0"/>
          <w:color w:val="auto"/>
          <w:spacing w:val="0"/>
          <w:sz w:val="19"/>
          <w:szCs w:val="19"/>
        </w:rPr>
      </w:pPr>
      <w:r>
        <w:rPr>
          <w:rFonts w:hint="eastAsia" w:ascii="楷体" w:hAnsi="楷体" w:eastAsia="楷体" w:cs="楷体"/>
          <w:caps w:val="0"/>
          <w:color w:val="auto"/>
          <w:spacing w:val="0"/>
          <w:sz w:val="19"/>
          <w:szCs w:val="19"/>
        </w:rPr>
        <w:t>一个 int 通常占 4 个字节。</w:t>
      </w:r>
    </w:p>
    <w:p w14:paraId="3899F83F">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420" w:leftChars="200" w:right="0" w:firstLine="0"/>
        <w:rPr>
          <w:rFonts w:hint="eastAsia" w:ascii="楷体" w:hAnsi="楷体" w:eastAsia="楷体" w:cs="楷体"/>
          <w:caps w:val="0"/>
          <w:color w:val="auto"/>
          <w:spacing w:val="0"/>
          <w:sz w:val="19"/>
          <w:szCs w:val="19"/>
        </w:rPr>
      </w:pPr>
      <w:r>
        <w:rPr>
          <w:rFonts w:hint="eastAsia" w:ascii="楷体" w:hAnsi="楷体" w:eastAsia="楷体" w:cs="楷体"/>
          <w:caps w:val="0"/>
          <w:color w:val="auto"/>
          <w:spacing w:val="0"/>
          <w:sz w:val="19"/>
          <w:szCs w:val="19"/>
        </w:rPr>
        <w:t>如果起始地址是 1000：</w:t>
      </w:r>
    </w:p>
    <w:p w14:paraId="0AE6938B">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420" w:leftChars="200" w:right="0" w:firstLine="0"/>
        <w:rPr>
          <w:rFonts w:hint="eastAsia" w:ascii="楷体" w:hAnsi="楷体" w:eastAsia="楷体" w:cs="楷体"/>
          <w:caps w:val="0"/>
          <w:color w:val="auto"/>
          <w:spacing w:val="0"/>
          <w:sz w:val="19"/>
          <w:szCs w:val="19"/>
        </w:rPr>
      </w:pPr>
      <w:r>
        <w:rPr>
          <w:rFonts w:hint="eastAsia" w:ascii="楷体" w:hAnsi="楷体" w:eastAsia="楷体" w:cs="楷体"/>
          <w:caps w:val="0"/>
          <w:color w:val="auto"/>
          <w:spacing w:val="0"/>
          <w:sz w:val="19"/>
          <w:szCs w:val="19"/>
        </w:rPr>
        <w:t xml:space="preserve">a[0]：1000 </w:t>
      </w:r>
      <w:r>
        <w:rPr>
          <w:rFonts w:hint="eastAsia" w:ascii="楷体" w:hAnsi="楷体" w:eastAsia="楷体" w:cs="楷体"/>
          <w:caps w:val="0"/>
          <w:color w:val="auto"/>
          <w:spacing w:val="0"/>
          <w:sz w:val="19"/>
          <w:szCs w:val="19"/>
          <w:vertAlign w:val="baseline"/>
        </w:rPr>
        <w:t>~</w:t>
      </w:r>
      <w:r>
        <w:rPr>
          <w:rFonts w:hint="eastAsia" w:ascii="楷体" w:hAnsi="楷体" w:eastAsia="楷体" w:cs="楷体"/>
          <w:caps w:val="0"/>
          <w:color w:val="auto"/>
          <w:spacing w:val="0"/>
          <w:sz w:val="19"/>
          <w:szCs w:val="19"/>
        </w:rPr>
        <w:t xml:space="preserve"> 1003</w:t>
      </w:r>
    </w:p>
    <w:p w14:paraId="33AB4BD1">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420" w:leftChars="200" w:right="0" w:firstLine="0"/>
        <w:rPr>
          <w:rFonts w:hint="eastAsia" w:ascii="楷体" w:hAnsi="楷体" w:eastAsia="楷体" w:cs="楷体"/>
          <w:caps w:val="0"/>
          <w:color w:val="auto"/>
          <w:spacing w:val="0"/>
          <w:sz w:val="19"/>
          <w:szCs w:val="19"/>
        </w:rPr>
      </w:pPr>
      <w:r>
        <w:rPr>
          <w:rFonts w:hint="eastAsia" w:ascii="楷体" w:hAnsi="楷体" w:eastAsia="楷体" w:cs="楷体"/>
          <w:caps w:val="0"/>
          <w:color w:val="auto"/>
          <w:spacing w:val="0"/>
          <w:sz w:val="19"/>
          <w:szCs w:val="19"/>
        </w:rPr>
        <w:t>a[1]：1004 ~ 1007</w:t>
      </w:r>
    </w:p>
    <w:p w14:paraId="41AE6876">
      <w:pPr>
        <w:pStyle w:val="15"/>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420" w:leftChars="200" w:right="0" w:firstLine="0"/>
        <w:rPr>
          <w:rFonts w:hint="eastAsia" w:ascii="楷体" w:hAnsi="楷体" w:eastAsia="楷体" w:cs="楷体"/>
          <w:caps w:val="0"/>
          <w:color w:val="auto"/>
          <w:spacing w:val="0"/>
          <w:sz w:val="19"/>
          <w:szCs w:val="19"/>
        </w:rPr>
      </w:pPr>
      <w:r>
        <w:rPr>
          <w:rFonts w:hint="eastAsia" w:ascii="楷体" w:hAnsi="楷体" w:eastAsia="楷体" w:cs="楷体"/>
          <w:caps w:val="0"/>
          <w:color w:val="auto"/>
          <w:spacing w:val="0"/>
          <w:sz w:val="19"/>
          <w:szCs w:val="19"/>
        </w:rPr>
        <w:t>a[2]：1008 ~ 1011</w:t>
      </w:r>
    </w:p>
    <w:p w14:paraId="1D80F7B3">
      <w:pPr>
        <w:rPr>
          <w:rFonts w:hint="default" w:ascii="Segoe UI" w:hAnsi="Segoe UI" w:eastAsia="Segoe UI" w:cs="Segoe UI"/>
          <w:i w:val="0"/>
          <w:iCs w:val="0"/>
          <w:caps w:val="0"/>
          <w:color w:val="0F1115"/>
          <w:spacing w:val="0"/>
          <w:sz w:val="24"/>
          <w:szCs w:val="24"/>
          <w:shd w:val="clear" w:fill="FFFFFF"/>
          <w:lang w:val="en-US" w:eastAsia="zh-CN"/>
        </w:rPr>
      </w:pPr>
    </w:p>
    <w:p w14:paraId="56E9F985">
      <w:pPr>
        <w:pStyle w:val="5"/>
        <w:numPr>
          <w:ilvl w:val="3"/>
          <w:numId w:val="7"/>
        </w:numPr>
        <w:ind w:left="0" w:leftChars="0" w:firstLine="0" w:firstLineChars="0"/>
        <w:outlineLvl w:val="3"/>
        <w:rPr>
          <w:rFonts w:hint="default"/>
          <w:lang w:val="en-US" w:eastAsia="zh-CN"/>
        </w:rPr>
      </w:pPr>
      <w:r>
        <w:rPr>
          <w:rFonts w:hint="eastAsia"/>
          <w:lang w:val="en-US" w:eastAsia="zh-CN"/>
        </w:rPr>
        <w:t xml:space="preserve">链式存储方式 </w:t>
      </w:r>
    </w:p>
    <w:p w14:paraId="111963FF">
      <w:pPr>
        <w:rPr>
          <w:rFonts w:hint="default"/>
          <w:lang w:val="en-US" w:eastAsia="zh-CN"/>
        </w:rPr>
      </w:pPr>
      <w:r>
        <w:rPr>
          <w:rFonts w:hint="eastAsia"/>
          <w:highlight w:val="yellow"/>
          <w:lang w:val="en-US" w:eastAsia="zh-CN"/>
        </w:rPr>
        <w:t>链式存储中，数据不是连续存放的，而是把每个数据元素包装成</w:t>
      </w:r>
      <w:r>
        <w:rPr>
          <w:rFonts w:hint="eastAsia"/>
          <w:highlight w:val="yellow"/>
          <w:lang w:val="en-US" w:eastAsia="zh-CN"/>
        </w:rPr>
        <w:br w:type="textWrapping"/>
      </w:r>
      <w:r>
        <w:rPr>
          <w:rFonts w:hint="eastAsia"/>
          <w:highlight w:val="yellow"/>
          <w:lang w:val="en-US" w:eastAsia="zh-CN"/>
        </w:rPr>
        <w:t>一个</w:t>
      </w:r>
      <w:r>
        <w:rPr>
          <w:rFonts w:hint="default"/>
          <w:highlight w:val="yellow"/>
          <w:lang w:val="en-US" w:eastAsia="zh-CN"/>
        </w:rPr>
        <w:t>结点（Node）</w:t>
      </w:r>
      <w:r>
        <w:rPr>
          <w:rFonts w:hint="default"/>
          <w:lang w:val="en-US" w:eastAsia="zh-CN"/>
        </w:rPr>
        <w:t>。</w:t>
      </w:r>
    </w:p>
    <w:p w14:paraId="77561954">
      <w:pPr>
        <w:rPr>
          <w:rFonts w:hint="eastAsia"/>
          <w:lang w:val="en-US" w:eastAsia="zh-CN"/>
        </w:rPr>
      </w:pPr>
      <w:r>
        <w:rPr>
          <w:rFonts w:hint="eastAsia"/>
          <w:highlight w:val="yellow"/>
          <w:lang w:val="en-US" w:eastAsia="zh-CN"/>
        </w:rPr>
        <w:t>每个结点至少包含一个</w:t>
      </w:r>
      <w:r>
        <w:rPr>
          <w:rFonts w:hint="default"/>
          <w:b/>
          <w:bCs/>
          <w:highlight w:val="yellow"/>
          <w:lang w:val="en-US" w:eastAsia="zh-CN"/>
        </w:rPr>
        <w:t>数据域</w:t>
      </w:r>
      <w:r>
        <w:rPr>
          <w:rFonts w:hint="default"/>
          <w:highlight w:val="yellow"/>
          <w:lang w:val="en-US" w:eastAsia="zh-CN"/>
        </w:rPr>
        <w:t>和一个</w:t>
      </w:r>
      <w:r>
        <w:rPr>
          <w:rFonts w:hint="default"/>
          <w:b/>
          <w:bCs/>
          <w:highlight w:val="yellow"/>
          <w:lang w:val="en-US" w:eastAsia="zh-CN"/>
        </w:rPr>
        <w:t>指针域</w:t>
      </w:r>
      <w:r>
        <w:rPr>
          <w:rFonts w:hint="default"/>
          <w:highlight w:val="yellow"/>
          <w:lang w:val="en-US" w:eastAsia="zh-CN"/>
        </w:rPr>
        <w:t>，用指针来体现数据元素</w:t>
      </w:r>
      <w:r>
        <w:rPr>
          <w:rFonts w:hint="default"/>
          <w:highlight w:val="yellow"/>
          <w:lang w:val="en-US" w:eastAsia="zh-CN"/>
        </w:rPr>
        <w:br w:type="textWrapping"/>
      </w:r>
      <w:r>
        <w:rPr>
          <w:rFonts w:hint="default"/>
          <w:highlight w:val="yellow"/>
          <w:lang w:val="en-US" w:eastAsia="zh-CN"/>
        </w:rPr>
        <w:t>之间的逻辑关系。</w:t>
      </w:r>
    </w:p>
    <w:p w14:paraId="4D081F50">
      <w:pPr>
        <w:rPr>
          <w:rFonts w:hint="eastAsia"/>
          <w:highlight w:val="yellow"/>
          <w:lang w:val="en-US" w:eastAsia="zh-CN"/>
        </w:rPr>
      </w:pPr>
      <w:r>
        <w:rPr>
          <w:rFonts w:hint="default"/>
          <w:highlight w:val="yellow"/>
          <w:lang w:val="en-US" w:eastAsia="zh-CN"/>
        </w:rPr>
        <w:t>链式存储不要求内存连续。</w:t>
      </w:r>
    </w:p>
    <w:p w14:paraId="3C338B4A">
      <w:pPr>
        <w:rPr>
          <w:rFonts w:hint="eastAsia"/>
          <w:highlight w:val="yellow"/>
          <w:lang w:val="en-US" w:eastAsia="zh-CN"/>
        </w:rPr>
      </w:pPr>
      <w:r>
        <w:rPr>
          <w:rFonts w:hint="default"/>
          <w:highlight w:val="yellow"/>
          <w:lang w:val="en-US" w:eastAsia="zh-CN"/>
        </w:rPr>
        <w:t>链式存储靠</w:t>
      </w:r>
      <w:r>
        <w:rPr>
          <w:rFonts w:hint="default"/>
          <w:b/>
          <w:bCs/>
          <w:highlight w:val="yellow"/>
          <w:lang w:val="en-US" w:eastAsia="zh-CN"/>
        </w:rPr>
        <w:t>指针指向</w:t>
      </w:r>
      <w:r>
        <w:rPr>
          <w:rFonts w:hint="default"/>
          <w:highlight w:val="yellow"/>
          <w:lang w:val="en-US" w:eastAsia="zh-CN"/>
        </w:rPr>
        <w:t>表示逻辑关系</w:t>
      </w:r>
      <w:r>
        <w:rPr>
          <w:rFonts w:hint="eastAsia"/>
          <w:highlight w:val="yellow"/>
          <w:lang w:val="en-US" w:eastAsia="zh-CN"/>
        </w:rPr>
        <w:t>。</w:t>
      </w:r>
    </w:p>
    <w:p w14:paraId="57AFEF29">
      <w:pPr>
        <w:rPr>
          <w:rFonts w:hint="default"/>
          <w:lang w:val="en-US" w:eastAsia="zh-CN"/>
        </w:rPr>
      </w:pPr>
      <w:r>
        <w:rPr>
          <w:rFonts w:hint="default"/>
          <w:b/>
          <w:bCs/>
          <w:lang w:val="en-US" w:eastAsia="zh-CN"/>
        </w:rPr>
        <w:t>head 指针</w:t>
      </w:r>
      <w:r>
        <w:rPr>
          <w:rFonts w:hint="eastAsia"/>
          <w:lang w:val="en-US" w:eastAsia="zh-CN"/>
        </w:rPr>
        <w:t>：</w:t>
      </w:r>
    </w:p>
    <w:p w14:paraId="61308337">
      <w:pPr>
        <w:numPr>
          <w:ilvl w:val="0"/>
          <w:numId w:val="196"/>
        </w:numPr>
        <w:ind w:left="420" w:leftChars="0" w:hanging="420" w:firstLineChars="0"/>
        <w:rPr>
          <w:rFonts w:hint="default"/>
          <w:highlight w:val="yellow"/>
          <w:lang w:val="en-US" w:eastAsia="zh-CN"/>
        </w:rPr>
      </w:pPr>
      <w:r>
        <w:rPr>
          <w:rFonts w:hint="default"/>
          <w:highlight w:val="yellow"/>
          <w:lang w:val="en-US" w:eastAsia="zh-CN"/>
        </w:rPr>
        <w:t>不是链式存储必须有的，但链表通常需要一个入口。</w:t>
      </w:r>
    </w:p>
    <w:p w14:paraId="7DE9AA5D">
      <w:pPr>
        <w:numPr>
          <w:ilvl w:val="0"/>
          <w:numId w:val="196"/>
        </w:numPr>
        <w:ind w:left="420" w:leftChars="0" w:hanging="420" w:firstLineChars="0"/>
        <w:rPr>
          <w:rFonts w:hint="default"/>
          <w:lang w:val="en-US" w:eastAsia="zh-CN"/>
        </w:rPr>
      </w:pPr>
      <w:r>
        <w:rPr>
          <w:rFonts w:hint="default"/>
          <w:highlight w:val="yellow"/>
          <w:lang w:val="en-US" w:eastAsia="zh-CN"/>
        </w:rPr>
        <w:t>链表通常需要 head 指针</w:t>
      </w:r>
      <w:r>
        <w:rPr>
          <w:rFonts w:hint="eastAsia"/>
          <w:lang w:val="en-US" w:eastAsia="zh-CN"/>
        </w:rPr>
        <w:t>。</w:t>
      </w:r>
      <w:r>
        <w:rPr>
          <w:rFonts w:hint="default"/>
          <w:lang w:val="en-US" w:eastAsia="zh-CN"/>
        </w:rPr>
        <w:t>如果没有 head，你就不知道链表从哪里开始，也就没法访问整个链表。</w:t>
      </w:r>
    </w:p>
    <w:p w14:paraId="074BEE30">
      <w:pPr>
        <w:numPr>
          <w:ilvl w:val="0"/>
          <w:numId w:val="196"/>
        </w:numPr>
        <w:ind w:left="420" w:leftChars="0" w:hanging="420" w:firstLineChars="0"/>
        <w:rPr>
          <w:rFonts w:hint="eastAsia"/>
          <w:lang w:val="en-US" w:eastAsia="zh-CN"/>
        </w:rPr>
      </w:pPr>
      <w:r>
        <w:rPr>
          <w:rFonts w:hint="default"/>
          <w:lang w:val="en-US" w:eastAsia="zh-CN"/>
        </w:rPr>
        <w:t>链式存储这种存储方式本身，不一定非得叫 head。有些结构可能叫 first、start、root 等。</w:t>
      </w:r>
    </w:p>
    <w:p w14:paraId="5539CE1B">
      <w:pPr>
        <w:rPr>
          <w:rFonts w:hint="eastAsia"/>
          <w:lang w:val="en-US" w:eastAsia="zh-CN"/>
        </w:rPr>
      </w:pPr>
    </w:p>
    <w:p w14:paraId="51786875">
      <w:pPr>
        <w:rPr>
          <w:rFonts w:hint="eastAsia"/>
          <w:lang w:val="en-US" w:eastAsia="zh-CN"/>
        </w:rPr>
      </w:pPr>
    </w:p>
    <w:p w14:paraId="0176C31B">
      <w:pPr>
        <w:rPr>
          <w:rFonts w:hint="eastAsia"/>
          <w:lang w:val="en-US" w:eastAsia="zh-CN"/>
        </w:rPr>
      </w:pPr>
      <w:r>
        <w:rPr>
          <w:rFonts w:hint="eastAsia"/>
          <w:lang w:val="en-US" w:eastAsia="zh-CN"/>
        </w:rPr>
        <w:t>链表示例：</w:t>
      </w:r>
    </w:p>
    <w:p w14:paraId="4C82C68C">
      <w:pPr>
        <w:ind w:leftChars="100"/>
        <w:rPr>
          <w:rFonts w:hint="default"/>
          <w:lang w:val="en-US" w:eastAsia="zh-CN"/>
        </w:rPr>
      </w:pPr>
      <w:r>
        <w:rPr>
          <w:rFonts w:hint="default"/>
          <w:lang w:val="en-US" w:eastAsia="zh-CN"/>
        </w:rPr>
        <w:t>创建三个结点：</w:t>
      </w:r>
    </w:p>
    <w:p w14:paraId="73BDA397">
      <w:pPr>
        <w:ind w:leftChars="200"/>
        <w:rPr>
          <w:rFonts w:hint="default"/>
          <w:lang w:val="en-US" w:eastAsia="zh-CN"/>
        </w:rPr>
      </w:pPr>
      <w:r>
        <w:rPr>
          <w:rFonts w:hint="default"/>
          <w:lang w:val="en-US" w:eastAsia="zh-CN"/>
        </w:rPr>
        <w:t>n1 = Node(10)</w:t>
      </w:r>
    </w:p>
    <w:p w14:paraId="713D4C49">
      <w:pPr>
        <w:ind w:leftChars="200"/>
        <w:rPr>
          <w:rFonts w:hint="default"/>
          <w:lang w:val="en-US" w:eastAsia="zh-CN"/>
        </w:rPr>
      </w:pPr>
      <w:r>
        <w:rPr>
          <w:rFonts w:hint="default"/>
          <w:lang w:val="en-US" w:eastAsia="zh-CN"/>
        </w:rPr>
        <w:t>n2 = Node(20)</w:t>
      </w:r>
    </w:p>
    <w:p w14:paraId="00C439C9">
      <w:pPr>
        <w:ind w:leftChars="200"/>
        <w:rPr>
          <w:rFonts w:hint="default"/>
          <w:lang w:val="en-US" w:eastAsia="zh-CN"/>
        </w:rPr>
      </w:pPr>
      <w:r>
        <w:rPr>
          <w:rFonts w:hint="default"/>
          <w:lang w:val="en-US" w:eastAsia="zh-CN"/>
        </w:rPr>
        <w:t>n3 = Node(30)</w:t>
      </w:r>
    </w:p>
    <w:p w14:paraId="7A6101F3">
      <w:pPr>
        <w:ind w:leftChars="100"/>
        <w:rPr>
          <w:rFonts w:hint="default"/>
          <w:lang w:val="en-US" w:eastAsia="zh-CN"/>
        </w:rPr>
      </w:pPr>
      <w:r>
        <w:rPr>
          <w:rFonts w:hint="default"/>
          <w:lang w:val="en-US" w:eastAsia="zh-CN"/>
        </w:rPr>
        <w:t>此时它们还是孤立的：</w:t>
      </w:r>
    </w:p>
    <w:p w14:paraId="43AC0372">
      <w:pPr>
        <w:ind w:leftChars="200"/>
        <w:rPr>
          <w:rFonts w:hint="default"/>
          <w:lang w:val="en-US" w:eastAsia="zh-CN"/>
        </w:rPr>
      </w:pPr>
      <w:r>
        <w:rPr>
          <w:rFonts w:hint="default"/>
          <w:lang w:val="en-US" w:eastAsia="zh-CN"/>
        </w:rPr>
        <w:t>n1: [10 | None]</w:t>
      </w:r>
    </w:p>
    <w:p w14:paraId="7C91E775">
      <w:pPr>
        <w:ind w:leftChars="200"/>
        <w:rPr>
          <w:rFonts w:hint="default"/>
          <w:lang w:val="en-US" w:eastAsia="zh-CN"/>
        </w:rPr>
      </w:pPr>
      <w:r>
        <w:rPr>
          <w:rFonts w:hint="default"/>
          <w:lang w:val="en-US" w:eastAsia="zh-CN"/>
        </w:rPr>
        <w:t>n2: [20 | None]</w:t>
      </w:r>
    </w:p>
    <w:p w14:paraId="5A6EBA04">
      <w:pPr>
        <w:ind w:leftChars="200"/>
        <w:rPr>
          <w:rFonts w:hint="default"/>
          <w:lang w:val="en-US" w:eastAsia="zh-CN"/>
        </w:rPr>
      </w:pPr>
      <w:r>
        <w:rPr>
          <w:rFonts w:hint="default"/>
          <w:lang w:val="en-US" w:eastAsia="zh-CN"/>
        </w:rPr>
        <w:t>n3: [30 | None]</w:t>
      </w:r>
    </w:p>
    <w:p w14:paraId="039D6A1F">
      <w:pPr>
        <w:ind w:leftChars="100"/>
        <w:rPr>
          <w:rFonts w:hint="default"/>
          <w:lang w:val="en-US" w:eastAsia="zh-CN"/>
        </w:rPr>
      </w:pPr>
      <w:r>
        <w:rPr>
          <w:rFonts w:hint="default"/>
          <w:lang w:val="en-US" w:eastAsia="zh-CN"/>
        </w:rPr>
        <w:t>用指针连起来：</w:t>
      </w:r>
    </w:p>
    <w:p w14:paraId="1CE2037F">
      <w:pPr>
        <w:ind w:leftChars="200"/>
        <w:rPr>
          <w:rFonts w:hint="default"/>
          <w:lang w:val="en-US" w:eastAsia="zh-CN"/>
        </w:rPr>
      </w:pPr>
      <w:r>
        <w:rPr>
          <w:rFonts w:hint="default"/>
          <w:lang w:val="en-US" w:eastAsia="zh-CN"/>
        </w:rPr>
        <w:t>n1.next = n2</w:t>
      </w:r>
    </w:p>
    <w:p w14:paraId="7C39B1D0">
      <w:pPr>
        <w:ind w:leftChars="200"/>
        <w:rPr>
          <w:rFonts w:hint="default"/>
          <w:lang w:val="en-US" w:eastAsia="zh-CN"/>
        </w:rPr>
      </w:pPr>
      <w:r>
        <w:rPr>
          <w:rFonts w:hint="default"/>
          <w:lang w:val="en-US" w:eastAsia="zh-CN"/>
        </w:rPr>
        <w:t>n2.next = n3</w:t>
      </w:r>
    </w:p>
    <w:p w14:paraId="792139B2">
      <w:pPr>
        <w:ind w:leftChars="100"/>
        <w:rPr>
          <w:rFonts w:hint="default"/>
          <w:lang w:val="en-US" w:eastAsia="zh-CN"/>
        </w:rPr>
      </w:pPr>
      <w:r>
        <w:rPr>
          <w:rFonts w:hint="default"/>
          <w:lang w:val="en-US" w:eastAsia="zh-CN"/>
        </w:rPr>
        <w:t>结构变成：</w:t>
      </w:r>
    </w:p>
    <w:p w14:paraId="5AF01C2C">
      <w:pPr>
        <w:ind w:leftChars="200"/>
        <w:rPr>
          <w:rFonts w:hint="default"/>
          <w:lang w:val="en-US" w:eastAsia="zh-CN"/>
        </w:rPr>
      </w:pPr>
      <w:r>
        <w:rPr>
          <w:rFonts w:hint="default"/>
          <w:lang w:val="en-US" w:eastAsia="zh-CN"/>
        </w:rPr>
        <w:object>
          <v:shape id="_x0000_i1028" o:spt="75" type="#_x0000_t75" style="height:101.35pt;width:319.25pt;" o:ole="t" filled="f" o:preferrelative="t" stroked="f" coordsize="21600,21600">
            <v:path/>
            <v:fill on="f" focussize="0,0"/>
            <v:stroke on="f"/>
            <v:imagedata r:id="rId51" o:title=""/>
            <o:lock v:ext="edit" aspectratio="f"/>
            <w10:wrap type="none"/>
            <w10:anchorlock/>
          </v:shape>
          <o:OLEObject Type="Embed" ProgID="Visio.Drawing.15" ShapeID="_x0000_i1028" DrawAspect="Content" ObjectID="_1468075727" r:id="rId50">
            <o:LockedField>false</o:LockedField>
          </o:OLEObject>
        </w:object>
      </w:r>
    </w:p>
    <w:p w14:paraId="69725E97">
      <w:pPr>
        <w:rPr>
          <w:rFonts w:hint="default"/>
          <w:lang w:val="en-US" w:eastAsia="zh-CN"/>
        </w:rPr>
      </w:pPr>
    </w:p>
    <w:p w14:paraId="7D3DC40C">
      <w:pPr>
        <w:pStyle w:val="3"/>
        <w:numPr>
          <w:ilvl w:val="1"/>
          <w:numId w:val="7"/>
        </w:numPr>
        <w:ind w:left="432" w:leftChars="0" w:hanging="432" w:firstLineChars="0"/>
        <w:outlineLvl w:val="1"/>
        <w:rPr>
          <w:rFonts w:hint="default"/>
          <w:lang w:val="en-US" w:eastAsia="zh-CN"/>
        </w:rPr>
      </w:pPr>
      <w:r>
        <w:rPr>
          <w:rFonts w:hint="eastAsia"/>
          <w:lang w:val="en-US" w:eastAsia="zh-CN"/>
        </w:rPr>
        <w:t>软件工程</w:t>
      </w:r>
    </w:p>
    <w:p w14:paraId="5311ED22">
      <w:pPr>
        <w:pStyle w:val="3"/>
        <w:numPr>
          <w:ilvl w:val="2"/>
          <w:numId w:val="7"/>
        </w:numPr>
        <w:ind w:left="289" w:leftChars="0" w:hanging="289" w:firstLineChars="0"/>
        <w:outlineLvl w:val="1"/>
        <w:rPr>
          <w:rFonts w:hint="default"/>
          <w:lang w:val="en-US" w:eastAsia="zh-CN"/>
        </w:rPr>
      </w:pPr>
      <w:r>
        <w:rPr>
          <w:rFonts w:hint="eastAsia"/>
          <w:lang w:val="en-US" w:eastAsia="zh-CN"/>
        </w:rPr>
        <w:t>概念</w:t>
      </w:r>
    </w:p>
    <w:p w14:paraId="1EA75571">
      <w:pPr>
        <w:rPr>
          <w:rFonts w:hint="eastAsia"/>
          <w:lang w:val="en-US" w:eastAsia="zh-CN"/>
        </w:rPr>
      </w:pPr>
      <w:r>
        <w:rPr>
          <w:rFonts w:hint="eastAsia"/>
          <w:lang w:val="en-US" w:eastAsia="zh-CN"/>
        </w:rPr>
        <w:t>软件是程序、数据及相关文档的集合。</w:t>
      </w:r>
    </w:p>
    <w:p w14:paraId="39F21464">
      <w:pPr>
        <w:rPr>
          <w:rFonts w:hint="eastAsia"/>
          <w:highlight w:val="yellow"/>
          <w:lang w:val="en-US" w:eastAsia="zh-CN"/>
        </w:rPr>
      </w:pPr>
      <w:r>
        <w:rPr>
          <w:rFonts w:hint="eastAsia"/>
          <w:highlight w:val="yellow"/>
          <w:lang w:val="en-US" w:eastAsia="zh-CN"/>
        </w:rPr>
        <w:t>数据是使程序能正常操纵信息的数据结构。</w:t>
      </w:r>
    </w:p>
    <w:p w14:paraId="03CD1341">
      <w:pPr>
        <w:rPr>
          <w:rFonts w:hint="eastAsia"/>
          <w:highlight w:val="yellow"/>
          <w:lang w:val="en-US" w:eastAsia="zh-CN"/>
        </w:rPr>
      </w:pPr>
      <w:r>
        <w:rPr>
          <w:rFonts w:hint="eastAsia"/>
          <w:highlight w:val="yellow"/>
          <w:lang w:val="en-US" w:eastAsia="zh-CN"/>
        </w:rPr>
        <w:t>文档是与程序开发、维护和使用密切相关的图文资料的总和</w:t>
      </w:r>
    </w:p>
    <w:p w14:paraId="5CCE6659">
      <w:pPr>
        <w:rPr>
          <w:rFonts w:hint="eastAsia"/>
          <w:lang w:val="en-US" w:eastAsia="zh-CN"/>
        </w:rPr>
      </w:pPr>
    </w:p>
    <w:p w14:paraId="1BBF4162">
      <w:pPr>
        <w:rPr>
          <w:rFonts w:hint="eastAsia"/>
          <w:lang w:val="en-US" w:eastAsia="zh-CN"/>
        </w:rPr>
      </w:pPr>
      <w:r>
        <w:rPr>
          <w:rFonts w:hint="eastAsia"/>
          <w:lang w:val="en-US" w:eastAsia="zh-CN"/>
        </w:rPr>
        <w:t>软件按功能为分：应用软件、系统软件、支撑软件。</w:t>
      </w:r>
    </w:p>
    <w:p w14:paraId="733F2F2C">
      <w:pPr>
        <w:rPr>
          <w:rFonts w:hint="default"/>
          <w:lang w:val="en-US" w:eastAsia="zh-CN"/>
        </w:rPr>
      </w:pPr>
      <w:r>
        <w:rPr>
          <w:rFonts w:hint="eastAsia"/>
          <w:lang w:val="en-US" w:eastAsia="zh-CN"/>
        </w:rPr>
        <w:t>应用软件是为解决特定领域的应用而开发的软件。</w:t>
      </w:r>
    </w:p>
    <w:p w14:paraId="223F0151">
      <w:pPr>
        <w:rPr>
          <w:rFonts w:hint="eastAsia"/>
          <w:lang w:val="en-US" w:eastAsia="zh-CN"/>
        </w:rPr>
      </w:pPr>
      <w:r>
        <w:rPr>
          <w:rFonts w:hint="eastAsia"/>
          <w:lang w:val="en-US" w:eastAsia="zh-CN"/>
        </w:rPr>
        <w:t>系统软件是计算机管理自身资源、提高自身使用效率并为计算机用户提供各种服务的软件。</w:t>
      </w:r>
    </w:p>
    <w:p w14:paraId="58032746">
      <w:pPr>
        <w:rPr>
          <w:rFonts w:hint="default"/>
          <w:lang w:val="en-US" w:eastAsia="zh-CN"/>
        </w:rPr>
      </w:pPr>
      <w:r>
        <w:rPr>
          <w:rFonts w:hint="eastAsia"/>
          <w:lang w:val="en-US" w:eastAsia="zh-CN"/>
        </w:rPr>
        <w:t>支撑软件是介于系统软件和应用软件之间的软件。即协助用户开发软件的工具软件。</w:t>
      </w:r>
    </w:p>
    <w:p w14:paraId="3688FCFB">
      <w:pPr>
        <w:pStyle w:val="3"/>
        <w:numPr>
          <w:ilvl w:val="2"/>
          <w:numId w:val="7"/>
        </w:numPr>
        <w:ind w:left="289" w:leftChars="0" w:hanging="289" w:firstLineChars="0"/>
        <w:outlineLvl w:val="1"/>
        <w:rPr>
          <w:rFonts w:hint="default"/>
          <w:lang w:val="en-US" w:eastAsia="zh-CN"/>
        </w:rPr>
      </w:pPr>
      <w:r>
        <w:rPr>
          <w:rFonts w:hint="eastAsia"/>
          <w:lang w:val="en-US" w:eastAsia="zh-CN"/>
        </w:rPr>
        <w:t>软件与硬件对比</w:t>
      </w:r>
    </w:p>
    <w:p w14:paraId="68B558A5">
      <w:pPr>
        <w:numPr>
          <w:ilvl w:val="0"/>
          <w:numId w:val="197"/>
        </w:numPr>
        <w:ind w:left="420" w:leftChars="0" w:hanging="420" w:firstLineChars="0"/>
        <w:rPr>
          <w:rFonts w:hint="eastAsia"/>
          <w:lang w:val="en-US" w:eastAsia="zh-CN"/>
        </w:rPr>
      </w:pPr>
      <w:r>
        <w:rPr>
          <w:rFonts w:hint="eastAsia"/>
          <w:lang w:val="en-US" w:eastAsia="zh-CN"/>
        </w:rPr>
        <w:t>表现形式不同</w:t>
      </w:r>
    </w:p>
    <w:p w14:paraId="05A6B271">
      <w:pPr>
        <w:ind w:leftChars="200"/>
        <w:rPr>
          <w:rFonts w:hint="eastAsia"/>
          <w:lang w:val="en-US" w:eastAsia="zh-CN"/>
        </w:rPr>
      </w:pPr>
      <w:r>
        <w:rPr>
          <w:rFonts w:hint="eastAsia"/>
          <w:highlight w:val="yellow"/>
          <w:lang w:val="en-US" w:eastAsia="zh-CN"/>
        </w:rPr>
        <w:t>软件是逻辑实体，硬件是物理实体。</w:t>
      </w:r>
      <w:r>
        <w:rPr>
          <w:rFonts w:hint="eastAsia"/>
          <w:lang w:val="en-US" w:eastAsia="zh-CN"/>
        </w:rPr>
        <w:t>软件有抽象性，缺乏可见性。</w:t>
      </w:r>
    </w:p>
    <w:p w14:paraId="220231EB">
      <w:pPr>
        <w:numPr>
          <w:ilvl w:val="0"/>
          <w:numId w:val="197"/>
        </w:numPr>
        <w:ind w:left="420" w:leftChars="0" w:hanging="420" w:firstLineChars="0"/>
        <w:rPr>
          <w:rFonts w:hint="eastAsia"/>
          <w:lang w:val="en-US" w:eastAsia="zh-CN"/>
        </w:rPr>
      </w:pPr>
      <w:r>
        <w:rPr>
          <w:rFonts w:hint="eastAsia"/>
          <w:lang w:val="en-US" w:eastAsia="zh-CN"/>
        </w:rPr>
        <w:t>生产方式不同</w:t>
      </w:r>
    </w:p>
    <w:p w14:paraId="33E474E2">
      <w:pPr>
        <w:widowControl w:val="0"/>
        <w:numPr>
          <w:ilvl w:val="-1"/>
          <w:numId w:val="0"/>
        </w:numPr>
        <w:ind w:leftChars="200"/>
        <w:jc w:val="both"/>
        <w:rPr>
          <w:rFonts w:hint="default"/>
          <w:lang w:val="en-US" w:eastAsia="zh-CN"/>
        </w:rPr>
      </w:pPr>
      <w:r>
        <w:rPr>
          <w:rFonts w:hint="eastAsia"/>
          <w:highlight w:val="yellow"/>
          <w:lang w:val="en-US" w:eastAsia="zh-CN"/>
        </w:rPr>
        <w:t>软件是智力的高度发挥。可复制、可复用</w:t>
      </w:r>
      <w:r>
        <w:rPr>
          <w:rFonts w:hint="eastAsia"/>
          <w:lang w:val="en-US" w:eastAsia="zh-CN"/>
        </w:rPr>
        <w:t xml:space="preserve"> </w:t>
      </w:r>
    </w:p>
    <w:p w14:paraId="29B27A34">
      <w:pPr>
        <w:numPr>
          <w:ilvl w:val="0"/>
          <w:numId w:val="197"/>
        </w:numPr>
        <w:ind w:left="420" w:leftChars="0" w:hanging="420" w:firstLineChars="0"/>
        <w:rPr>
          <w:rFonts w:hint="eastAsia"/>
          <w:lang w:val="en-US" w:eastAsia="zh-CN"/>
        </w:rPr>
      </w:pPr>
      <w:r>
        <w:rPr>
          <w:rFonts w:hint="eastAsia"/>
          <w:lang w:val="en-US" w:eastAsia="zh-CN"/>
        </w:rPr>
        <w:t>要求不同</w:t>
      </w:r>
    </w:p>
    <w:p w14:paraId="45CBC3C8">
      <w:pPr>
        <w:widowControl w:val="0"/>
        <w:numPr>
          <w:ilvl w:val="-1"/>
          <w:numId w:val="0"/>
        </w:numPr>
        <w:ind w:leftChars="200"/>
        <w:jc w:val="both"/>
        <w:rPr>
          <w:rFonts w:hint="default"/>
          <w:highlight w:val="yellow"/>
          <w:lang w:val="en-US" w:eastAsia="zh-CN"/>
        </w:rPr>
      </w:pPr>
      <w:r>
        <w:rPr>
          <w:rFonts w:hint="eastAsia"/>
          <w:highlight w:val="yellow"/>
          <w:lang w:val="en-US" w:eastAsia="zh-CN"/>
        </w:rPr>
        <w:t>硬件产品允许有误差，软件产品不允许有</w:t>
      </w:r>
    </w:p>
    <w:p w14:paraId="6061DDD7">
      <w:pPr>
        <w:numPr>
          <w:ilvl w:val="0"/>
          <w:numId w:val="197"/>
        </w:numPr>
        <w:ind w:left="420" w:leftChars="0" w:hanging="420" w:firstLineChars="0"/>
        <w:rPr>
          <w:rFonts w:hint="default"/>
          <w:lang w:val="en-US" w:eastAsia="zh-CN"/>
        </w:rPr>
      </w:pPr>
      <w:r>
        <w:rPr>
          <w:rFonts w:hint="eastAsia"/>
          <w:lang w:val="en-US" w:eastAsia="zh-CN"/>
        </w:rPr>
        <w:t>维护不同</w:t>
      </w:r>
    </w:p>
    <w:p w14:paraId="564AD496">
      <w:pPr>
        <w:ind w:leftChars="200"/>
        <w:rPr>
          <w:rFonts w:hint="default"/>
          <w:lang w:val="en-US" w:eastAsia="zh-CN"/>
        </w:rPr>
      </w:pPr>
      <w:r>
        <w:rPr>
          <w:rFonts w:hint="eastAsia"/>
          <w:highlight w:val="yellow"/>
          <w:lang w:val="en-US" w:eastAsia="zh-CN"/>
        </w:rPr>
        <w:t>硬件会磨损、用坏，软件不会</w:t>
      </w:r>
      <w:r>
        <w:rPr>
          <w:rFonts w:hint="eastAsia"/>
          <w:lang w:val="en-US" w:eastAsia="zh-CN"/>
        </w:rPr>
        <w:t>。</w:t>
      </w:r>
      <w:r>
        <w:rPr>
          <w:rFonts w:hint="eastAsia"/>
          <w:highlight w:val="yellow"/>
          <w:lang w:val="en-US" w:eastAsia="zh-CN"/>
        </w:rPr>
        <w:t>软件有生命周期，存在退化现象。维护更复杂。</w:t>
      </w:r>
    </w:p>
    <w:p w14:paraId="39FCE910">
      <w:pPr>
        <w:rPr>
          <w:rFonts w:hint="default"/>
          <w:lang w:val="en-US" w:eastAsia="zh-CN"/>
        </w:rPr>
      </w:pPr>
    </w:p>
    <w:p w14:paraId="43A5FEB6">
      <w:pPr>
        <w:pStyle w:val="3"/>
        <w:numPr>
          <w:ilvl w:val="1"/>
          <w:numId w:val="7"/>
        </w:numPr>
        <w:ind w:left="432" w:leftChars="0" w:hanging="432" w:firstLineChars="0"/>
        <w:outlineLvl w:val="1"/>
        <w:rPr>
          <w:rFonts w:hint="default"/>
          <w:lang w:val="en-US" w:eastAsia="zh-CN"/>
        </w:rPr>
      </w:pPr>
      <w:r>
        <w:rPr>
          <w:rFonts w:hint="eastAsia"/>
          <w:lang w:val="en-US" w:eastAsia="zh-CN"/>
        </w:rPr>
        <w:t>多媒体技术</w:t>
      </w:r>
    </w:p>
    <w:p w14:paraId="33A5B78A">
      <w:pPr>
        <w:pStyle w:val="3"/>
        <w:numPr>
          <w:ilvl w:val="2"/>
          <w:numId w:val="7"/>
        </w:numPr>
        <w:ind w:left="289" w:leftChars="0" w:hanging="289" w:firstLineChars="0"/>
        <w:outlineLvl w:val="1"/>
        <w:rPr>
          <w:rFonts w:hint="eastAsia"/>
          <w:lang w:val="en-US" w:eastAsia="zh-CN"/>
        </w:rPr>
      </w:pPr>
      <w:r>
        <w:rPr>
          <w:rFonts w:hint="eastAsia"/>
          <w:lang w:val="en-US" w:eastAsia="zh-CN"/>
        </w:rPr>
        <w:t>多媒体技术概况</w:t>
      </w:r>
    </w:p>
    <w:p w14:paraId="3A49EA29">
      <w:pPr>
        <w:pStyle w:val="5"/>
        <w:numPr>
          <w:ilvl w:val="3"/>
          <w:numId w:val="7"/>
        </w:numPr>
        <w:ind w:left="0" w:leftChars="0" w:firstLine="0" w:firstLineChars="0"/>
        <w:outlineLvl w:val="3"/>
        <w:rPr>
          <w:rFonts w:hint="eastAsia"/>
          <w:lang w:val="en-US" w:eastAsia="zh-CN"/>
        </w:rPr>
      </w:pPr>
      <w:r>
        <w:rPr>
          <w:rFonts w:hint="eastAsia"/>
          <w:lang w:val="en-US" w:eastAsia="zh-CN"/>
        </w:rPr>
        <w:t>多媒体技术的定义</w:t>
      </w:r>
    </w:p>
    <w:p w14:paraId="222689AB">
      <w:pPr>
        <w:rPr>
          <w:rFonts w:hint="eastAsia"/>
          <w:lang w:val="en-US" w:eastAsia="zh-CN"/>
        </w:rPr>
      </w:pPr>
      <w:r>
        <w:rPr>
          <w:rFonts w:hint="eastAsia"/>
          <w:lang w:val="en-US" w:eastAsia="zh-CN"/>
        </w:rPr>
        <w:t>多媒体技术是利用计算机技术把</w:t>
      </w:r>
      <w:r>
        <w:rPr>
          <w:rFonts w:hint="eastAsia"/>
          <w:b/>
          <w:bCs/>
          <w:lang w:val="en-US" w:eastAsia="zh-CN"/>
        </w:rPr>
        <w:t>文本、图像图形、音频、视频等</w:t>
      </w:r>
      <w:r>
        <w:rPr>
          <w:rFonts w:hint="eastAsia"/>
          <w:lang w:val="en-US" w:eastAsia="zh-CN"/>
        </w:rPr>
        <w:t>多种媒体信息综合一体化，使之建立逻辑连接，集成为一个</w:t>
      </w:r>
      <w:r>
        <w:rPr>
          <w:rFonts w:hint="eastAsia"/>
          <w:b/>
          <w:bCs/>
          <w:lang w:val="en-US" w:eastAsia="zh-CN"/>
        </w:rPr>
        <w:t>具有交互性的系统</w:t>
      </w:r>
      <w:r>
        <w:rPr>
          <w:rFonts w:hint="eastAsia"/>
          <w:lang w:val="en-US" w:eastAsia="zh-CN"/>
        </w:rPr>
        <w:t>，并能</w:t>
      </w:r>
      <w:r>
        <w:rPr>
          <w:rFonts w:hint="eastAsia"/>
          <w:b/>
          <w:bCs/>
          <w:lang w:val="en-US" w:eastAsia="zh-CN"/>
        </w:rPr>
        <w:t>对多种媒体信息进行获取、压缩编码、编辑、加工处理、存储和展示的技术</w:t>
      </w:r>
      <w:r>
        <w:rPr>
          <w:rFonts w:hint="eastAsia"/>
          <w:lang w:val="en-US" w:eastAsia="zh-CN"/>
        </w:rPr>
        <w:t>。</w:t>
      </w:r>
    </w:p>
    <w:p w14:paraId="4521599E">
      <w:pPr>
        <w:pStyle w:val="5"/>
        <w:numPr>
          <w:ilvl w:val="3"/>
          <w:numId w:val="7"/>
        </w:numPr>
        <w:ind w:left="0" w:leftChars="0" w:firstLine="0" w:firstLineChars="0"/>
        <w:outlineLvl w:val="3"/>
        <w:rPr>
          <w:rFonts w:hint="default"/>
          <w:lang w:val="en-US" w:eastAsia="zh-CN"/>
        </w:rPr>
      </w:pPr>
      <w:r>
        <w:rPr>
          <w:rFonts w:hint="eastAsia"/>
          <w:lang w:val="en-US" w:eastAsia="zh-CN"/>
        </w:rPr>
        <w:t>多媒体的相关技术</w:t>
      </w:r>
    </w:p>
    <w:p w14:paraId="46BC6C8C">
      <w:pPr>
        <w:pStyle w:val="25"/>
        <w:numPr>
          <w:ilvl w:val="0"/>
          <w:numId w:val="198"/>
        </w:numPr>
        <w:bidi w:val="0"/>
        <w:rPr>
          <w:rFonts w:hint="default"/>
          <w:highlight w:val="yellow"/>
          <w:lang w:val="en-US" w:eastAsia="zh-CN"/>
        </w:rPr>
      </w:pPr>
      <w:r>
        <w:rPr>
          <w:rFonts w:hint="eastAsia"/>
          <w:highlight w:val="yellow"/>
          <w:lang w:val="en-US" w:eastAsia="zh-CN"/>
        </w:rPr>
        <w:t>数据压缩与编码技术</w:t>
      </w:r>
    </w:p>
    <w:p w14:paraId="29F53670">
      <w:pPr>
        <w:widowControl w:val="0"/>
        <w:numPr>
          <w:ilvl w:val="-1"/>
          <w:numId w:val="0"/>
        </w:numPr>
        <w:ind w:leftChars="200"/>
        <w:jc w:val="both"/>
        <w:rPr>
          <w:rFonts w:hint="default"/>
          <w:lang w:val="en-US" w:eastAsia="zh-CN"/>
        </w:rPr>
      </w:pPr>
      <w:r>
        <w:rPr>
          <w:rFonts w:hint="eastAsia"/>
          <w:lang w:val="en-US" w:eastAsia="zh-CN"/>
        </w:rPr>
        <w:t>数据压缩标准：</w:t>
      </w:r>
      <w:r>
        <w:rPr>
          <w:rFonts w:hint="eastAsia"/>
          <w:highlight w:val="yellow"/>
          <w:lang w:val="en-US" w:eastAsia="zh-CN"/>
        </w:rPr>
        <w:t>JPEG用于静止图像的压缩</w:t>
      </w:r>
      <w:r>
        <w:rPr>
          <w:rFonts w:hint="eastAsia"/>
          <w:lang w:val="en-US" w:eastAsia="zh-CN"/>
        </w:rPr>
        <w:t>，</w:t>
      </w:r>
      <w:r>
        <w:rPr>
          <w:rFonts w:hint="eastAsia"/>
          <w:highlight w:val="yellow"/>
          <w:lang w:val="en-US" w:eastAsia="zh-CN"/>
        </w:rPr>
        <w:t>MPEG用于视频和音频编码的压缩</w:t>
      </w:r>
      <w:r>
        <w:rPr>
          <w:rFonts w:hint="eastAsia"/>
          <w:lang w:val="en-US" w:eastAsia="zh-CN"/>
        </w:rPr>
        <w:t>。</w:t>
      </w:r>
    </w:p>
    <w:p w14:paraId="7A072D31">
      <w:pPr>
        <w:pStyle w:val="25"/>
        <w:numPr>
          <w:ilvl w:val="0"/>
          <w:numId w:val="198"/>
        </w:numPr>
        <w:bidi w:val="0"/>
        <w:rPr>
          <w:rFonts w:hint="eastAsia"/>
          <w:highlight w:val="yellow"/>
          <w:lang w:val="en-US" w:eastAsia="zh-CN"/>
        </w:rPr>
      </w:pPr>
      <w:r>
        <w:rPr>
          <w:rFonts w:hint="eastAsia"/>
          <w:highlight w:val="yellow"/>
          <w:lang w:val="en-US" w:eastAsia="zh-CN"/>
        </w:rPr>
        <w:t>大规模集成电路技术</w:t>
      </w:r>
    </w:p>
    <w:p w14:paraId="3761C40E">
      <w:pPr>
        <w:widowControl w:val="0"/>
        <w:numPr>
          <w:ilvl w:val="0"/>
          <w:numId w:val="0"/>
        </w:numPr>
        <w:jc w:val="both"/>
        <w:rPr>
          <w:rFonts w:hint="eastAsia"/>
          <w:lang w:val="en-US" w:eastAsia="zh-CN"/>
        </w:rPr>
      </w:pPr>
      <w:r>
        <w:rPr>
          <w:rFonts w:hint="eastAsia"/>
          <w:lang w:val="en-US" w:eastAsia="zh-CN"/>
        </w:rPr>
        <w:t>大规模集成电路技术是支持多媒体硬件系统结构的关键技术</w:t>
      </w:r>
    </w:p>
    <w:p w14:paraId="781F1070">
      <w:pPr>
        <w:widowControl w:val="0"/>
        <w:numPr>
          <w:ilvl w:val="0"/>
          <w:numId w:val="0"/>
        </w:numPr>
        <w:jc w:val="both"/>
        <w:rPr>
          <w:rFonts w:hint="eastAsia"/>
          <w:lang w:val="en-US" w:eastAsia="zh-CN"/>
        </w:rPr>
      </w:pPr>
      <w:r>
        <w:rPr>
          <w:rFonts w:hint="eastAsia"/>
          <w:lang w:val="en-US" w:eastAsia="zh-CN"/>
        </w:rPr>
        <w:t>使计算机处理多媒体的速度更快、更及时</w:t>
      </w:r>
    </w:p>
    <w:p w14:paraId="2D329B40">
      <w:pPr>
        <w:widowControl w:val="0"/>
        <w:numPr>
          <w:ilvl w:val="0"/>
          <w:numId w:val="0"/>
        </w:numPr>
        <w:jc w:val="both"/>
        <w:rPr>
          <w:rFonts w:hint="eastAsia"/>
          <w:lang w:val="en-US" w:eastAsia="zh-CN"/>
        </w:rPr>
      </w:pPr>
      <w:r>
        <w:rPr>
          <w:rFonts w:hint="eastAsia"/>
          <w:lang w:val="en-US" w:eastAsia="zh-CN"/>
        </w:rPr>
        <w:t>多媒体计算的专用芯片分为：</w:t>
      </w:r>
    </w:p>
    <w:p w14:paraId="1911372C">
      <w:pPr>
        <w:widowControl w:val="0"/>
        <w:numPr>
          <w:ilvl w:val="-1"/>
          <w:numId w:val="0"/>
        </w:numPr>
        <w:ind w:leftChars="300"/>
        <w:jc w:val="both"/>
        <w:rPr>
          <w:rFonts w:hint="eastAsia"/>
          <w:highlight w:val="yellow"/>
          <w:lang w:val="en-US" w:eastAsia="zh-CN"/>
        </w:rPr>
      </w:pPr>
      <w:r>
        <w:rPr>
          <w:rFonts w:hint="eastAsia"/>
          <w:highlight w:val="yellow"/>
          <w:lang w:val="en-US" w:eastAsia="zh-CN"/>
        </w:rPr>
        <w:t>固定功能芯片</w:t>
      </w:r>
    </w:p>
    <w:p w14:paraId="7A2998FB">
      <w:pPr>
        <w:widowControl w:val="0"/>
        <w:numPr>
          <w:ilvl w:val="-1"/>
          <w:numId w:val="0"/>
        </w:numPr>
        <w:ind w:leftChars="300"/>
        <w:jc w:val="both"/>
        <w:rPr>
          <w:rFonts w:hint="default"/>
          <w:highlight w:val="yellow"/>
          <w:lang w:val="en-US" w:eastAsia="zh-CN"/>
        </w:rPr>
      </w:pPr>
      <w:r>
        <w:rPr>
          <w:rFonts w:hint="eastAsia"/>
          <w:highlight w:val="yellow"/>
          <w:lang w:val="en-US" w:eastAsia="zh-CN"/>
        </w:rPr>
        <w:t>可编程数据信号处理器芯片</w:t>
      </w:r>
    </w:p>
    <w:p w14:paraId="3C83B180">
      <w:pPr>
        <w:pStyle w:val="25"/>
        <w:numPr>
          <w:ilvl w:val="0"/>
          <w:numId w:val="198"/>
        </w:numPr>
        <w:bidi w:val="0"/>
        <w:rPr>
          <w:rFonts w:hint="eastAsia"/>
          <w:highlight w:val="yellow"/>
          <w:lang w:val="en-US" w:eastAsia="zh-CN"/>
        </w:rPr>
      </w:pPr>
      <w:r>
        <w:rPr>
          <w:rFonts w:hint="eastAsia"/>
          <w:highlight w:val="yellow"/>
          <w:lang w:val="en-US" w:eastAsia="zh-CN"/>
        </w:rPr>
        <w:t>多媒体存储技术</w:t>
      </w:r>
    </w:p>
    <w:p w14:paraId="28F2D93D">
      <w:pPr>
        <w:rPr>
          <w:rFonts w:hint="eastAsia"/>
          <w:lang w:val="en-US" w:eastAsia="zh-CN"/>
        </w:rPr>
      </w:pPr>
      <w:r>
        <w:rPr>
          <w:rFonts w:hint="eastAsia"/>
          <w:lang w:val="en-US" w:eastAsia="zh-CN"/>
        </w:rPr>
        <w:t>利用激光存储技术</w:t>
      </w:r>
    </w:p>
    <w:p w14:paraId="11AD009A">
      <w:pPr>
        <w:ind w:leftChars="200"/>
        <w:rPr>
          <w:rFonts w:hint="default"/>
          <w:lang w:val="en-US" w:eastAsia="zh-CN"/>
        </w:rPr>
      </w:pPr>
      <w:r>
        <w:rPr>
          <w:rFonts w:hint="eastAsia"/>
          <w:lang w:val="en-US" w:eastAsia="zh-CN"/>
        </w:rPr>
        <w:t>存储的数据不易丢失、使用寿命长、存储容量大、价格便宜，还可实现快速读写。</w:t>
      </w:r>
    </w:p>
    <w:p w14:paraId="1D6BBD09">
      <w:pPr>
        <w:pStyle w:val="25"/>
        <w:numPr>
          <w:ilvl w:val="0"/>
          <w:numId w:val="198"/>
        </w:numPr>
        <w:bidi w:val="0"/>
        <w:rPr>
          <w:rFonts w:hint="eastAsia"/>
          <w:highlight w:val="yellow"/>
          <w:lang w:val="en-US" w:eastAsia="zh-CN"/>
        </w:rPr>
      </w:pPr>
      <w:r>
        <w:rPr>
          <w:rFonts w:hint="eastAsia"/>
          <w:highlight w:val="yellow"/>
          <w:lang w:val="en-US" w:eastAsia="zh-CN"/>
        </w:rPr>
        <w:t>多媒体通信技术</w:t>
      </w:r>
    </w:p>
    <w:p w14:paraId="55AC903D">
      <w:pPr>
        <w:rPr>
          <w:rFonts w:hint="eastAsia"/>
          <w:lang w:val="en-US" w:eastAsia="zh-CN"/>
        </w:rPr>
      </w:pPr>
      <w:r>
        <w:rPr>
          <w:rFonts w:hint="eastAsia"/>
          <w:lang w:val="en-US" w:eastAsia="zh-CN"/>
        </w:rPr>
        <w:t>多媒体通信技术是多媒体技术和通信技术相结合的产物。</w:t>
      </w:r>
    </w:p>
    <w:p w14:paraId="41D4ABF7">
      <w:pPr>
        <w:rPr>
          <w:rFonts w:hint="default"/>
          <w:lang w:val="en-US" w:eastAsia="zh-CN"/>
        </w:rPr>
      </w:pPr>
      <w:r>
        <w:rPr>
          <w:rFonts w:hint="eastAsia"/>
          <w:lang w:val="en-US" w:eastAsia="zh-CN"/>
        </w:rPr>
        <w:t>多媒体通信技术使计算机、通信网络、广播电视三者有机融为一体</w:t>
      </w:r>
    </w:p>
    <w:p w14:paraId="72CC0279">
      <w:pPr>
        <w:pStyle w:val="25"/>
        <w:numPr>
          <w:ilvl w:val="0"/>
          <w:numId w:val="198"/>
        </w:numPr>
        <w:bidi w:val="0"/>
        <w:rPr>
          <w:rFonts w:hint="eastAsia"/>
          <w:highlight w:val="yellow"/>
          <w:lang w:val="en-US" w:eastAsia="zh-CN"/>
        </w:rPr>
      </w:pPr>
      <w:r>
        <w:rPr>
          <w:rFonts w:hint="eastAsia"/>
          <w:highlight w:val="yellow"/>
          <w:lang w:val="en-US" w:eastAsia="zh-CN"/>
        </w:rPr>
        <w:t>超文本和超媒体技术</w:t>
      </w:r>
    </w:p>
    <w:p w14:paraId="45FFAB27">
      <w:pPr>
        <w:numPr>
          <w:ilvl w:val="0"/>
          <w:numId w:val="199"/>
        </w:numPr>
        <w:ind w:left="420" w:leftChars="0" w:hanging="420" w:firstLineChars="0"/>
        <w:rPr>
          <w:rFonts w:hint="eastAsia"/>
          <w:highlight w:val="yellow"/>
          <w:lang w:val="en-US" w:eastAsia="zh-CN"/>
        </w:rPr>
      </w:pPr>
      <w:r>
        <w:rPr>
          <w:rFonts w:hint="eastAsia"/>
          <w:highlight w:val="yellow"/>
          <w:lang w:val="en-US" w:eastAsia="zh-CN"/>
        </w:rPr>
        <w:t>超文本是非线性的信息组织方式</w:t>
      </w:r>
    </w:p>
    <w:p w14:paraId="748B6DC2">
      <w:pPr>
        <w:rPr>
          <w:rFonts w:hint="eastAsia"/>
          <w:highlight w:val="yellow"/>
          <w:lang w:val="en-US" w:eastAsia="zh-CN"/>
        </w:rPr>
      </w:pPr>
      <w:r>
        <w:rPr>
          <w:rFonts w:hint="eastAsia"/>
          <w:lang w:val="en-US" w:eastAsia="zh-CN"/>
        </w:rPr>
        <w:t>它把信息分成若干文本块（节点），</w:t>
      </w:r>
      <w:r>
        <w:rPr>
          <w:rFonts w:hint="eastAsia"/>
          <w:highlight w:val="none"/>
          <w:lang w:val="en-US" w:eastAsia="zh-CN"/>
        </w:rPr>
        <w:t>并通过链接把这些节点连接起来，用户不必按固定顺序阅读，而是可以沿着链接跳转，自主选择阅读路径。</w:t>
      </w:r>
    </w:p>
    <w:p w14:paraId="6916CFB9">
      <w:pPr>
        <w:numPr>
          <w:ilvl w:val="0"/>
          <w:numId w:val="199"/>
        </w:numPr>
        <w:ind w:left="420" w:leftChars="0" w:hanging="420" w:firstLineChars="0"/>
        <w:rPr>
          <w:rFonts w:hint="eastAsia"/>
          <w:highlight w:val="yellow"/>
          <w:lang w:val="en-US" w:eastAsia="zh-CN"/>
        </w:rPr>
      </w:pPr>
      <w:r>
        <w:rPr>
          <w:rFonts w:hint="eastAsia"/>
          <w:highlight w:val="yellow"/>
          <w:lang w:val="en-US" w:eastAsia="zh-CN"/>
        </w:rPr>
        <w:t>超媒体用超文本方式组织多媒体信息</w:t>
      </w:r>
    </w:p>
    <w:p w14:paraId="783D4A36">
      <w:pPr>
        <w:rPr>
          <w:rFonts w:hint="eastAsia"/>
          <w:highlight w:val="none"/>
          <w:lang w:val="en-US" w:eastAsia="zh-CN"/>
        </w:rPr>
      </w:pPr>
      <w:r>
        <w:rPr>
          <w:rFonts w:hint="eastAsia"/>
          <w:highlight w:val="none"/>
          <w:lang w:val="en-US" w:eastAsia="zh-CN"/>
        </w:rPr>
        <w:t>超媒体采用超文本的非线性链接方式，把文字、图像、音频、视频等多种媒体信息组织成相互关联的节点，用户可以通过链接在这些节点之间自由跳转。</w:t>
      </w:r>
    </w:p>
    <w:p w14:paraId="6516ADCD">
      <w:pPr>
        <w:rPr>
          <w:rFonts w:hint="eastAsia"/>
          <w:lang w:val="en-US" w:eastAsia="zh-CN"/>
        </w:rPr>
      </w:pPr>
    </w:p>
    <w:p w14:paraId="1AA95928">
      <w:pPr>
        <w:rPr>
          <w:rFonts w:hint="default"/>
          <w:b/>
          <w:bCs/>
          <w:lang w:val="en-US" w:eastAsia="zh-CN"/>
        </w:rPr>
      </w:pPr>
      <w:r>
        <w:rPr>
          <w:rFonts w:hint="eastAsia"/>
          <w:b/>
          <w:bCs/>
          <w:lang w:val="en-US" w:eastAsia="zh-CN"/>
        </w:rPr>
        <w:t>注意：</w:t>
      </w:r>
      <w:r>
        <w:rPr>
          <w:rFonts w:hint="eastAsia"/>
          <w:b/>
          <w:bCs/>
          <w:highlight w:val="yellow"/>
          <w:lang w:val="en-US" w:eastAsia="zh-CN"/>
        </w:rPr>
        <w:t>WWW服务就采用超媒体技术</w:t>
      </w:r>
    </w:p>
    <w:p w14:paraId="1A151119">
      <w:pPr>
        <w:pStyle w:val="25"/>
        <w:numPr>
          <w:ilvl w:val="0"/>
          <w:numId w:val="198"/>
        </w:numPr>
        <w:bidi w:val="0"/>
        <w:rPr>
          <w:rFonts w:hint="eastAsia"/>
          <w:highlight w:val="yellow"/>
          <w:lang w:val="en-US" w:eastAsia="zh-CN"/>
        </w:rPr>
      </w:pPr>
      <w:r>
        <w:rPr>
          <w:rFonts w:hint="eastAsia"/>
          <w:highlight w:val="yellow"/>
          <w:lang w:val="en-US" w:eastAsia="zh-CN"/>
        </w:rPr>
        <w:t>多媒体数据库技术</w:t>
      </w:r>
    </w:p>
    <w:p w14:paraId="0219AAC4">
      <w:pPr>
        <w:rPr>
          <w:rFonts w:hint="eastAsia"/>
          <w:lang w:val="en-US" w:eastAsia="zh-CN"/>
        </w:rPr>
      </w:pPr>
      <w:r>
        <w:rPr>
          <w:rFonts w:hint="eastAsia"/>
          <w:lang w:val="en-US" w:eastAsia="zh-CN"/>
        </w:rPr>
        <w:t>多媒体数据库的实现方式：</w:t>
      </w:r>
    </w:p>
    <w:p w14:paraId="2BA0A227">
      <w:pPr>
        <w:numPr>
          <w:ilvl w:val="0"/>
          <w:numId w:val="200"/>
        </w:numPr>
        <w:ind w:left="420" w:leftChars="0" w:hanging="420" w:firstLineChars="0"/>
        <w:rPr>
          <w:rFonts w:hint="eastAsia"/>
          <w:lang w:val="en-US" w:eastAsia="zh-CN"/>
        </w:rPr>
      </w:pPr>
      <w:r>
        <w:rPr>
          <w:rFonts w:hint="eastAsia"/>
          <w:highlight w:val="yellow"/>
          <w:lang w:val="en-US" w:eastAsia="zh-CN"/>
        </w:rPr>
        <w:t>基于关系模型</w:t>
      </w:r>
      <w:r>
        <w:rPr>
          <w:rFonts w:hint="eastAsia"/>
          <w:lang w:val="en-US" w:eastAsia="zh-CN"/>
        </w:rPr>
        <w:t>，可加以扩充，使之支持多媒体数据类型。</w:t>
      </w:r>
    </w:p>
    <w:p w14:paraId="7A4D25AB">
      <w:pPr>
        <w:numPr>
          <w:ilvl w:val="0"/>
          <w:numId w:val="200"/>
        </w:numPr>
        <w:ind w:left="420" w:leftChars="0" w:hanging="420" w:firstLineChars="0"/>
        <w:rPr>
          <w:rFonts w:hint="eastAsia"/>
          <w:lang w:val="en-US" w:eastAsia="zh-CN"/>
        </w:rPr>
      </w:pPr>
      <w:r>
        <w:rPr>
          <w:rFonts w:hint="eastAsia"/>
          <w:highlight w:val="yellow"/>
          <w:lang w:val="en-US" w:eastAsia="zh-CN"/>
        </w:rPr>
        <w:t>基于面向对象的模型</w:t>
      </w:r>
      <w:r>
        <w:rPr>
          <w:rFonts w:hint="eastAsia"/>
          <w:lang w:val="en-US" w:eastAsia="zh-CN"/>
        </w:rPr>
        <w:t>，来实现多媒体的描述及操纵</w:t>
      </w:r>
    </w:p>
    <w:p w14:paraId="58F12544">
      <w:pPr>
        <w:numPr>
          <w:ilvl w:val="0"/>
          <w:numId w:val="200"/>
        </w:numPr>
        <w:ind w:left="420" w:leftChars="0" w:hanging="420" w:firstLineChars="0"/>
        <w:rPr>
          <w:rFonts w:hint="eastAsia"/>
          <w:highlight w:val="yellow"/>
          <w:lang w:val="en-US" w:eastAsia="zh-CN"/>
        </w:rPr>
      </w:pPr>
      <w:r>
        <w:rPr>
          <w:rFonts w:hint="eastAsia"/>
          <w:highlight w:val="yellow"/>
          <w:lang w:val="en-US" w:eastAsia="zh-CN"/>
        </w:rPr>
        <w:t>基于超文本模型</w:t>
      </w:r>
    </w:p>
    <w:p w14:paraId="369E06A5">
      <w:pPr>
        <w:rPr>
          <w:rFonts w:hint="eastAsia"/>
          <w:lang w:val="en-US" w:eastAsia="zh-CN"/>
        </w:rPr>
      </w:pPr>
    </w:p>
    <w:tbl>
      <w:tblPr>
        <w:tblStyle w:val="18"/>
        <w:tblW w:w="8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671"/>
        <w:gridCol w:w="2075"/>
        <w:gridCol w:w="2118"/>
        <w:gridCol w:w="2219"/>
      </w:tblGrid>
      <w:tr w14:paraId="579B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671" w:type="dxa"/>
            <w:shd w:val="clear" w:color="auto" w:fill="FFFFFF"/>
            <w:tcMar>
              <w:top w:w="0" w:type="dxa"/>
              <w:left w:w="0" w:type="dxa"/>
              <w:bottom w:w="0" w:type="dxa"/>
              <w:right w:w="240" w:type="dxa"/>
            </w:tcMar>
            <w:vAlign w:val="top"/>
          </w:tcPr>
          <w:p w14:paraId="014B05B3">
            <w:pPr>
              <w:keepNext w:val="0"/>
              <w:keepLines w:val="0"/>
              <w:widowControl/>
              <w:suppressLineNumbers w:val="0"/>
              <w:spacing w:line="375" w:lineRule="atLeast"/>
              <w:jc w:val="left"/>
              <w:rPr>
                <w:rFonts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实现方式</w:t>
            </w:r>
          </w:p>
        </w:tc>
        <w:tc>
          <w:tcPr>
            <w:tcW w:w="2075" w:type="dxa"/>
            <w:shd w:val="clear" w:color="auto" w:fill="FFFFFF"/>
            <w:tcMar>
              <w:top w:w="0" w:type="dxa"/>
              <w:left w:w="240" w:type="dxa"/>
              <w:bottom w:w="0" w:type="dxa"/>
              <w:right w:w="240" w:type="dxa"/>
            </w:tcMar>
            <w:vAlign w:val="top"/>
          </w:tcPr>
          <w:p w14:paraId="20164B96">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核心特点</w:t>
            </w:r>
          </w:p>
        </w:tc>
        <w:tc>
          <w:tcPr>
            <w:tcW w:w="2118" w:type="dxa"/>
            <w:shd w:val="clear" w:color="auto" w:fill="FFFFFF"/>
            <w:tcMar>
              <w:top w:w="0" w:type="dxa"/>
              <w:left w:w="240" w:type="dxa"/>
              <w:bottom w:w="0" w:type="dxa"/>
              <w:right w:w="240" w:type="dxa"/>
            </w:tcMar>
            <w:vAlign w:val="top"/>
          </w:tcPr>
          <w:p w14:paraId="1971851B">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适合场景</w:t>
            </w:r>
          </w:p>
        </w:tc>
        <w:tc>
          <w:tcPr>
            <w:tcW w:w="2219" w:type="dxa"/>
            <w:shd w:val="clear" w:color="auto" w:fill="FFFFFF"/>
            <w:tcMar>
              <w:top w:w="0" w:type="dxa"/>
              <w:left w:w="240" w:type="dxa"/>
              <w:bottom w:w="0" w:type="dxa"/>
              <w:right w:w="240" w:type="dxa"/>
            </w:tcMar>
            <w:vAlign w:val="top"/>
          </w:tcPr>
          <w:p w14:paraId="5C738B24">
            <w:pPr>
              <w:keepNext w:val="0"/>
              <w:keepLines w:val="0"/>
              <w:widowControl/>
              <w:suppressLineNumbers w:val="0"/>
              <w:spacing w:line="375" w:lineRule="atLeast"/>
              <w:jc w:val="left"/>
              <w:rPr>
                <w:rFonts w:hint="default" w:ascii="Segoe UI" w:hAnsi="Segoe UI" w:eastAsia="Segoe UI" w:cs="Segoe UI"/>
                <w:b/>
                <w:bCs/>
                <w:i w:val="0"/>
                <w:iCs w:val="0"/>
                <w:caps w:val="0"/>
                <w:color w:val="0F1115"/>
                <w:spacing w:val="0"/>
                <w:sz w:val="22"/>
                <w:szCs w:val="22"/>
              </w:rPr>
            </w:pPr>
            <w:r>
              <w:rPr>
                <w:rFonts w:hint="default" w:ascii="Segoe UI" w:hAnsi="Segoe UI" w:eastAsia="Segoe UI" w:cs="Segoe UI"/>
                <w:b/>
                <w:bCs/>
                <w:i w:val="0"/>
                <w:iCs w:val="0"/>
                <w:caps w:val="0"/>
                <w:color w:val="0F1115"/>
                <w:spacing w:val="0"/>
                <w:kern w:val="0"/>
                <w:sz w:val="22"/>
                <w:szCs w:val="22"/>
                <w:lang w:val="en-US" w:eastAsia="zh-CN" w:bidi="ar"/>
              </w:rPr>
              <w:t>典型例子</w:t>
            </w:r>
          </w:p>
        </w:tc>
      </w:tr>
      <w:tr w14:paraId="4EB2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71" w:type="dxa"/>
            <w:shd w:val="clear" w:color="auto" w:fill="FFFFFF"/>
            <w:tcMar>
              <w:top w:w="0" w:type="dxa"/>
              <w:left w:w="0" w:type="dxa"/>
              <w:bottom w:w="0" w:type="dxa"/>
              <w:right w:w="240" w:type="dxa"/>
            </w:tcMar>
            <w:vAlign w:val="center"/>
          </w:tcPr>
          <w:p w14:paraId="072F1A0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关系模型扩充</w:t>
            </w:r>
          </w:p>
        </w:tc>
        <w:tc>
          <w:tcPr>
            <w:tcW w:w="2075" w:type="dxa"/>
            <w:shd w:val="clear" w:color="auto" w:fill="FFFFFF"/>
            <w:tcMar>
              <w:top w:w="0" w:type="dxa"/>
              <w:left w:w="240" w:type="dxa"/>
              <w:bottom w:w="0" w:type="dxa"/>
              <w:right w:w="240" w:type="dxa"/>
            </w:tcMar>
            <w:vAlign w:val="top"/>
          </w:tcPr>
          <w:p w14:paraId="134B4D6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在关系表里加多媒体字段</w:t>
            </w:r>
          </w:p>
        </w:tc>
        <w:tc>
          <w:tcPr>
            <w:tcW w:w="2118" w:type="dxa"/>
            <w:shd w:val="clear" w:color="auto" w:fill="FFFFFF"/>
            <w:tcMar>
              <w:top w:w="0" w:type="dxa"/>
              <w:left w:w="240" w:type="dxa"/>
              <w:bottom w:w="0" w:type="dxa"/>
              <w:right w:w="240" w:type="dxa"/>
            </w:tcMar>
            <w:vAlign w:val="top"/>
          </w:tcPr>
          <w:p w14:paraId="2547971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结构化数据为主，多媒体为辅</w:t>
            </w:r>
          </w:p>
        </w:tc>
        <w:tc>
          <w:tcPr>
            <w:tcW w:w="2219" w:type="dxa"/>
            <w:shd w:val="clear" w:color="auto" w:fill="FFFFFF"/>
            <w:tcMar>
              <w:top w:w="0" w:type="dxa"/>
              <w:left w:w="240" w:type="dxa"/>
              <w:bottom w:w="0" w:type="dxa"/>
              <w:right w:w="0" w:type="dxa"/>
            </w:tcMar>
            <w:vAlign w:val="top"/>
          </w:tcPr>
          <w:p w14:paraId="32D0201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学生系统、商品系统、新闻系统</w:t>
            </w:r>
          </w:p>
        </w:tc>
      </w:tr>
      <w:tr w14:paraId="13E70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71" w:type="dxa"/>
            <w:shd w:val="clear" w:color="auto" w:fill="FFFFFF"/>
            <w:tcMar>
              <w:top w:w="0" w:type="dxa"/>
              <w:left w:w="0" w:type="dxa"/>
              <w:bottom w:w="0" w:type="dxa"/>
              <w:right w:w="240" w:type="dxa"/>
            </w:tcMar>
            <w:vAlign w:val="center"/>
          </w:tcPr>
          <w:p w14:paraId="0AF1FD6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面向对象模型</w:t>
            </w:r>
          </w:p>
        </w:tc>
        <w:tc>
          <w:tcPr>
            <w:tcW w:w="2075" w:type="dxa"/>
            <w:shd w:val="clear" w:color="auto" w:fill="FFFFFF"/>
            <w:tcMar>
              <w:top w:w="0" w:type="dxa"/>
              <w:left w:w="240" w:type="dxa"/>
              <w:bottom w:w="0" w:type="dxa"/>
              <w:right w:w="240" w:type="dxa"/>
            </w:tcMar>
            <w:vAlign w:val="top"/>
          </w:tcPr>
          <w:p w14:paraId="6398C0D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把多媒体当作对象，封装属性和方法</w:t>
            </w:r>
          </w:p>
        </w:tc>
        <w:tc>
          <w:tcPr>
            <w:tcW w:w="2118" w:type="dxa"/>
            <w:shd w:val="clear" w:color="auto" w:fill="FFFFFF"/>
            <w:tcMar>
              <w:top w:w="0" w:type="dxa"/>
              <w:left w:w="240" w:type="dxa"/>
              <w:bottom w:w="0" w:type="dxa"/>
              <w:right w:w="240" w:type="dxa"/>
            </w:tcMar>
            <w:vAlign w:val="top"/>
          </w:tcPr>
          <w:p w14:paraId="262570F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多媒体复杂、需要操作和复杂关系</w:t>
            </w:r>
          </w:p>
        </w:tc>
        <w:tc>
          <w:tcPr>
            <w:tcW w:w="2219" w:type="dxa"/>
            <w:shd w:val="clear" w:color="auto" w:fill="FFFFFF"/>
            <w:tcMar>
              <w:top w:w="0" w:type="dxa"/>
              <w:left w:w="240" w:type="dxa"/>
              <w:bottom w:w="0" w:type="dxa"/>
              <w:right w:w="0" w:type="dxa"/>
            </w:tcMar>
            <w:vAlign w:val="top"/>
          </w:tcPr>
          <w:p w14:paraId="0E35C8A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数字图书馆、影视制作、医学影像</w:t>
            </w:r>
          </w:p>
        </w:tc>
      </w:tr>
      <w:tr w14:paraId="5B47A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671" w:type="dxa"/>
            <w:shd w:val="clear" w:color="auto" w:fill="FFFFFF"/>
            <w:tcMar>
              <w:top w:w="0" w:type="dxa"/>
              <w:left w:w="0" w:type="dxa"/>
              <w:bottom w:w="0" w:type="dxa"/>
              <w:right w:w="240" w:type="dxa"/>
            </w:tcMar>
            <w:vAlign w:val="center"/>
          </w:tcPr>
          <w:p w14:paraId="177AA62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超文本模型</w:t>
            </w:r>
          </w:p>
        </w:tc>
        <w:tc>
          <w:tcPr>
            <w:tcW w:w="2075" w:type="dxa"/>
            <w:shd w:val="clear" w:color="auto" w:fill="FFFFFF"/>
            <w:tcMar>
              <w:top w:w="0" w:type="dxa"/>
              <w:left w:w="240" w:type="dxa"/>
              <w:bottom w:w="0" w:type="dxa"/>
              <w:right w:w="240" w:type="dxa"/>
            </w:tcMar>
            <w:vAlign w:val="top"/>
          </w:tcPr>
          <w:p w14:paraId="5CCA4ED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节点加链接，非线性浏览</w:t>
            </w:r>
          </w:p>
        </w:tc>
        <w:tc>
          <w:tcPr>
            <w:tcW w:w="2118" w:type="dxa"/>
            <w:shd w:val="clear" w:color="auto" w:fill="FFFFFF"/>
            <w:tcMar>
              <w:top w:w="0" w:type="dxa"/>
              <w:left w:w="240" w:type="dxa"/>
              <w:bottom w:w="0" w:type="dxa"/>
              <w:right w:w="240" w:type="dxa"/>
            </w:tcMar>
            <w:vAlign w:val="top"/>
          </w:tcPr>
          <w:p w14:paraId="6576038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多媒体关联强，主要供浏览跳转</w:t>
            </w:r>
          </w:p>
        </w:tc>
        <w:tc>
          <w:tcPr>
            <w:tcW w:w="2219" w:type="dxa"/>
            <w:shd w:val="clear" w:color="auto" w:fill="FFFFFF"/>
            <w:tcMar>
              <w:top w:w="0" w:type="dxa"/>
              <w:left w:w="240" w:type="dxa"/>
              <w:bottom w:w="0" w:type="dxa"/>
              <w:right w:w="0" w:type="dxa"/>
            </w:tcMar>
            <w:vAlign w:val="top"/>
          </w:tcPr>
          <w:p w14:paraId="1EA1CC6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WWW、在线教育、数字博物馆</w:t>
            </w:r>
          </w:p>
        </w:tc>
      </w:tr>
    </w:tbl>
    <w:p w14:paraId="353085D0">
      <w:pPr>
        <w:rPr>
          <w:rFonts w:hint="eastAsia"/>
          <w:lang w:val="en-US" w:eastAsia="zh-CN"/>
        </w:rPr>
      </w:pPr>
      <w:r>
        <w:rPr>
          <w:rFonts w:hint="eastAsia"/>
          <w:lang w:val="en-US" w:eastAsia="zh-CN"/>
        </w:rPr>
        <w:t>相关技术：</w:t>
      </w:r>
    </w:p>
    <w:p w14:paraId="05655949">
      <w:pPr>
        <w:numPr>
          <w:ilvl w:val="1"/>
          <w:numId w:val="200"/>
        </w:numPr>
        <w:ind w:left="840" w:leftChars="0" w:hanging="420" w:firstLineChars="0"/>
        <w:rPr>
          <w:rFonts w:hint="eastAsia"/>
          <w:lang w:val="en-US" w:eastAsia="zh-CN"/>
        </w:rPr>
      </w:pPr>
      <w:r>
        <w:rPr>
          <w:rFonts w:hint="eastAsia"/>
          <w:lang w:val="en-US" w:eastAsia="zh-CN"/>
        </w:rPr>
        <w:t>多媒体数据库的存储与管理技术</w:t>
      </w:r>
    </w:p>
    <w:p w14:paraId="292883F2">
      <w:pPr>
        <w:numPr>
          <w:ilvl w:val="1"/>
          <w:numId w:val="200"/>
        </w:numPr>
        <w:ind w:left="840" w:leftChars="0" w:hanging="420" w:firstLineChars="0"/>
        <w:rPr>
          <w:rFonts w:hint="eastAsia"/>
          <w:lang w:val="en-US" w:eastAsia="zh-CN"/>
        </w:rPr>
      </w:pPr>
      <w:r>
        <w:rPr>
          <w:rFonts w:hint="eastAsia"/>
          <w:lang w:val="en-US" w:eastAsia="zh-CN"/>
        </w:rPr>
        <w:t>分布式技术</w:t>
      </w:r>
    </w:p>
    <w:p w14:paraId="42DD53DD">
      <w:pPr>
        <w:numPr>
          <w:ilvl w:val="1"/>
          <w:numId w:val="200"/>
        </w:numPr>
        <w:ind w:left="840" w:leftChars="0" w:hanging="420" w:firstLineChars="0"/>
        <w:rPr>
          <w:rFonts w:hint="eastAsia"/>
          <w:lang w:val="en-US" w:eastAsia="zh-CN"/>
        </w:rPr>
      </w:pPr>
      <w:r>
        <w:rPr>
          <w:rFonts w:hint="eastAsia"/>
          <w:lang w:val="en-US" w:eastAsia="zh-CN"/>
        </w:rPr>
        <w:t>多媒体信息再现</w:t>
      </w:r>
    </w:p>
    <w:p w14:paraId="630A6DE5">
      <w:pPr>
        <w:numPr>
          <w:ilvl w:val="1"/>
          <w:numId w:val="200"/>
        </w:numPr>
        <w:ind w:left="840" w:leftChars="0" w:hanging="420" w:firstLineChars="0"/>
        <w:rPr>
          <w:rFonts w:hint="default"/>
          <w:lang w:val="en-US" w:eastAsia="zh-CN"/>
        </w:rPr>
      </w:pPr>
      <w:r>
        <w:rPr>
          <w:rFonts w:hint="eastAsia"/>
          <w:lang w:val="en-US" w:eastAsia="zh-CN"/>
        </w:rPr>
        <w:t>良好的用户界面处理技术</w:t>
      </w:r>
    </w:p>
    <w:p w14:paraId="78D003A1">
      <w:pPr>
        <w:pStyle w:val="25"/>
        <w:numPr>
          <w:ilvl w:val="0"/>
          <w:numId w:val="198"/>
        </w:numPr>
        <w:bidi w:val="0"/>
        <w:rPr>
          <w:rFonts w:hint="default"/>
          <w:lang w:val="en-US" w:eastAsia="zh-CN"/>
        </w:rPr>
      </w:pPr>
      <w:r>
        <w:rPr>
          <w:rFonts w:hint="eastAsia"/>
          <w:lang w:val="en-US" w:eastAsia="zh-CN"/>
        </w:rPr>
        <w:t>虚拟现实技术</w:t>
      </w:r>
    </w:p>
    <w:p w14:paraId="3DDE89B5">
      <w:pPr>
        <w:rPr>
          <w:rFonts w:hint="eastAsia"/>
          <w:lang w:val="en-US" w:eastAsia="zh-CN"/>
        </w:rPr>
      </w:pPr>
      <w:r>
        <w:rPr>
          <w:rFonts w:hint="eastAsia"/>
          <w:lang w:val="en-US" w:eastAsia="zh-CN"/>
        </w:rPr>
        <w:t>相关技术：</w:t>
      </w:r>
    </w:p>
    <w:p w14:paraId="1A3D2745">
      <w:pPr>
        <w:numPr>
          <w:ilvl w:val="0"/>
          <w:numId w:val="201"/>
        </w:numPr>
        <w:ind w:left="840" w:leftChars="0" w:hanging="420" w:firstLineChars="0"/>
        <w:rPr>
          <w:rFonts w:hint="eastAsia"/>
          <w:highlight w:val="yellow"/>
          <w:lang w:val="en-US" w:eastAsia="zh-CN"/>
        </w:rPr>
      </w:pPr>
      <w:r>
        <w:rPr>
          <w:rFonts w:hint="eastAsia"/>
          <w:highlight w:val="yellow"/>
          <w:lang w:val="en-US" w:eastAsia="zh-CN"/>
        </w:rPr>
        <w:t>计算机图形学</w:t>
      </w:r>
    </w:p>
    <w:p w14:paraId="52254E0C">
      <w:pPr>
        <w:numPr>
          <w:ilvl w:val="0"/>
          <w:numId w:val="201"/>
        </w:numPr>
        <w:ind w:left="840" w:leftChars="0" w:hanging="420" w:firstLineChars="0"/>
        <w:rPr>
          <w:rFonts w:hint="eastAsia"/>
          <w:highlight w:val="yellow"/>
          <w:lang w:val="en-US" w:eastAsia="zh-CN"/>
        </w:rPr>
      </w:pPr>
      <w:r>
        <w:rPr>
          <w:rFonts w:hint="eastAsia"/>
          <w:highlight w:val="yellow"/>
          <w:lang w:val="en-US" w:eastAsia="zh-CN"/>
        </w:rPr>
        <w:t>人机交互技术</w:t>
      </w:r>
    </w:p>
    <w:p w14:paraId="1297FB05">
      <w:pPr>
        <w:numPr>
          <w:ilvl w:val="0"/>
          <w:numId w:val="201"/>
        </w:numPr>
        <w:ind w:left="840" w:leftChars="0" w:hanging="420" w:firstLineChars="0"/>
        <w:rPr>
          <w:rFonts w:hint="eastAsia"/>
          <w:highlight w:val="yellow"/>
          <w:lang w:val="en-US" w:eastAsia="zh-CN"/>
        </w:rPr>
      </w:pPr>
      <w:r>
        <w:rPr>
          <w:rFonts w:hint="eastAsia"/>
          <w:highlight w:val="yellow"/>
          <w:lang w:val="en-US" w:eastAsia="zh-CN"/>
        </w:rPr>
        <w:t>传感技术</w:t>
      </w:r>
    </w:p>
    <w:p w14:paraId="50548783">
      <w:pPr>
        <w:numPr>
          <w:ilvl w:val="0"/>
          <w:numId w:val="201"/>
        </w:numPr>
        <w:ind w:left="840" w:leftChars="0" w:hanging="420" w:firstLineChars="0"/>
        <w:rPr>
          <w:rFonts w:hint="eastAsia"/>
          <w:highlight w:val="yellow"/>
          <w:lang w:val="en-US" w:eastAsia="zh-CN"/>
        </w:rPr>
      </w:pPr>
      <w:r>
        <w:rPr>
          <w:rFonts w:hint="eastAsia"/>
          <w:highlight w:val="yellow"/>
          <w:lang w:val="en-US" w:eastAsia="zh-CN"/>
        </w:rPr>
        <w:t>人工智能等先进技术</w:t>
      </w:r>
    </w:p>
    <w:p w14:paraId="2705540D">
      <w:pPr>
        <w:numPr>
          <w:ilvl w:val="0"/>
          <w:numId w:val="0"/>
        </w:numPr>
        <w:rPr>
          <w:rFonts w:hint="eastAsia"/>
          <w:lang w:val="en-US" w:eastAsia="zh-CN"/>
        </w:rPr>
      </w:pPr>
      <w:r>
        <w:rPr>
          <w:rFonts w:hint="eastAsia"/>
          <w:lang w:val="en-US" w:eastAsia="zh-CN"/>
        </w:rPr>
        <w:t>生成模拟现实环境的三维视觉、听觉、触觉和嗅觉的虚拟环境</w:t>
      </w:r>
    </w:p>
    <w:p w14:paraId="634426AD">
      <w:pPr>
        <w:pStyle w:val="5"/>
        <w:numPr>
          <w:ilvl w:val="3"/>
          <w:numId w:val="7"/>
        </w:numPr>
        <w:ind w:left="0" w:leftChars="0" w:firstLine="0" w:firstLineChars="0"/>
        <w:outlineLvl w:val="3"/>
        <w:rPr>
          <w:rFonts w:hint="default"/>
          <w:lang w:val="en-US" w:eastAsia="zh-CN"/>
        </w:rPr>
      </w:pPr>
      <w:r>
        <w:rPr>
          <w:rFonts w:hint="eastAsia"/>
          <w:lang w:val="en-US" w:eastAsia="zh-CN"/>
        </w:rPr>
        <w:t>多媒体技术的特点</w:t>
      </w:r>
    </w:p>
    <w:p w14:paraId="75089F4A">
      <w:pPr>
        <w:numPr>
          <w:ilvl w:val="0"/>
          <w:numId w:val="202"/>
        </w:numPr>
        <w:ind w:left="840" w:leftChars="0" w:hanging="420" w:firstLineChars="0"/>
        <w:rPr>
          <w:rFonts w:hint="eastAsia"/>
          <w:highlight w:val="yellow"/>
          <w:lang w:val="en-US" w:eastAsia="zh-CN"/>
        </w:rPr>
      </w:pPr>
      <w:r>
        <w:rPr>
          <w:rFonts w:hint="eastAsia"/>
          <w:highlight w:val="yellow"/>
          <w:lang w:val="en-US" w:eastAsia="zh-CN"/>
        </w:rPr>
        <w:t>多样性</w:t>
      </w:r>
    </w:p>
    <w:p w14:paraId="2C2542EC">
      <w:pPr>
        <w:numPr>
          <w:ilvl w:val="0"/>
          <w:numId w:val="202"/>
        </w:numPr>
        <w:ind w:left="840" w:leftChars="0" w:hanging="420" w:firstLineChars="0"/>
        <w:rPr>
          <w:rFonts w:hint="eastAsia"/>
          <w:highlight w:val="yellow"/>
          <w:lang w:val="en-US" w:eastAsia="zh-CN"/>
        </w:rPr>
      </w:pPr>
      <w:r>
        <w:rPr>
          <w:rFonts w:hint="eastAsia"/>
          <w:highlight w:val="yellow"/>
          <w:lang w:val="en-US" w:eastAsia="zh-CN"/>
        </w:rPr>
        <w:t>交互性</w:t>
      </w:r>
    </w:p>
    <w:p w14:paraId="0A69CC43">
      <w:pPr>
        <w:numPr>
          <w:ilvl w:val="0"/>
          <w:numId w:val="202"/>
        </w:numPr>
        <w:ind w:left="840" w:leftChars="0" w:hanging="420" w:firstLineChars="0"/>
        <w:rPr>
          <w:rFonts w:hint="eastAsia"/>
          <w:highlight w:val="yellow"/>
          <w:lang w:val="en-US" w:eastAsia="zh-CN"/>
        </w:rPr>
      </w:pPr>
      <w:r>
        <w:rPr>
          <w:rFonts w:hint="eastAsia"/>
          <w:highlight w:val="yellow"/>
          <w:lang w:val="en-US" w:eastAsia="zh-CN"/>
        </w:rPr>
        <w:t>灵活性</w:t>
      </w:r>
    </w:p>
    <w:p w14:paraId="57D9C60F">
      <w:pPr>
        <w:numPr>
          <w:ilvl w:val="0"/>
          <w:numId w:val="202"/>
        </w:numPr>
        <w:ind w:left="840" w:leftChars="0" w:hanging="420" w:firstLineChars="0"/>
        <w:rPr>
          <w:rFonts w:hint="eastAsia"/>
          <w:highlight w:val="yellow"/>
          <w:lang w:val="en-US" w:eastAsia="zh-CN"/>
        </w:rPr>
      </w:pPr>
      <w:r>
        <w:rPr>
          <w:rFonts w:hint="eastAsia"/>
          <w:highlight w:val="yellow"/>
          <w:lang w:val="en-US" w:eastAsia="zh-CN"/>
        </w:rPr>
        <w:t>实时性</w:t>
      </w:r>
    </w:p>
    <w:p w14:paraId="20041CDC">
      <w:pPr>
        <w:numPr>
          <w:ilvl w:val="0"/>
          <w:numId w:val="202"/>
        </w:numPr>
        <w:ind w:left="840" w:leftChars="0" w:hanging="420" w:firstLineChars="0"/>
        <w:rPr>
          <w:rFonts w:hint="default"/>
          <w:highlight w:val="yellow"/>
          <w:lang w:val="en-US" w:eastAsia="zh-CN"/>
        </w:rPr>
      </w:pPr>
      <w:r>
        <w:rPr>
          <w:rFonts w:hint="eastAsia"/>
          <w:highlight w:val="yellow"/>
          <w:lang w:val="en-US" w:eastAsia="zh-CN"/>
        </w:rPr>
        <w:t>集成性</w:t>
      </w:r>
    </w:p>
    <w:p w14:paraId="29EF0C11">
      <w:pPr>
        <w:pStyle w:val="5"/>
        <w:numPr>
          <w:ilvl w:val="3"/>
          <w:numId w:val="7"/>
        </w:numPr>
        <w:ind w:left="0" w:leftChars="0" w:firstLine="0" w:firstLineChars="0"/>
        <w:outlineLvl w:val="3"/>
        <w:rPr>
          <w:rFonts w:hint="default"/>
          <w:lang w:val="en-US" w:eastAsia="zh-CN"/>
        </w:rPr>
      </w:pPr>
      <w:r>
        <w:rPr>
          <w:rFonts w:hint="eastAsia"/>
          <w:lang w:val="en-US" w:eastAsia="zh-CN"/>
        </w:rPr>
        <w:t>多媒体技术的应用领域</w:t>
      </w:r>
    </w:p>
    <w:p w14:paraId="2C86E0D4">
      <w:pPr>
        <w:numPr>
          <w:ilvl w:val="0"/>
          <w:numId w:val="203"/>
        </w:numPr>
        <w:ind w:left="840" w:leftChars="0" w:hanging="420" w:firstLineChars="0"/>
        <w:rPr>
          <w:rFonts w:hint="eastAsia"/>
          <w:highlight w:val="yellow"/>
          <w:lang w:val="en-US" w:eastAsia="zh-CN"/>
        </w:rPr>
      </w:pPr>
      <w:r>
        <w:rPr>
          <w:rFonts w:hint="eastAsia"/>
          <w:highlight w:val="yellow"/>
          <w:lang w:val="en-US" w:eastAsia="zh-CN"/>
        </w:rPr>
        <w:t>办公自动化</w:t>
      </w:r>
    </w:p>
    <w:p w14:paraId="7D9EAA96">
      <w:pPr>
        <w:numPr>
          <w:ilvl w:val="0"/>
          <w:numId w:val="203"/>
        </w:numPr>
        <w:ind w:left="840" w:leftChars="0" w:hanging="420" w:firstLineChars="0"/>
        <w:rPr>
          <w:rFonts w:hint="eastAsia"/>
          <w:highlight w:val="yellow"/>
          <w:lang w:val="en-US" w:eastAsia="zh-CN"/>
        </w:rPr>
      </w:pPr>
      <w:r>
        <w:rPr>
          <w:rFonts w:hint="eastAsia"/>
          <w:highlight w:val="yellow"/>
          <w:lang w:val="en-US" w:eastAsia="zh-CN"/>
        </w:rPr>
        <w:t>电子出版物</w:t>
      </w:r>
    </w:p>
    <w:p w14:paraId="218D1BE6">
      <w:pPr>
        <w:numPr>
          <w:ilvl w:val="0"/>
          <w:numId w:val="203"/>
        </w:numPr>
        <w:ind w:left="840" w:leftChars="0" w:hanging="420" w:firstLineChars="0"/>
        <w:rPr>
          <w:rFonts w:hint="eastAsia"/>
          <w:highlight w:val="yellow"/>
          <w:lang w:val="en-US" w:eastAsia="zh-CN"/>
        </w:rPr>
      </w:pPr>
      <w:r>
        <w:rPr>
          <w:rFonts w:hint="eastAsia"/>
          <w:highlight w:val="yellow"/>
          <w:lang w:val="en-US" w:eastAsia="zh-CN"/>
        </w:rPr>
        <w:t>多媒体通信</w:t>
      </w:r>
    </w:p>
    <w:p w14:paraId="5C44394C">
      <w:pPr>
        <w:numPr>
          <w:ilvl w:val="0"/>
          <w:numId w:val="203"/>
        </w:numPr>
        <w:ind w:left="840" w:leftChars="0" w:hanging="420" w:firstLineChars="0"/>
        <w:rPr>
          <w:rFonts w:hint="eastAsia"/>
          <w:highlight w:val="yellow"/>
          <w:lang w:val="en-US" w:eastAsia="zh-CN"/>
        </w:rPr>
      </w:pPr>
      <w:r>
        <w:rPr>
          <w:rFonts w:hint="eastAsia"/>
          <w:highlight w:val="yellow"/>
          <w:lang w:val="en-US" w:eastAsia="zh-CN"/>
        </w:rPr>
        <w:t>教育与培训</w:t>
      </w:r>
    </w:p>
    <w:p w14:paraId="1413E8A4">
      <w:pPr>
        <w:numPr>
          <w:ilvl w:val="0"/>
          <w:numId w:val="203"/>
        </w:numPr>
        <w:ind w:left="840" w:leftChars="0" w:hanging="420" w:firstLineChars="0"/>
        <w:rPr>
          <w:rFonts w:hint="eastAsia"/>
          <w:lang w:val="en-US" w:eastAsia="zh-CN"/>
        </w:rPr>
      </w:pPr>
      <w:r>
        <w:rPr>
          <w:rFonts w:hint="eastAsia"/>
          <w:highlight w:val="yellow"/>
          <w:lang w:val="en-US" w:eastAsia="zh-CN"/>
        </w:rPr>
        <w:t>影视作品制作</w:t>
      </w:r>
      <w:r>
        <w:rPr>
          <w:rFonts w:hint="eastAsia"/>
          <w:lang w:val="en-US" w:eastAsia="zh-CN"/>
        </w:rPr>
        <w:t xml:space="preserve"> </w:t>
      </w:r>
    </w:p>
    <w:p w14:paraId="5D3B3F55">
      <w:pPr>
        <w:rPr>
          <w:rFonts w:hint="default"/>
          <w:lang w:val="en-US" w:eastAsia="zh-CN"/>
        </w:rPr>
      </w:pPr>
    </w:p>
    <w:p w14:paraId="77F73C77">
      <w:pPr>
        <w:pStyle w:val="3"/>
        <w:numPr>
          <w:ilvl w:val="2"/>
          <w:numId w:val="7"/>
        </w:numPr>
        <w:ind w:left="289" w:leftChars="0" w:hanging="289" w:firstLineChars="0"/>
        <w:outlineLvl w:val="1"/>
        <w:rPr>
          <w:rFonts w:hint="eastAsia"/>
          <w:lang w:val="en-US" w:eastAsia="zh-CN"/>
        </w:rPr>
      </w:pPr>
      <w:r>
        <w:rPr>
          <w:rFonts w:hint="eastAsia"/>
          <w:lang w:val="en-US" w:eastAsia="zh-CN"/>
        </w:rPr>
        <w:t>多媒体系统组成</w:t>
      </w:r>
    </w:p>
    <w:p w14:paraId="2D40A187">
      <w:pPr>
        <w:pStyle w:val="5"/>
        <w:numPr>
          <w:ilvl w:val="3"/>
          <w:numId w:val="7"/>
        </w:numPr>
        <w:ind w:left="0" w:leftChars="0" w:firstLine="0" w:firstLineChars="0"/>
        <w:outlineLvl w:val="3"/>
        <w:rPr>
          <w:rFonts w:hint="default"/>
          <w:lang w:val="en-US" w:eastAsia="zh-CN"/>
        </w:rPr>
      </w:pPr>
      <w:r>
        <w:rPr>
          <w:rFonts w:hint="eastAsia"/>
          <w:lang w:val="en-US" w:eastAsia="zh-CN"/>
        </w:rPr>
        <w:t>多媒体计算机（MPC）</w:t>
      </w:r>
    </w:p>
    <w:p w14:paraId="42E392BF">
      <w:pPr>
        <w:rPr>
          <w:rFonts w:hint="default"/>
          <w:lang w:val="en-US" w:eastAsia="zh-CN"/>
        </w:rPr>
      </w:pPr>
      <w:r>
        <w:rPr>
          <w:rFonts w:hint="eastAsia"/>
          <w:lang w:val="en-US" w:eastAsia="zh-CN"/>
        </w:rPr>
        <w:t>综合多种媒体信息，在它们之间建立逻辑关系，集成为一个交互式系统的计算机。</w:t>
      </w:r>
    </w:p>
    <w:p w14:paraId="7B0D0D95">
      <w:pPr>
        <w:rPr>
          <w:rFonts w:hint="eastAsia"/>
          <w:lang w:val="en-US" w:eastAsia="zh-CN"/>
        </w:rPr>
      </w:pPr>
    </w:p>
    <w:p w14:paraId="77F24FB6">
      <w:pPr>
        <w:rPr>
          <w:rFonts w:hint="default"/>
          <w:lang w:val="en-US" w:eastAsia="zh-CN"/>
        </w:rPr>
      </w:pPr>
    </w:p>
    <w:p w14:paraId="7F0B1F91">
      <w:pPr>
        <w:pStyle w:val="5"/>
        <w:numPr>
          <w:ilvl w:val="3"/>
          <w:numId w:val="7"/>
        </w:numPr>
        <w:ind w:left="0" w:leftChars="0" w:firstLine="0" w:firstLineChars="0"/>
        <w:outlineLvl w:val="3"/>
        <w:rPr>
          <w:rFonts w:hint="default"/>
          <w:lang w:val="en-US" w:eastAsia="zh-CN"/>
        </w:rPr>
      </w:pPr>
      <w:r>
        <w:rPr>
          <w:rFonts w:hint="eastAsia"/>
          <w:lang w:val="en-US" w:eastAsia="zh-CN"/>
        </w:rPr>
        <w:t>多媒体计算机硬件系统</w:t>
      </w:r>
    </w:p>
    <w:p w14:paraId="5D643C96">
      <w:pPr>
        <w:rPr>
          <w:rFonts w:hint="default"/>
          <w:lang w:val="en-US" w:eastAsia="zh-CN"/>
        </w:rPr>
      </w:pPr>
      <w:r>
        <w:rPr>
          <w:rFonts w:hint="eastAsia"/>
          <w:lang w:val="en-US" w:eastAsia="zh-CN"/>
        </w:rPr>
        <w:t>硬件系统</w:t>
      </w:r>
    </w:p>
    <w:p w14:paraId="57A0CC58">
      <w:pPr>
        <w:numPr>
          <w:ilvl w:val="0"/>
          <w:numId w:val="204"/>
        </w:numPr>
        <w:ind w:left="840" w:leftChars="0" w:hanging="420" w:firstLineChars="0"/>
        <w:rPr>
          <w:rFonts w:hint="eastAsia"/>
          <w:lang w:val="en-US" w:eastAsia="zh-CN"/>
        </w:rPr>
      </w:pPr>
      <w:r>
        <w:rPr>
          <w:rFonts w:hint="eastAsia"/>
          <w:lang w:val="en-US" w:eastAsia="zh-CN"/>
        </w:rPr>
        <w:t xml:space="preserve">多媒体主机 </w:t>
      </w:r>
    </w:p>
    <w:p w14:paraId="3A4E0160">
      <w:pPr>
        <w:numPr>
          <w:ilvl w:val="0"/>
          <w:numId w:val="204"/>
        </w:numPr>
        <w:ind w:left="840" w:leftChars="0" w:hanging="420" w:firstLineChars="0"/>
        <w:rPr>
          <w:rFonts w:hint="eastAsia"/>
          <w:lang w:val="en-US" w:eastAsia="zh-CN"/>
        </w:rPr>
      </w:pPr>
      <w:r>
        <w:rPr>
          <w:rFonts w:hint="eastAsia"/>
          <w:lang w:val="en-US" w:eastAsia="zh-CN"/>
        </w:rPr>
        <w:t>多媒体输入设备</w:t>
      </w:r>
    </w:p>
    <w:p w14:paraId="4C2E08B5">
      <w:pPr>
        <w:numPr>
          <w:ilvl w:val="0"/>
          <w:numId w:val="204"/>
        </w:numPr>
        <w:ind w:left="840" w:leftChars="0" w:hanging="420" w:firstLineChars="0"/>
        <w:rPr>
          <w:rFonts w:hint="eastAsia"/>
          <w:lang w:val="en-US" w:eastAsia="zh-CN"/>
        </w:rPr>
      </w:pPr>
      <w:r>
        <w:rPr>
          <w:rFonts w:hint="eastAsia"/>
          <w:lang w:val="en-US" w:eastAsia="zh-CN"/>
        </w:rPr>
        <w:t>多媒体输出设备</w:t>
      </w:r>
    </w:p>
    <w:p w14:paraId="1D89FD3A">
      <w:pPr>
        <w:numPr>
          <w:ilvl w:val="0"/>
          <w:numId w:val="204"/>
        </w:numPr>
        <w:ind w:left="840" w:leftChars="0" w:hanging="420" w:firstLineChars="0"/>
        <w:rPr>
          <w:rFonts w:hint="eastAsia"/>
          <w:lang w:val="en-US" w:eastAsia="zh-CN"/>
        </w:rPr>
      </w:pPr>
      <w:r>
        <w:rPr>
          <w:rFonts w:hint="eastAsia"/>
          <w:lang w:val="en-US" w:eastAsia="zh-CN"/>
        </w:rPr>
        <w:t>多媒体存储设备</w:t>
      </w:r>
    </w:p>
    <w:p w14:paraId="1B57F64B">
      <w:pPr>
        <w:numPr>
          <w:ilvl w:val="0"/>
          <w:numId w:val="204"/>
        </w:numPr>
        <w:ind w:left="840" w:leftChars="0" w:hanging="420" w:firstLineChars="0"/>
        <w:rPr>
          <w:rFonts w:hint="eastAsia"/>
          <w:lang w:val="en-US" w:eastAsia="zh-CN"/>
        </w:rPr>
      </w:pPr>
      <w:r>
        <w:rPr>
          <w:rFonts w:hint="eastAsia"/>
          <w:lang w:val="en-US" w:eastAsia="zh-CN"/>
        </w:rPr>
        <w:t>多媒体功能卡</w:t>
      </w:r>
    </w:p>
    <w:p w14:paraId="0481EAE3">
      <w:pPr>
        <w:numPr>
          <w:ilvl w:val="0"/>
          <w:numId w:val="204"/>
        </w:numPr>
        <w:ind w:left="840" w:leftChars="0" w:hanging="420" w:firstLineChars="0"/>
        <w:rPr>
          <w:rFonts w:hint="eastAsia"/>
          <w:lang w:val="en-US" w:eastAsia="zh-CN"/>
        </w:rPr>
      </w:pPr>
      <w:r>
        <w:rPr>
          <w:rFonts w:hint="eastAsia"/>
          <w:lang w:val="en-US" w:eastAsia="zh-CN"/>
        </w:rPr>
        <w:t>操纵控制设备</w:t>
      </w:r>
    </w:p>
    <w:p w14:paraId="21EBCD66">
      <w:pPr>
        <w:rPr>
          <w:rFonts w:hint="eastAsia"/>
          <w:lang w:val="en-US" w:eastAsia="zh-CN"/>
        </w:rPr>
      </w:pPr>
      <w:r>
        <w:rPr>
          <w:rFonts w:hint="eastAsia"/>
          <w:lang w:val="en-US" w:eastAsia="zh-CN"/>
        </w:rPr>
        <w:t>必须有的设备</w:t>
      </w:r>
    </w:p>
    <w:p w14:paraId="2BFC6B92">
      <w:pPr>
        <w:numPr>
          <w:ilvl w:val="0"/>
          <w:numId w:val="204"/>
        </w:numPr>
        <w:ind w:left="840" w:leftChars="0" w:hanging="420" w:firstLineChars="0"/>
        <w:rPr>
          <w:rFonts w:hint="eastAsia"/>
          <w:lang w:val="en-US" w:eastAsia="zh-CN"/>
        </w:rPr>
      </w:pPr>
      <w:r>
        <w:rPr>
          <w:rFonts w:hint="eastAsia"/>
          <w:lang w:val="en-US" w:eastAsia="zh-CN"/>
        </w:rPr>
        <w:t>声卡</w:t>
      </w:r>
    </w:p>
    <w:p w14:paraId="4B363AFC">
      <w:pPr>
        <w:numPr>
          <w:ilvl w:val="0"/>
          <w:numId w:val="204"/>
        </w:numPr>
        <w:ind w:left="840" w:leftChars="0" w:hanging="420" w:firstLineChars="0"/>
        <w:rPr>
          <w:rFonts w:hint="eastAsia"/>
          <w:lang w:val="en-US" w:eastAsia="zh-CN"/>
        </w:rPr>
      </w:pPr>
      <w:r>
        <w:rPr>
          <w:rFonts w:hint="eastAsia"/>
          <w:lang w:val="en-US" w:eastAsia="zh-CN"/>
        </w:rPr>
        <w:t>显卡</w:t>
      </w:r>
    </w:p>
    <w:p w14:paraId="7F57C687">
      <w:pPr>
        <w:numPr>
          <w:ilvl w:val="0"/>
          <w:numId w:val="204"/>
        </w:numPr>
        <w:ind w:left="840" w:leftChars="0" w:hanging="420" w:firstLineChars="0"/>
        <w:rPr>
          <w:rFonts w:hint="eastAsia"/>
          <w:lang w:val="en-US" w:eastAsia="zh-CN"/>
        </w:rPr>
      </w:pPr>
      <w:r>
        <w:rPr>
          <w:rFonts w:hint="eastAsia"/>
          <w:lang w:val="en-US" w:eastAsia="zh-CN"/>
        </w:rPr>
        <w:t>光驱</w:t>
      </w:r>
    </w:p>
    <w:p w14:paraId="06599A03">
      <w:pPr>
        <w:rPr>
          <w:rFonts w:hint="default"/>
          <w:lang w:val="en-US" w:eastAsia="zh-CN"/>
        </w:rPr>
      </w:pPr>
    </w:p>
    <w:p w14:paraId="32069DE4">
      <w:pPr>
        <w:rPr>
          <w:rFonts w:hint="eastAsia"/>
          <w:lang w:val="en-US" w:eastAsia="zh-CN"/>
        </w:rPr>
      </w:pPr>
    </w:p>
    <w:p w14:paraId="784D0734">
      <w:pPr>
        <w:pStyle w:val="5"/>
        <w:numPr>
          <w:ilvl w:val="3"/>
          <w:numId w:val="7"/>
        </w:numPr>
        <w:ind w:left="0" w:leftChars="0" w:firstLine="0" w:firstLineChars="0"/>
        <w:outlineLvl w:val="3"/>
        <w:rPr>
          <w:rFonts w:hint="default"/>
          <w:lang w:val="en-US" w:eastAsia="zh-CN"/>
        </w:rPr>
      </w:pPr>
      <w:r>
        <w:rPr>
          <w:rFonts w:hint="eastAsia"/>
          <w:lang w:val="en-US" w:eastAsia="zh-CN"/>
        </w:rPr>
        <w:t>多媒体计算机软件系统</w:t>
      </w:r>
    </w:p>
    <w:p w14:paraId="3F42433E">
      <w:pPr>
        <w:rPr>
          <w:rFonts w:hint="eastAsia"/>
          <w:lang w:val="en-US" w:eastAsia="zh-CN"/>
        </w:rPr>
      </w:pPr>
      <w:r>
        <w:rPr>
          <w:rFonts w:hint="eastAsia"/>
          <w:lang w:val="en-US" w:eastAsia="zh-CN"/>
        </w:rPr>
        <w:t>软件系统包括：</w:t>
      </w:r>
    </w:p>
    <w:p w14:paraId="17F16B7C">
      <w:pPr>
        <w:numPr>
          <w:ilvl w:val="0"/>
          <w:numId w:val="205"/>
        </w:numPr>
        <w:ind w:left="840" w:leftChars="0" w:hanging="420" w:firstLineChars="0"/>
        <w:rPr>
          <w:rFonts w:hint="eastAsia"/>
          <w:lang w:val="en-US" w:eastAsia="zh-CN"/>
        </w:rPr>
      </w:pPr>
      <w:r>
        <w:rPr>
          <w:rFonts w:hint="eastAsia"/>
          <w:lang w:val="en-US" w:eastAsia="zh-CN"/>
        </w:rPr>
        <w:t>多媒体操作系统</w:t>
      </w:r>
    </w:p>
    <w:p w14:paraId="7F99588E">
      <w:pPr>
        <w:numPr>
          <w:ilvl w:val="0"/>
          <w:numId w:val="205"/>
        </w:numPr>
        <w:ind w:left="840" w:leftChars="0" w:hanging="420" w:firstLineChars="0"/>
        <w:rPr>
          <w:rFonts w:hint="eastAsia"/>
          <w:lang w:val="en-US" w:eastAsia="zh-CN"/>
        </w:rPr>
      </w:pPr>
      <w:r>
        <w:rPr>
          <w:rFonts w:hint="eastAsia"/>
          <w:lang w:val="en-US" w:eastAsia="zh-CN"/>
        </w:rPr>
        <w:t>多媒体数据库管理系统</w:t>
      </w:r>
    </w:p>
    <w:p w14:paraId="413CE0B2">
      <w:pPr>
        <w:numPr>
          <w:ilvl w:val="0"/>
          <w:numId w:val="205"/>
        </w:numPr>
        <w:ind w:left="840" w:leftChars="0" w:hanging="420" w:firstLineChars="0"/>
        <w:rPr>
          <w:rFonts w:hint="eastAsia"/>
          <w:lang w:val="en-US" w:eastAsia="zh-CN"/>
        </w:rPr>
      </w:pPr>
      <w:r>
        <w:rPr>
          <w:rFonts w:hint="eastAsia"/>
          <w:lang w:val="en-US" w:eastAsia="zh-CN"/>
        </w:rPr>
        <w:t>多媒体压缩/解压缩软件</w:t>
      </w:r>
    </w:p>
    <w:p w14:paraId="5BBB8CD1">
      <w:pPr>
        <w:numPr>
          <w:ilvl w:val="0"/>
          <w:numId w:val="205"/>
        </w:numPr>
        <w:ind w:left="840" w:leftChars="0" w:hanging="420" w:firstLineChars="0"/>
        <w:rPr>
          <w:rFonts w:hint="eastAsia"/>
          <w:lang w:val="en-US" w:eastAsia="zh-CN"/>
        </w:rPr>
      </w:pPr>
      <w:r>
        <w:rPr>
          <w:rFonts w:hint="eastAsia"/>
          <w:lang w:val="en-US" w:eastAsia="zh-CN"/>
        </w:rPr>
        <w:t>多媒体声像同步软件</w:t>
      </w:r>
    </w:p>
    <w:p w14:paraId="6A68B0CF">
      <w:pPr>
        <w:numPr>
          <w:ilvl w:val="0"/>
          <w:numId w:val="205"/>
        </w:numPr>
        <w:ind w:left="840" w:leftChars="0" w:hanging="420" w:firstLineChars="0"/>
        <w:rPr>
          <w:rFonts w:hint="eastAsia"/>
          <w:lang w:val="en-US" w:eastAsia="zh-CN"/>
        </w:rPr>
      </w:pPr>
      <w:r>
        <w:rPr>
          <w:rFonts w:hint="eastAsia"/>
          <w:lang w:val="en-US" w:eastAsia="zh-CN"/>
        </w:rPr>
        <w:t>多媒体通信软件</w:t>
      </w:r>
    </w:p>
    <w:p w14:paraId="74DB9B84">
      <w:pPr>
        <w:numPr>
          <w:ilvl w:val="0"/>
          <w:numId w:val="205"/>
        </w:numPr>
        <w:ind w:left="840" w:leftChars="0" w:hanging="420" w:firstLineChars="0"/>
        <w:rPr>
          <w:rFonts w:hint="default"/>
          <w:lang w:val="en-US" w:eastAsia="zh-CN"/>
        </w:rPr>
      </w:pPr>
      <w:r>
        <w:rPr>
          <w:rFonts w:hint="eastAsia"/>
          <w:lang w:val="en-US" w:eastAsia="zh-CN"/>
        </w:rPr>
        <w:t>多媒体开发和创作工具</w:t>
      </w:r>
    </w:p>
    <w:p w14:paraId="31B4A091">
      <w:pPr>
        <w:widowControl w:val="0"/>
        <w:numPr>
          <w:ilvl w:val="0"/>
          <w:numId w:val="0"/>
        </w:numPr>
        <w:jc w:val="both"/>
        <w:rPr>
          <w:rFonts w:hint="default"/>
          <w:b/>
          <w:bCs/>
          <w:lang w:val="en-US" w:eastAsia="zh-CN"/>
        </w:rPr>
      </w:pPr>
      <w:r>
        <w:rPr>
          <w:rFonts w:hint="eastAsia"/>
          <w:b/>
          <w:bCs/>
          <w:lang w:val="en-US" w:eastAsia="zh-CN"/>
        </w:rPr>
        <w:t>注意：</w:t>
      </w:r>
    </w:p>
    <w:p w14:paraId="3310A283">
      <w:pPr>
        <w:widowControl w:val="0"/>
        <w:numPr>
          <w:ilvl w:val="-1"/>
          <w:numId w:val="0"/>
        </w:numPr>
        <w:ind w:leftChars="200"/>
        <w:jc w:val="both"/>
        <w:rPr>
          <w:rFonts w:hint="eastAsia"/>
          <w:lang w:val="en-US" w:eastAsia="zh-CN"/>
        </w:rPr>
      </w:pPr>
      <w:r>
        <w:rPr>
          <w:rFonts w:hint="eastAsia"/>
          <w:lang w:val="en-US" w:eastAsia="zh-CN"/>
        </w:rPr>
        <w:t>驱动器接口程序是高层软件与驱动程序的接口软件</w:t>
      </w:r>
    </w:p>
    <w:p w14:paraId="4E5A9026">
      <w:pPr>
        <w:widowControl w:val="0"/>
        <w:numPr>
          <w:ilvl w:val="-1"/>
          <w:numId w:val="0"/>
        </w:numPr>
        <w:ind w:leftChars="200"/>
        <w:jc w:val="both"/>
        <w:rPr>
          <w:rFonts w:hint="default"/>
          <w:lang w:val="en-US" w:eastAsia="zh-CN"/>
        </w:rPr>
      </w:pPr>
      <w:r>
        <w:rPr>
          <w:rFonts w:hint="eastAsia"/>
          <w:lang w:val="en-US" w:eastAsia="zh-CN"/>
        </w:rPr>
        <w:t>多媒体驱动软件是底层硬件的软件支撑环境。</w:t>
      </w:r>
    </w:p>
    <w:p w14:paraId="56C87000">
      <w:pPr>
        <w:rPr>
          <w:rFonts w:hint="eastAsia"/>
          <w:lang w:val="en-US" w:eastAsia="zh-CN"/>
        </w:rPr>
      </w:pPr>
    </w:p>
    <w:p w14:paraId="5D26A17C">
      <w:pPr>
        <w:pStyle w:val="5"/>
        <w:numPr>
          <w:ilvl w:val="3"/>
          <w:numId w:val="7"/>
        </w:numPr>
        <w:ind w:left="0" w:leftChars="0" w:firstLine="0" w:firstLineChars="0"/>
        <w:outlineLvl w:val="3"/>
        <w:rPr>
          <w:rFonts w:hint="default"/>
          <w:lang w:val="en-US" w:eastAsia="zh-CN"/>
        </w:rPr>
      </w:pPr>
      <w:r>
        <w:rPr>
          <w:rFonts w:hint="eastAsia"/>
          <w:lang w:val="en-US" w:eastAsia="zh-CN"/>
        </w:rPr>
        <w:t>多媒体素材编辑工具</w:t>
      </w:r>
    </w:p>
    <w:p w14:paraId="1941D80F">
      <w:pPr>
        <w:rPr>
          <w:rFonts w:hint="eastAsia"/>
          <w:lang w:val="en-US" w:eastAsia="zh-CN"/>
        </w:rPr>
      </w:pPr>
      <w:r>
        <w:rPr>
          <w:rFonts w:hint="eastAsia"/>
          <w:lang w:val="en-US" w:eastAsia="zh-CN"/>
        </w:rPr>
        <w:t>常用多媒体编辑工具</w:t>
      </w:r>
    </w:p>
    <w:p w14:paraId="00C9543C">
      <w:pPr>
        <w:numPr>
          <w:ilvl w:val="0"/>
          <w:numId w:val="206"/>
        </w:numPr>
        <w:ind w:left="840" w:leftChars="0" w:hanging="420" w:firstLineChars="0"/>
        <w:rPr>
          <w:rFonts w:hint="eastAsia"/>
          <w:lang w:val="en-US" w:eastAsia="zh-CN"/>
        </w:rPr>
      </w:pPr>
      <w:r>
        <w:rPr>
          <w:rFonts w:hint="eastAsia"/>
          <w:lang w:val="en-US" w:eastAsia="zh-CN"/>
        </w:rPr>
        <w:t>文字处理：记事本、写字板、WORD、WPS等</w:t>
      </w:r>
    </w:p>
    <w:p w14:paraId="403C32A5">
      <w:pPr>
        <w:numPr>
          <w:ilvl w:val="0"/>
          <w:numId w:val="206"/>
        </w:numPr>
        <w:ind w:left="840" w:leftChars="0" w:hanging="420" w:firstLineChars="0"/>
        <w:rPr>
          <w:rFonts w:hint="eastAsia"/>
          <w:lang w:val="en-US" w:eastAsia="zh-CN"/>
        </w:rPr>
      </w:pPr>
      <w:r>
        <w:rPr>
          <w:rFonts w:hint="eastAsia"/>
          <w:lang w:val="en-US" w:eastAsia="zh-CN"/>
        </w:rPr>
        <w:t>图形图像处理：Photoshop等</w:t>
      </w:r>
    </w:p>
    <w:p w14:paraId="22A8D135">
      <w:pPr>
        <w:numPr>
          <w:ilvl w:val="0"/>
          <w:numId w:val="206"/>
        </w:numPr>
        <w:ind w:left="840" w:leftChars="0" w:hanging="420" w:firstLineChars="0"/>
        <w:rPr>
          <w:rFonts w:hint="eastAsia"/>
          <w:lang w:val="en-US" w:eastAsia="zh-CN"/>
        </w:rPr>
      </w:pPr>
      <w:r>
        <w:rPr>
          <w:rFonts w:hint="eastAsia"/>
          <w:lang w:val="en-US" w:eastAsia="zh-CN"/>
        </w:rPr>
        <w:t>动画制作：AutoDesk、Animator Pro、3DMax、Maya等</w:t>
      </w:r>
    </w:p>
    <w:p w14:paraId="38E35095">
      <w:pPr>
        <w:numPr>
          <w:ilvl w:val="0"/>
          <w:numId w:val="206"/>
        </w:numPr>
        <w:ind w:left="840" w:leftChars="0" w:hanging="420" w:firstLineChars="0"/>
        <w:rPr>
          <w:rFonts w:hint="eastAsia"/>
          <w:lang w:val="en-US" w:eastAsia="zh-CN"/>
        </w:rPr>
      </w:pPr>
      <w:r>
        <w:rPr>
          <w:rFonts w:hint="eastAsia"/>
          <w:lang w:val="en-US" w:eastAsia="zh-CN"/>
        </w:rPr>
        <w:t>声音编辑：Sound Forge等</w:t>
      </w:r>
    </w:p>
    <w:p w14:paraId="0713A469">
      <w:pPr>
        <w:numPr>
          <w:ilvl w:val="0"/>
          <w:numId w:val="206"/>
        </w:numPr>
        <w:ind w:left="840" w:leftChars="0" w:hanging="420" w:firstLineChars="0"/>
        <w:rPr>
          <w:rFonts w:hint="default"/>
          <w:lang w:val="en-US" w:eastAsia="zh-CN"/>
        </w:rPr>
      </w:pPr>
      <w:r>
        <w:rPr>
          <w:rFonts w:hint="eastAsia"/>
          <w:lang w:val="en-US" w:eastAsia="zh-CN"/>
        </w:rPr>
        <w:t>视频编辑：Adobe Premiere等</w:t>
      </w:r>
    </w:p>
    <w:p w14:paraId="4AF225A6">
      <w:pPr>
        <w:rPr>
          <w:rFonts w:hint="eastAsia"/>
          <w:lang w:val="en-US" w:eastAsia="zh-CN"/>
        </w:rPr>
      </w:pPr>
    </w:p>
    <w:p w14:paraId="055E34A9">
      <w:pPr>
        <w:pStyle w:val="5"/>
        <w:numPr>
          <w:ilvl w:val="3"/>
          <w:numId w:val="7"/>
        </w:numPr>
        <w:ind w:left="0" w:leftChars="0" w:firstLine="0" w:firstLineChars="0"/>
        <w:outlineLvl w:val="3"/>
        <w:rPr>
          <w:rFonts w:hint="default"/>
          <w:lang w:val="en-US" w:eastAsia="zh-CN"/>
        </w:rPr>
      </w:pPr>
      <w:r>
        <w:rPr>
          <w:rFonts w:hint="eastAsia"/>
          <w:lang w:val="en-US" w:eastAsia="zh-CN"/>
        </w:rPr>
        <w:t>多媒体创作工具</w:t>
      </w:r>
    </w:p>
    <w:p w14:paraId="5368C06D">
      <w:pPr>
        <w:rPr>
          <w:rFonts w:hint="default"/>
          <w:lang w:val="en-US" w:eastAsia="zh-CN"/>
        </w:rPr>
      </w:pPr>
      <w:r>
        <w:rPr>
          <w:rFonts w:hint="eastAsia"/>
          <w:lang w:val="en-US" w:eastAsia="zh-CN"/>
        </w:rPr>
        <w:t>常用多媒体创作软件：PowerPoint、Director、Authorware等</w:t>
      </w:r>
    </w:p>
    <w:p w14:paraId="6148773A">
      <w:pPr>
        <w:pStyle w:val="3"/>
        <w:numPr>
          <w:ilvl w:val="2"/>
          <w:numId w:val="7"/>
        </w:numPr>
        <w:ind w:left="289" w:leftChars="0" w:hanging="289" w:firstLineChars="0"/>
        <w:outlineLvl w:val="1"/>
        <w:rPr>
          <w:rFonts w:hint="eastAsia"/>
          <w:lang w:val="en-US" w:eastAsia="zh-CN"/>
        </w:rPr>
      </w:pPr>
      <w:r>
        <w:rPr>
          <w:rFonts w:hint="eastAsia"/>
          <w:lang w:val="en-US" w:eastAsia="zh-CN"/>
        </w:rPr>
        <w:t>多媒体信息在计算机中的表示与处理</w:t>
      </w:r>
    </w:p>
    <w:p w14:paraId="2C430FA8">
      <w:pPr>
        <w:pStyle w:val="5"/>
        <w:numPr>
          <w:ilvl w:val="3"/>
          <w:numId w:val="7"/>
        </w:numPr>
        <w:ind w:left="0" w:leftChars="0" w:firstLine="0" w:firstLineChars="0"/>
        <w:outlineLvl w:val="3"/>
        <w:rPr>
          <w:rFonts w:hint="eastAsia"/>
          <w:lang w:val="en-US" w:eastAsia="zh-CN"/>
        </w:rPr>
      </w:pPr>
      <w:r>
        <w:rPr>
          <w:rFonts w:hint="eastAsia"/>
          <w:lang w:val="en-US" w:eastAsia="zh-CN"/>
        </w:rPr>
        <w:t>声音信息</w:t>
      </w:r>
    </w:p>
    <w:p w14:paraId="23AE6DC0">
      <w:pPr>
        <w:rPr>
          <w:rFonts w:hint="eastAsia"/>
          <w:lang w:val="en-US" w:eastAsia="zh-CN"/>
        </w:rPr>
      </w:pPr>
      <w:r>
        <w:rPr>
          <w:rFonts w:hint="eastAsia"/>
          <w:lang w:val="en-US" w:eastAsia="zh-CN"/>
        </w:rPr>
        <w:t>声波的基本参数：频率和振幅</w:t>
      </w:r>
    </w:p>
    <w:p w14:paraId="20D10AAD">
      <w:pPr>
        <w:rPr>
          <w:rFonts w:hint="eastAsia"/>
          <w:lang w:val="en-US" w:eastAsia="zh-CN"/>
        </w:rPr>
      </w:pPr>
      <w:r>
        <w:rPr>
          <w:rFonts w:hint="eastAsia"/>
          <w:lang w:val="en-US" w:eastAsia="zh-CN"/>
        </w:rPr>
        <w:t>计算机中的音频在20~20KHz</w:t>
      </w:r>
    </w:p>
    <w:p w14:paraId="753518A5">
      <w:pPr>
        <w:pStyle w:val="25"/>
        <w:numPr>
          <w:ilvl w:val="0"/>
          <w:numId w:val="207"/>
        </w:numPr>
        <w:bidi w:val="0"/>
        <w:rPr>
          <w:rFonts w:hint="eastAsia"/>
          <w:lang w:val="en-US" w:eastAsia="zh-CN"/>
        </w:rPr>
      </w:pPr>
      <w:r>
        <w:rPr>
          <w:rFonts w:hint="eastAsia"/>
          <w:lang w:val="en-US" w:eastAsia="zh-CN"/>
        </w:rPr>
        <w:t>数字音频信号的特点</w:t>
      </w:r>
    </w:p>
    <w:p w14:paraId="318DB8FC">
      <w:pPr>
        <w:rPr>
          <w:rFonts w:hint="eastAsia"/>
          <w:lang w:val="en-US" w:eastAsia="zh-CN"/>
        </w:rPr>
      </w:pPr>
      <w:r>
        <w:rPr>
          <w:rFonts w:hint="eastAsia"/>
          <w:lang w:val="en-US" w:eastAsia="zh-CN"/>
        </w:rPr>
        <w:t>数据音频是一种基于时间的连续媒体</w:t>
      </w:r>
    </w:p>
    <w:p w14:paraId="268A060D">
      <w:pPr>
        <w:rPr>
          <w:rFonts w:hint="default"/>
          <w:lang w:val="en-US" w:eastAsia="zh-CN"/>
        </w:rPr>
      </w:pPr>
      <w:r>
        <w:rPr>
          <w:rFonts w:hint="eastAsia"/>
          <w:lang w:val="en-US" w:eastAsia="zh-CN"/>
        </w:rPr>
        <w:t>要求有很高的时序性，超过25ms延迟就会有断续感</w:t>
      </w:r>
    </w:p>
    <w:p w14:paraId="510FB08C">
      <w:pPr>
        <w:pStyle w:val="25"/>
        <w:numPr>
          <w:ilvl w:val="0"/>
          <w:numId w:val="207"/>
        </w:numPr>
        <w:bidi w:val="0"/>
        <w:rPr>
          <w:rFonts w:hint="eastAsia"/>
          <w:lang w:val="en-US" w:eastAsia="zh-CN"/>
        </w:rPr>
      </w:pPr>
      <w:r>
        <w:rPr>
          <w:rFonts w:hint="eastAsia"/>
          <w:lang w:val="en-US" w:eastAsia="zh-CN"/>
        </w:rPr>
        <w:t>音频文件</w:t>
      </w:r>
    </w:p>
    <w:p w14:paraId="2F027CEC">
      <w:pPr>
        <w:rPr>
          <w:rFonts w:hint="default"/>
          <w:lang w:val="en-US" w:eastAsia="zh-CN"/>
        </w:rPr>
      </w:pPr>
      <w:r>
        <w:rPr>
          <w:rFonts w:hint="eastAsia"/>
          <w:lang w:val="en-US" w:eastAsia="zh-CN"/>
        </w:rPr>
        <w:t>数字化的声音信息以文件形式保存。</w:t>
      </w:r>
    </w:p>
    <w:p w14:paraId="08A695C1">
      <w:pPr>
        <w:pStyle w:val="25"/>
        <w:numPr>
          <w:ilvl w:val="0"/>
          <w:numId w:val="207"/>
        </w:numPr>
        <w:bidi w:val="0"/>
        <w:rPr>
          <w:rFonts w:hint="eastAsia"/>
          <w:lang w:val="en-US" w:eastAsia="zh-CN"/>
        </w:rPr>
      </w:pPr>
      <w:r>
        <w:rPr>
          <w:rFonts w:hint="eastAsia"/>
          <w:lang w:val="en-US" w:eastAsia="zh-CN"/>
        </w:rPr>
        <w:t xml:space="preserve">音频文件的存储格式 </w:t>
      </w:r>
    </w:p>
    <w:p w14:paraId="252237C4">
      <w:pPr>
        <w:numPr>
          <w:ilvl w:val="0"/>
          <w:numId w:val="208"/>
        </w:numPr>
        <w:ind w:left="420" w:leftChars="0" w:hanging="420" w:firstLineChars="0"/>
        <w:rPr>
          <w:rFonts w:hint="default"/>
          <w:lang w:val="en-US" w:eastAsia="zh-CN"/>
        </w:rPr>
      </w:pPr>
      <w:r>
        <w:rPr>
          <w:rFonts w:hint="eastAsia"/>
          <w:lang w:val="en-US" w:eastAsia="zh-CN"/>
        </w:rPr>
        <w:t>WAV格式</w:t>
      </w:r>
    </w:p>
    <w:p w14:paraId="039C10DD">
      <w:pPr>
        <w:numPr>
          <w:ilvl w:val="-1"/>
          <w:numId w:val="0"/>
        </w:numPr>
        <w:ind w:leftChars="100"/>
        <w:rPr>
          <w:rFonts w:hint="eastAsia"/>
          <w:lang w:val="en-US" w:eastAsia="zh-CN"/>
        </w:rPr>
      </w:pPr>
      <w:r>
        <w:rPr>
          <w:rFonts w:hint="eastAsia"/>
          <w:lang w:val="en-US" w:eastAsia="zh-CN"/>
        </w:rPr>
        <w:t>计算机声卡对自然界真实声音进行采样编码后形成的文件。它记录的是数字化的声波。</w:t>
      </w:r>
    </w:p>
    <w:p w14:paraId="4D072EDE">
      <w:pPr>
        <w:numPr>
          <w:ilvl w:val="-1"/>
          <w:numId w:val="0"/>
        </w:numPr>
        <w:ind w:leftChars="100"/>
        <w:rPr>
          <w:rFonts w:hint="default"/>
          <w:lang w:val="en-US" w:eastAsia="zh-CN"/>
        </w:rPr>
      </w:pPr>
      <w:r>
        <w:rPr>
          <w:rFonts w:hint="eastAsia"/>
          <w:lang w:val="en-US" w:eastAsia="zh-CN"/>
        </w:rPr>
        <w:t>录制语音时，几乎都是WAV格式</w:t>
      </w:r>
    </w:p>
    <w:p w14:paraId="6B4BB9C8">
      <w:pPr>
        <w:numPr>
          <w:ilvl w:val="0"/>
          <w:numId w:val="208"/>
        </w:numPr>
        <w:ind w:left="420" w:leftChars="0" w:hanging="420" w:firstLineChars="0"/>
        <w:rPr>
          <w:rFonts w:hint="eastAsia"/>
          <w:lang w:val="en-US" w:eastAsia="zh-CN"/>
        </w:rPr>
      </w:pPr>
      <w:r>
        <w:rPr>
          <w:rFonts w:hint="eastAsia"/>
          <w:lang w:val="en-US" w:eastAsia="zh-CN"/>
        </w:rPr>
        <w:t>MIDI格式（乐器数字接口）</w:t>
      </w:r>
    </w:p>
    <w:p w14:paraId="2086C0BB">
      <w:pPr>
        <w:widowControl w:val="0"/>
        <w:numPr>
          <w:ilvl w:val="-1"/>
          <w:numId w:val="0"/>
        </w:numPr>
        <w:tabs>
          <w:tab w:val="left" w:pos="0"/>
        </w:tabs>
        <w:ind w:leftChars="100"/>
        <w:jc w:val="both"/>
        <w:rPr>
          <w:rFonts w:hint="eastAsia"/>
          <w:lang w:val="en-US" w:eastAsia="zh-CN"/>
        </w:rPr>
      </w:pPr>
      <w:r>
        <w:rPr>
          <w:rFonts w:hint="eastAsia"/>
          <w:lang w:val="en-US" w:eastAsia="zh-CN"/>
        </w:rPr>
        <w:t>MIDI是音乐合成器、乐器和计算机之间交换音乐信息的一种标准协议。</w:t>
      </w:r>
    </w:p>
    <w:p w14:paraId="676E326A">
      <w:pPr>
        <w:widowControl w:val="0"/>
        <w:numPr>
          <w:ilvl w:val="-1"/>
          <w:numId w:val="0"/>
        </w:numPr>
        <w:tabs>
          <w:tab w:val="left" w:pos="0"/>
        </w:tabs>
        <w:ind w:leftChars="100"/>
        <w:jc w:val="both"/>
        <w:rPr>
          <w:rFonts w:hint="eastAsia"/>
          <w:lang w:val="en-US" w:eastAsia="zh-CN"/>
        </w:rPr>
      </w:pPr>
      <w:r>
        <w:rPr>
          <w:rFonts w:hint="eastAsia"/>
          <w:lang w:val="en-US" w:eastAsia="zh-CN"/>
        </w:rPr>
        <w:t>MIDI文件是一种能发出音乐指令的数字代码。</w:t>
      </w:r>
    </w:p>
    <w:p w14:paraId="4B1C89B8">
      <w:pPr>
        <w:widowControl w:val="0"/>
        <w:numPr>
          <w:ilvl w:val="-1"/>
          <w:numId w:val="0"/>
        </w:numPr>
        <w:tabs>
          <w:tab w:val="left" w:pos="0"/>
        </w:tabs>
        <w:ind w:leftChars="100"/>
        <w:jc w:val="both"/>
        <w:rPr>
          <w:rFonts w:hint="default"/>
          <w:lang w:val="en-US" w:eastAsia="zh-CN"/>
        </w:rPr>
      </w:pPr>
      <w:r>
        <w:rPr>
          <w:rFonts w:hint="eastAsia"/>
          <w:lang w:val="en-US" w:eastAsia="zh-CN"/>
        </w:rPr>
        <w:t>MIDI数据文件紧凑，占用空间少。</w:t>
      </w:r>
    </w:p>
    <w:p w14:paraId="142E3A8C">
      <w:pPr>
        <w:numPr>
          <w:ilvl w:val="0"/>
          <w:numId w:val="208"/>
        </w:numPr>
        <w:ind w:left="420" w:leftChars="0" w:hanging="420" w:firstLineChars="0"/>
        <w:rPr>
          <w:rFonts w:hint="default"/>
          <w:lang w:val="en-US" w:eastAsia="zh-CN"/>
        </w:rPr>
      </w:pPr>
      <w:r>
        <w:rPr>
          <w:rFonts w:hint="eastAsia"/>
          <w:lang w:val="en-US" w:eastAsia="zh-CN"/>
        </w:rPr>
        <w:t>MP3格式</w:t>
      </w:r>
    </w:p>
    <w:p w14:paraId="3C7EA555">
      <w:pPr>
        <w:widowControl w:val="0"/>
        <w:numPr>
          <w:ilvl w:val="-1"/>
          <w:numId w:val="0"/>
        </w:numPr>
        <w:tabs>
          <w:tab w:val="left" w:pos="0"/>
        </w:tabs>
        <w:ind w:leftChars="100"/>
        <w:jc w:val="both"/>
        <w:rPr>
          <w:rFonts w:hint="eastAsia"/>
          <w:lang w:val="en-US" w:eastAsia="zh-CN"/>
        </w:rPr>
      </w:pPr>
      <w:r>
        <w:rPr>
          <w:rFonts w:hint="eastAsia"/>
          <w:lang w:val="en-US" w:eastAsia="zh-CN"/>
        </w:rPr>
        <w:t>是当今比较流行的一种数字音频编码的有损压缩格式。</w:t>
      </w:r>
    </w:p>
    <w:p w14:paraId="1E15672F">
      <w:pPr>
        <w:widowControl w:val="0"/>
        <w:numPr>
          <w:ilvl w:val="-1"/>
          <w:numId w:val="0"/>
        </w:numPr>
        <w:tabs>
          <w:tab w:val="left" w:pos="0"/>
        </w:tabs>
        <w:ind w:leftChars="100"/>
        <w:jc w:val="both"/>
        <w:rPr>
          <w:rFonts w:hint="default"/>
          <w:lang w:val="en-US" w:eastAsia="zh-CN"/>
        </w:rPr>
      </w:pPr>
      <w:r>
        <w:rPr>
          <w:rFonts w:hint="eastAsia"/>
          <w:lang w:val="en-US" w:eastAsia="zh-CN"/>
        </w:rPr>
        <w:t>可以大幅降低音频文件所需存储空间</w:t>
      </w:r>
    </w:p>
    <w:p w14:paraId="7EEA9174">
      <w:pPr>
        <w:pStyle w:val="5"/>
        <w:numPr>
          <w:ilvl w:val="3"/>
          <w:numId w:val="7"/>
        </w:numPr>
        <w:ind w:left="0" w:leftChars="0" w:firstLine="0" w:firstLineChars="0"/>
        <w:outlineLvl w:val="3"/>
        <w:rPr>
          <w:rFonts w:hint="default"/>
          <w:lang w:val="en-US" w:eastAsia="zh-CN"/>
        </w:rPr>
      </w:pPr>
      <w:r>
        <w:rPr>
          <w:rFonts w:hint="eastAsia"/>
          <w:lang w:val="en-US" w:eastAsia="zh-CN"/>
        </w:rPr>
        <w:t>图像信息</w:t>
      </w:r>
    </w:p>
    <w:p w14:paraId="4D073464">
      <w:pPr>
        <w:rPr>
          <w:rFonts w:hint="eastAsia"/>
          <w:lang w:val="en-US" w:eastAsia="zh-CN"/>
        </w:rPr>
      </w:pPr>
      <w:r>
        <w:rPr>
          <w:rFonts w:hint="eastAsia"/>
          <w:lang w:val="en-US" w:eastAsia="zh-CN"/>
        </w:rPr>
        <w:t>图像是多媒体中的可视元素，也称静态图像。</w:t>
      </w:r>
    </w:p>
    <w:p w14:paraId="1C8DD60A">
      <w:pPr>
        <w:rPr>
          <w:rFonts w:hint="eastAsia"/>
          <w:highlight w:val="yellow"/>
          <w:lang w:val="en-US" w:eastAsia="zh-CN"/>
        </w:rPr>
      </w:pPr>
      <w:r>
        <w:rPr>
          <w:rFonts w:hint="eastAsia"/>
          <w:highlight w:val="yellow"/>
          <w:lang w:val="en-US" w:eastAsia="zh-CN"/>
        </w:rPr>
        <w:t>图像分为：位图和矢量图</w:t>
      </w:r>
    </w:p>
    <w:p w14:paraId="749986B6">
      <w:pPr>
        <w:pStyle w:val="25"/>
        <w:numPr>
          <w:ilvl w:val="0"/>
          <w:numId w:val="209"/>
        </w:numPr>
        <w:bidi w:val="0"/>
        <w:rPr>
          <w:rFonts w:hint="eastAsia"/>
          <w:lang w:val="en-US" w:eastAsia="zh-CN"/>
        </w:rPr>
      </w:pPr>
      <w:r>
        <w:rPr>
          <w:rFonts w:hint="eastAsia"/>
          <w:lang w:val="en-US" w:eastAsia="zh-CN"/>
        </w:rPr>
        <w:t>位图</w:t>
      </w:r>
    </w:p>
    <w:p w14:paraId="6975C861">
      <w:pPr>
        <w:rPr>
          <w:rFonts w:hint="eastAsia"/>
          <w:lang w:val="en-US" w:eastAsia="zh-CN"/>
        </w:rPr>
      </w:pPr>
      <w:r>
        <w:rPr>
          <w:rFonts w:hint="eastAsia"/>
          <w:highlight w:val="yellow"/>
          <w:lang w:val="en-US" w:eastAsia="zh-CN"/>
        </w:rPr>
        <w:t>位图图像由一系列像素组成，每个像素用若干个二进制位来指定它的</w:t>
      </w:r>
      <w:r>
        <w:rPr>
          <w:rFonts w:hint="eastAsia"/>
          <w:highlight w:val="yellow"/>
          <w:lang w:val="en-US" w:eastAsia="zh-CN"/>
        </w:rPr>
        <w:br w:type="textWrapping"/>
      </w:r>
      <w:r>
        <w:rPr>
          <w:rFonts w:hint="eastAsia"/>
          <w:highlight w:val="yellow"/>
          <w:lang w:val="en-US" w:eastAsia="zh-CN"/>
        </w:rPr>
        <w:t>颜色深度</w:t>
      </w:r>
      <w:r>
        <w:rPr>
          <w:rFonts w:hint="eastAsia"/>
          <w:lang w:val="en-US" w:eastAsia="zh-CN"/>
        </w:rPr>
        <w:t>。</w:t>
      </w:r>
    </w:p>
    <w:p w14:paraId="3A20971E">
      <w:pPr>
        <w:ind w:leftChars="200"/>
        <w:rPr>
          <w:rFonts w:hint="eastAsia"/>
          <w:lang w:val="en-US" w:eastAsia="zh-CN"/>
        </w:rPr>
      </w:pPr>
      <w:r>
        <w:rPr>
          <w:rFonts w:hint="eastAsia"/>
          <w:lang w:val="en-US" w:eastAsia="zh-CN"/>
        </w:rPr>
        <w:t>一位二进制存放一个像素：单色图像</w:t>
      </w:r>
    </w:p>
    <w:p w14:paraId="58DB9604">
      <w:pPr>
        <w:ind w:leftChars="200"/>
        <w:rPr>
          <w:rFonts w:hint="eastAsia"/>
          <w:lang w:val="en-US" w:eastAsia="zh-CN"/>
        </w:rPr>
      </w:pPr>
      <w:r>
        <w:rPr>
          <w:rFonts w:hint="eastAsia"/>
          <w:lang w:val="en-US" w:eastAsia="zh-CN"/>
        </w:rPr>
        <w:t>多位二进制存放一个像素：彩色图像</w:t>
      </w:r>
    </w:p>
    <w:p w14:paraId="6B7AE806">
      <w:pPr>
        <w:ind w:leftChars="200"/>
        <w:rPr>
          <w:rFonts w:hint="eastAsia"/>
          <w:vertAlign w:val="superscript"/>
          <w:lang w:val="en-US" w:eastAsia="zh-CN"/>
        </w:rPr>
      </w:pPr>
      <w:r>
        <w:rPr>
          <w:rFonts w:hint="eastAsia"/>
          <w:lang w:val="en-US" w:eastAsia="zh-CN"/>
        </w:rPr>
        <w:t>n位二进制存储一个像素，彩色的数目为2</w:t>
      </w:r>
      <w:r>
        <w:rPr>
          <w:rFonts w:hint="eastAsia"/>
          <w:vertAlign w:val="superscript"/>
          <w:lang w:val="en-US" w:eastAsia="zh-CN"/>
        </w:rPr>
        <w:t>n</w:t>
      </w:r>
    </w:p>
    <w:p w14:paraId="3C595C49">
      <w:pPr>
        <w:rPr>
          <w:rFonts w:hint="eastAsia"/>
          <w:vertAlign w:val="baseline"/>
          <w:lang w:val="en-US" w:eastAsia="zh-CN"/>
        </w:rPr>
      </w:pPr>
      <w:r>
        <w:rPr>
          <w:rFonts w:hint="eastAsia"/>
          <w:vertAlign w:val="baseline"/>
          <w:lang w:val="en-US" w:eastAsia="zh-CN"/>
        </w:rPr>
        <w:t>常见位图文件格式：</w:t>
      </w:r>
    </w:p>
    <w:p w14:paraId="0CA3AA1C">
      <w:pPr>
        <w:ind w:leftChars="200"/>
        <w:rPr>
          <w:rFonts w:hint="default"/>
          <w:vertAlign w:val="baseline"/>
          <w:lang w:val="en-US" w:eastAsia="zh-CN"/>
        </w:rPr>
      </w:pPr>
      <w:r>
        <w:rPr>
          <w:rFonts w:hint="eastAsia"/>
          <w:highlight w:val="yellow"/>
          <w:vertAlign w:val="baseline"/>
          <w:lang w:val="en-US" w:eastAsia="zh-CN"/>
        </w:rPr>
        <w:t>BMP, GIF, JPEG/JPG, TIFF, PNG, ICO, PSD</w:t>
      </w:r>
      <w:r>
        <w:rPr>
          <w:rFonts w:hint="eastAsia"/>
          <w:vertAlign w:val="baseline"/>
          <w:lang w:val="en-US" w:eastAsia="zh-CN"/>
        </w:rPr>
        <w:t>等</w:t>
      </w:r>
    </w:p>
    <w:p w14:paraId="70733815">
      <w:pPr>
        <w:rPr>
          <w:rFonts w:hint="default"/>
          <w:lang w:val="en-US" w:eastAsia="zh-CN"/>
        </w:rPr>
      </w:pPr>
    </w:p>
    <w:p w14:paraId="63E64739">
      <w:pPr>
        <w:pStyle w:val="25"/>
        <w:numPr>
          <w:ilvl w:val="0"/>
          <w:numId w:val="209"/>
        </w:numPr>
        <w:bidi w:val="0"/>
        <w:rPr>
          <w:rFonts w:hint="eastAsia"/>
          <w:lang w:val="en-US" w:eastAsia="zh-CN"/>
        </w:rPr>
      </w:pPr>
      <w:r>
        <w:rPr>
          <w:rFonts w:hint="eastAsia"/>
          <w:lang w:val="en-US" w:eastAsia="zh-CN"/>
        </w:rPr>
        <w:t>矢量图</w:t>
      </w:r>
    </w:p>
    <w:p w14:paraId="62404644">
      <w:pPr>
        <w:rPr>
          <w:rFonts w:hint="eastAsia"/>
          <w:highlight w:val="yellow"/>
          <w:lang w:val="en-US" w:eastAsia="zh-CN"/>
        </w:rPr>
      </w:pPr>
      <w:r>
        <w:rPr>
          <w:rFonts w:hint="eastAsia"/>
          <w:highlight w:val="yellow"/>
          <w:lang w:val="en-US" w:eastAsia="zh-CN"/>
        </w:rPr>
        <w:t>矢量图采用的是一种计算方法或生成图形的算法。</w:t>
      </w:r>
    </w:p>
    <w:p w14:paraId="10DEB81E">
      <w:pPr>
        <w:rPr>
          <w:rFonts w:hint="default"/>
          <w:highlight w:val="yellow"/>
          <w:lang w:val="en-US" w:eastAsia="zh-CN"/>
        </w:rPr>
      </w:pPr>
      <w:r>
        <w:rPr>
          <w:rFonts w:hint="eastAsia"/>
          <w:highlight w:val="yellow"/>
          <w:lang w:val="en-US" w:eastAsia="zh-CN"/>
        </w:rPr>
        <w:t>它存储的是坐标值。</w:t>
      </w:r>
    </w:p>
    <w:p w14:paraId="23CC030D">
      <w:pPr>
        <w:rPr>
          <w:rFonts w:hint="eastAsia"/>
          <w:lang w:val="en-US" w:eastAsia="zh-CN"/>
        </w:rPr>
      </w:pPr>
    </w:p>
    <w:p w14:paraId="5A5A16B4">
      <w:pPr>
        <w:pStyle w:val="25"/>
        <w:numPr>
          <w:ilvl w:val="0"/>
          <w:numId w:val="209"/>
        </w:numPr>
        <w:bidi w:val="0"/>
        <w:rPr>
          <w:rFonts w:hint="eastAsia"/>
          <w:lang w:val="en-US" w:eastAsia="zh-CN"/>
        </w:rPr>
      </w:pPr>
      <w:r>
        <w:rPr>
          <w:rFonts w:hint="eastAsia"/>
          <w:lang w:val="en-US" w:eastAsia="zh-CN"/>
        </w:rPr>
        <w:t xml:space="preserve">常用图像与图形文件格式 </w:t>
      </w:r>
    </w:p>
    <w:p w14:paraId="6DD1DC8D">
      <w:pPr>
        <w:pStyle w:val="26"/>
        <w:bidi w:val="0"/>
        <w:rPr>
          <w:rFonts w:hint="eastAsia"/>
          <w:lang w:val="en-US" w:eastAsia="zh-CN"/>
        </w:rPr>
      </w:pPr>
      <w:r>
        <w:rPr>
          <w:rFonts w:hint="eastAsia"/>
          <w:lang w:val="en-US" w:eastAsia="zh-CN"/>
        </w:rPr>
        <w:t xml:space="preserve">图像文件格式 </w:t>
      </w:r>
    </w:p>
    <w:p w14:paraId="079A15C3">
      <w:pPr>
        <w:ind w:leftChars="200"/>
        <w:rPr>
          <w:rFonts w:hint="eastAsia"/>
          <w:b/>
          <w:bCs/>
          <w:highlight w:val="yellow"/>
          <w:lang w:val="en-US" w:eastAsia="zh-CN"/>
        </w:rPr>
      </w:pPr>
      <w:r>
        <w:rPr>
          <w:rFonts w:hint="eastAsia"/>
          <w:b/>
          <w:bCs/>
          <w:highlight w:val="yellow"/>
          <w:lang w:val="en-US" w:eastAsia="zh-CN"/>
        </w:rPr>
        <w:t>BMP（*.bmp）</w:t>
      </w:r>
    </w:p>
    <w:p w14:paraId="6A8F5325">
      <w:pPr>
        <w:ind w:leftChars="200"/>
        <w:rPr>
          <w:rFonts w:hint="eastAsia"/>
          <w:lang w:val="en-US" w:eastAsia="zh-CN"/>
        </w:rPr>
      </w:pPr>
      <w:r>
        <w:rPr>
          <w:rFonts w:hint="eastAsia"/>
          <w:lang w:val="en-US" w:eastAsia="zh-CN"/>
        </w:rPr>
        <w:t xml:space="preserve">windows操作系统中的标准图像文件格式 </w:t>
      </w:r>
    </w:p>
    <w:p w14:paraId="1CEE1DF0">
      <w:pPr>
        <w:ind w:leftChars="200"/>
        <w:rPr>
          <w:rFonts w:hint="eastAsia"/>
          <w:b/>
          <w:bCs/>
          <w:highlight w:val="yellow"/>
          <w:lang w:val="en-US" w:eastAsia="zh-CN"/>
        </w:rPr>
      </w:pPr>
      <w:r>
        <w:rPr>
          <w:rFonts w:hint="eastAsia"/>
          <w:b/>
          <w:bCs/>
          <w:highlight w:val="yellow"/>
          <w:lang w:val="en-US" w:eastAsia="zh-CN"/>
        </w:rPr>
        <w:t>JPEG（*.jpg/*.jpeg）</w:t>
      </w:r>
    </w:p>
    <w:p w14:paraId="5CDB79FB">
      <w:pPr>
        <w:ind w:leftChars="200"/>
        <w:rPr>
          <w:rFonts w:hint="eastAsia"/>
          <w:lang w:val="en-US" w:eastAsia="zh-CN"/>
        </w:rPr>
      </w:pPr>
      <w:r>
        <w:rPr>
          <w:rFonts w:hint="eastAsia"/>
          <w:highlight w:val="yellow"/>
          <w:lang w:val="en-US" w:eastAsia="zh-CN"/>
        </w:rPr>
        <w:t>既是一种文件格式，又是一种压缩技术。</w:t>
      </w:r>
    </w:p>
    <w:p w14:paraId="6E91EFAE">
      <w:pPr>
        <w:ind w:leftChars="200"/>
        <w:rPr>
          <w:rFonts w:hint="default"/>
          <w:lang w:val="en-US" w:eastAsia="zh-CN"/>
        </w:rPr>
      </w:pPr>
      <w:r>
        <w:rPr>
          <w:rFonts w:hint="eastAsia"/>
          <w:lang w:val="en-US" w:eastAsia="zh-CN"/>
        </w:rPr>
        <w:t>具有调节图像质量的功能，允许不同的压缩比例进行</w:t>
      </w:r>
      <w:r>
        <w:rPr>
          <w:rFonts w:hint="eastAsia"/>
          <w:highlight w:val="yellow"/>
          <w:lang w:val="en-US" w:eastAsia="zh-CN"/>
        </w:rPr>
        <w:t>有损压缩</w:t>
      </w:r>
      <w:r>
        <w:rPr>
          <w:rFonts w:hint="eastAsia"/>
          <w:lang w:val="en-US" w:eastAsia="zh-CN"/>
        </w:rPr>
        <w:t>。</w:t>
      </w:r>
    </w:p>
    <w:p w14:paraId="592F168E">
      <w:pPr>
        <w:ind w:leftChars="200"/>
        <w:rPr>
          <w:rFonts w:hint="eastAsia"/>
          <w:b/>
          <w:bCs/>
          <w:highlight w:val="yellow"/>
          <w:lang w:val="en-US" w:eastAsia="zh-CN"/>
        </w:rPr>
      </w:pPr>
      <w:r>
        <w:rPr>
          <w:rFonts w:hint="eastAsia"/>
          <w:b/>
          <w:bCs/>
          <w:highlight w:val="yellow"/>
          <w:lang w:val="en-US" w:eastAsia="zh-CN"/>
        </w:rPr>
        <w:t>GIF（*.gif）</w:t>
      </w:r>
    </w:p>
    <w:p w14:paraId="35BD6AF3">
      <w:pPr>
        <w:ind w:leftChars="200"/>
        <w:rPr>
          <w:rFonts w:hint="eastAsia"/>
          <w:highlight w:val="yellow"/>
          <w:lang w:val="en-US" w:eastAsia="zh-CN"/>
        </w:rPr>
      </w:pPr>
      <w:r>
        <w:rPr>
          <w:rFonts w:hint="eastAsia"/>
          <w:highlight w:val="yellow"/>
          <w:lang w:val="en-US" w:eastAsia="zh-CN"/>
        </w:rPr>
        <w:t xml:space="preserve">它采用压缩存储技术 </w:t>
      </w:r>
    </w:p>
    <w:p w14:paraId="72C67B56">
      <w:pPr>
        <w:ind w:leftChars="200"/>
        <w:rPr>
          <w:rFonts w:hint="eastAsia"/>
          <w:lang w:val="en-US" w:eastAsia="zh-CN"/>
        </w:rPr>
      </w:pPr>
      <w:r>
        <w:rPr>
          <w:rFonts w:hint="eastAsia"/>
          <w:lang w:val="en-US" w:eastAsia="zh-CN"/>
        </w:rPr>
        <w:t>支持线图、灰度和索引图像，最多支持256种色彩图像</w:t>
      </w:r>
    </w:p>
    <w:p w14:paraId="3B6AAFFD">
      <w:pPr>
        <w:ind w:leftChars="200"/>
        <w:rPr>
          <w:rFonts w:hint="default"/>
          <w:highlight w:val="yellow"/>
          <w:lang w:val="en-US" w:eastAsia="zh-CN"/>
        </w:rPr>
      </w:pPr>
      <w:r>
        <w:rPr>
          <w:rFonts w:hint="eastAsia"/>
          <w:highlight w:val="yellow"/>
          <w:lang w:val="en-US" w:eastAsia="zh-CN"/>
        </w:rPr>
        <w:t>压缩比高，磁盘空间占用较少，下载速度快，可以存储简单的动画。</w:t>
      </w:r>
    </w:p>
    <w:p w14:paraId="33BC618E">
      <w:pPr>
        <w:pStyle w:val="26"/>
        <w:bidi w:val="0"/>
        <w:rPr>
          <w:rFonts w:hint="default"/>
          <w:lang w:val="en-US" w:eastAsia="zh-CN"/>
        </w:rPr>
      </w:pPr>
      <w:r>
        <w:rPr>
          <w:rFonts w:hint="eastAsia"/>
          <w:lang w:val="en-US" w:eastAsia="zh-CN"/>
        </w:rPr>
        <w:t xml:space="preserve">图形文件格式 </w:t>
      </w:r>
    </w:p>
    <w:p w14:paraId="486C5B48">
      <w:pPr>
        <w:ind w:leftChars="200"/>
        <w:rPr>
          <w:rFonts w:hint="eastAsia"/>
          <w:b/>
          <w:bCs/>
          <w:highlight w:val="yellow"/>
          <w:lang w:val="en-US" w:eastAsia="zh-CN"/>
        </w:rPr>
      </w:pPr>
      <w:r>
        <w:rPr>
          <w:rFonts w:hint="eastAsia"/>
          <w:b/>
          <w:bCs/>
          <w:highlight w:val="yellow"/>
          <w:lang w:val="en-US" w:eastAsia="zh-CN"/>
        </w:rPr>
        <w:t>WMF/EMF格式（*.wmf/*.emf）</w:t>
      </w:r>
    </w:p>
    <w:p w14:paraId="1AC768BC">
      <w:pPr>
        <w:ind w:leftChars="200"/>
        <w:rPr>
          <w:rFonts w:hint="eastAsia"/>
          <w:lang w:val="en-US" w:eastAsia="zh-CN"/>
        </w:rPr>
      </w:pPr>
      <w:r>
        <w:rPr>
          <w:rFonts w:hint="eastAsia"/>
          <w:lang w:val="en-US" w:eastAsia="zh-CN"/>
        </w:rPr>
        <w:t>WMF是windows中常见的一种图元文件格式。</w:t>
      </w:r>
    </w:p>
    <w:p w14:paraId="1829B338">
      <w:pPr>
        <w:ind w:leftChars="200"/>
        <w:rPr>
          <w:rFonts w:hint="eastAsia"/>
          <w:lang w:val="en-US" w:eastAsia="zh-CN"/>
        </w:rPr>
      </w:pPr>
      <w:r>
        <w:rPr>
          <w:rFonts w:hint="eastAsia"/>
          <w:lang w:val="en-US" w:eastAsia="zh-CN"/>
        </w:rPr>
        <w:t>它是矢量文件格式，</w:t>
      </w:r>
    </w:p>
    <w:p w14:paraId="60C1AA7D">
      <w:pPr>
        <w:ind w:leftChars="200"/>
        <w:rPr>
          <w:rFonts w:hint="eastAsia"/>
          <w:lang w:val="en-US" w:eastAsia="zh-CN"/>
        </w:rPr>
      </w:pPr>
      <w:r>
        <w:rPr>
          <w:rFonts w:hint="eastAsia"/>
          <w:lang w:val="en-US" w:eastAsia="zh-CN"/>
        </w:rPr>
        <w:t>有文件短小，图案造型化的特点，图形较粗糙</w:t>
      </w:r>
    </w:p>
    <w:p w14:paraId="4AD835F7">
      <w:pPr>
        <w:ind w:leftChars="200"/>
        <w:rPr>
          <w:rFonts w:hint="eastAsia"/>
          <w:b/>
          <w:bCs/>
          <w:highlight w:val="yellow"/>
          <w:lang w:val="en-US" w:eastAsia="zh-CN"/>
        </w:rPr>
      </w:pPr>
      <w:r>
        <w:rPr>
          <w:rFonts w:hint="eastAsia"/>
          <w:b/>
          <w:bCs/>
          <w:highlight w:val="yellow"/>
          <w:lang w:val="en-US" w:eastAsia="zh-CN"/>
        </w:rPr>
        <w:t>EMF文件</w:t>
      </w:r>
    </w:p>
    <w:p w14:paraId="681A92C0">
      <w:pPr>
        <w:ind w:leftChars="200"/>
        <w:rPr>
          <w:rFonts w:hint="eastAsia"/>
          <w:lang w:val="en-US" w:eastAsia="zh-CN"/>
        </w:rPr>
      </w:pPr>
      <w:r>
        <w:rPr>
          <w:rFonts w:hint="eastAsia"/>
          <w:lang w:val="en-US" w:eastAsia="zh-CN"/>
        </w:rPr>
        <w:t>EMF是微软公司开发的一种windows32位扩展图元文件格式。</w:t>
      </w:r>
    </w:p>
    <w:p w14:paraId="66D885E2">
      <w:pPr>
        <w:ind w:leftChars="200"/>
        <w:rPr>
          <w:rFonts w:hint="eastAsia"/>
          <w:lang w:val="en-US" w:eastAsia="zh-CN"/>
        </w:rPr>
      </w:pPr>
      <w:r>
        <w:rPr>
          <w:rFonts w:hint="eastAsia"/>
          <w:lang w:val="en-US" w:eastAsia="zh-CN"/>
        </w:rPr>
        <w:t xml:space="preserve">它是矢量文件格式，目标是弥补WMF的不足，使图元文件更加易于接受 </w:t>
      </w:r>
    </w:p>
    <w:p w14:paraId="09107C22">
      <w:pPr>
        <w:ind w:leftChars="200"/>
        <w:rPr>
          <w:rFonts w:hint="eastAsia"/>
          <w:b/>
          <w:bCs/>
          <w:highlight w:val="yellow"/>
          <w:lang w:val="en-US" w:eastAsia="zh-CN"/>
        </w:rPr>
      </w:pPr>
      <w:r>
        <w:rPr>
          <w:rFonts w:hint="eastAsia"/>
          <w:b/>
          <w:bCs/>
          <w:highlight w:val="yellow"/>
          <w:lang w:val="en-US" w:eastAsia="zh-CN"/>
        </w:rPr>
        <w:t>CDR格式（*.cdr）</w:t>
      </w:r>
    </w:p>
    <w:p w14:paraId="4586750C">
      <w:pPr>
        <w:ind w:leftChars="200"/>
        <w:rPr>
          <w:rFonts w:hint="eastAsia"/>
          <w:lang w:val="en-US" w:eastAsia="zh-CN"/>
        </w:rPr>
      </w:pPr>
      <w:r>
        <w:rPr>
          <w:rFonts w:hint="eastAsia"/>
          <w:lang w:val="en-US" w:eastAsia="zh-CN"/>
        </w:rPr>
        <w:t>CorelDraw软件专用图形文件格式。兼容度上比较差</w:t>
      </w:r>
    </w:p>
    <w:p w14:paraId="7A7B6FC3">
      <w:pPr>
        <w:ind w:leftChars="200"/>
        <w:rPr>
          <w:rFonts w:hint="eastAsia"/>
          <w:b/>
          <w:bCs/>
          <w:highlight w:val="yellow"/>
          <w:lang w:val="en-US" w:eastAsia="zh-CN"/>
        </w:rPr>
      </w:pPr>
      <w:r>
        <w:rPr>
          <w:rFonts w:hint="eastAsia"/>
          <w:b/>
          <w:bCs/>
          <w:highlight w:val="yellow"/>
          <w:lang w:val="en-US" w:eastAsia="zh-CN"/>
        </w:rPr>
        <w:t>DXF格式（*.dxf）</w:t>
      </w:r>
    </w:p>
    <w:p w14:paraId="3140AF49">
      <w:pPr>
        <w:ind w:leftChars="200"/>
        <w:rPr>
          <w:rFonts w:hint="default"/>
          <w:lang w:val="en-US" w:eastAsia="zh-CN"/>
        </w:rPr>
      </w:pPr>
      <w:r>
        <w:rPr>
          <w:rFonts w:hint="eastAsia"/>
          <w:lang w:val="en-US" w:eastAsia="zh-CN"/>
        </w:rPr>
        <w:t xml:space="preserve">AutoCAD软件的矢量文件格式，以ASCII码方式存储，表现图形大小方面十分精确。 </w:t>
      </w:r>
    </w:p>
    <w:p w14:paraId="2CC00D6B">
      <w:pPr>
        <w:pStyle w:val="5"/>
        <w:numPr>
          <w:ilvl w:val="3"/>
          <w:numId w:val="7"/>
        </w:numPr>
        <w:ind w:left="0" w:leftChars="0" w:firstLine="0" w:firstLineChars="0"/>
        <w:outlineLvl w:val="3"/>
        <w:rPr>
          <w:rFonts w:hint="default"/>
          <w:lang w:val="en-US" w:eastAsia="zh-CN"/>
        </w:rPr>
      </w:pPr>
      <w:r>
        <w:rPr>
          <w:rFonts w:hint="eastAsia"/>
          <w:lang w:val="en-US" w:eastAsia="zh-CN"/>
        </w:rPr>
        <w:t>视频信息</w:t>
      </w:r>
    </w:p>
    <w:p w14:paraId="6AD801B8">
      <w:pPr>
        <w:rPr>
          <w:rFonts w:hint="eastAsia"/>
          <w:lang w:val="en-US" w:eastAsia="zh-CN"/>
        </w:rPr>
      </w:pPr>
      <w:r>
        <w:rPr>
          <w:rFonts w:hint="eastAsia"/>
          <w:lang w:val="en-US" w:eastAsia="zh-CN"/>
        </w:rPr>
        <w:t>视频也称动态图像或活动影像。</w:t>
      </w:r>
    </w:p>
    <w:p w14:paraId="1DEDC307">
      <w:pPr>
        <w:rPr>
          <w:rFonts w:hint="eastAsia"/>
          <w:lang w:val="en-US" w:eastAsia="zh-CN"/>
        </w:rPr>
      </w:pPr>
      <w:r>
        <w:rPr>
          <w:rFonts w:hint="eastAsia"/>
          <w:lang w:val="en-US" w:eastAsia="zh-CN"/>
        </w:rPr>
        <w:t>图像以每秒</w:t>
      </w:r>
      <w:r>
        <w:rPr>
          <w:rFonts w:hint="eastAsia"/>
          <w:highlight w:val="yellow"/>
          <w:lang w:val="en-US" w:eastAsia="zh-CN"/>
        </w:rPr>
        <w:t>25帧</w:t>
      </w:r>
      <w:r>
        <w:rPr>
          <w:rFonts w:hint="eastAsia"/>
          <w:lang w:val="en-US" w:eastAsia="zh-CN"/>
        </w:rPr>
        <w:t>的速度均匀播放时，人们就会感到这是一幅真实的活动图像。</w:t>
      </w:r>
    </w:p>
    <w:p w14:paraId="04767945">
      <w:pPr>
        <w:pStyle w:val="25"/>
        <w:numPr>
          <w:ilvl w:val="0"/>
          <w:numId w:val="210"/>
        </w:numPr>
        <w:bidi w:val="0"/>
        <w:rPr>
          <w:rFonts w:hint="eastAsia"/>
          <w:lang w:val="en-US" w:eastAsia="zh-CN"/>
        </w:rPr>
      </w:pPr>
      <w:r>
        <w:rPr>
          <w:rFonts w:hint="eastAsia"/>
          <w:lang w:val="en-US" w:eastAsia="zh-CN"/>
        </w:rPr>
        <w:t>动态图像</w:t>
      </w:r>
      <w:r>
        <w:rPr>
          <w:rFonts w:hint="eastAsia" w:asciiTheme="minorAscii" w:hAnsiTheme="minorAscii" w:eastAsiaTheme="majorEastAsia" w:cstheme="minorBidi"/>
          <w:b/>
          <w:kern w:val="2"/>
          <w:sz w:val="21"/>
          <w:szCs w:val="24"/>
          <w:lang w:val="en-US" w:eastAsia="zh-CN" w:bidi="ar-SA"/>
        </w:rPr>
        <w:t>的</w:t>
      </w:r>
      <w:r>
        <w:rPr>
          <w:rFonts w:hint="eastAsia"/>
          <w:lang w:val="en-US" w:eastAsia="zh-CN"/>
        </w:rPr>
        <w:t>分类</w:t>
      </w:r>
    </w:p>
    <w:p w14:paraId="5420EEC8">
      <w:pPr>
        <w:rPr>
          <w:rFonts w:hint="eastAsia"/>
          <w:highlight w:val="yellow"/>
          <w:lang w:val="en-US" w:eastAsia="zh-CN"/>
        </w:rPr>
      </w:pPr>
      <w:r>
        <w:rPr>
          <w:rFonts w:hint="eastAsia"/>
          <w:highlight w:val="yellow"/>
          <w:lang w:val="en-US" w:eastAsia="zh-CN"/>
        </w:rPr>
        <w:t>动态图像一般分为动画和影像视频两类。</w:t>
      </w:r>
    </w:p>
    <w:p w14:paraId="489B50A0">
      <w:pPr>
        <w:pStyle w:val="25"/>
        <w:numPr>
          <w:ilvl w:val="0"/>
          <w:numId w:val="210"/>
        </w:numPr>
        <w:bidi w:val="0"/>
        <w:rPr>
          <w:rFonts w:hint="eastAsia"/>
          <w:lang w:val="en-US" w:eastAsia="zh-CN"/>
        </w:rPr>
      </w:pPr>
      <w:r>
        <w:rPr>
          <w:rFonts w:hint="eastAsia"/>
          <w:lang w:val="en-US" w:eastAsia="zh-CN"/>
        </w:rPr>
        <w:t xml:space="preserve">动态图像文件格式 </w:t>
      </w:r>
    </w:p>
    <w:p w14:paraId="0ABED6FF">
      <w:pPr>
        <w:rPr>
          <w:rFonts w:hint="eastAsia"/>
          <w:highlight w:val="yellow"/>
          <w:lang w:val="en-US" w:eastAsia="zh-CN"/>
        </w:rPr>
      </w:pPr>
      <w:r>
        <w:rPr>
          <w:rFonts w:hint="eastAsia"/>
          <w:highlight w:val="yellow"/>
          <w:lang w:val="en-US" w:eastAsia="zh-CN"/>
        </w:rPr>
        <w:t>常见视频文件格式：AVI, MOV, MPG, DAT等。</w:t>
      </w:r>
    </w:p>
    <w:p w14:paraId="62991FC1">
      <w:pPr>
        <w:rPr>
          <w:rFonts w:hint="eastAsia"/>
          <w:b/>
          <w:bCs/>
          <w:lang w:val="en-US" w:eastAsia="zh-CN"/>
        </w:rPr>
      </w:pPr>
      <w:r>
        <w:rPr>
          <w:rFonts w:hint="eastAsia"/>
          <w:b/>
          <w:bCs/>
          <w:lang w:val="en-US" w:eastAsia="zh-CN"/>
        </w:rPr>
        <w:t>AVI格式</w:t>
      </w:r>
    </w:p>
    <w:p w14:paraId="71263180">
      <w:pPr>
        <w:ind w:leftChars="100"/>
        <w:rPr>
          <w:rFonts w:hint="eastAsia"/>
          <w:lang w:val="en-US" w:eastAsia="zh-CN"/>
        </w:rPr>
      </w:pPr>
      <w:r>
        <w:rPr>
          <w:rFonts w:hint="eastAsia"/>
          <w:lang w:val="en-US" w:eastAsia="zh-CN"/>
        </w:rPr>
        <w:t>Windows采用的动态视频影像标准存储格式。</w:t>
      </w:r>
    </w:p>
    <w:p w14:paraId="4AD5C02B">
      <w:pPr>
        <w:rPr>
          <w:rFonts w:hint="eastAsia"/>
          <w:b/>
          <w:bCs/>
          <w:lang w:val="en-US" w:eastAsia="zh-CN"/>
        </w:rPr>
      </w:pPr>
      <w:r>
        <w:rPr>
          <w:rFonts w:hint="eastAsia"/>
          <w:b/>
          <w:bCs/>
          <w:lang w:val="en-US" w:eastAsia="zh-CN"/>
        </w:rPr>
        <w:t>MOV格式</w:t>
      </w:r>
    </w:p>
    <w:p w14:paraId="6F1539FE">
      <w:pPr>
        <w:ind w:leftChars="100"/>
        <w:rPr>
          <w:rFonts w:hint="eastAsia"/>
          <w:lang w:val="en-US" w:eastAsia="zh-CN"/>
        </w:rPr>
      </w:pPr>
      <w:r>
        <w:rPr>
          <w:rFonts w:hint="eastAsia"/>
          <w:lang w:val="en-US" w:eastAsia="zh-CN"/>
        </w:rPr>
        <w:t>QuickTime for windows软件所采用的动态视频影像标准存储格式</w:t>
      </w:r>
    </w:p>
    <w:p w14:paraId="685A49D7">
      <w:pPr>
        <w:rPr>
          <w:rFonts w:hint="eastAsia"/>
          <w:b/>
          <w:bCs/>
          <w:lang w:val="en-US" w:eastAsia="zh-CN"/>
        </w:rPr>
      </w:pPr>
      <w:r>
        <w:rPr>
          <w:rFonts w:hint="eastAsia"/>
          <w:b/>
          <w:bCs/>
          <w:lang w:val="en-US" w:eastAsia="zh-CN"/>
        </w:rPr>
        <w:t>MPG格式</w:t>
      </w:r>
    </w:p>
    <w:p w14:paraId="4B21D602">
      <w:pPr>
        <w:ind w:leftChars="100"/>
        <w:rPr>
          <w:rFonts w:hint="eastAsia"/>
          <w:lang w:val="en-US" w:eastAsia="zh-CN"/>
        </w:rPr>
      </w:pPr>
      <w:r>
        <w:rPr>
          <w:rFonts w:hint="eastAsia"/>
          <w:lang w:val="en-US" w:eastAsia="zh-CN"/>
        </w:rPr>
        <w:t>全屏幕运动视频标准文件，它采用MPEG动态图像压缩和解压缩技术，有很高压缩比。</w:t>
      </w:r>
    </w:p>
    <w:p w14:paraId="72BCEBB8">
      <w:pPr>
        <w:rPr>
          <w:rFonts w:hint="eastAsia"/>
          <w:b/>
          <w:bCs/>
          <w:lang w:val="en-US" w:eastAsia="zh-CN"/>
        </w:rPr>
      </w:pPr>
      <w:r>
        <w:rPr>
          <w:rFonts w:hint="eastAsia"/>
          <w:b/>
          <w:bCs/>
          <w:lang w:val="en-US" w:eastAsia="zh-CN"/>
        </w:rPr>
        <w:t>DAT格式</w:t>
      </w:r>
    </w:p>
    <w:p w14:paraId="2EF110D3">
      <w:pPr>
        <w:ind w:leftChars="100"/>
        <w:rPr>
          <w:rFonts w:hint="default"/>
          <w:lang w:val="en-US" w:eastAsia="zh-CN"/>
        </w:rPr>
      </w:pPr>
      <w:r>
        <w:rPr>
          <w:rFonts w:hint="eastAsia"/>
          <w:lang w:val="en-US" w:eastAsia="zh-CN"/>
        </w:rPr>
        <w:t>VCD影碟专用的视频文件格式，基于MPEG压缩标准</w:t>
      </w:r>
    </w:p>
    <w:p w14:paraId="50B0075C">
      <w:pPr>
        <w:rPr>
          <w:rFonts w:hint="default"/>
          <w:lang w:val="en-US" w:eastAsia="zh-CN"/>
        </w:rPr>
      </w:pPr>
    </w:p>
    <w:p w14:paraId="5F16F029">
      <w:pPr>
        <w:rPr>
          <w:rFonts w:hint="eastAsia"/>
          <w:b/>
          <w:bCs/>
          <w:lang w:val="en-US" w:eastAsia="zh-CN"/>
        </w:rPr>
      </w:pPr>
      <w:r>
        <w:rPr>
          <w:rFonts w:hint="eastAsia"/>
          <w:b/>
          <w:bCs/>
          <w:lang w:val="en-US" w:eastAsia="zh-CN"/>
        </w:rPr>
        <w:t>视频采集卡</w:t>
      </w:r>
    </w:p>
    <w:p w14:paraId="3DF49D9A">
      <w:pPr>
        <w:ind w:leftChars="100"/>
        <w:rPr>
          <w:rFonts w:hint="eastAsia"/>
          <w:lang w:val="en-US" w:eastAsia="zh-CN"/>
        </w:rPr>
      </w:pPr>
      <w:r>
        <w:rPr>
          <w:rFonts w:hint="eastAsia"/>
          <w:lang w:val="en-US" w:eastAsia="zh-CN"/>
        </w:rPr>
        <w:t>可以将录像带或摄像机中的动态影像转换为计算机中的视频信息。</w:t>
      </w:r>
    </w:p>
    <w:p w14:paraId="780490AD">
      <w:pPr>
        <w:rPr>
          <w:rFonts w:hint="eastAsia"/>
          <w:b/>
          <w:bCs/>
          <w:lang w:val="en-US" w:eastAsia="zh-CN"/>
        </w:rPr>
      </w:pPr>
      <w:r>
        <w:rPr>
          <w:rFonts w:hint="eastAsia"/>
          <w:b/>
          <w:bCs/>
          <w:lang w:val="en-US" w:eastAsia="zh-CN"/>
        </w:rPr>
        <w:t>动画</w:t>
      </w:r>
    </w:p>
    <w:p w14:paraId="40AFED8E">
      <w:pPr>
        <w:ind w:leftChars="100"/>
        <w:rPr>
          <w:rFonts w:hint="default"/>
          <w:lang w:val="en-US" w:eastAsia="zh-CN"/>
        </w:rPr>
      </w:pPr>
      <w:r>
        <w:rPr>
          <w:rFonts w:hint="eastAsia"/>
          <w:lang w:val="en-US" w:eastAsia="zh-CN"/>
        </w:rPr>
        <w:t>利用二维或三维动画制作软件绘制而成。如：animator Studio, 3D MAX等</w:t>
      </w:r>
    </w:p>
    <w:p w14:paraId="703AE868">
      <w:pPr>
        <w:rPr>
          <w:rFonts w:hint="default"/>
          <w:lang w:val="en-US" w:eastAsia="zh-CN"/>
        </w:rPr>
      </w:pPr>
    </w:p>
    <w:p w14:paraId="318CBD42">
      <w:pPr>
        <w:pStyle w:val="2"/>
        <w:numPr>
          <w:ilvl w:val="0"/>
          <w:numId w:val="0"/>
        </w:numPr>
        <w:ind w:leftChars="0"/>
        <w:rPr>
          <w:rFonts w:hint="eastAsia"/>
          <w:lang w:val="en-US" w:eastAsia="zh-CN"/>
        </w:rPr>
      </w:pPr>
      <w:r>
        <w:rPr>
          <w:rFonts w:hint="eastAsia"/>
          <w:lang w:val="en-US" w:eastAsia="zh-CN"/>
        </w:rPr>
        <w:t>附：流量控制、差错控制、拥塞控制内容补充</w:t>
      </w:r>
    </w:p>
    <w:tbl>
      <w:tblPr>
        <w:tblStyle w:val="18"/>
        <w:tblW w:w="91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98"/>
        <w:gridCol w:w="1392"/>
        <w:gridCol w:w="1696"/>
        <w:gridCol w:w="2553"/>
        <w:gridCol w:w="2250"/>
      </w:tblGrid>
      <w:tr w14:paraId="7D34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jc w:val="center"/>
        </w:trPr>
        <w:tc>
          <w:tcPr>
            <w:tcW w:w="1298" w:type="dxa"/>
            <w:shd w:val="clear" w:color="auto" w:fill="auto"/>
            <w:tcMar>
              <w:top w:w="0" w:type="dxa"/>
              <w:left w:w="0" w:type="dxa"/>
              <w:bottom w:w="0" w:type="dxa"/>
              <w:right w:w="0" w:type="dxa"/>
            </w:tcMar>
            <w:vAlign w:val="center"/>
          </w:tcPr>
          <w:p w14:paraId="7620BF1C">
            <w:pPr>
              <w:keepNext w:val="0"/>
              <w:keepLines w:val="0"/>
              <w:widowControl/>
              <w:suppressLineNumbers w:val="0"/>
              <w:spacing w:line="375" w:lineRule="atLeast"/>
              <w:jc w:val="center"/>
              <w:rPr>
                <w:rFonts w:ascii="Segoe UI" w:hAnsi="Segoe UI" w:eastAsia="Segoe UI" w:cs="Segoe UI"/>
                <w:b/>
                <w:bCs/>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层次</w:t>
            </w:r>
          </w:p>
        </w:tc>
        <w:tc>
          <w:tcPr>
            <w:tcW w:w="1392" w:type="dxa"/>
            <w:shd w:val="clear" w:color="auto" w:fill="auto"/>
            <w:tcMar>
              <w:top w:w="0" w:type="dxa"/>
              <w:left w:w="0" w:type="dxa"/>
              <w:bottom w:w="0" w:type="dxa"/>
              <w:right w:w="0" w:type="dxa"/>
            </w:tcMar>
            <w:vAlign w:val="center"/>
          </w:tcPr>
          <w:p w14:paraId="294EF75D">
            <w:pPr>
              <w:keepNext w:val="0"/>
              <w:keepLines w:val="0"/>
              <w:widowControl/>
              <w:suppressLineNumbers w:val="0"/>
              <w:spacing w:line="375" w:lineRule="atLeast"/>
              <w:jc w:val="center"/>
              <w:rPr>
                <w:rFonts w:hint="default" w:ascii="Segoe UI" w:hAnsi="Segoe UI" w:eastAsia="Segoe UI" w:cs="Segoe UI"/>
                <w:b/>
                <w:bCs/>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作用范围</w:t>
            </w:r>
          </w:p>
        </w:tc>
        <w:tc>
          <w:tcPr>
            <w:tcW w:w="1696" w:type="dxa"/>
            <w:shd w:val="clear" w:color="auto" w:fill="auto"/>
            <w:tcMar>
              <w:top w:w="0" w:type="dxa"/>
              <w:left w:w="0" w:type="dxa"/>
              <w:bottom w:w="0" w:type="dxa"/>
              <w:right w:w="0" w:type="dxa"/>
            </w:tcMar>
            <w:vAlign w:val="center"/>
          </w:tcPr>
          <w:p w14:paraId="7027A644">
            <w:pPr>
              <w:keepNext w:val="0"/>
              <w:keepLines w:val="0"/>
              <w:widowControl/>
              <w:suppressLineNumbers w:val="0"/>
              <w:spacing w:line="375" w:lineRule="atLeast"/>
              <w:jc w:val="center"/>
              <w:rPr>
                <w:rFonts w:hint="default" w:ascii="Segoe UI" w:hAnsi="Segoe UI" w:eastAsia="Segoe UI" w:cs="Segoe UI"/>
                <w:b/>
                <w:bCs/>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流量控制</w:t>
            </w:r>
          </w:p>
        </w:tc>
        <w:tc>
          <w:tcPr>
            <w:tcW w:w="2553" w:type="dxa"/>
            <w:shd w:val="clear" w:color="auto" w:fill="auto"/>
            <w:tcMar>
              <w:top w:w="0" w:type="dxa"/>
              <w:left w:w="0" w:type="dxa"/>
              <w:bottom w:w="0" w:type="dxa"/>
              <w:right w:w="0" w:type="dxa"/>
            </w:tcMar>
            <w:vAlign w:val="center"/>
          </w:tcPr>
          <w:p w14:paraId="7DA249A7">
            <w:pPr>
              <w:keepNext w:val="0"/>
              <w:keepLines w:val="0"/>
              <w:widowControl/>
              <w:suppressLineNumbers w:val="0"/>
              <w:spacing w:line="375" w:lineRule="atLeast"/>
              <w:jc w:val="center"/>
              <w:rPr>
                <w:rFonts w:hint="default" w:ascii="Segoe UI" w:hAnsi="Segoe UI" w:eastAsia="Segoe UI" w:cs="Segoe UI"/>
                <w:b/>
                <w:bCs/>
                <w:i w:val="0"/>
                <w:iCs w:val="0"/>
                <w:caps w:val="0"/>
                <w:color w:val="0F1115"/>
                <w:spacing w:val="0"/>
                <w:kern w:val="0"/>
                <w:sz w:val="24"/>
                <w:szCs w:val="24"/>
                <w:lang w:val="en-US" w:eastAsia="zh-CN" w:bidi="ar"/>
              </w:rPr>
            </w:pPr>
            <w:r>
              <w:rPr>
                <w:rFonts w:hint="default" w:ascii="Segoe UI" w:hAnsi="Segoe UI" w:eastAsia="Segoe UI" w:cs="Segoe UI"/>
                <w:b/>
                <w:bCs/>
                <w:i w:val="0"/>
                <w:iCs w:val="0"/>
                <w:caps w:val="0"/>
                <w:color w:val="0F1115"/>
                <w:spacing w:val="0"/>
                <w:kern w:val="0"/>
                <w:sz w:val="24"/>
                <w:szCs w:val="24"/>
                <w:lang w:val="en-US" w:eastAsia="zh-CN" w:bidi="ar"/>
              </w:rPr>
              <w:t>差错控制</w:t>
            </w:r>
          </w:p>
          <w:p w14:paraId="5ADA40E9">
            <w:pPr>
              <w:keepNext w:val="0"/>
              <w:keepLines w:val="0"/>
              <w:widowControl/>
              <w:suppressLineNumbers w:val="0"/>
              <w:spacing w:line="375" w:lineRule="atLeast"/>
              <w:jc w:val="center"/>
              <w:rPr>
                <w:rFonts w:hint="default" w:ascii="Segoe UI" w:hAnsi="Segoe UI" w:eastAsia="Segoe UI" w:cs="Segoe UI"/>
                <w:b/>
                <w:bCs/>
                <w:i w:val="0"/>
                <w:iCs w:val="0"/>
                <w:caps w:val="0"/>
                <w:color w:val="0F1115"/>
                <w:spacing w:val="0"/>
                <w:kern w:val="0"/>
                <w:sz w:val="24"/>
                <w:szCs w:val="24"/>
                <w:lang w:val="en-US" w:eastAsia="zh-CN" w:bidi="ar"/>
              </w:rPr>
            </w:pPr>
            <w:r>
              <w:rPr>
                <w:rFonts w:hint="default" w:ascii="Segoe UI" w:hAnsi="Segoe UI" w:eastAsia="Segoe UI" w:cs="Segoe UI"/>
                <w:b/>
                <w:bCs/>
                <w:i w:val="0"/>
                <w:iCs w:val="0"/>
                <w:caps w:val="0"/>
                <w:color w:val="0F1115"/>
                <w:spacing w:val="0"/>
                <w:kern w:val="0"/>
                <w:sz w:val="24"/>
                <w:szCs w:val="24"/>
                <w:lang w:val="en-US" w:eastAsia="zh-CN" w:bidi="ar"/>
              </w:rPr>
              <w:t>差错检测 + 差错纠正</w:t>
            </w:r>
          </w:p>
        </w:tc>
        <w:tc>
          <w:tcPr>
            <w:tcW w:w="2250" w:type="dxa"/>
            <w:shd w:val="clear" w:color="auto" w:fill="auto"/>
            <w:tcMar>
              <w:top w:w="0" w:type="dxa"/>
              <w:left w:w="0" w:type="dxa"/>
              <w:bottom w:w="0" w:type="dxa"/>
              <w:right w:w="0" w:type="dxa"/>
            </w:tcMar>
            <w:vAlign w:val="center"/>
          </w:tcPr>
          <w:p w14:paraId="16161928">
            <w:pPr>
              <w:keepNext w:val="0"/>
              <w:keepLines w:val="0"/>
              <w:widowControl/>
              <w:suppressLineNumbers w:val="0"/>
              <w:spacing w:line="375" w:lineRule="atLeast"/>
              <w:jc w:val="center"/>
              <w:rPr>
                <w:rFonts w:hint="default" w:ascii="Segoe UI" w:hAnsi="Segoe UI" w:eastAsia="Segoe UI" w:cs="Segoe UI"/>
                <w:b/>
                <w:bCs/>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拥塞控制</w:t>
            </w:r>
          </w:p>
        </w:tc>
      </w:tr>
      <w:tr w14:paraId="3715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298" w:type="dxa"/>
            <w:shd w:val="clear" w:color="auto" w:fill="auto"/>
            <w:tcMar>
              <w:top w:w="0" w:type="dxa"/>
              <w:left w:w="0" w:type="dxa"/>
              <w:bottom w:w="0" w:type="dxa"/>
              <w:right w:w="0" w:type="dxa"/>
            </w:tcMar>
            <w:vAlign w:val="center"/>
          </w:tcPr>
          <w:p w14:paraId="0337379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kern w:val="2"/>
                <w:sz w:val="24"/>
                <w:szCs w:val="24"/>
                <w:lang w:val="en-US" w:eastAsia="zh-CN" w:bidi="ar-SA"/>
              </w:rPr>
            </w:pPr>
            <w:r>
              <w:rPr>
                <w:rFonts w:hint="default" w:ascii="Segoe UI" w:hAnsi="Segoe UI" w:eastAsia="Segoe UI" w:cs="Segoe UI"/>
                <w:b/>
                <w:bCs/>
                <w:i w:val="0"/>
                <w:iCs w:val="0"/>
                <w:caps w:val="0"/>
                <w:color w:val="0F1115"/>
                <w:spacing w:val="0"/>
                <w:kern w:val="0"/>
                <w:sz w:val="24"/>
                <w:szCs w:val="24"/>
                <w:lang w:val="en-US" w:eastAsia="zh-CN" w:bidi="ar"/>
              </w:rPr>
              <w:t>传输层</w:t>
            </w:r>
          </w:p>
        </w:tc>
        <w:tc>
          <w:tcPr>
            <w:tcW w:w="1392" w:type="dxa"/>
            <w:shd w:val="clear" w:color="auto" w:fill="auto"/>
            <w:tcMar>
              <w:top w:w="0" w:type="dxa"/>
              <w:left w:w="0" w:type="dxa"/>
              <w:bottom w:w="0" w:type="dxa"/>
              <w:right w:w="0" w:type="dxa"/>
            </w:tcMar>
            <w:vAlign w:val="center"/>
          </w:tcPr>
          <w:p w14:paraId="29322E6B">
            <w:pPr>
              <w:jc w:val="center"/>
              <w:rPr>
                <w:rFonts w:hint="default"/>
                <w:sz w:val="24"/>
                <w:szCs w:val="24"/>
                <w:lang w:val="en-US" w:eastAsia="zh-CN"/>
              </w:rPr>
            </w:pPr>
            <w:r>
              <w:rPr>
                <w:rFonts w:hint="default"/>
                <w:sz w:val="24"/>
                <w:szCs w:val="24"/>
                <w:lang w:val="en-US" w:eastAsia="zh-CN"/>
              </w:rPr>
              <w:t>端到端</w:t>
            </w:r>
          </w:p>
          <w:p w14:paraId="461EBC89">
            <w:pPr>
              <w:jc w:val="center"/>
              <w:rPr>
                <w:rFonts w:hint="default"/>
                <w:sz w:val="24"/>
                <w:szCs w:val="24"/>
                <w:lang w:val="en-US" w:eastAsia="zh-CN"/>
              </w:rPr>
            </w:pPr>
            <w:r>
              <w:rPr>
                <w:rFonts w:hint="default"/>
                <w:sz w:val="24"/>
                <w:szCs w:val="24"/>
                <w:lang w:val="en-US" w:eastAsia="zh-CN"/>
              </w:rPr>
              <w:t>（进程到进程）</w:t>
            </w:r>
          </w:p>
        </w:tc>
        <w:tc>
          <w:tcPr>
            <w:tcW w:w="1696" w:type="dxa"/>
            <w:shd w:val="clear" w:color="auto" w:fill="auto"/>
            <w:tcMar>
              <w:top w:w="0" w:type="dxa"/>
              <w:left w:w="0" w:type="dxa"/>
              <w:bottom w:w="0" w:type="dxa"/>
              <w:right w:w="0" w:type="dxa"/>
            </w:tcMar>
            <w:vAlign w:val="center"/>
          </w:tcPr>
          <w:p w14:paraId="0512E71E">
            <w:pPr>
              <w:jc w:val="center"/>
              <w:rPr>
                <w:rFonts w:hint="default"/>
                <w:sz w:val="24"/>
                <w:szCs w:val="24"/>
                <w:lang w:val="en-US" w:eastAsia="zh-CN"/>
              </w:rPr>
            </w:pPr>
            <w:r>
              <w:rPr>
                <w:rFonts w:hint="default"/>
                <w:sz w:val="24"/>
                <w:szCs w:val="24"/>
                <w:highlight w:val="yellow"/>
                <w:lang w:val="en-US" w:eastAsia="zh-CN"/>
              </w:rPr>
              <w:t>有</w:t>
            </w:r>
          </w:p>
          <w:p w14:paraId="01534F9C">
            <w:pPr>
              <w:jc w:val="center"/>
              <w:rPr>
                <w:rFonts w:hint="default"/>
                <w:sz w:val="24"/>
                <w:szCs w:val="24"/>
                <w:lang w:val="en-US" w:eastAsia="zh-CN"/>
              </w:rPr>
            </w:pPr>
            <w:r>
              <w:rPr>
                <w:rFonts w:hint="default"/>
                <w:sz w:val="24"/>
                <w:szCs w:val="24"/>
                <w:highlight w:val="yellow"/>
                <w:lang w:val="en-US" w:eastAsia="zh-CN"/>
              </w:rPr>
              <w:t>滑动窗口</w:t>
            </w:r>
            <w:r>
              <w:rPr>
                <w:rFonts w:hint="default"/>
                <w:sz w:val="24"/>
                <w:szCs w:val="24"/>
                <w:lang w:val="en-US" w:eastAsia="zh-CN"/>
              </w:rPr>
              <w:t>、接收窗口</w:t>
            </w:r>
          </w:p>
        </w:tc>
        <w:tc>
          <w:tcPr>
            <w:tcW w:w="2553" w:type="dxa"/>
            <w:shd w:val="clear" w:color="auto" w:fill="auto"/>
            <w:tcMar>
              <w:top w:w="0" w:type="dxa"/>
              <w:left w:w="0" w:type="dxa"/>
              <w:bottom w:w="0" w:type="dxa"/>
              <w:right w:w="0" w:type="dxa"/>
            </w:tcMar>
            <w:vAlign w:val="center"/>
          </w:tcPr>
          <w:p w14:paraId="1C25AD67">
            <w:pPr>
              <w:jc w:val="center"/>
              <w:rPr>
                <w:rFonts w:hint="default"/>
                <w:sz w:val="24"/>
                <w:szCs w:val="24"/>
                <w:highlight w:val="yellow"/>
                <w:lang w:val="en-US" w:eastAsia="zh-CN"/>
              </w:rPr>
            </w:pPr>
            <w:r>
              <w:rPr>
                <w:rFonts w:hint="default"/>
                <w:sz w:val="24"/>
                <w:szCs w:val="24"/>
                <w:highlight w:val="yellow"/>
                <w:lang w:val="en-US" w:eastAsia="zh-CN"/>
              </w:rPr>
              <w:t>有</w:t>
            </w:r>
          </w:p>
          <w:p w14:paraId="606181FD">
            <w:pPr>
              <w:jc w:val="center"/>
              <w:rPr>
                <w:rFonts w:hint="default"/>
                <w:sz w:val="24"/>
                <w:szCs w:val="24"/>
                <w:lang w:val="en-US" w:eastAsia="zh-CN"/>
              </w:rPr>
            </w:pPr>
            <w:r>
              <w:rPr>
                <w:rFonts w:hint="default"/>
                <w:sz w:val="24"/>
                <w:szCs w:val="24"/>
                <w:lang w:val="en-US" w:eastAsia="zh-CN"/>
              </w:rPr>
              <w:t>序号、确认、超时重传、校验和</w:t>
            </w:r>
          </w:p>
        </w:tc>
        <w:tc>
          <w:tcPr>
            <w:tcW w:w="2250" w:type="dxa"/>
            <w:shd w:val="clear" w:color="auto" w:fill="auto"/>
            <w:tcMar>
              <w:top w:w="0" w:type="dxa"/>
              <w:left w:w="0" w:type="dxa"/>
              <w:bottom w:w="0" w:type="dxa"/>
              <w:right w:w="0" w:type="dxa"/>
            </w:tcMar>
            <w:vAlign w:val="center"/>
          </w:tcPr>
          <w:p w14:paraId="38EFD3CC">
            <w:pPr>
              <w:jc w:val="center"/>
              <w:rPr>
                <w:rFonts w:hint="default"/>
                <w:sz w:val="24"/>
                <w:szCs w:val="24"/>
                <w:lang w:val="en-US" w:eastAsia="zh-CN"/>
              </w:rPr>
            </w:pPr>
            <w:r>
              <w:rPr>
                <w:rFonts w:hint="default"/>
                <w:sz w:val="24"/>
                <w:szCs w:val="24"/>
                <w:lang w:val="en-US" w:eastAsia="zh-CN"/>
              </w:rPr>
              <w:t>有</w:t>
            </w:r>
          </w:p>
          <w:p w14:paraId="3E1C38CF">
            <w:pPr>
              <w:jc w:val="center"/>
              <w:rPr>
                <w:rFonts w:hint="default"/>
                <w:sz w:val="24"/>
                <w:szCs w:val="24"/>
                <w:lang w:val="en-US" w:eastAsia="zh-CN"/>
              </w:rPr>
            </w:pPr>
            <w:r>
              <w:rPr>
                <w:rFonts w:hint="default"/>
                <w:sz w:val="24"/>
                <w:szCs w:val="24"/>
                <w:lang w:val="en-US" w:eastAsia="zh-CN"/>
              </w:rPr>
              <w:t>慢启动、拥塞避免</w:t>
            </w:r>
            <w:r>
              <w:rPr>
                <w:rFonts w:hint="eastAsia"/>
                <w:sz w:val="24"/>
                <w:szCs w:val="24"/>
                <w:lang w:val="en-US" w:eastAsia="zh-CN"/>
              </w:rPr>
              <w:t>等</w:t>
            </w:r>
          </w:p>
        </w:tc>
      </w:tr>
      <w:tr w14:paraId="2833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05" w:hRule="atLeast"/>
          <w:jc w:val="center"/>
        </w:trPr>
        <w:tc>
          <w:tcPr>
            <w:tcW w:w="1298" w:type="dxa"/>
            <w:shd w:val="clear" w:color="auto" w:fill="auto"/>
            <w:tcMar>
              <w:top w:w="0" w:type="dxa"/>
              <w:left w:w="0" w:type="dxa"/>
              <w:bottom w:w="0" w:type="dxa"/>
              <w:right w:w="0" w:type="dxa"/>
            </w:tcMar>
            <w:vAlign w:val="center"/>
          </w:tcPr>
          <w:p w14:paraId="622C943D">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kern w:val="2"/>
                <w:sz w:val="24"/>
                <w:szCs w:val="24"/>
                <w:lang w:val="en-US" w:eastAsia="zh-CN" w:bidi="ar-SA"/>
              </w:rPr>
            </w:pPr>
            <w:r>
              <w:rPr>
                <w:rFonts w:hint="default" w:ascii="Segoe UI" w:hAnsi="Segoe UI" w:eastAsia="Segoe UI" w:cs="Segoe UI"/>
                <w:b/>
                <w:bCs/>
                <w:i w:val="0"/>
                <w:iCs w:val="0"/>
                <w:caps w:val="0"/>
                <w:color w:val="0F1115"/>
                <w:spacing w:val="0"/>
                <w:kern w:val="0"/>
                <w:sz w:val="24"/>
                <w:szCs w:val="24"/>
                <w:lang w:val="en-US" w:eastAsia="zh-CN" w:bidi="ar"/>
              </w:rPr>
              <w:t>网络层</w:t>
            </w:r>
          </w:p>
        </w:tc>
        <w:tc>
          <w:tcPr>
            <w:tcW w:w="1392" w:type="dxa"/>
            <w:shd w:val="clear" w:color="auto" w:fill="auto"/>
            <w:tcMar>
              <w:top w:w="0" w:type="dxa"/>
              <w:left w:w="0" w:type="dxa"/>
              <w:bottom w:w="0" w:type="dxa"/>
              <w:right w:w="0" w:type="dxa"/>
            </w:tcMar>
            <w:vAlign w:val="center"/>
          </w:tcPr>
          <w:p w14:paraId="158D199C">
            <w:pPr>
              <w:jc w:val="center"/>
              <w:rPr>
                <w:rFonts w:hint="default"/>
                <w:sz w:val="24"/>
                <w:szCs w:val="24"/>
                <w:lang w:val="en-US" w:eastAsia="zh-CN"/>
              </w:rPr>
            </w:pPr>
            <w:r>
              <w:rPr>
                <w:rFonts w:hint="default"/>
                <w:sz w:val="24"/>
                <w:szCs w:val="24"/>
                <w:lang w:val="en-US" w:eastAsia="zh-CN"/>
              </w:rPr>
              <w:t>主机到主机</w:t>
            </w:r>
          </w:p>
          <w:p w14:paraId="32CD7E28">
            <w:pPr>
              <w:jc w:val="center"/>
              <w:rPr>
                <w:rFonts w:hint="default"/>
                <w:sz w:val="24"/>
                <w:szCs w:val="24"/>
                <w:lang w:val="en-US" w:eastAsia="zh-CN"/>
              </w:rPr>
            </w:pPr>
            <w:r>
              <w:rPr>
                <w:rFonts w:hint="default"/>
                <w:sz w:val="24"/>
                <w:szCs w:val="24"/>
                <w:lang w:val="en-US" w:eastAsia="zh-CN"/>
              </w:rPr>
              <w:t>（跨网络路由）</w:t>
            </w:r>
          </w:p>
        </w:tc>
        <w:tc>
          <w:tcPr>
            <w:tcW w:w="1696" w:type="dxa"/>
            <w:shd w:val="clear" w:color="auto" w:fill="auto"/>
            <w:tcMar>
              <w:top w:w="0" w:type="dxa"/>
              <w:left w:w="0" w:type="dxa"/>
              <w:bottom w:w="0" w:type="dxa"/>
              <w:right w:w="0" w:type="dxa"/>
            </w:tcMar>
            <w:vAlign w:val="center"/>
          </w:tcPr>
          <w:p w14:paraId="6340C56D">
            <w:pPr>
              <w:jc w:val="center"/>
              <w:rPr>
                <w:rFonts w:hint="default"/>
                <w:sz w:val="24"/>
                <w:szCs w:val="24"/>
                <w:lang w:val="en-US" w:eastAsia="zh-CN"/>
              </w:rPr>
            </w:pPr>
            <w:r>
              <w:rPr>
                <w:rFonts w:hint="eastAsia"/>
                <w:sz w:val="24"/>
                <w:szCs w:val="24"/>
                <w:lang w:val="en-US" w:eastAsia="zh-CN"/>
              </w:rPr>
              <w:t>无</w:t>
            </w:r>
          </w:p>
        </w:tc>
        <w:tc>
          <w:tcPr>
            <w:tcW w:w="2553" w:type="dxa"/>
            <w:shd w:val="clear" w:color="auto" w:fill="auto"/>
            <w:tcMar>
              <w:top w:w="0" w:type="dxa"/>
              <w:left w:w="0" w:type="dxa"/>
              <w:bottom w:w="0" w:type="dxa"/>
              <w:right w:w="0" w:type="dxa"/>
            </w:tcMar>
            <w:vAlign w:val="center"/>
          </w:tcPr>
          <w:p w14:paraId="57D5F4D0">
            <w:pPr>
              <w:jc w:val="center"/>
              <w:rPr>
                <w:rFonts w:hint="default"/>
                <w:sz w:val="24"/>
                <w:szCs w:val="24"/>
                <w:lang w:val="en-US" w:eastAsia="zh-CN"/>
              </w:rPr>
            </w:pPr>
            <w:r>
              <w:rPr>
                <w:rFonts w:hint="default"/>
                <w:sz w:val="24"/>
                <w:szCs w:val="24"/>
                <w:lang w:val="en-US" w:eastAsia="zh-CN"/>
              </w:rPr>
              <w:t>差错检测</w:t>
            </w:r>
          </w:p>
        </w:tc>
        <w:tc>
          <w:tcPr>
            <w:tcW w:w="2250" w:type="dxa"/>
            <w:shd w:val="clear" w:color="auto" w:fill="auto"/>
            <w:tcMar>
              <w:top w:w="0" w:type="dxa"/>
              <w:left w:w="0" w:type="dxa"/>
              <w:bottom w:w="0" w:type="dxa"/>
              <w:right w:w="0" w:type="dxa"/>
            </w:tcMar>
            <w:vAlign w:val="center"/>
          </w:tcPr>
          <w:p w14:paraId="269D130A">
            <w:pPr>
              <w:jc w:val="center"/>
              <w:rPr>
                <w:rFonts w:hint="default"/>
                <w:sz w:val="24"/>
                <w:szCs w:val="24"/>
                <w:lang w:val="en-US" w:eastAsia="zh-CN"/>
              </w:rPr>
            </w:pPr>
            <w:r>
              <w:rPr>
                <w:rFonts w:hint="default"/>
                <w:sz w:val="24"/>
                <w:szCs w:val="24"/>
                <w:lang w:val="en-US" w:eastAsia="zh-CN"/>
              </w:rPr>
              <w:t>有</w:t>
            </w:r>
          </w:p>
          <w:p w14:paraId="730E9AC5">
            <w:pPr>
              <w:jc w:val="center"/>
              <w:rPr>
                <w:rFonts w:hint="default"/>
                <w:sz w:val="24"/>
                <w:szCs w:val="24"/>
                <w:lang w:val="en-US" w:eastAsia="zh-CN"/>
              </w:rPr>
            </w:pPr>
            <w:r>
              <w:rPr>
                <w:rFonts w:hint="default"/>
                <w:sz w:val="24"/>
                <w:szCs w:val="24"/>
                <w:lang w:val="en-US" w:eastAsia="zh-CN"/>
              </w:rPr>
              <w:t>路由器队列管理、拥塞避免算法</w:t>
            </w:r>
            <w:r>
              <w:rPr>
                <w:rFonts w:hint="eastAsia"/>
                <w:sz w:val="24"/>
                <w:szCs w:val="24"/>
                <w:lang w:val="en-US" w:eastAsia="zh-CN"/>
              </w:rPr>
              <w:t>等</w:t>
            </w:r>
          </w:p>
        </w:tc>
      </w:tr>
      <w:tr w14:paraId="12E80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jc w:val="center"/>
        </w:trPr>
        <w:tc>
          <w:tcPr>
            <w:tcW w:w="1298" w:type="dxa"/>
            <w:shd w:val="clear" w:color="auto" w:fill="auto"/>
            <w:tcMar>
              <w:top w:w="0" w:type="dxa"/>
              <w:left w:w="0" w:type="dxa"/>
              <w:bottom w:w="0" w:type="dxa"/>
              <w:right w:w="0" w:type="dxa"/>
            </w:tcMar>
            <w:vAlign w:val="center"/>
          </w:tcPr>
          <w:p w14:paraId="375C041F">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kern w:val="0"/>
                <w:sz w:val="24"/>
                <w:szCs w:val="24"/>
                <w:lang w:val="en-US" w:eastAsia="zh-CN" w:bidi="ar"/>
              </w:rPr>
              <w:t>数据链路层</w:t>
            </w:r>
          </w:p>
        </w:tc>
        <w:tc>
          <w:tcPr>
            <w:tcW w:w="1392" w:type="dxa"/>
            <w:shd w:val="clear" w:color="auto" w:fill="auto"/>
            <w:tcMar>
              <w:top w:w="0" w:type="dxa"/>
              <w:left w:w="0" w:type="dxa"/>
              <w:bottom w:w="0" w:type="dxa"/>
              <w:right w:w="0" w:type="dxa"/>
            </w:tcMar>
            <w:vAlign w:val="center"/>
          </w:tcPr>
          <w:p w14:paraId="2F2A87F6">
            <w:pPr>
              <w:jc w:val="center"/>
              <w:rPr>
                <w:rFonts w:hint="default"/>
                <w:sz w:val="24"/>
                <w:szCs w:val="24"/>
                <w:lang w:val="en-US" w:eastAsia="zh-CN"/>
              </w:rPr>
            </w:pPr>
            <w:r>
              <w:rPr>
                <w:rFonts w:hint="default"/>
                <w:sz w:val="24"/>
                <w:szCs w:val="24"/>
                <w:lang w:val="en-US" w:eastAsia="zh-CN"/>
              </w:rPr>
              <w:t>点到点</w:t>
            </w:r>
          </w:p>
          <w:p w14:paraId="01BFA50B">
            <w:pPr>
              <w:jc w:val="center"/>
              <w:rPr>
                <w:rFonts w:hint="default"/>
                <w:sz w:val="24"/>
                <w:szCs w:val="24"/>
                <w:lang w:val="en-US" w:eastAsia="zh-CN"/>
              </w:rPr>
            </w:pPr>
            <w:r>
              <w:rPr>
                <w:rFonts w:hint="default"/>
                <w:sz w:val="24"/>
                <w:szCs w:val="24"/>
                <w:lang w:val="en-US" w:eastAsia="zh-CN"/>
              </w:rPr>
              <w:t>（相邻节点之间）</w:t>
            </w:r>
          </w:p>
        </w:tc>
        <w:tc>
          <w:tcPr>
            <w:tcW w:w="1696" w:type="dxa"/>
            <w:shd w:val="clear" w:color="auto" w:fill="auto"/>
            <w:tcMar>
              <w:top w:w="0" w:type="dxa"/>
              <w:left w:w="0" w:type="dxa"/>
              <w:bottom w:w="0" w:type="dxa"/>
              <w:right w:w="0" w:type="dxa"/>
            </w:tcMar>
            <w:vAlign w:val="center"/>
          </w:tcPr>
          <w:p w14:paraId="4BEECB6F">
            <w:pPr>
              <w:jc w:val="center"/>
              <w:rPr>
                <w:rFonts w:hint="default"/>
                <w:sz w:val="24"/>
                <w:szCs w:val="24"/>
                <w:highlight w:val="yellow"/>
                <w:lang w:val="en-US" w:eastAsia="zh-CN"/>
              </w:rPr>
            </w:pPr>
            <w:r>
              <w:rPr>
                <w:rFonts w:hint="default"/>
                <w:sz w:val="24"/>
                <w:szCs w:val="24"/>
                <w:highlight w:val="yellow"/>
                <w:lang w:val="en-US" w:eastAsia="zh-CN"/>
              </w:rPr>
              <w:t>有</w:t>
            </w:r>
          </w:p>
          <w:p w14:paraId="3EEF5B45">
            <w:pPr>
              <w:jc w:val="center"/>
              <w:rPr>
                <w:rFonts w:hint="default"/>
                <w:sz w:val="24"/>
                <w:szCs w:val="24"/>
                <w:lang w:val="en-US" w:eastAsia="zh-CN"/>
              </w:rPr>
            </w:pPr>
            <w:r>
              <w:rPr>
                <w:rFonts w:hint="default"/>
                <w:sz w:val="24"/>
                <w:szCs w:val="24"/>
                <w:highlight w:val="yellow"/>
                <w:lang w:val="en-US" w:eastAsia="zh-CN"/>
              </w:rPr>
              <w:t>滑动窗口</w:t>
            </w:r>
            <w:r>
              <w:rPr>
                <w:rFonts w:hint="default"/>
                <w:sz w:val="24"/>
                <w:szCs w:val="24"/>
                <w:lang w:val="en-US" w:eastAsia="zh-CN"/>
              </w:rPr>
              <w:t>、停等协议</w:t>
            </w:r>
          </w:p>
        </w:tc>
        <w:tc>
          <w:tcPr>
            <w:tcW w:w="2553" w:type="dxa"/>
            <w:shd w:val="clear" w:color="auto" w:fill="auto"/>
            <w:tcMar>
              <w:top w:w="0" w:type="dxa"/>
              <w:left w:w="0" w:type="dxa"/>
              <w:bottom w:w="0" w:type="dxa"/>
              <w:right w:w="0" w:type="dxa"/>
            </w:tcMar>
            <w:vAlign w:val="center"/>
          </w:tcPr>
          <w:p w14:paraId="1EF412B3">
            <w:pPr>
              <w:jc w:val="center"/>
              <w:rPr>
                <w:rFonts w:hint="default"/>
                <w:sz w:val="24"/>
                <w:szCs w:val="24"/>
                <w:highlight w:val="yellow"/>
                <w:lang w:val="en-US" w:eastAsia="zh-CN"/>
              </w:rPr>
            </w:pPr>
            <w:r>
              <w:rPr>
                <w:rFonts w:hint="default"/>
                <w:sz w:val="24"/>
                <w:szCs w:val="24"/>
                <w:highlight w:val="yellow"/>
                <w:lang w:val="en-US" w:eastAsia="zh-CN"/>
              </w:rPr>
              <w:t>有</w:t>
            </w:r>
          </w:p>
          <w:p w14:paraId="5975EB0F">
            <w:pPr>
              <w:jc w:val="center"/>
              <w:rPr>
                <w:rFonts w:hint="default"/>
                <w:sz w:val="24"/>
                <w:szCs w:val="24"/>
                <w:lang w:val="en-US" w:eastAsia="zh-CN"/>
              </w:rPr>
            </w:pPr>
            <w:r>
              <w:rPr>
                <w:rFonts w:hint="default"/>
                <w:sz w:val="24"/>
                <w:szCs w:val="24"/>
                <w:highlight w:val="yellow"/>
                <w:lang w:val="en-US" w:eastAsia="zh-CN"/>
              </w:rPr>
              <w:t>CRC 校验</w:t>
            </w:r>
            <w:r>
              <w:rPr>
                <w:rFonts w:hint="default"/>
                <w:sz w:val="24"/>
                <w:szCs w:val="24"/>
                <w:lang w:val="en-US" w:eastAsia="zh-CN"/>
              </w:rPr>
              <w:t>、帧编号、确认重传（ARQ）</w:t>
            </w:r>
          </w:p>
        </w:tc>
        <w:tc>
          <w:tcPr>
            <w:tcW w:w="2250" w:type="dxa"/>
            <w:shd w:val="clear" w:color="auto" w:fill="auto"/>
            <w:tcMar>
              <w:top w:w="0" w:type="dxa"/>
              <w:left w:w="0" w:type="dxa"/>
              <w:bottom w:w="0" w:type="dxa"/>
              <w:right w:w="0" w:type="dxa"/>
            </w:tcMar>
            <w:vAlign w:val="center"/>
          </w:tcPr>
          <w:p w14:paraId="7AFB9F11">
            <w:pPr>
              <w:jc w:val="center"/>
              <w:rPr>
                <w:rFonts w:hint="default"/>
                <w:sz w:val="24"/>
                <w:szCs w:val="24"/>
                <w:lang w:val="en-US" w:eastAsia="zh-CN"/>
              </w:rPr>
            </w:pPr>
            <w:r>
              <w:rPr>
                <w:rFonts w:hint="eastAsia"/>
                <w:sz w:val="24"/>
                <w:szCs w:val="24"/>
                <w:lang w:val="en-US" w:eastAsia="zh-CN"/>
              </w:rPr>
              <w:t>无</w:t>
            </w:r>
          </w:p>
        </w:tc>
      </w:tr>
    </w:tbl>
    <w:p w14:paraId="5D939721">
      <w:pPr>
        <w:rPr>
          <w:rFonts w:hint="default"/>
          <w:lang w:val="en-US" w:eastAsia="zh-CN"/>
        </w:rPr>
      </w:pPr>
    </w:p>
    <w:p w14:paraId="6D21745B">
      <w:pPr>
        <w:ind w:leftChars="100"/>
        <w:rPr>
          <w:rFonts w:hint="eastAsia"/>
          <w:b/>
          <w:bCs/>
          <w:lang w:val="en-US" w:eastAsia="zh-CN"/>
        </w:rPr>
      </w:pPr>
      <w:r>
        <w:rPr>
          <w:rFonts w:hint="default"/>
          <w:b/>
          <w:bCs/>
          <w:lang w:val="en-US" w:eastAsia="zh-CN"/>
        </w:rPr>
        <w:t>说明：</w:t>
      </w:r>
    </w:p>
    <w:p w14:paraId="2FE38914">
      <w:pPr>
        <w:ind w:leftChars="100"/>
        <w:rPr>
          <w:rFonts w:hint="eastAsia"/>
          <w:sz w:val="28"/>
          <w:szCs w:val="28"/>
          <w:highlight w:val="yellow"/>
          <w:lang w:val="en-US" w:eastAsia="zh-CN"/>
        </w:rPr>
      </w:pPr>
      <w:r>
        <w:rPr>
          <w:rFonts w:hint="default"/>
          <w:b/>
          <w:bCs/>
          <w:sz w:val="28"/>
          <w:szCs w:val="28"/>
          <w:highlight w:val="yellow"/>
          <w:lang w:val="en-US" w:eastAsia="zh-CN"/>
        </w:rPr>
        <w:t>流量控制</w:t>
      </w:r>
      <w:r>
        <w:rPr>
          <w:rFonts w:hint="eastAsia"/>
          <w:b/>
          <w:bCs/>
          <w:sz w:val="28"/>
          <w:szCs w:val="28"/>
          <w:highlight w:val="yellow"/>
          <w:lang w:val="en-US" w:eastAsia="zh-CN"/>
        </w:rPr>
        <w:t>：</w:t>
      </w:r>
      <w:r>
        <w:rPr>
          <w:rFonts w:hint="default"/>
          <w:sz w:val="28"/>
          <w:szCs w:val="28"/>
          <w:highlight w:val="yellow"/>
          <w:lang w:val="en-US" w:eastAsia="zh-CN"/>
        </w:rPr>
        <w:t>关注的是发送方和接收方之间的速率匹配，防止接收方来不及处理。</w:t>
      </w:r>
    </w:p>
    <w:p w14:paraId="006244FF">
      <w:pPr>
        <w:ind w:leftChars="100"/>
        <w:rPr>
          <w:rFonts w:hint="eastAsia"/>
          <w:sz w:val="28"/>
          <w:szCs w:val="28"/>
          <w:highlight w:val="yellow"/>
          <w:lang w:val="en-US" w:eastAsia="zh-CN"/>
        </w:rPr>
      </w:pPr>
      <w:r>
        <w:rPr>
          <w:rFonts w:hint="default"/>
          <w:b/>
          <w:bCs/>
          <w:sz w:val="28"/>
          <w:szCs w:val="28"/>
          <w:highlight w:val="yellow"/>
          <w:lang w:val="en-US" w:eastAsia="zh-CN"/>
        </w:rPr>
        <w:t>拥塞控制</w:t>
      </w:r>
      <w:r>
        <w:rPr>
          <w:rFonts w:hint="eastAsia"/>
          <w:b/>
          <w:bCs/>
          <w:sz w:val="28"/>
          <w:szCs w:val="28"/>
          <w:highlight w:val="yellow"/>
          <w:lang w:val="en-US" w:eastAsia="zh-CN"/>
        </w:rPr>
        <w:t>：</w:t>
      </w:r>
      <w:r>
        <w:rPr>
          <w:rFonts w:hint="default"/>
          <w:sz w:val="28"/>
          <w:szCs w:val="28"/>
          <w:highlight w:val="yellow"/>
          <w:lang w:val="en-US" w:eastAsia="zh-CN"/>
        </w:rPr>
        <w:t>关注的是整个网络的负载状况，防止过多数据注入导致网络性能下降。</w:t>
      </w:r>
    </w:p>
    <w:p w14:paraId="22FC66BF">
      <w:pPr>
        <w:ind w:leftChars="100"/>
        <w:rPr>
          <w:rFonts w:hint="eastAsia"/>
          <w:lang w:val="en-US" w:eastAsia="zh-CN"/>
        </w:rPr>
      </w:pPr>
    </w:p>
    <w:p w14:paraId="59C4CE83">
      <w:pPr>
        <w:rPr>
          <w:rFonts w:hint="default"/>
          <w:lang w:val="en-US" w:eastAsia="zh-CN"/>
        </w:rPr>
      </w:pPr>
    </w:p>
    <w:p w14:paraId="521FAE3E">
      <w:pPr>
        <w:numPr>
          <w:ilvl w:val="0"/>
          <w:numId w:val="0"/>
        </w:numPr>
        <w:rPr>
          <w:rFonts w:hint="default"/>
          <w:lang w:val="en-US" w:eastAsia="zh-CN"/>
        </w:rPr>
      </w:pPr>
    </w:p>
    <w:p w14:paraId="07E76463">
      <w:pPr>
        <w:pStyle w:val="2"/>
        <w:numPr>
          <w:ilvl w:val="0"/>
          <w:numId w:val="7"/>
        </w:numPr>
        <w:ind w:left="425" w:leftChars="0" w:hanging="425" w:firstLineChars="0"/>
      </w:pPr>
      <w:r>
        <w:rPr>
          <w:rFonts w:hint="eastAsia"/>
          <w:lang w:val="en-US" w:eastAsia="zh-CN"/>
        </w:rPr>
        <w:t>文字处理软件-WORD</w:t>
      </w:r>
    </w:p>
    <w:p w14:paraId="7B7935BD">
      <w:pPr>
        <w:rPr>
          <w:rFonts w:hint="eastAsia"/>
          <w:lang w:val="en-US" w:eastAsia="zh-CN"/>
        </w:rPr>
      </w:pPr>
    </w:p>
    <w:p w14:paraId="68462DA3">
      <w:pPr>
        <w:rPr>
          <w:rFonts w:hint="eastAsia"/>
          <w:lang w:val="en-US" w:eastAsia="zh-CN"/>
        </w:rPr>
      </w:pPr>
    </w:p>
    <w:p w14:paraId="4C45CF3C">
      <w:pPr>
        <w:ind w:firstLine="525" w:firstLineChars="0"/>
        <w:rPr>
          <w:rFonts w:hint="default"/>
          <w:lang w:val="en-US" w:eastAsia="zh-CN"/>
        </w:rPr>
      </w:pPr>
    </w:p>
    <w:p w14:paraId="2EE6FD13">
      <w:pPr>
        <w:rPr>
          <w:rFonts w:hint="default"/>
          <w:lang w:val="en-US" w:eastAsia="zh-CN"/>
        </w:rPr>
      </w:pPr>
    </w:p>
    <w:p w14:paraId="431B425E">
      <w:pPr>
        <w:rPr>
          <w:rFonts w:hint="default"/>
          <w:lang w:val="en-US" w:eastAsia="zh-CN"/>
        </w:rPr>
      </w:pPr>
    </w:p>
    <w:p w14:paraId="717E0753">
      <w:pPr>
        <w:rPr>
          <w:rFonts w:hint="default"/>
          <w:lang w:val="en-US" w:eastAsia="zh-CN"/>
        </w:rPr>
      </w:pPr>
    </w:p>
    <w:p w14:paraId="1600FBF9">
      <w:pPr>
        <w:ind w:firstLine="525" w:firstLineChars="0"/>
        <w:jc w:val="center"/>
        <w:rPr>
          <w:rFonts w:hint="default"/>
          <w:lang w:val="en-US" w:eastAsia="zh-CN"/>
        </w:rPr>
      </w:pPr>
    </w:p>
    <w:p w14:paraId="1F993809">
      <w:pPr>
        <w:pStyle w:val="2"/>
        <w:numPr>
          <w:ilvl w:val="0"/>
          <w:numId w:val="7"/>
        </w:numPr>
        <w:ind w:left="425" w:leftChars="0" w:hanging="425" w:firstLineChars="0"/>
      </w:pPr>
      <w:r>
        <w:rPr>
          <w:rFonts w:hint="eastAsia"/>
          <w:lang w:val="en-US" w:eastAsia="zh-CN"/>
        </w:rPr>
        <w:t>数据处理-EXCEL</w:t>
      </w:r>
    </w:p>
    <w:p w14:paraId="21C7BD56">
      <w:pPr>
        <w:rPr>
          <w:rFonts w:hint="eastAsia"/>
          <w:lang w:val="en-US" w:eastAsia="zh-CN"/>
        </w:rPr>
      </w:pPr>
    </w:p>
    <w:p w14:paraId="0398300D">
      <w:pPr>
        <w:rPr>
          <w:rFonts w:hint="eastAsia"/>
          <w:lang w:val="en-US" w:eastAsia="zh-CN"/>
        </w:rPr>
      </w:pPr>
    </w:p>
    <w:p w14:paraId="01FDC578"/>
    <w:p w14:paraId="5D152EF2">
      <w:pPr>
        <w:rPr>
          <w:rFonts w:hint="eastAsia"/>
          <w:lang w:val="en-US" w:eastAsia="zh-CN"/>
        </w:rPr>
      </w:pPr>
    </w:p>
    <w:p w14:paraId="1F0DDABB">
      <w:pPr>
        <w:rPr>
          <w:rFonts w:hint="eastAsia"/>
          <w:lang w:val="en-US" w:eastAsia="zh-CN"/>
        </w:rPr>
      </w:pPr>
      <w:bookmarkStart w:id="2" w:name="_GoBack"/>
      <w:bookmarkEnd w:id="2"/>
    </w:p>
    <w:p w14:paraId="34DCFF44">
      <w:pPr>
        <w:rPr>
          <w:rFonts w:hint="eastAsia"/>
          <w:lang w:val="en-US" w:eastAsia="zh-CN"/>
        </w:rPr>
      </w:pPr>
    </w:p>
    <w:p w14:paraId="52558681">
      <w:pPr>
        <w:rPr>
          <w:rFonts w:hint="eastAsia"/>
          <w:lang w:val="en-US" w:eastAsia="zh-CN"/>
        </w:rPr>
      </w:pPr>
    </w:p>
    <w:p w14:paraId="13078EBB">
      <w:pPr>
        <w:rPr>
          <w:rFonts w:hint="eastAsia"/>
          <w:lang w:val="en-US" w:eastAsia="zh-CN"/>
        </w:rPr>
      </w:pPr>
    </w:p>
    <w:p w14:paraId="7DAEE368">
      <w:pPr>
        <w:rPr>
          <w:rFonts w:hint="eastAsia"/>
          <w:lang w:val="en-US" w:eastAsia="zh-CN"/>
        </w:rPr>
      </w:pPr>
    </w:p>
    <w:p w14:paraId="752BB13E">
      <w:pPr>
        <w:ind w:firstLine="525" w:firstLineChars="0"/>
        <w:jc w:val="center"/>
        <w:rPr>
          <w:rFonts w:hint="default"/>
          <w:lang w:val="en-US" w:eastAsia="zh-CN"/>
        </w:rPr>
      </w:pPr>
    </w:p>
    <w:sectPr>
      <w:headerReference r:id="rId5" w:type="default"/>
      <w:footerReference r:id="rId6" w:type="default"/>
      <w:pgSz w:w="11906" w:h="16838"/>
      <w:pgMar w:top="1440" w:right="1080" w:bottom="1440" w:left="108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engpcy [2]" w:date="2026-10-16T16:10:25Z" w:initials="">
    <w:p w14:paraId="3DBE2C40">
      <w:pPr>
        <w:pStyle w:val="11"/>
        <w:rPr>
          <w:rFonts w:hint="default" w:eastAsiaTheme="minorEastAsia"/>
          <w:lang w:val="en-US" w:eastAsia="zh-CN"/>
        </w:rPr>
      </w:pPr>
      <w:r>
        <w:rPr>
          <w:rFonts w:hint="eastAsia"/>
          <w:lang w:val="en-US" w:eastAsia="zh-CN"/>
        </w:rPr>
        <w:t>九类</w:t>
      </w:r>
    </w:p>
  </w:comment>
  <w:comment w:id="1" w:author="fengpcy [2]" w:date="2026-10-15T16:42:18Z" w:initials="">
    <w:p w14:paraId="0D025535">
      <w:pPr>
        <w:pStyle w:val="11"/>
        <w:rPr>
          <w:rFonts w:hint="default" w:eastAsiaTheme="minorEastAsia"/>
          <w:lang w:val="en-US" w:eastAsia="zh-CN"/>
        </w:rPr>
      </w:pPr>
      <w:r>
        <w:rPr>
          <w:rFonts w:hint="eastAsia"/>
          <w:lang w:val="en-US" w:eastAsia="zh-CN"/>
        </w:rPr>
        <w:t>一三类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DBE2C40" w15:done="0"/>
  <w15:commentEx w15:paraId="0D02553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Wingdings 2">
    <w:panose1 w:val="050201020105070707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79B25">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9FDD23">
                          <w:pPr>
                            <w:pStyle w:val="13"/>
                          </w:pPr>
                          <w:r>
                            <w:fldChar w:fldCharType="begin"/>
                          </w:r>
                          <w:r>
                            <w:instrText xml:space="preserve"> PAGE  \* MERGEFORMAT </w:instrText>
                          </w:r>
                          <w:r>
                            <w:fldChar w:fldCharType="separate"/>
                          </w:r>
                          <w:r>
                            <w:t>33</w:t>
                          </w:r>
                          <w:r>
                            <w:fldChar w:fldCharType="end"/>
                          </w:r>
                          <w:r>
                            <w:t xml:space="preserve"> / </w:t>
                          </w:r>
                          <w:r>
                            <w:fldChar w:fldCharType="begin"/>
                          </w:r>
                          <w:r>
                            <w:instrText xml:space="preserve"> NUMPAGES  \* MERGEFORMAT </w:instrText>
                          </w:r>
                          <w:r>
                            <w:fldChar w:fldCharType="separate"/>
                          </w:r>
                          <w:r>
                            <w:t>35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7E9FDD23">
                    <w:pPr>
                      <w:pStyle w:val="13"/>
                    </w:pPr>
                    <w:r>
                      <w:fldChar w:fldCharType="begin"/>
                    </w:r>
                    <w:r>
                      <w:instrText xml:space="preserve"> PAGE  \* MERGEFORMAT </w:instrText>
                    </w:r>
                    <w:r>
                      <w:fldChar w:fldCharType="separate"/>
                    </w:r>
                    <w:r>
                      <w:t>33</w:t>
                    </w:r>
                    <w:r>
                      <w:fldChar w:fldCharType="end"/>
                    </w:r>
                    <w:r>
                      <w:t xml:space="preserve"> / </w:t>
                    </w:r>
                    <w:r>
                      <w:fldChar w:fldCharType="begin"/>
                    </w:r>
                    <w:r>
                      <w:instrText xml:space="preserve"> NUMPAGES  \* MERGEFORMAT </w:instrText>
                    </w:r>
                    <w:r>
                      <w:fldChar w:fldCharType="separate"/>
                    </w:r>
                    <w:r>
                      <w:t>35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F5226">
    <w:pPr>
      <w:pStyle w:val="14"/>
      <w:rPr>
        <w:b/>
        <w:bCs/>
      </w:rPr>
    </w:pPr>
    <w:r>
      <w:rPr>
        <w:rFonts w:hint="eastAsia"/>
        <w:b/>
        <w:bCs/>
      </w:rPr>
      <w:t>计算机应用基础知识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076D3"/>
    <w:multiLevelType w:val="singleLevel"/>
    <w:tmpl w:val="805076D3"/>
    <w:lvl w:ilvl="0" w:tentative="0">
      <w:start w:val="1"/>
      <w:numFmt w:val="bullet"/>
      <w:lvlText w:val=""/>
      <w:lvlJc w:val="left"/>
      <w:pPr>
        <w:tabs>
          <w:tab w:val="left" w:pos="420"/>
        </w:tabs>
        <w:ind w:left="840" w:hanging="420"/>
      </w:pPr>
      <w:rPr>
        <w:rFonts w:hint="default" w:ascii="Wingdings" w:hAnsi="Wingdings"/>
      </w:rPr>
    </w:lvl>
  </w:abstractNum>
  <w:abstractNum w:abstractNumId="1">
    <w:nsid w:val="8086E299"/>
    <w:multiLevelType w:val="singleLevel"/>
    <w:tmpl w:val="8086E299"/>
    <w:lvl w:ilvl="0" w:tentative="0">
      <w:start w:val="1"/>
      <w:numFmt w:val="bullet"/>
      <w:lvlText w:val=""/>
      <w:lvlJc w:val="left"/>
      <w:pPr>
        <w:ind w:left="420" w:hanging="420"/>
      </w:pPr>
      <w:rPr>
        <w:rFonts w:hint="default" w:ascii="Wingdings" w:hAnsi="Wingdings"/>
      </w:rPr>
    </w:lvl>
  </w:abstractNum>
  <w:abstractNum w:abstractNumId="2">
    <w:nsid w:val="83E9C257"/>
    <w:multiLevelType w:val="singleLevel"/>
    <w:tmpl w:val="83E9C257"/>
    <w:lvl w:ilvl="0" w:tentative="0">
      <w:start w:val="1"/>
      <w:numFmt w:val="bullet"/>
      <w:lvlText w:val=""/>
      <w:lvlJc w:val="left"/>
      <w:pPr>
        <w:tabs>
          <w:tab w:val="left" w:pos="420"/>
        </w:tabs>
        <w:ind w:left="840" w:hanging="420"/>
      </w:pPr>
      <w:rPr>
        <w:rFonts w:hint="default" w:ascii="Wingdings" w:hAnsi="Wingdings"/>
      </w:rPr>
    </w:lvl>
  </w:abstractNum>
  <w:abstractNum w:abstractNumId="3">
    <w:nsid w:val="85888B8F"/>
    <w:multiLevelType w:val="multilevel"/>
    <w:tmpl w:val="85888B8F"/>
    <w:lvl w:ilvl="0" w:tentative="0">
      <w:start w:val="1"/>
      <w:numFmt w:val="decimal"/>
      <w:suff w:val="nothing"/>
      <w:lvlText w:val="（%1）"/>
      <w:lvlJc w:val="left"/>
      <w:pPr>
        <w:tabs>
          <w:tab w:val="left" w:pos="0"/>
        </w:tabs>
      </w:pPr>
      <w:rPr>
        <w:rFonts w:hint="default"/>
      </w:rPr>
    </w:lvl>
    <w:lvl w:ilvl="1" w:tentative="0">
      <w:start w:val="1"/>
      <w:numFmt w:val="decimalEnclosedCircleChinese"/>
      <w:pStyle w:val="27"/>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42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8607B687"/>
    <w:multiLevelType w:val="singleLevel"/>
    <w:tmpl w:val="8607B687"/>
    <w:lvl w:ilvl="0" w:tentative="0">
      <w:start w:val="1"/>
      <w:numFmt w:val="decimal"/>
      <w:suff w:val="space"/>
      <w:lvlText w:val="%1)"/>
      <w:lvlJc w:val="left"/>
    </w:lvl>
  </w:abstractNum>
  <w:abstractNum w:abstractNumId="5">
    <w:nsid w:val="88AE4477"/>
    <w:multiLevelType w:val="multilevel"/>
    <w:tmpl w:val="88AE4477"/>
    <w:lvl w:ilvl="0" w:tentative="0">
      <w:start w:val="1"/>
      <w:numFmt w:val="bullet"/>
      <w:lvlText w:val=""/>
      <w:lvlJc w:val="left"/>
      <w:pPr>
        <w:tabs>
          <w:tab w:val="left" w:pos="840"/>
        </w:tabs>
        <w:ind w:left="1260" w:hanging="420"/>
      </w:pPr>
      <w:rPr>
        <w:rFonts w:hint="default" w:ascii="Wingdings" w:hAnsi="Wingdings"/>
      </w:rPr>
    </w:lvl>
    <w:lvl w:ilvl="1" w:tentative="0">
      <w:start w:val="1"/>
      <w:numFmt w:val="bullet"/>
      <w:lvlText w:val=""/>
      <w:lvlJc w:val="left"/>
      <w:pPr>
        <w:tabs>
          <w:tab w:val="left" w:pos="1260"/>
        </w:tabs>
        <w:ind w:left="1680" w:hanging="420"/>
      </w:pPr>
      <w:rPr>
        <w:rFonts w:hint="default" w:ascii="Wingdings" w:hAnsi="Wingdings"/>
      </w:rPr>
    </w:lvl>
    <w:lvl w:ilvl="2" w:tentative="0">
      <w:start w:val="1"/>
      <w:numFmt w:val="bullet"/>
      <w:lvlText w:val=""/>
      <w:lvlJc w:val="left"/>
      <w:pPr>
        <w:tabs>
          <w:tab w:val="left" w:pos="1680"/>
        </w:tabs>
        <w:ind w:left="2100" w:hanging="420"/>
      </w:pPr>
      <w:rPr>
        <w:rFonts w:hint="default" w:ascii="Wingdings" w:hAnsi="Wingdings"/>
      </w:rPr>
    </w:lvl>
    <w:lvl w:ilvl="3" w:tentative="0">
      <w:start w:val="1"/>
      <w:numFmt w:val="bullet"/>
      <w:lvlText w:val=""/>
      <w:lvlJc w:val="left"/>
      <w:pPr>
        <w:tabs>
          <w:tab w:val="left" w:pos="2100"/>
        </w:tabs>
        <w:ind w:left="2520" w:hanging="420"/>
      </w:pPr>
      <w:rPr>
        <w:rFonts w:hint="default" w:ascii="Wingdings" w:hAnsi="Wingdings"/>
      </w:rPr>
    </w:lvl>
    <w:lvl w:ilvl="4" w:tentative="0">
      <w:start w:val="1"/>
      <w:numFmt w:val="bullet"/>
      <w:lvlText w:val=""/>
      <w:lvlJc w:val="left"/>
      <w:pPr>
        <w:tabs>
          <w:tab w:val="left" w:pos="2520"/>
        </w:tabs>
        <w:ind w:left="2940" w:hanging="420"/>
      </w:pPr>
      <w:rPr>
        <w:rFonts w:hint="default" w:ascii="Wingdings" w:hAnsi="Wingdings"/>
      </w:rPr>
    </w:lvl>
    <w:lvl w:ilvl="5" w:tentative="0">
      <w:start w:val="1"/>
      <w:numFmt w:val="bullet"/>
      <w:lvlText w:val=""/>
      <w:lvlJc w:val="left"/>
      <w:pPr>
        <w:tabs>
          <w:tab w:val="left" w:pos="2940"/>
        </w:tabs>
        <w:ind w:left="3360" w:hanging="420"/>
      </w:pPr>
      <w:rPr>
        <w:rFonts w:hint="default" w:ascii="Wingdings" w:hAnsi="Wingdings"/>
      </w:rPr>
    </w:lvl>
    <w:lvl w:ilvl="6" w:tentative="0">
      <w:start w:val="1"/>
      <w:numFmt w:val="bullet"/>
      <w:lvlText w:val=""/>
      <w:lvlJc w:val="left"/>
      <w:pPr>
        <w:tabs>
          <w:tab w:val="left" w:pos="3360"/>
        </w:tabs>
        <w:ind w:left="3780" w:hanging="420"/>
      </w:pPr>
      <w:rPr>
        <w:rFonts w:hint="default" w:ascii="Wingdings" w:hAnsi="Wingdings"/>
      </w:rPr>
    </w:lvl>
    <w:lvl w:ilvl="7" w:tentative="0">
      <w:start w:val="1"/>
      <w:numFmt w:val="bullet"/>
      <w:lvlText w:val=""/>
      <w:lvlJc w:val="left"/>
      <w:pPr>
        <w:tabs>
          <w:tab w:val="left" w:pos="3780"/>
        </w:tabs>
        <w:ind w:left="4200" w:hanging="420"/>
      </w:pPr>
      <w:rPr>
        <w:rFonts w:hint="default" w:ascii="Wingdings" w:hAnsi="Wingdings"/>
      </w:rPr>
    </w:lvl>
    <w:lvl w:ilvl="8" w:tentative="0">
      <w:start w:val="1"/>
      <w:numFmt w:val="bullet"/>
      <w:lvlText w:val=""/>
      <w:lvlJc w:val="left"/>
      <w:pPr>
        <w:tabs>
          <w:tab w:val="left" w:pos="4200"/>
        </w:tabs>
        <w:ind w:left="4620" w:hanging="420"/>
      </w:pPr>
      <w:rPr>
        <w:rFonts w:hint="default" w:ascii="Wingdings" w:hAnsi="Wingdings"/>
      </w:rPr>
    </w:lvl>
  </w:abstractNum>
  <w:abstractNum w:abstractNumId="6">
    <w:nsid w:val="892C35BA"/>
    <w:multiLevelType w:val="multilevel"/>
    <w:tmpl w:val="892C35BA"/>
    <w:lvl w:ilvl="0" w:tentative="0">
      <w:start w:val="1"/>
      <w:numFmt w:val="decimal"/>
      <w:suff w:val="nothing"/>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Letter"/>
      <w:lvlText w:val="%3)"/>
      <w:lvlJc w:val="left"/>
      <w:pPr>
        <w:tabs>
          <w:tab w:val="left" w:pos="1260"/>
        </w:tabs>
        <w:ind w:left="1260" w:hanging="420"/>
      </w:pPr>
      <w:rPr>
        <w:rFonts w:hint="default"/>
      </w:rPr>
    </w:lvl>
    <w:lvl w:ilvl="3" w:tentative="0">
      <w:start w:val="1"/>
      <w:numFmt w:val="lowerRoman"/>
      <w:lvlText w:val="%4."/>
      <w:lvlJc w:val="left"/>
      <w:pPr>
        <w:tabs>
          <w:tab w:val="left" w:pos="1680"/>
        </w:tabs>
        <w:ind w:left="1680" w:hanging="420"/>
      </w:pPr>
      <w:rPr>
        <w:rFonts w:hint="default"/>
      </w:rPr>
    </w:lvl>
    <w:lvl w:ilvl="4" w:tentative="0">
      <w:start w:val="1"/>
      <w:numFmt w:val="lowerRoman"/>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Letter"/>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7">
    <w:nsid w:val="8B776467"/>
    <w:multiLevelType w:val="singleLevel"/>
    <w:tmpl w:val="8B776467"/>
    <w:lvl w:ilvl="0" w:tentative="0">
      <w:start w:val="1"/>
      <w:numFmt w:val="chineseCounting"/>
      <w:suff w:val="space"/>
      <w:lvlText w:val="%1."/>
      <w:lvlJc w:val="left"/>
      <w:pPr>
        <w:ind w:left="420" w:leftChars="0" w:firstLine="0" w:firstLineChars="0"/>
      </w:pPr>
      <w:rPr>
        <w:rFonts w:hint="eastAsia"/>
      </w:rPr>
    </w:lvl>
  </w:abstractNum>
  <w:abstractNum w:abstractNumId="8">
    <w:nsid w:val="8CA1B017"/>
    <w:multiLevelType w:val="singleLevel"/>
    <w:tmpl w:val="8CA1B017"/>
    <w:lvl w:ilvl="0" w:tentative="0">
      <w:start w:val="1"/>
      <w:numFmt w:val="bullet"/>
      <w:lvlText w:val=""/>
      <w:lvlJc w:val="left"/>
      <w:pPr>
        <w:tabs>
          <w:tab w:val="left" w:pos="420"/>
        </w:tabs>
        <w:ind w:left="840" w:hanging="420"/>
      </w:pPr>
      <w:rPr>
        <w:rFonts w:hint="default" w:ascii="Wingdings" w:hAnsi="Wingdings"/>
      </w:rPr>
    </w:lvl>
  </w:abstractNum>
  <w:abstractNum w:abstractNumId="9">
    <w:nsid w:val="8CB07BCD"/>
    <w:multiLevelType w:val="multilevel"/>
    <w:tmpl w:val="8CB07BC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8D7C53EC"/>
    <w:multiLevelType w:val="singleLevel"/>
    <w:tmpl w:val="8D7C53EC"/>
    <w:lvl w:ilvl="0" w:tentative="0">
      <w:start w:val="1"/>
      <w:numFmt w:val="bullet"/>
      <w:lvlText w:val=""/>
      <w:lvlJc w:val="left"/>
      <w:pPr>
        <w:tabs>
          <w:tab w:val="left" w:pos="420"/>
        </w:tabs>
        <w:ind w:left="840" w:hanging="420"/>
      </w:pPr>
      <w:rPr>
        <w:rFonts w:hint="default" w:ascii="Wingdings" w:hAnsi="Wingdings"/>
      </w:rPr>
    </w:lvl>
  </w:abstractNum>
  <w:abstractNum w:abstractNumId="11">
    <w:nsid w:val="8F6A9173"/>
    <w:multiLevelType w:val="singleLevel"/>
    <w:tmpl w:val="8F6A9173"/>
    <w:lvl w:ilvl="0" w:tentative="0">
      <w:start w:val="2"/>
      <w:numFmt w:val="decimal"/>
      <w:suff w:val="space"/>
      <w:lvlText w:val="%1."/>
      <w:lvlJc w:val="left"/>
      <w:pPr>
        <w:ind w:left="1575" w:leftChars="0" w:firstLine="0" w:firstLineChars="0"/>
      </w:pPr>
    </w:lvl>
  </w:abstractNum>
  <w:abstractNum w:abstractNumId="12">
    <w:nsid w:val="92C040EE"/>
    <w:multiLevelType w:val="singleLevel"/>
    <w:tmpl w:val="92C040EE"/>
    <w:lvl w:ilvl="0" w:tentative="0">
      <w:start w:val="1"/>
      <w:numFmt w:val="bullet"/>
      <w:lvlText w:val=""/>
      <w:lvlJc w:val="left"/>
      <w:pPr>
        <w:tabs>
          <w:tab w:val="left" w:pos="420"/>
        </w:tabs>
        <w:ind w:left="840" w:hanging="420"/>
      </w:pPr>
      <w:rPr>
        <w:rFonts w:hint="default" w:ascii="Wingdings" w:hAnsi="Wingdings"/>
      </w:rPr>
    </w:lvl>
  </w:abstractNum>
  <w:abstractNum w:abstractNumId="13">
    <w:nsid w:val="9347F1AE"/>
    <w:multiLevelType w:val="singleLevel"/>
    <w:tmpl w:val="9347F1AE"/>
    <w:lvl w:ilvl="0" w:tentative="0">
      <w:start w:val="1"/>
      <w:numFmt w:val="bullet"/>
      <w:lvlText w:val=""/>
      <w:lvlJc w:val="left"/>
      <w:pPr>
        <w:tabs>
          <w:tab w:val="left" w:pos="420"/>
        </w:tabs>
        <w:ind w:left="840" w:hanging="420"/>
      </w:pPr>
      <w:rPr>
        <w:rFonts w:hint="default" w:ascii="Wingdings" w:hAnsi="Wingdings"/>
      </w:rPr>
    </w:lvl>
  </w:abstractNum>
  <w:abstractNum w:abstractNumId="14">
    <w:nsid w:val="93A516E2"/>
    <w:multiLevelType w:val="singleLevel"/>
    <w:tmpl w:val="93A516E2"/>
    <w:lvl w:ilvl="0" w:tentative="0">
      <w:start w:val="1"/>
      <w:numFmt w:val="bullet"/>
      <w:lvlText w:val=""/>
      <w:lvlJc w:val="left"/>
      <w:pPr>
        <w:tabs>
          <w:tab w:val="left" w:pos="420"/>
        </w:tabs>
        <w:ind w:left="840" w:hanging="420"/>
      </w:pPr>
      <w:rPr>
        <w:rFonts w:hint="default" w:ascii="Wingdings" w:hAnsi="Wingdings"/>
      </w:rPr>
    </w:lvl>
  </w:abstractNum>
  <w:abstractNum w:abstractNumId="15">
    <w:nsid w:val="94C401BA"/>
    <w:multiLevelType w:val="multilevel"/>
    <w:tmpl w:val="94C401BA"/>
    <w:lvl w:ilvl="0" w:tentative="0">
      <w:start w:val="1"/>
      <w:numFmt w:val="decimal"/>
      <w:suff w:val="nothing"/>
      <w:lvlText w:val="（%1）"/>
      <w:lvlJc w:val="left"/>
      <w:pPr>
        <w:ind w:left="0" w:leftChars="0" w:firstLine="0" w:firstLineChars="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952ABFE9"/>
    <w:multiLevelType w:val="singleLevel"/>
    <w:tmpl w:val="952ABFE9"/>
    <w:lvl w:ilvl="0" w:tentative="0">
      <w:start w:val="1"/>
      <w:numFmt w:val="bullet"/>
      <w:lvlText w:val=""/>
      <w:lvlJc w:val="left"/>
      <w:pPr>
        <w:tabs>
          <w:tab w:val="left" w:pos="840"/>
        </w:tabs>
        <w:ind w:left="1260" w:hanging="420"/>
      </w:pPr>
      <w:rPr>
        <w:rFonts w:hint="default" w:ascii="Wingdings" w:hAnsi="Wingdings"/>
      </w:rPr>
    </w:lvl>
  </w:abstractNum>
  <w:abstractNum w:abstractNumId="17">
    <w:nsid w:val="96C0B18E"/>
    <w:multiLevelType w:val="singleLevel"/>
    <w:tmpl w:val="96C0B18E"/>
    <w:lvl w:ilvl="0" w:tentative="0">
      <w:start w:val="1"/>
      <w:numFmt w:val="decimal"/>
      <w:lvlText w:val="%1."/>
      <w:lvlJc w:val="left"/>
      <w:pPr>
        <w:tabs>
          <w:tab w:val="left" w:pos="312"/>
        </w:tabs>
      </w:pPr>
    </w:lvl>
  </w:abstractNum>
  <w:abstractNum w:abstractNumId="18">
    <w:nsid w:val="9A5CEC30"/>
    <w:multiLevelType w:val="singleLevel"/>
    <w:tmpl w:val="9A5CEC30"/>
    <w:lvl w:ilvl="0" w:tentative="0">
      <w:start w:val="1"/>
      <w:numFmt w:val="bullet"/>
      <w:lvlText w:val=""/>
      <w:lvlJc w:val="left"/>
      <w:pPr>
        <w:tabs>
          <w:tab w:val="left" w:pos="420"/>
        </w:tabs>
        <w:ind w:left="840" w:hanging="420"/>
      </w:pPr>
      <w:rPr>
        <w:rFonts w:hint="default" w:ascii="Wingdings" w:hAnsi="Wingdings"/>
      </w:rPr>
    </w:lvl>
  </w:abstractNum>
  <w:abstractNum w:abstractNumId="19">
    <w:nsid w:val="9C6ED68F"/>
    <w:multiLevelType w:val="singleLevel"/>
    <w:tmpl w:val="9C6ED68F"/>
    <w:lvl w:ilvl="0" w:tentative="0">
      <w:start w:val="1"/>
      <w:numFmt w:val="bullet"/>
      <w:lvlText w:val=""/>
      <w:lvlJc w:val="left"/>
      <w:pPr>
        <w:tabs>
          <w:tab w:val="left" w:pos="420"/>
        </w:tabs>
        <w:ind w:left="840" w:hanging="420"/>
      </w:pPr>
      <w:rPr>
        <w:rFonts w:hint="default" w:ascii="Wingdings" w:hAnsi="Wingdings"/>
      </w:rPr>
    </w:lvl>
  </w:abstractNum>
  <w:abstractNum w:abstractNumId="20">
    <w:nsid w:val="9C741E3F"/>
    <w:multiLevelType w:val="singleLevel"/>
    <w:tmpl w:val="9C741E3F"/>
    <w:lvl w:ilvl="0" w:tentative="0">
      <w:start w:val="1"/>
      <w:numFmt w:val="chineseCounting"/>
      <w:pStyle w:val="25"/>
      <w:suff w:val="nothing"/>
      <w:lvlText w:val="（%1）"/>
      <w:lvlJc w:val="left"/>
      <w:pPr>
        <w:ind w:left="-420" w:firstLine="420"/>
      </w:pPr>
      <w:rPr>
        <w:rFonts w:hint="eastAsia"/>
      </w:rPr>
    </w:lvl>
  </w:abstractNum>
  <w:abstractNum w:abstractNumId="21">
    <w:nsid w:val="9D8CD679"/>
    <w:multiLevelType w:val="singleLevel"/>
    <w:tmpl w:val="9D8CD679"/>
    <w:lvl w:ilvl="0" w:tentative="0">
      <w:start w:val="1"/>
      <w:numFmt w:val="bullet"/>
      <w:lvlText w:val=""/>
      <w:lvlJc w:val="left"/>
      <w:pPr>
        <w:tabs>
          <w:tab w:val="left" w:pos="420"/>
        </w:tabs>
        <w:ind w:left="840" w:hanging="420"/>
      </w:pPr>
      <w:rPr>
        <w:rFonts w:hint="default" w:ascii="Wingdings" w:hAnsi="Wingdings"/>
      </w:rPr>
    </w:lvl>
  </w:abstractNum>
  <w:abstractNum w:abstractNumId="22">
    <w:nsid w:val="A30B35FF"/>
    <w:multiLevelType w:val="singleLevel"/>
    <w:tmpl w:val="A30B35FF"/>
    <w:lvl w:ilvl="0" w:tentative="0">
      <w:start w:val="1"/>
      <w:numFmt w:val="bullet"/>
      <w:lvlText w:val=""/>
      <w:lvlJc w:val="left"/>
      <w:pPr>
        <w:tabs>
          <w:tab w:val="left" w:pos="420"/>
        </w:tabs>
        <w:ind w:left="840" w:hanging="420"/>
      </w:pPr>
      <w:rPr>
        <w:rFonts w:hint="default" w:ascii="Wingdings" w:hAnsi="Wingdings"/>
      </w:rPr>
    </w:lvl>
  </w:abstractNum>
  <w:abstractNum w:abstractNumId="23">
    <w:nsid w:val="A478EA83"/>
    <w:multiLevelType w:val="singleLevel"/>
    <w:tmpl w:val="A478EA83"/>
    <w:lvl w:ilvl="0" w:tentative="0">
      <w:start w:val="1"/>
      <w:numFmt w:val="bullet"/>
      <w:lvlText w:val=""/>
      <w:lvlJc w:val="left"/>
      <w:pPr>
        <w:tabs>
          <w:tab w:val="left" w:pos="420"/>
        </w:tabs>
        <w:ind w:left="840" w:hanging="420"/>
      </w:pPr>
      <w:rPr>
        <w:rFonts w:hint="default" w:ascii="Wingdings" w:hAnsi="Wingdings"/>
      </w:rPr>
    </w:lvl>
  </w:abstractNum>
  <w:abstractNum w:abstractNumId="24">
    <w:nsid w:val="A55CF79E"/>
    <w:multiLevelType w:val="singleLevel"/>
    <w:tmpl w:val="A55CF79E"/>
    <w:lvl w:ilvl="0" w:tentative="0">
      <w:start w:val="1"/>
      <w:numFmt w:val="bullet"/>
      <w:lvlText w:val=""/>
      <w:lvlJc w:val="left"/>
      <w:pPr>
        <w:tabs>
          <w:tab w:val="left" w:pos="420"/>
        </w:tabs>
        <w:ind w:left="840" w:hanging="420"/>
      </w:pPr>
      <w:rPr>
        <w:rFonts w:hint="default" w:ascii="Wingdings" w:hAnsi="Wingdings"/>
      </w:rPr>
    </w:lvl>
  </w:abstractNum>
  <w:abstractNum w:abstractNumId="25">
    <w:nsid w:val="A73FAEF7"/>
    <w:multiLevelType w:val="singleLevel"/>
    <w:tmpl w:val="A73FAEF7"/>
    <w:lvl w:ilvl="0" w:tentative="0">
      <w:start w:val="1"/>
      <w:numFmt w:val="bullet"/>
      <w:lvlText w:val=""/>
      <w:lvlJc w:val="left"/>
      <w:pPr>
        <w:tabs>
          <w:tab w:val="left" w:pos="420"/>
        </w:tabs>
        <w:ind w:left="840" w:hanging="420"/>
      </w:pPr>
      <w:rPr>
        <w:rFonts w:hint="default" w:ascii="Wingdings" w:hAnsi="Wingdings"/>
      </w:rPr>
    </w:lvl>
  </w:abstractNum>
  <w:abstractNum w:abstractNumId="26">
    <w:nsid w:val="A750B132"/>
    <w:multiLevelType w:val="multilevel"/>
    <w:tmpl w:val="A750B132"/>
    <w:lvl w:ilvl="0" w:tentative="0">
      <w:start w:val="1"/>
      <w:numFmt w:val="decimal"/>
      <w:suff w:val="nothing"/>
      <w:lvlText w:val="（%1）"/>
      <w:lvlJc w:val="left"/>
      <w:pPr>
        <w:ind w:left="0" w:leftChars="0" w:firstLine="0" w:firstLineChars="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7">
    <w:nsid w:val="A9D00E6C"/>
    <w:multiLevelType w:val="singleLevel"/>
    <w:tmpl w:val="A9D00E6C"/>
    <w:lvl w:ilvl="0" w:tentative="0">
      <w:start w:val="1"/>
      <w:numFmt w:val="decimal"/>
      <w:suff w:val="nothing"/>
      <w:lvlText w:val="（%1）"/>
      <w:lvlJc w:val="left"/>
    </w:lvl>
  </w:abstractNum>
  <w:abstractNum w:abstractNumId="28">
    <w:nsid w:val="AB0B31D3"/>
    <w:multiLevelType w:val="singleLevel"/>
    <w:tmpl w:val="AB0B31D3"/>
    <w:lvl w:ilvl="0" w:tentative="0">
      <w:start w:val="1"/>
      <w:numFmt w:val="bullet"/>
      <w:lvlText w:val=""/>
      <w:lvlJc w:val="left"/>
      <w:pPr>
        <w:tabs>
          <w:tab w:val="left" w:pos="420"/>
        </w:tabs>
        <w:ind w:left="840" w:hanging="420"/>
      </w:pPr>
      <w:rPr>
        <w:rFonts w:hint="default" w:ascii="Wingdings" w:hAnsi="Wingdings"/>
      </w:rPr>
    </w:lvl>
  </w:abstractNum>
  <w:abstractNum w:abstractNumId="29">
    <w:nsid w:val="AC685EAE"/>
    <w:multiLevelType w:val="singleLevel"/>
    <w:tmpl w:val="AC685EAE"/>
    <w:lvl w:ilvl="0" w:tentative="0">
      <w:start w:val="1"/>
      <w:numFmt w:val="decimal"/>
      <w:lvlText w:val="(%1)"/>
      <w:lvlJc w:val="left"/>
      <w:pPr>
        <w:ind w:left="425" w:hanging="425"/>
      </w:pPr>
      <w:rPr>
        <w:rFonts w:hint="default"/>
      </w:rPr>
    </w:lvl>
  </w:abstractNum>
  <w:abstractNum w:abstractNumId="30">
    <w:nsid w:val="AD791AE3"/>
    <w:multiLevelType w:val="singleLevel"/>
    <w:tmpl w:val="AD791AE3"/>
    <w:lvl w:ilvl="0" w:tentative="0">
      <w:start w:val="1"/>
      <w:numFmt w:val="bullet"/>
      <w:lvlText w:val=""/>
      <w:lvlJc w:val="left"/>
      <w:pPr>
        <w:tabs>
          <w:tab w:val="left" w:pos="420"/>
        </w:tabs>
        <w:ind w:left="840" w:hanging="420"/>
      </w:pPr>
      <w:rPr>
        <w:rFonts w:hint="default" w:ascii="Wingdings" w:hAnsi="Wingdings"/>
      </w:rPr>
    </w:lvl>
  </w:abstractNum>
  <w:abstractNum w:abstractNumId="31">
    <w:nsid w:val="AEE37746"/>
    <w:multiLevelType w:val="multilevel"/>
    <w:tmpl w:val="AEE377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2">
    <w:nsid w:val="AF755F2F"/>
    <w:multiLevelType w:val="singleLevel"/>
    <w:tmpl w:val="AF755F2F"/>
    <w:lvl w:ilvl="0" w:tentative="0">
      <w:start w:val="1"/>
      <w:numFmt w:val="bullet"/>
      <w:lvlText w:val=""/>
      <w:lvlJc w:val="left"/>
      <w:pPr>
        <w:tabs>
          <w:tab w:val="left" w:pos="420"/>
        </w:tabs>
        <w:ind w:left="840" w:hanging="420"/>
      </w:pPr>
      <w:rPr>
        <w:rFonts w:hint="default" w:ascii="Wingdings" w:hAnsi="Wingdings"/>
      </w:rPr>
    </w:lvl>
  </w:abstractNum>
  <w:abstractNum w:abstractNumId="33">
    <w:nsid w:val="B02C8BCC"/>
    <w:multiLevelType w:val="singleLevel"/>
    <w:tmpl w:val="B02C8BCC"/>
    <w:lvl w:ilvl="0" w:tentative="0">
      <w:start w:val="1"/>
      <w:numFmt w:val="bullet"/>
      <w:lvlText w:val=""/>
      <w:lvlJc w:val="left"/>
      <w:pPr>
        <w:tabs>
          <w:tab w:val="left" w:pos="420"/>
        </w:tabs>
        <w:ind w:left="840" w:hanging="420"/>
      </w:pPr>
      <w:rPr>
        <w:rFonts w:hint="default" w:ascii="Wingdings" w:hAnsi="Wingdings"/>
      </w:rPr>
    </w:lvl>
  </w:abstractNum>
  <w:abstractNum w:abstractNumId="34">
    <w:nsid w:val="B12902A8"/>
    <w:multiLevelType w:val="singleLevel"/>
    <w:tmpl w:val="B12902A8"/>
    <w:lvl w:ilvl="0" w:tentative="0">
      <w:start w:val="1"/>
      <w:numFmt w:val="bullet"/>
      <w:lvlText w:val=""/>
      <w:lvlJc w:val="left"/>
      <w:pPr>
        <w:tabs>
          <w:tab w:val="left" w:pos="840"/>
        </w:tabs>
        <w:ind w:left="1260" w:hanging="420"/>
      </w:pPr>
      <w:rPr>
        <w:rFonts w:hint="default" w:ascii="Wingdings" w:hAnsi="Wingdings"/>
      </w:rPr>
    </w:lvl>
  </w:abstractNum>
  <w:abstractNum w:abstractNumId="35">
    <w:nsid w:val="B771FF74"/>
    <w:multiLevelType w:val="singleLevel"/>
    <w:tmpl w:val="B771FF74"/>
    <w:lvl w:ilvl="0" w:tentative="0">
      <w:start w:val="1"/>
      <w:numFmt w:val="bullet"/>
      <w:lvlText w:val=""/>
      <w:lvlJc w:val="left"/>
      <w:pPr>
        <w:tabs>
          <w:tab w:val="left" w:pos="420"/>
        </w:tabs>
        <w:ind w:left="840" w:hanging="420"/>
      </w:pPr>
      <w:rPr>
        <w:rFonts w:hint="default" w:ascii="Wingdings" w:hAnsi="Wingdings"/>
      </w:rPr>
    </w:lvl>
  </w:abstractNum>
  <w:abstractNum w:abstractNumId="36">
    <w:nsid w:val="B776E969"/>
    <w:multiLevelType w:val="singleLevel"/>
    <w:tmpl w:val="B776E969"/>
    <w:lvl w:ilvl="0" w:tentative="0">
      <w:start w:val="1"/>
      <w:numFmt w:val="bullet"/>
      <w:lvlText w:val=""/>
      <w:lvlJc w:val="left"/>
      <w:pPr>
        <w:tabs>
          <w:tab w:val="left" w:pos="420"/>
        </w:tabs>
        <w:ind w:left="840" w:hanging="420"/>
      </w:pPr>
      <w:rPr>
        <w:rFonts w:hint="default" w:ascii="Wingdings" w:hAnsi="Wingdings"/>
      </w:rPr>
    </w:lvl>
  </w:abstractNum>
  <w:abstractNum w:abstractNumId="37">
    <w:nsid w:val="B8A7E829"/>
    <w:multiLevelType w:val="singleLevel"/>
    <w:tmpl w:val="B8A7E829"/>
    <w:lvl w:ilvl="0" w:tentative="0">
      <w:start w:val="1"/>
      <w:numFmt w:val="bullet"/>
      <w:lvlText w:val=""/>
      <w:lvlJc w:val="left"/>
      <w:pPr>
        <w:tabs>
          <w:tab w:val="left" w:pos="420"/>
        </w:tabs>
        <w:ind w:left="840" w:hanging="420"/>
      </w:pPr>
      <w:rPr>
        <w:rFonts w:hint="default" w:ascii="Wingdings" w:hAnsi="Wingdings"/>
      </w:rPr>
    </w:lvl>
  </w:abstractNum>
  <w:abstractNum w:abstractNumId="38">
    <w:nsid w:val="B93457B0"/>
    <w:multiLevelType w:val="singleLevel"/>
    <w:tmpl w:val="B93457B0"/>
    <w:lvl w:ilvl="0" w:tentative="0">
      <w:start w:val="1"/>
      <w:numFmt w:val="bullet"/>
      <w:lvlText w:val=""/>
      <w:lvlJc w:val="left"/>
      <w:pPr>
        <w:tabs>
          <w:tab w:val="left" w:pos="420"/>
        </w:tabs>
        <w:ind w:left="840" w:hanging="420"/>
      </w:pPr>
      <w:rPr>
        <w:rFonts w:hint="default" w:ascii="Wingdings" w:hAnsi="Wingdings"/>
      </w:rPr>
    </w:lvl>
  </w:abstractNum>
  <w:abstractNum w:abstractNumId="39">
    <w:nsid w:val="BBC93BBD"/>
    <w:multiLevelType w:val="singleLevel"/>
    <w:tmpl w:val="BBC93BBD"/>
    <w:lvl w:ilvl="0" w:tentative="0">
      <w:start w:val="1"/>
      <w:numFmt w:val="bullet"/>
      <w:lvlText w:val=""/>
      <w:lvlJc w:val="left"/>
      <w:pPr>
        <w:tabs>
          <w:tab w:val="left" w:pos="420"/>
        </w:tabs>
        <w:ind w:left="840" w:hanging="420"/>
      </w:pPr>
      <w:rPr>
        <w:rFonts w:hint="default" w:ascii="Wingdings" w:hAnsi="Wingdings"/>
      </w:rPr>
    </w:lvl>
  </w:abstractNum>
  <w:abstractNum w:abstractNumId="40">
    <w:nsid w:val="BCF264CE"/>
    <w:multiLevelType w:val="multilevel"/>
    <w:tmpl w:val="BCF264CE"/>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1">
    <w:nsid w:val="BE6B6451"/>
    <w:multiLevelType w:val="singleLevel"/>
    <w:tmpl w:val="BE6B6451"/>
    <w:lvl w:ilvl="0" w:tentative="0">
      <w:start w:val="3"/>
      <w:numFmt w:val="upperLetter"/>
      <w:suff w:val="space"/>
      <w:lvlText w:val="%1."/>
      <w:lvlJc w:val="left"/>
    </w:lvl>
  </w:abstractNum>
  <w:abstractNum w:abstractNumId="42">
    <w:nsid w:val="C2E5D225"/>
    <w:multiLevelType w:val="singleLevel"/>
    <w:tmpl w:val="C2E5D225"/>
    <w:lvl w:ilvl="0" w:tentative="0">
      <w:start w:val="1"/>
      <w:numFmt w:val="bullet"/>
      <w:lvlText w:val=""/>
      <w:lvlJc w:val="left"/>
      <w:pPr>
        <w:tabs>
          <w:tab w:val="left" w:pos="420"/>
        </w:tabs>
        <w:ind w:left="840" w:hanging="420"/>
      </w:pPr>
      <w:rPr>
        <w:rFonts w:hint="default" w:ascii="Wingdings" w:hAnsi="Wingdings"/>
      </w:rPr>
    </w:lvl>
  </w:abstractNum>
  <w:abstractNum w:abstractNumId="43">
    <w:nsid w:val="C32FDD68"/>
    <w:multiLevelType w:val="singleLevel"/>
    <w:tmpl w:val="C32FDD68"/>
    <w:lvl w:ilvl="0" w:tentative="0">
      <w:start w:val="1"/>
      <w:numFmt w:val="bullet"/>
      <w:lvlText w:val=""/>
      <w:lvlJc w:val="left"/>
      <w:pPr>
        <w:ind w:left="420" w:hanging="420"/>
      </w:pPr>
      <w:rPr>
        <w:rFonts w:hint="default" w:ascii="Wingdings" w:hAnsi="Wingdings"/>
      </w:rPr>
    </w:lvl>
  </w:abstractNum>
  <w:abstractNum w:abstractNumId="44">
    <w:nsid w:val="CDEE4E60"/>
    <w:multiLevelType w:val="singleLevel"/>
    <w:tmpl w:val="CDEE4E60"/>
    <w:lvl w:ilvl="0" w:tentative="0">
      <w:start w:val="1"/>
      <w:numFmt w:val="decimal"/>
      <w:suff w:val="nothing"/>
      <w:lvlText w:val="%1）"/>
      <w:lvlJc w:val="left"/>
    </w:lvl>
  </w:abstractNum>
  <w:abstractNum w:abstractNumId="45">
    <w:nsid w:val="D298FC80"/>
    <w:multiLevelType w:val="singleLevel"/>
    <w:tmpl w:val="D298FC80"/>
    <w:lvl w:ilvl="0" w:tentative="0">
      <w:start w:val="1"/>
      <w:numFmt w:val="bullet"/>
      <w:lvlText w:val=""/>
      <w:lvlJc w:val="left"/>
      <w:pPr>
        <w:tabs>
          <w:tab w:val="left" w:pos="420"/>
        </w:tabs>
        <w:ind w:left="840" w:hanging="420"/>
      </w:pPr>
      <w:rPr>
        <w:rFonts w:hint="default" w:ascii="Wingdings" w:hAnsi="Wingdings"/>
      </w:rPr>
    </w:lvl>
  </w:abstractNum>
  <w:abstractNum w:abstractNumId="46">
    <w:nsid w:val="D2E23ABF"/>
    <w:multiLevelType w:val="singleLevel"/>
    <w:tmpl w:val="D2E23ABF"/>
    <w:lvl w:ilvl="0" w:tentative="0">
      <w:start w:val="1"/>
      <w:numFmt w:val="bullet"/>
      <w:lvlText w:val=""/>
      <w:lvlJc w:val="left"/>
      <w:pPr>
        <w:tabs>
          <w:tab w:val="left" w:pos="420"/>
        </w:tabs>
        <w:ind w:left="840" w:hanging="420"/>
      </w:pPr>
      <w:rPr>
        <w:rFonts w:hint="default" w:ascii="Wingdings" w:hAnsi="Wingdings"/>
      </w:rPr>
    </w:lvl>
  </w:abstractNum>
  <w:abstractNum w:abstractNumId="47">
    <w:nsid w:val="D2EA6881"/>
    <w:multiLevelType w:val="singleLevel"/>
    <w:tmpl w:val="D2EA6881"/>
    <w:lvl w:ilvl="0" w:tentative="0">
      <w:start w:val="1"/>
      <w:numFmt w:val="bullet"/>
      <w:lvlText w:val=""/>
      <w:lvlJc w:val="left"/>
      <w:pPr>
        <w:tabs>
          <w:tab w:val="left" w:pos="420"/>
        </w:tabs>
        <w:ind w:left="840" w:hanging="420"/>
      </w:pPr>
      <w:rPr>
        <w:rFonts w:hint="default" w:ascii="Wingdings" w:hAnsi="Wingdings"/>
      </w:rPr>
    </w:lvl>
  </w:abstractNum>
  <w:abstractNum w:abstractNumId="48">
    <w:nsid w:val="D38ED05B"/>
    <w:multiLevelType w:val="singleLevel"/>
    <w:tmpl w:val="D38ED05B"/>
    <w:lvl w:ilvl="0" w:tentative="0">
      <w:start w:val="1"/>
      <w:numFmt w:val="bullet"/>
      <w:lvlText w:val=""/>
      <w:lvlJc w:val="left"/>
      <w:pPr>
        <w:tabs>
          <w:tab w:val="left" w:pos="420"/>
        </w:tabs>
        <w:ind w:left="840" w:hanging="420"/>
      </w:pPr>
      <w:rPr>
        <w:rFonts w:hint="default" w:ascii="Wingdings" w:hAnsi="Wingdings"/>
      </w:rPr>
    </w:lvl>
  </w:abstractNum>
  <w:abstractNum w:abstractNumId="49">
    <w:nsid w:val="D3C3B97D"/>
    <w:multiLevelType w:val="singleLevel"/>
    <w:tmpl w:val="D3C3B97D"/>
    <w:lvl w:ilvl="0" w:tentative="0">
      <w:start w:val="1"/>
      <w:numFmt w:val="bullet"/>
      <w:lvlText w:val=""/>
      <w:lvlJc w:val="left"/>
      <w:pPr>
        <w:tabs>
          <w:tab w:val="left" w:pos="840"/>
        </w:tabs>
        <w:ind w:left="1260" w:hanging="420"/>
      </w:pPr>
      <w:rPr>
        <w:rFonts w:hint="default" w:ascii="Wingdings" w:hAnsi="Wingdings"/>
      </w:rPr>
    </w:lvl>
  </w:abstractNum>
  <w:abstractNum w:abstractNumId="50">
    <w:nsid w:val="D3EDA881"/>
    <w:multiLevelType w:val="singleLevel"/>
    <w:tmpl w:val="D3EDA881"/>
    <w:lvl w:ilvl="0" w:tentative="0">
      <w:start w:val="1"/>
      <w:numFmt w:val="bullet"/>
      <w:lvlText w:val=""/>
      <w:lvlJc w:val="left"/>
      <w:pPr>
        <w:tabs>
          <w:tab w:val="left" w:pos="420"/>
        </w:tabs>
        <w:ind w:left="840" w:hanging="420"/>
      </w:pPr>
      <w:rPr>
        <w:rFonts w:hint="default" w:ascii="Wingdings" w:hAnsi="Wingdings"/>
      </w:rPr>
    </w:lvl>
  </w:abstractNum>
  <w:abstractNum w:abstractNumId="51">
    <w:nsid w:val="D7D1A4D8"/>
    <w:multiLevelType w:val="singleLevel"/>
    <w:tmpl w:val="D7D1A4D8"/>
    <w:lvl w:ilvl="0" w:tentative="0">
      <w:start w:val="1"/>
      <w:numFmt w:val="bullet"/>
      <w:lvlText w:val=""/>
      <w:lvlJc w:val="left"/>
      <w:pPr>
        <w:tabs>
          <w:tab w:val="left" w:pos="420"/>
        </w:tabs>
        <w:ind w:left="840" w:hanging="420"/>
      </w:pPr>
      <w:rPr>
        <w:rFonts w:hint="default" w:ascii="Wingdings" w:hAnsi="Wingdings"/>
      </w:rPr>
    </w:lvl>
  </w:abstractNum>
  <w:abstractNum w:abstractNumId="52">
    <w:nsid w:val="D8CE5358"/>
    <w:multiLevelType w:val="multilevel"/>
    <w:tmpl w:val="D8CE5358"/>
    <w:lvl w:ilvl="0" w:tentative="0">
      <w:start w:val="1"/>
      <w:numFmt w:val="decimal"/>
      <w:pStyle w:val="26"/>
      <w:suff w:val="space"/>
      <w:lvlText w:val="（%1）"/>
      <w:lvlJc w:val="left"/>
      <w:pPr>
        <w:ind w:left="0" w:firstLine="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3">
    <w:nsid w:val="DA29048A"/>
    <w:multiLevelType w:val="singleLevel"/>
    <w:tmpl w:val="DA29048A"/>
    <w:lvl w:ilvl="0" w:tentative="0">
      <w:start w:val="1"/>
      <w:numFmt w:val="bullet"/>
      <w:lvlText w:val=""/>
      <w:lvlJc w:val="left"/>
      <w:pPr>
        <w:tabs>
          <w:tab w:val="left" w:pos="840"/>
        </w:tabs>
        <w:ind w:left="1260" w:hanging="420"/>
      </w:pPr>
      <w:rPr>
        <w:rFonts w:hint="default" w:ascii="Wingdings" w:hAnsi="Wingdings"/>
      </w:rPr>
    </w:lvl>
  </w:abstractNum>
  <w:abstractNum w:abstractNumId="54">
    <w:nsid w:val="DB171E71"/>
    <w:multiLevelType w:val="singleLevel"/>
    <w:tmpl w:val="DB171E71"/>
    <w:lvl w:ilvl="0" w:tentative="0">
      <w:start w:val="1"/>
      <w:numFmt w:val="bullet"/>
      <w:lvlText w:val=""/>
      <w:lvlJc w:val="left"/>
      <w:pPr>
        <w:tabs>
          <w:tab w:val="left" w:pos="420"/>
        </w:tabs>
        <w:ind w:left="840" w:hanging="420"/>
      </w:pPr>
      <w:rPr>
        <w:rFonts w:hint="default" w:ascii="Wingdings" w:hAnsi="Wingdings"/>
      </w:rPr>
    </w:lvl>
  </w:abstractNum>
  <w:abstractNum w:abstractNumId="55">
    <w:nsid w:val="DB889A77"/>
    <w:multiLevelType w:val="singleLevel"/>
    <w:tmpl w:val="DB889A77"/>
    <w:lvl w:ilvl="0" w:tentative="0">
      <w:start w:val="1"/>
      <w:numFmt w:val="bullet"/>
      <w:lvlText w:val=""/>
      <w:lvlJc w:val="left"/>
      <w:pPr>
        <w:tabs>
          <w:tab w:val="left" w:pos="420"/>
        </w:tabs>
        <w:ind w:left="840" w:hanging="420"/>
      </w:pPr>
      <w:rPr>
        <w:rFonts w:hint="default" w:ascii="Wingdings" w:hAnsi="Wingdings"/>
      </w:rPr>
    </w:lvl>
  </w:abstractNum>
  <w:abstractNum w:abstractNumId="56">
    <w:nsid w:val="DC269638"/>
    <w:multiLevelType w:val="singleLevel"/>
    <w:tmpl w:val="DC269638"/>
    <w:lvl w:ilvl="0" w:tentative="0">
      <w:start w:val="1"/>
      <w:numFmt w:val="bullet"/>
      <w:lvlText w:val=""/>
      <w:lvlJc w:val="left"/>
      <w:pPr>
        <w:tabs>
          <w:tab w:val="left" w:pos="420"/>
        </w:tabs>
        <w:ind w:left="840" w:hanging="420"/>
      </w:pPr>
      <w:rPr>
        <w:rFonts w:hint="default" w:ascii="Wingdings" w:hAnsi="Wingdings"/>
      </w:rPr>
    </w:lvl>
  </w:abstractNum>
  <w:abstractNum w:abstractNumId="57">
    <w:nsid w:val="DE7E2F7A"/>
    <w:multiLevelType w:val="singleLevel"/>
    <w:tmpl w:val="DE7E2F7A"/>
    <w:lvl w:ilvl="0" w:tentative="0">
      <w:start w:val="1"/>
      <w:numFmt w:val="bullet"/>
      <w:lvlText w:val=""/>
      <w:lvlJc w:val="left"/>
      <w:pPr>
        <w:tabs>
          <w:tab w:val="left" w:pos="420"/>
        </w:tabs>
        <w:ind w:left="840" w:hanging="420"/>
      </w:pPr>
      <w:rPr>
        <w:rFonts w:hint="default" w:ascii="Wingdings" w:hAnsi="Wingdings"/>
      </w:rPr>
    </w:lvl>
  </w:abstractNum>
  <w:abstractNum w:abstractNumId="58">
    <w:nsid w:val="DEADCB07"/>
    <w:multiLevelType w:val="singleLevel"/>
    <w:tmpl w:val="DEADCB07"/>
    <w:lvl w:ilvl="0" w:tentative="0">
      <w:start w:val="1"/>
      <w:numFmt w:val="bullet"/>
      <w:lvlText w:val=""/>
      <w:lvlJc w:val="left"/>
      <w:pPr>
        <w:ind w:left="420" w:hanging="420"/>
      </w:pPr>
      <w:rPr>
        <w:rFonts w:hint="default" w:ascii="Wingdings" w:hAnsi="Wingdings"/>
      </w:rPr>
    </w:lvl>
  </w:abstractNum>
  <w:abstractNum w:abstractNumId="59">
    <w:nsid w:val="DEAF5D59"/>
    <w:multiLevelType w:val="singleLevel"/>
    <w:tmpl w:val="DEAF5D59"/>
    <w:lvl w:ilvl="0" w:tentative="0">
      <w:start w:val="1"/>
      <w:numFmt w:val="bullet"/>
      <w:lvlText w:val=""/>
      <w:lvlJc w:val="left"/>
      <w:pPr>
        <w:tabs>
          <w:tab w:val="left" w:pos="420"/>
        </w:tabs>
        <w:ind w:left="840" w:hanging="420"/>
      </w:pPr>
      <w:rPr>
        <w:rFonts w:hint="default" w:ascii="Wingdings" w:hAnsi="Wingdings"/>
      </w:rPr>
    </w:lvl>
  </w:abstractNum>
  <w:abstractNum w:abstractNumId="60">
    <w:nsid w:val="DEF7E3C9"/>
    <w:multiLevelType w:val="singleLevel"/>
    <w:tmpl w:val="DEF7E3C9"/>
    <w:lvl w:ilvl="0" w:tentative="0">
      <w:start w:val="1"/>
      <w:numFmt w:val="decimal"/>
      <w:suff w:val="nothing"/>
      <w:lvlText w:val="%1）"/>
      <w:lvlJc w:val="left"/>
    </w:lvl>
  </w:abstractNum>
  <w:abstractNum w:abstractNumId="61">
    <w:nsid w:val="E74F2EC5"/>
    <w:multiLevelType w:val="singleLevel"/>
    <w:tmpl w:val="E74F2EC5"/>
    <w:lvl w:ilvl="0" w:tentative="0">
      <w:start w:val="1"/>
      <w:numFmt w:val="bullet"/>
      <w:lvlText w:val=""/>
      <w:lvlJc w:val="left"/>
      <w:pPr>
        <w:tabs>
          <w:tab w:val="left" w:pos="840"/>
        </w:tabs>
        <w:ind w:left="1260" w:hanging="420"/>
      </w:pPr>
      <w:rPr>
        <w:rFonts w:hint="default" w:ascii="Wingdings" w:hAnsi="Wingdings"/>
      </w:rPr>
    </w:lvl>
  </w:abstractNum>
  <w:abstractNum w:abstractNumId="62">
    <w:nsid w:val="E7B70DD2"/>
    <w:multiLevelType w:val="singleLevel"/>
    <w:tmpl w:val="E7B70DD2"/>
    <w:lvl w:ilvl="0" w:tentative="0">
      <w:start w:val="1"/>
      <w:numFmt w:val="bullet"/>
      <w:lvlText w:val=""/>
      <w:lvlJc w:val="left"/>
      <w:pPr>
        <w:tabs>
          <w:tab w:val="left" w:pos="420"/>
        </w:tabs>
        <w:ind w:left="840" w:hanging="420"/>
      </w:pPr>
      <w:rPr>
        <w:rFonts w:hint="default" w:ascii="Wingdings" w:hAnsi="Wingdings"/>
      </w:rPr>
    </w:lvl>
  </w:abstractNum>
  <w:abstractNum w:abstractNumId="63">
    <w:nsid w:val="E8B709BF"/>
    <w:multiLevelType w:val="singleLevel"/>
    <w:tmpl w:val="E8B709BF"/>
    <w:lvl w:ilvl="0" w:tentative="0">
      <w:start w:val="1"/>
      <w:numFmt w:val="bullet"/>
      <w:lvlText w:val=""/>
      <w:lvlJc w:val="left"/>
      <w:pPr>
        <w:ind w:left="420" w:hanging="420"/>
      </w:pPr>
      <w:rPr>
        <w:rFonts w:hint="default" w:ascii="Wingdings" w:hAnsi="Wingdings"/>
      </w:rPr>
    </w:lvl>
  </w:abstractNum>
  <w:abstractNum w:abstractNumId="64">
    <w:nsid w:val="EC7CB0F1"/>
    <w:multiLevelType w:val="singleLevel"/>
    <w:tmpl w:val="EC7CB0F1"/>
    <w:lvl w:ilvl="0" w:tentative="0">
      <w:start w:val="1"/>
      <w:numFmt w:val="decimalEnclosedCircleChinese"/>
      <w:suff w:val="nothing"/>
      <w:lvlText w:val="%1　"/>
      <w:lvlJc w:val="left"/>
      <w:pPr>
        <w:ind w:left="0" w:firstLine="400"/>
      </w:pPr>
      <w:rPr>
        <w:rFonts w:hint="eastAsia"/>
      </w:rPr>
    </w:lvl>
  </w:abstractNum>
  <w:abstractNum w:abstractNumId="65">
    <w:nsid w:val="EE2A665D"/>
    <w:multiLevelType w:val="singleLevel"/>
    <w:tmpl w:val="EE2A665D"/>
    <w:lvl w:ilvl="0" w:tentative="0">
      <w:start w:val="1"/>
      <w:numFmt w:val="bullet"/>
      <w:lvlText w:val=""/>
      <w:lvlJc w:val="left"/>
      <w:pPr>
        <w:tabs>
          <w:tab w:val="left" w:pos="420"/>
        </w:tabs>
        <w:ind w:left="840" w:hanging="420"/>
      </w:pPr>
      <w:rPr>
        <w:rFonts w:hint="default" w:ascii="Wingdings" w:hAnsi="Wingdings"/>
      </w:rPr>
    </w:lvl>
  </w:abstractNum>
  <w:abstractNum w:abstractNumId="66">
    <w:nsid w:val="EF37D672"/>
    <w:multiLevelType w:val="singleLevel"/>
    <w:tmpl w:val="EF37D672"/>
    <w:lvl w:ilvl="0" w:tentative="0">
      <w:start w:val="1"/>
      <w:numFmt w:val="bullet"/>
      <w:lvlText w:val=""/>
      <w:lvlJc w:val="left"/>
      <w:pPr>
        <w:tabs>
          <w:tab w:val="left" w:pos="1260"/>
        </w:tabs>
        <w:ind w:left="1680" w:hanging="420"/>
      </w:pPr>
      <w:rPr>
        <w:rFonts w:hint="default" w:ascii="Wingdings" w:hAnsi="Wingdings"/>
      </w:rPr>
    </w:lvl>
  </w:abstractNum>
  <w:abstractNum w:abstractNumId="67">
    <w:nsid w:val="F126A21E"/>
    <w:multiLevelType w:val="singleLevel"/>
    <w:tmpl w:val="F126A21E"/>
    <w:lvl w:ilvl="0" w:tentative="0">
      <w:start w:val="2"/>
      <w:numFmt w:val="decimal"/>
      <w:suff w:val="nothing"/>
      <w:lvlText w:val="（%1）"/>
      <w:lvlJc w:val="left"/>
    </w:lvl>
  </w:abstractNum>
  <w:abstractNum w:abstractNumId="68">
    <w:nsid w:val="F1A2FE2D"/>
    <w:multiLevelType w:val="singleLevel"/>
    <w:tmpl w:val="F1A2FE2D"/>
    <w:lvl w:ilvl="0" w:tentative="0">
      <w:start w:val="1"/>
      <w:numFmt w:val="bullet"/>
      <w:lvlText w:val=""/>
      <w:lvlJc w:val="left"/>
      <w:pPr>
        <w:tabs>
          <w:tab w:val="left" w:pos="420"/>
        </w:tabs>
        <w:ind w:left="840" w:hanging="420"/>
      </w:pPr>
      <w:rPr>
        <w:rFonts w:hint="default" w:ascii="Wingdings" w:hAnsi="Wingdings"/>
      </w:rPr>
    </w:lvl>
  </w:abstractNum>
  <w:abstractNum w:abstractNumId="69">
    <w:nsid w:val="F2787830"/>
    <w:multiLevelType w:val="multilevel"/>
    <w:tmpl w:val="F2787830"/>
    <w:lvl w:ilvl="0" w:tentative="0">
      <w:start w:val="1"/>
      <w:numFmt w:val="decimal"/>
      <w:suff w:val="nothing"/>
      <w:lvlText w:val="（%1）"/>
      <w:lvlJc w:val="left"/>
      <w:pPr>
        <w:ind w:left="0" w:leftChars="0" w:firstLine="0" w:firstLineChars="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0">
    <w:nsid w:val="F6C5B0FD"/>
    <w:multiLevelType w:val="singleLevel"/>
    <w:tmpl w:val="F6C5B0FD"/>
    <w:lvl w:ilvl="0" w:tentative="0">
      <w:start w:val="1"/>
      <w:numFmt w:val="decimal"/>
      <w:lvlText w:val="(%1)"/>
      <w:lvlJc w:val="left"/>
      <w:pPr>
        <w:ind w:left="425" w:hanging="425"/>
      </w:pPr>
      <w:rPr>
        <w:rFonts w:hint="default"/>
      </w:rPr>
    </w:lvl>
  </w:abstractNum>
  <w:abstractNum w:abstractNumId="71">
    <w:nsid w:val="F6D9BFB0"/>
    <w:multiLevelType w:val="multilevel"/>
    <w:tmpl w:val="F6D9BFB0"/>
    <w:lvl w:ilvl="0" w:tentative="0">
      <w:start w:val="1"/>
      <w:numFmt w:val="decimalEnclosedCircleChinese"/>
      <w:suff w:val="nothing"/>
      <w:lvlText w:val="%1　"/>
      <w:lvlJc w:val="left"/>
      <w:pPr>
        <w:ind w:left="0" w:firstLine="403"/>
      </w:pPr>
      <w:rPr>
        <w:rFonts w:hint="eastAsia"/>
      </w:rPr>
    </w:lvl>
    <w:lvl w:ilvl="1" w:tentative="0">
      <w:start w:val="1"/>
      <w:numFmt w:val="decimal"/>
      <w:lvlText w:val="%2)"/>
      <w:lvlJc w:val="left"/>
      <w:pPr>
        <w:tabs>
          <w:tab w:val="left" w:pos="840"/>
        </w:tabs>
        <w:ind w:left="1243" w:hanging="420"/>
      </w:pPr>
      <w:rPr>
        <w:rFonts w:hint="default"/>
      </w:rPr>
    </w:lvl>
    <w:lvl w:ilvl="2" w:tentative="0">
      <w:start w:val="1"/>
      <w:numFmt w:val="lowerLetter"/>
      <w:lvlText w:val="%3."/>
      <w:lvlJc w:val="left"/>
      <w:pPr>
        <w:tabs>
          <w:tab w:val="left" w:pos="1260"/>
        </w:tabs>
        <w:ind w:left="1663" w:hanging="420"/>
      </w:pPr>
      <w:rPr>
        <w:rFonts w:hint="default"/>
      </w:rPr>
    </w:lvl>
    <w:lvl w:ilvl="3" w:tentative="0">
      <w:start w:val="1"/>
      <w:numFmt w:val="lowerLetter"/>
      <w:lvlText w:val="%4)"/>
      <w:lvlJc w:val="left"/>
      <w:pPr>
        <w:tabs>
          <w:tab w:val="left" w:pos="1680"/>
        </w:tabs>
        <w:ind w:left="2083" w:hanging="420"/>
      </w:pPr>
      <w:rPr>
        <w:rFonts w:hint="default"/>
      </w:rPr>
    </w:lvl>
    <w:lvl w:ilvl="4" w:tentative="0">
      <w:start w:val="1"/>
      <w:numFmt w:val="lowerRoman"/>
      <w:lvlText w:val="%5."/>
      <w:lvlJc w:val="left"/>
      <w:pPr>
        <w:tabs>
          <w:tab w:val="left" w:pos="2100"/>
        </w:tabs>
        <w:ind w:left="2503" w:hanging="420"/>
      </w:pPr>
      <w:rPr>
        <w:rFonts w:hint="default"/>
      </w:rPr>
    </w:lvl>
    <w:lvl w:ilvl="5" w:tentative="0">
      <w:start w:val="1"/>
      <w:numFmt w:val="lowerRoman"/>
      <w:lvlText w:val="%6)"/>
      <w:lvlJc w:val="left"/>
      <w:pPr>
        <w:tabs>
          <w:tab w:val="left" w:pos="2520"/>
        </w:tabs>
        <w:ind w:left="2923" w:hanging="420"/>
      </w:pPr>
      <w:rPr>
        <w:rFonts w:hint="default"/>
      </w:rPr>
    </w:lvl>
    <w:lvl w:ilvl="6" w:tentative="0">
      <w:start w:val="1"/>
      <w:numFmt w:val="lowerLetter"/>
      <w:lvlText w:val="%7."/>
      <w:lvlJc w:val="left"/>
      <w:pPr>
        <w:tabs>
          <w:tab w:val="left" w:pos="2940"/>
        </w:tabs>
        <w:ind w:left="3343" w:hanging="420"/>
      </w:pPr>
      <w:rPr>
        <w:rFonts w:hint="default"/>
      </w:rPr>
    </w:lvl>
    <w:lvl w:ilvl="7" w:tentative="0">
      <w:start w:val="1"/>
      <w:numFmt w:val="lowerLetter"/>
      <w:lvlText w:val="%8)"/>
      <w:lvlJc w:val="left"/>
      <w:pPr>
        <w:tabs>
          <w:tab w:val="left" w:pos="3360"/>
        </w:tabs>
        <w:ind w:left="3763" w:hanging="420"/>
      </w:pPr>
      <w:rPr>
        <w:rFonts w:hint="default"/>
      </w:rPr>
    </w:lvl>
    <w:lvl w:ilvl="8" w:tentative="0">
      <w:start w:val="1"/>
      <w:numFmt w:val="lowerRoman"/>
      <w:lvlText w:val="%9."/>
      <w:lvlJc w:val="left"/>
      <w:pPr>
        <w:tabs>
          <w:tab w:val="left" w:pos="3780"/>
        </w:tabs>
        <w:ind w:left="4183" w:hanging="420"/>
      </w:pPr>
      <w:rPr>
        <w:rFonts w:hint="default"/>
      </w:rPr>
    </w:lvl>
  </w:abstractNum>
  <w:abstractNum w:abstractNumId="72">
    <w:nsid w:val="F7365F81"/>
    <w:multiLevelType w:val="singleLevel"/>
    <w:tmpl w:val="F7365F81"/>
    <w:lvl w:ilvl="0" w:tentative="0">
      <w:start w:val="5"/>
      <w:numFmt w:val="decimal"/>
      <w:lvlText w:val="[%1]"/>
      <w:lvlJc w:val="left"/>
      <w:pPr>
        <w:tabs>
          <w:tab w:val="left" w:pos="312"/>
        </w:tabs>
      </w:pPr>
    </w:lvl>
  </w:abstractNum>
  <w:abstractNum w:abstractNumId="73">
    <w:nsid w:val="F753FFB0"/>
    <w:multiLevelType w:val="singleLevel"/>
    <w:tmpl w:val="F753FFB0"/>
    <w:lvl w:ilvl="0" w:tentative="0">
      <w:start w:val="1"/>
      <w:numFmt w:val="bullet"/>
      <w:lvlText w:val=""/>
      <w:lvlJc w:val="left"/>
      <w:pPr>
        <w:tabs>
          <w:tab w:val="left" w:pos="420"/>
        </w:tabs>
        <w:ind w:left="840" w:hanging="420"/>
      </w:pPr>
      <w:rPr>
        <w:rFonts w:hint="default" w:ascii="Wingdings" w:hAnsi="Wingdings"/>
      </w:rPr>
    </w:lvl>
  </w:abstractNum>
  <w:abstractNum w:abstractNumId="74">
    <w:nsid w:val="F7D8B0AD"/>
    <w:multiLevelType w:val="singleLevel"/>
    <w:tmpl w:val="F7D8B0AD"/>
    <w:lvl w:ilvl="0" w:tentative="0">
      <w:start w:val="1"/>
      <w:numFmt w:val="decimal"/>
      <w:suff w:val="nothing"/>
      <w:lvlText w:val="（%1）"/>
      <w:lvlJc w:val="left"/>
    </w:lvl>
  </w:abstractNum>
  <w:abstractNum w:abstractNumId="75">
    <w:nsid w:val="F7E069A8"/>
    <w:multiLevelType w:val="singleLevel"/>
    <w:tmpl w:val="F7E069A8"/>
    <w:lvl w:ilvl="0" w:tentative="0">
      <w:start w:val="1"/>
      <w:numFmt w:val="bullet"/>
      <w:lvlText w:val=""/>
      <w:lvlJc w:val="left"/>
      <w:pPr>
        <w:tabs>
          <w:tab w:val="left" w:pos="420"/>
        </w:tabs>
        <w:ind w:left="840" w:hanging="420"/>
      </w:pPr>
      <w:rPr>
        <w:rFonts w:hint="default" w:ascii="Wingdings" w:hAnsi="Wingdings"/>
      </w:rPr>
    </w:lvl>
  </w:abstractNum>
  <w:abstractNum w:abstractNumId="76">
    <w:nsid w:val="F852F0CB"/>
    <w:multiLevelType w:val="singleLevel"/>
    <w:tmpl w:val="F852F0CB"/>
    <w:lvl w:ilvl="0" w:tentative="0">
      <w:start w:val="1"/>
      <w:numFmt w:val="bullet"/>
      <w:lvlText w:val=""/>
      <w:lvlJc w:val="left"/>
      <w:pPr>
        <w:tabs>
          <w:tab w:val="left" w:pos="420"/>
        </w:tabs>
        <w:ind w:left="840" w:hanging="420"/>
      </w:pPr>
      <w:rPr>
        <w:rFonts w:hint="default" w:ascii="Wingdings" w:hAnsi="Wingdings"/>
      </w:rPr>
    </w:lvl>
  </w:abstractNum>
  <w:abstractNum w:abstractNumId="77">
    <w:nsid w:val="FA10B1A6"/>
    <w:multiLevelType w:val="singleLevel"/>
    <w:tmpl w:val="FA10B1A6"/>
    <w:lvl w:ilvl="0" w:tentative="0">
      <w:start w:val="1"/>
      <w:numFmt w:val="bullet"/>
      <w:lvlText w:val=""/>
      <w:lvlJc w:val="left"/>
      <w:pPr>
        <w:tabs>
          <w:tab w:val="left" w:pos="420"/>
        </w:tabs>
        <w:ind w:left="840" w:hanging="420"/>
      </w:pPr>
      <w:rPr>
        <w:rFonts w:hint="default" w:ascii="Wingdings" w:hAnsi="Wingdings"/>
      </w:rPr>
    </w:lvl>
  </w:abstractNum>
  <w:abstractNum w:abstractNumId="78">
    <w:nsid w:val="FB2812E0"/>
    <w:multiLevelType w:val="singleLevel"/>
    <w:tmpl w:val="FB2812E0"/>
    <w:lvl w:ilvl="0" w:tentative="0">
      <w:start w:val="1"/>
      <w:numFmt w:val="bullet"/>
      <w:lvlText w:val=""/>
      <w:lvlJc w:val="left"/>
      <w:pPr>
        <w:tabs>
          <w:tab w:val="left" w:pos="420"/>
        </w:tabs>
        <w:ind w:left="840" w:hanging="420"/>
      </w:pPr>
      <w:rPr>
        <w:rFonts w:hint="default" w:ascii="Wingdings" w:hAnsi="Wingdings"/>
      </w:rPr>
    </w:lvl>
  </w:abstractNum>
  <w:abstractNum w:abstractNumId="79">
    <w:nsid w:val="01B1F938"/>
    <w:multiLevelType w:val="singleLevel"/>
    <w:tmpl w:val="01B1F938"/>
    <w:lvl w:ilvl="0" w:tentative="0">
      <w:start w:val="1"/>
      <w:numFmt w:val="bullet"/>
      <w:lvlText w:val=""/>
      <w:lvlJc w:val="left"/>
      <w:pPr>
        <w:tabs>
          <w:tab w:val="left" w:pos="420"/>
        </w:tabs>
        <w:ind w:left="840" w:hanging="420"/>
      </w:pPr>
      <w:rPr>
        <w:rFonts w:hint="default" w:ascii="Wingdings" w:hAnsi="Wingdings"/>
      </w:rPr>
    </w:lvl>
  </w:abstractNum>
  <w:abstractNum w:abstractNumId="80">
    <w:nsid w:val="020B22D3"/>
    <w:multiLevelType w:val="singleLevel"/>
    <w:tmpl w:val="020B22D3"/>
    <w:lvl w:ilvl="0" w:tentative="0">
      <w:start w:val="1"/>
      <w:numFmt w:val="bullet"/>
      <w:lvlText w:val=""/>
      <w:lvlJc w:val="left"/>
      <w:pPr>
        <w:tabs>
          <w:tab w:val="left" w:pos="420"/>
        </w:tabs>
        <w:ind w:left="840" w:hanging="420"/>
      </w:pPr>
      <w:rPr>
        <w:rFonts w:hint="default" w:ascii="Wingdings" w:hAnsi="Wingdings"/>
      </w:rPr>
    </w:lvl>
  </w:abstractNum>
  <w:abstractNum w:abstractNumId="81">
    <w:nsid w:val="030EC332"/>
    <w:multiLevelType w:val="singleLevel"/>
    <w:tmpl w:val="030EC332"/>
    <w:lvl w:ilvl="0" w:tentative="0">
      <w:start w:val="1"/>
      <w:numFmt w:val="bullet"/>
      <w:lvlText w:val=""/>
      <w:lvlJc w:val="left"/>
      <w:pPr>
        <w:tabs>
          <w:tab w:val="left" w:pos="420"/>
        </w:tabs>
        <w:ind w:left="840" w:hanging="420"/>
      </w:pPr>
      <w:rPr>
        <w:rFonts w:hint="default" w:ascii="Wingdings" w:hAnsi="Wingdings"/>
      </w:rPr>
    </w:lvl>
  </w:abstractNum>
  <w:abstractNum w:abstractNumId="82">
    <w:nsid w:val="04A19D79"/>
    <w:multiLevelType w:val="singleLevel"/>
    <w:tmpl w:val="04A19D79"/>
    <w:lvl w:ilvl="0" w:tentative="0">
      <w:start w:val="1"/>
      <w:numFmt w:val="bullet"/>
      <w:lvlText w:val=""/>
      <w:lvlJc w:val="left"/>
      <w:pPr>
        <w:ind w:left="420" w:hanging="420"/>
      </w:pPr>
      <w:rPr>
        <w:rFonts w:hint="default" w:ascii="Wingdings" w:hAnsi="Wingdings"/>
      </w:rPr>
    </w:lvl>
  </w:abstractNum>
  <w:abstractNum w:abstractNumId="83">
    <w:nsid w:val="04D02EE4"/>
    <w:multiLevelType w:val="singleLevel"/>
    <w:tmpl w:val="04D02EE4"/>
    <w:lvl w:ilvl="0" w:tentative="0">
      <w:start w:val="1"/>
      <w:numFmt w:val="bullet"/>
      <w:lvlText w:val=""/>
      <w:lvlJc w:val="left"/>
      <w:pPr>
        <w:tabs>
          <w:tab w:val="left" w:pos="1260"/>
        </w:tabs>
        <w:ind w:left="1680" w:hanging="420"/>
      </w:pPr>
      <w:rPr>
        <w:rFonts w:hint="default" w:ascii="Wingdings" w:hAnsi="Wingdings"/>
      </w:rPr>
    </w:lvl>
  </w:abstractNum>
  <w:abstractNum w:abstractNumId="84">
    <w:nsid w:val="051868D5"/>
    <w:multiLevelType w:val="singleLevel"/>
    <w:tmpl w:val="051868D5"/>
    <w:lvl w:ilvl="0" w:tentative="0">
      <w:start w:val="1"/>
      <w:numFmt w:val="bullet"/>
      <w:lvlText w:val=""/>
      <w:lvlJc w:val="left"/>
      <w:pPr>
        <w:tabs>
          <w:tab w:val="left" w:pos="420"/>
        </w:tabs>
        <w:ind w:left="840" w:hanging="420"/>
      </w:pPr>
      <w:rPr>
        <w:rFonts w:hint="default" w:ascii="Wingdings" w:hAnsi="Wingdings"/>
      </w:rPr>
    </w:lvl>
  </w:abstractNum>
  <w:abstractNum w:abstractNumId="85">
    <w:nsid w:val="05375125"/>
    <w:multiLevelType w:val="singleLevel"/>
    <w:tmpl w:val="05375125"/>
    <w:lvl w:ilvl="0" w:tentative="0">
      <w:start w:val="1"/>
      <w:numFmt w:val="bullet"/>
      <w:lvlText w:val=""/>
      <w:lvlJc w:val="left"/>
      <w:pPr>
        <w:tabs>
          <w:tab w:val="left" w:pos="420"/>
        </w:tabs>
        <w:ind w:left="840" w:hanging="420"/>
      </w:pPr>
      <w:rPr>
        <w:rFonts w:hint="default" w:ascii="Wingdings" w:hAnsi="Wingdings"/>
      </w:rPr>
    </w:lvl>
  </w:abstractNum>
  <w:abstractNum w:abstractNumId="86">
    <w:nsid w:val="05AA1C7F"/>
    <w:multiLevelType w:val="multilevel"/>
    <w:tmpl w:val="05AA1C7F"/>
    <w:lvl w:ilvl="0" w:tentative="0">
      <w:start w:val="1"/>
      <w:numFmt w:val="chineseCounting"/>
      <w:suff w:val="nothing"/>
      <w:lvlText w:val="第%1章 "/>
      <w:lvlJc w:val="left"/>
      <w:pPr>
        <w:ind w:left="425" w:hanging="425"/>
      </w:pPr>
      <w:rPr>
        <w:rFonts w:hint="eastAsia"/>
      </w:rPr>
    </w:lvl>
    <w:lvl w:ilvl="1" w:tentative="0">
      <w:start w:val="1"/>
      <w:numFmt w:val="decimal"/>
      <w:pStyle w:val="3"/>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87">
    <w:nsid w:val="0819F81F"/>
    <w:multiLevelType w:val="singleLevel"/>
    <w:tmpl w:val="0819F81F"/>
    <w:lvl w:ilvl="0" w:tentative="0">
      <w:start w:val="1"/>
      <w:numFmt w:val="bullet"/>
      <w:lvlText w:val=""/>
      <w:lvlJc w:val="left"/>
      <w:pPr>
        <w:tabs>
          <w:tab w:val="left" w:pos="420"/>
        </w:tabs>
        <w:ind w:left="840" w:hanging="420"/>
      </w:pPr>
      <w:rPr>
        <w:rFonts w:hint="default" w:ascii="Wingdings" w:hAnsi="Wingdings"/>
      </w:rPr>
    </w:lvl>
  </w:abstractNum>
  <w:abstractNum w:abstractNumId="88">
    <w:nsid w:val="087C9AA6"/>
    <w:multiLevelType w:val="singleLevel"/>
    <w:tmpl w:val="087C9AA6"/>
    <w:lvl w:ilvl="0" w:tentative="0">
      <w:start w:val="1"/>
      <w:numFmt w:val="decimal"/>
      <w:lvlText w:val="(%1)"/>
      <w:lvlJc w:val="left"/>
      <w:pPr>
        <w:tabs>
          <w:tab w:val="left" w:pos="420"/>
        </w:tabs>
        <w:ind w:left="845" w:hanging="425"/>
      </w:pPr>
      <w:rPr>
        <w:rFonts w:hint="default"/>
      </w:rPr>
    </w:lvl>
  </w:abstractNum>
  <w:abstractNum w:abstractNumId="89">
    <w:nsid w:val="0A89CC15"/>
    <w:multiLevelType w:val="singleLevel"/>
    <w:tmpl w:val="0A89CC15"/>
    <w:lvl w:ilvl="0" w:tentative="0">
      <w:start w:val="1"/>
      <w:numFmt w:val="decimal"/>
      <w:lvlText w:val="(%1)"/>
      <w:lvlJc w:val="left"/>
      <w:pPr>
        <w:ind w:left="425" w:hanging="425"/>
      </w:pPr>
      <w:rPr>
        <w:rFonts w:hint="default"/>
      </w:rPr>
    </w:lvl>
  </w:abstractNum>
  <w:abstractNum w:abstractNumId="90">
    <w:nsid w:val="0A946E28"/>
    <w:multiLevelType w:val="singleLevel"/>
    <w:tmpl w:val="0A946E28"/>
    <w:lvl w:ilvl="0" w:tentative="0">
      <w:start w:val="1"/>
      <w:numFmt w:val="bullet"/>
      <w:lvlText w:val=""/>
      <w:lvlJc w:val="left"/>
      <w:pPr>
        <w:tabs>
          <w:tab w:val="left" w:pos="420"/>
        </w:tabs>
        <w:ind w:left="840" w:hanging="420"/>
      </w:pPr>
      <w:rPr>
        <w:rFonts w:hint="default" w:ascii="Wingdings" w:hAnsi="Wingdings"/>
      </w:rPr>
    </w:lvl>
  </w:abstractNum>
  <w:abstractNum w:abstractNumId="91">
    <w:nsid w:val="0B795B05"/>
    <w:multiLevelType w:val="multilevel"/>
    <w:tmpl w:val="0B795B05"/>
    <w:lvl w:ilvl="0" w:tentative="0">
      <w:start w:val="1"/>
      <w:numFmt w:val="decimal"/>
      <w:suff w:val="nothing"/>
      <w:lvlText w:val="（%1）"/>
      <w:lvlJc w:val="left"/>
      <w:pPr>
        <w:ind w:left="0" w:leftChars="0" w:firstLine="0" w:firstLineChars="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2">
    <w:nsid w:val="0BD9D8E9"/>
    <w:multiLevelType w:val="singleLevel"/>
    <w:tmpl w:val="0BD9D8E9"/>
    <w:lvl w:ilvl="0" w:tentative="0">
      <w:start w:val="1"/>
      <w:numFmt w:val="decimal"/>
      <w:suff w:val="space"/>
      <w:lvlText w:val="%1."/>
      <w:lvlJc w:val="left"/>
    </w:lvl>
  </w:abstractNum>
  <w:abstractNum w:abstractNumId="93">
    <w:nsid w:val="0C290781"/>
    <w:multiLevelType w:val="singleLevel"/>
    <w:tmpl w:val="0C290781"/>
    <w:lvl w:ilvl="0" w:tentative="0">
      <w:start w:val="1"/>
      <w:numFmt w:val="bullet"/>
      <w:lvlText w:val=""/>
      <w:lvlJc w:val="left"/>
      <w:pPr>
        <w:tabs>
          <w:tab w:val="left" w:pos="420"/>
        </w:tabs>
        <w:ind w:left="840" w:hanging="420"/>
      </w:pPr>
      <w:rPr>
        <w:rFonts w:hint="default" w:ascii="Wingdings" w:hAnsi="Wingdings"/>
      </w:rPr>
    </w:lvl>
  </w:abstractNum>
  <w:abstractNum w:abstractNumId="94">
    <w:nsid w:val="0C71D562"/>
    <w:multiLevelType w:val="singleLevel"/>
    <w:tmpl w:val="0C71D562"/>
    <w:lvl w:ilvl="0" w:tentative="0">
      <w:start w:val="1"/>
      <w:numFmt w:val="decimal"/>
      <w:suff w:val="nothing"/>
      <w:lvlText w:val="（%1）"/>
      <w:lvlJc w:val="left"/>
    </w:lvl>
  </w:abstractNum>
  <w:abstractNum w:abstractNumId="95">
    <w:nsid w:val="0DD83CF3"/>
    <w:multiLevelType w:val="multilevel"/>
    <w:tmpl w:val="0DD83CF3"/>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6">
    <w:nsid w:val="0EA7031B"/>
    <w:multiLevelType w:val="singleLevel"/>
    <w:tmpl w:val="0EA7031B"/>
    <w:lvl w:ilvl="0" w:tentative="0">
      <w:start w:val="2"/>
      <w:numFmt w:val="decimal"/>
      <w:suff w:val="space"/>
      <w:lvlText w:val="%1."/>
      <w:lvlJc w:val="left"/>
      <w:pPr>
        <w:ind w:left="1050" w:leftChars="0" w:firstLine="0" w:firstLineChars="0"/>
      </w:pPr>
    </w:lvl>
  </w:abstractNum>
  <w:abstractNum w:abstractNumId="97">
    <w:nsid w:val="0EFECE34"/>
    <w:multiLevelType w:val="singleLevel"/>
    <w:tmpl w:val="0EFECE34"/>
    <w:lvl w:ilvl="0" w:tentative="0">
      <w:start w:val="1"/>
      <w:numFmt w:val="bullet"/>
      <w:lvlText w:val=""/>
      <w:lvlJc w:val="left"/>
      <w:pPr>
        <w:tabs>
          <w:tab w:val="left" w:pos="420"/>
        </w:tabs>
        <w:ind w:left="840" w:hanging="420"/>
      </w:pPr>
      <w:rPr>
        <w:rFonts w:hint="default" w:ascii="Wingdings" w:hAnsi="Wingdings"/>
      </w:rPr>
    </w:lvl>
  </w:abstractNum>
  <w:abstractNum w:abstractNumId="98">
    <w:nsid w:val="10CB81DA"/>
    <w:multiLevelType w:val="multilevel"/>
    <w:tmpl w:val="10CB81DA"/>
    <w:lvl w:ilvl="0" w:tentative="0">
      <w:start w:val="1"/>
      <w:numFmt w:val="bullet"/>
      <w:lvlText w:val=""/>
      <w:lvlJc w:val="left"/>
      <w:pPr>
        <w:tabs>
          <w:tab w:val="left" w:pos="1260"/>
        </w:tabs>
        <w:ind w:left="1680" w:hanging="420"/>
      </w:pPr>
      <w:rPr>
        <w:rFonts w:hint="default" w:ascii="Wingdings" w:hAnsi="Wingdings"/>
      </w:rPr>
    </w:lvl>
    <w:lvl w:ilvl="1" w:tentative="0">
      <w:start w:val="1"/>
      <w:numFmt w:val="bullet"/>
      <w:lvlText w:val=""/>
      <w:lvlJc w:val="left"/>
      <w:pPr>
        <w:tabs>
          <w:tab w:val="left" w:pos="840"/>
        </w:tabs>
        <w:ind w:left="2100" w:hanging="420"/>
      </w:pPr>
      <w:rPr>
        <w:rFonts w:hint="default" w:ascii="Wingdings" w:hAnsi="Wingdings"/>
      </w:rPr>
    </w:lvl>
    <w:lvl w:ilvl="2" w:tentative="0">
      <w:start w:val="1"/>
      <w:numFmt w:val="bullet"/>
      <w:lvlText w:val=""/>
      <w:lvlJc w:val="left"/>
      <w:pPr>
        <w:tabs>
          <w:tab w:val="left" w:pos="1260"/>
        </w:tabs>
        <w:ind w:left="2520" w:hanging="420"/>
      </w:pPr>
      <w:rPr>
        <w:rFonts w:hint="default" w:ascii="Wingdings" w:hAnsi="Wingdings"/>
      </w:rPr>
    </w:lvl>
    <w:lvl w:ilvl="3" w:tentative="0">
      <w:start w:val="1"/>
      <w:numFmt w:val="bullet"/>
      <w:lvlText w:val=""/>
      <w:lvlJc w:val="left"/>
      <w:pPr>
        <w:tabs>
          <w:tab w:val="left" w:pos="1680"/>
        </w:tabs>
        <w:ind w:left="2940" w:hanging="420"/>
      </w:pPr>
      <w:rPr>
        <w:rFonts w:hint="default" w:ascii="Wingdings" w:hAnsi="Wingdings"/>
      </w:rPr>
    </w:lvl>
    <w:lvl w:ilvl="4" w:tentative="0">
      <w:start w:val="1"/>
      <w:numFmt w:val="bullet"/>
      <w:lvlText w:val=""/>
      <w:lvlJc w:val="left"/>
      <w:pPr>
        <w:tabs>
          <w:tab w:val="left" w:pos="2100"/>
        </w:tabs>
        <w:ind w:left="3360" w:hanging="420"/>
      </w:pPr>
      <w:rPr>
        <w:rFonts w:hint="default" w:ascii="Wingdings" w:hAnsi="Wingdings"/>
      </w:rPr>
    </w:lvl>
    <w:lvl w:ilvl="5" w:tentative="0">
      <w:start w:val="1"/>
      <w:numFmt w:val="bullet"/>
      <w:lvlText w:val=""/>
      <w:lvlJc w:val="left"/>
      <w:pPr>
        <w:tabs>
          <w:tab w:val="left" w:pos="2520"/>
        </w:tabs>
        <w:ind w:left="3780" w:hanging="420"/>
      </w:pPr>
      <w:rPr>
        <w:rFonts w:hint="default" w:ascii="Wingdings" w:hAnsi="Wingdings"/>
      </w:rPr>
    </w:lvl>
    <w:lvl w:ilvl="6" w:tentative="0">
      <w:start w:val="1"/>
      <w:numFmt w:val="bullet"/>
      <w:lvlText w:val=""/>
      <w:lvlJc w:val="left"/>
      <w:pPr>
        <w:tabs>
          <w:tab w:val="left" w:pos="2940"/>
        </w:tabs>
        <w:ind w:left="4200" w:hanging="420"/>
      </w:pPr>
      <w:rPr>
        <w:rFonts w:hint="default" w:ascii="Wingdings" w:hAnsi="Wingdings"/>
      </w:rPr>
    </w:lvl>
    <w:lvl w:ilvl="7" w:tentative="0">
      <w:start w:val="1"/>
      <w:numFmt w:val="bullet"/>
      <w:lvlText w:val=""/>
      <w:lvlJc w:val="left"/>
      <w:pPr>
        <w:tabs>
          <w:tab w:val="left" w:pos="3360"/>
        </w:tabs>
        <w:ind w:left="4620" w:hanging="420"/>
      </w:pPr>
      <w:rPr>
        <w:rFonts w:hint="default" w:ascii="Wingdings" w:hAnsi="Wingdings"/>
      </w:rPr>
    </w:lvl>
    <w:lvl w:ilvl="8" w:tentative="0">
      <w:start w:val="1"/>
      <w:numFmt w:val="bullet"/>
      <w:lvlText w:val=""/>
      <w:lvlJc w:val="left"/>
      <w:pPr>
        <w:tabs>
          <w:tab w:val="left" w:pos="3780"/>
        </w:tabs>
        <w:ind w:left="5040" w:hanging="420"/>
      </w:pPr>
      <w:rPr>
        <w:rFonts w:hint="default" w:ascii="Wingdings" w:hAnsi="Wingdings"/>
      </w:rPr>
    </w:lvl>
  </w:abstractNum>
  <w:abstractNum w:abstractNumId="99">
    <w:nsid w:val="1219A563"/>
    <w:multiLevelType w:val="singleLevel"/>
    <w:tmpl w:val="1219A563"/>
    <w:lvl w:ilvl="0" w:tentative="0">
      <w:start w:val="1"/>
      <w:numFmt w:val="bullet"/>
      <w:lvlText w:val=""/>
      <w:lvlJc w:val="left"/>
      <w:pPr>
        <w:tabs>
          <w:tab w:val="left" w:pos="420"/>
        </w:tabs>
        <w:ind w:left="840" w:hanging="420"/>
      </w:pPr>
      <w:rPr>
        <w:rFonts w:hint="default" w:ascii="Wingdings" w:hAnsi="Wingdings"/>
      </w:rPr>
    </w:lvl>
  </w:abstractNum>
  <w:abstractNum w:abstractNumId="100">
    <w:nsid w:val="1369CD6A"/>
    <w:multiLevelType w:val="singleLevel"/>
    <w:tmpl w:val="1369CD6A"/>
    <w:lvl w:ilvl="0" w:tentative="0">
      <w:start w:val="1"/>
      <w:numFmt w:val="chineseCounting"/>
      <w:suff w:val="nothing"/>
      <w:lvlText w:val="（%1）"/>
      <w:lvlJc w:val="left"/>
      <w:rPr>
        <w:rFonts w:hint="eastAsia"/>
      </w:rPr>
    </w:lvl>
  </w:abstractNum>
  <w:abstractNum w:abstractNumId="101">
    <w:nsid w:val="1518C117"/>
    <w:multiLevelType w:val="singleLevel"/>
    <w:tmpl w:val="1518C117"/>
    <w:lvl w:ilvl="0" w:tentative="0">
      <w:start w:val="1"/>
      <w:numFmt w:val="bullet"/>
      <w:lvlText w:val=""/>
      <w:lvlJc w:val="left"/>
      <w:pPr>
        <w:tabs>
          <w:tab w:val="left" w:pos="420"/>
        </w:tabs>
        <w:ind w:left="840" w:hanging="420"/>
      </w:pPr>
      <w:rPr>
        <w:rFonts w:hint="default" w:ascii="Wingdings" w:hAnsi="Wingdings"/>
      </w:rPr>
    </w:lvl>
  </w:abstractNum>
  <w:abstractNum w:abstractNumId="102">
    <w:nsid w:val="17F39EAD"/>
    <w:multiLevelType w:val="singleLevel"/>
    <w:tmpl w:val="17F39EAD"/>
    <w:lvl w:ilvl="0" w:tentative="0">
      <w:start w:val="1"/>
      <w:numFmt w:val="bullet"/>
      <w:lvlText w:val=""/>
      <w:lvlJc w:val="left"/>
      <w:pPr>
        <w:tabs>
          <w:tab w:val="left" w:pos="420"/>
        </w:tabs>
        <w:ind w:left="840" w:hanging="420"/>
      </w:pPr>
      <w:rPr>
        <w:rFonts w:hint="default" w:ascii="Wingdings" w:hAnsi="Wingdings"/>
      </w:rPr>
    </w:lvl>
  </w:abstractNum>
  <w:abstractNum w:abstractNumId="103">
    <w:nsid w:val="18B457EB"/>
    <w:multiLevelType w:val="multilevel"/>
    <w:tmpl w:val="18B457E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04">
    <w:nsid w:val="19F6F517"/>
    <w:multiLevelType w:val="singleLevel"/>
    <w:tmpl w:val="19F6F517"/>
    <w:lvl w:ilvl="0" w:tentative="0">
      <w:start w:val="1"/>
      <w:numFmt w:val="bullet"/>
      <w:lvlText w:val=""/>
      <w:lvlJc w:val="left"/>
      <w:pPr>
        <w:tabs>
          <w:tab w:val="left" w:pos="840"/>
        </w:tabs>
        <w:ind w:left="1260" w:hanging="420"/>
      </w:pPr>
      <w:rPr>
        <w:rFonts w:hint="default" w:ascii="Wingdings" w:hAnsi="Wingdings"/>
      </w:rPr>
    </w:lvl>
  </w:abstractNum>
  <w:abstractNum w:abstractNumId="105">
    <w:nsid w:val="1B30A21E"/>
    <w:multiLevelType w:val="singleLevel"/>
    <w:tmpl w:val="1B30A21E"/>
    <w:lvl w:ilvl="0" w:tentative="0">
      <w:start w:val="1"/>
      <w:numFmt w:val="decimal"/>
      <w:lvlText w:val="(%1)"/>
      <w:lvlJc w:val="left"/>
      <w:pPr>
        <w:ind w:left="425" w:hanging="425"/>
      </w:pPr>
      <w:rPr>
        <w:rFonts w:hint="default"/>
      </w:rPr>
    </w:lvl>
  </w:abstractNum>
  <w:abstractNum w:abstractNumId="106">
    <w:nsid w:val="2054AFCF"/>
    <w:multiLevelType w:val="singleLevel"/>
    <w:tmpl w:val="2054AFCF"/>
    <w:lvl w:ilvl="0" w:tentative="0">
      <w:start w:val="1"/>
      <w:numFmt w:val="decimal"/>
      <w:lvlText w:val="(%1)"/>
      <w:lvlJc w:val="left"/>
      <w:pPr>
        <w:tabs>
          <w:tab w:val="left" w:pos="420"/>
        </w:tabs>
        <w:ind w:left="845" w:hanging="425"/>
      </w:pPr>
      <w:rPr>
        <w:rFonts w:hint="default"/>
      </w:rPr>
    </w:lvl>
  </w:abstractNum>
  <w:abstractNum w:abstractNumId="107">
    <w:nsid w:val="208FD0F9"/>
    <w:multiLevelType w:val="singleLevel"/>
    <w:tmpl w:val="208FD0F9"/>
    <w:lvl w:ilvl="0" w:tentative="0">
      <w:start w:val="1"/>
      <w:numFmt w:val="bullet"/>
      <w:lvlText w:val=""/>
      <w:lvlJc w:val="left"/>
      <w:pPr>
        <w:tabs>
          <w:tab w:val="left" w:pos="420"/>
        </w:tabs>
        <w:ind w:left="840" w:hanging="420"/>
      </w:pPr>
      <w:rPr>
        <w:rFonts w:hint="default" w:ascii="Wingdings" w:hAnsi="Wingdings"/>
      </w:rPr>
    </w:lvl>
  </w:abstractNum>
  <w:abstractNum w:abstractNumId="108">
    <w:nsid w:val="20EA1174"/>
    <w:multiLevelType w:val="singleLevel"/>
    <w:tmpl w:val="20EA1174"/>
    <w:lvl w:ilvl="0" w:tentative="0">
      <w:start w:val="1"/>
      <w:numFmt w:val="bullet"/>
      <w:lvlText w:val=""/>
      <w:lvlJc w:val="left"/>
      <w:pPr>
        <w:tabs>
          <w:tab w:val="left" w:pos="420"/>
        </w:tabs>
        <w:ind w:left="840" w:hanging="420"/>
      </w:pPr>
      <w:rPr>
        <w:rFonts w:hint="default" w:ascii="Wingdings" w:hAnsi="Wingdings"/>
      </w:rPr>
    </w:lvl>
  </w:abstractNum>
  <w:abstractNum w:abstractNumId="109">
    <w:nsid w:val="2174D91B"/>
    <w:multiLevelType w:val="singleLevel"/>
    <w:tmpl w:val="2174D91B"/>
    <w:lvl w:ilvl="0" w:tentative="0">
      <w:start w:val="1"/>
      <w:numFmt w:val="bullet"/>
      <w:lvlText w:val=""/>
      <w:lvlJc w:val="left"/>
      <w:pPr>
        <w:tabs>
          <w:tab w:val="left" w:pos="0"/>
        </w:tabs>
        <w:ind w:left="420" w:hanging="420"/>
      </w:pPr>
      <w:rPr>
        <w:rFonts w:hint="default" w:ascii="Wingdings" w:hAnsi="Wingdings"/>
      </w:rPr>
    </w:lvl>
  </w:abstractNum>
  <w:abstractNum w:abstractNumId="110">
    <w:nsid w:val="21EFD0AB"/>
    <w:multiLevelType w:val="singleLevel"/>
    <w:tmpl w:val="21EFD0AB"/>
    <w:lvl w:ilvl="0" w:tentative="0">
      <w:start w:val="1"/>
      <w:numFmt w:val="bullet"/>
      <w:lvlText w:val=""/>
      <w:lvlJc w:val="left"/>
      <w:pPr>
        <w:tabs>
          <w:tab w:val="left" w:pos="420"/>
        </w:tabs>
        <w:ind w:left="840" w:hanging="420"/>
      </w:pPr>
      <w:rPr>
        <w:rFonts w:hint="default" w:ascii="Wingdings" w:hAnsi="Wingdings"/>
      </w:rPr>
    </w:lvl>
  </w:abstractNum>
  <w:abstractNum w:abstractNumId="111">
    <w:nsid w:val="225493D7"/>
    <w:multiLevelType w:val="singleLevel"/>
    <w:tmpl w:val="225493D7"/>
    <w:lvl w:ilvl="0" w:tentative="0">
      <w:start w:val="1"/>
      <w:numFmt w:val="bullet"/>
      <w:lvlText w:val=""/>
      <w:lvlJc w:val="left"/>
      <w:pPr>
        <w:tabs>
          <w:tab w:val="left" w:pos="1260"/>
        </w:tabs>
        <w:ind w:left="1680" w:hanging="420"/>
      </w:pPr>
      <w:rPr>
        <w:rFonts w:hint="default" w:ascii="Wingdings" w:hAnsi="Wingdings"/>
      </w:rPr>
    </w:lvl>
  </w:abstractNum>
  <w:abstractNum w:abstractNumId="112">
    <w:nsid w:val="2392AA4B"/>
    <w:multiLevelType w:val="singleLevel"/>
    <w:tmpl w:val="2392AA4B"/>
    <w:lvl w:ilvl="0" w:tentative="0">
      <w:start w:val="1"/>
      <w:numFmt w:val="bullet"/>
      <w:lvlText w:val=""/>
      <w:lvlJc w:val="left"/>
      <w:pPr>
        <w:tabs>
          <w:tab w:val="left" w:pos="420"/>
        </w:tabs>
        <w:ind w:left="840" w:hanging="420"/>
      </w:pPr>
      <w:rPr>
        <w:rFonts w:hint="default" w:ascii="Wingdings" w:hAnsi="Wingdings"/>
      </w:rPr>
    </w:lvl>
  </w:abstractNum>
  <w:abstractNum w:abstractNumId="113">
    <w:nsid w:val="2A3EA97B"/>
    <w:multiLevelType w:val="multilevel"/>
    <w:tmpl w:val="2A3EA97B"/>
    <w:lvl w:ilvl="0" w:tentative="0">
      <w:start w:val="1"/>
      <w:numFmt w:val="decimal"/>
      <w:suff w:val="nothing"/>
      <w:lvlText w:val="（%1）"/>
      <w:lvlJc w:val="left"/>
      <w:pPr>
        <w:ind w:left="0" w:leftChars="0" w:firstLine="0" w:firstLineChars="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4">
    <w:nsid w:val="2EA2F701"/>
    <w:multiLevelType w:val="singleLevel"/>
    <w:tmpl w:val="2EA2F701"/>
    <w:lvl w:ilvl="0" w:tentative="0">
      <w:start w:val="1"/>
      <w:numFmt w:val="bullet"/>
      <w:lvlText w:val=""/>
      <w:lvlJc w:val="left"/>
      <w:pPr>
        <w:tabs>
          <w:tab w:val="left" w:pos="420"/>
        </w:tabs>
        <w:ind w:left="840" w:hanging="420"/>
      </w:pPr>
      <w:rPr>
        <w:rFonts w:hint="default" w:ascii="Wingdings" w:hAnsi="Wingdings"/>
      </w:rPr>
    </w:lvl>
  </w:abstractNum>
  <w:abstractNum w:abstractNumId="115">
    <w:nsid w:val="2EA89956"/>
    <w:multiLevelType w:val="singleLevel"/>
    <w:tmpl w:val="2EA89956"/>
    <w:lvl w:ilvl="0" w:tentative="0">
      <w:start w:val="1"/>
      <w:numFmt w:val="bullet"/>
      <w:lvlText w:val=""/>
      <w:lvlJc w:val="left"/>
      <w:pPr>
        <w:tabs>
          <w:tab w:val="left" w:pos="420"/>
        </w:tabs>
        <w:ind w:left="840" w:hanging="420"/>
      </w:pPr>
      <w:rPr>
        <w:rFonts w:hint="default" w:ascii="Wingdings" w:hAnsi="Wingdings"/>
      </w:rPr>
    </w:lvl>
  </w:abstractNum>
  <w:abstractNum w:abstractNumId="116">
    <w:nsid w:val="2F57BA60"/>
    <w:multiLevelType w:val="singleLevel"/>
    <w:tmpl w:val="2F57BA60"/>
    <w:lvl w:ilvl="0" w:tentative="0">
      <w:start w:val="1"/>
      <w:numFmt w:val="bullet"/>
      <w:lvlText w:val=""/>
      <w:lvlJc w:val="left"/>
      <w:pPr>
        <w:tabs>
          <w:tab w:val="left" w:pos="420"/>
        </w:tabs>
        <w:ind w:left="840" w:hanging="420"/>
      </w:pPr>
      <w:rPr>
        <w:rFonts w:hint="default" w:ascii="Wingdings" w:hAnsi="Wingdings"/>
      </w:rPr>
    </w:lvl>
  </w:abstractNum>
  <w:abstractNum w:abstractNumId="117">
    <w:nsid w:val="303A1BCF"/>
    <w:multiLevelType w:val="singleLevel"/>
    <w:tmpl w:val="303A1BCF"/>
    <w:lvl w:ilvl="0" w:tentative="0">
      <w:start w:val="1"/>
      <w:numFmt w:val="bullet"/>
      <w:lvlText w:val=""/>
      <w:lvlJc w:val="left"/>
      <w:pPr>
        <w:tabs>
          <w:tab w:val="left" w:pos="420"/>
        </w:tabs>
        <w:ind w:left="840" w:hanging="420"/>
      </w:pPr>
      <w:rPr>
        <w:rFonts w:hint="default" w:ascii="Wingdings" w:hAnsi="Wingdings"/>
      </w:rPr>
    </w:lvl>
  </w:abstractNum>
  <w:abstractNum w:abstractNumId="118">
    <w:nsid w:val="30DC6860"/>
    <w:multiLevelType w:val="singleLevel"/>
    <w:tmpl w:val="30DC6860"/>
    <w:lvl w:ilvl="0" w:tentative="0">
      <w:start w:val="1"/>
      <w:numFmt w:val="bullet"/>
      <w:lvlText w:val=""/>
      <w:lvlJc w:val="left"/>
      <w:pPr>
        <w:tabs>
          <w:tab w:val="left" w:pos="420"/>
        </w:tabs>
        <w:ind w:left="840" w:hanging="420"/>
      </w:pPr>
      <w:rPr>
        <w:rFonts w:hint="default" w:ascii="Wingdings" w:hAnsi="Wingdings"/>
      </w:rPr>
    </w:lvl>
  </w:abstractNum>
  <w:abstractNum w:abstractNumId="119">
    <w:nsid w:val="316D4288"/>
    <w:multiLevelType w:val="multilevel"/>
    <w:tmpl w:val="316D4288"/>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20">
    <w:nsid w:val="3577BFC5"/>
    <w:multiLevelType w:val="singleLevel"/>
    <w:tmpl w:val="3577BFC5"/>
    <w:lvl w:ilvl="0" w:tentative="0">
      <w:start w:val="1"/>
      <w:numFmt w:val="bullet"/>
      <w:lvlText w:val=""/>
      <w:lvlJc w:val="left"/>
      <w:pPr>
        <w:tabs>
          <w:tab w:val="left" w:pos="420"/>
        </w:tabs>
        <w:ind w:left="840" w:hanging="420"/>
      </w:pPr>
      <w:rPr>
        <w:rFonts w:hint="default" w:ascii="Wingdings" w:hAnsi="Wingdings"/>
      </w:rPr>
    </w:lvl>
  </w:abstractNum>
  <w:abstractNum w:abstractNumId="121">
    <w:nsid w:val="36F0D433"/>
    <w:multiLevelType w:val="singleLevel"/>
    <w:tmpl w:val="36F0D433"/>
    <w:lvl w:ilvl="0" w:tentative="0">
      <w:start w:val="1"/>
      <w:numFmt w:val="bullet"/>
      <w:lvlText w:val=""/>
      <w:lvlJc w:val="left"/>
      <w:pPr>
        <w:tabs>
          <w:tab w:val="left" w:pos="0"/>
        </w:tabs>
        <w:ind w:left="420" w:hanging="420"/>
      </w:pPr>
      <w:rPr>
        <w:rFonts w:hint="default" w:ascii="Wingdings" w:hAnsi="Wingdings"/>
      </w:rPr>
    </w:lvl>
  </w:abstractNum>
  <w:abstractNum w:abstractNumId="122">
    <w:nsid w:val="3B0A5F22"/>
    <w:multiLevelType w:val="singleLevel"/>
    <w:tmpl w:val="3B0A5F22"/>
    <w:lvl w:ilvl="0" w:tentative="0">
      <w:start w:val="1"/>
      <w:numFmt w:val="bullet"/>
      <w:lvlText w:val=""/>
      <w:lvlJc w:val="left"/>
      <w:pPr>
        <w:tabs>
          <w:tab w:val="left" w:pos="420"/>
        </w:tabs>
        <w:ind w:left="840" w:hanging="420"/>
      </w:pPr>
      <w:rPr>
        <w:rFonts w:hint="default" w:ascii="Wingdings" w:hAnsi="Wingdings"/>
      </w:rPr>
    </w:lvl>
  </w:abstractNum>
  <w:abstractNum w:abstractNumId="123">
    <w:nsid w:val="3BB4B2C1"/>
    <w:multiLevelType w:val="singleLevel"/>
    <w:tmpl w:val="3BB4B2C1"/>
    <w:lvl w:ilvl="0" w:tentative="0">
      <w:start w:val="1"/>
      <w:numFmt w:val="bullet"/>
      <w:lvlText w:val=""/>
      <w:lvlJc w:val="left"/>
      <w:pPr>
        <w:tabs>
          <w:tab w:val="left" w:pos="420"/>
        </w:tabs>
        <w:ind w:left="840" w:hanging="420"/>
      </w:pPr>
      <w:rPr>
        <w:rFonts w:hint="default" w:ascii="Wingdings" w:hAnsi="Wingdings"/>
      </w:rPr>
    </w:lvl>
  </w:abstractNum>
  <w:abstractNum w:abstractNumId="124">
    <w:nsid w:val="3CB117C3"/>
    <w:multiLevelType w:val="singleLevel"/>
    <w:tmpl w:val="3CB117C3"/>
    <w:lvl w:ilvl="0" w:tentative="0">
      <w:start w:val="1"/>
      <w:numFmt w:val="bullet"/>
      <w:lvlText w:val=""/>
      <w:lvlJc w:val="left"/>
      <w:pPr>
        <w:tabs>
          <w:tab w:val="left" w:pos="420"/>
        </w:tabs>
        <w:ind w:left="840" w:hanging="420"/>
      </w:pPr>
      <w:rPr>
        <w:rFonts w:hint="default" w:ascii="Wingdings" w:hAnsi="Wingdings"/>
      </w:rPr>
    </w:lvl>
  </w:abstractNum>
  <w:abstractNum w:abstractNumId="125">
    <w:nsid w:val="3DCC7B00"/>
    <w:multiLevelType w:val="singleLevel"/>
    <w:tmpl w:val="3DCC7B00"/>
    <w:lvl w:ilvl="0" w:tentative="0">
      <w:start w:val="1"/>
      <w:numFmt w:val="bullet"/>
      <w:lvlText w:val=""/>
      <w:lvlJc w:val="left"/>
      <w:pPr>
        <w:tabs>
          <w:tab w:val="left" w:pos="420"/>
        </w:tabs>
        <w:ind w:left="840" w:hanging="420"/>
      </w:pPr>
      <w:rPr>
        <w:rFonts w:hint="default" w:ascii="Wingdings" w:hAnsi="Wingdings"/>
      </w:rPr>
    </w:lvl>
  </w:abstractNum>
  <w:abstractNum w:abstractNumId="126">
    <w:nsid w:val="3DDEC3EF"/>
    <w:multiLevelType w:val="singleLevel"/>
    <w:tmpl w:val="3DDEC3EF"/>
    <w:lvl w:ilvl="0" w:tentative="0">
      <w:start w:val="1"/>
      <w:numFmt w:val="decimal"/>
      <w:suff w:val="nothing"/>
      <w:lvlText w:val="%1）"/>
      <w:lvlJc w:val="left"/>
    </w:lvl>
  </w:abstractNum>
  <w:abstractNum w:abstractNumId="127">
    <w:nsid w:val="408377D4"/>
    <w:multiLevelType w:val="singleLevel"/>
    <w:tmpl w:val="408377D4"/>
    <w:lvl w:ilvl="0" w:tentative="0">
      <w:start w:val="1"/>
      <w:numFmt w:val="decimalEnclosedCircleChinese"/>
      <w:suff w:val="nothing"/>
      <w:lvlText w:val="%1　"/>
      <w:lvlJc w:val="left"/>
      <w:pPr>
        <w:ind w:left="0" w:firstLine="400"/>
      </w:pPr>
      <w:rPr>
        <w:rFonts w:hint="eastAsia"/>
      </w:rPr>
    </w:lvl>
  </w:abstractNum>
  <w:abstractNum w:abstractNumId="128">
    <w:nsid w:val="43A233DE"/>
    <w:multiLevelType w:val="singleLevel"/>
    <w:tmpl w:val="43A233DE"/>
    <w:lvl w:ilvl="0" w:tentative="0">
      <w:start w:val="1"/>
      <w:numFmt w:val="bullet"/>
      <w:lvlText w:val=""/>
      <w:lvlJc w:val="left"/>
      <w:pPr>
        <w:tabs>
          <w:tab w:val="left" w:pos="840"/>
        </w:tabs>
        <w:ind w:left="1260" w:hanging="420"/>
      </w:pPr>
      <w:rPr>
        <w:rFonts w:hint="default" w:ascii="Wingdings" w:hAnsi="Wingdings"/>
      </w:rPr>
    </w:lvl>
  </w:abstractNum>
  <w:abstractNum w:abstractNumId="129">
    <w:nsid w:val="45D7596A"/>
    <w:multiLevelType w:val="singleLevel"/>
    <w:tmpl w:val="45D7596A"/>
    <w:lvl w:ilvl="0" w:tentative="0">
      <w:start w:val="1"/>
      <w:numFmt w:val="bullet"/>
      <w:lvlText w:val=""/>
      <w:lvlJc w:val="left"/>
      <w:pPr>
        <w:tabs>
          <w:tab w:val="left" w:pos="840"/>
        </w:tabs>
        <w:ind w:left="1260" w:hanging="420"/>
      </w:pPr>
      <w:rPr>
        <w:rFonts w:hint="default" w:ascii="Wingdings" w:hAnsi="Wingdings"/>
      </w:rPr>
    </w:lvl>
  </w:abstractNum>
  <w:abstractNum w:abstractNumId="130">
    <w:nsid w:val="488176E0"/>
    <w:multiLevelType w:val="singleLevel"/>
    <w:tmpl w:val="488176E0"/>
    <w:lvl w:ilvl="0" w:tentative="0">
      <w:start w:val="1"/>
      <w:numFmt w:val="decimal"/>
      <w:suff w:val="nothing"/>
      <w:lvlText w:val="（%1）"/>
      <w:lvlJc w:val="left"/>
    </w:lvl>
  </w:abstractNum>
  <w:abstractNum w:abstractNumId="131">
    <w:nsid w:val="48CC0639"/>
    <w:multiLevelType w:val="multilevel"/>
    <w:tmpl w:val="48CC0639"/>
    <w:lvl w:ilvl="0" w:tentative="0">
      <w:start w:val="1"/>
      <w:numFmt w:val="decimal"/>
      <w:suff w:val="nothing"/>
      <w:lvlText w:val="（%1）"/>
      <w:lvlJc w:val="left"/>
      <w:pPr>
        <w:ind w:left="0" w:leftChars="0" w:firstLine="0" w:firstLineChars="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2">
    <w:nsid w:val="499104AC"/>
    <w:multiLevelType w:val="multilevel"/>
    <w:tmpl w:val="499104AC"/>
    <w:lvl w:ilvl="0" w:tentative="0">
      <w:start w:val="1"/>
      <w:numFmt w:val="decimal"/>
      <w:suff w:val="nothing"/>
      <w:lvlText w:val="（%1）"/>
      <w:lvlJc w:val="left"/>
      <w:pPr>
        <w:ind w:left="0" w:leftChars="0" w:firstLine="0" w:firstLineChars="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3">
    <w:nsid w:val="4A85E819"/>
    <w:multiLevelType w:val="multilevel"/>
    <w:tmpl w:val="4A85E819"/>
    <w:lvl w:ilvl="0" w:tentative="0">
      <w:start w:val="1"/>
      <w:numFmt w:val="bullet"/>
      <w:lvlText w:val=""/>
      <w:lvlJc w:val="left"/>
      <w:pPr>
        <w:tabs>
          <w:tab w:val="left" w:pos="840"/>
        </w:tabs>
        <w:ind w:left="1260" w:hanging="420"/>
      </w:pPr>
      <w:rPr>
        <w:rFonts w:hint="default" w:ascii="Wingdings" w:hAnsi="Wingdings"/>
      </w:rPr>
    </w:lvl>
    <w:lvl w:ilvl="1" w:tentative="0">
      <w:start w:val="1"/>
      <w:numFmt w:val="bullet"/>
      <w:lvlText w:val=""/>
      <w:lvlJc w:val="left"/>
      <w:pPr>
        <w:tabs>
          <w:tab w:val="left" w:pos="840"/>
        </w:tabs>
        <w:ind w:left="1680" w:hanging="420"/>
      </w:pPr>
      <w:rPr>
        <w:rFonts w:hint="default" w:ascii="Wingdings" w:hAnsi="Wingdings"/>
      </w:rPr>
    </w:lvl>
    <w:lvl w:ilvl="2" w:tentative="0">
      <w:start w:val="1"/>
      <w:numFmt w:val="bullet"/>
      <w:lvlText w:val=""/>
      <w:lvlJc w:val="left"/>
      <w:pPr>
        <w:tabs>
          <w:tab w:val="left" w:pos="1260"/>
        </w:tabs>
        <w:ind w:left="2100" w:hanging="420"/>
      </w:pPr>
      <w:rPr>
        <w:rFonts w:hint="default" w:ascii="Wingdings" w:hAnsi="Wingdings"/>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34">
    <w:nsid w:val="4A8BE0D1"/>
    <w:multiLevelType w:val="singleLevel"/>
    <w:tmpl w:val="4A8BE0D1"/>
    <w:lvl w:ilvl="0" w:tentative="0">
      <w:start w:val="1"/>
      <w:numFmt w:val="bullet"/>
      <w:lvlText w:val=""/>
      <w:lvlJc w:val="left"/>
      <w:pPr>
        <w:tabs>
          <w:tab w:val="left" w:pos="420"/>
        </w:tabs>
        <w:ind w:left="840" w:hanging="420"/>
      </w:pPr>
      <w:rPr>
        <w:rFonts w:hint="default" w:ascii="Wingdings" w:hAnsi="Wingdings"/>
      </w:rPr>
    </w:lvl>
  </w:abstractNum>
  <w:abstractNum w:abstractNumId="135">
    <w:nsid w:val="4C6AEB2A"/>
    <w:multiLevelType w:val="multilevel"/>
    <w:tmpl w:val="4C6AEB2A"/>
    <w:lvl w:ilvl="0" w:tentative="0">
      <w:start w:val="1"/>
      <w:numFmt w:val="decimalEnclosedCircleChinese"/>
      <w:suff w:val="nothing"/>
      <w:lvlText w:val="%1　"/>
      <w:lvlJc w:val="left"/>
      <w:pPr>
        <w:tabs>
          <w:tab w:val="left" w:pos="839"/>
        </w:tabs>
        <w:ind w:left="0" w:firstLine="403"/>
      </w:pPr>
      <w:rPr>
        <w:rFonts w:hint="eastAsia"/>
      </w:rPr>
    </w:lvl>
    <w:lvl w:ilvl="1" w:tentative="0">
      <w:start w:val="1"/>
      <w:numFmt w:val="decimal"/>
      <w:pStyle w:val="28"/>
      <w:lvlText w:val="%2)"/>
      <w:lvlJc w:val="left"/>
      <w:pPr>
        <w:tabs>
          <w:tab w:val="left" w:pos="420"/>
        </w:tabs>
        <w:ind w:left="1243" w:hanging="420"/>
      </w:pPr>
      <w:rPr>
        <w:rFonts w:hint="default"/>
      </w:rPr>
    </w:lvl>
    <w:lvl w:ilvl="2" w:tentative="0">
      <w:start w:val="1"/>
      <w:numFmt w:val="lowerLetter"/>
      <w:lvlText w:val="%3."/>
      <w:lvlJc w:val="left"/>
      <w:pPr>
        <w:tabs>
          <w:tab w:val="left" w:pos="1260"/>
        </w:tabs>
        <w:ind w:left="1663" w:hanging="420"/>
      </w:pPr>
      <w:rPr>
        <w:rFonts w:hint="default"/>
      </w:rPr>
    </w:lvl>
    <w:lvl w:ilvl="3" w:tentative="0">
      <w:start w:val="1"/>
      <w:numFmt w:val="lowerLetter"/>
      <w:lvlText w:val="%4)"/>
      <w:lvlJc w:val="left"/>
      <w:pPr>
        <w:tabs>
          <w:tab w:val="left" w:pos="1680"/>
        </w:tabs>
        <w:ind w:left="2083" w:hanging="420"/>
      </w:pPr>
      <w:rPr>
        <w:rFonts w:hint="default"/>
      </w:rPr>
    </w:lvl>
    <w:lvl w:ilvl="4" w:tentative="0">
      <w:start w:val="1"/>
      <w:numFmt w:val="lowerRoman"/>
      <w:lvlText w:val="%5."/>
      <w:lvlJc w:val="left"/>
      <w:pPr>
        <w:tabs>
          <w:tab w:val="left" w:pos="2100"/>
        </w:tabs>
        <w:ind w:left="2503" w:hanging="420"/>
      </w:pPr>
      <w:rPr>
        <w:rFonts w:hint="default"/>
      </w:rPr>
    </w:lvl>
    <w:lvl w:ilvl="5" w:tentative="0">
      <w:start w:val="1"/>
      <w:numFmt w:val="lowerRoman"/>
      <w:lvlText w:val="%6)"/>
      <w:lvlJc w:val="left"/>
      <w:pPr>
        <w:tabs>
          <w:tab w:val="left" w:pos="2520"/>
        </w:tabs>
        <w:ind w:left="2923" w:hanging="420"/>
      </w:pPr>
      <w:rPr>
        <w:rFonts w:hint="default"/>
      </w:rPr>
    </w:lvl>
    <w:lvl w:ilvl="6" w:tentative="0">
      <w:start w:val="1"/>
      <w:numFmt w:val="lowerLetter"/>
      <w:lvlText w:val="%7."/>
      <w:lvlJc w:val="left"/>
      <w:pPr>
        <w:tabs>
          <w:tab w:val="left" w:pos="2940"/>
        </w:tabs>
        <w:ind w:left="3343" w:hanging="420"/>
      </w:pPr>
      <w:rPr>
        <w:rFonts w:hint="default"/>
      </w:rPr>
    </w:lvl>
    <w:lvl w:ilvl="7" w:tentative="0">
      <w:start w:val="1"/>
      <w:numFmt w:val="lowerLetter"/>
      <w:lvlText w:val="%8)"/>
      <w:lvlJc w:val="left"/>
      <w:pPr>
        <w:tabs>
          <w:tab w:val="left" w:pos="3360"/>
        </w:tabs>
        <w:ind w:left="3763" w:hanging="420"/>
      </w:pPr>
      <w:rPr>
        <w:rFonts w:hint="default"/>
      </w:rPr>
    </w:lvl>
    <w:lvl w:ilvl="8" w:tentative="0">
      <w:start w:val="1"/>
      <w:numFmt w:val="lowerRoman"/>
      <w:lvlText w:val="%9."/>
      <w:lvlJc w:val="left"/>
      <w:pPr>
        <w:tabs>
          <w:tab w:val="left" w:pos="3780"/>
        </w:tabs>
        <w:ind w:left="4183" w:hanging="420"/>
      </w:pPr>
      <w:rPr>
        <w:rFonts w:hint="default"/>
      </w:rPr>
    </w:lvl>
  </w:abstractNum>
  <w:abstractNum w:abstractNumId="136">
    <w:nsid w:val="4DFD841E"/>
    <w:multiLevelType w:val="singleLevel"/>
    <w:tmpl w:val="4DFD841E"/>
    <w:lvl w:ilvl="0" w:tentative="0">
      <w:start w:val="1"/>
      <w:numFmt w:val="bullet"/>
      <w:lvlText w:val=""/>
      <w:lvlJc w:val="left"/>
      <w:pPr>
        <w:tabs>
          <w:tab w:val="left" w:pos="420"/>
        </w:tabs>
        <w:ind w:left="840" w:hanging="420"/>
      </w:pPr>
      <w:rPr>
        <w:rFonts w:hint="default" w:ascii="Wingdings" w:hAnsi="Wingdings"/>
      </w:rPr>
    </w:lvl>
  </w:abstractNum>
  <w:abstractNum w:abstractNumId="137">
    <w:nsid w:val="51410962"/>
    <w:multiLevelType w:val="singleLevel"/>
    <w:tmpl w:val="51410962"/>
    <w:lvl w:ilvl="0" w:tentative="0">
      <w:start w:val="1"/>
      <w:numFmt w:val="bullet"/>
      <w:lvlText w:val=""/>
      <w:lvlJc w:val="left"/>
      <w:pPr>
        <w:tabs>
          <w:tab w:val="left" w:pos="420"/>
        </w:tabs>
        <w:ind w:left="840" w:hanging="420"/>
      </w:pPr>
      <w:rPr>
        <w:rFonts w:hint="default" w:ascii="Wingdings" w:hAnsi="Wingdings"/>
      </w:rPr>
    </w:lvl>
  </w:abstractNum>
  <w:abstractNum w:abstractNumId="138">
    <w:nsid w:val="5349B643"/>
    <w:multiLevelType w:val="singleLevel"/>
    <w:tmpl w:val="5349B643"/>
    <w:lvl w:ilvl="0" w:tentative="0">
      <w:start w:val="1"/>
      <w:numFmt w:val="bullet"/>
      <w:lvlText w:val=""/>
      <w:lvlJc w:val="left"/>
      <w:pPr>
        <w:tabs>
          <w:tab w:val="left" w:pos="420"/>
        </w:tabs>
        <w:ind w:left="840" w:hanging="420"/>
      </w:pPr>
      <w:rPr>
        <w:rFonts w:hint="default" w:ascii="Wingdings" w:hAnsi="Wingdings"/>
      </w:rPr>
    </w:lvl>
  </w:abstractNum>
  <w:abstractNum w:abstractNumId="139">
    <w:nsid w:val="54C02FE4"/>
    <w:multiLevelType w:val="singleLevel"/>
    <w:tmpl w:val="54C02FE4"/>
    <w:lvl w:ilvl="0" w:tentative="0">
      <w:start w:val="1"/>
      <w:numFmt w:val="decimal"/>
      <w:suff w:val="nothing"/>
      <w:lvlText w:val="（%1）"/>
      <w:lvlJc w:val="left"/>
      <w:pPr>
        <w:ind w:left="0"/>
      </w:pPr>
    </w:lvl>
  </w:abstractNum>
  <w:abstractNum w:abstractNumId="140">
    <w:nsid w:val="57B225DC"/>
    <w:multiLevelType w:val="singleLevel"/>
    <w:tmpl w:val="57B225DC"/>
    <w:lvl w:ilvl="0" w:tentative="0">
      <w:start w:val="1"/>
      <w:numFmt w:val="bullet"/>
      <w:lvlText w:val=""/>
      <w:lvlJc w:val="left"/>
      <w:pPr>
        <w:tabs>
          <w:tab w:val="left" w:pos="420"/>
        </w:tabs>
        <w:ind w:left="840" w:hanging="420"/>
      </w:pPr>
      <w:rPr>
        <w:rFonts w:hint="default" w:ascii="Wingdings" w:hAnsi="Wingdings"/>
      </w:rPr>
    </w:lvl>
  </w:abstractNum>
  <w:abstractNum w:abstractNumId="141">
    <w:nsid w:val="5EB58119"/>
    <w:multiLevelType w:val="singleLevel"/>
    <w:tmpl w:val="5EB58119"/>
    <w:lvl w:ilvl="0" w:tentative="0">
      <w:start w:val="1"/>
      <w:numFmt w:val="bullet"/>
      <w:lvlText w:val=""/>
      <w:lvlJc w:val="left"/>
      <w:pPr>
        <w:tabs>
          <w:tab w:val="left" w:pos="420"/>
        </w:tabs>
        <w:ind w:left="840" w:hanging="420"/>
      </w:pPr>
      <w:rPr>
        <w:rFonts w:hint="default" w:ascii="Wingdings" w:hAnsi="Wingdings"/>
      </w:rPr>
    </w:lvl>
  </w:abstractNum>
  <w:abstractNum w:abstractNumId="142">
    <w:nsid w:val="5F0AF9CC"/>
    <w:multiLevelType w:val="singleLevel"/>
    <w:tmpl w:val="5F0AF9CC"/>
    <w:lvl w:ilvl="0" w:tentative="0">
      <w:start w:val="1"/>
      <w:numFmt w:val="bullet"/>
      <w:lvlText w:val=""/>
      <w:lvlJc w:val="left"/>
      <w:pPr>
        <w:tabs>
          <w:tab w:val="left" w:pos="420"/>
        </w:tabs>
        <w:ind w:left="840" w:hanging="420"/>
      </w:pPr>
      <w:rPr>
        <w:rFonts w:hint="default" w:ascii="Wingdings" w:hAnsi="Wingdings"/>
      </w:rPr>
    </w:lvl>
  </w:abstractNum>
  <w:abstractNum w:abstractNumId="143">
    <w:nsid w:val="5F7D11D4"/>
    <w:multiLevelType w:val="multilevel"/>
    <w:tmpl w:val="5F7D11D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4">
    <w:nsid w:val="5FCFF4D1"/>
    <w:multiLevelType w:val="singleLevel"/>
    <w:tmpl w:val="5FCFF4D1"/>
    <w:lvl w:ilvl="0" w:tentative="0">
      <w:start w:val="1"/>
      <w:numFmt w:val="bullet"/>
      <w:lvlText w:val=""/>
      <w:lvlJc w:val="left"/>
      <w:pPr>
        <w:tabs>
          <w:tab w:val="left" w:pos="840"/>
        </w:tabs>
        <w:ind w:left="1260" w:hanging="420"/>
      </w:pPr>
      <w:rPr>
        <w:rFonts w:hint="default" w:ascii="Wingdings" w:hAnsi="Wingdings"/>
      </w:rPr>
    </w:lvl>
  </w:abstractNum>
  <w:abstractNum w:abstractNumId="145">
    <w:nsid w:val="5FF295C0"/>
    <w:multiLevelType w:val="singleLevel"/>
    <w:tmpl w:val="5FF295C0"/>
    <w:lvl w:ilvl="0" w:tentative="0">
      <w:start w:val="1"/>
      <w:numFmt w:val="bullet"/>
      <w:lvlText w:val=""/>
      <w:lvlJc w:val="left"/>
      <w:pPr>
        <w:tabs>
          <w:tab w:val="left" w:pos="840"/>
        </w:tabs>
        <w:ind w:left="1260" w:hanging="420"/>
      </w:pPr>
      <w:rPr>
        <w:rFonts w:hint="default" w:ascii="Wingdings" w:hAnsi="Wingdings"/>
      </w:rPr>
    </w:lvl>
  </w:abstractNum>
  <w:abstractNum w:abstractNumId="146">
    <w:nsid w:val="621B0CAB"/>
    <w:multiLevelType w:val="singleLevel"/>
    <w:tmpl w:val="621B0CAB"/>
    <w:lvl w:ilvl="0" w:tentative="0">
      <w:start w:val="1"/>
      <w:numFmt w:val="bullet"/>
      <w:lvlText w:val=""/>
      <w:lvlJc w:val="left"/>
      <w:pPr>
        <w:tabs>
          <w:tab w:val="left" w:pos="420"/>
        </w:tabs>
        <w:ind w:left="840" w:hanging="420"/>
      </w:pPr>
      <w:rPr>
        <w:rFonts w:hint="default" w:ascii="Wingdings" w:hAnsi="Wingdings"/>
      </w:rPr>
    </w:lvl>
  </w:abstractNum>
  <w:abstractNum w:abstractNumId="147">
    <w:nsid w:val="6432B288"/>
    <w:multiLevelType w:val="singleLevel"/>
    <w:tmpl w:val="6432B288"/>
    <w:lvl w:ilvl="0" w:tentative="0">
      <w:start w:val="1"/>
      <w:numFmt w:val="bullet"/>
      <w:lvlText w:val=""/>
      <w:lvlJc w:val="left"/>
      <w:pPr>
        <w:tabs>
          <w:tab w:val="left" w:pos="420"/>
        </w:tabs>
        <w:ind w:left="840" w:hanging="420"/>
      </w:pPr>
      <w:rPr>
        <w:rFonts w:hint="default" w:ascii="Wingdings" w:hAnsi="Wingdings"/>
      </w:rPr>
    </w:lvl>
  </w:abstractNum>
  <w:abstractNum w:abstractNumId="148">
    <w:nsid w:val="6462C5B3"/>
    <w:multiLevelType w:val="multilevel"/>
    <w:tmpl w:val="6462C5B3"/>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49">
    <w:nsid w:val="673D44C5"/>
    <w:multiLevelType w:val="singleLevel"/>
    <w:tmpl w:val="673D44C5"/>
    <w:lvl w:ilvl="0" w:tentative="0">
      <w:start w:val="1"/>
      <w:numFmt w:val="decimal"/>
      <w:lvlText w:val="(%1)"/>
      <w:lvlJc w:val="left"/>
      <w:pPr>
        <w:tabs>
          <w:tab w:val="left" w:pos="420"/>
        </w:tabs>
        <w:ind w:left="845" w:hanging="425"/>
      </w:pPr>
      <w:rPr>
        <w:rFonts w:hint="default"/>
      </w:rPr>
    </w:lvl>
  </w:abstractNum>
  <w:abstractNum w:abstractNumId="150">
    <w:nsid w:val="67BE1211"/>
    <w:multiLevelType w:val="singleLevel"/>
    <w:tmpl w:val="67BE1211"/>
    <w:lvl w:ilvl="0" w:tentative="0">
      <w:start w:val="1"/>
      <w:numFmt w:val="bullet"/>
      <w:lvlText w:val=""/>
      <w:lvlJc w:val="left"/>
      <w:pPr>
        <w:tabs>
          <w:tab w:val="left" w:pos="1260"/>
        </w:tabs>
        <w:ind w:left="1680" w:hanging="420"/>
      </w:pPr>
      <w:rPr>
        <w:rFonts w:hint="default" w:ascii="Wingdings" w:hAnsi="Wingdings"/>
      </w:rPr>
    </w:lvl>
  </w:abstractNum>
  <w:abstractNum w:abstractNumId="151">
    <w:nsid w:val="684D9C14"/>
    <w:multiLevelType w:val="singleLevel"/>
    <w:tmpl w:val="684D9C14"/>
    <w:lvl w:ilvl="0" w:tentative="0">
      <w:start w:val="1"/>
      <w:numFmt w:val="bullet"/>
      <w:lvlText w:val=""/>
      <w:lvlJc w:val="left"/>
      <w:pPr>
        <w:tabs>
          <w:tab w:val="left" w:pos="420"/>
        </w:tabs>
        <w:ind w:left="840" w:hanging="420"/>
      </w:pPr>
      <w:rPr>
        <w:rFonts w:hint="default" w:ascii="Wingdings" w:hAnsi="Wingdings"/>
      </w:rPr>
    </w:lvl>
  </w:abstractNum>
  <w:abstractNum w:abstractNumId="152">
    <w:nsid w:val="6946760F"/>
    <w:multiLevelType w:val="singleLevel"/>
    <w:tmpl w:val="6946760F"/>
    <w:lvl w:ilvl="0" w:tentative="0">
      <w:start w:val="1"/>
      <w:numFmt w:val="bullet"/>
      <w:lvlText w:val=""/>
      <w:lvlJc w:val="left"/>
      <w:pPr>
        <w:tabs>
          <w:tab w:val="left" w:pos="420"/>
        </w:tabs>
        <w:ind w:left="840" w:hanging="420"/>
      </w:pPr>
      <w:rPr>
        <w:rFonts w:hint="default" w:ascii="Wingdings" w:hAnsi="Wingdings"/>
      </w:rPr>
    </w:lvl>
  </w:abstractNum>
  <w:abstractNum w:abstractNumId="153">
    <w:nsid w:val="69BAE46A"/>
    <w:multiLevelType w:val="multilevel"/>
    <w:tmpl w:val="69BAE46A"/>
    <w:lvl w:ilvl="0" w:tentative="0">
      <w:start w:val="1"/>
      <w:numFmt w:val="decimal"/>
      <w:suff w:val="nothing"/>
      <w:lvlText w:val="（%1）"/>
      <w:lvlJc w:val="left"/>
      <w:pPr>
        <w:ind w:left="0" w:leftChars="0" w:firstLine="0" w:firstLineChars="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4">
    <w:nsid w:val="6A49EA42"/>
    <w:multiLevelType w:val="singleLevel"/>
    <w:tmpl w:val="6A49EA42"/>
    <w:lvl w:ilvl="0" w:tentative="0">
      <w:start w:val="2"/>
      <w:numFmt w:val="upperLetter"/>
      <w:suff w:val="space"/>
      <w:lvlText w:val="%1."/>
      <w:lvlJc w:val="left"/>
    </w:lvl>
  </w:abstractNum>
  <w:abstractNum w:abstractNumId="155">
    <w:nsid w:val="6A8E4E15"/>
    <w:multiLevelType w:val="singleLevel"/>
    <w:tmpl w:val="6A8E4E15"/>
    <w:lvl w:ilvl="0" w:tentative="0">
      <w:start w:val="1"/>
      <w:numFmt w:val="bullet"/>
      <w:lvlText w:val=""/>
      <w:lvlJc w:val="left"/>
      <w:pPr>
        <w:tabs>
          <w:tab w:val="left" w:pos="420"/>
        </w:tabs>
        <w:ind w:left="840" w:hanging="420"/>
      </w:pPr>
      <w:rPr>
        <w:rFonts w:hint="default" w:ascii="Wingdings" w:hAnsi="Wingdings"/>
      </w:rPr>
    </w:lvl>
  </w:abstractNum>
  <w:abstractNum w:abstractNumId="156">
    <w:nsid w:val="6AB42A8F"/>
    <w:multiLevelType w:val="singleLevel"/>
    <w:tmpl w:val="6AB42A8F"/>
    <w:lvl w:ilvl="0" w:tentative="0">
      <w:start w:val="1"/>
      <w:numFmt w:val="bullet"/>
      <w:lvlText w:val=""/>
      <w:lvlJc w:val="left"/>
      <w:pPr>
        <w:tabs>
          <w:tab w:val="left" w:pos="420"/>
        </w:tabs>
        <w:ind w:left="840" w:hanging="420"/>
      </w:pPr>
      <w:rPr>
        <w:rFonts w:hint="default" w:ascii="Wingdings" w:hAnsi="Wingdings"/>
      </w:rPr>
    </w:lvl>
  </w:abstractNum>
  <w:abstractNum w:abstractNumId="157">
    <w:nsid w:val="6C793833"/>
    <w:multiLevelType w:val="singleLevel"/>
    <w:tmpl w:val="6C793833"/>
    <w:lvl w:ilvl="0" w:tentative="0">
      <w:start w:val="1"/>
      <w:numFmt w:val="bullet"/>
      <w:lvlText w:val=""/>
      <w:lvlJc w:val="left"/>
      <w:pPr>
        <w:tabs>
          <w:tab w:val="left" w:pos="420"/>
        </w:tabs>
        <w:ind w:left="840" w:hanging="420"/>
      </w:pPr>
      <w:rPr>
        <w:rFonts w:hint="default" w:ascii="Wingdings" w:hAnsi="Wingdings"/>
      </w:rPr>
    </w:lvl>
  </w:abstractNum>
  <w:abstractNum w:abstractNumId="158">
    <w:nsid w:val="6CDCD034"/>
    <w:multiLevelType w:val="singleLevel"/>
    <w:tmpl w:val="6CDCD034"/>
    <w:lvl w:ilvl="0" w:tentative="0">
      <w:start w:val="1"/>
      <w:numFmt w:val="bullet"/>
      <w:lvlText w:val=""/>
      <w:lvlJc w:val="left"/>
      <w:pPr>
        <w:tabs>
          <w:tab w:val="left" w:pos="420"/>
        </w:tabs>
        <w:ind w:left="840" w:hanging="420"/>
      </w:pPr>
      <w:rPr>
        <w:rFonts w:hint="default" w:ascii="Wingdings" w:hAnsi="Wingdings"/>
      </w:rPr>
    </w:lvl>
  </w:abstractNum>
  <w:abstractNum w:abstractNumId="159">
    <w:nsid w:val="6D6779C6"/>
    <w:multiLevelType w:val="singleLevel"/>
    <w:tmpl w:val="6D6779C6"/>
    <w:lvl w:ilvl="0" w:tentative="0">
      <w:start w:val="1"/>
      <w:numFmt w:val="bullet"/>
      <w:lvlText w:val=""/>
      <w:lvlJc w:val="left"/>
      <w:pPr>
        <w:tabs>
          <w:tab w:val="left" w:pos="420"/>
        </w:tabs>
        <w:ind w:left="840" w:hanging="420"/>
      </w:pPr>
      <w:rPr>
        <w:rFonts w:hint="default" w:ascii="Wingdings" w:hAnsi="Wingdings"/>
      </w:rPr>
    </w:lvl>
  </w:abstractNum>
  <w:abstractNum w:abstractNumId="160">
    <w:nsid w:val="6F810CA4"/>
    <w:multiLevelType w:val="singleLevel"/>
    <w:tmpl w:val="6F810CA4"/>
    <w:lvl w:ilvl="0" w:tentative="0">
      <w:start w:val="2"/>
      <w:numFmt w:val="decimal"/>
      <w:lvlText w:val="%1."/>
      <w:lvlJc w:val="left"/>
      <w:pPr>
        <w:tabs>
          <w:tab w:val="left" w:pos="312"/>
        </w:tabs>
        <w:ind w:left="1890" w:leftChars="0" w:firstLine="0" w:firstLineChars="0"/>
      </w:pPr>
    </w:lvl>
  </w:abstractNum>
  <w:abstractNum w:abstractNumId="161">
    <w:nsid w:val="70AE4F07"/>
    <w:multiLevelType w:val="multilevel"/>
    <w:tmpl w:val="70AE4F07"/>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432" w:hanging="432"/>
      </w:pPr>
      <w:rPr>
        <w:rFonts w:hint="eastAsia"/>
      </w:rPr>
    </w:lvl>
    <w:lvl w:ilvl="2" w:tentative="0">
      <w:start w:val="1"/>
      <w:numFmt w:val="decimal"/>
      <w:isLgl/>
      <w:lvlText w:val="%1.%2.%3."/>
      <w:lvlJc w:val="left"/>
      <w:pPr>
        <w:ind w:left="289" w:hanging="289"/>
      </w:pPr>
      <w:rPr>
        <w:rFonts w:hint="eastAsia"/>
      </w:rPr>
    </w:lvl>
    <w:lvl w:ilvl="3" w:tentative="0">
      <w:start w:val="1"/>
      <w:numFmt w:val="decimal"/>
      <w:isLgl/>
      <w:suff w:val="space"/>
      <w:lvlText w:val="%1.%2.%3.%4."/>
      <w:lvlJc w:val="left"/>
      <w:pPr>
        <w:ind w:left="0" w:leftChars="0" w:firstLine="0" w:firstLineChars="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62">
    <w:nsid w:val="71926E7E"/>
    <w:multiLevelType w:val="singleLevel"/>
    <w:tmpl w:val="71926E7E"/>
    <w:lvl w:ilvl="0" w:tentative="0">
      <w:start w:val="1"/>
      <w:numFmt w:val="bullet"/>
      <w:lvlText w:val=""/>
      <w:lvlJc w:val="left"/>
      <w:pPr>
        <w:tabs>
          <w:tab w:val="left" w:pos="420"/>
        </w:tabs>
        <w:ind w:left="840" w:hanging="420"/>
      </w:pPr>
      <w:rPr>
        <w:rFonts w:hint="default" w:ascii="Wingdings" w:hAnsi="Wingdings"/>
      </w:rPr>
    </w:lvl>
  </w:abstractNum>
  <w:abstractNum w:abstractNumId="163">
    <w:nsid w:val="724AFC8E"/>
    <w:multiLevelType w:val="singleLevel"/>
    <w:tmpl w:val="724AFC8E"/>
    <w:lvl w:ilvl="0" w:tentative="0">
      <w:start w:val="1"/>
      <w:numFmt w:val="upperLetter"/>
      <w:suff w:val="space"/>
      <w:lvlText w:val="%1."/>
      <w:lvlJc w:val="left"/>
    </w:lvl>
  </w:abstractNum>
  <w:abstractNum w:abstractNumId="164">
    <w:nsid w:val="7283AD3D"/>
    <w:multiLevelType w:val="singleLevel"/>
    <w:tmpl w:val="7283AD3D"/>
    <w:lvl w:ilvl="0" w:tentative="0">
      <w:start w:val="1"/>
      <w:numFmt w:val="bullet"/>
      <w:lvlText w:val=""/>
      <w:lvlJc w:val="left"/>
      <w:pPr>
        <w:tabs>
          <w:tab w:val="left" w:pos="420"/>
        </w:tabs>
        <w:ind w:left="840" w:hanging="420"/>
      </w:pPr>
      <w:rPr>
        <w:rFonts w:hint="default" w:ascii="Wingdings" w:hAnsi="Wingdings"/>
      </w:rPr>
    </w:lvl>
  </w:abstractNum>
  <w:abstractNum w:abstractNumId="165">
    <w:nsid w:val="736CA3C0"/>
    <w:multiLevelType w:val="singleLevel"/>
    <w:tmpl w:val="736CA3C0"/>
    <w:lvl w:ilvl="0" w:tentative="0">
      <w:start w:val="1"/>
      <w:numFmt w:val="bullet"/>
      <w:lvlText w:val=""/>
      <w:lvlJc w:val="left"/>
      <w:pPr>
        <w:tabs>
          <w:tab w:val="left" w:pos="840"/>
        </w:tabs>
        <w:ind w:left="1260" w:hanging="420"/>
      </w:pPr>
      <w:rPr>
        <w:rFonts w:hint="default" w:ascii="Wingdings" w:hAnsi="Wingdings"/>
      </w:rPr>
    </w:lvl>
  </w:abstractNum>
  <w:abstractNum w:abstractNumId="166">
    <w:nsid w:val="77A24DE3"/>
    <w:multiLevelType w:val="multilevel"/>
    <w:tmpl w:val="77A24DE3"/>
    <w:lvl w:ilvl="0" w:tentative="0">
      <w:start w:val="1"/>
      <w:numFmt w:val="decimal"/>
      <w:suff w:val="nothing"/>
      <w:lvlText w:val="（%1）"/>
      <w:lvlJc w:val="left"/>
      <w:pPr>
        <w:ind w:left="0" w:leftChars="0" w:firstLine="0" w:firstLineChars="0"/>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7">
    <w:nsid w:val="7ABF0ACA"/>
    <w:multiLevelType w:val="singleLevel"/>
    <w:tmpl w:val="7ABF0ACA"/>
    <w:lvl w:ilvl="0" w:tentative="0">
      <w:start w:val="1"/>
      <w:numFmt w:val="bullet"/>
      <w:lvlText w:val=""/>
      <w:lvlJc w:val="left"/>
      <w:pPr>
        <w:tabs>
          <w:tab w:val="left" w:pos="420"/>
        </w:tabs>
        <w:ind w:left="840" w:hanging="420"/>
      </w:pPr>
      <w:rPr>
        <w:rFonts w:hint="default" w:ascii="Wingdings" w:hAnsi="Wingdings"/>
      </w:rPr>
    </w:lvl>
  </w:abstractNum>
  <w:abstractNum w:abstractNumId="168">
    <w:nsid w:val="7B33D490"/>
    <w:multiLevelType w:val="singleLevel"/>
    <w:tmpl w:val="7B33D490"/>
    <w:lvl w:ilvl="0" w:tentative="0">
      <w:start w:val="1"/>
      <w:numFmt w:val="bullet"/>
      <w:lvlText w:val=""/>
      <w:lvlJc w:val="left"/>
      <w:pPr>
        <w:tabs>
          <w:tab w:val="left" w:pos="420"/>
        </w:tabs>
        <w:ind w:left="840" w:hanging="420"/>
      </w:pPr>
      <w:rPr>
        <w:rFonts w:hint="default" w:ascii="Wingdings" w:hAnsi="Wingdings"/>
      </w:rPr>
    </w:lvl>
  </w:abstractNum>
  <w:abstractNum w:abstractNumId="169">
    <w:nsid w:val="7CBB2B4D"/>
    <w:multiLevelType w:val="singleLevel"/>
    <w:tmpl w:val="7CBB2B4D"/>
    <w:lvl w:ilvl="0" w:tentative="0">
      <w:start w:val="1"/>
      <w:numFmt w:val="bullet"/>
      <w:lvlText w:val=""/>
      <w:lvlJc w:val="left"/>
      <w:pPr>
        <w:tabs>
          <w:tab w:val="left" w:pos="420"/>
        </w:tabs>
        <w:ind w:left="840" w:hanging="420"/>
      </w:pPr>
      <w:rPr>
        <w:rFonts w:hint="default" w:ascii="Wingdings" w:hAnsi="Wingdings"/>
      </w:rPr>
    </w:lvl>
  </w:abstractNum>
  <w:abstractNum w:abstractNumId="170">
    <w:nsid w:val="7E51D672"/>
    <w:multiLevelType w:val="multilevel"/>
    <w:tmpl w:val="7E51D672"/>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71">
    <w:nsid w:val="7F19DA8E"/>
    <w:multiLevelType w:val="singleLevel"/>
    <w:tmpl w:val="7F19DA8E"/>
    <w:lvl w:ilvl="0" w:tentative="0">
      <w:start w:val="1"/>
      <w:numFmt w:val="bullet"/>
      <w:lvlText w:val=""/>
      <w:lvlJc w:val="left"/>
      <w:pPr>
        <w:ind w:left="420" w:hanging="420"/>
      </w:pPr>
      <w:rPr>
        <w:rFonts w:hint="default" w:ascii="Wingdings" w:hAnsi="Wingdings"/>
      </w:rPr>
    </w:lvl>
  </w:abstractNum>
  <w:num w:numId="1">
    <w:abstractNumId w:val="40"/>
  </w:num>
  <w:num w:numId="2">
    <w:abstractNumId w:val="86"/>
  </w:num>
  <w:num w:numId="3">
    <w:abstractNumId w:val="20"/>
  </w:num>
  <w:num w:numId="4">
    <w:abstractNumId w:val="52"/>
  </w:num>
  <w:num w:numId="5">
    <w:abstractNumId w:val="3"/>
  </w:num>
  <w:num w:numId="6">
    <w:abstractNumId w:val="135"/>
  </w:num>
  <w:num w:numId="7">
    <w:abstractNumId w:val="161"/>
  </w:num>
  <w:num w:numId="8">
    <w:abstractNumId w:val="125"/>
  </w:num>
  <w:num w:numId="9">
    <w:abstractNumId w:val="20"/>
    <w:lvlOverride w:ilvl="0">
      <w:startOverride w:val="1"/>
    </w:lvlOverride>
  </w:num>
  <w:num w:numId="10">
    <w:abstractNumId w:val="141"/>
  </w:num>
  <w:num w:numId="11">
    <w:abstractNumId w:val="138"/>
  </w:num>
  <w:num w:numId="12">
    <w:abstractNumId w:val="58"/>
  </w:num>
  <w:num w:numId="13">
    <w:abstractNumId w:val="121"/>
  </w:num>
  <w:num w:numId="14">
    <w:abstractNumId w:val="43"/>
  </w:num>
  <w:num w:numId="15">
    <w:abstractNumId w:val="92"/>
  </w:num>
  <w:num w:numId="16">
    <w:abstractNumId w:val="169"/>
  </w:num>
  <w:num w:numId="17">
    <w:abstractNumId w:val="20"/>
    <w:lvlOverride w:ilvl="0">
      <w:startOverride w:val="1"/>
    </w:lvlOverride>
  </w:num>
  <w:num w:numId="18">
    <w:abstractNumId w:val="100"/>
  </w:num>
  <w:num w:numId="19">
    <w:abstractNumId w:val="20"/>
    <w:lvlOverride w:ilvl="0">
      <w:startOverride w:val="1"/>
    </w:lvlOverride>
  </w:num>
  <w:num w:numId="20">
    <w:abstractNumId w:val="27"/>
  </w:num>
  <w:num w:numId="21">
    <w:abstractNumId w:val="60"/>
  </w:num>
  <w:num w:numId="22">
    <w:abstractNumId w:val="44"/>
  </w:num>
  <w:num w:numId="23">
    <w:abstractNumId w:val="126"/>
  </w:num>
  <w:num w:numId="24">
    <w:abstractNumId w:val="164"/>
  </w:num>
  <w:num w:numId="25">
    <w:abstractNumId w:val="74"/>
  </w:num>
  <w:num w:numId="26">
    <w:abstractNumId w:val="139"/>
  </w:num>
  <w:num w:numId="27">
    <w:abstractNumId w:val="20"/>
    <w:lvlOverride w:ilvl="0">
      <w:startOverride w:val="1"/>
    </w:lvlOverride>
  </w:num>
  <w:num w:numId="28">
    <w:abstractNumId w:val="94"/>
  </w:num>
  <w:num w:numId="29">
    <w:abstractNumId w:val="124"/>
  </w:num>
  <w:num w:numId="30">
    <w:abstractNumId w:val="130"/>
  </w:num>
  <w:num w:numId="31">
    <w:abstractNumId w:val="67"/>
  </w:num>
  <w:num w:numId="32">
    <w:abstractNumId w:val="20"/>
    <w:lvlOverride w:ilvl="0">
      <w:startOverride w:val="1"/>
    </w:lvlOverride>
  </w:num>
  <w:num w:numId="33">
    <w:abstractNumId w:val="6"/>
  </w:num>
  <w:num w:numId="34">
    <w:abstractNumId w:val="16"/>
  </w:num>
  <w:num w:numId="35">
    <w:abstractNumId w:val="53"/>
  </w:num>
  <w:num w:numId="36">
    <w:abstractNumId w:val="49"/>
  </w:num>
  <w:num w:numId="37">
    <w:abstractNumId w:val="72"/>
  </w:num>
  <w:num w:numId="38">
    <w:abstractNumId w:val="131"/>
  </w:num>
  <w:num w:numId="39">
    <w:abstractNumId w:val="104"/>
  </w:num>
  <w:num w:numId="40">
    <w:abstractNumId w:val="128"/>
  </w:num>
  <w:num w:numId="41">
    <w:abstractNumId w:val="4"/>
  </w:num>
  <w:num w:numId="42">
    <w:abstractNumId w:val="66"/>
  </w:num>
  <w:num w:numId="43">
    <w:abstractNumId w:val="5"/>
  </w:num>
  <w:num w:numId="44">
    <w:abstractNumId w:val="111"/>
  </w:num>
  <w:num w:numId="45">
    <w:abstractNumId w:val="98"/>
  </w:num>
  <w:num w:numId="46">
    <w:abstractNumId w:val="20"/>
    <w:lvlOverride w:ilvl="0">
      <w:startOverride w:val="1"/>
    </w:lvlOverride>
  </w:num>
  <w:num w:numId="47">
    <w:abstractNumId w:val="133"/>
  </w:num>
  <w:num w:numId="48">
    <w:abstractNumId w:val="83"/>
  </w:num>
  <w:num w:numId="49">
    <w:abstractNumId w:val="150"/>
  </w:num>
  <w:num w:numId="50">
    <w:abstractNumId w:val="71"/>
  </w:num>
  <w:num w:numId="51">
    <w:abstractNumId w:val="119"/>
  </w:num>
  <w:num w:numId="52">
    <w:abstractNumId w:val="20"/>
    <w:lvlOverride w:ilvl="0">
      <w:startOverride w:val="1"/>
    </w:lvlOverride>
  </w:num>
  <w:num w:numId="53">
    <w:abstractNumId w:val="170"/>
  </w:num>
  <w:num w:numId="54">
    <w:abstractNumId w:val="20"/>
    <w:lvlOverride w:ilvl="0">
      <w:startOverride w:val="1"/>
    </w:lvlOverride>
  </w:num>
  <w:num w:numId="55">
    <w:abstractNumId w:val="20"/>
    <w:lvlOverride w:ilvl="0">
      <w:startOverride w:val="1"/>
    </w:lvlOverride>
  </w:num>
  <w:num w:numId="56">
    <w:abstractNumId w:val="50"/>
  </w:num>
  <w:num w:numId="57">
    <w:abstractNumId w:val="145"/>
  </w:num>
  <w:num w:numId="58">
    <w:abstractNumId w:val="20"/>
    <w:lvlOverride w:ilvl="0">
      <w:startOverride w:val="1"/>
    </w:lvlOverride>
  </w:num>
  <w:num w:numId="59">
    <w:abstractNumId w:val="14"/>
  </w:num>
  <w:num w:numId="60">
    <w:abstractNumId w:val="39"/>
  </w:num>
  <w:num w:numId="61">
    <w:abstractNumId w:val="20"/>
    <w:lvlOverride w:ilvl="0">
      <w:startOverride w:val="1"/>
    </w:lvlOverride>
  </w:num>
  <w:num w:numId="62">
    <w:abstractNumId w:val="103"/>
  </w:num>
  <w:num w:numId="63">
    <w:abstractNumId w:val="95"/>
  </w:num>
  <w:num w:numId="64">
    <w:abstractNumId w:val="143"/>
  </w:num>
  <w:num w:numId="65">
    <w:abstractNumId w:val="146"/>
  </w:num>
  <w:num w:numId="66">
    <w:abstractNumId w:val="81"/>
  </w:num>
  <w:num w:numId="67">
    <w:abstractNumId w:val="80"/>
  </w:num>
  <w:num w:numId="68">
    <w:abstractNumId w:val="57"/>
  </w:num>
  <w:num w:numId="69">
    <w:abstractNumId w:val="156"/>
  </w:num>
  <w:num w:numId="70">
    <w:abstractNumId w:val="90"/>
  </w:num>
  <w:num w:numId="71">
    <w:abstractNumId w:val="47"/>
  </w:num>
  <w:num w:numId="72">
    <w:abstractNumId w:val="20"/>
    <w:lvlOverride w:ilvl="0">
      <w:startOverride w:val="1"/>
    </w:lvlOverride>
  </w:num>
  <w:num w:numId="73">
    <w:abstractNumId w:val="20"/>
    <w:lvlOverride w:ilvl="0">
      <w:startOverride w:val="1"/>
    </w:lvlOverride>
  </w:num>
  <w:num w:numId="74">
    <w:abstractNumId w:val="142"/>
  </w:num>
  <w:num w:numId="75">
    <w:abstractNumId w:val="151"/>
  </w:num>
  <w:num w:numId="76">
    <w:abstractNumId w:val="155"/>
  </w:num>
  <w:num w:numId="77">
    <w:abstractNumId w:val="158"/>
  </w:num>
  <w:num w:numId="78">
    <w:abstractNumId w:val="122"/>
  </w:num>
  <w:num w:numId="79">
    <w:abstractNumId w:val="46"/>
  </w:num>
  <w:num w:numId="80">
    <w:abstractNumId w:val="20"/>
    <w:lvlOverride w:ilvl="0">
      <w:startOverride w:val="1"/>
    </w:lvlOverride>
  </w:num>
  <w:num w:numId="81">
    <w:abstractNumId w:val="63"/>
  </w:num>
  <w:num w:numId="82">
    <w:abstractNumId w:val="20"/>
    <w:lvlOverride w:ilvl="0">
      <w:startOverride w:val="1"/>
    </w:lvlOverride>
  </w:num>
  <w:num w:numId="83">
    <w:abstractNumId w:val="20"/>
    <w:lvlOverride w:ilvl="0">
      <w:startOverride w:val="1"/>
    </w:lvlOverride>
  </w:num>
  <w:num w:numId="84">
    <w:abstractNumId w:val="113"/>
  </w:num>
  <w:num w:numId="85">
    <w:abstractNumId w:val="115"/>
  </w:num>
  <w:num w:numId="86">
    <w:abstractNumId w:val="68"/>
  </w:num>
  <w:num w:numId="87">
    <w:abstractNumId w:val="42"/>
  </w:num>
  <w:num w:numId="88">
    <w:abstractNumId w:val="28"/>
  </w:num>
  <w:num w:numId="89">
    <w:abstractNumId w:val="62"/>
  </w:num>
  <w:num w:numId="90">
    <w:abstractNumId w:val="166"/>
  </w:num>
  <w:num w:numId="91">
    <w:abstractNumId w:val="38"/>
  </w:num>
  <w:num w:numId="92">
    <w:abstractNumId w:val="55"/>
  </w:num>
  <w:num w:numId="93">
    <w:abstractNumId w:val="56"/>
  </w:num>
  <w:num w:numId="94">
    <w:abstractNumId w:val="102"/>
  </w:num>
  <w:num w:numId="95">
    <w:abstractNumId w:val="61"/>
  </w:num>
  <w:num w:numId="96">
    <w:abstractNumId w:val="33"/>
  </w:num>
  <w:num w:numId="97">
    <w:abstractNumId w:val="20"/>
    <w:lvlOverride w:ilvl="0">
      <w:startOverride w:val="1"/>
    </w:lvlOverride>
  </w:num>
  <w:num w:numId="98">
    <w:abstractNumId w:val="134"/>
  </w:num>
  <w:num w:numId="99">
    <w:abstractNumId w:val="18"/>
  </w:num>
  <w:num w:numId="100">
    <w:abstractNumId w:val="84"/>
  </w:num>
  <w:num w:numId="101">
    <w:abstractNumId w:val="114"/>
  </w:num>
  <w:num w:numId="102">
    <w:abstractNumId w:val="87"/>
  </w:num>
  <w:num w:numId="103">
    <w:abstractNumId w:val="20"/>
    <w:lvlOverride w:ilvl="0">
      <w:startOverride w:val="1"/>
    </w:lvlOverride>
  </w:num>
  <w:num w:numId="104">
    <w:abstractNumId w:val="13"/>
  </w:num>
  <w:num w:numId="105">
    <w:abstractNumId w:val="137"/>
  </w:num>
  <w:num w:numId="106">
    <w:abstractNumId w:val="7"/>
  </w:num>
  <w:num w:numId="107">
    <w:abstractNumId w:val="96"/>
  </w:num>
  <w:num w:numId="108">
    <w:abstractNumId w:val="11"/>
  </w:num>
  <w:num w:numId="109">
    <w:abstractNumId w:val="21"/>
  </w:num>
  <w:num w:numId="110">
    <w:abstractNumId w:val="160"/>
  </w:num>
  <w:num w:numId="111">
    <w:abstractNumId w:val="17"/>
  </w:num>
  <w:num w:numId="112">
    <w:abstractNumId w:val="59"/>
  </w:num>
  <w:num w:numId="113">
    <w:abstractNumId w:val="117"/>
  </w:num>
  <w:num w:numId="114">
    <w:abstractNumId w:val="76"/>
  </w:num>
  <w:num w:numId="115">
    <w:abstractNumId w:val="108"/>
  </w:num>
  <w:num w:numId="116">
    <w:abstractNumId w:val="20"/>
    <w:lvlOverride w:ilvl="0">
      <w:startOverride w:val="1"/>
    </w:lvlOverride>
  </w:num>
  <w:num w:numId="117">
    <w:abstractNumId w:val="25"/>
  </w:num>
  <w:num w:numId="118">
    <w:abstractNumId w:val="157"/>
  </w:num>
  <w:num w:numId="119">
    <w:abstractNumId w:val="159"/>
  </w:num>
  <w:num w:numId="120">
    <w:abstractNumId w:val="140"/>
  </w:num>
  <w:num w:numId="121">
    <w:abstractNumId w:val="99"/>
  </w:num>
  <w:num w:numId="122">
    <w:abstractNumId w:val="165"/>
  </w:num>
  <w:num w:numId="123">
    <w:abstractNumId w:val="2"/>
  </w:num>
  <w:num w:numId="124">
    <w:abstractNumId w:val="20"/>
    <w:lvlOverride w:ilvl="0">
      <w:startOverride w:val="1"/>
    </w:lvlOverride>
  </w:num>
  <w:num w:numId="125">
    <w:abstractNumId w:val="148"/>
  </w:num>
  <w:num w:numId="126">
    <w:abstractNumId w:val="26"/>
  </w:num>
  <w:num w:numId="127">
    <w:abstractNumId w:val="107"/>
  </w:num>
  <w:num w:numId="128">
    <w:abstractNumId w:val="79"/>
  </w:num>
  <w:num w:numId="129">
    <w:abstractNumId w:val="152"/>
  </w:num>
  <w:num w:numId="130">
    <w:abstractNumId w:val="77"/>
  </w:num>
  <w:num w:numId="131">
    <w:abstractNumId w:val="8"/>
  </w:num>
  <w:num w:numId="132">
    <w:abstractNumId w:val="12"/>
  </w:num>
  <w:num w:numId="133">
    <w:abstractNumId w:val="0"/>
  </w:num>
  <w:num w:numId="134">
    <w:abstractNumId w:val="23"/>
  </w:num>
  <w:num w:numId="135">
    <w:abstractNumId w:val="144"/>
  </w:num>
  <w:num w:numId="136">
    <w:abstractNumId w:val="36"/>
  </w:num>
  <w:num w:numId="137">
    <w:abstractNumId w:val="64"/>
  </w:num>
  <w:num w:numId="138">
    <w:abstractNumId w:val="51"/>
  </w:num>
  <w:num w:numId="139">
    <w:abstractNumId w:val="88"/>
  </w:num>
  <w:num w:numId="140">
    <w:abstractNumId w:val="149"/>
  </w:num>
  <w:num w:numId="141">
    <w:abstractNumId w:val="123"/>
  </w:num>
  <w:num w:numId="142">
    <w:abstractNumId w:val="20"/>
    <w:lvlOverride w:ilvl="0">
      <w:startOverride w:val="1"/>
    </w:lvlOverride>
  </w:num>
  <w:num w:numId="143">
    <w:abstractNumId w:val="70"/>
  </w:num>
  <w:num w:numId="144">
    <w:abstractNumId w:val="20"/>
    <w:lvlOverride w:ilvl="0">
      <w:startOverride w:val="1"/>
    </w:lvlOverride>
  </w:num>
  <w:num w:numId="145">
    <w:abstractNumId w:val="127"/>
  </w:num>
  <w:num w:numId="14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24"/>
  </w:num>
  <w:num w:numId="148">
    <w:abstractNumId w:val="20"/>
    <w:lvlOverride w:ilvl="0">
      <w:startOverride w:val="1"/>
    </w:lvlOverride>
  </w:num>
  <w:num w:numId="149">
    <w:abstractNumId w:val="73"/>
  </w:num>
  <w:num w:numId="150">
    <w:abstractNumId w:val="106"/>
  </w:num>
  <w:num w:numId="151">
    <w:abstractNumId w:val="20"/>
    <w:lvlOverride w:ilvl="0">
      <w:startOverride w:val="1"/>
    </w:lvlOverride>
  </w:num>
  <w:num w:numId="152">
    <w:abstractNumId w:val="101"/>
  </w:num>
  <w:num w:numId="153">
    <w:abstractNumId w:val="91"/>
  </w:num>
  <w:num w:numId="154">
    <w:abstractNumId w:val="32"/>
  </w:num>
  <w:num w:numId="155">
    <w:abstractNumId w:val="69"/>
  </w:num>
  <w:num w:numId="156">
    <w:abstractNumId w:val="20"/>
    <w:lvlOverride w:ilvl="0">
      <w:startOverride w:val="1"/>
    </w:lvlOverride>
  </w:num>
  <w:num w:numId="157">
    <w:abstractNumId w:val="153"/>
  </w:num>
  <w:num w:numId="158">
    <w:abstractNumId w:val="112"/>
  </w:num>
  <w:num w:numId="159">
    <w:abstractNumId w:val="132"/>
  </w:num>
  <w:num w:numId="160">
    <w:abstractNumId w:val="163"/>
  </w:num>
  <w:num w:numId="161">
    <w:abstractNumId w:val="154"/>
  </w:num>
  <w:num w:numId="162">
    <w:abstractNumId w:val="41"/>
  </w:num>
  <w:num w:numId="163">
    <w:abstractNumId w:val="20"/>
    <w:lvlOverride w:ilvl="0">
      <w:startOverride w:val="1"/>
    </w:lvlOverride>
  </w:num>
  <w:num w:numId="164">
    <w:abstractNumId w:val="129"/>
  </w:num>
  <w:num w:numId="165">
    <w:abstractNumId w:val="30"/>
  </w:num>
  <w:num w:numId="166">
    <w:abstractNumId w:val="20"/>
    <w:lvlOverride w:ilvl="0">
      <w:startOverride w:val="1"/>
    </w:lvlOverride>
  </w:num>
  <w:num w:numId="167">
    <w:abstractNumId w:val="97"/>
  </w:num>
  <w:num w:numId="168">
    <w:abstractNumId w:val="15"/>
  </w:num>
  <w:num w:numId="169">
    <w:abstractNumId w:val="20"/>
    <w:lvlOverride w:ilvl="0">
      <w:startOverride w:val="1"/>
    </w:lvlOverride>
  </w:num>
  <w:num w:numId="170">
    <w:abstractNumId w:val="20"/>
    <w:lvlOverride w:ilvl="0">
      <w:startOverride w:val="1"/>
    </w:lvlOverride>
  </w:num>
  <w:num w:numId="171">
    <w:abstractNumId w:val="78"/>
  </w:num>
  <w:num w:numId="172">
    <w:abstractNumId w:val="20"/>
    <w:lvlOverride w:ilvl="0">
      <w:startOverride w:val="1"/>
    </w:lvlOverride>
  </w:num>
  <w:num w:numId="173">
    <w:abstractNumId w:val="167"/>
  </w:num>
  <w:num w:numId="174">
    <w:abstractNumId w:val="168"/>
  </w:num>
  <w:num w:numId="175">
    <w:abstractNumId w:val="65"/>
  </w:num>
  <w:num w:numId="176">
    <w:abstractNumId w:val="20"/>
    <w:lvlOverride w:ilvl="0">
      <w:startOverride w:val="1"/>
    </w:lvlOverride>
  </w:num>
  <w:num w:numId="177">
    <w:abstractNumId w:val="89"/>
  </w:num>
  <w:num w:numId="178">
    <w:abstractNumId w:val="31"/>
  </w:num>
  <w:num w:numId="179">
    <w:abstractNumId w:val="34"/>
  </w:num>
  <w:num w:numId="180">
    <w:abstractNumId w:val="85"/>
  </w:num>
  <w:num w:numId="181">
    <w:abstractNumId w:val="120"/>
  </w:num>
  <w:num w:numId="182">
    <w:abstractNumId w:val="29"/>
  </w:num>
  <w:num w:numId="183">
    <w:abstractNumId w:val="116"/>
  </w:num>
  <w:num w:numId="184">
    <w:abstractNumId w:val="35"/>
  </w:num>
  <w:num w:numId="185">
    <w:abstractNumId w:val="20"/>
    <w:lvlOverride w:ilvl="0">
      <w:startOverride w:val="1"/>
    </w:lvlOverride>
  </w:num>
  <w:num w:numId="186">
    <w:abstractNumId w:val="75"/>
  </w:num>
  <w:num w:numId="187">
    <w:abstractNumId w:val="93"/>
  </w:num>
  <w:num w:numId="188">
    <w:abstractNumId w:val="105"/>
  </w:num>
  <w:num w:numId="189">
    <w:abstractNumId w:val="19"/>
  </w:num>
  <w:num w:numId="190">
    <w:abstractNumId w:val="162"/>
  </w:num>
  <w:num w:numId="191">
    <w:abstractNumId w:val="48"/>
  </w:num>
  <w:num w:numId="192">
    <w:abstractNumId w:val="118"/>
  </w:num>
  <w:num w:numId="193">
    <w:abstractNumId w:val="37"/>
  </w:num>
  <w:num w:numId="194">
    <w:abstractNumId w:val="20"/>
    <w:lvlOverride w:ilvl="0">
      <w:startOverride w:val="1"/>
    </w:lvlOverride>
  </w:num>
  <w:num w:numId="195">
    <w:abstractNumId w:val="45"/>
  </w:num>
  <w:num w:numId="196">
    <w:abstractNumId w:val="82"/>
  </w:num>
  <w:num w:numId="197">
    <w:abstractNumId w:val="1"/>
  </w:num>
  <w:num w:numId="198">
    <w:abstractNumId w:val="20"/>
    <w:lvlOverride w:ilvl="0">
      <w:startOverride w:val="1"/>
    </w:lvlOverride>
  </w:num>
  <w:num w:numId="199">
    <w:abstractNumId w:val="171"/>
  </w:num>
  <w:num w:numId="200">
    <w:abstractNumId w:val="9"/>
  </w:num>
  <w:num w:numId="201">
    <w:abstractNumId w:val="54"/>
  </w:num>
  <w:num w:numId="202">
    <w:abstractNumId w:val="110"/>
  </w:num>
  <w:num w:numId="203">
    <w:abstractNumId w:val="22"/>
  </w:num>
  <w:num w:numId="204">
    <w:abstractNumId w:val="10"/>
  </w:num>
  <w:num w:numId="205">
    <w:abstractNumId w:val="136"/>
  </w:num>
  <w:num w:numId="206">
    <w:abstractNumId w:val="147"/>
  </w:num>
  <w:num w:numId="207">
    <w:abstractNumId w:val="20"/>
    <w:lvlOverride w:ilvl="0">
      <w:startOverride w:val="1"/>
    </w:lvlOverride>
  </w:num>
  <w:num w:numId="208">
    <w:abstractNumId w:val="109"/>
  </w:num>
  <w:num w:numId="209">
    <w:abstractNumId w:val="20"/>
    <w:lvlOverride w:ilvl="0">
      <w:startOverride w:val="1"/>
    </w:lvlOverride>
  </w:num>
  <w:num w:numId="210">
    <w:abstractNumId w:val="2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engpcy [2]">
    <w15:presenceInfo w15:providerId="WPS Office" w15:userId="22216285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zYjc5NzI0Njk0ZWVhYTc1NTdmYzhjZTU3MjQyNjUifQ=="/>
  </w:docVars>
  <w:rsids>
    <w:rsidRoot w:val="708E695B"/>
    <w:rsid w:val="00013CE1"/>
    <w:rsid w:val="00105277"/>
    <w:rsid w:val="001267B0"/>
    <w:rsid w:val="00155351"/>
    <w:rsid w:val="001804C1"/>
    <w:rsid w:val="00207A14"/>
    <w:rsid w:val="00216AB1"/>
    <w:rsid w:val="00303F39"/>
    <w:rsid w:val="00347A33"/>
    <w:rsid w:val="00350D6F"/>
    <w:rsid w:val="00377DC6"/>
    <w:rsid w:val="003821F9"/>
    <w:rsid w:val="003B357B"/>
    <w:rsid w:val="003D6656"/>
    <w:rsid w:val="003E7B87"/>
    <w:rsid w:val="00416146"/>
    <w:rsid w:val="00426C08"/>
    <w:rsid w:val="00450F16"/>
    <w:rsid w:val="0047391B"/>
    <w:rsid w:val="004874D5"/>
    <w:rsid w:val="004A4F9D"/>
    <w:rsid w:val="004F2694"/>
    <w:rsid w:val="005550D3"/>
    <w:rsid w:val="00583A0B"/>
    <w:rsid w:val="005A4C62"/>
    <w:rsid w:val="005D36FC"/>
    <w:rsid w:val="005F65CD"/>
    <w:rsid w:val="0063527C"/>
    <w:rsid w:val="00643D94"/>
    <w:rsid w:val="00686380"/>
    <w:rsid w:val="00741FD0"/>
    <w:rsid w:val="007444EE"/>
    <w:rsid w:val="00751440"/>
    <w:rsid w:val="007B6BC1"/>
    <w:rsid w:val="007C7B3A"/>
    <w:rsid w:val="00821413"/>
    <w:rsid w:val="00825154"/>
    <w:rsid w:val="008322BB"/>
    <w:rsid w:val="00867AE7"/>
    <w:rsid w:val="00870AD1"/>
    <w:rsid w:val="008E521B"/>
    <w:rsid w:val="00965677"/>
    <w:rsid w:val="009E7E9F"/>
    <w:rsid w:val="00A02FF4"/>
    <w:rsid w:val="00A362CC"/>
    <w:rsid w:val="00A472BB"/>
    <w:rsid w:val="00A553BE"/>
    <w:rsid w:val="00A715D4"/>
    <w:rsid w:val="00A81503"/>
    <w:rsid w:val="00B00BD6"/>
    <w:rsid w:val="00B0507A"/>
    <w:rsid w:val="00B06E28"/>
    <w:rsid w:val="00B844DC"/>
    <w:rsid w:val="00BE10F1"/>
    <w:rsid w:val="00C04E92"/>
    <w:rsid w:val="00C06435"/>
    <w:rsid w:val="00C11035"/>
    <w:rsid w:val="00C1301C"/>
    <w:rsid w:val="00CE72AE"/>
    <w:rsid w:val="00D348C5"/>
    <w:rsid w:val="00D42B17"/>
    <w:rsid w:val="00DF273F"/>
    <w:rsid w:val="00DF6EE3"/>
    <w:rsid w:val="00E10B24"/>
    <w:rsid w:val="00E41398"/>
    <w:rsid w:val="00E54D24"/>
    <w:rsid w:val="00E64AD4"/>
    <w:rsid w:val="00E678B8"/>
    <w:rsid w:val="00E81B6D"/>
    <w:rsid w:val="00F27441"/>
    <w:rsid w:val="00F4461F"/>
    <w:rsid w:val="00F51E49"/>
    <w:rsid w:val="00F60216"/>
    <w:rsid w:val="00FB2BF6"/>
    <w:rsid w:val="00FE5DE6"/>
    <w:rsid w:val="010827C0"/>
    <w:rsid w:val="011949CD"/>
    <w:rsid w:val="01252D21"/>
    <w:rsid w:val="012B4D1E"/>
    <w:rsid w:val="01322D2A"/>
    <w:rsid w:val="014127C0"/>
    <w:rsid w:val="01527EDF"/>
    <w:rsid w:val="015E4AD6"/>
    <w:rsid w:val="016476A2"/>
    <w:rsid w:val="016A306B"/>
    <w:rsid w:val="01741DFA"/>
    <w:rsid w:val="017817AA"/>
    <w:rsid w:val="01891B53"/>
    <w:rsid w:val="018A58CB"/>
    <w:rsid w:val="018F2EE2"/>
    <w:rsid w:val="019422A6"/>
    <w:rsid w:val="01A06D45"/>
    <w:rsid w:val="01A16487"/>
    <w:rsid w:val="01DA23AF"/>
    <w:rsid w:val="01E90844"/>
    <w:rsid w:val="01EC0334"/>
    <w:rsid w:val="01F255B3"/>
    <w:rsid w:val="01F66ABD"/>
    <w:rsid w:val="02025461"/>
    <w:rsid w:val="0203505F"/>
    <w:rsid w:val="02237986"/>
    <w:rsid w:val="024141DC"/>
    <w:rsid w:val="02435C2A"/>
    <w:rsid w:val="024B69C7"/>
    <w:rsid w:val="0250441F"/>
    <w:rsid w:val="026337A1"/>
    <w:rsid w:val="02792609"/>
    <w:rsid w:val="02810A7C"/>
    <w:rsid w:val="0297204E"/>
    <w:rsid w:val="029E162E"/>
    <w:rsid w:val="02A35AD5"/>
    <w:rsid w:val="02A52D67"/>
    <w:rsid w:val="02BD28BB"/>
    <w:rsid w:val="02C61468"/>
    <w:rsid w:val="02C777C2"/>
    <w:rsid w:val="02C962D3"/>
    <w:rsid w:val="02D23086"/>
    <w:rsid w:val="02DF57A3"/>
    <w:rsid w:val="02E315E2"/>
    <w:rsid w:val="02E42606"/>
    <w:rsid w:val="02E66B31"/>
    <w:rsid w:val="02F22112"/>
    <w:rsid w:val="03054809"/>
    <w:rsid w:val="03060030"/>
    <w:rsid w:val="0308439B"/>
    <w:rsid w:val="03261D91"/>
    <w:rsid w:val="032D05EE"/>
    <w:rsid w:val="033C2BF5"/>
    <w:rsid w:val="033D3A18"/>
    <w:rsid w:val="03444725"/>
    <w:rsid w:val="034D4E02"/>
    <w:rsid w:val="034F46D6"/>
    <w:rsid w:val="03575F49"/>
    <w:rsid w:val="03630182"/>
    <w:rsid w:val="036868D0"/>
    <w:rsid w:val="036D0DCE"/>
    <w:rsid w:val="036E4623"/>
    <w:rsid w:val="038C76D9"/>
    <w:rsid w:val="03A76AB8"/>
    <w:rsid w:val="03AC7D7B"/>
    <w:rsid w:val="03B46C2F"/>
    <w:rsid w:val="03C5404C"/>
    <w:rsid w:val="03D97096"/>
    <w:rsid w:val="03E4704A"/>
    <w:rsid w:val="03E80687"/>
    <w:rsid w:val="03E92685"/>
    <w:rsid w:val="03F67248"/>
    <w:rsid w:val="03F85C79"/>
    <w:rsid w:val="03F90AE6"/>
    <w:rsid w:val="04041965"/>
    <w:rsid w:val="040A60AF"/>
    <w:rsid w:val="04132BE9"/>
    <w:rsid w:val="04155920"/>
    <w:rsid w:val="04245B63"/>
    <w:rsid w:val="042B6695"/>
    <w:rsid w:val="0431202E"/>
    <w:rsid w:val="04536448"/>
    <w:rsid w:val="046A0A8E"/>
    <w:rsid w:val="046B2B2E"/>
    <w:rsid w:val="04725735"/>
    <w:rsid w:val="047A7442"/>
    <w:rsid w:val="047C1236"/>
    <w:rsid w:val="049A5E25"/>
    <w:rsid w:val="04A77B1E"/>
    <w:rsid w:val="04C11604"/>
    <w:rsid w:val="04C603A8"/>
    <w:rsid w:val="04CC1D57"/>
    <w:rsid w:val="04D1736D"/>
    <w:rsid w:val="04D74A36"/>
    <w:rsid w:val="04DF5F2E"/>
    <w:rsid w:val="04F6647B"/>
    <w:rsid w:val="04FB0ECF"/>
    <w:rsid w:val="04FE63B4"/>
    <w:rsid w:val="04FF3EDA"/>
    <w:rsid w:val="05015EA4"/>
    <w:rsid w:val="050B5E2D"/>
    <w:rsid w:val="050C639B"/>
    <w:rsid w:val="052A53FB"/>
    <w:rsid w:val="053578FC"/>
    <w:rsid w:val="053968C8"/>
    <w:rsid w:val="053B7608"/>
    <w:rsid w:val="053C6EDC"/>
    <w:rsid w:val="053E2C54"/>
    <w:rsid w:val="054343E0"/>
    <w:rsid w:val="054B711F"/>
    <w:rsid w:val="054D1726"/>
    <w:rsid w:val="0554693F"/>
    <w:rsid w:val="055C30DB"/>
    <w:rsid w:val="056A3A4A"/>
    <w:rsid w:val="056A57F8"/>
    <w:rsid w:val="056F72B2"/>
    <w:rsid w:val="05712CE6"/>
    <w:rsid w:val="057272E7"/>
    <w:rsid w:val="05731CF2"/>
    <w:rsid w:val="057940B5"/>
    <w:rsid w:val="05862CF6"/>
    <w:rsid w:val="058663AA"/>
    <w:rsid w:val="05880374"/>
    <w:rsid w:val="05934082"/>
    <w:rsid w:val="059D3E1F"/>
    <w:rsid w:val="05B11678"/>
    <w:rsid w:val="05B253F0"/>
    <w:rsid w:val="05B9677F"/>
    <w:rsid w:val="05D15877"/>
    <w:rsid w:val="05D215EF"/>
    <w:rsid w:val="05D719A8"/>
    <w:rsid w:val="05D92456"/>
    <w:rsid w:val="05EC445F"/>
    <w:rsid w:val="05F17CC7"/>
    <w:rsid w:val="05F872A7"/>
    <w:rsid w:val="0600615C"/>
    <w:rsid w:val="060356C3"/>
    <w:rsid w:val="06087EDE"/>
    <w:rsid w:val="061340E1"/>
    <w:rsid w:val="061816F7"/>
    <w:rsid w:val="061B11E8"/>
    <w:rsid w:val="061E65E2"/>
    <w:rsid w:val="062260D2"/>
    <w:rsid w:val="06277D15"/>
    <w:rsid w:val="06321935"/>
    <w:rsid w:val="063F793B"/>
    <w:rsid w:val="064009FF"/>
    <w:rsid w:val="06400C4E"/>
    <w:rsid w:val="064A371D"/>
    <w:rsid w:val="064F573A"/>
    <w:rsid w:val="06532B03"/>
    <w:rsid w:val="06667380"/>
    <w:rsid w:val="066B6C85"/>
    <w:rsid w:val="067803E8"/>
    <w:rsid w:val="068723D9"/>
    <w:rsid w:val="06A23C6F"/>
    <w:rsid w:val="06CE417B"/>
    <w:rsid w:val="06D42481"/>
    <w:rsid w:val="06E31BE3"/>
    <w:rsid w:val="06EB2968"/>
    <w:rsid w:val="06EF48EE"/>
    <w:rsid w:val="07227327"/>
    <w:rsid w:val="07301C8D"/>
    <w:rsid w:val="07373517"/>
    <w:rsid w:val="073E0BB3"/>
    <w:rsid w:val="074A2F55"/>
    <w:rsid w:val="07503853"/>
    <w:rsid w:val="075C5D77"/>
    <w:rsid w:val="075C73C2"/>
    <w:rsid w:val="07625233"/>
    <w:rsid w:val="07676255"/>
    <w:rsid w:val="07743CC1"/>
    <w:rsid w:val="077C7A64"/>
    <w:rsid w:val="078753DC"/>
    <w:rsid w:val="079669F1"/>
    <w:rsid w:val="07966D78"/>
    <w:rsid w:val="079707BA"/>
    <w:rsid w:val="07A43CDD"/>
    <w:rsid w:val="07B45450"/>
    <w:rsid w:val="07BC2556"/>
    <w:rsid w:val="07C440E8"/>
    <w:rsid w:val="07CC09EB"/>
    <w:rsid w:val="07D72EEC"/>
    <w:rsid w:val="07ED23E6"/>
    <w:rsid w:val="07ED44BE"/>
    <w:rsid w:val="07F67816"/>
    <w:rsid w:val="07F752A5"/>
    <w:rsid w:val="07F92E63"/>
    <w:rsid w:val="08090FF5"/>
    <w:rsid w:val="081B3F39"/>
    <w:rsid w:val="082E64D5"/>
    <w:rsid w:val="083B701D"/>
    <w:rsid w:val="0845035A"/>
    <w:rsid w:val="08471E20"/>
    <w:rsid w:val="086700D5"/>
    <w:rsid w:val="087D3B8F"/>
    <w:rsid w:val="08844E22"/>
    <w:rsid w:val="088776BF"/>
    <w:rsid w:val="0895702F"/>
    <w:rsid w:val="089808CE"/>
    <w:rsid w:val="08984BE2"/>
    <w:rsid w:val="08AC4379"/>
    <w:rsid w:val="08C47661"/>
    <w:rsid w:val="08C64BB1"/>
    <w:rsid w:val="08C96CD9"/>
    <w:rsid w:val="08D15B8E"/>
    <w:rsid w:val="08D4233A"/>
    <w:rsid w:val="08DA0EE6"/>
    <w:rsid w:val="08DA7138"/>
    <w:rsid w:val="08E604B0"/>
    <w:rsid w:val="08F0070A"/>
    <w:rsid w:val="08FD2E27"/>
    <w:rsid w:val="09023F99"/>
    <w:rsid w:val="09060CCF"/>
    <w:rsid w:val="09077801"/>
    <w:rsid w:val="091C14FF"/>
    <w:rsid w:val="091D6D44"/>
    <w:rsid w:val="093C74AB"/>
    <w:rsid w:val="093F343F"/>
    <w:rsid w:val="0952407A"/>
    <w:rsid w:val="09524F20"/>
    <w:rsid w:val="0963712E"/>
    <w:rsid w:val="09720BA8"/>
    <w:rsid w:val="097C1F9D"/>
    <w:rsid w:val="097E5D15"/>
    <w:rsid w:val="098552F6"/>
    <w:rsid w:val="09864BCA"/>
    <w:rsid w:val="098D41AA"/>
    <w:rsid w:val="09A5691D"/>
    <w:rsid w:val="09A80FE4"/>
    <w:rsid w:val="09AB6FD3"/>
    <w:rsid w:val="09BB0D18"/>
    <w:rsid w:val="09BD644F"/>
    <w:rsid w:val="09D5345C"/>
    <w:rsid w:val="09DD1871"/>
    <w:rsid w:val="09DF5C38"/>
    <w:rsid w:val="09E13D9B"/>
    <w:rsid w:val="09EF6A49"/>
    <w:rsid w:val="09F158A1"/>
    <w:rsid w:val="09FE29B2"/>
    <w:rsid w:val="0A051F93"/>
    <w:rsid w:val="0A083831"/>
    <w:rsid w:val="0A0A1357"/>
    <w:rsid w:val="0A11626D"/>
    <w:rsid w:val="0A164154"/>
    <w:rsid w:val="0A1A6167"/>
    <w:rsid w:val="0A200B7B"/>
    <w:rsid w:val="0A222B45"/>
    <w:rsid w:val="0A382368"/>
    <w:rsid w:val="0A3B3C06"/>
    <w:rsid w:val="0A40121D"/>
    <w:rsid w:val="0A454A85"/>
    <w:rsid w:val="0A4A7809"/>
    <w:rsid w:val="0A557C7C"/>
    <w:rsid w:val="0A5B6057"/>
    <w:rsid w:val="0A621193"/>
    <w:rsid w:val="0A6C019B"/>
    <w:rsid w:val="0A7809B7"/>
    <w:rsid w:val="0A8020A6"/>
    <w:rsid w:val="0A856C30"/>
    <w:rsid w:val="0A8B238E"/>
    <w:rsid w:val="0A9652E1"/>
    <w:rsid w:val="0AC9034E"/>
    <w:rsid w:val="0ACA52CD"/>
    <w:rsid w:val="0ACB3C87"/>
    <w:rsid w:val="0AE778EA"/>
    <w:rsid w:val="0AEC0364"/>
    <w:rsid w:val="0AF618DB"/>
    <w:rsid w:val="0B0264D2"/>
    <w:rsid w:val="0B052047"/>
    <w:rsid w:val="0B0B182B"/>
    <w:rsid w:val="0B0E0001"/>
    <w:rsid w:val="0B113617"/>
    <w:rsid w:val="0B325009"/>
    <w:rsid w:val="0B372620"/>
    <w:rsid w:val="0B380146"/>
    <w:rsid w:val="0B3C7C36"/>
    <w:rsid w:val="0B464611"/>
    <w:rsid w:val="0B492353"/>
    <w:rsid w:val="0B530E91"/>
    <w:rsid w:val="0B536D2E"/>
    <w:rsid w:val="0B5539B8"/>
    <w:rsid w:val="0B564557"/>
    <w:rsid w:val="0B5E5DFE"/>
    <w:rsid w:val="0B610D74"/>
    <w:rsid w:val="0B6C7DF0"/>
    <w:rsid w:val="0B70168E"/>
    <w:rsid w:val="0B73117E"/>
    <w:rsid w:val="0B801F65"/>
    <w:rsid w:val="0B84338B"/>
    <w:rsid w:val="0B9510F4"/>
    <w:rsid w:val="0B985065"/>
    <w:rsid w:val="0B9A2BAF"/>
    <w:rsid w:val="0BA65083"/>
    <w:rsid w:val="0BAF5E34"/>
    <w:rsid w:val="0BB30DED"/>
    <w:rsid w:val="0BC30111"/>
    <w:rsid w:val="0BC33EB3"/>
    <w:rsid w:val="0BC415A1"/>
    <w:rsid w:val="0BC7516B"/>
    <w:rsid w:val="0BD55995"/>
    <w:rsid w:val="0BE07DE4"/>
    <w:rsid w:val="0BE74194"/>
    <w:rsid w:val="0BFC66C8"/>
    <w:rsid w:val="0C015C45"/>
    <w:rsid w:val="0C0920B2"/>
    <w:rsid w:val="0C0A42A6"/>
    <w:rsid w:val="0C0D3381"/>
    <w:rsid w:val="0C1110C3"/>
    <w:rsid w:val="0C1C2F3E"/>
    <w:rsid w:val="0C2448DD"/>
    <w:rsid w:val="0C300E1D"/>
    <w:rsid w:val="0C305D19"/>
    <w:rsid w:val="0C3205C9"/>
    <w:rsid w:val="0C421CC7"/>
    <w:rsid w:val="0C4B1A54"/>
    <w:rsid w:val="0C4D0FC6"/>
    <w:rsid w:val="0C4D19CF"/>
    <w:rsid w:val="0C54227B"/>
    <w:rsid w:val="0C673A60"/>
    <w:rsid w:val="0C6A432F"/>
    <w:rsid w:val="0C725932"/>
    <w:rsid w:val="0C975227"/>
    <w:rsid w:val="0C994C14"/>
    <w:rsid w:val="0CA5332B"/>
    <w:rsid w:val="0CA75583"/>
    <w:rsid w:val="0CA91569"/>
    <w:rsid w:val="0CAC0DEC"/>
    <w:rsid w:val="0CC034EC"/>
    <w:rsid w:val="0CC827C1"/>
    <w:rsid w:val="0CC85A69"/>
    <w:rsid w:val="0CCC760E"/>
    <w:rsid w:val="0CCF4ADA"/>
    <w:rsid w:val="0CD60C22"/>
    <w:rsid w:val="0CDB4E4A"/>
    <w:rsid w:val="0CE560AB"/>
    <w:rsid w:val="0CF602B9"/>
    <w:rsid w:val="0D002EE5"/>
    <w:rsid w:val="0D114ACD"/>
    <w:rsid w:val="0D1151AD"/>
    <w:rsid w:val="0D2A3ABE"/>
    <w:rsid w:val="0D2C7836"/>
    <w:rsid w:val="0D493385"/>
    <w:rsid w:val="0D4B23B2"/>
    <w:rsid w:val="0D4C5FCC"/>
    <w:rsid w:val="0D625B94"/>
    <w:rsid w:val="0D651110"/>
    <w:rsid w:val="0D6E7E4F"/>
    <w:rsid w:val="0D7166D9"/>
    <w:rsid w:val="0D7952AC"/>
    <w:rsid w:val="0D844F94"/>
    <w:rsid w:val="0D906017"/>
    <w:rsid w:val="0DA8151C"/>
    <w:rsid w:val="0DA92B1E"/>
    <w:rsid w:val="0DB75DFF"/>
    <w:rsid w:val="0DC21F49"/>
    <w:rsid w:val="0DC363ED"/>
    <w:rsid w:val="0DD26BAF"/>
    <w:rsid w:val="0DE14AC5"/>
    <w:rsid w:val="0DE17F09"/>
    <w:rsid w:val="0DE72D12"/>
    <w:rsid w:val="0DF41B4F"/>
    <w:rsid w:val="0E0849CA"/>
    <w:rsid w:val="0E0A588C"/>
    <w:rsid w:val="0E0D6C5F"/>
    <w:rsid w:val="0E122ED0"/>
    <w:rsid w:val="0E1238E3"/>
    <w:rsid w:val="0E1E3623"/>
    <w:rsid w:val="0E230C39"/>
    <w:rsid w:val="0E277063"/>
    <w:rsid w:val="0E3177FA"/>
    <w:rsid w:val="0E48621C"/>
    <w:rsid w:val="0E4A4418"/>
    <w:rsid w:val="0E6A229C"/>
    <w:rsid w:val="0E6A2D0C"/>
    <w:rsid w:val="0E780C87"/>
    <w:rsid w:val="0E7D17D9"/>
    <w:rsid w:val="0E934402"/>
    <w:rsid w:val="0EA1103E"/>
    <w:rsid w:val="0EA64893"/>
    <w:rsid w:val="0EB977F0"/>
    <w:rsid w:val="0EC0632A"/>
    <w:rsid w:val="0ED87D67"/>
    <w:rsid w:val="0ED93973"/>
    <w:rsid w:val="0EE97082"/>
    <w:rsid w:val="0EF20AC5"/>
    <w:rsid w:val="0EF820C6"/>
    <w:rsid w:val="0EF925A7"/>
    <w:rsid w:val="0F031129"/>
    <w:rsid w:val="0F0767AD"/>
    <w:rsid w:val="0F0B3D70"/>
    <w:rsid w:val="0F0F11BE"/>
    <w:rsid w:val="0F24110D"/>
    <w:rsid w:val="0F250C78"/>
    <w:rsid w:val="0F28657E"/>
    <w:rsid w:val="0F2A5FF8"/>
    <w:rsid w:val="0F2C7FC2"/>
    <w:rsid w:val="0F3155D8"/>
    <w:rsid w:val="0F376EAB"/>
    <w:rsid w:val="0F424F64"/>
    <w:rsid w:val="0F67724C"/>
    <w:rsid w:val="0F684F21"/>
    <w:rsid w:val="0F6E05DA"/>
    <w:rsid w:val="0F7539AF"/>
    <w:rsid w:val="0F7A6D8E"/>
    <w:rsid w:val="0F8247EE"/>
    <w:rsid w:val="0F930041"/>
    <w:rsid w:val="0F987405"/>
    <w:rsid w:val="0F9A050E"/>
    <w:rsid w:val="0FA250E1"/>
    <w:rsid w:val="0FA83CE8"/>
    <w:rsid w:val="0FB81855"/>
    <w:rsid w:val="0FCB1589"/>
    <w:rsid w:val="0FF22FB9"/>
    <w:rsid w:val="0FFF1232"/>
    <w:rsid w:val="0FFF254C"/>
    <w:rsid w:val="10036F74"/>
    <w:rsid w:val="100F3B6B"/>
    <w:rsid w:val="101100DB"/>
    <w:rsid w:val="10144430"/>
    <w:rsid w:val="10376C1E"/>
    <w:rsid w:val="103A226A"/>
    <w:rsid w:val="10466E61"/>
    <w:rsid w:val="105A290D"/>
    <w:rsid w:val="1068125F"/>
    <w:rsid w:val="10692007"/>
    <w:rsid w:val="107523E7"/>
    <w:rsid w:val="108B0D18"/>
    <w:rsid w:val="1092395F"/>
    <w:rsid w:val="109E6D51"/>
    <w:rsid w:val="10A2035B"/>
    <w:rsid w:val="10AB4F16"/>
    <w:rsid w:val="10BE2E9B"/>
    <w:rsid w:val="10C61D50"/>
    <w:rsid w:val="10D32C41"/>
    <w:rsid w:val="10DD77C5"/>
    <w:rsid w:val="10E20F9C"/>
    <w:rsid w:val="10E741A0"/>
    <w:rsid w:val="10E84781"/>
    <w:rsid w:val="10EA3C90"/>
    <w:rsid w:val="10EB71F7"/>
    <w:rsid w:val="10EC5C5A"/>
    <w:rsid w:val="10EE38D5"/>
    <w:rsid w:val="10F0334D"/>
    <w:rsid w:val="11036B00"/>
    <w:rsid w:val="111F7DDE"/>
    <w:rsid w:val="11276C93"/>
    <w:rsid w:val="11395C46"/>
    <w:rsid w:val="113D0264"/>
    <w:rsid w:val="114415F3"/>
    <w:rsid w:val="11462FD9"/>
    <w:rsid w:val="114B3E5E"/>
    <w:rsid w:val="114F313B"/>
    <w:rsid w:val="11586462"/>
    <w:rsid w:val="1162265A"/>
    <w:rsid w:val="116577BB"/>
    <w:rsid w:val="117C0246"/>
    <w:rsid w:val="118430E2"/>
    <w:rsid w:val="118A0FD0"/>
    <w:rsid w:val="118E4E94"/>
    <w:rsid w:val="11964A99"/>
    <w:rsid w:val="119772C6"/>
    <w:rsid w:val="11A17EDD"/>
    <w:rsid w:val="11AE2F10"/>
    <w:rsid w:val="11C37011"/>
    <w:rsid w:val="11C91AF8"/>
    <w:rsid w:val="11D861DF"/>
    <w:rsid w:val="11D93F17"/>
    <w:rsid w:val="11DA1F57"/>
    <w:rsid w:val="11E32B0E"/>
    <w:rsid w:val="11EA5308"/>
    <w:rsid w:val="11EF525A"/>
    <w:rsid w:val="11F3162F"/>
    <w:rsid w:val="11F875C4"/>
    <w:rsid w:val="120945EA"/>
    <w:rsid w:val="12110C0F"/>
    <w:rsid w:val="12130FC5"/>
    <w:rsid w:val="121865DB"/>
    <w:rsid w:val="12274A70"/>
    <w:rsid w:val="123478B9"/>
    <w:rsid w:val="12394904"/>
    <w:rsid w:val="124C0DF9"/>
    <w:rsid w:val="12633CFA"/>
    <w:rsid w:val="126B2BAF"/>
    <w:rsid w:val="12745F08"/>
    <w:rsid w:val="1276498D"/>
    <w:rsid w:val="12821B33"/>
    <w:rsid w:val="1289059B"/>
    <w:rsid w:val="128E4CD4"/>
    <w:rsid w:val="12922832"/>
    <w:rsid w:val="1296449F"/>
    <w:rsid w:val="12AA1929"/>
    <w:rsid w:val="12B66520"/>
    <w:rsid w:val="12B66927"/>
    <w:rsid w:val="12B75DF4"/>
    <w:rsid w:val="12B86F7D"/>
    <w:rsid w:val="12C0114D"/>
    <w:rsid w:val="12C81DAF"/>
    <w:rsid w:val="12CD386A"/>
    <w:rsid w:val="12DE6CAE"/>
    <w:rsid w:val="12F86B39"/>
    <w:rsid w:val="13051255"/>
    <w:rsid w:val="130D3782"/>
    <w:rsid w:val="131B45D5"/>
    <w:rsid w:val="132F3F4B"/>
    <w:rsid w:val="13392CAD"/>
    <w:rsid w:val="133F3180"/>
    <w:rsid w:val="134317E3"/>
    <w:rsid w:val="134C3A38"/>
    <w:rsid w:val="13693592"/>
    <w:rsid w:val="13893C35"/>
    <w:rsid w:val="139004C5"/>
    <w:rsid w:val="139C2FCC"/>
    <w:rsid w:val="13A20852"/>
    <w:rsid w:val="13AA5959"/>
    <w:rsid w:val="13AC16D1"/>
    <w:rsid w:val="13AC73A0"/>
    <w:rsid w:val="13BD37AB"/>
    <w:rsid w:val="13C44C6D"/>
    <w:rsid w:val="13D36C5E"/>
    <w:rsid w:val="13D43EA3"/>
    <w:rsid w:val="13D447A0"/>
    <w:rsid w:val="13E946D3"/>
    <w:rsid w:val="13EB5139"/>
    <w:rsid w:val="13F06E67"/>
    <w:rsid w:val="13F17658"/>
    <w:rsid w:val="13F21D43"/>
    <w:rsid w:val="13F45281"/>
    <w:rsid w:val="13F82B68"/>
    <w:rsid w:val="13F83A3F"/>
    <w:rsid w:val="1407341B"/>
    <w:rsid w:val="140F7DDD"/>
    <w:rsid w:val="14132899"/>
    <w:rsid w:val="14151024"/>
    <w:rsid w:val="143811B7"/>
    <w:rsid w:val="14382F65"/>
    <w:rsid w:val="14447B5C"/>
    <w:rsid w:val="14465682"/>
    <w:rsid w:val="14491B5B"/>
    <w:rsid w:val="145204CA"/>
    <w:rsid w:val="145C0478"/>
    <w:rsid w:val="146A2D0C"/>
    <w:rsid w:val="146B055A"/>
    <w:rsid w:val="146B48FF"/>
    <w:rsid w:val="14794BAA"/>
    <w:rsid w:val="147E0798"/>
    <w:rsid w:val="148C79F4"/>
    <w:rsid w:val="148D1503"/>
    <w:rsid w:val="14987B14"/>
    <w:rsid w:val="149C34F4"/>
    <w:rsid w:val="149E726C"/>
    <w:rsid w:val="14A26AC4"/>
    <w:rsid w:val="14A423A8"/>
    <w:rsid w:val="14AB3A77"/>
    <w:rsid w:val="14B44CE1"/>
    <w:rsid w:val="14B9483A"/>
    <w:rsid w:val="14CE1A25"/>
    <w:rsid w:val="14EA0703"/>
    <w:rsid w:val="14EA24B1"/>
    <w:rsid w:val="14F37B03"/>
    <w:rsid w:val="14FA7FCD"/>
    <w:rsid w:val="14FF5D04"/>
    <w:rsid w:val="15064E11"/>
    <w:rsid w:val="150712B5"/>
    <w:rsid w:val="15073CD2"/>
    <w:rsid w:val="150E3D66"/>
    <w:rsid w:val="151237B6"/>
    <w:rsid w:val="15130C6F"/>
    <w:rsid w:val="151A4D03"/>
    <w:rsid w:val="15217F3B"/>
    <w:rsid w:val="152C6320"/>
    <w:rsid w:val="15306331"/>
    <w:rsid w:val="153D4CD7"/>
    <w:rsid w:val="157A40EC"/>
    <w:rsid w:val="157B3666"/>
    <w:rsid w:val="15804BC3"/>
    <w:rsid w:val="15814CEF"/>
    <w:rsid w:val="1589441B"/>
    <w:rsid w:val="15916DD0"/>
    <w:rsid w:val="15932B49"/>
    <w:rsid w:val="15A5462A"/>
    <w:rsid w:val="15A77063"/>
    <w:rsid w:val="15AE1FD0"/>
    <w:rsid w:val="15B871C0"/>
    <w:rsid w:val="15C947BC"/>
    <w:rsid w:val="15D767BC"/>
    <w:rsid w:val="16070E41"/>
    <w:rsid w:val="160F1472"/>
    <w:rsid w:val="161557F1"/>
    <w:rsid w:val="161578BF"/>
    <w:rsid w:val="16177C04"/>
    <w:rsid w:val="161F428F"/>
    <w:rsid w:val="161F618A"/>
    <w:rsid w:val="162B5097"/>
    <w:rsid w:val="162C6AF9"/>
    <w:rsid w:val="162E25C4"/>
    <w:rsid w:val="163A65CC"/>
    <w:rsid w:val="163C2BAC"/>
    <w:rsid w:val="163E2706"/>
    <w:rsid w:val="163F4A7E"/>
    <w:rsid w:val="163F682C"/>
    <w:rsid w:val="164107F7"/>
    <w:rsid w:val="16534086"/>
    <w:rsid w:val="1654353F"/>
    <w:rsid w:val="165B2F3A"/>
    <w:rsid w:val="16646293"/>
    <w:rsid w:val="1665775D"/>
    <w:rsid w:val="16674698"/>
    <w:rsid w:val="166E0EC0"/>
    <w:rsid w:val="167C35DD"/>
    <w:rsid w:val="168D1478"/>
    <w:rsid w:val="169B669B"/>
    <w:rsid w:val="169F551D"/>
    <w:rsid w:val="16C17241"/>
    <w:rsid w:val="16C25222"/>
    <w:rsid w:val="16DD367F"/>
    <w:rsid w:val="16F13FCB"/>
    <w:rsid w:val="16F5338F"/>
    <w:rsid w:val="16F678E1"/>
    <w:rsid w:val="16FE0496"/>
    <w:rsid w:val="17045380"/>
    <w:rsid w:val="17141A67"/>
    <w:rsid w:val="17163A31"/>
    <w:rsid w:val="17245C02"/>
    <w:rsid w:val="172A4DE7"/>
    <w:rsid w:val="172F463D"/>
    <w:rsid w:val="17451C21"/>
    <w:rsid w:val="17471E3D"/>
    <w:rsid w:val="17496AE1"/>
    <w:rsid w:val="174F2A9F"/>
    <w:rsid w:val="1763479D"/>
    <w:rsid w:val="17664982"/>
    <w:rsid w:val="17672DFD"/>
    <w:rsid w:val="17795D6E"/>
    <w:rsid w:val="17877128"/>
    <w:rsid w:val="17897CD9"/>
    <w:rsid w:val="17942BA8"/>
    <w:rsid w:val="17A51566"/>
    <w:rsid w:val="17A70B2D"/>
    <w:rsid w:val="17A74C5B"/>
    <w:rsid w:val="17AE3C6A"/>
    <w:rsid w:val="17B44FF8"/>
    <w:rsid w:val="17B73663"/>
    <w:rsid w:val="17BC6067"/>
    <w:rsid w:val="17CA0378"/>
    <w:rsid w:val="17CA6350"/>
    <w:rsid w:val="17D31922"/>
    <w:rsid w:val="17DF02C7"/>
    <w:rsid w:val="17DF301F"/>
    <w:rsid w:val="17EA27C8"/>
    <w:rsid w:val="17EA75BE"/>
    <w:rsid w:val="17FF1243"/>
    <w:rsid w:val="180019E4"/>
    <w:rsid w:val="18025D64"/>
    <w:rsid w:val="181D0DEF"/>
    <w:rsid w:val="18371EB1"/>
    <w:rsid w:val="183C687B"/>
    <w:rsid w:val="18477C1A"/>
    <w:rsid w:val="184C3483"/>
    <w:rsid w:val="184E71FB"/>
    <w:rsid w:val="185D743E"/>
    <w:rsid w:val="18676F22"/>
    <w:rsid w:val="186E761F"/>
    <w:rsid w:val="18734200"/>
    <w:rsid w:val="18757F29"/>
    <w:rsid w:val="18870B44"/>
    <w:rsid w:val="1887378A"/>
    <w:rsid w:val="189015C1"/>
    <w:rsid w:val="18932E60"/>
    <w:rsid w:val="189C08D6"/>
    <w:rsid w:val="189D5A8C"/>
    <w:rsid w:val="18BA663E"/>
    <w:rsid w:val="18C354F3"/>
    <w:rsid w:val="18CC35FF"/>
    <w:rsid w:val="18CE5C46"/>
    <w:rsid w:val="18D203E7"/>
    <w:rsid w:val="18D41F02"/>
    <w:rsid w:val="18DC65B5"/>
    <w:rsid w:val="18DE057F"/>
    <w:rsid w:val="18E14395"/>
    <w:rsid w:val="18E36159"/>
    <w:rsid w:val="18F94A09"/>
    <w:rsid w:val="18FA2E27"/>
    <w:rsid w:val="18FC06D0"/>
    <w:rsid w:val="191915B7"/>
    <w:rsid w:val="191C4C03"/>
    <w:rsid w:val="192A04EA"/>
    <w:rsid w:val="19371A3D"/>
    <w:rsid w:val="19436634"/>
    <w:rsid w:val="194A1770"/>
    <w:rsid w:val="19597099"/>
    <w:rsid w:val="19630A84"/>
    <w:rsid w:val="196640D0"/>
    <w:rsid w:val="196D36B1"/>
    <w:rsid w:val="19747C2B"/>
    <w:rsid w:val="197A5E53"/>
    <w:rsid w:val="197B401F"/>
    <w:rsid w:val="19810F0A"/>
    <w:rsid w:val="19861EDA"/>
    <w:rsid w:val="198F3627"/>
    <w:rsid w:val="198F619C"/>
    <w:rsid w:val="19BB08C0"/>
    <w:rsid w:val="19CA465F"/>
    <w:rsid w:val="19CE05F3"/>
    <w:rsid w:val="19D3337A"/>
    <w:rsid w:val="19E06840"/>
    <w:rsid w:val="19FB2187"/>
    <w:rsid w:val="1A021F2B"/>
    <w:rsid w:val="1A0C111B"/>
    <w:rsid w:val="1A0C2EC9"/>
    <w:rsid w:val="1A0F1779"/>
    <w:rsid w:val="1A1911FD"/>
    <w:rsid w:val="1A1E4F2B"/>
    <w:rsid w:val="1A20129F"/>
    <w:rsid w:val="1A206975"/>
    <w:rsid w:val="1A216FBA"/>
    <w:rsid w:val="1A254E44"/>
    <w:rsid w:val="1A255D39"/>
    <w:rsid w:val="1A265904"/>
    <w:rsid w:val="1A281386"/>
    <w:rsid w:val="1A3D3E6B"/>
    <w:rsid w:val="1A3D7527"/>
    <w:rsid w:val="1A497C7A"/>
    <w:rsid w:val="1A4A57A0"/>
    <w:rsid w:val="1A4E34E2"/>
    <w:rsid w:val="1A501008"/>
    <w:rsid w:val="1A644AB4"/>
    <w:rsid w:val="1A646862"/>
    <w:rsid w:val="1A7C004F"/>
    <w:rsid w:val="1A7D3DC7"/>
    <w:rsid w:val="1A8227CC"/>
    <w:rsid w:val="1A882AFB"/>
    <w:rsid w:val="1AA555D5"/>
    <w:rsid w:val="1AAB1AB1"/>
    <w:rsid w:val="1AAC701B"/>
    <w:rsid w:val="1AB05F4B"/>
    <w:rsid w:val="1AB14B7C"/>
    <w:rsid w:val="1ABC48F0"/>
    <w:rsid w:val="1AC3606D"/>
    <w:rsid w:val="1AC441A6"/>
    <w:rsid w:val="1ACC4407"/>
    <w:rsid w:val="1ACE017F"/>
    <w:rsid w:val="1ADA4D76"/>
    <w:rsid w:val="1AE16104"/>
    <w:rsid w:val="1AF35E37"/>
    <w:rsid w:val="1B005AA2"/>
    <w:rsid w:val="1B027F11"/>
    <w:rsid w:val="1B097409"/>
    <w:rsid w:val="1B0C12A6"/>
    <w:rsid w:val="1B0D6EF9"/>
    <w:rsid w:val="1B195AED"/>
    <w:rsid w:val="1B1E117D"/>
    <w:rsid w:val="1B1F1731"/>
    <w:rsid w:val="1B260EFF"/>
    <w:rsid w:val="1B3C158C"/>
    <w:rsid w:val="1B3E12F9"/>
    <w:rsid w:val="1B411A0A"/>
    <w:rsid w:val="1B414DF5"/>
    <w:rsid w:val="1B487F31"/>
    <w:rsid w:val="1B574787"/>
    <w:rsid w:val="1B5D1984"/>
    <w:rsid w:val="1B724FAE"/>
    <w:rsid w:val="1B850673"/>
    <w:rsid w:val="1B8942FC"/>
    <w:rsid w:val="1B8C2514"/>
    <w:rsid w:val="1B9A62B3"/>
    <w:rsid w:val="1BB61BD8"/>
    <w:rsid w:val="1BC31CAE"/>
    <w:rsid w:val="1BCF7584"/>
    <w:rsid w:val="1BD9502D"/>
    <w:rsid w:val="1BDE0896"/>
    <w:rsid w:val="1BE539D2"/>
    <w:rsid w:val="1BEA2284"/>
    <w:rsid w:val="1C1A4B51"/>
    <w:rsid w:val="1C1B3898"/>
    <w:rsid w:val="1C246759"/>
    <w:rsid w:val="1C2A3ADB"/>
    <w:rsid w:val="1C35495A"/>
    <w:rsid w:val="1C365FDC"/>
    <w:rsid w:val="1C3861F8"/>
    <w:rsid w:val="1C4619FB"/>
    <w:rsid w:val="1C4764FF"/>
    <w:rsid w:val="1C4975D0"/>
    <w:rsid w:val="1C4F1F3A"/>
    <w:rsid w:val="1C5D74E8"/>
    <w:rsid w:val="1C61360A"/>
    <w:rsid w:val="1C6F50DB"/>
    <w:rsid w:val="1C725757"/>
    <w:rsid w:val="1C7D4093"/>
    <w:rsid w:val="1C8E5E18"/>
    <w:rsid w:val="1C8E7BC6"/>
    <w:rsid w:val="1C916F78"/>
    <w:rsid w:val="1C927A29"/>
    <w:rsid w:val="1C9F1DD3"/>
    <w:rsid w:val="1CA4563B"/>
    <w:rsid w:val="1CA67605"/>
    <w:rsid w:val="1CA82275"/>
    <w:rsid w:val="1CB3762C"/>
    <w:rsid w:val="1CBB61F5"/>
    <w:rsid w:val="1CBF4223"/>
    <w:rsid w:val="1CCD402E"/>
    <w:rsid w:val="1CD001DE"/>
    <w:rsid w:val="1CD7640C"/>
    <w:rsid w:val="1CD80D2E"/>
    <w:rsid w:val="1CDC3027"/>
    <w:rsid w:val="1CDC53D4"/>
    <w:rsid w:val="1CE26164"/>
    <w:rsid w:val="1CE53331"/>
    <w:rsid w:val="1CEB54F6"/>
    <w:rsid w:val="1CEC0D90"/>
    <w:rsid w:val="1D0600A4"/>
    <w:rsid w:val="1D0954F7"/>
    <w:rsid w:val="1D175E0D"/>
    <w:rsid w:val="1D185ADC"/>
    <w:rsid w:val="1D1E3640"/>
    <w:rsid w:val="1D2D3883"/>
    <w:rsid w:val="1D306E07"/>
    <w:rsid w:val="1D383FD6"/>
    <w:rsid w:val="1D3C3AC6"/>
    <w:rsid w:val="1D3E7715"/>
    <w:rsid w:val="1D4875D2"/>
    <w:rsid w:val="1D50131F"/>
    <w:rsid w:val="1D5A219E"/>
    <w:rsid w:val="1D621932"/>
    <w:rsid w:val="1D677FC0"/>
    <w:rsid w:val="1D6A6E25"/>
    <w:rsid w:val="1D772EB6"/>
    <w:rsid w:val="1D773DD6"/>
    <w:rsid w:val="1D7E169F"/>
    <w:rsid w:val="1D880FF1"/>
    <w:rsid w:val="1D8E16BE"/>
    <w:rsid w:val="1D9F5E03"/>
    <w:rsid w:val="1DA569C8"/>
    <w:rsid w:val="1DB209F8"/>
    <w:rsid w:val="1DB77925"/>
    <w:rsid w:val="1DC1221D"/>
    <w:rsid w:val="1DCB4E4A"/>
    <w:rsid w:val="1DD06256"/>
    <w:rsid w:val="1DD5401E"/>
    <w:rsid w:val="1DD91315"/>
    <w:rsid w:val="1DEA3522"/>
    <w:rsid w:val="1DF443A0"/>
    <w:rsid w:val="1DF91DF0"/>
    <w:rsid w:val="1DFE521F"/>
    <w:rsid w:val="1E0A7720"/>
    <w:rsid w:val="1E162569"/>
    <w:rsid w:val="1E163F1B"/>
    <w:rsid w:val="1E1B36DB"/>
    <w:rsid w:val="1E1D043F"/>
    <w:rsid w:val="1E27575F"/>
    <w:rsid w:val="1E355C25"/>
    <w:rsid w:val="1E37603B"/>
    <w:rsid w:val="1E3D5840"/>
    <w:rsid w:val="1E431E06"/>
    <w:rsid w:val="1E447858"/>
    <w:rsid w:val="1E4A2212"/>
    <w:rsid w:val="1E4A3FC0"/>
    <w:rsid w:val="1E4C5F8A"/>
    <w:rsid w:val="1E4E34DB"/>
    <w:rsid w:val="1E51534F"/>
    <w:rsid w:val="1E7D4396"/>
    <w:rsid w:val="1E836C02"/>
    <w:rsid w:val="1E847818"/>
    <w:rsid w:val="1E852668"/>
    <w:rsid w:val="1EA90CE7"/>
    <w:rsid w:val="1EAC2A66"/>
    <w:rsid w:val="1EB07B5B"/>
    <w:rsid w:val="1EB37DB8"/>
    <w:rsid w:val="1EB504E6"/>
    <w:rsid w:val="1EC213DD"/>
    <w:rsid w:val="1EC46CD6"/>
    <w:rsid w:val="1EC50D09"/>
    <w:rsid w:val="1ED54C31"/>
    <w:rsid w:val="1EDA523E"/>
    <w:rsid w:val="1EDB2E6A"/>
    <w:rsid w:val="1EDC138F"/>
    <w:rsid w:val="1EE055E8"/>
    <w:rsid w:val="1EE53CE9"/>
    <w:rsid w:val="1EE75CB3"/>
    <w:rsid w:val="1EEC4DE1"/>
    <w:rsid w:val="1EF21F2F"/>
    <w:rsid w:val="1EF30F1B"/>
    <w:rsid w:val="1EF53F2C"/>
    <w:rsid w:val="1EF84F8C"/>
    <w:rsid w:val="1F02489B"/>
    <w:rsid w:val="1F106FB8"/>
    <w:rsid w:val="1F114ADE"/>
    <w:rsid w:val="1F175906"/>
    <w:rsid w:val="1F2667DB"/>
    <w:rsid w:val="1F291E28"/>
    <w:rsid w:val="1F4849A4"/>
    <w:rsid w:val="1F494278"/>
    <w:rsid w:val="1F50430C"/>
    <w:rsid w:val="1F6130C4"/>
    <w:rsid w:val="1F7312F5"/>
    <w:rsid w:val="1F817EB6"/>
    <w:rsid w:val="1F8A5DA8"/>
    <w:rsid w:val="1F8D685B"/>
    <w:rsid w:val="1F9D6372"/>
    <w:rsid w:val="1F9E1039"/>
    <w:rsid w:val="1F9E7C38"/>
    <w:rsid w:val="1FAF5C35"/>
    <w:rsid w:val="1FB108B3"/>
    <w:rsid w:val="1FBB33C8"/>
    <w:rsid w:val="1FBB633A"/>
    <w:rsid w:val="1FBF453A"/>
    <w:rsid w:val="1FD75B90"/>
    <w:rsid w:val="1FDA7BE2"/>
    <w:rsid w:val="1FE464A7"/>
    <w:rsid w:val="1FE521F3"/>
    <w:rsid w:val="1FE83A91"/>
    <w:rsid w:val="1FF00B97"/>
    <w:rsid w:val="1FF31F4F"/>
    <w:rsid w:val="20026395"/>
    <w:rsid w:val="20093D27"/>
    <w:rsid w:val="200B1B5D"/>
    <w:rsid w:val="203B62B7"/>
    <w:rsid w:val="203C3DDD"/>
    <w:rsid w:val="204C0480"/>
    <w:rsid w:val="20501F0C"/>
    <w:rsid w:val="2051305B"/>
    <w:rsid w:val="20597B26"/>
    <w:rsid w:val="205F0ADF"/>
    <w:rsid w:val="20613A77"/>
    <w:rsid w:val="206155F1"/>
    <w:rsid w:val="20684BD2"/>
    <w:rsid w:val="206D09F2"/>
    <w:rsid w:val="20743577"/>
    <w:rsid w:val="207D13AB"/>
    <w:rsid w:val="207F1255"/>
    <w:rsid w:val="208539D6"/>
    <w:rsid w:val="208F03B0"/>
    <w:rsid w:val="20987265"/>
    <w:rsid w:val="20A42B15"/>
    <w:rsid w:val="20A43E5C"/>
    <w:rsid w:val="20A80844"/>
    <w:rsid w:val="20B83463"/>
    <w:rsid w:val="20BA0521"/>
    <w:rsid w:val="20D14525"/>
    <w:rsid w:val="20D66B76"/>
    <w:rsid w:val="20E0034C"/>
    <w:rsid w:val="20EC5803"/>
    <w:rsid w:val="20F55779"/>
    <w:rsid w:val="210112AE"/>
    <w:rsid w:val="21014CC3"/>
    <w:rsid w:val="21020B82"/>
    <w:rsid w:val="21093CBF"/>
    <w:rsid w:val="210D2A36"/>
    <w:rsid w:val="210F2C8F"/>
    <w:rsid w:val="211663DC"/>
    <w:rsid w:val="21263E60"/>
    <w:rsid w:val="212F3235"/>
    <w:rsid w:val="21352D06"/>
    <w:rsid w:val="2144206E"/>
    <w:rsid w:val="215A7A22"/>
    <w:rsid w:val="215B0F17"/>
    <w:rsid w:val="2165164A"/>
    <w:rsid w:val="21667363"/>
    <w:rsid w:val="21937C6F"/>
    <w:rsid w:val="219C0FD7"/>
    <w:rsid w:val="21A25D50"/>
    <w:rsid w:val="21A45B3F"/>
    <w:rsid w:val="21A63C04"/>
    <w:rsid w:val="21A701B7"/>
    <w:rsid w:val="21AB12A8"/>
    <w:rsid w:val="21AE2AB8"/>
    <w:rsid w:val="21C422DC"/>
    <w:rsid w:val="21C42F0E"/>
    <w:rsid w:val="21C86E78"/>
    <w:rsid w:val="21CD1190"/>
    <w:rsid w:val="21D56297"/>
    <w:rsid w:val="21E14C3C"/>
    <w:rsid w:val="21E2678B"/>
    <w:rsid w:val="220E194B"/>
    <w:rsid w:val="22111A87"/>
    <w:rsid w:val="22146DBF"/>
    <w:rsid w:val="223A7870"/>
    <w:rsid w:val="223B259E"/>
    <w:rsid w:val="22421B7E"/>
    <w:rsid w:val="22431B05"/>
    <w:rsid w:val="22437980"/>
    <w:rsid w:val="22460F43"/>
    <w:rsid w:val="224F429B"/>
    <w:rsid w:val="226E75AD"/>
    <w:rsid w:val="22702AAD"/>
    <w:rsid w:val="2274785E"/>
    <w:rsid w:val="228757E3"/>
    <w:rsid w:val="22893286"/>
    <w:rsid w:val="22934C5D"/>
    <w:rsid w:val="229B41DA"/>
    <w:rsid w:val="22AC2219"/>
    <w:rsid w:val="22AD1DB0"/>
    <w:rsid w:val="22B36C43"/>
    <w:rsid w:val="22C811B4"/>
    <w:rsid w:val="22CC31F6"/>
    <w:rsid w:val="22CE11F8"/>
    <w:rsid w:val="22EC7DFB"/>
    <w:rsid w:val="22F2283A"/>
    <w:rsid w:val="22F54A88"/>
    <w:rsid w:val="23131E83"/>
    <w:rsid w:val="23177672"/>
    <w:rsid w:val="23197142"/>
    <w:rsid w:val="231A4A0C"/>
    <w:rsid w:val="23297026"/>
    <w:rsid w:val="232A6D75"/>
    <w:rsid w:val="2335523F"/>
    <w:rsid w:val="233F60BE"/>
    <w:rsid w:val="2342795C"/>
    <w:rsid w:val="2346744C"/>
    <w:rsid w:val="2352662A"/>
    <w:rsid w:val="236218A8"/>
    <w:rsid w:val="23641A04"/>
    <w:rsid w:val="237019E5"/>
    <w:rsid w:val="23754AA7"/>
    <w:rsid w:val="23775858"/>
    <w:rsid w:val="23871813"/>
    <w:rsid w:val="23934036"/>
    <w:rsid w:val="23990716"/>
    <w:rsid w:val="23A67EEB"/>
    <w:rsid w:val="23AD603E"/>
    <w:rsid w:val="23B1490B"/>
    <w:rsid w:val="23B46A5F"/>
    <w:rsid w:val="23B974CB"/>
    <w:rsid w:val="23BF2D5C"/>
    <w:rsid w:val="23CD191B"/>
    <w:rsid w:val="23E80503"/>
    <w:rsid w:val="24066307"/>
    <w:rsid w:val="240A7D2A"/>
    <w:rsid w:val="24150BCD"/>
    <w:rsid w:val="24213A15"/>
    <w:rsid w:val="242157C3"/>
    <w:rsid w:val="24226165"/>
    <w:rsid w:val="2432177F"/>
    <w:rsid w:val="24466FD8"/>
    <w:rsid w:val="24480FA2"/>
    <w:rsid w:val="244A2F6C"/>
    <w:rsid w:val="244D0366"/>
    <w:rsid w:val="244D65B8"/>
    <w:rsid w:val="246D1D3C"/>
    <w:rsid w:val="247120E3"/>
    <w:rsid w:val="24857B00"/>
    <w:rsid w:val="24897977"/>
    <w:rsid w:val="24945F95"/>
    <w:rsid w:val="249935AC"/>
    <w:rsid w:val="24A361D8"/>
    <w:rsid w:val="24B52569"/>
    <w:rsid w:val="24B536BF"/>
    <w:rsid w:val="24B5794C"/>
    <w:rsid w:val="24B6415E"/>
    <w:rsid w:val="24B71305"/>
    <w:rsid w:val="24CA6F0B"/>
    <w:rsid w:val="24CC1BD3"/>
    <w:rsid w:val="24D2052F"/>
    <w:rsid w:val="24E101A2"/>
    <w:rsid w:val="24E554F4"/>
    <w:rsid w:val="24EC2B6F"/>
    <w:rsid w:val="24F3405B"/>
    <w:rsid w:val="24F6562C"/>
    <w:rsid w:val="24F763E1"/>
    <w:rsid w:val="24F829C8"/>
    <w:rsid w:val="250E49F2"/>
    <w:rsid w:val="25103462"/>
    <w:rsid w:val="2513335E"/>
    <w:rsid w:val="25164BFC"/>
    <w:rsid w:val="251C3BBC"/>
    <w:rsid w:val="251E0098"/>
    <w:rsid w:val="253634F0"/>
    <w:rsid w:val="25453733"/>
    <w:rsid w:val="2550492B"/>
    <w:rsid w:val="2551032A"/>
    <w:rsid w:val="25545725"/>
    <w:rsid w:val="25546790"/>
    <w:rsid w:val="25587DE6"/>
    <w:rsid w:val="25612AC2"/>
    <w:rsid w:val="2564005E"/>
    <w:rsid w:val="25640DE3"/>
    <w:rsid w:val="25641E0C"/>
    <w:rsid w:val="258424AE"/>
    <w:rsid w:val="259B6014"/>
    <w:rsid w:val="259E1F58"/>
    <w:rsid w:val="25AC5561"/>
    <w:rsid w:val="25B92A13"/>
    <w:rsid w:val="25BD461D"/>
    <w:rsid w:val="25C428AA"/>
    <w:rsid w:val="25C97EC1"/>
    <w:rsid w:val="25CC23BA"/>
    <w:rsid w:val="25CE54D7"/>
    <w:rsid w:val="25D44319"/>
    <w:rsid w:val="25D54AB7"/>
    <w:rsid w:val="25E246C7"/>
    <w:rsid w:val="25E42F4C"/>
    <w:rsid w:val="25E62821"/>
    <w:rsid w:val="25EF0DD5"/>
    <w:rsid w:val="25F3318F"/>
    <w:rsid w:val="25F91780"/>
    <w:rsid w:val="25FA68C7"/>
    <w:rsid w:val="25FD1AEE"/>
    <w:rsid w:val="25FF08CA"/>
    <w:rsid w:val="260B2FDB"/>
    <w:rsid w:val="26234D91"/>
    <w:rsid w:val="26235823"/>
    <w:rsid w:val="26247945"/>
    <w:rsid w:val="262646B0"/>
    <w:rsid w:val="26413603"/>
    <w:rsid w:val="265005E2"/>
    <w:rsid w:val="265359DC"/>
    <w:rsid w:val="26556842"/>
    <w:rsid w:val="265E2CFF"/>
    <w:rsid w:val="265F25D3"/>
    <w:rsid w:val="26612212"/>
    <w:rsid w:val="26775B6F"/>
    <w:rsid w:val="268838D8"/>
    <w:rsid w:val="26976211"/>
    <w:rsid w:val="269E5CAF"/>
    <w:rsid w:val="26AD1590"/>
    <w:rsid w:val="26AF355A"/>
    <w:rsid w:val="26B151C7"/>
    <w:rsid w:val="26B474A7"/>
    <w:rsid w:val="26C07516"/>
    <w:rsid w:val="26DB59FF"/>
    <w:rsid w:val="26F0043D"/>
    <w:rsid w:val="26F61BE2"/>
    <w:rsid w:val="26F947D6"/>
    <w:rsid w:val="27054769"/>
    <w:rsid w:val="27070CA1"/>
    <w:rsid w:val="271C2272"/>
    <w:rsid w:val="272A544A"/>
    <w:rsid w:val="27351632"/>
    <w:rsid w:val="273F48DE"/>
    <w:rsid w:val="27432896"/>
    <w:rsid w:val="27441EF5"/>
    <w:rsid w:val="274E1324"/>
    <w:rsid w:val="275639D6"/>
    <w:rsid w:val="27577DD5"/>
    <w:rsid w:val="276160FA"/>
    <w:rsid w:val="27753077"/>
    <w:rsid w:val="27767BD4"/>
    <w:rsid w:val="27807D96"/>
    <w:rsid w:val="27893DAB"/>
    <w:rsid w:val="278C73F8"/>
    <w:rsid w:val="278F1023"/>
    <w:rsid w:val="27985BCB"/>
    <w:rsid w:val="279978A1"/>
    <w:rsid w:val="279A7D67"/>
    <w:rsid w:val="27A74232"/>
    <w:rsid w:val="27B068AA"/>
    <w:rsid w:val="27B150B0"/>
    <w:rsid w:val="27D948B6"/>
    <w:rsid w:val="27E37221"/>
    <w:rsid w:val="27E700DE"/>
    <w:rsid w:val="27EC60E8"/>
    <w:rsid w:val="27FB09CD"/>
    <w:rsid w:val="27FD313C"/>
    <w:rsid w:val="280232A9"/>
    <w:rsid w:val="28063A39"/>
    <w:rsid w:val="28071075"/>
    <w:rsid w:val="28101DD7"/>
    <w:rsid w:val="283830DC"/>
    <w:rsid w:val="283E4B96"/>
    <w:rsid w:val="284460E4"/>
    <w:rsid w:val="285B2719"/>
    <w:rsid w:val="28623F84"/>
    <w:rsid w:val="28685E58"/>
    <w:rsid w:val="288527C5"/>
    <w:rsid w:val="28941167"/>
    <w:rsid w:val="28BD4159"/>
    <w:rsid w:val="28BF44FB"/>
    <w:rsid w:val="28C66939"/>
    <w:rsid w:val="28C74F99"/>
    <w:rsid w:val="28D472A8"/>
    <w:rsid w:val="28D728F5"/>
    <w:rsid w:val="28EE5638"/>
    <w:rsid w:val="28F05635"/>
    <w:rsid w:val="28FF06DB"/>
    <w:rsid w:val="290F31FC"/>
    <w:rsid w:val="29215BA4"/>
    <w:rsid w:val="29270438"/>
    <w:rsid w:val="29296E0F"/>
    <w:rsid w:val="292A336C"/>
    <w:rsid w:val="293361E7"/>
    <w:rsid w:val="293366CF"/>
    <w:rsid w:val="29357FB5"/>
    <w:rsid w:val="29387837"/>
    <w:rsid w:val="294066EC"/>
    <w:rsid w:val="294C049B"/>
    <w:rsid w:val="294E0E09"/>
    <w:rsid w:val="295403E9"/>
    <w:rsid w:val="29603780"/>
    <w:rsid w:val="29676259"/>
    <w:rsid w:val="296D1E16"/>
    <w:rsid w:val="296F3835"/>
    <w:rsid w:val="29890093"/>
    <w:rsid w:val="298C36DF"/>
    <w:rsid w:val="299D6F78"/>
    <w:rsid w:val="29A70519"/>
    <w:rsid w:val="29B73ECC"/>
    <w:rsid w:val="29BC3C97"/>
    <w:rsid w:val="29C941B3"/>
    <w:rsid w:val="29CC71C0"/>
    <w:rsid w:val="29DB6414"/>
    <w:rsid w:val="29E1168E"/>
    <w:rsid w:val="29E74DB9"/>
    <w:rsid w:val="29F00112"/>
    <w:rsid w:val="2A104310"/>
    <w:rsid w:val="2A166AF2"/>
    <w:rsid w:val="2A264735"/>
    <w:rsid w:val="2A285F83"/>
    <w:rsid w:val="2A314286"/>
    <w:rsid w:val="2A38481C"/>
    <w:rsid w:val="2A3873C3"/>
    <w:rsid w:val="2A3E70CF"/>
    <w:rsid w:val="2A3F40EE"/>
    <w:rsid w:val="2A44220C"/>
    <w:rsid w:val="2A474B0A"/>
    <w:rsid w:val="2A506E02"/>
    <w:rsid w:val="2A5F7045"/>
    <w:rsid w:val="2A697EC4"/>
    <w:rsid w:val="2A8645D2"/>
    <w:rsid w:val="2A890439"/>
    <w:rsid w:val="2A9A62D0"/>
    <w:rsid w:val="2A9D068C"/>
    <w:rsid w:val="2AA551F0"/>
    <w:rsid w:val="2AB90504"/>
    <w:rsid w:val="2ABA24CE"/>
    <w:rsid w:val="2ACE78A7"/>
    <w:rsid w:val="2AD00E92"/>
    <w:rsid w:val="2AFC6642"/>
    <w:rsid w:val="2B065545"/>
    <w:rsid w:val="2B0D324F"/>
    <w:rsid w:val="2B1E480B"/>
    <w:rsid w:val="2B2362C5"/>
    <w:rsid w:val="2B255B99"/>
    <w:rsid w:val="2B3171C9"/>
    <w:rsid w:val="2B3B360F"/>
    <w:rsid w:val="2B3E6C5B"/>
    <w:rsid w:val="2B42411A"/>
    <w:rsid w:val="2B6D12EE"/>
    <w:rsid w:val="2B746B21"/>
    <w:rsid w:val="2B7C5748"/>
    <w:rsid w:val="2B911481"/>
    <w:rsid w:val="2B944ACD"/>
    <w:rsid w:val="2BA44FCF"/>
    <w:rsid w:val="2BAA42F0"/>
    <w:rsid w:val="2BAA66D1"/>
    <w:rsid w:val="2BAD264D"/>
    <w:rsid w:val="2BAE2033"/>
    <w:rsid w:val="2BB4233F"/>
    <w:rsid w:val="2BCA7AFE"/>
    <w:rsid w:val="2BD82D60"/>
    <w:rsid w:val="2BDA328F"/>
    <w:rsid w:val="2BE9306B"/>
    <w:rsid w:val="2BEC6A86"/>
    <w:rsid w:val="2BF0439B"/>
    <w:rsid w:val="2C002162"/>
    <w:rsid w:val="2C040A80"/>
    <w:rsid w:val="2C131E96"/>
    <w:rsid w:val="2C161986"/>
    <w:rsid w:val="2C22657D"/>
    <w:rsid w:val="2C351E0C"/>
    <w:rsid w:val="2C361B6F"/>
    <w:rsid w:val="2C37663D"/>
    <w:rsid w:val="2C3A51FC"/>
    <w:rsid w:val="2C416A03"/>
    <w:rsid w:val="2C526E62"/>
    <w:rsid w:val="2C541DCF"/>
    <w:rsid w:val="2C554E1A"/>
    <w:rsid w:val="2C5801F0"/>
    <w:rsid w:val="2C5830D1"/>
    <w:rsid w:val="2C5D6896"/>
    <w:rsid w:val="2C602C01"/>
    <w:rsid w:val="2C625F09"/>
    <w:rsid w:val="2C626979"/>
    <w:rsid w:val="2C8C39F6"/>
    <w:rsid w:val="2C8D7E9A"/>
    <w:rsid w:val="2C92725E"/>
    <w:rsid w:val="2C931228"/>
    <w:rsid w:val="2C963A2F"/>
    <w:rsid w:val="2C9C1E8B"/>
    <w:rsid w:val="2CA05400"/>
    <w:rsid w:val="2CAB642E"/>
    <w:rsid w:val="2CAC1BAF"/>
    <w:rsid w:val="2CB0732E"/>
    <w:rsid w:val="2CB37986"/>
    <w:rsid w:val="2CB5119F"/>
    <w:rsid w:val="2CB76CC5"/>
    <w:rsid w:val="2CB831C0"/>
    <w:rsid w:val="2CB95B41"/>
    <w:rsid w:val="2CCD45EB"/>
    <w:rsid w:val="2CCE49C3"/>
    <w:rsid w:val="2CD45AC9"/>
    <w:rsid w:val="2CE774CF"/>
    <w:rsid w:val="2CF03F85"/>
    <w:rsid w:val="2CF303C1"/>
    <w:rsid w:val="2CFC6DCE"/>
    <w:rsid w:val="2D0D7AAA"/>
    <w:rsid w:val="2D12039F"/>
    <w:rsid w:val="2D3A0E5B"/>
    <w:rsid w:val="2D3B78F6"/>
    <w:rsid w:val="2D4C3F38"/>
    <w:rsid w:val="2D74205C"/>
    <w:rsid w:val="2D746964"/>
    <w:rsid w:val="2D7C0659"/>
    <w:rsid w:val="2D7C1CBC"/>
    <w:rsid w:val="2D7D221C"/>
    <w:rsid w:val="2D8051C2"/>
    <w:rsid w:val="2D811081"/>
    <w:rsid w:val="2D855710"/>
    <w:rsid w:val="2D8867FD"/>
    <w:rsid w:val="2D8D413F"/>
    <w:rsid w:val="2D990AC0"/>
    <w:rsid w:val="2D99461C"/>
    <w:rsid w:val="2DA3549B"/>
    <w:rsid w:val="2DB651CE"/>
    <w:rsid w:val="2DB664E4"/>
    <w:rsid w:val="2DB81EEB"/>
    <w:rsid w:val="2DC45B3D"/>
    <w:rsid w:val="2DD13DB6"/>
    <w:rsid w:val="2DD14365"/>
    <w:rsid w:val="2DD65871"/>
    <w:rsid w:val="2DD934D4"/>
    <w:rsid w:val="2DDC297F"/>
    <w:rsid w:val="2DDF0A87"/>
    <w:rsid w:val="2DDF191A"/>
    <w:rsid w:val="2DDF4725"/>
    <w:rsid w:val="2DE47F8D"/>
    <w:rsid w:val="2DE81100"/>
    <w:rsid w:val="2DE9410A"/>
    <w:rsid w:val="2DED6716"/>
    <w:rsid w:val="2DF67CC1"/>
    <w:rsid w:val="2DFB52D7"/>
    <w:rsid w:val="2E05082C"/>
    <w:rsid w:val="2E093550"/>
    <w:rsid w:val="2E204D3E"/>
    <w:rsid w:val="2E210CE4"/>
    <w:rsid w:val="2E2445EA"/>
    <w:rsid w:val="2E262354"/>
    <w:rsid w:val="2E2B4301"/>
    <w:rsid w:val="2E352597"/>
    <w:rsid w:val="2E3C6C5F"/>
    <w:rsid w:val="2E3D144C"/>
    <w:rsid w:val="2E4C78E1"/>
    <w:rsid w:val="2E5F2166"/>
    <w:rsid w:val="2E743721"/>
    <w:rsid w:val="2E753E92"/>
    <w:rsid w:val="2E786928"/>
    <w:rsid w:val="2E817609"/>
    <w:rsid w:val="2E8B21B7"/>
    <w:rsid w:val="2E921785"/>
    <w:rsid w:val="2E9932A3"/>
    <w:rsid w:val="2EA901B0"/>
    <w:rsid w:val="2EAE2349"/>
    <w:rsid w:val="2EB57234"/>
    <w:rsid w:val="2EC4391B"/>
    <w:rsid w:val="2EC60895"/>
    <w:rsid w:val="2ED2428A"/>
    <w:rsid w:val="2ED32111"/>
    <w:rsid w:val="2EF27E36"/>
    <w:rsid w:val="2EF73CF0"/>
    <w:rsid w:val="2EF91817"/>
    <w:rsid w:val="2EFF4953"/>
    <w:rsid w:val="2F050C5D"/>
    <w:rsid w:val="2F063F34"/>
    <w:rsid w:val="2F081A5A"/>
    <w:rsid w:val="2F0C494F"/>
    <w:rsid w:val="2F0D52C2"/>
    <w:rsid w:val="2F0E3523"/>
    <w:rsid w:val="2F104DB2"/>
    <w:rsid w:val="2F111526"/>
    <w:rsid w:val="2F1C6FCF"/>
    <w:rsid w:val="2F285C58"/>
    <w:rsid w:val="2F2A5E74"/>
    <w:rsid w:val="2F2C3040"/>
    <w:rsid w:val="2F3E386C"/>
    <w:rsid w:val="2F407445"/>
    <w:rsid w:val="2F430CE4"/>
    <w:rsid w:val="2F487E5C"/>
    <w:rsid w:val="2F532F8D"/>
    <w:rsid w:val="2F5925DB"/>
    <w:rsid w:val="2F6403BA"/>
    <w:rsid w:val="2F7160BD"/>
    <w:rsid w:val="2F740E9D"/>
    <w:rsid w:val="2F80503C"/>
    <w:rsid w:val="2F9257C7"/>
    <w:rsid w:val="2FA200FA"/>
    <w:rsid w:val="2FA774C5"/>
    <w:rsid w:val="2FBA6381"/>
    <w:rsid w:val="2FC242FE"/>
    <w:rsid w:val="2FC25D50"/>
    <w:rsid w:val="2FC751AB"/>
    <w:rsid w:val="2FC8743B"/>
    <w:rsid w:val="2FE778C1"/>
    <w:rsid w:val="2FFD70E5"/>
    <w:rsid w:val="2FFE48BE"/>
    <w:rsid w:val="300D0B59"/>
    <w:rsid w:val="30156CB5"/>
    <w:rsid w:val="3017391D"/>
    <w:rsid w:val="30182170"/>
    <w:rsid w:val="301B756B"/>
    <w:rsid w:val="30234671"/>
    <w:rsid w:val="303C2CD7"/>
    <w:rsid w:val="3045369C"/>
    <w:rsid w:val="306360FB"/>
    <w:rsid w:val="306C279C"/>
    <w:rsid w:val="306E533F"/>
    <w:rsid w:val="307153DD"/>
    <w:rsid w:val="30A0299D"/>
    <w:rsid w:val="30A76A2F"/>
    <w:rsid w:val="30B33C47"/>
    <w:rsid w:val="30B8300C"/>
    <w:rsid w:val="30BD6874"/>
    <w:rsid w:val="30BE0462"/>
    <w:rsid w:val="30CB2E10"/>
    <w:rsid w:val="30E4786B"/>
    <w:rsid w:val="30EF0F8A"/>
    <w:rsid w:val="30F57DBC"/>
    <w:rsid w:val="30F85E32"/>
    <w:rsid w:val="30FD3B8A"/>
    <w:rsid w:val="3110753A"/>
    <w:rsid w:val="31124E12"/>
    <w:rsid w:val="31141606"/>
    <w:rsid w:val="311C359A"/>
    <w:rsid w:val="311E5564"/>
    <w:rsid w:val="31232B7B"/>
    <w:rsid w:val="31271F3F"/>
    <w:rsid w:val="312C3DE1"/>
    <w:rsid w:val="3135465C"/>
    <w:rsid w:val="31464ABB"/>
    <w:rsid w:val="315728F1"/>
    <w:rsid w:val="315947EF"/>
    <w:rsid w:val="31633F23"/>
    <w:rsid w:val="316867E0"/>
    <w:rsid w:val="31784752"/>
    <w:rsid w:val="31972AA8"/>
    <w:rsid w:val="31975317"/>
    <w:rsid w:val="31A2607A"/>
    <w:rsid w:val="31A87524"/>
    <w:rsid w:val="31A8774A"/>
    <w:rsid w:val="31AD0696"/>
    <w:rsid w:val="31B859B9"/>
    <w:rsid w:val="31B934DF"/>
    <w:rsid w:val="31BD0ED9"/>
    <w:rsid w:val="31C05FEB"/>
    <w:rsid w:val="31C30F18"/>
    <w:rsid w:val="31C3610C"/>
    <w:rsid w:val="31C854D0"/>
    <w:rsid w:val="31CF2D03"/>
    <w:rsid w:val="31E00383"/>
    <w:rsid w:val="31E367AE"/>
    <w:rsid w:val="31F34CB5"/>
    <w:rsid w:val="31F938DC"/>
    <w:rsid w:val="31FE5396"/>
    <w:rsid w:val="320209E2"/>
    <w:rsid w:val="321033A8"/>
    <w:rsid w:val="3212499D"/>
    <w:rsid w:val="32125567"/>
    <w:rsid w:val="323112C7"/>
    <w:rsid w:val="3253123E"/>
    <w:rsid w:val="325E77A5"/>
    <w:rsid w:val="3261075D"/>
    <w:rsid w:val="326A47D9"/>
    <w:rsid w:val="326C2300"/>
    <w:rsid w:val="32780CA4"/>
    <w:rsid w:val="3282531E"/>
    <w:rsid w:val="32851613"/>
    <w:rsid w:val="3286142E"/>
    <w:rsid w:val="32903A7D"/>
    <w:rsid w:val="32975547"/>
    <w:rsid w:val="32976B82"/>
    <w:rsid w:val="32A01FA9"/>
    <w:rsid w:val="32B06690"/>
    <w:rsid w:val="32B113B0"/>
    <w:rsid w:val="32B141B6"/>
    <w:rsid w:val="32BB6DE3"/>
    <w:rsid w:val="32CA473F"/>
    <w:rsid w:val="32CF5928"/>
    <w:rsid w:val="32DA4B5F"/>
    <w:rsid w:val="32E663B9"/>
    <w:rsid w:val="32F11325"/>
    <w:rsid w:val="32FA4F54"/>
    <w:rsid w:val="33073C4C"/>
    <w:rsid w:val="330C7699"/>
    <w:rsid w:val="33136C1F"/>
    <w:rsid w:val="3318347F"/>
    <w:rsid w:val="332D48CA"/>
    <w:rsid w:val="3341378C"/>
    <w:rsid w:val="335039CF"/>
    <w:rsid w:val="336B3E67"/>
    <w:rsid w:val="33723946"/>
    <w:rsid w:val="337250C8"/>
    <w:rsid w:val="337A0A4C"/>
    <w:rsid w:val="337C2A16"/>
    <w:rsid w:val="337E053C"/>
    <w:rsid w:val="33857B1D"/>
    <w:rsid w:val="33884F17"/>
    <w:rsid w:val="338A56D7"/>
    <w:rsid w:val="338C34A7"/>
    <w:rsid w:val="33A03224"/>
    <w:rsid w:val="33A35F7C"/>
    <w:rsid w:val="33A517BF"/>
    <w:rsid w:val="33A65CE5"/>
    <w:rsid w:val="33AB32FB"/>
    <w:rsid w:val="33B10412"/>
    <w:rsid w:val="33B26438"/>
    <w:rsid w:val="33B40937"/>
    <w:rsid w:val="33BE5E19"/>
    <w:rsid w:val="33CF0D98"/>
    <w:rsid w:val="33EF4F96"/>
    <w:rsid w:val="340D7B12"/>
    <w:rsid w:val="34236DF2"/>
    <w:rsid w:val="34254E5C"/>
    <w:rsid w:val="342A147C"/>
    <w:rsid w:val="34403A44"/>
    <w:rsid w:val="344572AC"/>
    <w:rsid w:val="34541E69"/>
    <w:rsid w:val="3458140D"/>
    <w:rsid w:val="34586321"/>
    <w:rsid w:val="34670FD0"/>
    <w:rsid w:val="346949D2"/>
    <w:rsid w:val="347D6A46"/>
    <w:rsid w:val="347E3C12"/>
    <w:rsid w:val="34880F47"/>
    <w:rsid w:val="3491604D"/>
    <w:rsid w:val="349618B6"/>
    <w:rsid w:val="349A13A6"/>
    <w:rsid w:val="349F4C0E"/>
    <w:rsid w:val="34A246FE"/>
    <w:rsid w:val="34A80284"/>
    <w:rsid w:val="34AE6C6D"/>
    <w:rsid w:val="34B14942"/>
    <w:rsid w:val="34BF6E76"/>
    <w:rsid w:val="34D0301A"/>
    <w:rsid w:val="34D128EE"/>
    <w:rsid w:val="34D26068"/>
    <w:rsid w:val="34D348B8"/>
    <w:rsid w:val="34D553A2"/>
    <w:rsid w:val="34E1639F"/>
    <w:rsid w:val="34F40D1E"/>
    <w:rsid w:val="34FC7AFB"/>
    <w:rsid w:val="35026F4B"/>
    <w:rsid w:val="350514A9"/>
    <w:rsid w:val="35265A96"/>
    <w:rsid w:val="353C14F7"/>
    <w:rsid w:val="35401F9A"/>
    <w:rsid w:val="35411821"/>
    <w:rsid w:val="354634A0"/>
    <w:rsid w:val="354E2190"/>
    <w:rsid w:val="3555351F"/>
    <w:rsid w:val="35580944"/>
    <w:rsid w:val="355B70C2"/>
    <w:rsid w:val="355C0AD5"/>
    <w:rsid w:val="35635D9C"/>
    <w:rsid w:val="35814314"/>
    <w:rsid w:val="358E022F"/>
    <w:rsid w:val="358F4C83"/>
    <w:rsid w:val="359202CF"/>
    <w:rsid w:val="359F479A"/>
    <w:rsid w:val="35AA386B"/>
    <w:rsid w:val="35B35B18"/>
    <w:rsid w:val="35BA5F09"/>
    <w:rsid w:val="35C02C6C"/>
    <w:rsid w:val="35D07049"/>
    <w:rsid w:val="35E13004"/>
    <w:rsid w:val="35E6631F"/>
    <w:rsid w:val="35EC0CA5"/>
    <w:rsid w:val="35F25212"/>
    <w:rsid w:val="35FF4995"/>
    <w:rsid w:val="36090618"/>
    <w:rsid w:val="36111F56"/>
    <w:rsid w:val="362058DB"/>
    <w:rsid w:val="363F7524"/>
    <w:rsid w:val="36401AD9"/>
    <w:rsid w:val="36620B9B"/>
    <w:rsid w:val="36910587"/>
    <w:rsid w:val="36A93245"/>
    <w:rsid w:val="36AE0FE6"/>
    <w:rsid w:val="36B24963"/>
    <w:rsid w:val="36B424C7"/>
    <w:rsid w:val="36B50719"/>
    <w:rsid w:val="36D02F78"/>
    <w:rsid w:val="36D75DDE"/>
    <w:rsid w:val="36DB5CA6"/>
    <w:rsid w:val="36E2739F"/>
    <w:rsid w:val="36ED56B8"/>
    <w:rsid w:val="36F27706"/>
    <w:rsid w:val="36F35A12"/>
    <w:rsid w:val="36FE3E0F"/>
    <w:rsid w:val="37092813"/>
    <w:rsid w:val="370C40B1"/>
    <w:rsid w:val="37113475"/>
    <w:rsid w:val="37164F30"/>
    <w:rsid w:val="371F3A74"/>
    <w:rsid w:val="372238D5"/>
    <w:rsid w:val="372E4027"/>
    <w:rsid w:val="37340B5F"/>
    <w:rsid w:val="374101FF"/>
    <w:rsid w:val="374D4017"/>
    <w:rsid w:val="37531CE0"/>
    <w:rsid w:val="376A7700"/>
    <w:rsid w:val="37735EDE"/>
    <w:rsid w:val="37764687"/>
    <w:rsid w:val="3790083E"/>
    <w:rsid w:val="37957E64"/>
    <w:rsid w:val="37A274B7"/>
    <w:rsid w:val="37A442EA"/>
    <w:rsid w:val="37C10F07"/>
    <w:rsid w:val="37D3697D"/>
    <w:rsid w:val="37D932E6"/>
    <w:rsid w:val="37DC51AD"/>
    <w:rsid w:val="37DD04F3"/>
    <w:rsid w:val="37E1553E"/>
    <w:rsid w:val="37E312B6"/>
    <w:rsid w:val="37F809C1"/>
    <w:rsid w:val="37F963E3"/>
    <w:rsid w:val="380B6737"/>
    <w:rsid w:val="38222A28"/>
    <w:rsid w:val="382B0567"/>
    <w:rsid w:val="383832E4"/>
    <w:rsid w:val="38433742"/>
    <w:rsid w:val="384E39BC"/>
    <w:rsid w:val="385E7455"/>
    <w:rsid w:val="38606D4E"/>
    <w:rsid w:val="386A1004"/>
    <w:rsid w:val="38723C73"/>
    <w:rsid w:val="38740160"/>
    <w:rsid w:val="38761300"/>
    <w:rsid w:val="387D5266"/>
    <w:rsid w:val="38807E5C"/>
    <w:rsid w:val="388B047F"/>
    <w:rsid w:val="388C2830"/>
    <w:rsid w:val="388E4599"/>
    <w:rsid w:val="38A24CCD"/>
    <w:rsid w:val="38A65E3F"/>
    <w:rsid w:val="38B95544"/>
    <w:rsid w:val="38BF587F"/>
    <w:rsid w:val="38D35E02"/>
    <w:rsid w:val="38D91DC5"/>
    <w:rsid w:val="38E0053B"/>
    <w:rsid w:val="38FD0155"/>
    <w:rsid w:val="38FE03C4"/>
    <w:rsid w:val="3914724D"/>
    <w:rsid w:val="391B7EB6"/>
    <w:rsid w:val="391F5B13"/>
    <w:rsid w:val="39233B81"/>
    <w:rsid w:val="39243E48"/>
    <w:rsid w:val="392D4996"/>
    <w:rsid w:val="392D7D60"/>
    <w:rsid w:val="39322FCA"/>
    <w:rsid w:val="39572E9F"/>
    <w:rsid w:val="395F3BA5"/>
    <w:rsid w:val="39812B34"/>
    <w:rsid w:val="39834193"/>
    <w:rsid w:val="39851D69"/>
    <w:rsid w:val="39875C71"/>
    <w:rsid w:val="398B236F"/>
    <w:rsid w:val="399034BF"/>
    <w:rsid w:val="399B34CA"/>
    <w:rsid w:val="39A22AAB"/>
    <w:rsid w:val="39A96037"/>
    <w:rsid w:val="39AC56D7"/>
    <w:rsid w:val="39B2551A"/>
    <w:rsid w:val="39B61A92"/>
    <w:rsid w:val="39C10FAE"/>
    <w:rsid w:val="39C173D5"/>
    <w:rsid w:val="39C24EFB"/>
    <w:rsid w:val="39C45A4D"/>
    <w:rsid w:val="39CB3DB0"/>
    <w:rsid w:val="39D0586A"/>
    <w:rsid w:val="39D709A6"/>
    <w:rsid w:val="39D76BF8"/>
    <w:rsid w:val="39DA0497"/>
    <w:rsid w:val="39DA3FF3"/>
    <w:rsid w:val="39E76033"/>
    <w:rsid w:val="39EB38E0"/>
    <w:rsid w:val="39F7270B"/>
    <w:rsid w:val="3A023E13"/>
    <w:rsid w:val="3A055438"/>
    <w:rsid w:val="3A0E4C4C"/>
    <w:rsid w:val="3A0E5A6C"/>
    <w:rsid w:val="3A1671D7"/>
    <w:rsid w:val="3A171B4D"/>
    <w:rsid w:val="3A1C460B"/>
    <w:rsid w:val="3A1D0F38"/>
    <w:rsid w:val="3A1F1E78"/>
    <w:rsid w:val="3A287454"/>
    <w:rsid w:val="3A2A4798"/>
    <w:rsid w:val="3A2E38E1"/>
    <w:rsid w:val="3A4E4604"/>
    <w:rsid w:val="3A5B5069"/>
    <w:rsid w:val="3A642F57"/>
    <w:rsid w:val="3A682C79"/>
    <w:rsid w:val="3A6A181A"/>
    <w:rsid w:val="3A6E53CB"/>
    <w:rsid w:val="3A7206CF"/>
    <w:rsid w:val="3A7B1249"/>
    <w:rsid w:val="3A8521B0"/>
    <w:rsid w:val="3A944AE9"/>
    <w:rsid w:val="3AA34100"/>
    <w:rsid w:val="3AB50B0C"/>
    <w:rsid w:val="3AB8151E"/>
    <w:rsid w:val="3AB900AC"/>
    <w:rsid w:val="3AC76EF2"/>
    <w:rsid w:val="3AD1189A"/>
    <w:rsid w:val="3AD11C38"/>
    <w:rsid w:val="3AF14689"/>
    <w:rsid w:val="3AF452A8"/>
    <w:rsid w:val="3B0208C7"/>
    <w:rsid w:val="3B0C4680"/>
    <w:rsid w:val="3B1606E0"/>
    <w:rsid w:val="3B1815ED"/>
    <w:rsid w:val="3B252159"/>
    <w:rsid w:val="3B255741"/>
    <w:rsid w:val="3B280884"/>
    <w:rsid w:val="3B28531E"/>
    <w:rsid w:val="3B2B1381"/>
    <w:rsid w:val="3B2E0A9A"/>
    <w:rsid w:val="3B2F036E"/>
    <w:rsid w:val="3B2F5139"/>
    <w:rsid w:val="3B3360B0"/>
    <w:rsid w:val="3B540D57"/>
    <w:rsid w:val="3B63153D"/>
    <w:rsid w:val="3B660234"/>
    <w:rsid w:val="3B694E78"/>
    <w:rsid w:val="3B702E61"/>
    <w:rsid w:val="3B7F613C"/>
    <w:rsid w:val="3B954E32"/>
    <w:rsid w:val="3BA97030"/>
    <w:rsid w:val="3BB05953"/>
    <w:rsid w:val="3BB54D17"/>
    <w:rsid w:val="3BC01FB5"/>
    <w:rsid w:val="3BC67C3F"/>
    <w:rsid w:val="3BE30D13"/>
    <w:rsid w:val="3BF721BE"/>
    <w:rsid w:val="3BFC46F4"/>
    <w:rsid w:val="3C027045"/>
    <w:rsid w:val="3C04158C"/>
    <w:rsid w:val="3C325AA6"/>
    <w:rsid w:val="3C37572C"/>
    <w:rsid w:val="3C447AF0"/>
    <w:rsid w:val="3C477FA0"/>
    <w:rsid w:val="3C6B3628"/>
    <w:rsid w:val="3C720E5A"/>
    <w:rsid w:val="3C746980"/>
    <w:rsid w:val="3C7A1ABD"/>
    <w:rsid w:val="3C834BCA"/>
    <w:rsid w:val="3C8538A8"/>
    <w:rsid w:val="3C9D4AB3"/>
    <w:rsid w:val="3C9F3BB5"/>
    <w:rsid w:val="3CA27965"/>
    <w:rsid w:val="3CA803D8"/>
    <w:rsid w:val="3CB851B6"/>
    <w:rsid w:val="3CBE7BFC"/>
    <w:rsid w:val="3CCC056A"/>
    <w:rsid w:val="3CD13E73"/>
    <w:rsid w:val="3CD61C4C"/>
    <w:rsid w:val="3CDD1278"/>
    <w:rsid w:val="3CFD2A0A"/>
    <w:rsid w:val="3CFF3749"/>
    <w:rsid w:val="3D0F0457"/>
    <w:rsid w:val="3D1617E6"/>
    <w:rsid w:val="3D25335F"/>
    <w:rsid w:val="3D3305EA"/>
    <w:rsid w:val="3D3B4573"/>
    <w:rsid w:val="3D3E5D33"/>
    <w:rsid w:val="3D430101"/>
    <w:rsid w:val="3D516CC2"/>
    <w:rsid w:val="3D5B3FCD"/>
    <w:rsid w:val="3D652B23"/>
    <w:rsid w:val="3D672041"/>
    <w:rsid w:val="3D6A38DF"/>
    <w:rsid w:val="3D6C4944"/>
    <w:rsid w:val="3D6E0D11"/>
    <w:rsid w:val="3D737B32"/>
    <w:rsid w:val="3D7A1A73"/>
    <w:rsid w:val="3D7A6218"/>
    <w:rsid w:val="3D84161D"/>
    <w:rsid w:val="3D857A52"/>
    <w:rsid w:val="3D9077EA"/>
    <w:rsid w:val="3D953137"/>
    <w:rsid w:val="3D9646D4"/>
    <w:rsid w:val="3DAA5F13"/>
    <w:rsid w:val="3DB334D8"/>
    <w:rsid w:val="3DB556D7"/>
    <w:rsid w:val="3DC91787"/>
    <w:rsid w:val="3DCC459A"/>
    <w:rsid w:val="3DDF42CD"/>
    <w:rsid w:val="3DE550F2"/>
    <w:rsid w:val="3DEA5806"/>
    <w:rsid w:val="3DEF1A42"/>
    <w:rsid w:val="3DFC67BE"/>
    <w:rsid w:val="3DFD6502"/>
    <w:rsid w:val="3DFF04CC"/>
    <w:rsid w:val="3DFF3322"/>
    <w:rsid w:val="3E0930F8"/>
    <w:rsid w:val="3E0E4A06"/>
    <w:rsid w:val="3E153171"/>
    <w:rsid w:val="3E2226CA"/>
    <w:rsid w:val="3E2C7662"/>
    <w:rsid w:val="3E330175"/>
    <w:rsid w:val="3E3E1C48"/>
    <w:rsid w:val="3E3F1672"/>
    <w:rsid w:val="3E43485C"/>
    <w:rsid w:val="3E4626F5"/>
    <w:rsid w:val="3E4B6F33"/>
    <w:rsid w:val="3E5A1BA6"/>
    <w:rsid w:val="3E5B447E"/>
    <w:rsid w:val="3E6D1EF8"/>
    <w:rsid w:val="3E6E73FF"/>
    <w:rsid w:val="3E7964D0"/>
    <w:rsid w:val="3E7A2248"/>
    <w:rsid w:val="3E940F81"/>
    <w:rsid w:val="3EA66B99"/>
    <w:rsid w:val="3EAA3512"/>
    <w:rsid w:val="3EAB2402"/>
    <w:rsid w:val="3ECA2E0C"/>
    <w:rsid w:val="3ECD05CA"/>
    <w:rsid w:val="3ED01E68"/>
    <w:rsid w:val="3ED055D3"/>
    <w:rsid w:val="3ED1331F"/>
    <w:rsid w:val="3EDB6BF0"/>
    <w:rsid w:val="3EE87178"/>
    <w:rsid w:val="3EED47C8"/>
    <w:rsid w:val="3EF075F6"/>
    <w:rsid w:val="3EF773F5"/>
    <w:rsid w:val="3EF9316D"/>
    <w:rsid w:val="3F0D09C6"/>
    <w:rsid w:val="3F122481"/>
    <w:rsid w:val="3F147857"/>
    <w:rsid w:val="3F1735F3"/>
    <w:rsid w:val="3F2F6B8F"/>
    <w:rsid w:val="3F464604"/>
    <w:rsid w:val="3F4B4DBD"/>
    <w:rsid w:val="3F67381A"/>
    <w:rsid w:val="3F6C0C88"/>
    <w:rsid w:val="3F830006"/>
    <w:rsid w:val="3F94159C"/>
    <w:rsid w:val="3F9904AC"/>
    <w:rsid w:val="3FAD7E35"/>
    <w:rsid w:val="3FC03C8B"/>
    <w:rsid w:val="3FC512A1"/>
    <w:rsid w:val="3FCA4B09"/>
    <w:rsid w:val="3FD339BE"/>
    <w:rsid w:val="3FD747F6"/>
    <w:rsid w:val="3FDE447A"/>
    <w:rsid w:val="3FDF1609"/>
    <w:rsid w:val="3FE47979"/>
    <w:rsid w:val="3FE72C2A"/>
    <w:rsid w:val="3FF81676"/>
    <w:rsid w:val="400224F5"/>
    <w:rsid w:val="40073668"/>
    <w:rsid w:val="400B75FC"/>
    <w:rsid w:val="40185875"/>
    <w:rsid w:val="401F0BAC"/>
    <w:rsid w:val="40214F87"/>
    <w:rsid w:val="402E32EA"/>
    <w:rsid w:val="40503261"/>
    <w:rsid w:val="40585637"/>
    <w:rsid w:val="40662FB7"/>
    <w:rsid w:val="406E7EA0"/>
    <w:rsid w:val="40754464"/>
    <w:rsid w:val="40842F0A"/>
    <w:rsid w:val="40902A19"/>
    <w:rsid w:val="409049F9"/>
    <w:rsid w:val="40955117"/>
    <w:rsid w:val="409D71A2"/>
    <w:rsid w:val="40A610D2"/>
    <w:rsid w:val="40AF61D9"/>
    <w:rsid w:val="40BE466E"/>
    <w:rsid w:val="40C32098"/>
    <w:rsid w:val="40C56C1A"/>
    <w:rsid w:val="40D5594E"/>
    <w:rsid w:val="40F0234E"/>
    <w:rsid w:val="40F027AA"/>
    <w:rsid w:val="40F93C46"/>
    <w:rsid w:val="41016D9A"/>
    <w:rsid w:val="411029F0"/>
    <w:rsid w:val="411221A3"/>
    <w:rsid w:val="411E6EBB"/>
    <w:rsid w:val="41222415"/>
    <w:rsid w:val="41261227"/>
    <w:rsid w:val="41263FC1"/>
    <w:rsid w:val="41377F7D"/>
    <w:rsid w:val="413A4108"/>
    <w:rsid w:val="41410E54"/>
    <w:rsid w:val="41517290"/>
    <w:rsid w:val="41546D80"/>
    <w:rsid w:val="415648A7"/>
    <w:rsid w:val="415901C6"/>
    <w:rsid w:val="415E19AD"/>
    <w:rsid w:val="41691F8F"/>
    <w:rsid w:val="41792E05"/>
    <w:rsid w:val="417E7959"/>
    <w:rsid w:val="418A101F"/>
    <w:rsid w:val="41953714"/>
    <w:rsid w:val="419E26E3"/>
    <w:rsid w:val="41B15F81"/>
    <w:rsid w:val="41BA3087"/>
    <w:rsid w:val="41BC1BB4"/>
    <w:rsid w:val="41BE244C"/>
    <w:rsid w:val="41C238CD"/>
    <w:rsid w:val="41C23CEA"/>
    <w:rsid w:val="41DC16BC"/>
    <w:rsid w:val="41E2189D"/>
    <w:rsid w:val="41EB5CAC"/>
    <w:rsid w:val="41F145CF"/>
    <w:rsid w:val="41FD6B3E"/>
    <w:rsid w:val="4205007B"/>
    <w:rsid w:val="42096F4A"/>
    <w:rsid w:val="420C1409"/>
    <w:rsid w:val="421309EA"/>
    <w:rsid w:val="42176A6B"/>
    <w:rsid w:val="421E0518"/>
    <w:rsid w:val="42254896"/>
    <w:rsid w:val="422E313D"/>
    <w:rsid w:val="422F7524"/>
    <w:rsid w:val="423A0CFF"/>
    <w:rsid w:val="424B0183"/>
    <w:rsid w:val="425132C0"/>
    <w:rsid w:val="42634441"/>
    <w:rsid w:val="426D634C"/>
    <w:rsid w:val="42725710"/>
    <w:rsid w:val="427320DE"/>
    <w:rsid w:val="42733338"/>
    <w:rsid w:val="427B15FE"/>
    <w:rsid w:val="42864D18"/>
    <w:rsid w:val="429107C7"/>
    <w:rsid w:val="42984A4B"/>
    <w:rsid w:val="42A15FF5"/>
    <w:rsid w:val="42A37E35"/>
    <w:rsid w:val="42AE0712"/>
    <w:rsid w:val="42B86E9B"/>
    <w:rsid w:val="42BC698B"/>
    <w:rsid w:val="42BE6BA7"/>
    <w:rsid w:val="42D01AE1"/>
    <w:rsid w:val="42D17381"/>
    <w:rsid w:val="42D7414F"/>
    <w:rsid w:val="42E0022B"/>
    <w:rsid w:val="42E47C90"/>
    <w:rsid w:val="42E93823"/>
    <w:rsid w:val="42E97436"/>
    <w:rsid w:val="42EE49BD"/>
    <w:rsid w:val="42EF67A9"/>
    <w:rsid w:val="42F308B1"/>
    <w:rsid w:val="42F9198D"/>
    <w:rsid w:val="43036368"/>
    <w:rsid w:val="43044FF0"/>
    <w:rsid w:val="430A1DED"/>
    <w:rsid w:val="4321747D"/>
    <w:rsid w:val="43234C5C"/>
    <w:rsid w:val="432D3A13"/>
    <w:rsid w:val="43310680"/>
    <w:rsid w:val="433E5133"/>
    <w:rsid w:val="43474EEF"/>
    <w:rsid w:val="434765EB"/>
    <w:rsid w:val="43483E86"/>
    <w:rsid w:val="434D31F4"/>
    <w:rsid w:val="43514B68"/>
    <w:rsid w:val="43572B58"/>
    <w:rsid w:val="436037BB"/>
    <w:rsid w:val="436337CE"/>
    <w:rsid w:val="43704A38"/>
    <w:rsid w:val="437159C8"/>
    <w:rsid w:val="43737B67"/>
    <w:rsid w:val="4374370A"/>
    <w:rsid w:val="43806F08"/>
    <w:rsid w:val="43880F63"/>
    <w:rsid w:val="43903D02"/>
    <w:rsid w:val="43963680"/>
    <w:rsid w:val="439C3833"/>
    <w:rsid w:val="439D4A0F"/>
    <w:rsid w:val="43A2604E"/>
    <w:rsid w:val="43A42E81"/>
    <w:rsid w:val="43AE09CA"/>
    <w:rsid w:val="43B2049D"/>
    <w:rsid w:val="43B41D58"/>
    <w:rsid w:val="43B506EE"/>
    <w:rsid w:val="43B835F7"/>
    <w:rsid w:val="43BF6B8A"/>
    <w:rsid w:val="43C04259"/>
    <w:rsid w:val="43C57AC2"/>
    <w:rsid w:val="43C60BFD"/>
    <w:rsid w:val="43D84B60"/>
    <w:rsid w:val="43E53CC0"/>
    <w:rsid w:val="43F026AF"/>
    <w:rsid w:val="440B5E1C"/>
    <w:rsid w:val="44101903"/>
    <w:rsid w:val="442231A0"/>
    <w:rsid w:val="44564BBE"/>
    <w:rsid w:val="44651978"/>
    <w:rsid w:val="44716B9D"/>
    <w:rsid w:val="44735770"/>
    <w:rsid w:val="44784B34"/>
    <w:rsid w:val="447A4D50"/>
    <w:rsid w:val="44812823"/>
    <w:rsid w:val="449175CA"/>
    <w:rsid w:val="449C4CC6"/>
    <w:rsid w:val="44A93E3F"/>
    <w:rsid w:val="44BB259E"/>
    <w:rsid w:val="44C164DB"/>
    <w:rsid w:val="44C85ABB"/>
    <w:rsid w:val="44D2014C"/>
    <w:rsid w:val="44D53D34"/>
    <w:rsid w:val="44D83825"/>
    <w:rsid w:val="44E1092B"/>
    <w:rsid w:val="44F12ECA"/>
    <w:rsid w:val="44F17D02"/>
    <w:rsid w:val="44F52628"/>
    <w:rsid w:val="44F867C4"/>
    <w:rsid w:val="450937EB"/>
    <w:rsid w:val="450D7972"/>
    <w:rsid w:val="4510317B"/>
    <w:rsid w:val="4510354E"/>
    <w:rsid w:val="45106740"/>
    <w:rsid w:val="45216F7A"/>
    <w:rsid w:val="45237196"/>
    <w:rsid w:val="452457E1"/>
    <w:rsid w:val="4539549E"/>
    <w:rsid w:val="453A003B"/>
    <w:rsid w:val="455146E9"/>
    <w:rsid w:val="45521829"/>
    <w:rsid w:val="45545F1A"/>
    <w:rsid w:val="455F7AA2"/>
    <w:rsid w:val="456926CF"/>
    <w:rsid w:val="45710D5F"/>
    <w:rsid w:val="45757ED4"/>
    <w:rsid w:val="457C4AF8"/>
    <w:rsid w:val="458F65D9"/>
    <w:rsid w:val="459736E0"/>
    <w:rsid w:val="45981ED2"/>
    <w:rsid w:val="4598284D"/>
    <w:rsid w:val="459C3AC6"/>
    <w:rsid w:val="45A831F7"/>
    <w:rsid w:val="45AA0617"/>
    <w:rsid w:val="45B93656"/>
    <w:rsid w:val="45CA3DA7"/>
    <w:rsid w:val="45CC032A"/>
    <w:rsid w:val="45D630B4"/>
    <w:rsid w:val="45D71243"/>
    <w:rsid w:val="45DD6A3F"/>
    <w:rsid w:val="45DE61D5"/>
    <w:rsid w:val="46003033"/>
    <w:rsid w:val="46004DE1"/>
    <w:rsid w:val="4605301D"/>
    <w:rsid w:val="4607616F"/>
    <w:rsid w:val="46125A53"/>
    <w:rsid w:val="46132D66"/>
    <w:rsid w:val="46171B88"/>
    <w:rsid w:val="462211FB"/>
    <w:rsid w:val="46250CEB"/>
    <w:rsid w:val="46284338"/>
    <w:rsid w:val="462F56C6"/>
    <w:rsid w:val="46325BC0"/>
    <w:rsid w:val="46367979"/>
    <w:rsid w:val="463765F8"/>
    <w:rsid w:val="463B22BD"/>
    <w:rsid w:val="463B406B"/>
    <w:rsid w:val="463E49BE"/>
    <w:rsid w:val="46445615"/>
    <w:rsid w:val="464B259D"/>
    <w:rsid w:val="46567791"/>
    <w:rsid w:val="4659387E"/>
    <w:rsid w:val="465D2E26"/>
    <w:rsid w:val="46673C6F"/>
    <w:rsid w:val="466C56EA"/>
    <w:rsid w:val="466E2600"/>
    <w:rsid w:val="467354C8"/>
    <w:rsid w:val="467632F5"/>
    <w:rsid w:val="46857AB3"/>
    <w:rsid w:val="46911EDD"/>
    <w:rsid w:val="46937F77"/>
    <w:rsid w:val="469A13C5"/>
    <w:rsid w:val="469B657A"/>
    <w:rsid w:val="469D2F78"/>
    <w:rsid w:val="46A47E62"/>
    <w:rsid w:val="46AE2A8F"/>
    <w:rsid w:val="46C04A60"/>
    <w:rsid w:val="46C16C66"/>
    <w:rsid w:val="46C422B2"/>
    <w:rsid w:val="46D10C0E"/>
    <w:rsid w:val="46E110B6"/>
    <w:rsid w:val="46FF153C"/>
    <w:rsid w:val="47094EE0"/>
    <w:rsid w:val="470B1C8F"/>
    <w:rsid w:val="471C0AE0"/>
    <w:rsid w:val="472114B3"/>
    <w:rsid w:val="47240FA3"/>
    <w:rsid w:val="473016F6"/>
    <w:rsid w:val="47354F5E"/>
    <w:rsid w:val="4739392F"/>
    <w:rsid w:val="473F5DDD"/>
    <w:rsid w:val="4741374E"/>
    <w:rsid w:val="47486A40"/>
    <w:rsid w:val="47555600"/>
    <w:rsid w:val="47574ED5"/>
    <w:rsid w:val="475E7934"/>
    <w:rsid w:val="477723DE"/>
    <w:rsid w:val="477E39A7"/>
    <w:rsid w:val="47A01627"/>
    <w:rsid w:val="47A876DF"/>
    <w:rsid w:val="47AC2559"/>
    <w:rsid w:val="47B05B44"/>
    <w:rsid w:val="47B24801"/>
    <w:rsid w:val="47D26C51"/>
    <w:rsid w:val="47D5010B"/>
    <w:rsid w:val="47D86100"/>
    <w:rsid w:val="47D928FA"/>
    <w:rsid w:val="47F57C70"/>
    <w:rsid w:val="480577D9"/>
    <w:rsid w:val="48286871"/>
    <w:rsid w:val="482A4397"/>
    <w:rsid w:val="48301FBA"/>
    <w:rsid w:val="48313978"/>
    <w:rsid w:val="483B47F6"/>
    <w:rsid w:val="483D7C31"/>
    <w:rsid w:val="483F6900"/>
    <w:rsid w:val="48445C10"/>
    <w:rsid w:val="484C07B1"/>
    <w:rsid w:val="485369B8"/>
    <w:rsid w:val="48633724"/>
    <w:rsid w:val="4867383D"/>
    <w:rsid w:val="48684EBF"/>
    <w:rsid w:val="487A2A93"/>
    <w:rsid w:val="487A531F"/>
    <w:rsid w:val="4880045B"/>
    <w:rsid w:val="48825002"/>
    <w:rsid w:val="48837CE2"/>
    <w:rsid w:val="48841525"/>
    <w:rsid w:val="489E48D3"/>
    <w:rsid w:val="48A00AFD"/>
    <w:rsid w:val="48A36DF0"/>
    <w:rsid w:val="48A759E8"/>
    <w:rsid w:val="48B069AD"/>
    <w:rsid w:val="48B85E47"/>
    <w:rsid w:val="48C42A3E"/>
    <w:rsid w:val="48D367DD"/>
    <w:rsid w:val="48D569F9"/>
    <w:rsid w:val="48E3695A"/>
    <w:rsid w:val="48EC124A"/>
    <w:rsid w:val="48F74BC1"/>
    <w:rsid w:val="49042FF5"/>
    <w:rsid w:val="490C7F41"/>
    <w:rsid w:val="490F208C"/>
    <w:rsid w:val="49227764"/>
    <w:rsid w:val="49260006"/>
    <w:rsid w:val="49275B61"/>
    <w:rsid w:val="492A72D7"/>
    <w:rsid w:val="492F1AC8"/>
    <w:rsid w:val="493E459E"/>
    <w:rsid w:val="49497142"/>
    <w:rsid w:val="495F13B6"/>
    <w:rsid w:val="49654934"/>
    <w:rsid w:val="4968161B"/>
    <w:rsid w:val="49761AF0"/>
    <w:rsid w:val="4977360C"/>
    <w:rsid w:val="49777AB0"/>
    <w:rsid w:val="497B2CDD"/>
    <w:rsid w:val="497F4DF8"/>
    <w:rsid w:val="49A842C7"/>
    <w:rsid w:val="49AA39E1"/>
    <w:rsid w:val="49CD5DA7"/>
    <w:rsid w:val="49D67644"/>
    <w:rsid w:val="4A050C18"/>
    <w:rsid w:val="4A0521FE"/>
    <w:rsid w:val="4A070E34"/>
    <w:rsid w:val="4A0D0EF6"/>
    <w:rsid w:val="4A1A4124"/>
    <w:rsid w:val="4A1B298B"/>
    <w:rsid w:val="4A205A52"/>
    <w:rsid w:val="4A282B58"/>
    <w:rsid w:val="4A431740"/>
    <w:rsid w:val="4A530748"/>
    <w:rsid w:val="4A54799B"/>
    <w:rsid w:val="4A58343D"/>
    <w:rsid w:val="4A5E657A"/>
    <w:rsid w:val="4A62155C"/>
    <w:rsid w:val="4A767D68"/>
    <w:rsid w:val="4A934476"/>
    <w:rsid w:val="4A9C318A"/>
    <w:rsid w:val="4AA06B93"/>
    <w:rsid w:val="4AB43A90"/>
    <w:rsid w:val="4AB56533"/>
    <w:rsid w:val="4AB80380"/>
    <w:rsid w:val="4ABA41AC"/>
    <w:rsid w:val="4AD77ADE"/>
    <w:rsid w:val="4AE023CA"/>
    <w:rsid w:val="4AE274E7"/>
    <w:rsid w:val="4AEC6DA7"/>
    <w:rsid w:val="4AEE438D"/>
    <w:rsid w:val="4B2772B4"/>
    <w:rsid w:val="4B3044A9"/>
    <w:rsid w:val="4B321EAF"/>
    <w:rsid w:val="4B4439C2"/>
    <w:rsid w:val="4B4E65EF"/>
    <w:rsid w:val="4B591E21"/>
    <w:rsid w:val="4B5D5962"/>
    <w:rsid w:val="4B62209A"/>
    <w:rsid w:val="4B6A6DC2"/>
    <w:rsid w:val="4B6D116B"/>
    <w:rsid w:val="4B8A10D1"/>
    <w:rsid w:val="4B921206"/>
    <w:rsid w:val="4B9825BC"/>
    <w:rsid w:val="4B9B6DC5"/>
    <w:rsid w:val="4BA45F7F"/>
    <w:rsid w:val="4BB34F86"/>
    <w:rsid w:val="4BB4664D"/>
    <w:rsid w:val="4BB74194"/>
    <w:rsid w:val="4BBA0128"/>
    <w:rsid w:val="4BC214A2"/>
    <w:rsid w:val="4BC40B5F"/>
    <w:rsid w:val="4BCF12F9"/>
    <w:rsid w:val="4BD27220"/>
    <w:rsid w:val="4BE03B21"/>
    <w:rsid w:val="4BE727D6"/>
    <w:rsid w:val="4BE807F1"/>
    <w:rsid w:val="4BEE134F"/>
    <w:rsid w:val="4C101847"/>
    <w:rsid w:val="4C123AC0"/>
    <w:rsid w:val="4C220923"/>
    <w:rsid w:val="4C237A7B"/>
    <w:rsid w:val="4C313FE3"/>
    <w:rsid w:val="4C39180B"/>
    <w:rsid w:val="4C526A67"/>
    <w:rsid w:val="4C79769B"/>
    <w:rsid w:val="4C841BB1"/>
    <w:rsid w:val="4C883D82"/>
    <w:rsid w:val="4C940979"/>
    <w:rsid w:val="4C9E35A6"/>
    <w:rsid w:val="4CA010CC"/>
    <w:rsid w:val="4CB47586"/>
    <w:rsid w:val="4CB84667"/>
    <w:rsid w:val="4CBC51C9"/>
    <w:rsid w:val="4CD17EA5"/>
    <w:rsid w:val="4CD44C91"/>
    <w:rsid w:val="4CE45765"/>
    <w:rsid w:val="4CEC60BF"/>
    <w:rsid w:val="4CEE03B5"/>
    <w:rsid w:val="4CEF5BAF"/>
    <w:rsid w:val="4CF33F27"/>
    <w:rsid w:val="4CFB084E"/>
    <w:rsid w:val="4D027691"/>
    <w:rsid w:val="4D19055F"/>
    <w:rsid w:val="4D245859"/>
    <w:rsid w:val="4D305B64"/>
    <w:rsid w:val="4D386DDE"/>
    <w:rsid w:val="4D646431"/>
    <w:rsid w:val="4D6A495D"/>
    <w:rsid w:val="4D7B477F"/>
    <w:rsid w:val="4D7E765F"/>
    <w:rsid w:val="4D89013B"/>
    <w:rsid w:val="4D987FF5"/>
    <w:rsid w:val="4D9B20F2"/>
    <w:rsid w:val="4DAE6DD3"/>
    <w:rsid w:val="4DB441D9"/>
    <w:rsid w:val="4DB500CF"/>
    <w:rsid w:val="4DB82445"/>
    <w:rsid w:val="4DB841F3"/>
    <w:rsid w:val="4DBC05B9"/>
    <w:rsid w:val="4DBF3025"/>
    <w:rsid w:val="4DC808DA"/>
    <w:rsid w:val="4DC9269F"/>
    <w:rsid w:val="4DCD3324"/>
    <w:rsid w:val="4DD24406"/>
    <w:rsid w:val="4DDC4386"/>
    <w:rsid w:val="4DE13A88"/>
    <w:rsid w:val="4DE23715"/>
    <w:rsid w:val="4DE81FCA"/>
    <w:rsid w:val="4DF77C8C"/>
    <w:rsid w:val="4DFE60AA"/>
    <w:rsid w:val="4E053B82"/>
    <w:rsid w:val="4E125FF9"/>
    <w:rsid w:val="4E195013"/>
    <w:rsid w:val="4E257ADB"/>
    <w:rsid w:val="4E2D2E33"/>
    <w:rsid w:val="4E41243B"/>
    <w:rsid w:val="4E4361B3"/>
    <w:rsid w:val="4E454986"/>
    <w:rsid w:val="4E467A51"/>
    <w:rsid w:val="4E4767DD"/>
    <w:rsid w:val="4E500BE5"/>
    <w:rsid w:val="4E646C67"/>
    <w:rsid w:val="4E6A4244"/>
    <w:rsid w:val="4E6C5709"/>
    <w:rsid w:val="4E6D3230"/>
    <w:rsid w:val="4E772448"/>
    <w:rsid w:val="4E8F13F8"/>
    <w:rsid w:val="4E925632"/>
    <w:rsid w:val="4E994025"/>
    <w:rsid w:val="4EA2737D"/>
    <w:rsid w:val="4EAF7E51"/>
    <w:rsid w:val="4EB72FCA"/>
    <w:rsid w:val="4EB93965"/>
    <w:rsid w:val="4EBE34E9"/>
    <w:rsid w:val="4ED60DD5"/>
    <w:rsid w:val="4ED65279"/>
    <w:rsid w:val="4EE075AA"/>
    <w:rsid w:val="4EFE4FDC"/>
    <w:rsid w:val="4F005E52"/>
    <w:rsid w:val="4F063322"/>
    <w:rsid w:val="4F090506"/>
    <w:rsid w:val="4F0E63CE"/>
    <w:rsid w:val="4F1C7AB1"/>
    <w:rsid w:val="4F212B9E"/>
    <w:rsid w:val="4F2200B5"/>
    <w:rsid w:val="4F277882"/>
    <w:rsid w:val="4F42217C"/>
    <w:rsid w:val="4F455F5A"/>
    <w:rsid w:val="4F532425"/>
    <w:rsid w:val="4F565623"/>
    <w:rsid w:val="4F7800DE"/>
    <w:rsid w:val="4F7B4B9D"/>
    <w:rsid w:val="4F7D74A2"/>
    <w:rsid w:val="4F7F4013"/>
    <w:rsid w:val="4F8E0886"/>
    <w:rsid w:val="4F9C3DCC"/>
    <w:rsid w:val="4FA353ED"/>
    <w:rsid w:val="4FB20236"/>
    <w:rsid w:val="4FB70C06"/>
    <w:rsid w:val="4FC450D1"/>
    <w:rsid w:val="4FC96B8B"/>
    <w:rsid w:val="4FD5193E"/>
    <w:rsid w:val="4FE90FDC"/>
    <w:rsid w:val="4FF37764"/>
    <w:rsid w:val="4FF9091A"/>
    <w:rsid w:val="500F0A42"/>
    <w:rsid w:val="50131BB5"/>
    <w:rsid w:val="501B7EFB"/>
    <w:rsid w:val="502344EE"/>
    <w:rsid w:val="502913D8"/>
    <w:rsid w:val="502D7993"/>
    <w:rsid w:val="5032409D"/>
    <w:rsid w:val="503707E1"/>
    <w:rsid w:val="50463D38"/>
    <w:rsid w:val="50484062"/>
    <w:rsid w:val="50630D8E"/>
    <w:rsid w:val="5072363C"/>
    <w:rsid w:val="50757EB0"/>
    <w:rsid w:val="50836D3A"/>
    <w:rsid w:val="50891D2D"/>
    <w:rsid w:val="50937803"/>
    <w:rsid w:val="509671E9"/>
    <w:rsid w:val="50970A38"/>
    <w:rsid w:val="50AA661B"/>
    <w:rsid w:val="50B11AF9"/>
    <w:rsid w:val="50C40DD7"/>
    <w:rsid w:val="50E05AB1"/>
    <w:rsid w:val="510734C7"/>
    <w:rsid w:val="510F6820"/>
    <w:rsid w:val="511D4F82"/>
    <w:rsid w:val="51234079"/>
    <w:rsid w:val="51254295"/>
    <w:rsid w:val="512A18AC"/>
    <w:rsid w:val="513A386E"/>
    <w:rsid w:val="514062EE"/>
    <w:rsid w:val="514B12BF"/>
    <w:rsid w:val="514E28E8"/>
    <w:rsid w:val="51591306"/>
    <w:rsid w:val="51637BEC"/>
    <w:rsid w:val="517448D5"/>
    <w:rsid w:val="518422A4"/>
    <w:rsid w:val="51890380"/>
    <w:rsid w:val="518B52F6"/>
    <w:rsid w:val="518C4D4D"/>
    <w:rsid w:val="518F76C0"/>
    <w:rsid w:val="51A258E6"/>
    <w:rsid w:val="51B15784"/>
    <w:rsid w:val="51B209A6"/>
    <w:rsid w:val="51BA2C30"/>
    <w:rsid w:val="51BC7778"/>
    <w:rsid w:val="51BD002A"/>
    <w:rsid w:val="51C63383"/>
    <w:rsid w:val="51CA3667"/>
    <w:rsid w:val="51CC3074"/>
    <w:rsid w:val="51CC75EC"/>
    <w:rsid w:val="51D8113B"/>
    <w:rsid w:val="51DC12F0"/>
    <w:rsid w:val="51E101BC"/>
    <w:rsid w:val="51E162C7"/>
    <w:rsid w:val="51E63A25"/>
    <w:rsid w:val="51EE1EA3"/>
    <w:rsid w:val="51FD2B1C"/>
    <w:rsid w:val="520A1F73"/>
    <w:rsid w:val="520B6FE7"/>
    <w:rsid w:val="52100AA2"/>
    <w:rsid w:val="52153287"/>
    <w:rsid w:val="521E4B9E"/>
    <w:rsid w:val="522D3AA0"/>
    <w:rsid w:val="52320A18"/>
    <w:rsid w:val="5232117B"/>
    <w:rsid w:val="52385E3C"/>
    <w:rsid w:val="523D3038"/>
    <w:rsid w:val="52421D16"/>
    <w:rsid w:val="52466282"/>
    <w:rsid w:val="524B1ADA"/>
    <w:rsid w:val="524F5EB6"/>
    <w:rsid w:val="525768A4"/>
    <w:rsid w:val="529070F6"/>
    <w:rsid w:val="52A116FA"/>
    <w:rsid w:val="52A66D10"/>
    <w:rsid w:val="52CA29FF"/>
    <w:rsid w:val="52CC5897"/>
    <w:rsid w:val="52D01FDF"/>
    <w:rsid w:val="52D153BA"/>
    <w:rsid w:val="52D63F42"/>
    <w:rsid w:val="52DA30A5"/>
    <w:rsid w:val="53052687"/>
    <w:rsid w:val="5314011E"/>
    <w:rsid w:val="531E71EE"/>
    <w:rsid w:val="53204D14"/>
    <w:rsid w:val="5321090F"/>
    <w:rsid w:val="53236689"/>
    <w:rsid w:val="533453A9"/>
    <w:rsid w:val="53563579"/>
    <w:rsid w:val="535943C2"/>
    <w:rsid w:val="536A3E64"/>
    <w:rsid w:val="536A41E2"/>
    <w:rsid w:val="53733096"/>
    <w:rsid w:val="53764710"/>
    <w:rsid w:val="53780FD5"/>
    <w:rsid w:val="5382152B"/>
    <w:rsid w:val="5382777D"/>
    <w:rsid w:val="53852D75"/>
    <w:rsid w:val="53853E62"/>
    <w:rsid w:val="538A5297"/>
    <w:rsid w:val="538E6122"/>
    <w:rsid w:val="5394300C"/>
    <w:rsid w:val="53964FD7"/>
    <w:rsid w:val="539C4FEA"/>
    <w:rsid w:val="539E4BE8"/>
    <w:rsid w:val="53B278ED"/>
    <w:rsid w:val="53C75190"/>
    <w:rsid w:val="53CC09F8"/>
    <w:rsid w:val="53D004E8"/>
    <w:rsid w:val="53D37FD9"/>
    <w:rsid w:val="53D50EFC"/>
    <w:rsid w:val="53DC50DF"/>
    <w:rsid w:val="53E571F4"/>
    <w:rsid w:val="53E758DD"/>
    <w:rsid w:val="53E97F57"/>
    <w:rsid w:val="53F05F76"/>
    <w:rsid w:val="53FE7A50"/>
    <w:rsid w:val="540A5398"/>
    <w:rsid w:val="540D6F69"/>
    <w:rsid w:val="541045F2"/>
    <w:rsid w:val="5415414D"/>
    <w:rsid w:val="542E3461"/>
    <w:rsid w:val="543547EF"/>
    <w:rsid w:val="543C16DA"/>
    <w:rsid w:val="54484523"/>
    <w:rsid w:val="5459613F"/>
    <w:rsid w:val="546B0211"/>
    <w:rsid w:val="546B69D2"/>
    <w:rsid w:val="547564F6"/>
    <w:rsid w:val="54890E82"/>
    <w:rsid w:val="5495528E"/>
    <w:rsid w:val="549733F7"/>
    <w:rsid w:val="54992FD0"/>
    <w:rsid w:val="54996B2C"/>
    <w:rsid w:val="54A6749B"/>
    <w:rsid w:val="54B020C8"/>
    <w:rsid w:val="54B576DE"/>
    <w:rsid w:val="54B92B9F"/>
    <w:rsid w:val="54C067AF"/>
    <w:rsid w:val="54CF6582"/>
    <w:rsid w:val="54ED0C26"/>
    <w:rsid w:val="54EE38F6"/>
    <w:rsid w:val="54F04DBD"/>
    <w:rsid w:val="54FC70BB"/>
    <w:rsid w:val="55053E35"/>
    <w:rsid w:val="55063DC2"/>
    <w:rsid w:val="55092E8C"/>
    <w:rsid w:val="55241026"/>
    <w:rsid w:val="552B1A30"/>
    <w:rsid w:val="55395B3D"/>
    <w:rsid w:val="55452810"/>
    <w:rsid w:val="55530427"/>
    <w:rsid w:val="55560EC1"/>
    <w:rsid w:val="557E05CF"/>
    <w:rsid w:val="557E569C"/>
    <w:rsid w:val="55807CEC"/>
    <w:rsid w:val="55820182"/>
    <w:rsid w:val="55A57753"/>
    <w:rsid w:val="55A82D9F"/>
    <w:rsid w:val="55A90FF1"/>
    <w:rsid w:val="55AF05D2"/>
    <w:rsid w:val="55AF096E"/>
    <w:rsid w:val="55B44E91"/>
    <w:rsid w:val="55B81234"/>
    <w:rsid w:val="55BE44A1"/>
    <w:rsid w:val="55C43C1F"/>
    <w:rsid w:val="55CD7B80"/>
    <w:rsid w:val="55D431D6"/>
    <w:rsid w:val="55D43B94"/>
    <w:rsid w:val="55D63DB0"/>
    <w:rsid w:val="55DB4F23"/>
    <w:rsid w:val="55E77D6B"/>
    <w:rsid w:val="55F83D27"/>
    <w:rsid w:val="55F926AC"/>
    <w:rsid w:val="560D7CFD"/>
    <w:rsid w:val="56106B07"/>
    <w:rsid w:val="5617170D"/>
    <w:rsid w:val="56250239"/>
    <w:rsid w:val="562A542D"/>
    <w:rsid w:val="562E50DE"/>
    <w:rsid w:val="56312D95"/>
    <w:rsid w:val="56392963"/>
    <w:rsid w:val="56431446"/>
    <w:rsid w:val="564362A7"/>
    <w:rsid w:val="56462581"/>
    <w:rsid w:val="564E3947"/>
    <w:rsid w:val="565151E5"/>
    <w:rsid w:val="565168DC"/>
    <w:rsid w:val="56554CD5"/>
    <w:rsid w:val="56555E2E"/>
    <w:rsid w:val="566118CC"/>
    <w:rsid w:val="56653AC3"/>
    <w:rsid w:val="56707D61"/>
    <w:rsid w:val="568D446F"/>
    <w:rsid w:val="56903F5F"/>
    <w:rsid w:val="56951575"/>
    <w:rsid w:val="56C53BC0"/>
    <w:rsid w:val="56DD0123"/>
    <w:rsid w:val="56E16A9F"/>
    <w:rsid w:val="56E44D2C"/>
    <w:rsid w:val="56E639B3"/>
    <w:rsid w:val="57010267"/>
    <w:rsid w:val="5705494D"/>
    <w:rsid w:val="570F30D6"/>
    <w:rsid w:val="5714060E"/>
    <w:rsid w:val="571B7CCD"/>
    <w:rsid w:val="571C5DB6"/>
    <w:rsid w:val="57284198"/>
    <w:rsid w:val="57305813"/>
    <w:rsid w:val="573935E9"/>
    <w:rsid w:val="5746738D"/>
    <w:rsid w:val="574A6804"/>
    <w:rsid w:val="574C185C"/>
    <w:rsid w:val="574C432A"/>
    <w:rsid w:val="574D1E50"/>
    <w:rsid w:val="575256B8"/>
    <w:rsid w:val="57571E7E"/>
    <w:rsid w:val="575D215E"/>
    <w:rsid w:val="576030FA"/>
    <w:rsid w:val="57696EE6"/>
    <w:rsid w:val="57802226"/>
    <w:rsid w:val="57803FD4"/>
    <w:rsid w:val="57882E88"/>
    <w:rsid w:val="579007C5"/>
    <w:rsid w:val="57A10012"/>
    <w:rsid w:val="57A31A70"/>
    <w:rsid w:val="57A35F14"/>
    <w:rsid w:val="57AF7172"/>
    <w:rsid w:val="57C100EB"/>
    <w:rsid w:val="57C81AE8"/>
    <w:rsid w:val="57CB1AE9"/>
    <w:rsid w:val="57D225A1"/>
    <w:rsid w:val="57D61DA2"/>
    <w:rsid w:val="57DA1D5C"/>
    <w:rsid w:val="57DB1313"/>
    <w:rsid w:val="57E57BE1"/>
    <w:rsid w:val="57EC3417"/>
    <w:rsid w:val="57EF1DED"/>
    <w:rsid w:val="57F06C03"/>
    <w:rsid w:val="57F40862"/>
    <w:rsid w:val="581F3A04"/>
    <w:rsid w:val="58210404"/>
    <w:rsid w:val="5829466B"/>
    <w:rsid w:val="58334FE0"/>
    <w:rsid w:val="58424419"/>
    <w:rsid w:val="58475C93"/>
    <w:rsid w:val="58496ABB"/>
    <w:rsid w:val="585B234B"/>
    <w:rsid w:val="58600C6F"/>
    <w:rsid w:val="58670CF0"/>
    <w:rsid w:val="586C4999"/>
    <w:rsid w:val="586C6306"/>
    <w:rsid w:val="586D09FC"/>
    <w:rsid w:val="587B0A01"/>
    <w:rsid w:val="588B28AC"/>
    <w:rsid w:val="589B0BF2"/>
    <w:rsid w:val="58AE2DC2"/>
    <w:rsid w:val="58BC07AC"/>
    <w:rsid w:val="58C24B9F"/>
    <w:rsid w:val="58C3686E"/>
    <w:rsid w:val="58C63C68"/>
    <w:rsid w:val="58CF619E"/>
    <w:rsid w:val="58E10AA2"/>
    <w:rsid w:val="58E40592"/>
    <w:rsid w:val="58E95BA9"/>
    <w:rsid w:val="58F06F37"/>
    <w:rsid w:val="58F17AAA"/>
    <w:rsid w:val="58F43766"/>
    <w:rsid w:val="58F66EB6"/>
    <w:rsid w:val="58FF717A"/>
    <w:rsid w:val="59013E59"/>
    <w:rsid w:val="590F74CD"/>
    <w:rsid w:val="591744C4"/>
    <w:rsid w:val="591A2316"/>
    <w:rsid w:val="59201FD4"/>
    <w:rsid w:val="59294B5B"/>
    <w:rsid w:val="592B7F6F"/>
    <w:rsid w:val="592F57D0"/>
    <w:rsid w:val="593F6603"/>
    <w:rsid w:val="595C45CC"/>
    <w:rsid w:val="595F66F9"/>
    <w:rsid w:val="596C0CB3"/>
    <w:rsid w:val="59926802"/>
    <w:rsid w:val="599E2E37"/>
    <w:rsid w:val="59A815C0"/>
    <w:rsid w:val="59AC76A3"/>
    <w:rsid w:val="59B70468"/>
    <w:rsid w:val="59C363FA"/>
    <w:rsid w:val="59C80120"/>
    <w:rsid w:val="59D7792D"/>
    <w:rsid w:val="59D800F7"/>
    <w:rsid w:val="59DB3E62"/>
    <w:rsid w:val="59E01E86"/>
    <w:rsid w:val="59E577B9"/>
    <w:rsid w:val="59F81164"/>
    <w:rsid w:val="59FF38D6"/>
    <w:rsid w:val="5A040EEC"/>
    <w:rsid w:val="5A146C55"/>
    <w:rsid w:val="5A184997"/>
    <w:rsid w:val="5A1D1FAE"/>
    <w:rsid w:val="5A2774F1"/>
    <w:rsid w:val="5A2E5F69"/>
    <w:rsid w:val="5A2F1CE1"/>
    <w:rsid w:val="5A30551C"/>
    <w:rsid w:val="5A3219C8"/>
    <w:rsid w:val="5A34090B"/>
    <w:rsid w:val="5A3D43FE"/>
    <w:rsid w:val="5A4D17F7"/>
    <w:rsid w:val="5A4D7877"/>
    <w:rsid w:val="5A5202B4"/>
    <w:rsid w:val="5A5839A7"/>
    <w:rsid w:val="5A641B4F"/>
    <w:rsid w:val="5A7F4896"/>
    <w:rsid w:val="5A836C53"/>
    <w:rsid w:val="5A92474A"/>
    <w:rsid w:val="5A9A6067"/>
    <w:rsid w:val="5A9F5449"/>
    <w:rsid w:val="5AB83A84"/>
    <w:rsid w:val="5ABA15AB"/>
    <w:rsid w:val="5ABA77FD"/>
    <w:rsid w:val="5AC03E2B"/>
    <w:rsid w:val="5AC6579C"/>
    <w:rsid w:val="5AC93EE4"/>
    <w:rsid w:val="5ACB527F"/>
    <w:rsid w:val="5AE64A95"/>
    <w:rsid w:val="5AF64388"/>
    <w:rsid w:val="5AFA409D"/>
    <w:rsid w:val="5B13045E"/>
    <w:rsid w:val="5B1E5FDD"/>
    <w:rsid w:val="5B316E66"/>
    <w:rsid w:val="5B57547B"/>
    <w:rsid w:val="5B6643E9"/>
    <w:rsid w:val="5B667984"/>
    <w:rsid w:val="5B6776D9"/>
    <w:rsid w:val="5B6D1D2F"/>
    <w:rsid w:val="5B6F05E7"/>
    <w:rsid w:val="5B743445"/>
    <w:rsid w:val="5B81656C"/>
    <w:rsid w:val="5B97336E"/>
    <w:rsid w:val="5BA26FE7"/>
    <w:rsid w:val="5BC30D7D"/>
    <w:rsid w:val="5BC32832"/>
    <w:rsid w:val="5BEE5E2C"/>
    <w:rsid w:val="5BEF34D6"/>
    <w:rsid w:val="5BF13026"/>
    <w:rsid w:val="5BF97111"/>
    <w:rsid w:val="5C0B6348"/>
    <w:rsid w:val="5C130D9B"/>
    <w:rsid w:val="5C1C68C8"/>
    <w:rsid w:val="5C1D44E7"/>
    <w:rsid w:val="5C297092"/>
    <w:rsid w:val="5C2C195A"/>
    <w:rsid w:val="5C3A2476"/>
    <w:rsid w:val="5C480E38"/>
    <w:rsid w:val="5C4E536E"/>
    <w:rsid w:val="5C4F0418"/>
    <w:rsid w:val="5C4F4F2B"/>
    <w:rsid w:val="5C556851"/>
    <w:rsid w:val="5C5A1297"/>
    <w:rsid w:val="5C5D2C69"/>
    <w:rsid w:val="5C5D48E3"/>
    <w:rsid w:val="5C657C3C"/>
    <w:rsid w:val="5C817592"/>
    <w:rsid w:val="5C841F62"/>
    <w:rsid w:val="5C844566"/>
    <w:rsid w:val="5C846314"/>
    <w:rsid w:val="5C85148E"/>
    <w:rsid w:val="5C877BB2"/>
    <w:rsid w:val="5C8C341B"/>
    <w:rsid w:val="5CA469DE"/>
    <w:rsid w:val="5CA50094"/>
    <w:rsid w:val="5CA729BF"/>
    <w:rsid w:val="5CAD49B3"/>
    <w:rsid w:val="5CBB61C7"/>
    <w:rsid w:val="5CBC3D00"/>
    <w:rsid w:val="5CBF01F4"/>
    <w:rsid w:val="5CC130C4"/>
    <w:rsid w:val="5CC26E3C"/>
    <w:rsid w:val="5CC40B8C"/>
    <w:rsid w:val="5CC932A2"/>
    <w:rsid w:val="5CD050B5"/>
    <w:rsid w:val="5CD65BD8"/>
    <w:rsid w:val="5CD821BC"/>
    <w:rsid w:val="5CD85C35"/>
    <w:rsid w:val="5CDA23D8"/>
    <w:rsid w:val="5CE943C9"/>
    <w:rsid w:val="5CFF338A"/>
    <w:rsid w:val="5D001F09"/>
    <w:rsid w:val="5D0134C1"/>
    <w:rsid w:val="5D0273FA"/>
    <w:rsid w:val="5D04203B"/>
    <w:rsid w:val="5D094A6B"/>
    <w:rsid w:val="5D0D4249"/>
    <w:rsid w:val="5D135CE5"/>
    <w:rsid w:val="5D163A39"/>
    <w:rsid w:val="5D1A0A26"/>
    <w:rsid w:val="5D1E0517"/>
    <w:rsid w:val="5D1F428F"/>
    <w:rsid w:val="5D235434"/>
    <w:rsid w:val="5D2E64CE"/>
    <w:rsid w:val="5D4930BA"/>
    <w:rsid w:val="5D5168C3"/>
    <w:rsid w:val="5D520385"/>
    <w:rsid w:val="5D5A6DAF"/>
    <w:rsid w:val="5D605A6B"/>
    <w:rsid w:val="5D682B84"/>
    <w:rsid w:val="5D794F45"/>
    <w:rsid w:val="5D7E2D63"/>
    <w:rsid w:val="5D972FAA"/>
    <w:rsid w:val="5D997B9D"/>
    <w:rsid w:val="5D9B1F52"/>
    <w:rsid w:val="5DA2011E"/>
    <w:rsid w:val="5DA30A1C"/>
    <w:rsid w:val="5DA547A2"/>
    <w:rsid w:val="5DA6050C"/>
    <w:rsid w:val="5DAB3852"/>
    <w:rsid w:val="5DBC3340"/>
    <w:rsid w:val="5DC50992"/>
    <w:rsid w:val="5DC866D4"/>
    <w:rsid w:val="5DCF1811"/>
    <w:rsid w:val="5DCF35BF"/>
    <w:rsid w:val="5DDF5CD5"/>
    <w:rsid w:val="5DE828D3"/>
    <w:rsid w:val="5DFE5C52"/>
    <w:rsid w:val="5E012E32"/>
    <w:rsid w:val="5E0A5EAD"/>
    <w:rsid w:val="5E224037"/>
    <w:rsid w:val="5E230FE5"/>
    <w:rsid w:val="5E2A4C99"/>
    <w:rsid w:val="5E2A6A47"/>
    <w:rsid w:val="5E2F22B0"/>
    <w:rsid w:val="5E613920"/>
    <w:rsid w:val="5E7128C8"/>
    <w:rsid w:val="5E734DF0"/>
    <w:rsid w:val="5E797F0A"/>
    <w:rsid w:val="5E8166A0"/>
    <w:rsid w:val="5E851C93"/>
    <w:rsid w:val="5E8B1BDC"/>
    <w:rsid w:val="5E8C14B0"/>
    <w:rsid w:val="5E8E5228"/>
    <w:rsid w:val="5E954808"/>
    <w:rsid w:val="5E9A1E1F"/>
    <w:rsid w:val="5EB17168"/>
    <w:rsid w:val="5EBB71B8"/>
    <w:rsid w:val="5EBE6291"/>
    <w:rsid w:val="5ED15115"/>
    <w:rsid w:val="5ED2780B"/>
    <w:rsid w:val="5EDF5C29"/>
    <w:rsid w:val="5EEF7F00"/>
    <w:rsid w:val="5EF37781"/>
    <w:rsid w:val="5EF808F3"/>
    <w:rsid w:val="5F0674B4"/>
    <w:rsid w:val="5F0E6369"/>
    <w:rsid w:val="5F146382"/>
    <w:rsid w:val="5F23196D"/>
    <w:rsid w:val="5F257CFD"/>
    <w:rsid w:val="5F2B6263"/>
    <w:rsid w:val="5F2D48AB"/>
    <w:rsid w:val="5F2E35DE"/>
    <w:rsid w:val="5F31221B"/>
    <w:rsid w:val="5F3758C0"/>
    <w:rsid w:val="5F3C62DC"/>
    <w:rsid w:val="5F4D6E91"/>
    <w:rsid w:val="5F613AD9"/>
    <w:rsid w:val="5F622211"/>
    <w:rsid w:val="5F630463"/>
    <w:rsid w:val="5F7268F8"/>
    <w:rsid w:val="5F7A57AC"/>
    <w:rsid w:val="5F864151"/>
    <w:rsid w:val="5FA34D03"/>
    <w:rsid w:val="5FBB6665"/>
    <w:rsid w:val="5FBE38EB"/>
    <w:rsid w:val="5FC133DB"/>
    <w:rsid w:val="5FC35B9F"/>
    <w:rsid w:val="5FC77254"/>
    <w:rsid w:val="5FC81260"/>
    <w:rsid w:val="5FCA04E2"/>
    <w:rsid w:val="5FCE751A"/>
    <w:rsid w:val="5FCF518C"/>
    <w:rsid w:val="5FD8781D"/>
    <w:rsid w:val="5FD924D3"/>
    <w:rsid w:val="5FDA0D11"/>
    <w:rsid w:val="5FDC0215"/>
    <w:rsid w:val="5FED5F7E"/>
    <w:rsid w:val="60201822"/>
    <w:rsid w:val="60313277"/>
    <w:rsid w:val="60341DFF"/>
    <w:rsid w:val="60424B12"/>
    <w:rsid w:val="604A7E95"/>
    <w:rsid w:val="60592246"/>
    <w:rsid w:val="60602BF4"/>
    <w:rsid w:val="607246D5"/>
    <w:rsid w:val="607440ED"/>
    <w:rsid w:val="607B7A2E"/>
    <w:rsid w:val="609D4962"/>
    <w:rsid w:val="60A52CFD"/>
    <w:rsid w:val="60B60A66"/>
    <w:rsid w:val="60BF5B6D"/>
    <w:rsid w:val="60CA4511"/>
    <w:rsid w:val="60F043AE"/>
    <w:rsid w:val="60F05A6F"/>
    <w:rsid w:val="60F17CF0"/>
    <w:rsid w:val="60FE7D28"/>
    <w:rsid w:val="61061B60"/>
    <w:rsid w:val="610E7D0F"/>
    <w:rsid w:val="61106345"/>
    <w:rsid w:val="611F485D"/>
    <w:rsid w:val="613009FC"/>
    <w:rsid w:val="613B060C"/>
    <w:rsid w:val="61461DEA"/>
    <w:rsid w:val="61477910"/>
    <w:rsid w:val="614E6EF1"/>
    <w:rsid w:val="615362B5"/>
    <w:rsid w:val="61677C96"/>
    <w:rsid w:val="61774699"/>
    <w:rsid w:val="61792920"/>
    <w:rsid w:val="618977DB"/>
    <w:rsid w:val="619D5782"/>
    <w:rsid w:val="61AB7E9F"/>
    <w:rsid w:val="61AE5BE1"/>
    <w:rsid w:val="61B34FA6"/>
    <w:rsid w:val="61B6101A"/>
    <w:rsid w:val="61BE4076"/>
    <w:rsid w:val="61C6117D"/>
    <w:rsid w:val="61D07906"/>
    <w:rsid w:val="61D92C5E"/>
    <w:rsid w:val="61EF4D33"/>
    <w:rsid w:val="61FD1E0C"/>
    <w:rsid w:val="621E4B15"/>
    <w:rsid w:val="6220773F"/>
    <w:rsid w:val="622A5268"/>
    <w:rsid w:val="62540537"/>
    <w:rsid w:val="62566E28"/>
    <w:rsid w:val="62732C26"/>
    <w:rsid w:val="62753841"/>
    <w:rsid w:val="627B3D15"/>
    <w:rsid w:val="628F43E8"/>
    <w:rsid w:val="62A74B0A"/>
    <w:rsid w:val="62C344B5"/>
    <w:rsid w:val="62CF1E79"/>
    <w:rsid w:val="62D60F4C"/>
    <w:rsid w:val="62E278F0"/>
    <w:rsid w:val="62EA49F7"/>
    <w:rsid w:val="62F53596"/>
    <w:rsid w:val="63027F93"/>
    <w:rsid w:val="63041F5D"/>
    <w:rsid w:val="632624E0"/>
    <w:rsid w:val="633B34A5"/>
    <w:rsid w:val="633D0FCB"/>
    <w:rsid w:val="63411FC7"/>
    <w:rsid w:val="6345566D"/>
    <w:rsid w:val="634A4BAA"/>
    <w:rsid w:val="634A79FD"/>
    <w:rsid w:val="635D341B"/>
    <w:rsid w:val="635F37AA"/>
    <w:rsid w:val="63640CE3"/>
    <w:rsid w:val="6365008E"/>
    <w:rsid w:val="637A3FCD"/>
    <w:rsid w:val="639C5C09"/>
    <w:rsid w:val="63B35731"/>
    <w:rsid w:val="63E43B3C"/>
    <w:rsid w:val="63FF7A5D"/>
    <w:rsid w:val="641C42A3"/>
    <w:rsid w:val="64226DAB"/>
    <w:rsid w:val="6429154F"/>
    <w:rsid w:val="642E7E11"/>
    <w:rsid w:val="64357F77"/>
    <w:rsid w:val="64476F4B"/>
    <w:rsid w:val="644D16E1"/>
    <w:rsid w:val="64597225"/>
    <w:rsid w:val="645B745D"/>
    <w:rsid w:val="64644411"/>
    <w:rsid w:val="64667CD0"/>
    <w:rsid w:val="646C5F58"/>
    <w:rsid w:val="646F0D8E"/>
    <w:rsid w:val="647508DA"/>
    <w:rsid w:val="6481685C"/>
    <w:rsid w:val="64833F81"/>
    <w:rsid w:val="64850E7B"/>
    <w:rsid w:val="648558A4"/>
    <w:rsid w:val="64874BF3"/>
    <w:rsid w:val="6487730D"/>
    <w:rsid w:val="649015CE"/>
    <w:rsid w:val="649966D5"/>
    <w:rsid w:val="64996C5F"/>
    <w:rsid w:val="64B452BD"/>
    <w:rsid w:val="64B81F86"/>
    <w:rsid w:val="64B90B25"/>
    <w:rsid w:val="64BB664B"/>
    <w:rsid w:val="64CB2F57"/>
    <w:rsid w:val="64CE267E"/>
    <w:rsid w:val="64CF5188"/>
    <w:rsid w:val="64D37E39"/>
    <w:rsid w:val="64D4595F"/>
    <w:rsid w:val="64D8598C"/>
    <w:rsid w:val="64E312FC"/>
    <w:rsid w:val="64EA6406"/>
    <w:rsid w:val="64F07291"/>
    <w:rsid w:val="64F13BAE"/>
    <w:rsid w:val="64F47478"/>
    <w:rsid w:val="651953A7"/>
    <w:rsid w:val="6524032D"/>
    <w:rsid w:val="65384140"/>
    <w:rsid w:val="6538776C"/>
    <w:rsid w:val="654A79CF"/>
    <w:rsid w:val="65530F79"/>
    <w:rsid w:val="65595AB0"/>
    <w:rsid w:val="657131AE"/>
    <w:rsid w:val="65766A16"/>
    <w:rsid w:val="65876E75"/>
    <w:rsid w:val="65930D0A"/>
    <w:rsid w:val="65947A43"/>
    <w:rsid w:val="65963B5A"/>
    <w:rsid w:val="659A2704"/>
    <w:rsid w:val="659B206D"/>
    <w:rsid w:val="659C54EE"/>
    <w:rsid w:val="65A4234B"/>
    <w:rsid w:val="65A92947"/>
    <w:rsid w:val="65BD4645"/>
    <w:rsid w:val="65CB4FB4"/>
    <w:rsid w:val="65CF7492"/>
    <w:rsid w:val="65D92F1F"/>
    <w:rsid w:val="65F21726"/>
    <w:rsid w:val="65F50104"/>
    <w:rsid w:val="66003509"/>
    <w:rsid w:val="66022488"/>
    <w:rsid w:val="66372515"/>
    <w:rsid w:val="6637279C"/>
    <w:rsid w:val="663C0987"/>
    <w:rsid w:val="665E2C03"/>
    <w:rsid w:val="665E7BD6"/>
    <w:rsid w:val="66656094"/>
    <w:rsid w:val="666A19E3"/>
    <w:rsid w:val="66725C36"/>
    <w:rsid w:val="667411A7"/>
    <w:rsid w:val="66811B16"/>
    <w:rsid w:val="669047B5"/>
    <w:rsid w:val="6691080B"/>
    <w:rsid w:val="669C06FE"/>
    <w:rsid w:val="66B6744F"/>
    <w:rsid w:val="66B925A1"/>
    <w:rsid w:val="66C97765"/>
    <w:rsid w:val="66CF44D7"/>
    <w:rsid w:val="66D41F58"/>
    <w:rsid w:val="66E60E06"/>
    <w:rsid w:val="66E82CEE"/>
    <w:rsid w:val="66EB1A25"/>
    <w:rsid w:val="66ED5936"/>
    <w:rsid w:val="670329EE"/>
    <w:rsid w:val="670F0ED0"/>
    <w:rsid w:val="67144738"/>
    <w:rsid w:val="67643E82"/>
    <w:rsid w:val="676D68B5"/>
    <w:rsid w:val="67722A32"/>
    <w:rsid w:val="67770451"/>
    <w:rsid w:val="678B49AC"/>
    <w:rsid w:val="678B58B0"/>
    <w:rsid w:val="678E6299"/>
    <w:rsid w:val="679B1F3D"/>
    <w:rsid w:val="67A96C2F"/>
    <w:rsid w:val="67AC671F"/>
    <w:rsid w:val="67B11A97"/>
    <w:rsid w:val="67B11F87"/>
    <w:rsid w:val="67BA63C4"/>
    <w:rsid w:val="67C3130F"/>
    <w:rsid w:val="67C47F0C"/>
    <w:rsid w:val="67CB0401"/>
    <w:rsid w:val="67DC5256"/>
    <w:rsid w:val="67E25701"/>
    <w:rsid w:val="67F21A05"/>
    <w:rsid w:val="67F971AD"/>
    <w:rsid w:val="67FA1B80"/>
    <w:rsid w:val="68041D74"/>
    <w:rsid w:val="68091D91"/>
    <w:rsid w:val="680C5410"/>
    <w:rsid w:val="68104F00"/>
    <w:rsid w:val="682C160E"/>
    <w:rsid w:val="682D0A8C"/>
    <w:rsid w:val="682E1F7B"/>
    <w:rsid w:val="6839778E"/>
    <w:rsid w:val="684150B9"/>
    <w:rsid w:val="684352D5"/>
    <w:rsid w:val="68496A8F"/>
    <w:rsid w:val="68534F56"/>
    <w:rsid w:val="685A617B"/>
    <w:rsid w:val="686139AD"/>
    <w:rsid w:val="68680898"/>
    <w:rsid w:val="68686556"/>
    <w:rsid w:val="68721059"/>
    <w:rsid w:val="687E00BB"/>
    <w:rsid w:val="688165DE"/>
    <w:rsid w:val="68893245"/>
    <w:rsid w:val="688A2FF6"/>
    <w:rsid w:val="688F1771"/>
    <w:rsid w:val="68921DB9"/>
    <w:rsid w:val="6894198F"/>
    <w:rsid w:val="68987509"/>
    <w:rsid w:val="68A67612"/>
    <w:rsid w:val="68A766F3"/>
    <w:rsid w:val="68AA4D55"/>
    <w:rsid w:val="68BA0E02"/>
    <w:rsid w:val="68BF0432"/>
    <w:rsid w:val="68C161FA"/>
    <w:rsid w:val="68C42F08"/>
    <w:rsid w:val="68CB194B"/>
    <w:rsid w:val="68D15963"/>
    <w:rsid w:val="68E048D2"/>
    <w:rsid w:val="68EA39A3"/>
    <w:rsid w:val="68FA3E26"/>
    <w:rsid w:val="691050A2"/>
    <w:rsid w:val="691926A0"/>
    <w:rsid w:val="691E3104"/>
    <w:rsid w:val="69216C99"/>
    <w:rsid w:val="692343E8"/>
    <w:rsid w:val="692844CB"/>
    <w:rsid w:val="692F2D98"/>
    <w:rsid w:val="69531548"/>
    <w:rsid w:val="695B164D"/>
    <w:rsid w:val="695E7B16"/>
    <w:rsid w:val="696E0130"/>
    <w:rsid w:val="698E07D2"/>
    <w:rsid w:val="699F478D"/>
    <w:rsid w:val="69A317C2"/>
    <w:rsid w:val="69B3477A"/>
    <w:rsid w:val="69B41C23"/>
    <w:rsid w:val="69B43487"/>
    <w:rsid w:val="69C02956"/>
    <w:rsid w:val="69C05F4E"/>
    <w:rsid w:val="69CA13F4"/>
    <w:rsid w:val="69CC4E56"/>
    <w:rsid w:val="69D05266"/>
    <w:rsid w:val="69D15C9F"/>
    <w:rsid w:val="69D56401"/>
    <w:rsid w:val="69DA55F1"/>
    <w:rsid w:val="69DD52B6"/>
    <w:rsid w:val="69E77EE2"/>
    <w:rsid w:val="69E93C5A"/>
    <w:rsid w:val="6A050B73"/>
    <w:rsid w:val="6A1C5DDE"/>
    <w:rsid w:val="6A2C5CE1"/>
    <w:rsid w:val="6A2C7991"/>
    <w:rsid w:val="6A303637"/>
    <w:rsid w:val="6A3C0286"/>
    <w:rsid w:val="6A4175F2"/>
    <w:rsid w:val="6A492BFA"/>
    <w:rsid w:val="6A4C4003"/>
    <w:rsid w:val="6A503CD9"/>
    <w:rsid w:val="6A6A2D76"/>
    <w:rsid w:val="6A876FCF"/>
    <w:rsid w:val="6A8954A7"/>
    <w:rsid w:val="6A9051B8"/>
    <w:rsid w:val="6A995680"/>
    <w:rsid w:val="6A9D16A1"/>
    <w:rsid w:val="6AAE4DFC"/>
    <w:rsid w:val="6ACB22C2"/>
    <w:rsid w:val="6AD246EE"/>
    <w:rsid w:val="6AEB3A02"/>
    <w:rsid w:val="6AEF704E"/>
    <w:rsid w:val="6AF723A7"/>
    <w:rsid w:val="6B116BA9"/>
    <w:rsid w:val="6B183069"/>
    <w:rsid w:val="6B1C0AB8"/>
    <w:rsid w:val="6B2A277C"/>
    <w:rsid w:val="6B2D7B77"/>
    <w:rsid w:val="6B390327"/>
    <w:rsid w:val="6B4262FD"/>
    <w:rsid w:val="6B431148"/>
    <w:rsid w:val="6B5748D8"/>
    <w:rsid w:val="6B713F07"/>
    <w:rsid w:val="6B735ED1"/>
    <w:rsid w:val="6B8303F3"/>
    <w:rsid w:val="6B833C3B"/>
    <w:rsid w:val="6B8A4FC9"/>
    <w:rsid w:val="6B8B3D0D"/>
    <w:rsid w:val="6B961BC0"/>
    <w:rsid w:val="6B976219"/>
    <w:rsid w:val="6BA41E2C"/>
    <w:rsid w:val="6BAE6F0A"/>
    <w:rsid w:val="6BB107A8"/>
    <w:rsid w:val="6BB64010"/>
    <w:rsid w:val="6BC404DB"/>
    <w:rsid w:val="6BC722D5"/>
    <w:rsid w:val="6BD86A6C"/>
    <w:rsid w:val="6BDB48B6"/>
    <w:rsid w:val="6BE0108D"/>
    <w:rsid w:val="6BE02E3B"/>
    <w:rsid w:val="6BE83EB2"/>
    <w:rsid w:val="6BEC4A51"/>
    <w:rsid w:val="6BEC5C84"/>
    <w:rsid w:val="6BF15048"/>
    <w:rsid w:val="6C1121B0"/>
    <w:rsid w:val="6C152AE5"/>
    <w:rsid w:val="6C1B20C5"/>
    <w:rsid w:val="6C292A34"/>
    <w:rsid w:val="6C2D3448"/>
    <w:rsid w:val="6C3C3FA7"/>
    <w:rsid w:val="6C522769"/>
    <w:rsid w:val="6C53185F"/>
    <w:rsid w:val="6C580012"/>
    <w:rsid w:val="6C5850C7"/>
    <w:rsid w:val="6C5A0E3F"/>
    <w:rsid w:val="6C6F44B4"/>
    <w:rsid w:val="6C705F6D"/>
    <w:rsid w:val="6C726189"/>
    <w:rsid w:val="6C741F4A"/>
    <w:rsid w:val="6C760507"/>
    <w:rsid w:val="6C7D068A"/>
    <w:rsid w:val="6C9D0D2C"/>
    <w:rsid w:val="6CAD3F7A"/>
    <w:rsid w:val="6CC07BA4"/>
    <w:rsid w:val="6CC32121"/>
    <w:rsid w:val="6CCF5389"/>
    <w:rsid w:val="6CD24E7A"/>
    <w:rsid w:val="6CD429A0"/>
    <w:rsid w:val="6CDE464C"/>
    <w:rsid w:val="6CE52B0D"/>
    <w:rsid w:val="6CE66B6E"/>
    <w:rsid w:val="6CF7668E"/>
    <w:rsid w:val="6CFB334B"/>
    <w:rsid w:val="6D1234C8"/>
    <w:rsid w:val="6D176D30"/>
    <w:rsid w:val="6D1E3C1B"/>
    <w:rsid w:val="6D301BA0"/>
    <w:rsid w:val="6D344EC4"/>
    <w:rsid w:val="6D374CDD"/>
    <w:rsid w:val="6D392803"/>
    <w:rsid w:val="6D422F29"/>
    <w:rsid w:val="6D5820E7"/>
    <w:rsid w:val="6D592EA5"/>
    <w:rsid w:val="6D6D06FE"/>
    <w:rsid w:val="6D705117"/>
    <w:rsid w:val="6D747729"/>
    <w:rsid w:val="6D7D64CF"/>
    <w:rsid w:val="6D7E46BA"/>
    <w:rsid w:val="6D806684"/>
    <w:rsid w:val="6D836174"/>
    <w:rsid w:val="6D88746D"/>
    <w:rsid w:val="6D8A4356"/>
    <w:rsid w:val="6D8B6DD7"/>
    <w:rsid w:val="6D977F9D"/>
    <w:rsid w:val="6D997857"/>
    <w:rsid w:val="6DAB3360"/>
    <w:rsid w:val="6DAB4FB7"/>
    <w:rsid w:val="6DAF51BB"/>
    <w:rsid w:val="6DB8406F"/>
    <w:rsid w:val="6DC747D0"/>
    <w:rsid w:val="6DD677D0"/>
    <w:rsid w:val="6DE74955"/>
    <w:rsid w:val="6DEC134B"/>
    <w:rsid w:val="6DF64B98"/>
    <w:rsid w:val="6E0056D2"/>
    <w:rsid w:val="6E03103B"/>
    <w:rsid w:val="6E072901"/>
    <w:rsid w:val="6E0E4525"/>
    <w:rsid w:val="6E277B0B"/>
    <w:rsid w:val="6E2E60E0"/>
    <w:rsid w:val="6E302967"/>
    <w:rsid w:val="6E3D53C6"/>
    <w:rsid w:val="6E441C04"/>
    <w:rsid w:val="6E4C520D"/>
    <w:rsid w:val="6E4E0530"/>
    <w:rsid w:val="6E4E22DE"/>
    <w:rsid w:val="6E50156F"/>
    <w:rsid w:val="6E5C7E8B"/>
    <w:rsid w:val="6E5F273D"/>
    <w:rsid w:val="6E743803"/>
    <w:rsid w:val="6E9221CF"/>
    <w:rsid w:val="6E9D1B01"/>
    <w:rsid w:val="6E9D5013"/>
    <w:rsid w:val="6EAF3F9B"/>
    <w:rsid w:val="6EB90D41"/>
    <w:rsid w:val="6EBC193D"/>
    <w:rsid w:val="6EBF3031"/>
    <w:rsid w:val="6EC05782"/>
    <w:rsid w:val="6EC9405A"/>
    <w:rsid w:val="6ECB00EB"/>
    <w:rsid w:val="6ED304EE"/>
    <w:rsid w:val="6EDF2F5C"/>
    <w:rsid w:val="6EF870BB"/>
    <w:rsid w:val="6EFA2466"/>
    <w:rsid w:val="6F0E31FF"/>
    <w:rsid w:val="6F0F2FEB"/>
    <w:rsid w:val="6F162691"/>
    <w:rsid w:val="6F265009"/>
    <w:rsid w:val="6F377216"/>
    <w:rsid w:val="6F3C6EA4"/>
    <w:rsid w:val="6F3E05A4"/>
    <w:rsid w:val="6F631DB9"/>
    <w:rsid w:val="6F712728"/>
    <w:rsid w:val="6F745D74"/>
    <w:rsid w:val="6F7866C5"/>
    <w:rsid w:val="6F7C10CD"/>
    <w:rsid w:val="6F831F50"/>
    <w:rsid w:val="6F926156"/>
    <w:rsid w:val="6FA31E96"/>
    <w:rsid w:val="6FA7794E"/>
    <w:rsid w:val="6FAA334A"/>
    <w:rsid w:val="6FB3610E"/>
    <w:rsid w:val="6FB6065A"/>
    <w:rsid w:val="6FBB1BF5"/>
    <w:rsid w:val="6FDE7692"/>
    <w:rsid w:val="6FE202F3"/>
    <w:rsid w:val="6FEB735C"/>
    <w:rsid w:val="6FEF189F"/>
    <w:rsid w:val="6FF5548D"/>
    <w:rsid w:val="6FFA5DFC"/>
    <w:rsid w:val="70027932"/>
    <w:rsid w:val="700D7F77"/>
    <w:rsid w:val="7028502E"/>
    <w:rsid w:val="702D4E56"/>
    <w:rsid w:val="70322FCA"/>
    <w:rsid w:val="70333E81"/>
    <w:rsid w:val="703D6AAE"/>
    <w:rsid w:val="704141E0"/>
    <w:rsid w:val="704240C4"/>
    <w:rsid w:val="70486980"/>
    <w:rsid w:val="70497201"/>
    <w:rsid w:val="70532ECF"/>
    <w:rsid w:val="7065386F"/>
    <w:rsid w:val="70690614"/>
    <w:rsid w:val="706C4DA0"/>
    <w:rsid w:val="707A560C"/>
    <w:rsid w:val="708E695B"/>
    <w:rsid w:val="70950698"/>
    <w:rsid w:val="70974410"/>
    <w:rsid w:val="70A44806"/>
    <w:rsid w:val="70AC7D75"/>
    <w:rsid w:val="70B56644"/>
    <w:rsid w:val="70B825D8"/>
    <w:rsid w:val="70C55533"/>
    <w:rsid w:val="70CA38BA"/>
    <w:rsid w:val="70D171F6"/>
    <w:rsid w:val="70DA60AB"/>
    <w:rsid w:val="70E33F3A"/>
    <w:rsid w:val="70E62CA2"/>
    <w:rsid w:val="70F01D72"/>
    <w:rsid w:val="70FA674D"/>
    <w:rsid w:val="71020071"/>
    <w:rsid w:val="71241A1C"/>
    <w:rsid w:val="713708B1"/>
    <w:rsid w:val="714E0847"/>
    <w:rsid w:val="71705FC9"/>
    <w:rsid w:val="71777D9E"/>
    <w:rsid w:val="717B4AEA"/>
    <w:rsid w:val="717D40AB"/>
    <w:rsid w:val="717E2EDA"/>
    <w:rsid w:val="717F52F5"/>
    <w:rsid w:val="71AF5789"/>
    <w:rsid w:val="71B77266"/>
    <w:rsid w:val="71E01DE7"/>
    <w:rsid w:val="71E52F59"/>
    <w:rsid w:val="71E81F80"/>
    <w:rsid w:val="71EC253A"/>
    <w:rsid w:val="72282401"/>
    <w:rsid w:val="722B5048"/>
    <w:rsid w:val="724A6C2C"/>
    <w:rsid w:val="7251239D"/>
    <w:rsid w:val="725974A3"/>
    <w:rsid w:val="725B76BF"/>
    <w:rsid w:val="726247D7"/>
    <w:rsid w:val="72640322"/>
    <w:rsid w:val="726C4EFD"/>
    <w:rsid w:val="727912DD"/>
    <w:rsid w:val="727A6476"/>
    <w:rsid w:val="727B4262"/>
    <w:rsid w:val="72822E9E"/>
    <w:rsid w:val="728C478A"/>
    <w:rsid w:val="728F1117"/>
    <w:rsid w:val="728F24FA"/>
    <w:rsid w:val="72960637"/>
    <w:rsid w:val="72B33057"/>
    <w:rsid w:val="72C236D9"/>
    <w:rsid w:val="72D10FF8"/>
    <w:rsid w:val="72D311C6"/>
    <w:rsid w:val="72DD00D4"/>
    <w:rsid w:val="72E651DB"/>
    <w:rsid w:val="72EA4D55"/>
    <w:rsid w:val="72EE51E1"/>
    <w:rsid w:val="7310309A"/>
    <w:rsid w:val="7315161C"/>
    <w:rsid w:val="732B24A9"/>
    <w:rsid w:val="733028FA"/>
    <w:rsid w:val="733D30E0"/>
    <w:rsid w:val="733D4F77"/>
    <w:rsid w:val="7346211D"/>
    <w:rsid w:val="73687BBA"/>
    <w:rsid w:val="737255AA"/>
    <w:rsid w:val="73751E5F"/>
    <w:rsid w:val="7375655F"/>
    <w:rsid w:val="73936C41"/>
    <w:rsid w:val="73942E89"/>
    <w:rsid w:val="73A155A6"/>
    <w:rsid w:val="73A806E2"/>
    <w:rsid w:val="73AF7CC3"/>
    <w:rsid w:val="73B11477"/>
    <w:rsid w:val="73B2330F"/>
    <w:rsid w:val="73B76478"/>
    <w:rsid w:val="73BF5079"/>
    <w:rsid w:val="73C55A92"/>
    <w:rsid w:val="73CB43D1"/>
    <w:rsid w:val="73E20BE5"/>
    <w:rsid w:val="73EB4C83"/>
    <w:rsid w:val="74035919"/>
    <w:rsid w:val="74106599"/>
    <w:rsid w:val="74130252"/>
    <w:rsid w:val="74177616"/>
    <w:rsid w:val="742A559B"/>
    <w:rsid w:val="742C7617"/>
    <w:rsid w:val="742E0A39"/>
    <w:rsid w:val="7434641A"/>
    <w:rsid w:val="744228E5"/>
    <w:rsid w:val="74471CA9"/>
    <w:rsid w:val="744A1799"/>
    <w:rsid w:val="74534AF2"/>
    <w:rsid w:val="74597C2E"/>
    <w:rsid w:val="745B589D"/>
    <w:rsid w:val="745E5DE3"/>
    <w:rsid w:val="74734442"/>
    <w:rsid w:val="747930B7"/>
    <w:rsid w:val="747E53F6"/>
    <w:rsid w:val="7480340D"/>
    <w:rsid w:val="748C1DB2"/>
    <w:rsid w:val="748E1122"/>
    <w:rsid w:val="74A013B9"/>
    <w:rsid w:val="74A34992"/>
    <w:rsid w:val="74A46887"/>
    <w:rsid w:val="74B44E65"/>
    <w:rsid w:val="74BA1146"/>
    <w:rsid w:val="74BC0463"/>
    <w:rsid w:val="74C05810"/>
    <w:rsid w:val="74CA5F2D"/>
    <w:rsid w:val="74D85420"/>
    <w:rsid w:val="74E90FB2"/>
    <w:rsid w:val="74E92D60"/>
    <w:rsid w:val="74EE0377"/>
    <w:rsid w:val="74F11C15"/>
    <w:rsid w:val="750000AA"/>
    <w:rsid w:val="750A2372"/>
    <w:rsid w:val="750D14C0"/>
    <w:rsid w:val="751332DC"/>
    <w:rsid w:val="7513602F"/>
    <w:rsid w:val="7515058B"/>
    <w:rsid w:val="751A79FD"/>
    <w:rsid w:val="75297601"/>
    <w:rsid w:val="752B3379"/>
    <w:rsid w:val="752E50DB"/>
    <w:rsid w:val="75327179"/>
    <w:rsid w:val="753668D9"/>
    <w:rsid w:val="754D1541"/>
    <w:rsid w:val="75502DDF"/>
    <w:rsid w:val="755519A9"/>
    <w:rsid w:val="755C3532"/>
    <w:rsid w:val="75637A97"/>
    <w:rsid w:val="75671ED7"/>
    <w:rsid w:val="756D47FB"/>
    <w:rsid w:val="757C3BD5"/>
    <w:rsid w:val="75852CEC"/>
    <w:rsid w:val="758C1D27"/>
    <w:rsid w:val="75930F1E"/>
    <w:rsid w:val="75BB5CF5"/>
    <w:rsid w:val="75E16325"/>
    <w:rsid w:val="75E83B07"/>
    <w:rsid w:val="75EC49A0"/>
    <w:rsid w:val="75ED4550"/>
    <w:rsid w:val="75EF288C"/>
    <w:rsid w:val="75F45E61"/>
    <w:rsid w:val="75F554C5"/>
    <w:rsid w:val="760411EA"/>
    <w:rsid w:val="7604418A"/>
    <w:rsid w:val="76173066"/>
    <w:rsid w:val="7624264C"/>
    <w:rsid w:val="762A1548"/>
    <w:rsid w:val="762B2479"/>
    <w:rsid w:val="763077F0"/>
    <w:rsid w:val="76373F9F"/>
    <w:rsid w:val="764510FA"/>
    <w:rsid w:val="76465F91"/>
    <w:rsid w:val="764861AD"/>
    <w:rsid w:val="764A2792"/>
    <w:rsid w:val="764A782F"/>
    <w:rsid w:val="764F3097"/>
    <w:rsid w:val="7656089D"/>
    <w:rsid w:val="765608C9"/>
    <w:rsid w:val="765C54A6"/>
    <w:rsid w:val="76634D94"/>
    <w:rsid w:val="766C3C49"/>
    <w:rsid w:val="766C541A"/>
    <w:rsid w:val="76795419"/>
    <w:rsid w:val="7680165C"/>
    <w:rsid w:val="768A2321"/>
    <w:rsid w:val="768C42EB"/>
    <w:rsid w:val="76A2766B"/>
    <w:rsid w:val="76A53DE8"/>
    <w:rsid w:val="76A93F86"/>
    <w:rsid w:val="76AC4437"/>
    <w:rsid w:val="76AF2E04"/>
    <w:rsid w:val="76B3292E"/>
    <w:rsid w:val="76B37ACA"/>
    <w:rsid w:val="76BB7FA4"/>
    <w:rsid w:val="76BC122C"/>
    <w:rsid w:val="76C77A80"/>
    <w:rsid w:val="76D90BB3"/>
    <w:rsid w:val="76E61C4D"/>
    <w:rsid w:val="76E732D0"/>
    <w:rsid w:val="76F055C5"/>
    <w:rsid w:val="76FE0619"/>
    <w:rsid w:val="77215FD1"/>
    <w:rsid w:val="7728588D"/>
    <w:rsid w:val="772C1312"/>
    <w:rsid w:val="773330BD"/>
    <w:rsid w:val="77381D7D"/>
    <w:rsid w:val="77424D1F"/>
    <w:rsid w:val="774F79E4"/>
    <w:rsid w:val="77550B81"/>
    <w:rsid w:val="7758241F"/>
    <w:rsid w:val="775A41BE"/>
    <w:rsid w:val="776C6CB8"/>
    <w:rsid w:val="777A4144"/>
    <w:rsid w:val="778E5E41"/>
    <w:rsid w:val="7791148D"/>
    <w:rsid w:val="779C055E"/>
    <w:rsid w:val="779D68E7"/>
    <w:rsid w:val="77A613DD"/>
    <w:rsid w:val="77BE4A01"/>
    <w:rsid w:val="77BF5FFA"/>
    <w:rsid w:val="77CE393E"/>
    <w:rsid w:val="77D23F80"/>
    <w:rsid w:val="77D62064"/>
    <w:rsid w:val="77DB67A7"/>
    <w:rsid w:val="77DF7AD0"/>
    <w:rsid w:val="77F63786"/>
    <w:rsid w:val="78030C0D"/>
    <w:rsid w:val="781E4B10"/>
    <w:rsid w:val="78295179"/>
    <w:rsid w:val="783C1535"/>
    <w:rsid w:val="78483ADB"/>
    <w:rsid w:val="78526E6F"/>
    <w:rsid w:val="7854343D"/>
    <w:rsid w:val="785B4171"/>
    <w:rsid w:val="785B6A4B"/>
    <w:rsid w:val="78681BA9"/>
    <w:rsid w:val="786A41B8"/>
    <w:rsid w:val="7876105B"/>
    <w:rsid w:val="787768D5"/>
    <w:rsid w:val="787B63C5"/>
    <w:rsid w:val="788D60F9"/>
    <w:rsid w:val="7891184F"/>
    <w:rsid w:val="78A027AD"/>
    <w:rsid w:val="78A9267C"/>
    <w:rsid w:val="78AF49C8"/>
    <w:rsid w:val="78BE4504"/>
    <w:rsid w:val="78C25DA2"/>
    <w:rsid w:val="78EC72C3"/>
    <w:rsid w:val="78ED3696"/>
    <w:rsid w:val="78F55068"/>
    <w:rsid w:val="790C34C1"/>
    <w:rsid w:val="790C7287"/>
    <w:rsid w:val="791800B8"/>
    <w:rsid w:val="791B3704"/>
    <w:rsid w:val="791D3FDB"/>
    <w:rsid w:val="79231EBF"/>
    <w:rsid w:val="792425B9"/>
    <w:rsid w:val="79330B37"/>
    <w:rsid w:val="79490272"/>
    <w:rsid w:val="794B3FEA"/>
    <w:rsid w:val="794C4152"/>
    <w:rsid w:val="796A491C"/>
    <w:rsid w:val="79713798"/>
    <w:rsid w:val="79840FA7"/>
    <w:rsid w:val="79924211"/>
    <w:rsid w:val="79A11E5C"/>
    <w:rsid w:val="79A656C4"/>
    <w:rsid w:val="79AF6F1F"/>
    <w:rsid w:val="79B06543"/>
    <w:rsid w:val="79BA6C6F"/>
    <w:rsid w:val="79C142AC"/>
    <w:rsid w:val="79C542E2"/>
    <w:rsid w:val="79C8388C"/>
    <w:rsid w:val="79C87A87"/>
    <w:rsid w:val="79EB30D7"/>
    <w:rsid w:val="79ED3715"/>
    <w:rsid w:val="7A097A01"/>
    <w:rsid w:val="7A1F0FD2"/>
    <w:rsid w:val="7A291E51"/>
    <w:rsid w:val="7A37456E"/>
    <w:rsid w:val="7A3902E6"/>
    <w:rsid w:val="7A4E3666"/>
    <w:rsid w:val="7A684727"/>
    <w:rsid w:val="7A6D1D3E"/>
    <w:rsid w:val="7A794B87"/>
    <w:rsid w:val="7A8B0BA1"/>
    <w:rsid w:val="7A911ED0"/>
    <w:rsid w:val="7A995229"/>
    <w:rsid w:val="7A9B2D4F"/>
    <w:rsid w:val="7A9D6D76"/>
    <w:rsid w:val="7AA15E8B"/>
    <w:rsid w:val="7AAA0347"/>
    <w:rsid w:val="7AB12572"/>
    <w:rsid w:val="7ABB0CFB"/>
    <w:rsid w:val="7AC13429"/>
    <w:rsid w:val="7AC34054"/>
    <w:rsid w:val="7AC46089"/>
    <w:rsid w:val="7ACE1BD3"/>
    <w:rsid w:val="7AEB04EE"/>
    <w:rsid w:val="7B0B038E"/>
    <w:rsid w:val="7B1138F9"/>
    <w:rsid w:val="7B1338C5"/>
    <w:rsid w:val="7B1864B3"/>
    <w:rsid w:val="7B1D7C08"/>
    <w:rsid w:val="7B226FCC"/>
    <w:rsid w:val="7B276391"/>
    <w:rsid w:val="7B3962EC"/>
    <w:rsid w:val="7B541522"/>
    <w:rsid w:val="7B591C94"/>
    <w:rsid w:val="7B5A49A7"/>
    <w:rsid w:val="7B5E4E76"/>
    <w:rsid w:val="7B6C46EB"/>
    <w:rsid w:val="7B7273FA"/>
    <w:rsid w:val="7B7610C6"/>
    <w:rsid w:val="7B7F3BB4"/>
    <w:rsid w:val="7B87299F"/>
    <w:rsid w:val="7B8B4B71"/>
    <w:rsid w:val="7B8D6D1F"/>
    <w:rsid w:val="7B9B0B2D"/>
    <w:rsid w:val="7B9B28DB"/>
    <w:rsid w:val="7BA43E85"/>
    <w:rsid w:val="7BAD7258"/>
    <w:rsid w:val="7BAE0860"/>
    <w:rsid w:val="7BB0099E"/>
    <w:rsid w:val="7BB120FE"/>
    <w:rsid w:val="7BBF57BE"/>
    <w:rsid w:val="7BC1756D"/>
    <w:rsid w:val="7BC64E6D"/>
    <w:rsid w:val="7BC9569A"/>
    <w:rsid w:val="7BE73A13"/>
    <w:rsid w:val="7BE81EEB"/>
    <w:rsid w:val="7BF22E42"/>
    <w:rsid w:val="7BF24976"/>
    <w:rsid w:val="7BFE1DCD"/>
    <w:rsid w:val="7BFE777F"/>
    <w:rsid w:val="7C044924"/>
    <w:rsid w:val="7C051ADF"/>
    <w:rsid w:val="7C0B46D1"/>
    <w:rsid w:val="7C180B2E"/>
    <w:rsid w:val="7C18217D"/>
    <w:rsid w:val="7C275A52"/>
    <w:rsid w:val="7C2E5080"/>
    <w:rsid w:val="7C356EF9"/>
    <w:rsid w:val="7C43229D"/>
    <w:rsid w:val="7C4411C4"/>
    <w:rsid w:val="7C4579C7"/>
    <w:rsid w:val="7C4D71DF"/>
    <w:rsid w:val="7C4F19DD"/>
    <w:rsid w:val="7C6069FB"/>
    <w:rsid w:val="7C857813"/>
    <w:rsid w:val="7C8810B1"/>
    <w:rsid w:val="7C896BD7"/>
    <w:rsid w:val="7C8C2CA7"/>
    <w:rsid w:val="7C8F68E3"/>
    <w:rsid w:val="7C9B1D7B"/>
    <w:rsid w:val="7CAD24C5"/>
    <w:rsid w:val="7CB2612E"/>
    <w:rsid w:val="7CB43C54"/>
    <w:rsid w:val="7CB9570E"/>
    <w:rsid w:val="7CCA3477"/>
    <w:rsid w:val="7CF24F98"/>
    <w:rsid w:val="7CFC55FB"/>
    <w:rsid w:val="7CFE1373"/>
    <w:rsid w:val="7CFE75C5"/>
    <w:rsid w:val="7D0107D4"/>
    <w:rsid w:val="7D0270B5"/>
    <w:rsid w:val="7D0E2628"/>
    <w:rsid w:val="7D1C7A4B"/>
    <w:rsid w:val="7D216D3E"/>
    <w:rsid w:val="7D332A55"/>
    <w:rsid w:val="7D393C95"/>
    <w:rsid w:val="7D3F20B7"/>
    <w:rsid w:val="7D450D50"/>
    <w:rsid w:val="7D482A9B"/>
    <w:rsid w:val="7D586CD5"/>
    <w:rsid w:val="7D66088E"/>
    <w:rsid w:val="7D6A07B6"/>
    <w:rsid w:val="7D871368"/>
    <w:rsid w:val="7D922782"/>
    <w:rsid w:val="7D9628A5"/>
    <w:rsid w:val="7D9A2610"/>
    <w:rsid w:val="7D9B4E14"/>
    <w:rsid w:val="7D9D3C24"/>
    <w:rsid w:val="7D9F168F"/>
    <w:rsid w:val="7DA0067C"/>
    <w:rsid w:val="7DA32DBE"/>
    <w:rsid w:val="7DAE4B47"/>
    <w:rsid w:val="7DB54128"/>
    <w:rsid w:val="7DC46119"/>
    <w:rsid w:val="7DCB0BE8"/>
    <w:rsid w:val="7DCC1471"/>
    <w:rsid w:val="7DCF4ABD"/>
    <w:rsid w:val="7DD50326"/>
    <w:rsid w:val="7DDB16B4"/>
    <w:rsid w:val="7DDF6644"/>
    <w:rsid w:val="7DEB18F7"/>
    <w:rsid w:val="7DED7C18"/>
    <w:rsid w:val="7DF764EE"/>
    <w:rsid w:val="7E062BD5"/>
    <w:rsid w:val="7E0724A9"/>
    <w:rsid w:val="7E094473"/>
    <w:rsid w:val="7E1F3C97"/>
    <w:rsid w:val="7E3F2540"/>
    <w:rsid w:val="7E410B6F"/>
    <w:rsid w:val="7E4159BB"/>
    <w:rsid w:val="7E4619BC"/>
    <w:rsid w:val="7E582D05"/>
    <w:rsid w:val="7E8104AE"/>
    <w:rsid w:val="7E891110"/>
    <w:rsid w:val="7E8A7362"/>
    <w:rsid w:val="7E8C48F4"/>
    <w:rsid w:val="7E9C0E44"/>
    <w:rsid w:val="7E9F26E2"/>
    <w:rsid w:val="7EA34FC9"/>
    <w:rsid w:val="7EA63DDD"/>
    <w:rsid w:val="7EAD3051"/>
    <w:rsid w:val="7EAF5740"/>
    <w:rsid w:val="7EB45827"/>
    <w:rsid w:val="7EB84627"/>
    <w:rsid w:val="7EB97C47"/>
    <w:rsid w:val="7EC25700"/>
    <w:rsid w:val="7EC30305"/>
    <w:rsid w:val="7EC806B7"/>
    <w:rsid w:val="7ECB4467"/>
    <w:rsid w:val="7EDC7FE4"/>
    <w:rsid w:val="7EE34CC4"/>
    <w:rsid w:val="7EF8215F"/>
    <w:rsid w:val="7EF96296"/>
    <w:rsid w:val="7EFB200E"/>
    <w:rsid w:val="7F385010"/>
    <w:rsid w:val="7F392F8A"/>
    <w:rsid w:val="7F455AEC"/>
    <w:rsid w:val="7F482D79"/>
    <w:rsid w:val="7F546FE2"/>
    <w:rsid w:val="7F631A74"/>
    <w:rsid w:val="7F6B6377"/>
    <w:rsid w:val="7F7D37D3"/>
    <w:rsid w:val="7F9B769F"/>
    <w:rsid w:val="7FA476B8"/>
    <w:rsid w:val="7FA53D28"/>
    <w:rsid w:val="7FBC53A6"/>
    <w:rsid w:val="7FBD5522"/>
    <w:rsid w:val="7FC07E3F"/>
    <w:rsid w:val="7FCA077A"/>
    <w:rsid w:val="7FCC5758"/>
    <w:rsid w:val="7FEE56CF"/>
    <w:rsid w:val="7FF411DF"/>
    <w:rsid w:val="7FF45614"/>
    <w:rsid w:val="7FF674D0"/>
    <w:rsid w:val="7FFF1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numPr>
        <w:ilvl w:val="1"/>
        <w:numId w:val="2"/>
      </w:numPr>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autoRedefine/>
    <w:unhideWhenUsed/>
    <w:qFormat/>
    <w:uiPriority w:val="0"/>
    <w:pPr>
      <w:keepNext/>
      <w:keepLines/>
      <w:numPr>
        <w:ilvl w:val="3"/>
        <w:numId w:val="1"/>
      </w:numPr>
      <w:tabs>
        <w:tab w:val="left" w:pos="210"/>
      </w:tabs>
      <w:spacing w:before="160" w:after="80" w:line="240" w:lineRule="auto"/>
      <w:ind w:left="862" w:hanging="862"/>
      <w:outlineLvl w:val="3"/>
    </w:pPr>
    <w:rPr>
      <w:rFonts w:ascii="Arial" w:hAnsi="Arial" w:eastAsia="宋体"/>
      <w:b/>
      <w:sz w:val="28"/>
    </w:rPr>
  </w:style>
  <w:style w:type="paragraph" w:styleId="6">
    <w:name w:val="heading 5"/>
    <w:basedOn w:val="1"/>
    <w:next w:val="1"/>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autoRedefine/>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autoRedefine/>
    <w:semiHidden/>
    <w:unhideWhenUsed/>
    <w:qFormat/>
    <w:uiPriority w:val="0"/>
    <w:pPr>
      <w:keepNext/>
      <w:keepLines/>
      <w:numPr>
        <w:ilvl w:val="8"/>
        <w:numId w:val="1"/>
      </w:numPr>
      <w:spacing w:before="240" w:after="64" w:line="317" w:lineRule="auto"/>
      <w:outlineLvl w:val="8"/>
    </w:pPr>
    <w:rPr>
      <w:rFonts w:ascii="Arial" w:hAnsi="Arial" w:eastAsia="黑体"/>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5"/>
    <w:qFormat/>
    <w:uiPriority w:val="0"/>
    <w:pPr>
      <w:jc w:val="left"/>
    </w:pPr>
  </w:style>
  <w:style w:type="paragraph" w:styleId="12">
    <w:name w:val="Balloon Text"/>
    <w:basedOn w:val="1"/>
    <w:link w:val="32"/>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annotation subject"/>
    <w:basedOn w:val="11"/>
    <w:next w:val="11"/>
    <w:link w:val="36"/>
    <w:qFormat/>
    <w:uiPriority w:val="0"/>
    <w:rPr>
      <w:b/>
      <w:bCs/>
    </w:rPr>
  </w:style>
  <w:style w:type="table" w:styleId="19">
    <w:name w:val="Table Grid"/>
    <w:basedOn w:val="1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autoRedefine/>
    <w:qFormat/>
    <w:uiPriority w:val="22"/>
    <w:rPr>
      <w:b/>
    </w:rPr>
  </w:style>
  <w:style w:type="character" w:styleId="22">
    <w:name w:val="Hyperlink"/>
    <w:basedOn w:val="20"/>
    <w:qFormat/>
    <w:uiPriority w:val="0"/>
    <w:rPr>
      <w:color w:val="0000FF"/>
      <w:u w:val="single"/>
    </w:rPr>
  </w:style>
  <w:style w:type="character" w:styleId="23">
    <w:name w:val="HTML Code"/>
    <w:basedOn w:val="20"/>
    <w:qFormat/>
    <w:uiPriority w:val="0"/>
    <w:rPr>
      <w:rFonts w:ascii="Courier New" w:hAnsi="Courier New"/>
      <w:sz w:val="20"/>
    </w:rPr>
  </w:style>
  <w:style w:type="character" w:styleId="24">
    <w:name w:val="annotation reference"/>
    <w:basedOn w:val="20"/>
    <w:qFormat/>
    <w:uiPriority w:val="0"/>
    <w:rPr>
      <w:sz w:val="21"/>
      <w:szCs w:val="21"/>
    </w:rPr>
  </w:style>
  <w:style w:type="paragraph" w:customStyle="1" w:styleId="25">
    <w:name w:val="文字标题1"/>
    <w:basedOn w:val="5"/>
    <w:next w:val="1"/>
    <w:autoRedefine/>
    <w:qFormat/>
    <w:uiPriority w:val="0"/>
    <w:pPr>
      <w:numPr>
        <w:ilvl w:val="0"/>
        <w:numId w:val="3"/>
      </w:numPr>
      <w:spacing w:before="160" w:after="170"/>
      <w:ind w:firstLine="0"/>
      <w:jc w:val="left"/>
    </w:pPr>
    <w:rPr>
      <w:rFonts w:asciiTheme="minorAscii" w:hAnsiTheme="minorAscii" w:eastAsiaTheme="majorEastAsia"/>
      <w:sz w:val="21"/>
    </w:rPr>
  </w:style>
  <w:style w:type="paragraph" w:customStyle="1" w:styleId="26">
    <w:name w:val="文字标题2"/>
    <w:basedOn w:val="25"/>
    <w:link w:val="31"/>
    <w:qFormat/>
    <w:uiPriority w:val="0"/>
    <w:pPr>
      <w:numPr>
        <w:numId w:val="4"/>
      </w:numPr>
      <w:spacing w:before="40" w:after="50"/>
      <w:ind w:left="0" w:firstLine="0"/>
      <w:outlineLvl w:val="4"/>
    </w:pPr>
    <w:rPr>
      <w:rFonts w:asciiTheme="minorAscii" w:hAnsiTheme="minorAscii"/>
      <w:sz w:val="21"/>
    </w:rPr>
  </w:style>
  <w:style w:type="paragraph" w:customStyle="1" w:styleId="27">
    <w:name w:val="文字标题3"/>
    <w:basedOn w:val="26"/>
    <w:link w:val="30"/>
    <w:qFormat/>
    <w:uiPriority w:val="0"/>
    <w:pPr>
      <w:numPr>
        <w:ilvl w:val="1"/>
        <w:numId w:val="5"/>
      </w:numPr>
      <w:spacing w:line="240" w:lineRule="auto"/>
    </w:pPr>
  </w:style>
  <w:style w:type="paragraph" w:customStyle="1" w:styleId="28">
    <w:name w:val="文字标题4"/>
    <w:basedOn w:val="27"/>
    <w:link w:val="29"/>
    <w:qFormat/>
    <w:uiPriority w:val="0"/>
    <w:pPr>
      <w:numPr>
        <w:numId w:val="6"/>
      </w:numPr>
      <w:tabs>
        <w:tab w:val="left" w:pos="420"/>
      </w:tabs>
    </w:pPr>
  </w:style>
  <w:style w:type="character" w:customStyle="1" w:styleId="29">
    <w:name w:val="文字标题4 Char"/>
    <w:link w:val="28"/>
    <w:qFormat/>
    <w:uiPriority w:val="0"/>
    <w:rPr>
      <w:rFonts w:asciiTheme="minorHAnsi" w:hAnsiTheme="minorHAnsi" w:eastAsiaTheme="majorEastAsia" w:cstheme="minorBidi"/>
      <w:b/>
      <w:kern w:val="2"/>
      <w:sz w:val="21"/>
      <w:szCs w:val="24"/>
    </w:rPr>
  </w:style>
  <w:style w:type="character" w:customStyle="1" w:styleId="30">
    <w:name w:val="文字标题3 Char"/>
    <w:link w:val="27"/>
    <w:qFormat/>
    <w:uiPriority w:val="0"/>
    <w:rPr>
      <w:rFonts w:asciiTheme="minorHAnsi" w:hAnsiTheme="minorHAnsi" w:eastAsiaTheme="majorEastAsia" w:cstheme="minorBidi"/>
      <w:b/>
      <w:kern w:val="2"/>
      <w:sz w:val="21"/>
      <w:szCs w:val="24"/>
    </w:rPr>
  </w:style>
  <w:style w:type="character" w:customStyle="1" w:styleId="31">
    <w:name w:val="文字标题2 Char"/>
    <w:link w:val="26"/>
    <w:qFormat/>
    <w:uiPriority w:val="0"/>
    <w:rPr>
      <w:rFonts w:asciiTheme="minorAscii" w:hAnsiTheme="minorAscii" w:eastAsiaTheme="majorEastAsia" w:cstheme="minorBidi"/>
      <w:b/>
      <w:kern w:val="2"/>
      <w:sz w:val="21"/>
      <w:szCs w:val="24"/>
    </w:rPr>
  </w:style>
  <w:style w:type="character" w:customStyle="1" w:styleId="32">
    <w:name w:val="批注框文本 Char"/>
    <w:basedOn w:val="20"/>
    <w:link w:val="12"/>
    <w:qFormat/>
    <w:uiPriority w:val="0"/>
    <w:rPr>
      <w:rFonts w:asciiTheme="minorHAnsi" w:hAnsiTheme="minorHAnsi" w:eastAsiaTheme="minorEastAsia" w:cstheme="minorBidi"/>
      <w:kern w:val="2"/>
      <w:sz w:val="18"/>
      <w:szCs w:val="18"/>
    </w:rPr>
  </w:style>
  <w:style w:type="paragraph" w:styleId="33">
    <w:name w:val="List Paragraph"/>
    <w:basedOn w:val="1"/>
    <w:qFormat/>
    <w:uiPriority w:val="99"/>
    <w:pPr>
      <w:ind w:firstLine="420" w:firstLineChars="200"/>
    </w:pPr>
  </w:style>
  <w:style w:type="paragraph" w:customStyle="1" w:styleId="34">
    <w:name w:val="ds-markdown-paragraph"/>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35">
    <w:name w:val="批注文字 Char"/>
    <w:basedOn w:val="20"/>
    <w:link w:val="11"/>
    <w:qFormat/>
    <w:uiPriority w:val="0"/>
    <w:rPr>
      <w:rFonts w:asciiTheme="minorHAnsi" w:hAnsiTheme="minorHAnsi" w:eastAsiaTheme="minorEastAsia" w:cstheme="minorBidi"/>
      <w:kern w:val="2"/>
      <w:sz w:val="21"/>
      <w:szCs w:val="24"/>
    </w:rPr>
  </w:style>
  <w:style w:type="character" w:customStyle="1" w:styleId="36">
    <w:name w:val="批注主题 Char"/>
    <w:basedOn w:val="35"/>
    <w:link w:val="17"/>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1.emf"/><Relationship Id="rId50" Type="http://schemas.openxmlformats.org/officeDocument/2006/relationships/oleObject" Target="embeddings/oleObject2.bin"/><Relationship Id="rId5" Type="http://schemas.openxmlformats.org/officeDocument/2006/relationships/header" Target="header1.xml"/><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png"/><Relationship Id="rId45" Type="http://schemas.openxmlformats.org/officeDocument/2006/relationships/image" Target="media/image36.jpe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microsoft.com/office/2011/relationships/commentsExtended" Target="commentsExtended.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comments" Target="comment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emf"/><Relationship Id="rId16" Type="http://schemas.openxmlformats.org/officeDocument/2006/relationships/package" Target="embeddings/Microsoft_Visio___1.vsdx"/><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122</Pages>
  <Words>49889</Words>
  <Characters>58086</Characters>
  <Lines>139</Lines>
  <Paragraphs>39</Paragraphs>
  <TotalTime>1641</TotalTime>
  <ScaleCrop>false</ScaleCrop>
  <LinksUpToDate>false</LinksUpToDate>
  <CharactersWithSpaces>60381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2026-04-09T11:05:00Z</dcterms:created>
  <dc:creator>fengpcy</dc:creator>
  <cp:lastModifiedBy>fengpcy</cp:lastModifiedBy>
  <dcterms:modified xsi:type="dcterms:W3CDTF">2026-10-16T09:14:15Z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12056E1629FB460FA741EEE9FF3CA400_13</vt:lpwstr>
  </property>
  <property fmtid="{D5CDD505-2E9C-101B-9397-08002B2CF9AE}" pid="4" name="KSOTemplateDocerSaveRecord">
    <vt:lpwstr>eyJoZGlkIjoiYWE1Y2M1ODhkMDA0OTczNzU3MjBlMzk5NTUxODMwM2MiLCJ1c2VySWQiOiI0NDkxNDMwNTQifQ==</vt:lpwstr>
  </property>
</Properties>
</file>