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F850" w14:textId="551CF8F6" w:rsidR="00167320" w:rsidRPr="00AF3707" w:rsidRDefault="007534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410">
        <w:rPr>
          <w:rFonts w:ascii="Times New Roman" w:hAnsi="Times New Roman" w:cs="Times New Roman"/>
          <w:sz w:val="32"/>
          <w:szCs w:val="32"/>
          <w:u w:val="single"/>
        </w:rPr>
        <w:t>Vi</w:t>
      </w:r>
      <w:r>
        <w:rPr>
          <w:rFonts w:ascii="Times New Roman" w:hAnsi="Times New Roman" w:cs="Times New Roman"/>
          <w:sz w:val="32"/>
          <w:szCs w:val="32"/>
          <w:u w:val="single"/>
        </w:rPr>
        <w:t>ew Revenue by Population Report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3EA2A67F" w:rsidR="009E549A" w:rsidRPr="00AF3707" w:rsidRDefault="00753410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68185" wp14:editId="6E4A977E">
            <wp:extent cx="2674620" cy="1257300"/>
            <wp:effectExtent l="0" t="0" r="0" b="0"/>
            <wp:docPr id="4" name="Picture 4" descr="https://documents.lucid.app/documents/da0f52e3-97e4-4858-9cb1-43dcf2aa9ac8/pages/0_0?a=477&amp;x=43&amp;y=72&amp;w=374&amp;h=176&amp;store=1&amp;accept=image%2F*&amp;auth=LCA%201dc69cc79e5c2b0584f35d638ed417ef032d2b37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da0f52e3-97e4-4858-9cb1-43dcf2aa9ac8/pages/0_0?a=477&amp;x=43&amp;y=72&amp;w=374&amp;h=176&amp;store=1&amp;accept=image%2F*&amp;auth=LCA%201dc69cc79e5c2b0584f35d638ed417ef032d2b37-ts%3D16140220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18" w14:textId="52F9BA1B" w:rsidR="006D1856" w:rsidRPr="00AF3707" w:rsidRDefault="006D1856" w:rsidP="006D1856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F5F30">
        <w:rPr>
          <w:rFonts w:ascii="Times New Roman" w:hAnsi="Times New Roman" w:cs="Times New Roman" w:hint="eastAsia"/>
          <w:sz w:val="24"/>
          <w:szCs w:val="24"/>
        </w:rPr>
        <w:t>s</w:t>
      </w:r>
    </w:p>
    <w:p w14:paraId="72B063A3" w14:textId="403995C5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73EB46D1" w14:textId="092259F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01CF1CE9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1C131F9A" w:rsidR="00BA4E4B" w:rsidRPr="00AF3707" w:rsidRDefault="004C2937" w:rsidP="006D4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1856" w:rsidRPr="00AF3707">
        <w:rPr>
          <w:rFonts w:ascii="Times New Roman" w:hAnsi="Times New Roman" w:cs="Times New Roman"/>
          <w:sz w:val="24"/>
          <w:szCs w:val="24"/>
        </w:rPr>
        <w:t>button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2EE4C42" w14:textId="512F470E" w:rsidR="00D617CF" w:rsidRDefault="00375A41" w:rsidP="00D617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D1856" w:rsidRPr="00D617CF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D617CF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D61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F11" w14:textId="3F8D1694" w:rsidR="005D5924" w:rsidRPr="005D5924" w:rsidRDefault="00FA62AF" w:rsidP="005D59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Find</w:t>
      </w:r>
      <w:r w:rsidR="005D5924">
        <w:rPr>
          <w:rFonts w:ascii="Times New Roman" w:hAnsi="Times New Roman" w:cs="Times New Roman"/>
          <w:sz w:val="24"/>
          <w:szCs w:val="24"/>
        </w:rPr>
        <w:t xml:space="preserve"> the </w:t>
      </w:r>
      <w:r w:rsidR="008D062B">
        <w:rPr>
          <w:rFonts w:ascii="Times New Roman" w:hAnsi="Times New Roman" w:cs="Times New Roman"/>
          <w:sz w:val="24"/>
          <w:szCs w:val="24"/>
        </w:rPr>
        <w:t>s</w:t>
      </w:r>
      <w:r w:rsidR="00EB1AC8">
        <w:rPr>
          <w:rFonts w:ascii="Times New Roman" w:hAnsi="Times New Roman" w:cs="Times New Roman"/>
          <w:sz w:val="24"/>
          <w:szCs w:val="24"/>
        </w:rPr>
        <w:t xml:space="preserve">tore </w:t>
      </w:r>
      <w:r w:rsidR="009D5C99">
        <w:rPr>
          <w:rFonts w:ascii="Times New Roman" w:hAnsi="Times New Roman" w:cs="Times New Roman"/>
          <w:sz w:val="24"/>
          <w:szCs w:val="24"/>
        </w:rPr>
        <w:t xml:space="preserve">annual </w:t>
      </w:r>
      <w:r w:rsidR="008D062B">
        <w:rPr>
          <w:rFonts w:ascii="Times New Roman" w:hAnsi="Times New Roman" w:cs="Times New Roman"/>
          <w:sz w:val="24"/>
          <w:szCs w:val="24"/>
        </w:rPr>
        <w:t>r</w:t>
      </w:r>
      <w:r w:rsidR="005D5924">
        <w:rPr>
          <w:rFonts w:ascii="Times New Roman" w:hAnsi="Times New Roman" w:cs="Times New Roman"/>
          <w:sz w:val="24"/>
          <w:szCs w:val="24"/>
        </w:rPr>
        <w:t>evenue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7C0F34">
        <w:rPr>
          <w:rStyle w:val="a4"/>
        </w:rPr>
        <w:commentReference w:id="0"/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D5924"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24"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5D5924">
        <w:rPr>
          <w:sz w:val="20"/>
          <w:szCs w:val="20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5D5924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1"/>
      <w:r w:rsidR="005D5924" w:rsidRPr="005D5924">
        <w:rPr>
          <w:rFonts w:ascii="Times New Roman" w:hAnsi="Times New Roman" w:cs="Times New Roman"/>
          <w:i/>
          <w:sz w:val="24"/>
          <w:szCs w:val="24"/>
        </w:rPr>
        <w:t>year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 w:rsidR="008F5F30">
        <w:rPr>
          <w:rStyle w:val="a4"/>
        </w:rPr>
        <w:commentReference w:id="1"/>
      </w:r>
      <w:r w:rsidR="005D5924">
        <w:rPr>
          <w:rFonts w:ascii="Times New Roman" w:hAnsi="Times New Roman" w:cs="Times New Roman"/>
          <w:sz w:val="24"/>
          <w:szCs w:val="24"/>
        </w:rPr>
        <w:t xml:space="preserve">(date 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D5924">
        <w:rPr>
          <w:rFonts w:ascii="Times New Roman" w:hAnsi="Times New Roman" w:cs="Times New Roman"/>
          <w:sz w:val="24"/>
          <w:szCs w:val="24"/>
        </w:rPr>
        <w:t>)</w:t>
      </w:r>
    </w:p>
    <w:p w14:paraId="1CE73300" w14:textId="6392B19E" w:rsidR="00FA62AF" w:rsidRDefault="005D5924" w:rsidP="003505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>
        <w:rPr>
          <w:sz w:val="20"/>
          <w:szCs w:val="20"/>
        </w:rPr>
        <w:t xml:space="preserve"> </w:t>
      </w:r>
      <w:r w:rsidR="00FA62A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A62AF">
        <w:rPr>
          <w:rFonts w:ascii="Times New Roman" w:hAnsi="Times New Roman" w:cs="Times New Roman"/>
          <w:sz w:val="24"/>
          <w:szCs w:val="24"/>
        </w:rPr>
        <w:t>where the s</w:t>
      </w:r>
      <w:r>
        <w:rPr>
          <w:rFonts w:ascii="Times New Roman" w:hAnsi="Times New Roman" w:cs="Times New Roman"/>
          <w:sz w:val="24"/>
          <w:szCs w:val="24"/>
        </w:rPr>
        <w:t xml:space="preserve">tore located from the 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FA6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4D445" w14:textId="3A44F75D" w:rsidR="003505D7" w:rsidRPr="003505D7" w:rsidRDefault="00EB1AC8" w:rsidP="003505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FA62AF">
        <w:rPr>
          <w:rFonts w:ascii="Times New Roman" w:hAnsi="Times New Roman" w:cs="Times New Roman"/>
          <w:sz w:val="24"/>
          <w:szCs w:val="24"/>
        </w:rPr>
        <w:t xml:space="preserve"> and group</w:t>
      </w:r>
      <w:r>
        <w:rPr>
          <w:rFonts w:ascii="Times New Roman" w:hAnsi="Times New Roman" w:cs="Times New Roman"/>
          <w:sz w:val="24"/>
          <w:szCs w:val="24"/>
        </w:rPr>
        <w:t xml:space="preserve"> the Total Revenue </w:t>
      </w:r>
      <w:r w:rsidR="00FA62AF">
        <w:rPr>
          <w:rFonts w:ascii="Times New Roman" w:hAnsi="Times New Roman" w:cs="Times New Roman"/>
          <w:sz w:val="24"/>
          <w:szCs w:val="24"/>
        </w:rPr>
        <w:t xml:space="preserve">based on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 w:rsidRPr="00FA62AF">
        <w:rPr>
          <w:rFonts w:ascii="Times New Roman" w:hAnsi="Times New Roman" w:cs="Times New Roman"/>
          <w:sz w:val="24"/>
          <w:szCs w:val="24"/>
        </w:rPr>
        <w:t xml:space="preserve"> and year</w:t>
      </w:r>
    </w:p>
    <w:p w14:paraId="5DAA1A53" w14:textId="5B904C25" w:rsidR="005D5924" w:rsidRPr="005D5924" w:rsidRDefault="005D5924" w:rsidP="005D592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</w:t>
      </w:r>
      <w:commentRangeStart w:id="2"/>
      <w:r w:rsidRPr="00AF3707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 w:rsidR="005267AE"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 w:rsidR="005267AE">
        <w:rPr>
          <w:rFonts w:ascii="Times New Roman" w:hAnsi="Times New Roman" w:cs="Times New Roman"/>
          <w:sz w:val="24"/>
          <w:szCs w:val="24"/>
        </w:rPr>
        <w:t xml:space="preserve"> order</w:t>
      </w:r>
      <w:commentRangeEnd w:id="2"/>
      <w:r w:rsidR="007C0F34">
        <w:rPr>
          <w:rStyle w:val="a4"/>
        </w:rPr>
        <w:commentReference w:id="2"/>
      </w:r>
    </w:p>
    <w:p w14:paraId="45703B5B" w14:textId="20343C48" w:rsidR="003505D7" w:rsidRPr="005D5924" w:rsidRDefault="005D5924" w:rsidP="003505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Display Total Revenue, City Size Category, Year in a tabular form</w:t>
      </w:r>
    </w:p>
    <w:p w14:paraId="6D198910" w14:textId="77777777" w:rsidR="007D1155" w:rsidRPr="00AF3707" w:rsidRDefault="007D1155" w:rsidP="007D11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1B9D80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75F71E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5519D00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B533CF" w:rsidRPr="00B533CF">
        <w:rPr>
          <w:rFonts w:ascii="Times New Roman" w:hAnsi="Times New Roman" w:cs="Times New Roman"/>
          <w:sz w:val="32"/>
          <w:szCs w:val="32"/>
          <w:u w:val="single"/>
        </w:rPr>
        <w:t xml:space="preserve">Childcare Sales Volume Report 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16F85D89" w:rsidR="000A6A3D" w:rsidRPr="00AF3707" w:rsidRDefault="00B533CF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9942B" wp14:editId="1C8AE177">
            <wp:extent cx="2674620" cy="1257300"/>
            <wp:effectExtent l="0" t="0" r="0" b="0"/>
            <wp:docPr id="5" name="Picture 5" descr="https://documents.lucid.app/documents/da0f52e3-97e4-4858-9cb1-43dcf2aa9ac8/pages/0_0?a=519&amp;x=43&amp;y=72&amp;w=374&amp;h=176&amp;store=1&amp;accept=image%2F*&amp;auth=LCA%20ae6bebbe424cfed22f3b6a3f601f141353ad9f71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da0f52e3-97e4-4858-9cb1-43dcf2aa9ac8/pages/0_0?a=519&amp;x=43&amp;y=72&amp;w=374&amp;h=176&amp;store=1&amp;accept=image%2F*&amp;auth=LCA%20ae6bebbe424cfed22f3b6a3f601f141353ad9f71-ts%3D16140220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47570A8C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3"/>
      <w:r w:rsidR="00B533CF">
        <w:rPr>
          <w:rFonts w:ascii="Times New Roman" w:hAnsi="Times New Roman" w:cs="Times New Roman"/>
          <w:sz w:val="24"/>
          <w:szCs w:val="24"/>
        </w:rPr>
        <w:t>3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B533C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B533CF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3"/>
      <w:r w:rsidR="007C0F34">
        <w:rPr>
          <w:rStyle w:val="a4"/>
        </w:rPr>
        <w:commentReference w:id="3"/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466999C2" w14:textId="5FE3B7A5" w:rsidR="00B533CF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B533CF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sz w:val="24"/>
          <w:szCs w:val="24"/>
        </w:rPr>
        <w:t>button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77316C0D" w14:textId="5C3C829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50B8860" w14:textId="08FE2D3E" w:rsidR="00B96FFA" w:rsidRPr="00AF3707" w:rsidRDefault="00B96FFA" w:rsidP="00B96F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Childcare Sales Volume </w:t>
      </w:r>
      <w:proofErr w:type="gram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7B97AD" w14:textId="209197C0" w:rsidR="00B96FFA" w:rsidRDefault="00B96FFA" w:rsidP="00B96F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6FFA">
        <w:rPr>
          <w:rFonts w:ascii="Times New Roman" w:hAnsi="Times New Roman" w:cs="Times New Roman"/>
          <w:b/>
          <w:bCs/>
          <w:sz w:val="24"/>
          <w:szCs w:val="24"/>
        </w:rPr>
        <w:t xml:space="preserve">View Childcare Sales Volume </w:t>
      </w:r>
      <w:r w:rsidRPr="00D617CF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task:  </w:t>
      </w:r>
    </w:p>
    <w:p w14:paraId="7E76B427" w14:textId="168BC066" w:rsidR="00B96FFA" w:rsidRPr="005D5924" w:rsidRDefault="00B96FFA" w:rsidP="00B96FF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summary the store monthly sales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>
        <w:rPr>
          <w:sz w:val="20"/>
          <w:szCs w:val="20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4"/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 based on the last 12 months</w:t>
      </w:r>
      <w:commentRangeEnd w:id="4"/>
      <w:r w:rsidR="007C0F34">
        <w:rPr>
          <w:rStyle w:val="a4"/>
        </w:rPr>
        <w:commentReference w:id="4"/>
      </w:r>
    </w:p>
    <w:p w14:paraId="2AEA3EC5" w14:textId="07CED4E7" w:rsidR="00B96FFA" w:rsidRDefault="00B96FFA" w:rsidP="00B96FF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store with childcare category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7C0F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5"/>
      <w:r w:rsidR="00C546DB">
        <w:rPr>
          <w:rStyle w:val="a4"/>
        </w:rPr>
        <w:commentReference w:id="5"/>
      </w:r>
    </w:p>
    <w:p w14:paraId="7776D61E" w14:textId="52ACCD71" w:rsidR="00B96FFA" w:rsidRPr="003505D7" w:rsidRDefault="00B96FFA" w:rsidP="00B96FF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commentRangeStart w:id="6"/>
      <w:r>
        <w:rPr>
          <w:rFonts w:ascii="Times New Roman" w:hAnsi="Times New Roman" w:cs="Times New Roman"/>
          <w:sz w:val="24"/>
          <w:szCs w:val="24"/>
        </w:rPr>
        <w:t>the total sales by mo</w:t>
      </w:r>
      <w:r w:rsidR="00C546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th and by childcare category</w:t>
      </w:r>
      <w:commentRangeEnd w:id="6"/>
      <w:r w:rsidR="00C546DB">
        <w:rPr>
          <w:rStyle w:val="a4"/>
        </w:rPr>
        <w:commentReference w:id="6"/>
      </w:r>
    </w:p>
    <w:p w14:paraId="3A0811D6" w14:textId="3CA0ADC4" w:rsidR="00B96FFA" w:rsidRPr="005D5924" w:rsidRDefault="00B96FFA" w:rsidP="00B96FF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Display Total </w:t>
      </w:r>
      <w:r>
        <w:rPr>
          <w:rFonts w:ascii="Times New Roman" w:hAnsi="Times New Roman" w:cs="Times New Roman"/>
          <w:sz w:val="24"/>
          <w:szCs w:val="24"/>
        </w:rPr>
        <w:t>Sale</w:t>
      </w:r>
      <w:r w:rsidRPr="005D5924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7"/>
      <w:r>
        <w:rPr>
          <w:rFonts w:ascii="Times New Roman" w:hAnsi="Times New Roman" w:cs="Times New Roman"/>
          <w:sz w:val="24"/>
          <w:szCs w:val="24"/>
        </w:rPr>
        <w:t>Childcare Category</w:t>
      </w:r>
      <w:commentRangeEnd w:id="7"/>
      <w:r w:rsidR="00C546DB">
        <w:rPr>
          <w:rStyle w:val="a4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5D5924">
        <w:rPr>
          <w:rFonts w:ascii="Times New Roman" w:hAnsi="Times New Roman" w:cs="Times New Roman"/>
          <w:sz w:val="24"/>
          <w:szCs w:val="24"/>
        </w:rPr>
        <w:t xml:space="preserve"> in a tabular form</w:t>
      </w:r>
    </w:p>
    <w:p w14:paraId="62A10D44" w14:textId="77777777" w:rsidR="00B96FFA" w:rsidRPr="00AF3707" w:rsidRDefault="00B96FFA" w:rsidP="00B96FF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B987BC4" w14:textId="012C2170" w:rsidR="0096785C" w:rsidRDefault="0096785C" w:rsidP="00B96FFA">
      <w:pPr>
        <w:pStyle w:val="a3"/>
        <w:rPr>
          <w:rFonts w:ascii="Times New Roman" w:hAnsi="Times New Roman" w:cs="Times New Roman"/>
        </w:rPr>
      </w:pPr>
    </w:p>
    <w:p w14:paraId="1A0B4FA5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3EFB3480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4619D7E2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687BDA95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727D6C07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50A649F2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166F9711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52032BF6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5EBA4C77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229097B4" w14:textId="20CD1E9E" w:rsidR="003A40D5" w:rsidRPr="00AF3707" w:rsidRDefault="003A40D5" w:rsidP="003A4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40D5">
        <w:rPr>
          <w:rFonts w:ascii="Times New Roman" w:hAnsi="Times New Roman" w:cs="Times New Roman"/>
          <w:sz w:val="32"/>
          <w:szCs w:val="32"/>
          <w:u w:val="single"/>
        </w:rPr>
        <w:lastRenderedPageBreak/>
        <w:t>Get Holiday List</w:t>
      </w:r>
      <w:r w:rsidRPr="00B533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0189847" w14:textId="77777777" w:rsidR="003A40D5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6A96A4FF" w14:textId="5C1C7404" w:rsidR="003A40D5" w:rsidRPr="00AF3707" w:rsidRDefault="006177EE" w:rsidP="003A40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453A" wp14:editId="5F9B190A">
            <wp:extent cx="2674620" cy="1257300"/>
            <wp:effectExtent l="0" t="0" r="0" b="0"/>
            <wp:docPr id="8" name="Picture 8" descr="https://documents.lucid.app/documents/da0f52e3-97e4-4858-9cb1-43dcf2aa9ac8/pages/0_0?a=522&amp;x=43&amp;y=72&amp;w=374&amp;h=176&amp;store=1&amp;accept=image%2F*&amp;auth=LCA%2091783ec71204b4e2c35913effb6a6d9565ffbc23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da0f52e3-97e4-4858-9cb1-43dcf2aa9ac8/pages/0_0?a=522&amp;x=43&amp;y=72&amp;w=374&amp;h=176&amp;store=1&amp;accept=image%2F*&amp;auth=LCA%2091783ec71204b4e2c35913effb6a6d9565ffbc23-ts%3D16140220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63C" w14:textId="404A6ED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Read-only on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570FEF57" w14:textId="774D8B28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 w:rsidRPr="00AF3707">
        <w:rPr>
          <w:rFonts w:ascii="Times New Roman" w:hAnsi="Times New Roman" w:cs="Times New Roman"/>
          <w:sz w:val="24"/>
          <w:szCs w:val="24"/>
        </w:rPr>
        <w:t>Single</w:t>
      </w:r>
    </w:p>
    <w:p w14:paraId="195DCAC1" w14:textId="6BB1C849" w:rsidR="003A40D5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3E38020A" w14:textId="4F583AC9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B30EC1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149C2C7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5C21CC4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</w:p>
    <w:p w14:paraId="42D66830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3667E33D" w14:textId="5010EC77" w:rsidR="003A40D5" w:rsidRPr="00AF3707" w:rsidRDefault="003A40D5" w:rsidP="003A40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6177EE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9990D70" w14:textId="2938AD7E" w:rsidR="006177EE" w:rsidRPr="00AF3707" w:rsidRDefault="003A40D5" w:rsidP="006177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Get Holiday</w:t>
      </w:r>
      <w:r w:rsidR="00617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177EE">
        <w:rPr>
          <w:sz w:val="20"/>
          <w:szCs w:val="20"/>
        </w:rPr>
        <w:t xml:space="preserve"> </w:t>
      </w:r>
      <w:commentRangeStart w:id="8"/>
      <w:r w:rsidR="006177EE">
        <w:rPr>
          <w:sz w:val="20"/>
          <w:szCs w:val="20"/>
        </w:rPr>
        <w:t>task</w:t>
      </w:r>
      <w:commentRangeEnd w:id="8"/>
      <w:r w:rsidR="00B8666A">
        <w:rPr>
          <w:rStyle w:val="a4"/>
        </w:rPr>
        <w:commentReference w:id="8"/>
      </w:r>
      <w:r w:rsidRPr="00D617CF">
        <w:rPr>
          <w:rFonts w:ascii="Times New Roman" w:hAnsi="Times New Roman" w:cs="Times New Roman"/>
          <w:sz w:val="24"/>
          <w:szCs w:val="24"/>
        </w:rPr>
        <w:t xml:space="preserve">: 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query for information about the available </w:t>
      </w:r>
      <w:r w:rsidR="006177EE" w:rsidRPr="006177EE">
        <w:rPr>
          <w:rFonts w:ascii="Times New Roman" w:hAnsi="Times New Roman" w:cs="Times New Roman"/>
          <w:sz w:val="24"/>
          <w:szCs w:val="24"/>
        </w:rPr>
        <w:t>Name field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>table.</w:t>
      </w:r>
    </w:p>
    <w:p w14:paraId="5FA55F0C" w14:textId="45C65C50" w:rsidR="006177EE" w:rsidRDefault="006177EE" w:rsidP="006177E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the holiday name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43EA5" w14:textId="77777777" w:rsidR="00981E7C" w:rsidRPr="00AF3707" w:rsidRDefault="00981E7C" w:rsidP="00981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0033E20F" w14:textId="5F9A8141" w:rsidR="00981E7C" w:rsidRDefault="00981E7C" w:rsidP="00981E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C">
        <w:rPr>
          <w:rFonts w:ascii="Times New Roman" w:hAnsi="Times New Roman" w:cs="Times New Roman"/>
          <w:sz w:val="24"/>
          <w:szCs w:val="24"/>
        </w:rPr>
        <w:t>User enters Holiday Name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HolidayName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input textbox and select  Date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HolidayDate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Calendar Dropdown</w:t>
      </w:r>
    </w:p>
    <w:p w14:paraId="41B3FF8E" w14:textId="7E40078F" w:rsidR="00981E7C" w:rsidRPr="00AF3707" w:rsidRDefault="00981E7C" w:rsidP="00981E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</w:t>
      </w:r>
    </w:p>
    <w:p w14:paraId="4338AD2C" w14:textId="4F1859F7" w:rsidR="00981E7C" w:rsidRPr="00AF3707" w:rsidRDefault="00981E7C" w:rsidP="00981E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9"/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success message</w:t>
      </w:r>
    </w:p>
    <w:p w14:paraId="63786788" w14:textId="5A1C85E2" w:rsidR="00981E7C" w:rsidRPr="00AF3707" w:rsidRDefault="00981E7C" w:rsidP="00981E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not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failure message</w:t>
      </w:r>
      <w:commentRangeEnd w:id="9"/>
      <w:r w:rsidR="00C546DB">
        <w:rPr>
          <w:rStyle w:val="a4"/>
        </w:rPr>
        <w:commentReference w:id="9"/>
      </w:r>
    </w:p>
    <w:p w14:paraId="060DA4F9" w14:textId="46C0480E" w:rsidR="003A40D5" w:rsidRPr="00AF3707" w:rsidRDefault="003A40D5" w:rsidP="006177E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C1451BD" w14:textId="77777777" w:rsidR="003A40D5" w:rsidRDefault="003A40D5" w:rsidP="00B96FFA">
      <w:pPr>
        <w:pStyle w:val="a3"/>
        <w:rPr>
          <w:rFonts w:ascii="Times New Roman" w:hAnsi="Times New Roman" w:cs="Times New Roman"/>
        </w:rPr>
      </w:pPr>
    </w:p>
    <w:p w14:paraId="5CB1C6DC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2B26E05B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0D79D542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15F7026C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40249A9D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574C4769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245C60D6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06FBB57B" w14:textId="77777777" w:rsidR="00541359" w:rsidRDefault="00541359" w:rsidP="00B96FFA">
      <w:pPr>
        <w:pStyle w:val="a3"/>
        <w:rPr>
          <w:rFonts w:ascii="Times New Roman" w:hAnsi="Times New Roman" w:cs="Times New Roman"/>
        </w:rPr>
      </w:pPr>
    </w:p>
    <w:p w14:paraId="70DB601D" w14:textId="0DFC6BB2" w:rsidR="00541359" w:rsidRPr="00AF3707" w:rsidRDefault="00541359" w:rsidP="0054135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359">
        <w:rPr>
          <w:rFonts w:ascii="Times New Roman" w:hAnsi="Times New Roman" w:cs="Times New Roman"/>
          <w:sz w:val="32"/>
          <w:szCs w:val="32"/>
          <w:u w:val="single"/>
        </w:rPr>
        <w:lastRenderedPageBreak/>
        <w:t>Add Holiday</w:t>
      </w:r>
    </w:p>
    <w:p w14:paraId="2B0331B2" w14:textId="77777777" w:rsidR="00541359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49653F4" w14:textId="3B09E3E2" w:rsidR="00541359" w:rsidRPr="00AF3707" w:rsidRDefault="00541359" w:rsidP="005413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C62B" wp14:editId="464E0B07">
            <wp:extent cx="2674620" cy="1257300"/>
            <wp:effectExtent l="0" t="0" r="0" b="0"/>
            <wp:docPr id="10" name="Picture 10" descr="https://documents.lucid.app/documents/da0f52e3-97e4-4858-9cb1-43dcf2aa9ac8/pages/0_0?a=525&amp;x=43&amp;y=72&amp;w=374&amp;h=176&amp;store=1&amp;accept=image%2F*&amp;auth=LCA%20d1371711dbbc3e1415104c0cc8e4f70380526b7e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a0f52e3-97e4-4858-9cb1-43dcf2aa9ac8/pages/0_0?a=525&amp;x=43&amp;y=72&amp;w=374&amp;h=176&amp;store=1&amp;accept=image%2F*&amp;auth=LCA%20d1371711dbbc3e1415104c0cc8e4f70380526b7e-ts%3D16140220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CC3" w14:textId="1EA1A2F9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1359">
        <w:rPr>
          <w:rFonts w:ascii="Times New Roman" w:hAnsi="Times New Roman" w:cs="Times New Roman"/>
          <w:sz w:val="24"/>
          <w:szCs w:val="24"/>
        </w:rPr>
        <w:t xml:space="preserve">write exclusive-locked </w:t>
      </w:r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10"/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10"/>
      <w:r w:rsidR="00B8666A">
        <w:rPr>
          <w:rStyle w:val="a4"/>
        </w:rPr>
        <w:commentReference w:id="10"/>
      </w:r>
    </w:p>
    <w:p w14:paraId="0367D582" w14:textId="1C3B9154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41768656" w14:textId="36313693" w:rsidR="00541359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541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Holiday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AF370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clicked 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form</w:t>
      </w:r>
    </w:p>
    <w:p w14:paraId="7B0C6E3A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6ED90DF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2DB80C6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10108359" w14:textId="77777777" w:rsidR="00541359" w:rsidRPr="00AF3707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6480568B" w14:textId="77777777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User enters </w:t>
      </w:r>
      <w:commentRangeStart w:id="11"/>
      <w:r>
        <w:rPr>
          <w:rFonts w:ascii="Times New Roman" w:hAnsi="Times New Roman" w:cs="Times New Roman"/>
          <w:color w:val="auto"/>
        </w:rPr>
        <w:t>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 xml:space="preserve">’) in input textbox and </w:t>
      </w:r>
      <w:proofErr w:type="gramStart"/>
      <w:r>
        <w:rPr>
          <w:rFonts w:ascii="Times New Roman" w:hAnsi="Times New Roman" w:cs="Times New Roman"/>
          <w:color w:val="auto"/>
        </w:rPr>
        <w:t>select  Date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commentRangeEnd w:id="11"/>
      <w:r w:rsidR="00F56041">
        <w:rPr>
          <w:rStyle w:val="a4"/>
          <w:rFonts w:asciiTheme="minorHAnsi" w:hAnsiTheme="minorHAnsi" w:cstheme="minorBidi"/>
          <w:color w:val="auto"/>
        </w:rPr>
        <w:commentReference w:id="11"/>
      </w:r>
      <w:r>
        <w:rPr>
          <w:rFonts w:ascii="Times New Roman" w:hAnsi="Times New Roman" w:cs="Times New Roman"/>
          <w:color w:val="auto"/>
        </w:rPr>
        <w:t>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498DC3DA" w14:textId="32B1CC3F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1359">
        <w:rPr>
          <w:rFonts w:ascii="Times New Roman" w:hAnsi="Times New Roman" w:cs="Times New Roman"/>
          <w:color w:val="auto"/>
        </w:rPr>
        <w:t xml:space="preserve">Click </w:t>
      </w:r>
      <w:r w:rsidRPr="00541359">
        <w:rPr>
          <w:rFonts w:ascii="Times New Roman" w:hAnsi="Times New Roman" w:cs="Times New Roman"/>
          <w:b/>
          <w:bCs/>
          <w:i/>
          <w:iCs/>
          <w:color w:val="auto"/>
        </w:rPr>
        <w:t>Add Holiday</w:t>
      </w:r>
      <w:r w:rsidRPr="00541359">
        <w:rPr>
          <w:rFonts w:ascii="Times New Roman" w:hAnsi="Times New Roman" w:cs="Times New Roman"/>
          <w:color w:val="auto"/>
        </w:rPr>
        <w:t xml:space="preserve"> button</w:t>
      </w:r>
    </w:p>
    <w:p w14:paraId="59CD8C14" w14:textId="094AF1B1" w:rsidR="00541359" w:rsidRDefault="00541359" w:rsidP="005413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commentRangeStart w:id="12"/>
      <w:r w:rsidR="00A369C6" w:rsidRPr="00A369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="00A369C6">
        <w:rPr>
          <w:sz w:val="20"/>
          <w:szCs w:val="20"/>
        </w:rPr>
        <w:t xml:space="preserve"> </w:t>
      </w:r>
      <w:commentRangeEnd w:id="12"/>
      <w:r w:rsidR="00B8666A">
        <w:rPr>
          <w:rStyle w:val="a4"/>
        </w:rPr>
        <w:commentReference w:id="12"/>
      </w:r>
      <w:r w:rsidRPr="00A369C6">
        <w:rPr>
          <w:rFonts w:ascii="Times New Roman" w:hAnsi="Times New Roman" w:cs="Times New Roman"/>
          <w:sz w:val="24"/>
          <w:szCs w:val="24"/>
        </w:rPr>
        <w:t>task</w:t>
      </w:r>
      <w:r w:rsidR="00A369C6">
        <w:rPr>
          <w:rFonts w:ascii="Times New Roman" w:hAnsi="Times New Roman" w:cs="Times New Roman"/>
          <w:sz w:val="24"/>
          <w:szCs w:val="24"/>
        </w:rPr>
        <w:t>:</w:t>
      </w:r>
    </w:p>
    <w:p w14:paraId="3288E527" w14:textId="4F92DE87" w:rsidR="00A369C6" w:rsidRDefault="0069505D" w:rsidP="00A369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passed </w:t>
      </w:r>
      <w:r w:rsidR="00A369C6" w:rsidRPr="00A369C6">
        <w:rPr>
          <w:rFonts w:ascii="Times New Roman" w:hAnsi="Times New Roman" w:cs="Times New Roman"/>
          <w:sz w:val="24"/>
          <w:szCs w:val="24"/>
        </w:rPr>
        <w:t>for both holiday name and date in Client Side, then:</w:t>
      </w:r>
    </w:p>
    <w:p w14:paraId="0139C630" w14:textId="77777777" w:rsidR="00A369C6" w:rsidRDefault="00A369C6" w:rsidP="00A369C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same holiday name and same holiday date exist: </w:t>
      </w:r>
    </w:p>
    <w:p w14:paraId="221253B1" w14:textId="5539F7E0" w:rsidR="00A369C6" w:rsidRPr="00A369C6" w:rsidRDefault="00A369C6" w:rsidP="00A369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 </w:t>
      </w:r>
      <w:r w:rsidR="0069505D">
        <w:rPr>
          <w:rFonts w:ascii="Times New Roman" w:hAnsi="Times New Roman" w:cs="Times New Roman"/>
          <w:sz w:val="24"/>
          <w:szCs w:val="24"/>
        </w:rPr>
        <w:t>and show the failure message</w:t>
      </w:r>
      <w:r w:rsidRPr="00A369C6">
        <w:rPr>
          <w:rFonts w:ascii="Times New Roman" w:hAnsi="Times New Roman" w:cs="Times New Roman"/>
          <w:sz w:val="24"/>
          <w:szCs w:val="24"/>
        </w:rPr>
        <w:t xml:space="preserve"> this </w:t>
      </w:r>
      <w:r w:rsidR="0069505D">
        <w:rPr>
          <w:rFonts w:ascii="Times New Roman" w:hAnsi="Times New Roman" w:cs="Times New Roman"/>
          <w:sz w:val="24"/>
          <w:szCs w:val="24"/>
        </w:rPr>
        <w:t xml:space="preserve">holiday with this </w:t>
      </w:r>
      <w:r w:rsidRPr="00A369C6">
        <w:rPr>
          <w:rFonts w:ascii="Times New Roman" w:hAnsi="Times New Roman" w:cs="Times New Roman"/>
          <w:sz w:val="24"/>
          <w:szCs w:val="24"/>
        </w:rPr>
        <w:t xml:space="preserve">date existed </w:t>
      </w:r>
    </w:p>
    <w:p w14:paraId="7BFF8621" w14:textId="67B6DD1C" w:rsidR="00A369C6" w:rsidRDefault="00A369C6" w:rsidP="00A369C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If Holiday Name </w:t>
      </w:r>
      <w:r>
        <w:rPr>
          <w:rFonts w:ascii="Times New Roman" w:hAnsi="Times New Roman" w:cs="Times New Roman"/>
          <w:sz w:val="24"/>
          <w:szCs w:val="24"/>
        </w:rPr>
        <w:t>is not existed but date exists</w:t>
      </w:r>
    </w:p>
    <w:p w14:paraId="3B7FC3EB" w14:textId="3157A174" w:rsidR="00A369C6" w:rsidRDefault="00A369C6" w:rsidP="00A369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Store the Holiday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3"/>
      <w:r w:rsidRPr="00A369C6">
        <w:rPr>
          <w:rFonts w:ascii="Times New Roman" w:hAnsi="Times New Roman" w:cs="Times New Roman"/>
          <w:sz w:val="24"/>
          <w:szCs w:val="24"/>
        </w:rPr>
        <w:t>Table</w:t>
      </w:r>
      <w:commentRangeEnd w:id="13"/>
      <w:r w:rsidR="00B8666A">
        <w:rPr>
          <w:rStyle w:val="a4"/>
        </w:rPr>
        <w:commentReference w:id="13"/>
      </w:r>
      <w:r w:rsidRPr="00A369C6">
        <w:rPr>
          <w:rFonts w:ascii="Times New Roman" w:hAnsi="Times New Roman" w:cs="Times New Roman"/>
          <w:sz w:val="24"/>
          <w:szCs w:val="24"/>
        </w:rPr>
        <w:t xml:space="preserve"> and link its date with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14"/>
      <w:r w:rsidRPr="00A369C6">
        <w:rPr>
          <w:rFonts w:ascii="Times New Roman" w:hAnsi="Times New Roman" w:cs="Times New Roman"/>
          <w:sz w:val="24"/>
          <w:szCs w:val="24"/>
        </w:rPr>
        <w:t>Table</w:t>
      </w:r>
      <w:commentRangeEnd w:id="14"/>
      <w:r w:rsidR="00B8666A">
        <w:rPr>
          <w:rStyle w:val="a4"/>
        </w:rPr>
        <w:commentReference w:id="14"/>
      </w:r>
    </w:p>
    <w:p w14:paraId="59205CB4" w14:textId="5F2D5F56" w:rsidR="00A369C6" w:rsidRPr="00A369C6" w:rsidRDefault="00A369C6" w:rsidP="00A369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72F509AB" w14:textId="77777777" w:rsidR="00A369C6" w:rsidRPr="00A369C6" w:rsidRDefault="00A369C6" w:rsidP="00A369C6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If both Holiday Name and date do not exist:</w:t>
      </w:r>
    </w:p>
    <w:p w14:paraId="4A476F49" w14:textId="08D8B012" w:rsidR="00A369C6" w:rsidRPr="00A369C6" w:rsidRDefault="00A369C6" w:rsidP="00A369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Store the </w:t>
      </w:r>
      <w:r w:rsidRPr="00A369C6">
        <w:rPr>
          <w:rFonts w:ascii="Times New Roman" w:hAnsi="Times New Roman" w:cs="Times New Roman"/>
          <w:i/>
          <w:sz w:val="24"/>
          <w:szCs w:val="24"/>
        </w:rPr>
        <w:t>Holiday Name</w:t>
      </w:r>
      <w:r w:rsidRPr="00A369C6">
        <w:rPr>
          <w:rFonts w:ascii="Times New Roman" w:hAnsi="Times New Roman" w:cs="Times New Roman"/>
          <w:sz w:val="24"/>
          <w:szCs w:val="24"/>
        </w:rPr>
        <w:t xml:space="preserve"> and </w:t>
      </w:r>
      <w:r w:rsidRPr="00A369C6">
        <w:rPr>
          <w:rFonts w:ascii="Times New Roman" w:hAnsi="Times New Roman" w:cs="Times New Roman"/>
          <w:i/>
          <w:sz w:val="24"/>
          <w:szCs w:val="24"/>
        </w:rPr>
        <w:t>date</w:t>
      </w:r>
      <w:r w:rsidRPr="00A369C6">
        <w:rPr>
          <w:rFonts w:ascii="Times New Roman" w:hAnsi="Times New Roman" w:cs="Times New Roman"/>
          <w:sz w:val="24"/>
          <w:szCs w:val="24"/>
        </w:rPr>
        <w:t xml:space="preserve"> in both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commentRangeStart w:id="15"/>
      <w:r w:rsidRPr="00A369C6">
        <w:rPr>
          <w:rFonts w:ascii="Times New Roman" w:hAnsi="Times New Roman" w:cs="Times New Roman"/>
          <w:sz w:val="24"/>
          <w:szCs w:val="24"/>
        </w:rPr>
        <w:t>Tables</w:t>
      </w:r>
      <w:commentRangeEnd w:id="15"/>
      <w:r w:rsidR="00B8666A">
        <w:rPr>
          <w:rStyle w:val="a4"/>
        </w:rPr>
        <w:commentReference w:id="15"/>
      </w:r>
    </w:p>
    <w:p w14:paraId="026A5574" w14:textId="2BE72B63" w:rsidR="00A369C6" w:rsidRPr="00A369C6" w:rsidRDefault="00A369C6" w:rsidP="00A369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10FBBF94" w14:textId="7AF981BE" w:rsidR="00A369C6" w:rsidRPr="00D47822" w:rsidRDefault="00A369C6" w:rsidP="00A369C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822">
        <w:rPr>
          <w:rFonts w:ascii="Times New Roman" w:hAnsi="Times New Roman" w:cs="Times New Roman"/>
          <w:sz w:val="24"/>
          <w:szCs w:val="24"/>
        </w:rPr>
        <w:t>Else: display the invalid error message</w:t>
      </w:r>
      <w:commentRangeStart w:id="16"/>
      <w:r w:rsidRPr="00D47822">
        <w:rPr>
          <w:rFonts w:ascii="Times New Roman" w:hAnsi="Times New Roman" w:cs="Times New Roman"/>
          <w:sz w:val="24"/>
          <w:szCs w:val="24"/>
        </w:rPr>
        <w:t xml:space="preserve">  </w:t>
      </w:r>
      <w:commentRangeEnd w:id="16"/>
      <w:r w:rsidR="00B8666A">
        <w:rPr>
          <w:rStyle w:val="a4"/>
        </w:rPr>
        <w:commentReference w:id="16"/>
      </w:r>
      <w:r w:rsidRPr="00D47822">
        <w:rPr>
          <w:rFonts w:ascii="Times New Roman" w:hAnsi="Times New Roman" w:cs="Times New Roman"/>
          <w:sz w:val="24"/>
          <w:szCs w:val="24"/>
        </w:rPr>
        <w:t xml:space="preserve">in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16DEAF5" w14:textId="2AD9C037" w:rsidR="00541359" w:rsidRPr="00D47822" w:rsidRDefault="00541359" w:rsidP="00B96FF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D478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D47822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EAFD0D9" w14:textId="77777777" w:rsidR="00D47822" w:rsidRPr="00D47822" w:rsidRDefault="00D47822" w:rsidP="00D47822">
      <w:pPr>
        <w:pStyle w:val="a3"/>
        <w:rPr>
          <w:rFonts w:ascii="Times New Roman" w:hAnsi="Times New Roman" w:cs="Times New Roman"/>
        </w:rPr>
      </w:pPr>
    </w:p>
    <w:sectPr w:rsidR="00D47822" w:rsidRPr="00D4782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g, Yaping" w:date="2021-02-24T21:45:00Z" w:initials="YY">
    <w:p w14:paraId="1205FDCD" w14:textId="71A3F9CF" w:rsidR="007C0F34" w:rsidRDefault="007C0F34">
      <w:pPr>
        <w:pStyle w:val="a5"/>
      </w:pPr>
      <w:r>
        <w:rPr>
          <w:rStyle w:val="a4"/>
        </w:rPr>
        <w:annotationRef/>
      </w:r>
      <w:r>
        <w:t xml:space="preserve">Should we aggregate all stores revenue from the same city? I am not sure why we need </w:t>
      </w:r>
      <w:proofErr w:type="spellStart"/>
      <w:r>
        <w:t>Store_Number</w:t>
      </w:r>
      <w:proofErr w:type="spellEnd"/>
      <w:r>
        <w:t xml:space="preserve"> here.</w:t>
      </w:r>
    </w:p>
  </w:comment>
  <w:comment w:id="1" w:author="Yang, Yaping" w:date="2021-02-24T21:11:00Z" w:initials="YY">
    <w:p w14:paraId="3C4471A2" w14:textId="519E4E08" w:rsidR="008F5F30" w:rsidRDefault="008F5F30">
      <w:pPr>
        <w:pStyle w:val="a5"/>
      </w:pPr>
      <w:r>
        <w:rPr>
          <w:rStyle w:val="a4"/>
        </w:rPr>
        <w:annotationRef/>
      </w:r>
      <w:r>
        <w:t xml:space="preserve">User input fields need to be italicized. Fields from the tables </w:t>
      </w:r>
      <w:proofErr w:type="gramStart"/>
      <w:r>
        <w:t>don’t</w:t>
      </w:r>
      <w:proofErr w:type="gramEnd"/>
      <w:r>
        <w:t xml:space="preserve"> need to be italicized.</w:t>
      </w:r>
    </w:p>
  </w:comment>
  <w:comment w:id="2" w:author="Yang, Yaping" w:date="2021-02-24T21:42:00Z" w:initials="YY">
    <w:p w14:paraId="7A0D101E" w14:textId="15EBCC36" w:rsidR="007C0F34" w:rsidRDefault="007C0F34">
      <w:pPr>
        <w:pStyle w:val="a5"/>
      </w:pPr>
      <w:r>
        <w:rPr>
          <w:rStyle w:val="a4"/>
        </w:rPr>
        <w:annotationRef/>
      </w:r>
      <w:r>
        <w:t xml:space="preserve">Should we mention that the </w:t>
      </w:r>
      <w:proofErr w:type="spellStart"/>
      <w:r>
        <w:t>Population_Size_Category</w:t>
      </w:r>
      <w:proofErr w:type="spellEnd"/>
      <w:r>
        <w:t xml:space="preserve"> will be columns and Year will be rows?</w:t>
      </w:r>
    </w:p>
  </w:comment>
  <w:comment w:id="3" w:author="Yang, Yaping" w:date="2021-02-24T21:49:00Z" w:initials="YY">
    <w:p w14:paraId="3AB365CC" w14:textId="11F546E2" w:rsidR="007C0F34" w:rsidRDefault="007C0F34">
      <w:pPr>
        <w:pStyle w:val="a5"/>
      </w:pPr>
      <w:r>
        <w:rPr>
          <w:rStyle w:val="a4"/>
        </w:rPr>
        <w:annotationRef/>
      </w:r>
      <w:r>
        <w:t>Should we also include DAY table?</w:t>
      </w:r>
    </w:p>
  </w:comment>
  <w:comment w:id="4" w:author="Yang, Yaping" w:date="2021-02-24T21:51:00Z" w:initials="YY">
    <w:p w14:paraId="581356E9" w14:textId="35E28736" w:rsidR="007C0F34" w:rsidRDefault="007C0F34">
      <w:pPr>
        <w:pStyle w:val="a5"/>
      </w:pPr>
      <w:r>
        <w:rPr>
          <w:rStyle w:val="a4"/>
        </w:rPr>
        <w:annotationRef/>
      </w:r>
      <w:r>
        <w:t>Should Month come from the DAY table?</w:t>
      </w:r>
    </w:p>
  </w:comment>
  <w:comment w:id="5" w:author="Yang, Yaping" w:date="2021-02-24T21:55:00Z" w:initials="YY">
    <w:p w14:paraId="5949359E" w14:textId="7F541C93" w:rsidR="00C546DB" w:rsidRDefault="00C546DB">
      <w:pPr>
        <w:pStyle w:val="a5"/>
      </w:pPr>
      <w:r>
        <w:rPr>
          <w:rStyle w:val="a4"/>
        </w:rPr>
        <w:annotationRef/>
      </w:r>
      <w:r>
        <w:t>We also need to include stores without childcare and put them in the “No childcare” category.</w:t>
      </w:r>
    </w:p>
  </w:comment>
  <w:comment w:id="6" w:author="Yang, Yaping" w:date="2021-02-24T21:52:00Z" w:initials="YY">
    <w:p w14:paraId="0F10C529" w14:textId="2B435F53" w:rsidR="00C546DB" w:rsidRDefault="00C546DB">
      <w:pPr>
        <w:pStyle w:val="a5"/>
      </w:pPr>
      <w:r>
        <w:rPr>
          <w:rStyle w:val="a4"/>
        </w:rPr>
        <w:annotationRef/>
      </w:r>
      <w:r>
        <w:t>Should we mention that the limit/childcare category from CHILDCARE table will be columns and the months will be rows?</w:t>
      </w:r>
    </w:p>
  </w:comment>
  <w:comment w:id="7" w:author="Yang, Yaping" w:date="2021-02-24T21:54:00Z" w:initials="YY">
    <w:p w14:paraId="4A523D2B" w14:textId="731DCCDD" w:rsidR="00C546DB" w:rsidRDefault="00C546DB">
      <w:pPr>
        <w:pStyle w:val="a5"/>
      </w:pPr>
      <w:r>
        <w:rPr>
          <w:rStyle w:val="a4"/>
        </w:rPr>
        <w:annotationRef/>
      </w:r>
      <w:r>
        <w:t>Should we mention that there is also a “No childcare” category for stores without childcare?</w:t>
      </w:r>
    </w:p>
  </w:comment>
  <w:comment w:id="8" w:author="Teng Xue" w:date="2021-02-26T00:43:00Z" w:initials="TX">
    <w:p w14:paraId="5C4C35A7" w14:textId="70C86AEC" w:rsidR="00B8666A" w:rsidRDefault="00B8666A">
      <w:pPr>
        <w:pStyle w:val="a5"/>
      </w:pPr>
      <w:r>
        <w:rPr>
          <w:rStyle w:val="a4"/>
        </w:rPr>
        <w:annotationRef/>
      </w:r>
      <w:r>
        <w:t>Different font</w:t>
      </w:r>
    </w:p>
  </w:comment>
  <w:comment w:id="9" w:author="Yang, Yaping" w:date="2021-02-24T21:58:00Z" w:initials="YY">
    <w:p w14:paraId="379436FA" w14:textId="77777777" w:rsidR="00C546DB" w:rsidRDefault="00C546DB">
      <w:pPr>
        <w:pStyle w:val="a5"/>
      </w:pPr>
      <w:r>
        <w:rPr>
          <w:rStyle w:val="a4"/>
        </w:rPr>
        <w:annotationRef/>
      </w:r>
      <w:r>
        <w:t>Upon Add Holiday click event, should we just say, “Jump to the Add Holiday task” if a holiday name is entered and the dates are selected? If those two input fields are empty, then it should ask for user input.</w:t>
      </w:r>
    </w:p>
    <w:p w14:paraId="5B7F710D" w14:textId="62A86591" w:rsidR="00C546DB" w:rsidRDefault="00C546DB">
      <w:pPr>
        <w:pStyle w:val="a5"/>
      </w:pPr>
      <w:r>
        <w:t>I think that it should determine if the add event is successful or not inside of the Add Holiday task. Here, we are just checking for empty inpu</w:t>
      </w:r>
      <w:r w:rsidR="00F56041">
        <w:t>t fields or not.</w:t>
      </w:r>
    </w:p>
  </w:comment>
  <w:comment w:id="10" w:author="Teng Xue" w:date="2021-02-26T00:42:00Z" w:initials="TX">
    <w:p w14:paraId="1E146251" w14:textId="3B663D58" w:rsidR="00B8666A" w:rsidRDefault="00B8666A">
      <w:pPr>
        <w:pStyle w:val="a5"/>
      </w:pPr>
      <w:r>
        <w:rPr>
          <w:rStyle w:val="a4"/>
        </w:rPr>
        <w:annotationRef/>
      </w:r>
      <w:r>
        <w:t>tables</w:t>
      </w:r>
    </w:p>
  </w:comment>
  <w:comment w:id="11" w:author="Yang, Yaping" w:date="2021-02-24T22:03:00Z" w:initials="YY">
    <w:p w14:paraId="714D49DC" w14:textId="289FFAD8" w:rsidR="00F56041" w:rsidRDefault="00F56041">
      <w:pPr>
        <w:pStyle w:val="a5"/>
      </w:pPr>
      <w:r>
        <w:rPr>
          <w:rStyle w:val="a4"/>
        </w:rPr>
        <w:annotationRef/>
      </w:r>
      <w:r>
        <w:t>Should Holiday Name and Date be italicized since they are user input fields?</w:t>
      </w:r>
    </w:p>
  </w:comment>
  <w:comment w:id="12" w:author="Teng Xue" w:date="2021-02-26T00:44:00Z" w:initials="TX">
    <w:p w14:paraId="53BAD72B" w14:textId="7C2048ED" w:rsidR="00B8666A" w:rsidRDefault="00B8666A">
      <w:pPr>
        <w:pStyle w:val="a5"/>
      </w:pPr>
      <w:r>
        <w:rPr>
          <w:rStyle w:val="a4"/>
        </w:rPr>
        <w:annotationRef/>
      </w:r>
      <w:r>
        <w:t>Wrong font</w:t>
      </w:r>
    </w:p>
  </w:comment>
  <w:comment w:id="13" w:author="Teng Xue" w:date="2021-02-26T00:46:00Z" w:initials="TX">
    <w:p w14:paraId="2FC067D2" w14:textId="1BB328FF" w:rsidR="00B8666A" w:rsidRDefault="00B8666A">
      <w:pPr>
        <w:pStyle w:val="a5"/>
      </w:pPr>
      <w:r>
        <w:rPr>
          <w:rStyle w:val="a4"/>
        </w:rPr>
        <w:annotationRef/>
      </w:r>
      <w:r>
        <w:t>table</w:t>
      </w:r>
    </w:p>
  </w:comment>
  <w:comment w:id="14" w:author="Teng Xue" w:date="2021-02-26T00:46:00Z" w:initials="TX">
    <w:p w14:paraId="433876FC" w14:textId="2CACD0F4" w:rsidR="00B8666A" w:rsidRDefault="00B8666A">
      <w:pPr>
        <w:pStyle w:val="a5"/>
      </w:pPr>
      <w:r>
        <w:rPr>
          <w:rStyle w:val="a4"/>
        </w:rPr>
        <w:annotationRef/>
      </w:r>
      <w:r>
        <w:t>table</w:t>
      </w:r>
    </w:p>
  </w:comment>
  <w:comment w:id="15" w:author="Teng Xue" w:date="2021-02-26T00:46:00Z" w:initials="TX">
    <w:p w14:paraId="7CD8FEBF" w14:textId="7C6C7204" w:rsidR="00B8666A" w:rsidRDefault="00B8666A">
      <w:pPr>
        <w:pStyle w:val="a5"/>
      </w:pPr>
      <w:r>
        <w:rPr>
          <w:rStyle w:val="a4"/>
        </w:rPr>
        <w:annotationRef/>
      </w:r>
      <w:r>
        <w:t>tables</w:t>
      </w:r>
    </w:p>
  </w:comment>
  <w:comment w:id="16" w:author="Teng Xue" w:date="2021-02-26T00:47:00Z" w:initials="TX">
    <w:p w14:paraId="675EFE69" w14:textId="108E62E0" w:rsidR="00B8666A" w:rsidRDefault="00B8666A">
      <w:pPr>
        <w:pStyle w:val="a5"/>
      </w:pPr>
      <w:r>
        <w:rPr>
          <w:rStyle w:val="a4"/>
        </w:rPr>
        <w:annotationRef/>
      </w:r>
      <w:r>
        <w:t>extra space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05FDCD" w15:done="0"/>
  <w15:commentEx w15:paraId="3C4471A2" w15:done="0"/>
  <w15:commentEx w15:paraId="7A0D101E" w15:done="0"/>
  <w15:commentEx w15:paraId="3AB365CC" w15:done="0"/>
  <w15:commentEx w15:paraId="581356E9" w15:done="0"/>
  <w15:commentEx w15:paraId="5949359E" w15:done="0"/>
  <w15:commentEx w15:paraId="0F10C529" w15:done="0"/>
  <w15:commentEx w15:paraId="4A523D2B" w15:done="0"/>
  <w15:commentEx w15:paraId="5C4C35A7" w15:done="0"/>
  <w15:commentEx w15:paraId="5B7F710D" w15:done="0"/>
  <w15:commentEx w15:paraId="1E146251" w15:done="0"/>
  <w15:commentEx w15:paraId="714D49DC" w15:done="0"/>
  <w15:commentEx w15:paraId="53BAD72B" w15:done="0"/>
  <w15:commentEx w15:paraId="2FC067D2" w15:done="0"/>
  <w15:commentEx w15:paraId="433876FC" w15:done="0"/>
  <w15:commentEx w15:paraId="7CD8FEBF" w15:done="0"/>
  <w15:commentEx w15:paraId="675EF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477E" w16cex:dateUtc="2021-02-25T02:45:00Z"/>
  <w16cex:commentExtensible w16cex:durableId="23E13F90" w16cex:dateUtc="2021-02-25T02:11:00Z"/>
  <w16cex:commentExtensible w16cex:durableId="23E146D5" w16cex:dateUtc="2021-02-25T02:42:00Z"/>
  <w16cex:commentExtensible w16cex:durableId="23E14861" w16cex:dateUtc="2021-02-25T02:49:00Z"/>
  <w16cex:commentExtensible w16cex:durableId="23E148D4" w16cex:dateUtc="2021-02-25T02:51:00Z"/>
  <w16cex:commentExtensible w16cex:durableId="23E149C2" w16cex:dateUtc="2021-02-25T02:55:00Z"/>
  <w16cex:commentExtensible w16cex:durableId="23E14935" w16cex:dateUtc="2021-02-25T02:52:00Z"/>
  <w16cex:commentExtensible w16cex:durableId="23E14998" w16cex:dateUtc="2021-02-25T02:54:00Z"/>
  <w16cex:commentExtensible w16cex:durableId="23E2C2B4" w16cex:dateUtc="2021-02-26T05:43:00Z"/>
  <w16cex:commentExtensible w16cex:durableId="23E14A7F" w16cex:dateUtc="2021-02-25T02:58:00Z"/>
  <w16cex:commentExtensible w16cex:durableId="23E2C281" w16cex:dateUtc="2021-02-26T05:42:00Z"/>
  <w16cex:commentExtensible w16cex:durableId="23E14BC6" w16cex:dateUtc="2021-02-25T03:03:00Z"/>
  <w16cex:commentExtensible w16cex:durableId="23E2C2FA" w16cex:dateUtc="2021-02-26T05:44:00Z"/>
  <w16cex:commentExtensible w16cex:durableId="23E2C34D" w16cex:dateUtc="2021-02-26T05:46:00Z"/>
  <w16cex:commentExtensible w16cex:durableId="23E2C35C" w16cex:dateUtc="2021-02-26T05:46:00Z"/>
  <w16cex:commentExtensible w16cex:durableId="23E2C364" w16cex:dateUtc="2021-02-26T05:46:00Z"/>
  <w16cex:commentExtensible w16cex:durableId="23E2C38E" w16cex:dateUtc="2021-02-26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05FDCD" w16cid:durableId="23E1477E"/>
  <w16cid:commentId w16cid:paraId="3C4471A2" w16cid:durableId="23E13F90"/>
  <w16cid:commentId w16cid:paraId="7A0D101E" w16cid:durableId="23E146D5"/>
  <w16cid:commentId w16cid:paraId="3AB365CC" w16cid:durableId="23E14861"/>
  <w16cid:commentId w16cid:paraId="581356E9" w16cid:durableId="23E148D4"/>
  <w16cid:commentId w16cid:paraId="5949359E" w16cid:durableId="23E149C2"/>
  <w16cid:commentId w16cid:paraId="0F10C529" w16cid:durableId="23E14935"/>
  <w16cid:commentId w16cid:paraId="4A523D2B" w16cid:durableId="23E14998"/>
  <w16cid:commentId w16cid:paraId="5C4C35A7" w16cid:durableId="23E2C2B4"/>
  <w16cid:commentId w16cid:paraId="5B7F710D" w16cid:durableId="23E14A7F"/>
  <w16cid:commentId w16cid:paraId="1E146251" w16cid:durableId="23E2C281"/>
  <w16cid:commentId w16cid:paraId="714D49DC" w16cid:durableId="23E14BC6"/>
  <w16cid:commentId w16cid:paraId="53BAD72B" w16cid:durableId="23E2C2FA"/>
  <w16cid:commentId w16cid:paraId="2FC067D2" w16cid:durableId="23E2C34D"/>
  <w16cid:commentId w16cid:paraId="433876FC" w16cid:durableId="23E2C35C"/>
  <w16cid:commentId w16cid:paraId="7CD8FEBF" w16cid:durableId="23E2C364"/>
  <w16cid:commentId w16cid:paraId="675EFE69" w16cid:durableId="23E2C3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A347F" w14:textId="77777777" w:rsidR="0061488B" w:rsidRDefault="0061488B" w:rsidP="00AF3707">
      <w:pPr>
        <w:spacing w:after="0" w:line="240" w:lineRule="auto"/>
      </w:pPr>
      <w:r>
        <w:separator/>
      </w:r>
    </w:p>
  </w:endnote>
  <w:endnote w:type="continuationSeparator" w:id="0">
    <w:p w14:paraId="20BB445C" w14:textId="77777777" w:rsidR="0061488B" w:rsidRDefault="0061488B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B4AE4" w14:textId="77777777" w:rsidR="0061488B" w:rsidRDefault="0061488B" w:rsidP="00AF3707">
      <w:pPr>
        <w:spacing w:after="0" w:line="240" w:lineRule="auto"/>
      </w:pPr>
      <w:r>
        <w:separator/>
      </w:r>
    </w:p>
  </w:footnote>
  <w:footnote w:type="continuationSeparator" w:id="0">
    <w:p w14:paraId="0D66147D" w14:textId="77777777" w:rsidR="0061488B" w:rsidRDefault="0061488B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a9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203BB"/>
    <w:rsid w:val="00321051"/>
    <w:rsid w:val="0032763B"/>
    <w:rsid w:val="003505D7"/>
    <w:rsid w:val="003719EF"/>
    <w:rsid w:val="00374D2D"/>
    <w:rsid w:val="00375A41"/>
    <w:rsid w:val="003A40D5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33A6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267AE"/>
    <w:rsid w:val="00541359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1F9C"/>
    <w:rsid w:val="005C39EC"/>
    <w:rsid w:val="005D3164"/>
    <w:rsid w:val="005D560B"/>
    <w:rsid w:val="005D5924"/>
    <w:rsid w:val="005E43D3"/>
    <w:rsid w:val="005F4907"/>
    <w:rsid w:val="005F73EF"/>
    <w:rsid w:val="00604AEA"/>
    <w:rsid w:val="0061488B"/>
    <w:rsid w:val="006177EE"/>
    <w:rsid w:val="006214F3"/>
    <w:rsid w:val="00627071"/>
    <w:rsid w:val="00636872"/>
    <w:rsid w:val="00640B35"/>
    <w:rsid w:val="006640BC"/>
    <w:rsid w:val="006656AC"/>
    <w:rsid w:val="0069505D"/>
    <w:rsid w:val="006A56ED"/>
    <w:rsid w:val="006D1856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3410"/>
    <w:rsid w:val="0075616F"/>
    <w:rsid w:val="0077503B"/>
    <w:rsid w:val="007A0A99"/>
    <w:rsid w:val="007A26FF"/>
    <w:rsid w:val="007A2BAF"/>
    <w:rsid w:val="007B418C"/>
    <w:rsid w:val="007C0A2D"/>
    <w:rsid w:val="007C0F34"/>
    <w:rsid w:val="007D1155"/>
    <w:rsid w:val="007D4DF8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A0D01"/>
    <w:rsid w:val="008B0757"/>
    <w:rsid w:val="008B7738"/>
    <w:rsid w:val="008C233E"/>
    <w:rsid w:val="008D062B"/>
    <w:rsid w:val="008F5F30"/>
    <w:rsid w:val="00905F64"/>
    <w:rsid w:val="00906380"/>
    <w:rsid w:val="009242E3"/>
    <w:rsid w:val="009435ED"/>
    <w:rsid w:val="009511D5"/>
    <w:rsid w:val="009604D6"/>
    <w:rsid w:val="0096785C"/>
    <w:rsid w:val="00981E7C"/>
    <w:rsid w:val="009A1F64"/>
    <w:rsid w:val="009B41A1"/>
    <w:rsid w:val="009B4C34"/>
    <w:rsid w:val="009B529E"/>
    <w:rsid w:val="009B7779"/>
    <w:rsid w:val="009D0F32"/>
    <w:rsid w:val="009D5C99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369C6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3CF"/>
    <w:rsid w:val="00B53C7E"/>
    <w:rsid w:val="00B63B06"/>
    <w:rsid w:val="00B651B9"/>
    <w:rsid w:val="00B85CD8"/>
    <w:rsid w:val="00B8666A"/>
    <w:rsid w:val="00B93D93"/>
    <w:rsid w:val="00B96FFA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546DB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47822"/>
    <w:rsid w:val="00D534C3"/>
    <w:rsid w:val="00D56377"/>
    <w:rsid w:val="00D57F38"/>
    <w:rsid w:val="00D617CF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09D3"/>
    <w:rsid w:val="00E759C3"/>
    <w:rsid w:val="00E80EE5"/>
    <w:rsid w:val="00E93DCC"/>
    <w:rsid w:val="00EB1AC8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56041"/>
    <w:rsid w:val="00F74C55"/>
    <w:rsid w:val="00F77A6A"/>
    <w:rsid w:val="00F81AD7"/>
    <w:rsid w:val="00F81EC2"/>
    <w:rsid w:val="00F821F2"/>
    <w:rsid w:val="00F870FF"/>
    <w:rsid w:val="00FA3536"/>
    <w:rsid w:val="00FA45B5"/>
    <w:rsid w:val="00FA62AF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8E76"/>
  <w15:docId w15:val="{04553D76-744F-4349-82BA-376782FB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5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44DD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B44DD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4DD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44DD8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AF3707"/>
  </w:style>
  <w:style w:type="paragraph" w:styleId="ab">
    <w:name w:val="footer"/>
    <w:basedOn w:val="a"/>
    <w:link w:val="ac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AF3707"/>
  </w:style>
  <w:style w:type="paragraph" w:styleId="ad">
    <w:name w:val="Balloon Text"/>
    <w:basedOn w:val="a"/>
    <w:link w:val="ae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B3D72-E4AC-4BFF-8137-D7BFC7E662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Teng Xue</cp:lastModifiedBy>
  <cp:revision>59</cp:revision>
  <cp:lastPrinted>2021-02-21T01:53:00Z</cp:lastPrinted>
  <dcterms:created xsi:type="dcterms:W3CDTF">2021-02-18T07:38:00Z</dcterms:created>
  <dcterms:modified xsi:type="dcterms:W3CDTF">2021-02-26T05:47:00Z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