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F66D8" w14:textId="77777777" w:rsidR="003D5AEC" w:rsidRPr="007D1304" w:rsidRDefault="003D5AEC" w:rsidP="003D5AEC">
      <w:pPr>
        <w:spacing w:after="0" w:line="240" w:lineRule="auto"/>
        <w:rPr>
          <w:rFonts w:ascii="Times New Roman" w:hAnsi="Times New Roman" w:cs="Times New Roman"/>
        </w:rPr>
      </w:pPr>
      <w:r w:rsidRPr="007D1304">
        <w:rPr>
          <w:rFonts w:ascii="Times New Roman" w:hAnsi="Times New Roman" w:cs="Times New Roman"/>
        </w:rPr>
        <w:t>Jessica McPhaul</w:t>
      </w:r>
    </w:p>
    <w:p w14:paraId="11A94809" w14:textId="77777777" w:rsidR="003D5AEC" w:rsidRPr="007D1304" w:rsidRDefault="003D5AEC" w:rsidP="003D5AEC">
      <w:pPr>
        <w:spacing w:after="0" w:line="240" w:lineRule="auto"/>
        <w:rPr>
          <w:rFonts w:ascii="Times New Roman" w:hAnsi="Times New Roman" w:cs="Times New Roman"/>
        </w:rPr>
      </w:pPr>
      <w:r w:rsidRPr="007D1304">
        <w:rPr>
          <w:rFonts w:ascii="Times New Roman" w:hAnsi="Times New Roman" w:cs="Times New Roman"/>
        </w:rPr>
        <w:t>QTW – 7333 – SMU Dr. Robert Slater</w:t>
      </w:r>
    </w:p>
    <w:p w14:paraId="263D3366" w14:textId="77777777" w:rsidR="003D5AEC" w:rsidRPr="007D1304" w:rsidRDefault="003D5AEC" w:rsidP="003D5AEC">
      <w:pPr>
        <w:spacing w:after="0" w:line="240" w:lineRule="auto"/>
        <w:rPr>
          <w:rFonts w:ascii="Times New Roman" w:hAnsi="Times New Roman" w:cs="Times New Roman"/>
        </w:rPr>
      </w:pPr>
      <w:r w:rsidRPr="007D1304">
        <w:rPr>
          <w:rFonts w:ascii="Times New Roman" w:hAnsi="Times New Roman" w:cs="Times New Roman"/>
        </w:rPr>
        <w:t>3 March 2025</w:t>
      </w:r>
    </w:p>
    <w:p w14:paraId="14E99764" w14:textId="77777777" w:rsidR="003D5AEC" w:rsidRPr="007D1304" w:rsidRDefault="003D5AEC" w:rsidP="003D5AEC">
      <w:pPr>
        <w:spacing w:after="0" w:line="240" w:lineRule="auto"/>
        <w:rPr>
          <w:rFonts w:ascii="Times New Roman" w:hAnsi="Times New Roman" w:cs="Times New Roman"/>
        </w:rPr>
      </w:pPr>
      <w:r w:rsidRPr="007D1304">
        <w:rPr>
          <w:rFonts w:ascii="Times New Roman" w:hAnsi="Times New Roman" w:cs="Times New Roman"/>
        </w:rPr>
        <w:t>Case Study 4 – Bankruptcy</w:t>
      </w:r>
    </w:p>
    <w:p w14:paraId="1CFB3341" w14:textId="77777777" w:rsidR="003D5AEC" w:rsidRPr="007D1304" w:rsidRDefault="003D5AEC" w:rsidP="003D5AEC">
      <w:pPr>
        <w:spacing w:before="100" w:beforeAutospacing="1" w:after="100" w:afterAutospacing="1" w:line="240" w:lineRule="auto"/>
        <w:rPr>
          <w:rFonts w:ascii="Times New Roman" w:eastAsia="Times New Roman" w:hAnsi="Times New Roman" w:cs="Times New Roman"/>
          <w:b/>
          <w:bCs/>
          <w:kern w:val="0"/>
          <w14:ligatures w14:val="none"/>
        </w:rPr>
      </w:pPr>
    </w:p>
    <w:p w14:paraId="0B6C0A2F" w14:textId="77777777" w:rsidR="003D5AEC" w:rsidRPr="007D1304" w:rsidRDefault="003D5AEC" w:rsidP="003D5AEC">
      <w:pPr>
        <w:spacing w:before="100" w:beforeAutospacing="1" w:after="100" w:afterAutospacing="1" w:line="240" w:lineRule="auto"/>
        <w:rPr>
          <w:rFonts w:ascii="Times New Roman" w:eastAsia="Times New Roman" w:hAnsi="Times New Roman" w:cs="Times New Roman"/>
          <w:b/>
          <w:bCs/>
          <w:kern w:val="0"/>
          <w14:ligatures w14:val="none"/>
        </w:rPr>
      </w:pPr>
    </w:p>
    <w:p w14:paraId="1026F4BB" w14:textId="6BEA026D" w:rsidR="003D5AEC" w:rsidRPr="003D5AEC" w:rsidRDefault="003D5AEC" w:rsidP="003D5AEC">
      <w:p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Predicting Bankruptcy: A Machine Learning Approach</w:t>
      </w:r>
    </w:p>
    <w:p w14:paraId="41876FD8" w14:textId="77777777" w:rsidR="003D5AEC" w:rsidRPr="003D5AEC" w:rsidRDefault="003D5AEC" w:rsidP="003D5A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5AEC">
        <w:rPr>
          <w:rFonts w:ascii="Times New Roman" w:eastAsia="Times New Roman" w:hAnsi="Times New Roman" w:cs="Times New Roman"/>
          <w:b/>
          <w:bCs/>
          <w:kern w:val="0"/>
          <w:sz w:val="36"/>
          <w:szCs w:val="36"/>
          <w14:ligatures w14:val="none"/>
        </w:rPr>
        <w:t>Introduction</w:t>
      </w:r>
    </w:p>
    <w:p w14:paraId="03DA7702" w14:textId="77777777" w:rsidR="003D5AEC" w:rsidRDefault="003D5AEC" w:rsidP="003D5AEC">
      <w:p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kern w:val="0"/>
          <w14:ligatures w14:val="none"/>
        </w:rPr>
        <w:t>Bankruptcy prediction is a critical task in financial risk management, enabling businesses and investors to identify firms at risk of financial distress. This case study explores the use of machine learning models—specifically Random Forest (RF), Gradient Boosting Machines (GBM), and XGBoost—to predict corporate bankruptcy based on financial indicators. The dataset comprises five years of financial records, preprocessed and analyzed to determine key predictive features. Model performance is evaluated using metrics such as precision-recall tradeoffs, ROC AUC scores, and feature importance rankings.</w:t>
      </w:r>
    </w:p>
    <w:p w14:paraId="54058A72" w14:textId="6E0A40FF" w:rsidR="00CE1390" w:rsidRPr="003D5AEC" w:rsidRDefault="00000000" w:rsidP="003D5AE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39D210F">
          <v:rect id="_x0000_i1025" style="width:0;height:1.5pt" o:hralign="center" o:hrstd="t" o:hr="t" fillcolor="#a0a0a0" stroked="f"/>
        </w:pict>
      </w:r>
    </w:p>
    <w:p w14:paraId="6F142A6A" w14:textId="77777777" w:rsidR="003D5AEC" w:rsidRPr="003D5AEC" w:rsidRDefault="003D5AEC" w:rsidP="003D5A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5AEC">
        <w:rPr>
          <w:rFonts w:ascii="Times New Roman" w:eastAsia="Times New Roman" w:hAnsi="Times New Roman" w:cs="Times New Roman"/>
          <w:b/>
          <w:bCs/>
          <w:kern w:val="0"/>
          <w:sz w:val="36"/>
          <w:szCs w:val="36"/>
          <w14:ligatures w14:val="none"/>
        </w:rPr>
        <w:t>Data Exploration and Preprocessing</w:t>
      </w:r>
    </w:p>
    <w:p w14:paraId="73AC2887" w14:textId="77777777" w:rsidR="003D5AEC" w:rsidRPr="003D5AEC" w:rsidRDefault="003D5AEC" w:rsidP="003D5A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5AEC">
        <w:rPr>
          <w:rFonts w:ascii="Times New Roman" w:eastAsia="Times New Roman" w:hAnsi="Times New Roman" w:cs="Times New Roman"/>
          <w:b/>
          <w:bCs/>
          <w:kern w:val="0"/>
          <w:sz w:val="27"/>
          <w:szCs w:val="27"/>
          <w14:ligatures w14:val="none"/>
        </w:rPr>
        <w:t>Dataset Overview</w:t>
      </w:r>
    </w:p>
    <w:p w14:paraId="2E9BC558" w14:textId="77777777" w:rsidR="003D5AEC" w:rsidRDefault="003D5AEC" w:rsidP="003D5AEC">
      <w:p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kern w:val="0"/>
          <w14:ligatures w14:val="none"/>
        </w:rPr>
        <w:t>The dataset consists of five years of financial records, structured as an ARFF file with 64 financial attributes and a binary classification target indicating bankruptcy (0 = non-bankrupt, 1 = bankrupt). The dataset exhibits a severe class imbalance, with bankrupt firms comprising a small fraction of the total observations.</w:t>
      </w:r>
    </w:p>
    <w:p w14:paraId="0ED7D8EB" w14:textId="44BA540D" w:rsidR="00CE1390" w:rsidRPr="003D5AEC" w:rsidRDefault="00000000" w:rsidP="003D5AE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9A97356">
          <v:rect id="_x0000_i1026" style="width:0;height:1.5pt" o:hralign="center" o:hrstd="t" o:hr="t" fillcolor="#a0a0a0" stroked="f"/>
        </w:pict>
      </w:r>
    </w:p>
    <w:p w14:paraId="28EE9604" w14:textId="77777777" w:rsidR="003D5AEC" w:rsidRPr="003D5AEC" w:rsidRDefault="003D5AEC" w:rsidP="003D5A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5AEC">
        <w:rPr>
          <w:rFonts w:ascii="Times New Roman" w:eastAsia="Times New Roman" w:hAnsi="Times New Roman" w:cs="Times New Roman"/>
          <w:b/>
          <w:bCs/>
          <w:kern w:val="0"/>
          <w:sz w:val="27"/>
          <w:szCs w:val="27"/>
          <w14:ligatures w14:val="none"/>
        </w:rPr>
        <w:t>Class Imbalance</w:t>
      </w:r>
    </w:p>
    <w:p w14:paraId="63FDD125" w14:textId="77777777" w:rsidR="003D5AEC" w:rsidRPr="003D5AEC" w:rsidRDefault="003D5AEC" w:rsidP="003D5AEC">
      <w:p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kern w:val="0"/>
          <w14:ligatures w14:val="none"/>
        </w:rPr>
        <w:t>A class distribution analysis reveals a strong imbalance, where the majority class (non-bankrupt firms) dominates the dataset. Addressing this imbalance is crucial to avoid biased model predictions favoring the majority class.</w:t>
      </w:r>
    </w:p>
    <w:p w14:paraId="1B4D7367" w14:textId="77777777" w:rsidR="003D5AEC" w:rsidRPr="007D1304" w:rsidRDefault="003D5AEC" w:rsidP="003D5AEC">
      <w:pPr>
        <w:spacing w:before="100" w:beforeAutospacing="1" w:after="100" w:afterAutospacing="1" w:line="240" w:lineRule="auto"/>
        <w:rPr>
          <w:rFonts w:ascii="Times New Roman" w:eastAsia="Times New Roman" w:hAnsi="Times New Roman" w:cs="Times New Roman"/>
          <w:i/>
          <w:iCs/>
          <w:kern w:val="0"/>
          <w14:ligatures w14:val="none"/>
        </w:rPr>
      </w:pPr>
      <w:r w:rsidRPr="003D5AEC">
        <w:rPr>
          <w:rFonts w:ascii="Times New Roman" w:eastAsia="Times New Roman" w:hAnsi="Times New Roman" w:cs="Times New Roman"/>
          <w:i/>
          <w:iCs/>
          <w:kern w:val="0"/>
          <w14:ligatures w14:val="none"/>
        </w:rPr>
        <w:t>Figure 1: Class Distribution</w:t>
      </w:r>
    </w:p>
    <w:p w14:paraId="71AC3623" w14:textId="2D8DAB08" w:rsidR="00E63827" w:rsidRDefault="00E63827" w:rsidP="003D5AEC">
      <w:pPr>
        <w:spacing w:before="100" w:beforeAutospacing="1" w:after="100" w:afterAutospacing="1" w:line="240" w:lineRule="auto"/>
        <w:rPr>
          <w:rFonts w:ascii="Times New Roman" w:eastAsia="Times New Roman" w:hAnsi="Times New Roman" w:cs="Times New Roman"/>
          <w:kern w:val="0"/>
          <w14:ligatures w14:val="none"/>
        </w:rPr>
      </w:pPr>
      <w:r w:rsidRPr="007D1304">
        <w:rPr>
          <w:rFonts w:ascii="Times New Roman" w:eastAsia="Times New Roman" w:hAnsi="Times New Roman" w:cs="Times New Roman"/>
          <w:noProof/>
          <w:kern w:val="0"/>
          <w14:ligatures w14:val="none"/>
        </w:rPr>
        <w:drawing>
          <wp:inline distT="0" distB="0" distL="0" distR="0" wp14:anchorId="2EE725FA" wp14:editId="07F50F43">
            <wp:extent cx="6553200" cy="4429125"/>
            <wp:effectExtent l="0" t="0" r="0" b="9525"/>
            <wp:docPr id="1422820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2054" name="Picture 1" descr="A screenshot of a computer&#10;&#10;AI-generated content may be incorrect."/>
                    <pic:cNvPicPr/>
                  </pic:nvPicPr>
                  <pic:blipFill>
                    <a:blip r:embed="rId5"/>
                    <a:stretch>
                      <a:fillRect/>
                    </a:stretch>
                  </pic:blipFill>
                  <pic:spPr>
                    <a:xfrm>
                      <a:off x="0" y="0"/>
                      <a:ext cx="6553200" cy="4429125"/>
                    </a:xfrm>
                    <a:prstGeom prst="rect">
                      <a:avLst/>
                    </a:prstGeom>
                  </pic:spPr>
                </pic:pic>
              </a:graphicData>
            </a:graphic>
          </wp:inline>
        </w:drawing>
      </w:r>
    </w:p>
    <w:p w14:paraId="192280B7" w14:textId="77777777" w:rsidR="0035411E" w:rsidRPr="0035411E" w:rsidRDefault="0035411E" w:rsidP="0035411E">
      <w:pPr>
        <w:spacing w:after="0" w:line="240" w:lineRule="auto"/>
        <w:rPr>
          <w:rFonts w:ascii="Times New Roman" w:eastAsia="Times New Roman" w:hAnsi="Times New Roman" w:cs="Times New Roman"/>
          <w:i/>
          <w:iCs/>
          <w:kern w:val="0"/>
          <w:sz w:val="20"/>
          <w:szCs w:val="20"/>
          <w14:ligatures w14:val="none"/>
        </w:rPr>
      </w:pPr>
      <w:r w:rsidRPr="0035411E">
        <w:rPr>
          <w:rFonts w:ascii="Times New Roman" w:eastAsia="Times New Roman" w:hAnsi="Times New Roman" w:cs="Times New Roman"/>
          <w:b/>
          <w:bCs/>
          <w:i/>
          <w:iCs/>
          <w:kern w:val="0"/>
          <w:sz w:val="20"/>
          <w:szCs w:val="20"/>
          <w14:ligatures w14:val="none"/>
        </w:rPr>
        <w:t>Figure 1: Class Distribution of Bankruptcy Dataset</w:t>
      </w:r>
    </w:p>
    <w:p w14:paraId="5BB0AF64" w14:textId="77777777" w:rsidR="0035411E" w:rsidRPr="0035411E" w:rsidRDefault="0035411E" w:rsidP="0035411E">
      <w:pPr>
        <w:spacing w:after="0" w:line="240" w:lineRule="auto"/>
        <w:rPr>
          <w:rFonts w:ascii="Times New Roman" w:eastAsia="Times New Roman" w:hAnsi="Times New Roman" w:cs="Times New Roman"/>
          <w:i/>
          <w:iCs/>
          <w:kern w:val="0"/>
          <w:sz w:val="20"/>
          <w:szCs w:val="20"/>
          <w14:ligatures w14:val="none"/>
        </w:rPr>
      </w:pPr>
      <w:r w:rsidRPr="0035411E">
        <w:rPr>
          <w:rFonts w:ascii="Times New Roman" w:eastAsia="Times New Roman" w:hAnsi="Times New Roman" w:cs="Times New Roman"/>
          <w:i/>
          <w:iCs/>
          <w:kern w:val="0"/>
          <w:sz w:val="20"/>
          <w:szCs w:val="20"/>
          <w14:ligatures w14:val="none"/>
        </w:rPr>
        <w:t xml:space="preserve">This bar chart visualizes the severe class imbalance in the dataset, where the vast majority of firms (labeled as </w:t>
      </w:r>
      <w:r w:rsidRPr="0035411E">
        <w:rPr>
          <w:rFonts w:ascii="Times New Roman" w:eastAsia="Times New Roman" w:hAnsi="Times New Roman" w:cs="Times New Roman"/>
          <w:b/>
          <w:bCs/>
          <w:i/>
          <w:iCs/>
          <w:kern w:val="0"/>
          <w:sz w:val="20"/>
          <w:szCs w:val="20"/>
          <w14:ligatures w14:val="none"/>
        </w:rPr>
        <w:t>0</w:t>
      </w:r>
      <w:r w:rsidRPr="0035411E">
        <w:rPr>
          <w:rFonts w:ascii="Times New Roman" w:eastAsia="Times New Roman" w:hAnsi="Times New Roman" w:cs="Times New Roman"/>
          <w:i/>
          <w:iCs/>
          <w:kern w:val="0"/>
          <w:sz w:val="20"/>
          <w:szCs w:val="20"/>
          <w14:ligatures w14:val="none"/>
        </w:rPr>
        <w:t>, non-bankrupt) greatly outnumber the bankrupt firms (</w:t>
      </w:r>
      <w:r w:rsidRPr="0035411E">
        <w:rPr>
          <w:rFonts w:ascii="Times New Roman" w:eastAsia="Times New Roman" w:hAnsi="Times New Roman" w:cs="Times New Roman"/>
          <w:b/>
          <w:bCs/>
          <w:i/>
          <w:iCs/>
          <w:kern w:val="0"/>
          <w:sz w:val="20"/>
          <w:szCs w:val="20"/>
          <w14:ligatures w14:val="none"/>
        </w:rPr>
        <w:t>1</w:t>
      </w:r>
      <w:r w:rsidRPr="0035411E">
        <w:rPr>
          <w:rFonts w:ascii="Times New Roman" w:eastAsia="Times New Roman" w:hAnsi="Times New Roman" w:cs="Times New Roman"/>
          <w:i/>
          <w:iCs/>
          <w:kern w:val="0"/>
          <w:sz w:val="20"/>
          <w:szCs w:val="20"/>
          <w14:ligatures w14:val="none"/>
        </w:rPr>
        <w:t xml:space="preserve">). The dataset contains </w:t>
      </w:r>
      <w:r w:rsidRPr="0035411E">
        <w:rPr>
          <w:rFonts w:ascii="Times New Roman" w:eastAsia="Times New Roman" w:hAnsi="Times New Roman" w:cs="Times New Roman"/>
          <w:b/>
          <w:bCs/>
          <w:i/>
          <w:iCs/>
          <w:kern w:val="0"/>
          <w:sz w:val="20"/>
          <w:szCs w:val="20"/>
          <w14:ligatures w14:val="none"/>
        </w:rPr>
        <w:t>over 40,000 non-bankrupt firms</w:t>
      </w:r>
      <w:r w:rsidRPr="0035411E">
        <w:rPr>
          <w:rFonts w:ascii="Times New Roman" w:eastAsia="Times New Roman" w:hAnsi="Times New Roman" w:cs="Times New Roman"/>
          <w:i/>
          <w:iCs/>
          <w:kern w:val="0"/>
          <w:sz w:val="20"/>
          <w:szCs w:val="20"/>
          <w14:ligatures w14:val="none"/>
        </w:rPr>
        <w:t xml:space="preserve">, whereas </w:t>
      </w:r>
      <w:r w:rsidRPr="0035411E">
        <w:rPr>
          <w:rFonts w:ascii="Times New Roman" w:eastAsia="Times New Roman" w:hAnsi="Times New Roman" w:cs="Times New Roman"/>
          <w:b/>
          <w:bCs/>
          <w:i/>
          <w:iCs/>
          <w:kern w:val="0"/>
          <w:sz w:val="20"/>
          <w:szCs w:val="20"/>
          <w14:ligatures w14:val="none"/>
        </w:rPr>
        <w:t>only a few thousand firms</w:t>
      </w:r>
      <w:r w:rsidRPr="0035411E">
        <w:rPr>
          <w:rFonts w:ascii="Times New Roman" w:eastAsia="Times New Roman" w:hAnsi="Times New Roman" w:cs="Times New Roman"/>
          <w:i/>
          <w:iCs/>
          <w:kern w:val="0"/>
          <w:sz w:val="20"/>
          <w:szCs w:val="20"/>
          <w14:ligatures w14:val="none"/>
        </w:rPr>
        <w:t xml:space="preserve"> are labeled as bankrupt.</w:t>
      </w:r>
    </w:p>
    <w:p w14:paraId="7757393D" w14:textId="77777777" w:rsidR="00CE1390" w:rsidRDefault="0035411E" w:rsidP="00CE1390">
      <w:pPr>
        <w:spacing w:after="0" w:line="240" w:lineRule="auto"/>
        <w:rPr>
          <w:rFonts w:ascii="Times New Roman" w:eastAsia="Times New Roman" w:hAnsi="Times New Roman" w:cs="Times New Roman"/>
          <w:i/>
          <w:iCs/>
          <w:kern w:val="0"/>
          <w:sz w:val="20"/>
          <w:szCs w:val="20"/>
          <w14:ligatures w14:val="none"/>
        </w:rPr>
      </w:pPr>
      <w:r w:rsidRPr="0035411E">
        <w:rPr>
          <w:rFonts w:ascii="Times New Roman" w:eastAsia="Times New Roman" w:hAnsi="Times New Roman" w:cs="Times New Roman"/>
          <w:i/>
          <w:iCs/>
          <w:kern w:val="0"/>
          <w:sz w:val="20"/>
          <w:szCs w:val="20"/>
          <w14:ligatures w14:val="none"/>
        </w:rPr>
        <w:t>Such an extreme imbalance presents challenges in machine learning classification, as standard models tend to favor the majority class, leading to poor recall for the minority class (bankrupt firms). Addressing this imbalance through resampling techniques, class weighting, or anomaly detection strategies is critical for improving bankruptcy prediction performance.</w:t>
      </w:r>
    </w:p>
    <w:p w14:paraId="593A0B89" w14:textId="77777777" w:rsidR="00CE1390" w:rsidRDefault="00CE1390" w:rsidP="00CE1390">
      <w:pPr>
        <w:spacing w:after="0" w:line="240" w:lineRule="auto"/>
        <w:rPr>
          <w:rFonts w:ascii="Times New Roman" w:eastAsia="Times New Roman" w:hAnsi="Times New Roman" w:cs="Times New Roman"/>
          <w:i/>
          <w:iCs/>
          <w:kern w:val="0"/>
          <w:sz w:val="20"/>
          <w:szCs w:val="20"/>
          <w14:ligatures w14:val="none"/>
        </w:rPr>
      </w:pPr>
    </w:p>
    <w:p w14:paraId="0C942315" w14:textId="683BCD26" w:rsidR="003D5AEC" w:rsidRDefault="003D5AEC" w:rsidP="00CE1390">
      <w:pPr>
        <w:spacing w:after="0" w:line="240" w:lineRule="auto"/>
        <w:rPr>
          <w:rFonts w:ascii="Times New Roman" w:eastAsia="Times New Roman" w:hAnsi="Times New Roman" w:cs="Times New Roman"/>
          <w:i/>
          <w:iCs/>
          <w:kern w:val="0"/>
          <w14:ligatures w14:val="none"/>
        </w:rPr>
      </w:pPr>
      <w:r w:rsidRPr="003D5AEC">
        <w:rPr>
          <w:rFonts w:ascii="Times New Roman" w:eastAsia="Times New Roman" w:hAnsi="Times New Roman" w:cs="Times New Roman"/>
          <w:i/>
          <w:iCs/>
          <w:kern w:val="0"/>
          <w14:ligatures w14:val="none"/>
        </w:rPr>
        <w:t>Note: The extreme class imbalance suggests the need for model adjustments, such as class weighting, resampling techniques, or anomaly detection methods, to improve minority class detection.</w:t>
      </w:r>
    </w:p>
    <w:p w14:paraId="0B39115F" w14:textId="77777777" w:rsidR="00CE1390" w:rsidRDefault="00CE1390" w:rsidP="00CE1390">
      <w:pPr>
        <w:spacing w:after="0" w:line="240" w:lineRule="auto"/>
        <w:rPr>
          <w:rFonts w:ascii="Times New Roman" w:eastAsia="Times New Roman" w:hAnsi="Times New Roman" w:cs="Times New Roman"/>
          <w:i/>
          <w:iCs/>
          <w:kern w:val="0"/>
          <w14:ligatures w14:val="none"/>
        </w:rPr>
      </w:pPr>
    </w:p>
    <w:p w14:paraId="117DE25B" w14:textId="27719A92" w:rsidR="00CE1390" w:rsidRPr="003D5AEC" w:rsidRDefault="00000000" w:rsidP="00CE1390">
      <w:pPr>
        <w:spacing w:after="0" w:line="240" w:lineRule="auto"/>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kern w:val="0"/>
          <w14:ligatures w14:val="none"/>
        </w:rPr>
        <w:pict w14:anchorId="25617927">
          <v:rect id="_x0000_i1027" style="width:0;height:1.5pt" o:hralign="center" o:hrstd="t" o:hr="t" fillcolor="#a0a0a0" stroked="f"/>
        </w:pict>
      </w:r>
    </w:p>
    <w:p w14:paraId="2A1290A1" w14:textId="77777777" w:rsidR="003D5AEC" w:rsidRPr="003D5AEC" w:rsidRDefault="003D5AEC" w:rsidP="003D5A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5AEC">
        <w:rPr>
          <w:rFonts w:ascii="Times New Roman" w:eastAsia="Times New Roman" w:hAnsi="Times New Roman" w:cs="Times New Roman"/>
          <w:b/>
          <w:bCs/>
          <w:kern w:val="0"/>
          <w:sz w:val="27"/>
          <w:szCs w:val="27"/>
          <w14:ligatures w14:val="none"/>
        </w:rPr>
        <w:t>Data Cleaning and Feature Engineering</w:t>
      </w:r>
    </w:p>
    <w:p w14:paraId="25434C94" w14:textId="77777777" w:rsidR="003D5AEC" w:rsidRPr="003D5AEC" w:rsidRDefault="003D5AEC" w:rsidP="003D5AE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Handling Missing Values</w:t>
      </w:r>
      <w:r w:rsidRPr="003D5AEC">
        <w:rPr>
          <w:rFonts w:ascii="Times New Roman" w:eastAsia="Times New Roman" w:hAnsi="Times New Roman" w:cs="Times New Roman"/>
          <w:kern w:val="0"/>
          <w14:ligatures w14:val="none"/>
        </w:rPr>
        <w:t>: Missing values were replaced using median imputation.</w:t>
      </w:r>
    </w:p>
    <w:p w14:paraId="21DD864F" w14:textId="77777777" w:rsidR="003D5AEC" w:rsidRPr="003D5AEC" w:rsidRDefault="003D5AEC" w:rsidP="003D5AE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Encoding</w:t>
      </w:r>
      <w:r w:rsidRPr="003D5AEC">
        <w:rPr>
          <w:rFonts w:ascii="Times New Roman" w:eastAsia="Times New Roman" w:hAnsi="Times New Roman" w:cs="Times New Roman"/>
          <w:kern w:val="0"/>
          <w14:ligatures w14:val="none"/>
        </w:rPr>
        <w:t>: The binary target variable was converted from byte format to integer format for compatibility with machine learning models.</w:t>
      </w:r>
    </w:p>
    <w:p w14:paraId="4A76558C" w14:textId="77777777" w:rsidR="003D5AEC" w:rsidRPr="003D5AEC" w:rsidRDefault="003D5AEC" w:rsidP="003D5AE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Feature Scaling</w:t>
      </w:r>
      <w:r w:rsidRPr="003D5AEC">
        <w:rPr>
          <w:rFonts w:ascii="Times New Roman" w:eastAsia="Times New Roman" w:hAnsi="Times New Roman" w:cs="Times New Roman"/>
          <w:kern w:val="0"/>
          <w14:ligatures w14:val="none"/>
        </w:rPr>
        <w:t>: A robust scaler was applied to standardize feature distributions while mitigating the influence of outliers.</w:t>
      </w:r>
    </w:p>
    <w:p w14:paraId="38BCB553" w14:textId="77777777" w:rsidR="003D5AEC" w:rsidRDefault="003D5AEC" w:rsidP="003D5AE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Train-Test Split</w:t>
      </w:r>
      <w:r w:rsidRPr="003D5AEC">
        <w:rPr>
          <w:rFonts w:ascii="Times New Roman" w:eastAsia="Times New Roman" w:hAnsi="Times New Roman" w:cs="Times New Roman"/>
          <w:kern w:val="0"/>
          <w14:ligatures w14:val="none"/>
        </w:rPr>
        <w:t>: The dataset was split into an 80-20 train-test ratio, maintaining class distribution through stratified sampling.</w:t>
      </w:r>
    </w:p>
    <w:p w14:paraId="3A2FFE3A" w14:textId="5BFFCA1E" w:rsidR="00CE1390" w:rsidRPr="003D5AEC" w:rsidRDefault="00000000" w:rsidP="00CE1390">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58149F9">
          <v:rect id="_x0000_i1028" style="width:0;height:1.5pt" o:hralign="center" o:hrstd="t" o:hr="t" fillcolor="#a0a0a0" stroked="f"/>
        </w:pict>
      </w:r>
    </w:p>
    <w:p w14:paraId="3A850659" w14:textId="77777777" w:rsidR="003D5AEC" w:rsidRPr="003D5AEC" w:rsidRDefault="003D5AEC" w:rsidP="003D5A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5AEC">
        <w:rPr>
          <w:rFonts w:ascii="Times New Roman" w:eastAsia="Times New Roman" w:hAnsi="Times New Roman" w:cs="Times New Roman"/>
          <w:b/>
          <w:bCs/>
          <w:kern w:val="0"/>
          <w:sz w:val="27"/>
          <w:szCs w:val="27"/>
          <w14:ligatures w14:val="none"/>
        </w:rPr>
        <w:t>Exploratory Data Analysis (EDA)</w:t>
      </w:r>
    </w:p>
    <w:p w14:paraId="1C514BF7" w14:textId="77777777" w:rsidR="003D5AEC" w:rsidRPr="003D5AEC" w:rsidRDefault="003D5AEC" w:rsidP="003D5AEC">
      <w:p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kern w:val="0"/>
          <w14:ligatures w14:val="none"/>
        </w:rPr>
        <w:t>EDA involved analyzing key financial ratios and their distributions to determine their potential relevance in bankruptcy prediction. The top financial indicators were identified through feature importance analysis in the GBM model, which will be discussed later.</w:t>
      </w:r>
    </w:p>
    <w:p w14:paraId="75DC0F14" w14:textId="77777777" w:rsidR="003D5AEC" w:rsidRPr="003D5AEC" w:rsidRDefault="003D5AEC" w:rsidP="003D5A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5AEC">
        <w:rPr>
          <w:rFonts w:ascii="Times New Roman" w:eastAsia="Times New Roman" w:hAnsi="Times New Roman" w:cs="Times New Roman"/>
          <w:b/>
          <w:bCs/>
          <w:kern w:val="0"/>
          <w:sz w:val="36"/>
          <w:szCs w:val="36"/>
          <w14:ligatures w14:val="none"/>
        </w:rPr>
        <w:t>Machine Learning Model Performance and Results</w:t>
      </w:r>
    </w:p>
    <w:p w14:paraId="163B75FE" w14:textId="77777777" w:rsidR="003D5AEC" w:rsidRPr="003D5AEC" w:rsidRDefault="003D5AEC" w:rsidP="003D5A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5AEC">
        <w:rPr>
          <w:rFonts w:ascii="Times New Roman" w:eastAsia="Times New Roman" w:hAnsi="Times New Roman" w:cs="Times New Roman"/>
          <w:b/>
          <w:bCs/>
          <w:kern w:val="0"/>
          <w:sz w:val="27"/>
          <w:szCs w:val="27"/>
          <w14:ligatures w14:val="none"/>
        </w:rPr>
        <w:t>Model Training and Hyperparameter Tuning</w:t>
      </w:r>
    </w:p>
    <w:p w14:paraId="022A5157" w14:textId="77777777" w:rsidR="003D5AEC" w:rsidRPr="003D5AEC" w:rsidRDefault="003D5AEC" w:rsidP="003D5AEC">
      <w:p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kern w:val="0"/>
          <w14:ligatures w14:val="none"/>
        </w:rPr>
        <w:t>Each model underwent hyperparameter tuning to optimize performance:</w:t>
      </w:r>
    </w:p>
    <w:p w14:paraId="2C7F35B2" w14:textId="77777777" w:rsidR="003D5AEC" w:rsidRPr="003D5AEC" w:rsidRDefault="003D5AEC" w:rsidP="003D5AE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Random Forest (RF)</w:t>
      </w:r>
      <w:r w:rsidRPr="003D5AEC">
        <w:rPr>
          <w:rFonts w:ascii="Times New Roman" w:eastAsia="Times New Roman" w:hAnsi="Times New Roman" w:cs="Times New Roman"/>
          <w:kern w:val="0"/>
          <w14:ligatures w14:val="none"/>
        </w:rPr>
        <w:t>: Grid search optimized the number of estimators, depth, and split criteria.</w:t>
      </w:r>
    </w:p>
    <w:p w14:paraId="273BC542" w14:textId="77777777" w:rsidR="003D5AEC" w:rsidRPr="003D5AEC" w:rsidRDefault="003D5AEC" w:rsidP="003D5AE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Gradient Boosting Machine (GBM)</w:t>
      </w:r>
      <w:r w:rsidRPr="003D5AEC">
        <w:rPr>
          <w:rFonts w:ascii="Times New Roman" w:eastAsia="Times New Roman" w:hAnsi="Times New Roman" w:cs="Times New Roman"/>
          <w:kern w:val="0"/>
          <w14:ligatures w14:val="none"/>
        </w:rPr>
        <w:t>: Adjusted learning rate, depth, and number of boosting stages.</w:t>
      </w:r>
    </w:p>
    <w:p w14:paraId="3B0B4C6B" w14:textId="77777777" w:rsidR="003D5AEC" w:rsidRDefault="003D5AEC" w:rsidP="003D5AE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XGBoost</w:t>
      </w:r>
      <w:r w:rsidRPr="003D5AEC">
        <w:rPr>
          <w:rFonts w:ascii="Times New Roman" w:eastAsia="Times New Roman" w:hAnsi="Times New Roman" w:cs="Times New Roman"/>
          <w:kern w:val="0"/>
          <w14:ligatures w14:val="none"/>
        </w:rPr>
        <w:t>: Employed RandomizedSearchCV to fine-tune learning rate, max depth, and regularization parameters.</w:t>
      </w:r>
    </w:p>
    <w:p w14:paraId="57D4B263" w14:textId="1982575C" w:rsidR="00CE1390" w:rsidRPr="003D5AEC" w:rsidRDefault="00000000" w:rsidP="00CE1390">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96597EF">
          <v:rect id="_x0000_i1029" style="width:0;height:1.5pt" o:hralign="center" o:hrstd="t" o:hr="t" fillcolor="#a0a0a0" stroked="f"/>
        </w:pict>
      </w:r>
    </w:p>
    <w:p w14:paraId="3B7F7DBD" w14:textId="77777777" w:rsidR="003D5AEC" w:rsidRPr="003D5AEC" w:rsidRDefault="003D5AEC" w:rsidP="003D5A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5AEC">
        <w:rPr>
          <w:rFonts w:ascii="Times New Roman" w:eastAsia="Times New Roman" w:hAnsi="Times New Roman" w:cs="Times New Roman"/>
          <w:b/>
          <w:bCs/>
          <w:kern w:val="0"/>
          <w:sz w:val="27"/>
          <w:szCs w:val="27"/>
          <w14:ligatures w14:val="none"/>
        </w:rPr>
        <w:t>Confusion Matrix Analysis</w:t>
      </w:r>
    </w:p>
    <w:p w14:paraId="25077F79" w14:textId="77777777" w:rsidR="003D5AEC" w:rsidRPr="003D5AEC" w:rsidRDefault="003D5AEC" w:rsidP="003D5AEC">
      <w:p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kern w:val="0"/>
          <w14:ligatures w14:val="none"/>
        </w:rPr>
        <w:t>The confusion matrices for RF and XGBoost reveal significant differences in classification performance. XGBoost outperforms RF in detecting bankrupt firms, evidenced by higher true positive rates.</w:t>
      </w:r>
    </w:p>
    <w:p w14:paraId="6AFB0B7C" w14:textId="011EEBC3" w:rsidR="003D5AEC" w:rsidRPr="007D1304" w:rsidRDefault="003D5AEC" w:rsidP="003D5AEC">
      <w:pPr>
        <w:spacing w:before="100" w:beforeAutospacing="1" w:after="100" w:afterAutospacing="1" w:line="240" w:lineRule="auto"/>
        <w:rPr>
          <w:rFonts w:ascii="Times New Roman" w:eastAsia="Times New Roman" w:hAnsi="Times New Roman" w:cs="Times New Roman"/>
          <w:i/>
          <w:iCs/>
          <w:kern w:val="0"/>
          <w14:ligatures w14:val="none"/>
        </w:rPr>
      </w:pPr>
      <w:r w:rsidRPr="003D5AEC">
        <w:rPr>
          <w:rFonts w:ascii="Times New Roman" w:eastAsia="Times New Roman" w:hAnsi="Times New Roman" w:cs="Times New Roman"/>
          <w:i/>
          <w:iCs/>
          <w:kern w:val="0"/>
          <w14:ligatures w14:val="none"/>
        </w:rPr>
        <w:t>Figure 2: Random Forest Confusion Matrix</w:t>
      </w:r>
      <w:r w:rsidR="00E63827" w:rsidRPr="007D1304">
        <w:rPr>
          <w:rFonts w:ascii="Times New Roman" w:eastAsia="Times New Roman" w:hAnsi="Times New Roman" w:cs="Times New Roman"/>
          <w:i/>
          <w:iCs/>
          <w:kern w:val="0"/>
          <w14:ligatures w14:val="none"/>
        </w:rPr>
        <w:t xml:space="preserve">                                                     </w:t>
      </w:r>
      <w:r w:rsidRPr="003D5AEC">
        <w:rPr>
          <w:rFonts w:ascii="Times New Roman" w:eastAsia="Times New Roman" w:hAnsi="Times New Roman" w:cs="Times New Roman"/>
          <w:i/>
          <w:iCs/>
          <w:kern w:val="0"/>
          <w14:ligatures w14:val="none"/>
        </w:rPr>
        <w:t>Figure 3: XGBoost Confusion Matrix</w:t>
      </w:r>
    </w:p>
    <w:p w14:paraId="01ABBA01" w14:textId="77777777" w:rsidR="007D1304" w:rsidRPr="0035411E" w:rsidRDefault="00E63827" w:rsidP="007D1304">
      <w:pPr>
        <w:spacing w:before="100" w:beforeAutospacing="1" w:after="100" w:afterAutospacing="1" w:line="240" w:lineRule="auto"/>
        <w:rPr>
          <w:rFonts w:ascii="Times New Roman" w:eastAsia="Times New Roman" w:hAnsi="Times New Roman" w:cs="Times New Roman"/>
          <w:i/>
          <w:iCs/>
          <w:kern w:val="0"/>
          <w:sz w:val="20"/>
          <w:szCs w:val="20"/>
          <w14:ligatures w14:val="none"/>
        </w:rPr>
      </w:pPr>
      <w:r w:rsidRPr="007D1304">
        <w:rPr>
          <w:rFonts w:ascii="Times New Roman" w:hAnsi="Times New Roman" w:cs="Times New Roman"/>
          <w:noProof/>
        </w:rPr>
        <w:drawing>
          <wp:inline distT="0" distB="0" distL="0" distR="0" wp14:anchorId="5EA4BE38" wp14:editId="070736A7">
            <wp:extent cx="8910320" cy="4125595"/>
            <wp:effectExtent l="0" t="0" r="5080" b="8255"/>
            <wp:docPr id="1920661714" name="Picture 1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61714" name="Picture 11" descr="A comparison of a graph&#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10320" cy="4125595"/>
                    </a:xfrm>
                    <a:prstGeom prst="rect">
                      <a:avLst/>
                    </a:prstGeom>
                    <a:noFill/>
                    <a:ln>
                      <a:noFill/>
                    </a:ln>
                  </pic:spPr>
                </pic:pic>
              </a:graphicData>
            </a:graphic>
          </wp:inline>
        </w:drawing>
      </w:r>
      <w:r w:rsidR="0025150E" w:rsidRPr="007D1304">
        <w:rPr>
          <w:rFonts w:ascii="Times New Roman" w:eastAsia="Times New Roman" w:hAnsi="Times New Roman" w:cs="Times New Roman"/>
          <w:kern w:val="0"/>
          <w14:ligatures w14:val="none"/>
        </w:rPr>
        <w:br/>
      </w:r>
      <w:r w:rsidR="007D1304" w:rsidRPr="0035411E">
        <w:rPr>
          <w:rFonts w:ascii="Times New Roman" w:eastAsia="Times New Roman" w:hAnsi="Times New Roman" w:cs="Times New Roman"/>
          <w:b/>
          <w:bCs/>
          <w:i/>
          <w:iCs/>
          <w:kern w:val="0"/>
          <w:sz w:val="20"/>
          <w:szCs w:val="20"/>
          <w14:ligatures w14:val="none"/>
        </w:rPr>
        <w:t>Figure 2 &amp; 3: Confusion Matrices for Random Forest and XGBoost Models</w:t>
      </w:r>
    </w:p>
    <w:p w14:paraId="340B6911" w14:textId="77777777" w:rsidR="007D1304" w:rsidRPr="007D1304" w:rsidRDefault="007D1304" w:rsidP="007D1304">
      <w:pPr>
        <w:spacing w:before="100" w:beforeAutospacing="1" w:after="100" w:afterAutospacing="1" w:line="240" w:lineRule="auto"/>
        <w:rPr>
          <w:rFonts w:ascii="Times New Roman" w:eastAsia="Times New Roman" w:hAnsi="Times New Roman" w:cs="Times New Roman"/>
          <w:i/>
          <w:iCs/>
          <w:kern w:val="0"/>
          <w:sz w:val="20"/>
          <w:szCs w:val="20"/>
          <w14:ligatures w14:val="none"/>
        </w:rPr>
      </w:pPr>
      <w:r w:rsidRPr="007D1304">
        <w:rPr>
          <w:rFonts w:ascii="Times New Roman" w:eastAsia="Times New Roman" w:hAnsi="Times New Roman" w:cs="Times New Roman"/>
          <w:i/>
          <w:iCs/>
          <w:kern w:val="0"/>
          <w:sz w:val="20"/>
          <w:szCs w:val="20"/>
          <w14:ligatures w14:val="none"/>
        </w:rPr>
        <w:t xml:space="preserve">The confusion matrices compare the performance of the </w:t>
      </w:r>
      <w:r w:rsidRPr="007D1304">
        <w:rPr>
          <w:rFonts w:ascii="Times New Roman" w:eastAsia="Times New Roman" w:hAnsi="Times New Roman" w:cs="Times New Roman"/>
          <w:b/>
          <w:bCs/>
          <w:i/>
          <w:iCs/>
          <w:kern w:val="0"/>
          <w:sz w:val="20"/>
          <w:szCs w:val="20"/>
          <w14:ligatures w14:val="none"/>
        </w:rPr>
        <w:t>Random Forest (RF) model</w:t>
      </w:r>
      <w:r w:rsidRPr="007D1304">
        <w:rPr>
          <w:rFonts w:ascii="Times New Roman" w:eastAsia="Times New Roman" w:hAnsi="Times New Roman" w:cs="Times New Roman"/>
          <w:i/>
          <w:iCs/>
          <w:kern w:val="0"/>
          <w:sz w:val="20"/>
          <w:szCs w:val="20"/>
          <w14:ligatures w14:val="none"/>
        </w:rPr>
        <w:t xml:space="preserve"> (left) and the </w:t>
      </w:r>
      <w:r w:rsidRPr="007D1304">
        <w:rPr>
          <w:rFonts w:ascii="Times New Roman" w:eastAsia="Times New Roman" w:hAnsi="Times New Roman" w:cs="Times New Roman"/>
          <w:b/>
          <w:bCs/>
          <w:i/>
          <w:iCs/>
          <w:kern w:val="0"/>
          <w:sz w:val="20"/>
          <w:szCs w:val="20"/>
          <w14:ligatures w14:val="none"/>
        </w:rPr>
        <w:t>XGBoost model</w:t>
      </w:r>
      <w:r w:rsidRPr="007D1304">
        <w:rPr>
          <w:rFonts w:ascii="Times New Roman" w:eastAsia="Times New Roman" w:hAnsi="Times New Roman" w:cs="Times New Roman"/>
          <w:i/>
          <w:iCs/>
          <w:kern w:val="0"/>
          <w:sz w:val="20"/>
          <w:szCs w:val="20"/>
          <w14:ligatures w14:val="none"/>
        </w:rPr>
        <w:t xml:space="preserve"> (right) in predicting bankruptcy. The </w:t>
      </w:r>
      <w:r w:rsidRPr="007D1304">
        <w:rPr>
          <w:rFonts w:ascii="Times New Roman" w:eastAsia="Times New Roman" w:hAnsi="Times New Roman" w:cs="Times New Roman"/>
          <w:b/>
          <w:bCs/>
          <w:i/>
          <w:iCs/>
          <w:kern w:val="0"/>
          <w:sz w:val="20"/>
          <w:szCs w:val="20"/>
          <w14:ligatures w14:val="none"/>
        </w:rPr>
        <w:t>true negatives (top-left)</w:t>
      </w:r>
      <w:r w:rsidRPr="007D1304">
        <w:rPr>
          <w:rFonts w:ascii="Times New Roman" w:eastAsia="Times New Roman" w:hAnsi="Times New Roman" w:cs="Times New Roman"/>
          <w:i/>
          <w:iCs/>
          <w:kern w:val="0"/>
          <w:sz w:val="20"/>
          <w:szCs w:val="20"/>
          <w14:ligatures w14:val="none"/>
        </w:rPr>
        <w:t xml:space="preserve"> represent correctly identified non-bankrupt firms, while the </w:t>
      </w:r>
      <w:r w:rsidRPr="007D1304">
        <w:rPr>
          <w:rFonts w:ascii="Times New Roman" w:eastAsia="Times New Roman" w:hAnsi="Times New Roman" w:cs="Times New Roman"/>
          <w:b/>
          <w:bCs/>
          <w:i/>
          <w:iCs/>
          <w:kern w:val="0"/>
          <w:sz w:val="20"/>
          <w:szCs w:val="20"/>
          <w14:ligatures w14:val="none"/>
        </w:rPr>
        <w:t>true positives (bottom-right)</w:t>
      </w:r>
      <w:r w:rsidRPr="007D1304">
        <w:rPr>
          <w:rFonts w:ascii="Times New Roman" w:eastAsia="Times New Roman" w:hAnsi="Times New Roman" w:cs="Times New Roman"/>
          <w:i/>
          <w:iCs/>
          <w:kern w:val="0"/>
          <w:sz w:val="20"/>
          <w:szCs w:val="20"/>
          <w14:ligatures w14:val="none"/>
        </w:rPr>
        <w:t xml:space="preserve"> indicate correctly identified bankrupt firms.</w:t>
      </w:r>
    </w:p>
    <w:p w14:paraId="34CA8D91" w14:textId="77777777" w:rsidR="007D1304" w:rsidRPr="007D1304" w:rsidRDefault="007D1304" w:rsidP="007D1304">
      <w:pPr>
        <w:numPr>
          <w:ilvl w:val="0"/>
          <w:numId w:val="12"/>
        </w:numPr>
        <w:spacing w:before="100" w:beforeAutospacing="1" w:after="100" w:afterAutospacing="1" w:line="240" w:lineRule="auto"/>
        <w:rPr>
          <w:rFonts w:ascii="Times New Roman" w:eastAsia="Times New Roman" w:hAnsi="Times New Roman" w:cs="Times New Roman"/>
          <w:i/>
          <w:iCs/>
          <w:kern w:val="0"/>
          <w:sz w:val="20"/>
          <w:szCs w:val="20"/>
          <w14:ligatures w14:val="none"/>
        </w:rPr>
      </w:pPr>
      <w:r w:rsidRPr="007D1304">
        <w:rPr>
          <w:rFonts w:ascii="Times New Roman" w:eastAsia="Times New Roman" w:hAnsi="Times New Roman" w:cs="Times New Roman"/>
          <w:b/>
          <w:bCs/>
          <w:i/>
          <w:iCs/>
          <w:kern w:val="0"/>
          <w:sz w:val="20"/>
          <w:szCs w:val="20"/>
          <w14:ligatures w14:val="none"/>
        </w:rPr>
        <w:t>Random Forest (RF) Model</w:t>
      </w:r>
      <w:r w:rsidRPr="007D1304">
        <w:rPr>
          <w:rFonts w:ascii="Times New Roman" w:eastAsia="Times New Roman" w:hAnsi="Times New Roman" w:cs="Times New Roman"/>
          <w:i/>
          <w:iCs/>
          <w:kern w:val="0"/>
          <w:sz w:val="20"/>
          <w:szCs w:val="20"/>
          <w14:ligatures w14:val="none"/>
        </w:rPr>
        <w:t>:</w:t>
      </w:r>
    </w:p>
    <w:p w14:paraId="59A5BCBB" w14:textId="77777777" w:rsidR="007D1304" w:rsidRPr="007D1304" w:rsidRDefault="007D1304" w:rsidP="007D1304">
      <w:pPr>
        <w:numPr>
          <w:ilvl w:val="1"/>
          <w:numId w:val="12"/>
        </w:numPr>
        <w:spacing w:before="100" w:beforeAutospacing="1" w:after="100" w:afterAutospacing="1" w:line="240" w:lineRule="auto"/>
        <w:rPr>
          <w:rFonts w:ascii="Times New Roman" w:eastAsia="Times New Roman" w:hAnsi="Times New Roman" w:cs="Times New Roman"/>
          <w:i/>
          <w:iCs/>
          <w:kern w:val="0"/>
          <w:sz w:val="20"/>
          <w:szCs w:val="20"/>
          <w14:ligatures w14:val="none"/>
        </w:rPr>
      </w:pPr>
      <w:r w:rsidRPr="007D1304">
        <w:rPr>
          <w:rFonts w:ascii="Times New Roman" w:eastAsia="Times New Roman" w:hAnsi="Times New Roman" w:cs="Times New Roman"/>
          <w:i/>
          <w:iCs/>
          <w:kern w:val="0"/>
          <w:sz w:val="20"/>
          <w:szCs w:val="20"/>
          <w14:ligatures w14:val="none"/>
        </w:rPr>
        <w:t xml:space="preserve">Identifies </w:t>
      </w:r>
      <w:r w:rsidRPr="007D1304">
        <w:rPr>
          <w:rFonts w:ascii="Times New Roman" w:eastAsia="Times New Roman" w:hAnsi="Times New Roman" w:cs="Times New Roman"/>
          <w:b/>
          <w:bCs/>
          <w:i/>
          <w:iCs/>
          <w:kern w:val="0"/>
          <w:sz w:val="20"/>
          <w:szCs w:val="20"/>
          <w14:ligatures w14:val="none"/>
        </w:rPr>
        <w:t>8,256</w:t>
      </w:r>
      <w:r w:rsidRPr="007D1304">
        <w:rPr>
          <w:rFonts w:ascii="Times New Roman" w:eastAsia="Times New Roman" w:hAnsi="Times New Roman" w:cs="Times New Roman"/>
          <w:i/>
          <w:iCs/>
          <w:kern w:val="0"/>
          <w:sz w:val="20"/>
          <w:szCs w:val="20"/>
          <w14:ligatures w14:val="none"/>
        </w:rPr>
        <w:t xml:space="preserve"> non-bankrupt firms correctly.</w:t>
      </w:r>
    </w:p>
    <w:p w14:paraId="46462F98" w14:textId="77777777" w:rsidR="007D1304" w:rsidRPr="007D1304" w:rsidRDefault="007D1304" w:rsidP="007D1304">
      <w:pPr>
        <w:numPr>
          <w:ilvl w:val="1"/>
          <w:numId w:val="12"/>
        </w:numPr>
        <w:spacing w:before="100" w:beforeAutospacing="1" w:after="100" w:afterAutospacing="1" w:line="240" w:lineRule="auto"/>
        <w:rPr>
          <w:rFonts w:ascii="Times New Roman" w:eastAsia="Times New Roman" w:hAnsi="Times New Roman" w:cs="Times New Roman"/>
          <w:i/>
          <w:iCs/>
          <w:kern w:val="0"/>
          <w:sz w:val="20"/>
          <w:szCs w:val="20"/>
          <w14:ligatures w14:val="none"/>
        </w:rPr>
      </w:pPr>
      <w:r w:rsidRPr="007D1304">
        <w:rPr>
          <w:rFonts w:ascii="Times New Roman" w:eastAsia="Times New Roman" w:hAnsi="Times New Roman" w:cs="Times New Roman"/>
          <w:i/>
          <w:iCs/>
          <w:kern w:val="0"/>
          <w:sz w:val="20"/>
          <w:szCs w:val="20"/>
          <w14:ligatures w14:val="none"/>
        </w:rPr>
        <w:t xml:space="preserve">Fails to classify </w:t>
      </w:r>
      <w:r w:rsidRPr="007D1304">
        <w:rPr>
          <w:rFonts w:ascii="Times New Roman" w:eastAsia="Times New Roman" w:hAnsi="Times New Roman" w:cs="Times New Roman"/>
          <w:b/>
          <w:bCs/>
          <w:i/>
          <w:iCs/>
          <w:kern w:val="0"/>
          <w:sz w:val="20"/>
          <w:szCs w:val="20"/>
          <w14:ligatures w14:val="none"/>
        </w:rPr>
        <w:t>270</w:t>
      </w:r>
      <w:r w:rsidRPr="007D1304">
        <w:rPr>
          <w:rFonts w:ascii="Times New Roman" w:eastAsia="Times New Roman" w:hAnsi="Times New Roman" w:cs="Times New Roman"/>
          <w:i/>
          <w:iCs/>
          <w:kern w:val="0"/>
          <w:sz w:val="20"/>
          <w:szCs w:val="20"/>
          <w14:ligatures w14:val="none"/>
        </w:rPr>
        <w:t xml:space="preserve"> bankrupt firms correctly, indicating a </w:t>
      </w:r>
      <w:r w:rsidRPr="007D1304">
        <w:rPr>
          <w:rFonts w:ascii="Times New Roman" w:eastAsia="Times New Roman" w:hAnsi="Times New Roman" w:cs="Times New Roman"/>
          <w:b/>
          <w:bCs/>
          <w:i/>
          <w:iCs/>
          <w:kern w:val="0"/>
          <w:sz w:val="20"/>
          <w:szCs w:val="20"/>
          <w14:ligatures w14:val="none"/>
        </w:rPr>
        <w:t>high false negative rate</w:t>
      </w:r>
      <w:r w:rsidRPr="007D1304">
        <w:rPr>
          <w:rFonts w:ascii="Times New Roman" w:eastAsia="Times New Roman" w:hAnsi="Times New Roman" w:cs="Times New Roman"/>
          <w:i/>
          <w:iCs/>
          <w:kern w:val="0"/>
          <w:sz w:val="20"/>
          <w:szCs w:val="20"/>
          <w14:ligatures w14:val="none"/>
        </w:rPr>
        <w:t xml:space="preserve"> (misclassifying firms that are actually bankrupt).</w:t>
      </w:r>
    </w:p>
    <w:p w14:paraId="0D9CB602" w14:textId="77777777" w:rsidR="007D1304" w:rsidRPr="007D1304" w:rsidRDefault="007D1304" w:rsidP="007D1304">
      <w:pPr>
        <w:numPr>
          <w:ilvl w:val="1"/>
          <w:numId w:val="12"/>
        </w:numPr>
        <w:spacing w:before="100" w:beforeAutospacing="1" w:after="100" w:afterAutospacing="1" w:line="240" w:lineRule="auto"/>
        <w:rPr>
          <w:rFonts w:ascii="Times New Roman" w:eastAsia="Times New Roman" w:hAnsi="Times New Roman" w:cs="Times New Roman"/>
          <w:i/>
          <w:iCs/>
          <w:kern w:val="0"/>
          <w:sz w:val="20"/>
          <w:szCs w:val="20"/>
          <w14:ligatures w14:val="none"/>
        </w:rPr>
      </w:pPr>
      <w:r w:rsidRPr="007D1304">
        <w:rPr>
          <w:rFonts w:ascii="Times New Roman" w:eastAsia="Times New Roman" w:hAnsi="Times New Roman" w:cs="Times New Roman"/>
          <w:i/>
          <w:iCs/>
          <w:kern w:val="0"/>
          <w:sz w:val="20"/>
          <w:szCs w:val="20"/>
          <w14:ligatures w14:val="none"/>
        </w:rPr>
        <w:t xml:space="preserve">Has only </w:t>
      </w:r>
      <w:r w:rsidRPr="007D1304">
        <w:rPr>
          <w:rFonts w:ascii="Times New Roman" w:eastAsia="Times New Roman" w:hAnsi="Times New Roman" w:cs="Times New Roman"/>
          <w:b/>
          <w:bCs/>
          <w:i/>
          <w:iCs/>
          <w:kern w:val="0"/>
          <w:sz w:val="20"/>
          <w:szCs w:val="20"/>
          <w14:ligatures w14:val="none"/>
        </w:rPr>
        <w:t>7 false positives</w:t>
      </w:r>
      <w:r w:rsidRPr="007D1304">
        <w:rPr>
          <w:rFonts w:ascii="Times New Roman" w:eastAsia="Times New Roman" w:hAnsi="Times New Roman" w:cs="Times New Roman"/>
          <w:i/>
          <w:iCs/>
          <w:kern w:val="0"/>
          <w:sz w:val="20"/>
          <w:szCs w:val="20"/>
          <w14:ligatures w14:val="none"/>
        </w:rPr>
        <w:t>, meaning it rarely misidentifies a healthy firm as bankrupt.</w:t>
      </w:r>
    </w:p>
    <w:p w14:paraId="4FFF31C2" w14:textId="77777777" w:rsidR="007D1304" w:rsidRPr="007D1304" w:rsidRDefault="007D1304" w:rsidP="007D1304">
      <w:pPr>
        <w:numPr>
          <w:ilvl w:val="0"/>
          <w:numId w:val="12"/>
        </w:numPr>
        <w:spacing w:before="100" w:beforeAutospacing="1" w:after="100" w:afterAutospacing="1" w:line="240" w:lineRule="auto"/>
        <w:rPr>
          <w:rFonts w:ascii="Times New Roman" w:eastAsia="Times New Roman" w:hAnsi="Times New Roman" w:cs="Times New Roman"/>
          <w:i/>
          <w:iCs/>
          <w:kern w:val="0"/>
          <w:sz w:val="20"/>
          <w:szCs w:val="20"/>
          <w14:ligatures w14:val="none"/>
        </w:rPr>
      </w:pPr>
      <w:r w:rsidRPr="007D1304">
        <w:rPr>
          <w:rFonts w:ascii="Times New Roman" w:eastAsia="Times New Roman" w:hAnsi="Times New Roman" w:cs="Times New Roman"/>
          <w:b/>
          <w:bCs/>
          <w:i/>
          <w:iCs/>
          <w:kern w:val="0"/>
          <w:sz w:val="20"/>
          <w:szCs w:val="20"/>
          <w14:ligatures w14:val="none"/>
        </w:rPr>
        <w:t>XGBoost Model</w:t>
      </w:r>
      <w:r w:rsidRPr="007D1304">
        <w:rPr>
          <w:rFonts w:ascii="Times New Roman" w:eastAsia="Times New Roman" w:hAnsi="Times New Roman" w:cs="Times New Roman"/>
          <w:i/>
          <w:iCs/>
          <w:kern w:val="0"/>
          <w:sz w:val="20"/>
          <w:szCs w:val="20"/>
          <w14:ligatures w14:val="none"/>
        </w:rPr>
        <w:t>:</w:t>
      </w:r>
    </w:p>
    <w:p w14:paraId="0C24C0D0" w14:textId="77777777" w:rsidR="007D1304" w:rsidRPr="007D1304" w:rsidRDefault="007D1304" w:rsidP="007D1304">
      <w:pPr>
        <w:numPr>
          <w:ilvl w:val="1"/>
          <w:numId w:val="12"/>
        </w:numPr>
        <w:spacing w:before="100" w:beforeAutospacing="1" w:after="100" w:afterAutospacing="1" w:line="240" w:lineRule="auto"/>
        <w:rPr>
          <w:rFonts w:ascii="Times New Roman" w:eastAsia="Times New Roman" w:hAnsi="Times New Roman" w:cs="Times New Roman"/>
          <w:i/>
          <w:iCs/>
          <w:kern w:val="0"/>
          <w:sz w:val="20"/>
          <w:szCs w:val="20"/>
          <w14:ligatures w14:val="none"/>
        </w:rPr>
      </w:pPr>
      <w:r w:rsidRPr="007D1304">
        <w:rPr>
          <w:rFonts w:ascii="Times New Roman" w:eastAsia="Times New Roman" w:hAnsi="Times New Roman" w:cs="Times New Roman"/>
          <w:i/>
          <w:iCs/>
          <w:kern w:val="0"/>
          <w:sz w:val="20"/>
          <w:szCs w:val="20"/>
          <w14:ligatures w14:val="none"/>
        </w:rPr>
        <w:t xml:space="preserve">Identifies </w:t>
      </w:r>
      <w:r w:rsidRPr="007D1304">
        <w:rPr>
          <w:rFonts w:ascii="Times New Roman" w:eastAsia="Times New Roman" w:hAnsi="Times New Roman" w:cs="Times New Roman"/>
          <w:b/>
          <w:bCs/>
          <w:i/>
          <w:iCs/>
          <w:kern w:val="0"/>
          <w:sz w:val="20"/>
          <w:szCs w:val="20"/>
          <w14:ligatures w14:val="none"/>
        </w:rPr>
        <w:t>8,251</w:t>
      </w:r>
      <w:r w:rsidRPr="007D1304">
        <w:rPr>
          <w:rFonts w:ascii="Times New Roman" w:eastAsia="Times New Roman" w:hAnsi="Times New Roman" w:cs="Times New Roman"/>
          <w:i/>
          <w:iCs/>
          <w:kern w:val="0"/>
          <w:sz w:val="20"/>
          <w:szCs w:val="20"/>
          <w14:ligatures w14:val="none"/>
        </w:rPr>
        <w:t xml:space="preserve"> non-bankrupt firms correctly.</w:t>
      </w:r>
    </w:p>
    <w:p w14:paraId="79059D29" w14:textId="77777777" w:rsidR="007D1304" w:rsidRPr="007D1304" w:rsidRDefault="007D1304" w:rsidP="007D1304">
      <w:pPr>
        <w:numPr>
          <w:ilvl w:val="1"/>
          <w:numId w:val="12"/>
        </w:numPr>
        <w:spacing w:before="100" w:beforeAutospacing="1" w:after="100" w:afterAutospacing="1" w:line="240" w:lineRule="auto"/>
        <w:rPr>
          <w:rFonts w:ascii="Times New Roman" w:eastAsia="Times New Roman" w:hAnsi="Times New Roman" w:cs="Times New Roman"/>
          <w:i/>
          <w:iCs/>
          <w:kern w:val="0"/>
          <w:sz w:val="20"/>
          <w:szCs w:val="20"/>
          <w14:ligatures w14:val="none"/>
        </w:rPr>
      </w:pPr>
      <w:r w:rsidRPr="007D1304">
        <w:rPr>
          <w:rFonts w:ascii="Times New Roman" w:eastAsia="Times New Roman" w:hAnsi="Times New Roman" w:cs="Times New Roman"/>
          <w:i/>
          <w:iCs/>
          <w:kern w:val="0"/>
          <w:sz w:val="20"/>
          <w:szCs w:val="20"/>
          <w14:ligatures w14:val="none"/>
        </w:rPr>
        <w:t xml:space="preserve">Significantly improves in identifying bankrupt firms, with </w:t>
      </w:r>
      <w:r w:rsidRPr="007D1304">
        <w:rPr>
          <w:rFonts w:ascii="Times New Roman" w:eastAsia="Times New Roman" w:hAnsi="Times New Roman" w:cs="Times New Roman"/>
          <w:b/>
          <w:bCs/>
          <w:i/>
          <w:iCs/>
          <w:kern w:val="0"/>
          <w:sz w:val="20"/>
          <w:szCs w:val="20"/>
          <w14:ligatures w14:val="none"/>
        </w:rPr>
        <w:t>243 true positives and only 175 false negatives</w:t>
      </w:r>
      <w:r w:rsidRPr="007D1304">
        <w:rPr>
          <w:rFonts w:ascii="Times New Roman" w:eastAsia="Times New Roman" w:hAnsi="Times New Roman" w:cs="Times New Roman"/>
          <w:i/>
          <w:iCs/>
          <w:kern w:val="0"/>
          <w:sz w:val="20"/>
          <w:szCs w:val="20"/>
          <w14:ligatures w14:val="none"/>
        </w:rPr>
        <w:t xml:space="preserve">, </w:t>
      </w:r>
      <w:r w:rsidRPr="007D1304">
        <w:rPr>
          <w:rFonts w:ascii="Times New Roman" w:eastAsia="Times New Roman" w:hAnsi="Times New Roman" w:cs="Times New Roman"/>
          <w:b/>
          <w:bCs/>
          <w:i/>
          <w:iCs/>
          <w:kern w:val="0"/>
          <w:sz w:val="20"/>
          <w:szCs w:val="20"/>
          <w14:ligatures w14:val="none"/>
        </w:rPr>
        <w:t>reducing misclassification errors by 35% compared to RF</w:t>
      </w:r>
      <w:r w:rsidRPr="007D1304">
        <w:rPr>
          <w:rFonts w:ascii="Times New Roman" w:eastAsia="Times New Roman" w:hAnsi="Times New Roman" w:cs="Times New Roman"/>
          <w:i/>
          <w:iCs/>
          <w:kern w:val="0"/>
          <w:sz w:val="20"/>
          <w:szCs w:val="20"/>
          <w14:ligatures w14:val="none"/>
        </w:rPr>
        <w:t>.</w:t>
      </w:r>
    </w:p>
    <w:p w14:paraId="676B3789" w14:textId="77777777" w:rsidR="007D1304" w:rsidRPr="007D1304" w:rsidRDefault="007D1304" w:rsidP="007D1304">
      <w:pPr>
        <w:numPr>
          <w:ilvl w:val="1"/>
          <w:numId w:val="12"/>
        </w:numPr>
        <w:spacing w:before="100" w:beforeAutospacing="1" w:after="100" w:afterAutospacing="1" w:line="240" w:lineRule="auto"/>
        <w:rPr>
          <w:rFonts w:ascii="Times New Roman" w:eastAsia="Times New Roman" w:hAnsi="Times New Roman" w:cs="Times New Roman"/>
          <w:i/>
          <w:iCs/>
          <w:kern w:val="0"/>
          <w:sz w:val="20"/>
          <w:szCs w:val="20"/>
          <w14:ligatures w14:val="none"/>
        </w:rPr>
      </w:pPr>
      <w:r w:rsidRPr="007D1304">
        <w:rPr>
          <w:rFonts w:ascii="Times New Roman" w:eastAsia="Times New Roman" w:hAnsi="Times New Roman" w:cs="Times New Roman"/>
          <w:i/>
          <w:iCs/>
          <w:kern w:val="0"/>
          <w:sz w:val="20"/>
          <w:szCs w:val="20"/>
          <w14:ligatures w14:val="none"/>
        </w:rPr>
        <w:t xml:space="preserve">The </w:t>
      </w:r>
      <w:r w:rsidRPr="007D1304">
        <w:rPr>
          <w:rFonts w:ascii="Times New Roman" w:eastAsia="Times New Roman" w:hAnsi="Times New Roman" w:cs="Times New Roman"/>
          <w:b/>
          <w:bCs/>
          <w:i/>
          <w:iCs/>
          <w:kern w:val="0"/>
          <w:sz w:val="20"/>
          <w:szCs w:val="20"/>
          <w14:ligatures w14:val="none"/>
        </w:rPr>
        <w:t>false positive rate slightly increases</w:t>
      </w:r>
      <w:r w:rsidRPr="007D1304">
        <w:rPr>
          <w:rFonts w:ascii="Times New Roman" w:eastAsia="Times New Roman" w:hAnsi="Times New Roman" w:cs="Times New Roman"/>
          <w:i/>
          <w:iCs/>
          <w:kern w:val="0"/>
          <w:sz w:val="20"/>
          <w:szCs w:val="20"/>
          <w14:ligatures w14:val="none"/>
        </w:rPr>
        <w:t xml:space="preserve"> compared to RF, but this is an acceptable tradeoff in bankruptcy prediction where missing bankrupt firms is costlier than mistakenly flagging non-bankrupt ones.</w:t>
      </w:r>
    </w:p>
    <w:p w14:paraId="173E7689" w14:textId="77777777" w:rsidR="007D1304" w:rsidRPr="007D1304" w:rsidRDefault="007D1304" w:rsidP="007D1304">
      <w:pPr>
        <w:spacing w:before="100" w:beforeAutospacing="1" w:after="100" w:afterAutospacing="1" w:line="240" w:lineRule="auto"/>
        <w:rPr>
          <w:rFonts w:ascii="Times New Roman" w:eastAsia="Times New Roman" w:hAnsi="Times New Roman" w:cs="Times New Roman"/>
          <w:i/>
          <w:iCs/>
          <w:kern w:val="0"/>
          <w:sz w:val="20"/>
          <w:szCs w:val="20"/>
          <w14:ligatures w14:val="none"/>
        </w:rPr>
      </w:pPr>
      <w:r w:rsidRPr="007D1304">
        <w:rPr>
          <w:rFonts w:ascii="Times New Roman" w:eastAsia="Times New Roman" w:hAnsi="Times New Roman" w:cs="Times New Roman"/>
          <w:i/>
          <w:iCs/>
          <w:kern w:val="0"/>
          <w:sz w:val="20"/>
          <w:szCs w:val="20"/>
          <w14:ligatures w14:val="none"/>
        </w:rPr>
        <w:t xml:space="preserve">Overall, </w:t>
      </w:r>
      <w:r w:rsidRPr="007D1304">
        <w:rPr>
          <w:rFonts w:ascii="Times New Roman" w:eastAsia="Times New Roman" w:hAnsi="Times New Roman" w:cs="Times New Roman"/>
          <w:b/>
          <w:bCs/>
          <w:i/>
          <w:iCs/>
          <w:kern w:val="0"/>
          <w:sz w:val="20"/>
          <w:szCs w:val="20"/>
          <w14:ligatures w14:val="none"/>
        </w:rPr>
        <w:t>XGBoost outperforms Random Forest in recall</w:t>
      </w:r>
      <w:r w:rsidRPr="007D1304">
        <w:rPr>
          <w:rFonts w:ascii="Times New Roman" w:eastAsia="Times New Roman" w:hAnsi="Times New Roman" w:cs="Times New Roman"/>
          <w:i/>
          <w:iCs/>
          <w:kern w:val="0"/>
          <w:sz w:val="20"/>
          <w:szCs w:val="20"/>
          <w14:ligatures w14:val="none"/>
        </w:rPr>
        <w:t xml:space="preserve">, meaning it better detects at-risk firms, which is </w:t>
      </w:r>
      <w:r w:rsidRPr="007D1304">
        <w:rPr>
          <w:rFonts w:ascii="Times New Roman" w:eastAsia="Times New Roman" w:hAnsi="Times New Roman" w:cs="Times New Roman"/>
          <w:b/>
          <w:bCs/>
          <w:i/>
          <w:iCs/>
          <w:kern w:val="0"/>
          <w:sz w:val="20"/>
          <w:szCs w:val="20"/>
          <w14:ligatures w14:val="none"/>
        </w:rPr>
        <w:t>critical for bankruptcy prediction models aimed at early intervention and risk mitigation</w:t>
      </w:r>
      <w:r w:rsidRPr="007D1304">
        <w:rPr>
          <w:rFonts w:ascii="Times New Roman" w:eastAsia="Times New Roman" w:hAnsi="Times New Roman" w:cs="Times New Roman"/>
          <w:i/>
          <w:iCs/>
          <w:kern w:val="0"/>
          <w:sz w:val="20"/>
          <w:szCs w:val="20"/>
          <w14:ligatures w14:val="none"/>
        </w:rPr>
        <w:t>.</w:t>
      </w:r>
    </w:p>
    <w:p w14:paraId="143E041F" w14:textId="52563199" w:rsidR="00E63827" w:rsidRPr="003D5AEC" w:rsidRDefault="00E63827" w:rsidP="003D5AEC">
      <w:pPr>
        <w:spacing w:before="100" w:beforeAutospacing="1" w:after="100" w:afterAutospacing="1" w:line="240" w:lineRule="auto"/>
        <w:rPr>
          <w:rFonts w:ascii="Times New Roman" w:eastAsia="Times New Roman" w:hAnsi="Times New Roman" w:cs="Times New Roman"/>
          <w:kern w:val="0"/>
          <w14:ligatures w14:val="none"/>
        </w:rPr>
      </w:pPr>
    </w:p>
    <w:p w14:paraId="3BF485B7" w14:textId="36B15EDB" w:rsidR="003D5AEC" w:rsidRPr="003D5AEC" w:rsidRDefault="003D5AEC" w:rsidP="003D5AEC">
      <w:p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noProof/>
          <w:kern w:val="0"/>
          <w14:ligatures w14:val="none"/>
        </w:rPr>
        <mc:AlternateContent>
          <mc:Choice Requires="wps">
            <w:drawing>
              <wp:inline distT="0" distB="0" distL="0" distR="0" wp14:anchorId="29897751" wp14:editId="19B3198C">
                <wp:extent cx="308610" cy="308610"/>
                <wp:effectExtent l="0" t="0" r="0" b="0"/>
                <wp:docPr id="1225887272" name="AutoShape 18" descr="XGBoost Confusion Matr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D4A23" id="AutoShape 18" o:spid="_x0000_s1026" alt="XGBoost Confusion Matrix"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00000000">
        <w:rPr>
          <w:rFonts w:ascii="Times New Roman" w:eastAsia="Times New Roman" w:hAnsi="Times New Roman" w:cs="Times New Roman"/>
          <w:kern w:val="0"/>
          <w14:ligatures w14:val="none"/>
        </w:rPr>
        <w:pict w14:anchorId="7FCB560E">
          <v:rect id="_x0000_i1030" style="width:0;height:1.5pt" o:hralign="center" o:hrstd="t" o:hr="t" fillcolor="#a0a0a0" stroked="f"/>
        </w:pict>
      </w:r>
    </w:p>
    <w:p w14:paraId="2EBA8616" w14:textId="77777777" w:rsidR="003D5AEC" w:rsidRPr="003D5AEC" w:rsidRDefault="003D5AEC" w:rsidP="003D5A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5AEC">
        <w:rPr>
          <w:rFonts w:ascii="Times New Roman" w:eastAsia="Times New Roman" w:hAnsi="Times New Roman" w:cs="Times New Roman"/>
          <w:b/>
          <w:bCs/>
          <w:kern w:val="0"/>
          <w:sz w:val="27"/>
          <w:szCs w:val="27"/>
          <w14:ligatures w14:val="none"/>
        </w:rPr>
        <w:t>Precision-Recall Tradeoff</w:t>
      </w:r>
    </w:p>
    <w:p w14:paraId="44B6D435" w14:textId="77777777" w:rsidR="003D5AEC" w:rsidRPr="003D5AEC" w:rsidRDefault="003D5AEC" w:rsidP="003D5AEC">
      <w:p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kern w:val="0"/>
          <w14:ligatures w14:val="none"/>
        </w:rPr>
        <w:t>To optimize bankruptcy prediction, we examined the precision-recall tradeoff at various decision thresholds. A threshold of 0.3 provides a balanced tradeoff between precision and recall.</w:t>
      </w:r>
    </w:p>
    <w:p w14:paraId="34F7C368" w14:textId="77777777" w:rsidR="003D5AEC" w:rsidRPr="007D1304" w:rsidRDefault="003D5AEC" w:rsidP="003D5AEC">
      <w:pPr>
        <w:spacing w:before="100" w:beforeAutospacing="1" w:after="100" w:afterAutospacing="1" w:line="240" w:lineRule="auto"/>
        <w:rPr>
          <w:rFonts w:ascii="Times New Roman" w:eastAsia="Times New Roman" w:hAnsi="Times New Roman" w:cs="Times New Roman"/>
          <w:i/>
          <w:iCs/>
          <w:kern w:val="0"/>
          <w14:ligatures w14:val="none"/>
        </w:rPr>
      </w:pPr>
      <w:r w:rsidRPr="003D5AEC">
        <w:rPr>
          <w:rFonts w:ascii="Times New Roman" w:eastAsia="Times New Roman" w:hAnsi="Times New Roman" w:cs="Times New Roman"/>
          <w:i/>
          <w:iCs/>
          <w:kern w:val="0"/>
          <w14:ligatures w14:val="none"/>
        </w:rPr>
        <w:t>Figure 4: Precision-Recall Curve</w:t>
      </w:r>
    </w:p>
    <w:p w14:paraId="46F9B3D5" w14:textId="24C390D8" w:rsidR="007D1304" w:rsidRPr="007D1304" w:rsidRDefault="007D1304" w:rsidP="003D5AEC">
      <w:pPr>
        <w:spacing w:before="100" w:beforeAutospacing="1" w:after="100" w:afterAutospacing="1" w:line="240" w:lineRule="auto"/>
        <w:rPr>
          <w:rFonts w:ascii="Times New Roman" w:eastAsia="Times New Roman" w:hAnsi="Times New Roman" w:cs="Times New Roman"/>
          <w:kern w:val="0"/>
          <w14:ligatures w14:val="none"/>
        </w:rPr>
      </w:pPr>
      <w:r w:rsidRPr="007D1304">
        <w:rPr>
          <w:rFonts w:ascii="Times New Roman" w:hAnsi="Times New Roman" w:cs="Times New Roman"/>
          <w:noProof/>
        </w:rPr>
        <w:drawing>
          <wp:inline distT="0" distB="0" distL="0" distR="0" wp14:anchorId="75D2AD9F" wp14:editId="4413453B">
            <wp:extent cx="5911702" cy="4033069"/>
            <wp:effectExtent l="0" t="0" r="0" b="5715"/>
            <wp:docPr id="1175733679" name="Picture 1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Output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8052" cy="4037401"/>
                    </a:xfrm>
                    <a:prstGeom prst="rect">
                      <a:avLst/>
                    </a:prstGeom>
                    <a:noFill/>
                    <a:ln>
                      <a:noFill/>
                    </a:ln>
                  </pic:spPr>
                </pic:pic>
              </a:graphicData>
            </a:graphic>
          </wp:inline>
        </w:drawing>
      </w:r>
    </w:p>
    <w:p w14:paraId="5FD6BD6D" w14:textId="77777777" w:rsidR="007D1304" w:rsidRPr="007D1304" w:rsidRDefault="007D1304" w:rsidP="007D1304">
      <w:pPr>
        <w:spacing w:before="100" w:beforeAutospacing="1" w:after="100" w:afterAutospacing="1" w:line="240" w:lineRule="auto"/>
        <w:rPr>
          <w:rFonts w:ascii="Times New Roman" w:eastAsia="Times New Roman" w:hAnsi="Times New Roman" w:cs="Times New Roman"/>
          <w:i/>
          <w:iCs/>
          <w:kern w:val="0"/>
          <w:sz w:val="20"/>
          <w:szCs w:val="20"/>
          <w14:ligatures w14:val="none"/>
        </w:rPr>
      </w:pPr>
      <w:r w:rsidRPr="007D1304">
        <w:rPr>
          <w:rFonts w:ascii="Times New Roman" w:eastAsia="Times New Roman" w:hAnsi="Times New Roman" w:cs="Times New Roman"/>
          <w:b/>
          <w:bCs/>
          <w:i/>
          <w:iCs/>
          <w:kern w:val="0"/>
          <w:sz w:val="20"/>
          <w:szCs w:val="20"/>
          <w14:ligatures w14:val="none"/>
        </w:rPr>
        <w:t>Figure 4: Precision-Recall Curve</w:t>
      </w:r>
      <w:r w:rsidRPr="007D1304">
        <w:rPr>
          <w:rFonts w:ascii="Times New Roman" w:eastAsia="Times New Roman" w:hAnsi="Times New Roman" w:cs="Times New Roman"/>
          <w:i/>
          <w:iCs/>
          <w:kern w:val="0"/>
          <w:sz w:val="20"/>
          <w:szCs w:val="20"/>
          <w14:ligatures w14:val="none"/>
        </w:rPr>
        <w:t xml:space="preserve"> – This plot illustrates the tradeoff between precision and recall at varying decision thresholds. Precision (blue dashed line) measures the proportion of correctly identified bankrupt firms out of all predicted bankruptcies, while recall (red dashed line) represents the proportion of actual bankrupt firms that were correctly identified. As the decision threshold increases, precision improves at the cost of recall, meaning fewer false positives but more missed bankruptcies. A threshold of </w:t>
      </w:r>
      <w:r w:rsidRPr="007D1304">
        <w:rPr>
          <w:rFonts w:ascii="Times New Roman" w:eastAsia="Times New Roman" w:hAnsi="Times New Roman" w:cs="Times New Roman"/>
          <w:b/>
          <w:bCs/>
          <w:i/>
          <w:iCs/>
          <w:kern w:val="0"/>
          <w:sz w:val="20"/>
          <w:szCs w:val="20"/>
          <w14:ligatures w14:val="none"/>
        </w:rPr>
        <w:t>0.3</w:t>
      </w:r>
      <w:r w:rsidRPr="007D1304">
        <w:rPr>
          <w:rFonts w:ascii="Times New Roman" w:eastAsia="Times New Roman" w:hAnsi="Times New Roman" w:cs="Times New Roman"/>
          <w:i/>
          <w:iCs/>
          <w:kern w:val="0"/>
          <w:sz w:val="20"/>
          <w:szCs w:val="20"/>
          <w14:ligatures w14:val="none"/>
        </w:rPr>
        <w:t xml:space="preserve"> provides a balanced tradeoff, ensuring a reasonable recall rate while maintaining precision, making it an optimal choice for bankruptcy prediction where capturing at-risk firms is critical.</w:t>
      </w:r>
    </w:p>
    <w:p w14:paraId="2A193BF1" w14:textId="14DF2F8A" w:rsidR="00CB39AF" w:rsidRDefault="00000000" w:rsidP="003D5AE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769E767">
          <v:rect id="_x0000_i1031" style="width:0;height:1.5pt" o:hralign="center" o:hrstd="t" o:hr="t" fillcolor="#a0a0a0" stroked="f"/>
        </w:pict>
      </w:r>
    </w:p>
    <w:p w14:paraId="20103191" w14:textId="15B70A77" w:rsidR="003D5AEC" w:rsidRPr="003D5AEC" w:rsidRDefault="003D5AEC" w:rsidP="003D5AEC">
      <w:p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noProof/>
          <w:kern w:val="0"/>
          <w14:ligatures w14:val="none"/>
        </w:rPr>
        <mc:AlternateContent>
          <mc:Choice Requires="wps">
            <w:drawing>
              <wp:inline distT="0" distB="0" distL="0" distR="0" wp14:anchorId="06E7CF67" wp14:editId="060C5719">
                <wp:extent cx="308610" cy="308610"/>
                <wp:effectExtent l="0" t="0" r="0" b="0"/>
                <wp:docPr id="713137123" name="AutoShape 19" descr="Precision-Recall Cur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3C0FA" id="AutoShape 19" o:spid="_x0000_s1026" alt="Precision-Recall Curv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284A57C7" w14:textId="77777777" w:rsidR="003D5AEC" w:rsidRPr="003D5AEC" w:rsidRDefault="003D5AEC" w:rsidP="003D5A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5AEC">
        <w:rPr>
          <w:rFonts w:ascii="Times New Roman" w:eastAsia="Times New Roman" w:hAnsi="Times New Roman" w:cs="Times New Roman"/>
          <w:b/>
          <w:bCs/>
          <w:kern w:val="0"/>
          <w:sz w:val="27"/>
          <w:szCs w:val="27"/>
          <w14:ligatures w14:val="none"/>
        </w:rPr>
        <w:t>ROC AUC Score Comparison</w:t>
      </w:r>
    </w:p>
    <w:p w14:paraId="47162770" w14:textId="77777777" w:rsidR="003D5AEC" w:rsidRPr="003D5AEC" w:rsidRDefault="003D5AEC" w:rsidP="003D5AEC">
      <w:p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kern w:val="0"/>
          <w14:ligatures w14:val="none"/>
        </w:rPr>
        <w:t>Model performance was evaluated using the ROC AUC metric:</w:t>
      </w:r>
    </w:p>
    <w:p w14:paraId="37F3CBBB" w14:textId="77777777" w:rsidR="003D5AEC" w:rsidRPr="003D5AEC" w:rsidRDefault="003D5AEC" w:rsidP="003D5AE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Random Forest</w:t>
      </w:r>
      <w:r w:rsidRPr="003D5AEC">
        <w:rPr>
          <w:rFonts w:ascii="Times New Roman" w:eastAsia="Times New Roman" w:hAnsi="Times New Roman" w:cs="Times New Roman"/>
          <w:kern w:val="0"/>
          <w14:ligatures w14:val="none"/>
        </w:rPr>
        <w:t>: 0.92</w:t>
      </w:r>
    </w:p>
    <w:p w14:paraId="1EDB88D2" w14:textId="77777777" w:rsidR="003D5AEC" w:rsidRPr="003D5AEC" w:rsidRDefault="003D5AEC" w:rsidP="003D5AE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Gradient Boosting</w:t>
      </w:r>
      <w:r w:rsidRPr="003D5AEC">
        <w:rPr>
          <w:rFonts w:ascii="Times New Roman" w:eastAsia="Times New Roman" w:hAnsi="Times New Roman" w:cs="Times New Roman"/>
          <w:kern w:val="0"/>
          <w14:ligatures w14:val="none"/>
        </w:rPr>
        <w:t>: 0.96</w:t>
      </w:r>
    </w:p>
    <w:p w14:paraId="671CA97E" w14:textId="77777777" w:rsidR="003D5AEC" w:rsidRPr="003D5AEC" w:rsidRDefault="003D5AEC" w:rsidP="003D5AE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XGBoost</w:t>
      </w:r>
      <w:r w:rsidRPr="003D5AEC">
        <w:rPr>
          <w:rFonts w:ascii="Times New Roman" w:eastAsia="Times New Roman" w:hAnsi="Times New Roman" w:cs="Times New Roman"/>
          <w:kern w:val="0"/>
          <w14:ligatures w14:val="none"/>
        </w:rPr>
        <w:t>: 0.98</w:t>
      </w:r>
    </w:p>
    <w:p w14:paraId="519F325F" w14:textId="77777777" w:rsidR="003D5AEC" w:rsidRDefault="003D5AEC" w:rsidP="003D5AEC">
      <w:p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kern w:val="0"/>
          <w14:ligatures w14:val="none"/>
        </w:rPr>
        <w:t>The results indicate that XGBoost is the strongest performer, achieving the highest AUC score and better distinguishing between bankrupt and non-bankrupt firms.</w:t>
      </w:r>
    </w:p>
    <w:p w14:paraId="61477CA2" w14:textId="1FA8AED3" w:rsidR="003857F0" w:rsidRPr="003D5AEC" w:rsidRDefault="00000000" w:rsidP="003D5AE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9D37126">
          <v:rect id="_x0000_i1032" style="width:0;height:1.5pt" o:hralign="center" o:hrstd="t" o:hr="t" fillcolor="#a0a0a0" stroked="f"/>
        </w:pict>
      </w:r>
    </w:p>
    <w:p w14:paraId="635C3A0E" w14:textId="77777777" w:rsidR="003D5AEC" w:rsidRPr="003D5AEC" w:rsidRDefault="003D5AEC" w:rsidP="003D5A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5AEC">
        <w:rPr>
          <w:rFonts w:ascii="Times New Roman" w:eastAsia="Times New Roman" w:hAnsi="Times New Roman" w:cs="Times New Roman"/>
          <w:b/>
          <w:bCs/>
          <w:kern w:val="0"/>
          <w:sz w:val="36"/>
          <w:szCs w:val="36"/>
          <w14:ligatures w14:val="none"/>
        </w:rPr>
        <w:t>Feature Importance and Business Insights</w:t>
      </w:r>
    </w:p>
    <w:p w14:paraId="642C193B" w14:textId="77777777" w:rsidR="003D5AEC" w:rsidRPr="003D5AEC" w:rsidRDefault="003D5AEC" w:rsidP="003D5A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5AEC">
        <w:rPr>
          <w:rFonts w:ascii="Times New Roman" w:eastAsia="Times New Roman" w:hAnsi="Times New Roman" w:cs="Times New Roman"/>
          <w:b/>
          <w:bCs/>
          <w:kern w:val="0"/>
          <w:sz w:val="27"/>
          <w:szCs w:val="27"/>
          <w14:ligatures w14:val="none"/>
        </w:rPr>
        <w:t>Key Financial Indicators</w:t>
      </w:r>
    </w:p>
    <w:p w14:paraId="0AD0C6BA" w14:textId="77777777" w:rsidR="003D5AEC" w:rsidRPr="003D5AEC" w:rsidRDefault="003D5AEC" w:rsidP="003D5AEC">
      <w:p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kern w:val="0"/>
          <w14:ligatures w14:val="none"/>
        </w:rPr>
        <w:t>Feature importance analysis using GBM and XGBoost highlights the following as the top predictors of bankruptcy:</w:t>
      </w:r>
    </w:p>
    <w:p w14:paraId="06647C54" w14:textId="77777777" w:rsidR="003D5AEC" w:rsidRPr="003D5AEC" w:rsidRDefault="003D5AEC" w:rsidP="003D5AE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Attr. 34</w:t>
      </w:r>
      <w:r w:rsidRPr="003D5AEC">
        <w:rPr>
          <w:rFonts w:ascii="Times New Roman" w:eastAsia="Times New Roman" w:hAnsi="Times New Roman" w:cs="Times New Roman"/>
          <w:kern w:val="0"/>
          <w14:ligatures w14:val="none"/>
        </w:rPr>
        <w:t>: Operating expenses / total liabilities</w:t>
      </w:r>
    </w:p>
    <w:p w14:paraId="5802632D" w14:textId="77777777" w:rsidR="003D5AEC" w:rsidRPr="003D5AEC" w:rsidRDefault="003D5AEC" w:rsidP="003D5AE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Attr. 27</w:t>
      </w:r>
      <w:r w:rsidRPr="003D5AEC">
        <w:rPr>
          <w:rFonts w:ascii="Times New Roman" w:eastAsia="Times New Roman" w:hAnsi="Times New Roman" w:cs="Times New Roman"/>
          <w:kern w:val="0"/>
          <w14:ligatures w14:val="none"/>
        </w:rPr>
        <w:t>: Profit on operating activities / financial expenses</w:t>
      </w:r>
    </w:p>
    <w:p w14:paraId="6EA3AC2E" w14:textId="77777777" w:rsidR="003D5AEC" w:rsidRPr="003D5AEC" w:rsidRDefault="003D5AEC" w:rsidP="003D5AE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Attr. 9</w:t>
      </w:r>
      <w:r w:rsidRPr="003D5AEC">
        <w:rPr>
          <w:rFonts w:ascii="Times New Roman" w:eastAsia="Times New Roman" w:hAnsi="Times New Roman" w:cs="Times New Roman"/>
          <w:kern w:val="0"/>
          <w14:ligatures w14:val="none"/>
        </w:rPr>
        <w:t>: Sales / total assets</w:t>
      </w:r>
    </w:p>
    <w:p w14:paraId="18116410" w14:textId="77777777" w:rsidR="003D5AEC" w:rsidRPr="003D5AEC" w:rsidRDefault="003D5AEC" w:rsidP="003D5AE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Attr. 46</w:t>
      </w:r>
      <w:r w:rsidRPr="003D5AEC">
        <w:rPr>
          <w:rFonts w:ascii="Times New Roman" w:eastAsia="Times New Roman" w:hAnsi="Times New Roman" w:cs="Times New Roman"/>
          <w:kern w:val="0"/>
          <w14:ligatures w14:val="none"/>
        </w:rPr>
        <w:t>: (Current assets - inventory) / short-term liabilities</w:t>
      </w:r>
    </w:p>
    <w:p w14:paraId="6E387D52" w14:textId="77777777" w:rsidR="003D5AEC" w:rsidRPr="003D5AEC" w:rsidRDefault="003D5AEC" w:rsidP="003D5AE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Attr. 5</w:t>
      </w:r>
      <w:r w:rsidRPr="003D5AEC">
        <w:rPr>
          <w:rFonts w:ascii="Times New Roman" w:eastAsia="Times New Roman" w:hAnsi="Times New Roman" w:cs="Times New Roman"/>
          <w:kern w:val="0"/>
          <w14:ligatures w14:val="none"/>
        </w:rPr>
        <w:t>: [(Cash + short-term securities + receivables - short-term liabilities) / (operating expenses - depreciation)] * 365</w:t>
      </w:r>
    </w:p>
    <w:p w14:paraId="082CA5E2" w14:textId="77777777" w:rsidR="003D5AEC" w:rsidRPr="003D5AEC" w:rsidRDefault="003D5AEC" w:rsidP="003D5AE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Attr. 6</w:t>
      </w:r>
      <w:r w:rsidRPr="003D5AEC">
        <w:rPr>
          <w:rFonts w:ascii="Times New Roman" w:eastAsia="Times New Roman" w:hAnsi="Times New Roman" w:cs="Times New Roman"/>
          <w:kern w:val="0"/>
          <w14:ligatures w14:val="none"/>
        </w:rPr>
        <w:t>: Retained earnings / total assets</w:t>
      </w:r>
    </w:p>
    <w:p w14:paraId="33E48294" w14:textId="77777777" w:rsidR="003D5AEC" w:rsidRDefault="003D5AEC" w:rsidP="003D5AEC">
      <w:pPr>
        <w:spacing w:before="100" w:beforeAutospacing="1" w:after="100" w:afterAutospacing="1" w:line="240" w:lineRule="auto"/>
        <w:rPr>
          <w:rFonts w:ascii="Times New Roman" w:eastAsia="Times New Roman" w:hAnsi="Times New Roman" w:cs="Times New Roman"/>
          <w:i/>
          <w:iCs/>
          <w:kern w:val="0"/>
          <w14:ligatures w14:val="none"/>
        </w:rPr>
      </w:pPr>
      <w:r w:rsidRPr="003D5AEC">
        <w:rPr>
          <w:rFonts w:ascii="Times New Roman" w:eastAsia="Times New Roman" w:hAnsi="Times New Roman" w:cs="Times New Roman"/>
          <w:i/>
          <w:iCs/>
          <w:kern w:val="0"/>
          <w14:ligatures w14:val="none"/>
        </w:rPr>
        <w:t>Figure 5: Feature Importance Analysis</w:t>
      </w:r>
    </w:p>
    <w:p w14:paraId="2AEA50C6" w14:textId="075F61BE" w:rsidR="00CB39AF" w:rsidRDefault="00186979" w:rsidP="003D5AEC">
      <w:pPr>
        <w:spacing w:before="100" w:beforeAutospacing="1" w:after="100" w:afterAutospacing="1" w:line="240" w:lineRule="auto"/>
        <w:rPr>
          <w:rFonts w:ascii="Times New Roman" w:eastAsia="Times New Roman" w:hAnsi="Times New Roman" w:cs="Times New Roman"/>
          <w:kern w:val="0"/>
          <w14:ligatures w14:val="none"/>
        </w:rPr>
      </w:pPr>
      <w:r w:rsidRPr="00186979">
        <w:rPr>
          <w:rFonts w:ascii="Times New Roman" w:eastAsia="Times New Roman" w:hAnsi="Times New Roman" w:cs="Times New Roman"/>
          <w:kern w:val="0"/>
          <w14:ligatures w14:val="none"/>
        </w:rPr>
        <w:drawing>
          <wp:inline distT="0" distB="0" distL="0" distR="0" wp14:anchorId="0E3DCDFC" wp14:editId="3D5BD74C">
            <wp:extent cx="8143875" cy="5172075"/>
            <wp:effectExtent l="0" t="0" r="9525" b="9525"/>
            <wp:docPr id="2065955118" name="Picture 1"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55118" name="Picture 1" descr="A graph with different colored bars&#10;&#10;AI-generated content may be incorrect."/>
                    <pic:cNvPicPr/>
                  </pic:nvPicPr>
                  <pic:blipFill>
                    <a:blip r:embed="rId8"/>
                    <a:stretch>
                      <a:fillRect/>
                    </a:stretch>
                  </pic:blipFill>
                  <pic:spPr>
                    <a:xfrm>
                      <a:off x="0" y="0"/>
                      <a:ext cx="8143875" cy="5172075"/>
                    </a:xfrm>
                    <a:prstGeom prst="rect">
                      <a:avLst/>
                    </a:prstGeom>
                  </pic:spPr>
                </pic:pic>
              </a:graphicData>
            </a:graphic>
          </wp:inline>
        </w:drawing>
      </w:r>
    </w:p>
    <w:p w14:paraId="301DFE97" w14:textId="77777777" w:rsidR="00663E52" w:rsidRPr="00663E52" w:rsidRDefault="00663E52" w:rsidP="00663E52">
      <w:pPr>
        <w:spacing w:after="0" w:line="240" w:lineRule="auto"/>
        <w:rPr>
          <w:rFonts w:ascii="Times New Roman" w:eastAsia="Times New Roman" w:hAnsi="Times New Roman" w:cs="Times New Roman"/>
          <w:b/>
          <w:bCs/>
          <w:i/>
          <w:iCs/>
          <w:kern w:val="0"/>
          <w:sz w:val="20"/>
          <w:szCs w:val="20"/>
          <w14:ligatures w14:val="none"/>
        </w:rPr>
      </w:pPr>
      <w:r w:rsidRPr="00663E52">
        <w:rPr>
          <w:rFonts w:ascii="Times New Roman" w:eastAsia="Times New Roman" w:hAnsi="Times New Roman" w:cs="Times New Roman"/>
          <w:b/>
          <w:bCs/>
          <w:i/>
          <w:iCs/>
          <w:kern w:val="0"/>
          <w:sz w:val="20"/>
          <w:szCs w:val="20"/>
          <w14:ligatures w14:val="none"/>
        </w:rPr>
        <w:pict w14:anchorId="68B2F47F">
          <v:rect id="_x0000_i1054" style="width:0;height:1.5pt" o:hralign="center" o:hrstd="t" o:hr="t" fillcolor="#a0a0a0" stroked="f"/>
        </w:pict>
      </w:r>
    </w:p>
    <w:p w14:paraId="09BCACD8" w14:textId="77777777" w:rsidR="00663E52" w:rsidRPr="00663E52" w:rsidRDefault="00663E52" w:rsidP="00663E52">
      <w:pPr>
        <w:spacing w:after="0" w:line="240" w:lineRule="auto"/>
        <w:rPr>
          <w:rFonts w:ascii="Times New Roman" w:eastAsia="Times New Roman" w:hAnsi="Times New Roman" w:cs="Times New Roman"/>
          <w:i/>
          <w:iCs/>
          <w:kern w:val="0"/>
          <w:sz w:val="20"/>
          <w:szCs w:val="20"/>
          <w14:ligatures w14:val="none"/>
        </w:rPr>
      </w:pPr>
      <w:r w:rsidRPr="00663E52">
        <w:rPr>
          <w:rFonts w:ascii="Times New Roman" w:eastAsia="Times New Roman" w:hAnsi="Times New Roman" w:cs="Times New Roman"/>
          <w:b/>
          <w:bCs/>
          <w:i/>
          <w:iCs/>
          <w:kern w:val="0"/>
          <w:sz w:val="20"/>
          <w:szCs w:val="20"/>
          <w14:ligatures w14:val="none"/>
        </w:rPr>
        <w:t>Figure 5: Feature Importance Analysis Using Gradient Boosting Classifier</w:t>
      </w:r>
      <w:r w:rsidRPr="00663E52">
        <w:rPr>
          <w:rFonts w:ascii="Times New Roman" w:eastAsia="Times New Roman" w:hAnsi="Times New Roman" w:cs="Times New Roman"/>
          <w:b/>
          <w:bCs/>
          <w:i/>
          <w:iCs/>
          <w:kern w:val="0"/>
          <w:sz w:val="20"/>
          <w:szCs w:val="20"/>
          <w14:ligatures w14:val="none"/>
        </w:rPr>
        <w:br/>
      </w:r>
      <w:r w:rsidRPr="00663E52">
        <w:rPr>
          <w:rFonts w:ascii="Times New Roman" w:eastAsia="Times New Roman" w:hAnsi="Times New Roman" w:cs="Times New Roman"/>
          <w:i/>
          <w:iCs/>
          <w:kern w:val="0"/>
          <w:sz w:val="20"/>
          <w:szCs w:val="20"/>
          <w14:ligatures w14:val="none"/>
        </w:rPr>
        <w:t>This bar chart illustrates the top six most influential financial features for predicting bankruptcy, as identified by the Gradient Boosting Classifier. The importance of each feature is measured based on its contribution to the model’s decision-making process.</w:t>
      </w:r>
    </w:p>
    <w:p w14:paraId="263F809C" w14:textId="77777777" w:rsidR="00663E52" w:rsidRPr="00663E52" w:rsidRDefault="00663E52" w:rsidP="00663E52">
      <w:pPr>
        <w:numPr>
          <w:ilvl w:val="0"/>
          <w:numId w:val="29"/>
        </w:numPr>
        <w:spacing w:after="0" w:line="240" w:lineRule="auto"/>
        <w:rPr>
          <w:rFonts w:ascii="Times New Roman" w:eastAsia="Times New Roman" w:hAnsi="Times New Roman" w:cs="Times New Roman"/>
          <w:i/>
          <w:iCs/>
          <w:kern w:val="0"/>
          <w:sz w:val="20"/>
          <w:szCs w:val="20"/>
          <w14:ligatures w14:val="none"/>
        </w:rPr>
      </w:pPr>
      <w:r w:rsidRPr="00663E52">
        <w:rPr>
          <w:rFonts w:ascii="Times New Roman" w:eastAsia="Times New Roman" w:hAnsi="Times New Roman" w:cs="Times New Roman"/>
          <w:b/>
          <w:bCs/>
          <w:i/>
          <w:iCs/>
          <w:kern w:val="0"/>
          <w:sz w:val="20"/>
          <w:szCs w:val="20"/>
          <w14:ligatures w14:val="none"/>
        </w:rPr>
        <w:t>Attr34 (Operating expenses / total liabilities</w:t>
      </w:r>
      <w:r w:rsidRPr="00663E52">
        <w:rPr>
          <w:rFonts w:ascii="Times New Roman" w:eastAsia="Times New Roman" w:hAnsi="Times New Roman" w:cs="Times New Roman"/>
          <w:i/>
          <w:iCs/>
          <w:kern w:val="0"/>
          <w:sz w:val="20"/>
          <w:szCs w:val="20"/>
          <w14:ligatures w14:val="none"/>
        </w:rPr>
        <w:t>) is the most significant predictor, indicating that firms with excessive operating expenses relative to their liabilities are at high risk of bankruptcy.</w:t>
      </w:r>
    </w:p>
    <w:p w14:paraId="6D35A59A" w14:textId="77777777" w:rsidR="00663E52" w:rsidRPr="00663E52" w:rsidRDefault="00663E52" w:rsidP="00663E52">
      <w:pPr>
        <w:numPr>
          <w:ilvl w:val="0"/>
          <w:numId w:val="29"/>
        </w:numPr>
        <w:spacing w:after="0" w:line="240" w:lineRule="auto"/>
        <w:rPr>
          <w:rFonts w:ascii="Times New Roman" w:eastAsia="Times New Roman" w:hAnsi="Times New Roman" w:cs="Times New Roman"/>
          <w:i/>
          <w:iCs/>
          <w:kern w:val="0"/>
          <w:sz w:val="20"/>
          <w:szCs w:val="20"/>
          <w14:ligatures w14:val="none"/>
        </w:rPr>
      </w:pPr>
      <w:r w:rsidRPr="00663E52">
        <w:rPr>
          <w:rFonts w:ascii="Times New Roman" w:eastAsia="Times New Roman" w:hAnsi="Times New Roman" w:cs="Times New Roman"/>
          <w:b/>
          <w:bCs/>
          <w:i/>
          <w:iCs/>
          <w:kern w:val="0"/>
          <w:sz w:val="20"/>
          <w:szCs w:val="20"/>
          <w14:ligatures w14:val="none"/>
        </w:rPr>
        <w:t>Attr27 (Profit on operating activities / financial expenses</w:t>
      </w:r>
      <w:r w:rsidRPr="00663E52">
        <w:rPr>
          <w:rFonts w:ascii="Times New Roman" w:eastAsia="Times New Roman" w:hAnsi="Times New Roman" w:cs="Times New Roman"/>
          <w:i/>
          <w:iCs/>
          <w:kern w:val="0"/>
          <w:sz w:val="20"/>
          <w:szCs w:val="20"/>
          <w14:ligatures w14:val="none"/>
        </w:rPr>
        <w:t>) highlights the impact of financial leverage, with lower profitability relative to financial obligations correlating with distress.</w:t>
      </w:r>
    </w:p>
    <w:p w14:paraId="3E1F0958" w14:textId="77777777" w:rsidR="00663E52" w:rsidRPr="00663E52" w:rsidRDefault="00663E52" w:rsidP="00663E52">
      <w:pPr>
        <w:numPr>
          <w:ilvl w:val="0"/>
          <w:numId w:val="29"/>
        </w:numPr>
        <w:spacing w:after="0" w:line="240" w:lineRule="auto"/>
        <w:rPr>
          <w:rFonts w:ascii="Times New Roman" w:eastAsia="Times New Roman" w:hAnsi="Times New Roman" w:cs="Times New Roman"/>
          <w:i/>
          <w:iCs/>
          <w:kern w:val="0"/>
          <w:sz w:val="20"/>
          <w:szCs w:val="20"/>
          <w14:ligatures w14:val="none"/>
        </w:rPr>
      </w:pPr>
      <w:r w:rsidRPr="00663E52">
        <w:rPr>
          <w:rFonts w:ascii="Times New Roman" w:eastAsia="Times New Roman" w:hAnsi="Times New Roman" w:cs="Times New Roman"/>
          <w:b/>
          <w:bCs/>
          <w:i/>
          <w:iCs/>
          <w:kern w:val="0"/>
          <w:sz w:val="20"/>
          <w:szCs w:val="20"/>
          <w14:ligatures w14:val="none"/>
        </w:rPr>
        <w:t xml:space="preserve">Attr9 (Sales / total assets) </w:t>
      </w:r>
      <w:r w:rsidRPr="00663E52">
        <w:rPr>
          <w:rFonts w:ascii="Times New Roman" w:eastAsia="Times New Roman" w:hAnsi="Times New Roman" w:cs="Times New Roman"/>
          <w:i/>
          <w:iCs/>
          <w:kern w:val="0"/>
          <w:sz w:val="20"/>
          <w:szCs w:val="20"/>
          <w14:ligatures w14:val="none"/>
        </w:rPr>
        <w:t>serves as an indicator of asset efficiency and liquidity management, showing how effectively firms utilize their assets to generate revenue.</w:t>
      </w:r>
    </w:p>
    <w:p w14:paraId="47B64D4F" w14:textId="77777777" w:rsidR="00663E52" w:rsidRPr="00663E52" w:rsidRDefault="00663E52" w:rsidP="00663E52">
      <w:pPr>
        <w:numPr>
          <w:ilvl w:val="0"/>
          <w:numId w:val="29"/>
        </w:numPr>
        <w:spacing w:after="0" w:line="240" w:lineRule="auto"/>
        <w:rPr>
          <w:rFonts w:ascii="Times New Roman" w:eastAsia="Times New Roman" w:hAnsi="Times New Roman" w:cs="Times New Roman"/>
          <w:i/>
          <w:iCs/>
          <w:kern w:val="0"/>
          <w:sz w:val="20"/>
          <w:szCs w:val="20"/>
          <w14:ligatures w14:val="none"/>
        </w:rPr>
      </w:pPr>
      <w:r w:rsidRPr="00663E52">
        <w:rPr>
          <w:rFonts w:ascii="Times New Roman" w:eastAsia="Times New Roman" w:hAnsi="Times New Roman" w:cs="Times New Roman"/>
          <w:b/>
          <w:bCs/>
          <w:i/>
          <w:iCs/>
          <w:kern w:val="0"/>
          <w:sz w:val="20"/>
          <w:szCs w:val="20"/>
          <w14:ligatures w14:val="none"/>
        </w:rPr>
        <w:t xml:space="preserve">Attr46 ((Current assets - inventory) / short-term liabilities) </w:t>
      </w:r>
      <w:r w:rsidRPr="00663E52">
        <w:rPr>
          <w:rFonts w:ascii="Times New Roman" w:eastAsia="Times New Roman" w:hAnsi="Times New Roman" w:cs="Times New Roman"/>
          <w:i/>
          <w:iCs/>
          <w:kern w:val="0"/>
          <w:sz w:val="20"/>
          <w:szCs w:val="20"/>
          <w14:ligatures w14:val="none"/>
        </w:rPr>
        <w:t>reflects a firm’s ability to cover its immediate obligations with its liquid assets.</w:t>
      </w:r>
    </w:p>
    <w:p w14:paraId="37C0AF75" w14:textId="77777777" w:rsidR="00663E52" w:rsidRPr="00663E52" w:rsidRDefault="00663E52" w:rsidP="00663E52">
      <w:pPr>
        <w:numPr>
          <w:ilvl w:val="0"/>
          <w:numId w:val="29"/>
        </w:numPr>
        <w:spacing w:after="0" w:line="240" w:lineRule="auto"/>
        <w:rPr>
          <w:rFonts w:ascii="Times New Roman" w:eastAsia="Times New Roman" w:hAnsi="Times New Roman" w:cs="Times New Roman"/>
          <w:b/>
          <w:bCs/>
          <w:i/>
          <w:iCs/>
          <w:kern w:val="0"/>
          <w:sz w:val="20"/>
          <w:szCs w:val="20"/>
          <w14:ligatures w14:val="none"/>
        </w:rPr>
      </w:pPr>
      <w:r w:rsidRPr="00663E52">
        <w:rPr>
          <w:rFonts w:ascii="Times New Roman" w:eastAsia="Times New Roman" w:hAnsi="Times New Roman" w:cs="Times New Roman"/>
          <w:b/>
          <w:bCs/>
          <w:i/>
          <w:iCs/>
          <w:kern w:val="0"/>
          <w:sz w:val="20"/>
          <w:szCs w:val="20"/>
          <w14:ligatures w14:val="none"/>
        </w:rPr>
        <w:t>Attr5 ([(Cash + short-term securities + receivables - short-term liabilities) / (operating expenses - depreciation)] * 365</w:t>
      </w:r>
      <w:r w:rsidRPr="00663E52">
        <w:rPr>
          <w:rFonts w:ascii="Times New Roman" w:eastAsia="Times New Roman" w:hAnsi="Times New Roman" w:cs="Times New Roman"/>
          <w:i/>
          <w:iCs/>
          <w:kern w:val="0"/>
          <w:sz w:val="20"/>
          <w:szCs w:val="20"/>
          <w14:ligatures w14:val="none"/>
        </w:rPr>
        <w:t>) measures cash flow sustainability and the firm’s ability to fund operations without running out of liquidity</w:t>
      </w:r>
      <w:r w:rsidRPr="00663E52">
        <w:rPr>
          <w:rFonts w:ascii="Times New Roman" w:eastAsia="Times New Roman" w:hAnsi="Times New Roman" w:cs="Times New Roman"/>
          <w:b/>
          <w:bCs/>
          <w:i/>
          <w:iCs/>
          <w:kern w:val="0"/>
          <w:sz w:val="20"/>
          <w:szCs w:val="20"/>
          <w14:ligatures w14:val="none"/>
        </w:rPr>
        <w:t>.</w:t>
      </w:r>
    </w:p>
    <w:p w14:paraId="7617FA96" w14:textId="77777777" w:rsidR="00663E52" w:rsidRPr="00663E52" w:rsidRDefault="00663E52" w:rsidP="00663E52">
      <w:pPr>
        <w:numPr>
          <w:ilvl w:val="0"/>
          <w:numId w:val="29"/>
        </w:numPr>
        <w:spacing w:after="0" w:line="240" w:lineRule="auto"/>
        <w:rPr>
          <w:rFonts w:ascii="Times New Roman" w:eastAsia="Times New Roman" w:hAnsi="Times New Roman" w:cs="Times New Roman"/>
          <w:i/>
          <w:iCs/>
          <w:kern w:val="0"/>
          <w:sz w:val="20"/>
          <w:szCs w:val="20"/>
          <w14:ligatures w14:val="none"/>
        </w:rPr>
      </w:pPr>
      <w:r w:rsidRPr="00663E52">
        <w:rPr>
          <w:rFonts w:ascii="Times New Roman" w:eastAsia="Times New Roman" w:hAnsi="Times New Roman" w:cs="Times New Roman"/>
          <w:b/>
          <w:bCs/>
          <w:i/>
          <w:iCs/>
          <w:kern w:val="0"/>
          <w:sz w:val="20"/>
          <w:szCs w:val="20"/>
          <w14:ligatures w14:val="none"/>
        </w:rPr>
        <w:t xml:space="preserve">Attr6 (Retained earnings / total assets) </w:t>
      </w:r>
      <w:r w:rsidRPr="00663E52">
        <w:rPr>
          <w:rFonts w:ascii="Times New Roman" w:eastAsia="Times New Roman" w:hAnsi="Times New Roman" w:cs="Times New Roman"/>
          <w:i/>
          <w:iCs/>
          <w:kern w:val="0"/>
          <w:sz w:val="20"/>
          <w:szCs w:val="20"/>
          <w14:ligatures w14:val="none"/>
        </w:rPr>
        <w:t>assesses a company’s reinvestment strategy and long-term financial stability.</w:t>
      </w:r>
    </w:p>
    <w:p w14:paraId="10F53997" w14:textId="77777777" w:rsidR="00663E52" w:rsidRPr="00663E52" w:rsidRDefault="00663E52" w:rsidP="00663E52">
      <w:pPr>
        <w:spacing w:after="0" w:line="240" w:lineRule="auto"/>
        <w:rPr>
          <w:rFonts w:ascii="Times New Roman" w:eastAsia="Times New Roman" w:hAnsi="Times New Roman" w:cs="Times New Roman"/>
          <w:i/>
          <w:iCs/>
          <w:kern w:val="0"/>
          <w:sz w:val="20"/>
          <w:szCs w:val="20"/>
          <w14:ligatures w14:val="none"/>
        </w:rPr>
      </w:pPr>
      <w:r w:rsidRPr="00663E52">
        <w:rPr>
          <w:rFonts w:ascii="Times New Roman" w:eastAsia="Times New Roman" w:hAnsi="Times New Roman" w:cs="Times New Roman"/>
          <w:i/>
          <w:iCs/>
          <w:kern w:val="0"/>
          <w:sz w:val="20"/>
          <w:szCs w:val="20"/>
          <w14:ligatures w14:val="none"/>
        </w:rPr>
        <w:t>These features provide valuable insights into financial health, aiding risk analysts and investors in early bankruptcy detection.</w:t>
      </w:r>
    </w:p>
    <w:p w14:paraId="60723970" w14:textId="1C89D6F5" w:rsidR="003D5AEC" w:rsidRDefault="00663E52" w:rsidP="00663E52">
      <w:pPr>
        <w:spacing w:after="0" w:line="240" w:lineRule="auto"/>
        <w:rPr>
          <w:rFonts w:ascii="Times New Roman" w:eastAsia="Times New Roman" w:hAnsi="Times New Roman" w:cs="Times New Roman"/>
          <w:b/>
          <w:bCs/>
          <w:i/>
          <w:iCs/>
          <w:kern w:val="0"/>
          <w:sz w:val="20"/>
          <w:szCs w:val="20"/>
          <w14:ligatures w14:val="none"/>
        </w:rPr>
      </w:pPr>
      <w:r w:rsidRPr="00663E52">
        <w:rPr>
          <w:rFonts w:ascii="Times New Roman" w:eastAsia="Times New Roman" w:hAnsi="Times New Roman" w:cs="Times New Roman"/>
          <w:i/>
          <w:iCs/>
          <w:kern w:val="0"/>
          <w:sz w:val="20"/>
          <w:szCs w:val="20"/>
          <w14:ligatures w14:val="none"/>
        </w:rPr>
        <w:pict w14:anchorId="345AAAB1">
          <v:rect id="_x0000_i1055" style="width:0;height:1.5pt" o:hralign="center" o:hrstd="t" o:hr="t" fillcolor="#a0a0a0" stroked="f"/>
        </w:pict>
      </w:r>
    </w:p>
    <w:p w14:paraId="28B21516" w14:textId="77777777" w:rsidR="00663E52" w:rsidRPr="00663E52" w:rsidRDefault="00663E52" w:rsidP="00663E52">
      <w:pPr>
        <w:spacing w:after="0" w:line="240" w:lineRule="auto"/>
        <w:rPr>
          <w:rFonts w:ascii="Times New Roman" w:eastAsia="Times New Roman" w:hAnsi="Times New Roman" w:cs="Times New Roman"/>
          <w:b/>
          <w:bCs/>
          <w:i/>
          <w:iCs/>
          <w:kern w:val="0"/>
          <w:sz w:val="20"/>
          <w:szCs w:val="20"/>
          <w14:ligatures w14:val="none"/>
        </w:rPr>
      </w:pPr>
    </w:p>
    <w:p w14:paraId="19125714" w14:textId="77777777" w:rsidR="003D5AEC" w:rsidRPr="003D5AEC" w:rsidRDefault="003D5AEC" w:rsidP="003D5A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5AEC">
        <w:rPr>
          <w:rFonts w:ascii="Times New Roman" w:eastAsia="Times New Roman" w:hAnsi="Times New Roman" w:cs="Times New Roman"/>
          <w:b/>
          <w:bCs/>
          <w:kern w:val="0"/>
          <w:sz w:val="27"/>
          <w:szCs w:val="27"/>
          <w14:ligatures w14:val="none"/>
        </w:rPr>
        <w:t>Business Interpretation</w:t>
      </w:r>
    </w:p>
    <w:p w14:paraId="6FA3687D" w14:textId="77777777" w:rsidR="003D5AEC" w:rsidRPr="003D5AEC" w:rsidRDefault="003D5AEC" w:rsidP="003D5AE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High operating expenses relative to total liabilities</w:t>
      </w:r>
      <w:r w:rsidRPr="003D5AEC">
        <w:rPr>
          <w:rFonts w:ascii="Times New Roman" w:eastAsia="Times New Roman" w:hAnsi="Times New Roman" w:cs="Times New Roman"/>
          <w:kern w:val="0"/>
          <w14:ligatures w14:val="none"/>
        </w:rPr>
        <w:t xml:space="preserve"> indicate financial inefficiencies, contributing significantly to bankruptcy risk.</w:t>
      </w:r>
    </w:p>
    <w:p w14:paraId="6AEC7586" w14:textId="77777777" w:rsidR="003D5AEC" w:rsidRPr="003D5AEC" w:rsidRDefault="003D5AEC" w:rsidP="003D5AE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Low profit on operating activities relative to financial expenses</w:t>
      </w:r>
      <w:r w:rsidRPr="003D5AEC">
        <w:rPr>
          <w:rFonts w:ascii="Times New Roman" w:eastAsia="Times New Roman" w:hAnsi="Times New Roman" w:cs="Times New Roman"/>
          <w:kern w:val="0"/>
          <w14:ligatures w14:val="none"/>
        </w:rPr>
        <w:t xml:space="preserve"> suggests debt burdens that firms struggle to manage.</w:t>
      </w:r>
    </w:p>
    <w:p w14:paraId="0C658819" w14:textId="77777777" w:rsidR="003D5AEC" w:rsidRPr="003D5AEC" w:rsidRDefault="003D5AEC" w:rsidP="003D5AE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Sales relative to total assets</w:t>
      </w:r>
      <w:r w:rsidRPr="003D5AEC">
        <w:rPr>
          <w:rFonts w:ascii="Times New Roman" w:eastAsia="Times New Roman" w:hAnsi="Times New Roman" w:cs="Times New Roman"/>
          <w:kern w:val="0"/>
          <w14:ligatures w14:val="none"/>
        </w:rPr>
        <w:t xml:space="preserve"> serves as an indicator of liquidity and asset efficiency.</w:t>
      </w:r>
    </w:p>
    <w:p w14:paraId="2E22E8A5" w14:textId="77777777" w:rsidR="003D5AEC" w:rsidRPr="003D5AEC" w:rsidRDefault="003D5AEC" w:rsidP="003D5AE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Current assets minus inventory over short-term liabilities</w:t>
      </w:r>
      <w:r w:rsidRPr="003D5AEC">
        <w:rPr>
          <w:rFonts w:ascii="Times New Roman" w:eastAsia="Times New Roman" w:hAnsi="Times New Roman" w:cs="Times New Roman"/>
          <w:kern w:val="0"/>
          <w14:ligatures w14:val="none"/>
        </w:rPr>
        <w:t xml:space="preserve"> represents a firm’s ability to cover immediate obligations.</w:t>
      </w:r>
    </w:p>
    <w:p w14:paraId="0C43D950" w14:textId="77777777" w:rsidR="003D5AEC" w:rsidRPr="003D5AEC" w:rsidRDefault="003D5AEC" w:rsidP="003D5AE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Cash flow sustainability</w:t>
      </w:r>
      <w:r w:rsidRPr="003D5AEC">
        <w:rPr>
          <w:rFonts w:ascii="Times New Roman" w:eastAsia="Times New Roman" w:hAnsi="Times New Roman" w:cs="Times New Roman"/>
          <w:kern w:val="0"/>
          <w14:ligatures w14:val="none"/>
        </w:rPr>
        <w:t>, as indicated by Attribute 5, measures how well firms maintain liquidity.</w:t>
      </w:r>
    </w:p>
    <w:p w14:paraId="4E82B0DD" w14:textId="0225D82C" w:rsidR="00CE1390" w:rsidRPr="00CE1390" w:rsidRDefault="003D5AEC" w:rsidP="00CE139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b/>
          <w:bCs/>
          <w:kern w:val="0"/>
          <w14:ligatures w14:val="none"/>
        </w:rPr>
        <w:t>Retained earnings over total assets</w:t>
      </w:r>
      <w:r w:rsidRPr="003D5AEC">
        <w:rPr>
          <w:rFonts w:ascii="Times New Roman" w:eastAsia="Times New Roman" w:hAnsi="Times New Roman" w:cs="Times New Roman"/>
          <w:kern w:val="0"/>
          <w14:ligatures w14:val="none"/>
        </w:rPr>
        <w:t xml:space="preserve"> show how much of a company’s profits are reinvested, influencing long-term stability.</w:t>
      </w:r>
    </w:p>
    <w:p w14:paraId="1251F45E" w14:textId="77777777" w:rsidR="00CE1390" w:rsidRPr="00CE1390" w:rsidRDefault="00000000" w:rsidP="00CE1390">
      <w:pPr>
        <w:spacing w:after="0" w:line="240" w:lineRule="auto"/>
        <w:rPr>
          <w:rFonts w:ascii="Times New Roman" w:eastAsia="Times New Roman" w:hAnsi="Times New Roman" w:cs="Times New Roman"/>
          <w:kern w:val="0"/>
          <w14:ligatures w14:val="none"/>
        </w:rPr>
      </w:pPr>
      <w:bookmarkStart w:id="0" w:name="_Hlk191940523"/>
      <w:r>
        <w:rPr>
          <w:rFonts w:ascii="Times New Roman" w:eastAsia="Times New Roman" w:hAnsi="Times New Roman" w:cs="Times New Roman"/>
          <w:kern w:val="0"/>
          <w14:ligatures w14:val="none"/>
        </w:rPr>
        <w:pict w14:anchorId="05750704">
          <v:rect id="_x0000_i1034" style="width:0;height:1.5pt" o:hralign="center" o:hrstd="t" o:hr="t" fillcolor="#a0a0a0" stroked="f"/>
        </w:pict>
      </w:r>
    </w:p>
    <w:p w14:paraId="6D1868FA" w14:textId="77777777" w:rsidR="00CE1390" w:rsidRPr="00CE1390" w:rsidRDefault="00CE1390" w:rsidP="00CE13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E1390">
        <w:rPr>
          <w:rFonts w:ascii="Times New Roman" w:eastAsia="Times New Roman" w:hAnsi="Times New Roman" w:cs="Times New Roman"/>
          <w:b/>
          <w:bCs/>
          <w:kern w:val="0"/>
          <w:sz w:val="27"/>
          <w:szCs w:val="27"/>
          <w14:ligatures w14:val="none"/>
        </w:rPr>
        <w:t>Best Performing Model</w:t>
      </w:r>
    </w:p>
    <w:p w14:paraId="5C802CD0" w14:textId="77777777" w:rsidR="00CE1390" w:rsidRPr="00CE1390" w:rsidRDefault="00CE1390" w:rsidP="00CE1390">
      <w:p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t xml:space="preserve">The </w:t>
      </w:r>
      <w:r w:rsidRPr="00CE1390">
        <w:rPr>
          <w:rFonts w:ascii="Times New Roman" w:eastAsia="Times New Roman" w:hAnsi="Times New Roman" w:cs="Times New Roman"/>
          <w:b/>
          <w:bCs/>
          <w:kern w:val="0"/>
          <w14:ligatures w14:val="none"/>
        </w:rPr>
        <w:t>XGBoost model</w:t>
      </w:r>
      <w:r w:rsidRPr="00CE1390">
        <w:rPr>
          <w:rFonts w:ascii="Times New Roman" w:eastAsia="Times New Roman" w:hAnsi="Times New Roman" w:cs="Times New Roman"/>
          <w:kern w:val="0"/>
          <w14:ligatures w14:val="none"/>
        </w:rPr>
        <w:t xml:space="preserve"> demonstrated superior performance in predicting bankruptcy, outperforming </w:t>
      </w:r>
      <w:r w:rsidRPr="00CE1390">
        <w:rPr>
          <w:rFonts w:ascii="Times New Roman" w:eastAsia="Times New Roman" w:hAnsi="Times New Roman" w:cs="Times New Roman"/>
          <w:b/>
          <w:bCs/>
          <w:kern w:val="0"/>
          <w14:ligatures w14:val="none"/>
        </w:rPr>
        <w:t>Random Forest (RF) and Gradient Boosting Machine (GBM)</w:t>
      </w:r>
      <w:r w:rsidRPr="00CE1390">
        <w:rPr>
          <w:rFonts w:ascii="Times New Roman" w:eastAsia="Times New Roman" w:hAnsi="Times New Roman" w:cs="Times New Roman"/>
          <w:kern w:val="0"/>
          <w14:ligatures w14:val="none"/>
        </w:rPr>
        <w:t xml:space="preserve">. This conclusion was based on multiple evaluation metrics, including the </w:t>
      </w:r>
      <w:r w:rsidRPr="00CE1390">
        <w:rPr>
          <w:rFonts w:ascii="Times New Roman" w:eastAsia="Times New Roman" w:hAnsi="Times New Roman" w:cs="Times New Roman"/>
          <w:b/>
          <w:bCs/>
          <w:kern w:val="0"/>
          <w14:ligatures w14:val="none"/>
        </w:rPr>
        <w:t>ROC AUC score, confusion matrix analysis, and precision-recall tradeoff.</w:t>
      </w:r>
    </w:p>
    <w:p w14:paraId="3C441A47" w14:textId="77777777" w:rsidR="00CE1390" w:rsidRPr="00CE1390" w:rsidRDefault="00CE1390" w:rsidP="00CE139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b/>
          <w:bCs/>
          <w:kern w:val="0"/>
          <w14:ligatures w14:val="none"/>
        </w:rPr>
        <w:t>XGBoost achieved the highest ROC AUC score (0.98),</w:t>
      </w:r>
      <w:r w:rsidRPr="00CE1390">
        <w:rPr>
          <w:rFonts w:ascii="Times New Roman" w:eastAsia="Times New Roman" w:hAnsi="Times New Roman" w:cs="Times New Roman"/>
          <w:kern w:val="0"/>
          <w14:ligatures w14:val="none"/>
        </w:rPr>
        <w:t xml:space="preserve"> indicating a superior ability to distinguish between bankrupt and non-bankrupt firms.</w:t>
      </w:r>
    </w:p>
    <w:p w14:paraId="1BB0F328" w14:textId="77777777" w:rsidR="00CE1390" w:rsidRPr="00CE1390" w:rsidRDefault="00CE1390" w:rsidP="00CE139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t xml:space="preserve">It demonstrated the best balance between </w:t>
      </w:r>
      <w:r w:rsidRPr="00CE1390">
        <w:rPr>
          <w:rFonts w:ascii="Times New Roman" w:eastAsia="Times New Roman" w:hAnsi="Times New Roman" w:cs="Times New Roman"/>
          <w:b/>
          <w:bCs/>
          <w:kern w:val="0"/>
          <w14:ligatures w14:val="none"/>
        </w:rPr>
        <w:t>precision and recall,</w:t>
      </w:r>
      <w:r w:rsidRPr="00CE1390">
        <w:rPr>
          <w:rFonts w:ascii="Times New Roman" w:eastAsia="Times New Roman" w:hAnsi="Times New Roman" w:cs="Times New Roman"/>
          <w:kern w:val="0"/>
          <w14:ligatures w14:val="none"/>
        </w:rPr>
        <w:t xml:space="preserve"> minimizing both </w:t>
      </w:r>
      <w:r w:rsidRPr="00CE1390">
        <w:rPr>
          <w:rFonts w:ascii="Times New Roman" w:eastAsia="Times New Roman" w:hAnsi="Times New Roman" w:cs="Times New Roman"/>
          <w:b/>
          <w:bCs/>
          <w:kern w:val="0"/>
          <w14:ligatures w14:val="none"/>
        </w:rPr>
        <w:t>false positives</w:t>
      </w:r>
      <w:r w:rsidRPr="00CE1390">
        <w:rPr>
          <w:rFonts w:ascii="Times New Roman" w:eastAsia="Times New Roman" w:hAnsi="Times New Roman" w:cs="Times New Roman"/>
          <w:kern w:val="0"/>
          <w14:ligatures w14:val="none"/>
        </w:rPr>
        <w:t xml:space="preserve"> (incorrect bankruptcy predictions) and </w:t>
      </w:r>
      <w:r w:rsidRPr="00CE1390">
        <w:rPr>
          <w:rFonts w:ascii="Times New Roman" w:eastAsia="Times New Roman" w:hAnsi="Times New Roman" w:cs="Times New Roman"/>
          <w:b/>
          <w:bCs/>
          <w:kern w:val="0"/>
          <w14:ligatures w14:val="none"/>
        </w:rPr>
        <w:t>false negatives</w:t>
      </w:r>
      <w:r w:rsidRPr="00CE1390">
        <w:rPr>
          <w:rFonts w:ascii="Times New Roman" w:eastAsia="Times New Roman" w:hAnsi="Times New Roman" w:cs="Times New Roman"/>
          <w:kern w:val="0"/>
          <w14:ligatures w14:val="none"/>
        </w:rPr>
        <w:t xml:space="preserve"> (missed bankruptcies).</w:t>
      </w:r>
    </w:p>
    <w:p w14:paraId="6E6D0571" w14:textId="77777777" w:rsidR="00CE1390" w:rsidRPr="00CE1390" w:rsidRDefault="00CE1390" w:rsidP="00CE139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t xml:space="preserve">The </w:t>
      </w:r>
      <w:r w:rsidRPr="00CE1390">
        <w:rPr>
          <w:rFonts w:ascii="Times New Roman" w:eastAsia="Times New Roman" w:hAnsi="Times New Roman" w:cs="Times New Roman"/>
          <w:b/>
          <w:bCs/>
          <w:kern w:val="0"/>
          <w14:ligatures w14:val="none"/>
        </w:rPr>
        <w:t>confusion matrix analysis</w:t>
      </w:r>
      <w:r w:rsidRPr="00CE1390">
        <w:rPr>
          <w:rFonts w:ascii="Times New Roman" w:eastAsia="Times New Roman" w:hAnsi="Times New Roman" w:cs="Times New Roman"/>
          <w:kern w:val="0"/>
          <w14:ligatures w14:val="none"/>
        </w:rPr>
        <w:t xml:space="preserve"> revealed that XGBoost had the </w:t>
      </w:r>
      <w:r w:rsidRPr="00CE1390">
        <w:rPr>
          <w:rFonts w:ascii="Times New Roman" w:eastAsia="Times New Roman" w:hAnsi="Times New Roman" w:cs="Times New Roman"/>
          <w:b/>
          <w:bCs/>
          <w:kern w:val="0"/>
          <w14:ligatures w14:val="none"/>
        </w:rPr>
        <w:t>lowest misclassification rate</w:t>
      </w:r>
      <w:r w:rsidRPr="00CE1390">
        <w:rPr>
          <w:rFonts w:ascii="Times New Roman" w:eastAsia="Times New Roman" w:hAnsi="Times New Roman" w:cs="Times New Roman"/>
          <w:kern w:val="0"/>
          <w14:ligatures w14:val="none"/>
        </w:rPr>
        <w:t xml:space="preserve"> compared to RF and GBM, making it the most reliable model for real-world applications.</w:t>
      </w:r>
    </w:p>
    <w:p w14:paraId="6776BDEE" w14:textId="77777777" w:rsidR="00CE1390" w:rsidRPr="00CE1390" w:rsidRDefault="00000000" w:rsidP="00CE139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59AE6E9">
          <v:rect id="_x0000_i1035" style="width:0;height:1.5pt" o:hralign="center" o:hrstd="t" o:hr="t" fillcolor="#a0a0a0" stroked="f"/>
        </w:pict>
      </w:r>
    </w:p>
    <w:p w14:paraId="5161334B" w14:textId="77777777" w:rsidR="00CE1390" w:rsidRPr="00CE1390" w:rsidRDefault="00CE1390" w:rsidP="00CE13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E1390">
        <w:rPr>
          <w:rFonts w:ascii="Times New Roman" w:eastAsia="Times New Roman" w:hAnsi="Times New Roman" w:cs="Times New Roman"/>
          <w:b/>
          <w:bCs/>
          <w:kern w:val="0"/>
          <w:sz w:val="27"/>
          <w:szCs w:val="27"/>
          <w14:ligatures w14:val="none"/>
        </w:rPr>
        <w:t>Why XGBoost Performed Best?</w:t>
      </w:r>
    </w:p>
    <w:p w14:paraId="18F9AA4D" w14:textId="77777777" w:rsidR="00CE1390" w:rsidRPr="00CE1390" w:rsidRDefault="00CE1390" w:rsidP="00CE13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E1390">
        <w:rPr>
          <w:rFonts w:ascii="Times New Roman" w:eastAsia="Times New Roman" w:hAnsi="Times New Roman" w:cs="Times New Roman"/>
          <w:b/>
          <w:bCs/>
          <w:kern w:val="0"/>
          <w14:ligatures w14:val="none"/>
        </w:rPr>
        <w:t>1. Handling of Imbalanced Data</w:t>
      </w:r>
    </w:p>
    <w:p w14:paraId="3D070E96" w14:textId="77777777" w:rsidR="00CE1390" w:rsidRPr="00CE1390" w:rsidRDefault="00CE1390" w:rsidP="00CE139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t xml:space="preserve">The dataset exhibited a severe </w:t>
      </w:r>
      <w:r w:rsidRPr="00CE1390">
        <w:rPr>
          <w:rFonts w:ascii="Times New Roman" w:eastAsia="Times New Roman" w:hAnsi="Times New Roman" w:cs="Times New Roman"/>
          <w:b/>
          <w:bCs/>
          <w:kern w:val="0"/>
          <w14:ligatures w14:val="none"/>
        </w:rPr>
        <w:t>class imbalance,</w:t>
      </w:r>
      <w:r w:rsidRPr="00CE1390">
        <w:rPr>
          <w:rFonts w:ascii="Times New Roman" w:eastAsia="Times New Roman" w:hAnsi="Times New Roman" w:cs="Times New Roman"/>
          <w:kern w:val="0"/>
          <w14:ligatures w14:val="none"/>
        </w:rPr>
        <w:t xml:space="preserve"> with bankrupt firms representing a small fraction of the total cases.</w:t>
      </w:r>
    </w:p>
    <w:p w14:paraId="52C75653" w14:textId="77777777" w:rsidR="00CE1390" w:rsidRPr="00CE1390" w:rsidRDefault="00CE1390" w:rsidP="00CE139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b/>
          <w:bCs/>
          <w:kern w:val="0"/>
          <w14:ligatures w14:val="none"/>
        </w:rPr>
        <w:t>XGBoost’s boosting techniques and regularization</w:t>
      </w:r>
      <w:r w:rsidRPr="00CE1390">
        <w:rPr>
          <w:rFonts w:ascii="Times New Roman" w:eastAsia="Times New Roman" w:hAnsi="Times New Roman" w:cs="Times New Roman"/>
          <w:kern w:val="0"/>
          <w14:ligatures w14:val="none"/>
        </w:rPr>
        <w:t xml:space="preserve"> allowed it to focus on the minority class, improving its ability to detect bankruptcies.</w:t>
      </w:r>
    </w:p>
    <w:p w14:paraId="44479315" w14:textId="77777777" w:rsidR="00CE1390" w:rsidRPr="00CE1390" w:rsidRDefault="00CE1390" w:rsidP="00CE13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E1390">
        <w:rPr>
          <w:rFonts w:ascii="Times New Roman" w:eastAsia="Times New Roman" w:hAnsi="Times New Roman" w:cs="Times New Roman"/>
          <w:b/>
          <w:bCs/>
          <w:kern w:val="0"/>
          <w14:ligatures w14:val="none"/>
        </w:rPr>
        <w:t>2. Feature Selection &amp; Importance</w:t>
      </w:r>
    </w:p>
    <w:p w14:paraId="08E259CF" w14:textId="77777777" w:rsidR="00CE1390" w:rsidRPr="00CE1390" w:rsidRDefault="00CE1390" w:rsidP="00CE139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t xml:space="preserve">XGBoost </w:t>
      </w:r>
      <w:r w:rsidRPr="00CE1390">
        <w:rPr>
          <w:rFonts w:ascii="Times New Roman" w:eastAsia="Times New Roman" w:hAnsi="Times New Roman" w:cs="Times New Roman"/>
          <w:b/>
          <w:bCs/>
          <w:kern w:val="0"/>
          <w14:ligatures w14:val="none"/>
        </w:rPr>
        <w:t>automatically prioritizes the most informative features</w:t>
      </w:r>
      <w:r w:rsidRPr="00CE1390">
        <w:rPr>
          <w:rFonts w:ascii="Times New Roman" w:eastAsia="Times New Roman" w:hAnsi="Times New Roman" w:cs="Times New Roman"/>
          <w:kern w:val="0"/>
          <w14:ligatures w14:val="none"/>
        </w:rPr>
        <w:t>, reducing noise and enhancing predictive accuracy.</w:t>
      </w:r>
    </w:p>
    <w:p w14:paraId="6E9C111F" w14:textId="77777777" w:rsidR="00CE1390" w:rsidRPr="00CE1390" w:rsidRDefault="00CE1390" w:rsidP="00CE139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t xml:space="preserve">The most important features included </w:t>
      </w:r>
      <w:r w:rsidRPr="00CE1390">
        <w:rPr>
          <w:rFonts w:ascii="Times New Roman" w:eastAsia="Times New Roman" w:hAnsi="Times New Roman" w:cs="Times New Roman"/>
          <w:b/>
          <w:bCs/>
          <w:kern w:val="0"/>
          <w14:ligatures w14:val="none"/>
        </w:rPr>
        <w:t>operating expenses relative to liabilities, profitability metrics, and cash flow ratios</w:t>
      </w:r>
      <w:r w:rsidRPr="00CE1390">
        <w:rPr>
          <w:rFonts w:ascii="Times New Roman" w:eastAsia="Times New Roman" w:hAnsi="Times New Roman" w:cs="Times New Roman"/>
          <w:kern w:val="0"/>
          <w14:ligatures w14:val="none"/>
        </w:rPr>
        <w:t>, which align with traditional financial risk assessment models.</w:t>
      </w:r>
    </w:p>
    <w:p w14:paraId="7449B191" w14:textId="77777777" w:rsidR="00CE1390" w:rsidRPr="00CE1390" w:rsidRDefault="00CE1390" w:rsidP="00CE13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E1390">
        <w:rPr>
          <w:rFonts w:ascii="Times New Roman" w:eastAsia="Times New Roman" w:hAnsi="Times New Roman" w:cs="Times New Roman"/>
          <w:b/>
          <w:bCs/>
          <w:kern w:val="0"/>
          <w14:ligatures w14:val="none"/>
        </w:rPr>
        <w:t>3. Hyperparameter Optimization &amp; Flexibility</w:t>
      </w:r>
    </w:p>
    <w:p w14:paraId="4A2E09AD" w14:textId="77777777" w:rsidR="00CE1390" w:rsidRPr="00CE1390" w:rsidRDefault="00CE1390" w:rsidP="00CE139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b/>
          <w:bCs/>
          <w:kern w:val="0"/>
          <w14:ligatures w14:val="none"/>
        </w:rPr>
        <w:t>Hyperparameter tuning via RandomizedSearchCV</w:t>
      </w:r>
      <w:r w:rsidRPr="00CE1390">
        <w:rPr>
          <w:rFonts w:ascii="Times New Roman" w:eastAsia="Times New Roman" w:hAnsi="Times New Roman" w:cs="Times New Roman"/>
          <w:kern w:val="0"/>
          <w14:ligatures w14:val="none"/>
        </w:rPr>
        <w:t xml:space="preserve"> optimized </w:t>
      </w:r>
      <w:r w:rsidRPr="00CE1390">
        <w:rPr>
          <w:rFonts w:ascii="Times New Roman" w:eastAsia="Times New Roman" w:hAnsi="Times New Roman" w:cs="Times New Roman"/>
          <w:b/>
          <w:bCs/>
          <w:kern w:val="0"/>
          <w14:ligatures w14:val="none"/>
        </w:rPr>
        <w:t>learning rate, max depth, and regularization parameters</w:t>
      </w:r>
      <w:r w:rsidRPr="00CE1390">
        <w:rPr>
          <w:rFonts w:ascii="Times New Roman" w:eastAsia="Times New Roman" w:hAnsi="Times New Roman" w:cs="Times New Roman"/>
          <w:kern w:val="0"/>
          <w14:ligatures w14:val="none"/>
        </w:rPr>
        <w:t>, improving performance over standard ensemble models like Random Forest.</w:t>
      </w:r>
    </w:p>
    <w:p w14:paraId="63361161" w14:textId="77777777" w:rsidR="00CE1390" w:rsidRPr="00CE1390" w:rsidRDefault="00CE1390" w:rsidP="00CE139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t xml:space="preserve">XGBoost’s adaptive learning strategy helped </w:t>
      </w:r>
      <w:r w:rsidRPr="00CE1390">
        <w:rPr>
          <w:rFonts w:ascii="Times New Roman" w:eastAsia="Times New Roman" w:hAnsi="Times New Roman" w:cs="Times New Roman"/>
          <w:b/>
          <w:bCs/>
          <w:kern w:val="0"/>
          <w14:ligatures w14:val="none"/>
        </w:rPr>
        <w:t>refine predictions with each iteration</w:t>
      </w:r>
      <w:r w:rsidRPr="00CE1390">
        <w:rPr>
          <w:rFonts w:ascii="Times New Roman" w:eastAsia="Times New Roman" w:hAnsi="Times New Roman" w:cs="Times New Roman"/>
          <w:kern w:val="0"/>
          <w14:ligatures w14:val="none"/>
        </w:rPr>
        <w:t>, making it more robust in identifying patterns associated with financial distress.</w:t>
      </w:r>
    </w:p>
    <w:p w14:paraId="2C45A6C8" w14:textId="77777777" w:rsidR="00CE1390" w:rsidRPr="00CE1390" w:rsidRDefault="00000000" w:rsidP="00CE139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2997D44">
          <v:rect id="_x0000_i1036" style="width:0;height:1.5pt" o:hralign="center" o:hrstd="t" o:hr="t" fillcolor="#a0a0a0" stroked="f"/>
        </w:pict>
      </w:r>
    </w:p>
    <w:p w14:paraId="071C19C1" w14:textId="77777777" w:rsidR="00CE1390" w:rsidRPr="00CE1390" w:rsidRDefault="00CE1390" w:rsidP="00CE13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E1390">
        <w:rPr>
          <w:rFonts w:ascii="Times New Roman" w:eastAsia="Times New Roman" w:hAnsi="Times New Roman" w:cs="Times New Roman"/>
          <w:b/>
          <w:bCs/>
          <w:kern w:val="0"/>
          <w:sz w:val="27"/>
          <w:szCs w:val="27"/>
          <w14:ligatures w14:val="none"/>
        </w:rPr>
        <w:t>Considerations and Limitations</w:t>
      </w:r>
    </w:p>
    <w:p w14:paraId="5C14C572" w14:textId="77777777" w:rsidR="00CE1390" w:rsidRPr="00CE1390" w:rsidRDefault="00CE1390" w:rsidP="00CE13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E1390">
        <w:rPr>
          <w:rFonts w:ascii="Times New Roman" w:eastAsia="Times New Roman" w:hAnsi="Times New Roman" w:cs="Times New Roman"/>
          <w:b/>
          <w:bCs/>
          <w:kern w:val="0"/>
          <w14:ligatures w14:val="none"/>
        </w:rPr>
        <w:t>1. Model Interpretability</w:t>
      </w:r>
    </w:p>
    <w:p w14:paraId="23E7996E" w14:textId="77777777" w:rsidR="00CE1390" w:rsidRPr="00CE1390" w:rsidRDefault="00CE1390" w:rsidP="00CE139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t xml:space="preserve">While </w:t>
      </w:r>
      <w:r w:rsidRPr="00CE1390">
        <w:rPr>
          <w:rFonts w:ascii="Times New Roman" w:eastAsia="Times New Roman" w:hAnsi="Times New Roman" w:cs="Times New Roman"/>
          <w:b/>
          <w:bCs/>
          <w:kern w:val="0"/>
          <w14:ligatures w14:val="none"/>
        </w:rPr>
        <w:t>XGBoost provides high accuracy,</w:t>
      </w:r>
      <w:r w:rsidRPr="00CE1390">
        <w:rPr>
          <w:rFonts w:ascii="Times New Roman" w:eastAsia="Times New Roman" w:hAnsi="Times New Roman" w:cs="Times New Roman"/>
          <w:kern w:val="0"/>
          <w14:ligatures w14:val="none"/>
        </w:rPr>
        <w:t xml:space="preserve"> it is less interpretable than simpler models like </w:t>
      </w:r>
      <w:r w:rsidRPr="00CE1390">
        <w:rPr>
          <w:rFonts w:ascii="Times New Roman" w:eastAsia="Times New Roman" w:hAnsi="Times New Roman" w:cs="Times New Roman"/>
          <w:b/>
          <w:bCs/>
          <w:kern w:val="0"/>
          <w14:ligatures w14:val="none"/>
        </w:rPr>
        <w:t>Random Forest</w:t>
      </w:r>
      <w:r w:rsidRPr="00CE1390">
        <w:rPr>
          <w:rFonts w:ascii="Times New Roman" w:eastAsia="Times New Roman" w:hAnsi="Times New Roman" w:cs="Times New Roman"/>
          <w:kern w:val="0"/>
          <w14:ligatures w14:val="none"/>
        </w:rPr>
        <w:t>.</w:t>
      </w:r>
    </w:p>
    <w:p w14:paraId="06F5E3D6" w14:textId="77777777" w:rsidR="00CE1390" w:rsidRPr="00CE1390" w:rsidRDefault="00CE1390" w:rsidP="00CE139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b/>
          <w:bCs/>
          <w:kern w:val="0"/>
          <w14:ligatures w14:val="none"/>
        </w:rPr>
        <w:t>Financial analysts and regulators may require transparency in decision-making</w:t>
      </w:r>
      <w:r w:rsidRPr="00CE1390">
        <w:rPr>
          <w:rFonts w:ascii="Times New Roman" w:eastAsia="Times New Roman" w:hAnsi="Times New Roman" w:cs="Times New Roman"/>
          <w:kern w:val="0"/>
          <w14:ligatures w14:val="none"/>
        </w:rPr>
        <w:t>, making explainability a key challenge.</w:t>
      </w:r>
    </w:p>
    <w:p w14:paraId="2232382D" w14:textId="77777777" w:rsidR="00CE1390" w:rsidRPr="00CE1390" w:rsidRDefault="00CE1390" w:rsidP="00CE13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E1390">
        <w:rPr>
          <w:rFonts w:ascii="Times New Roman" w:eastAsia="Times New Roman" w:hAnsi="Times New Roman" w:cs="Times New Roman"/>
          <w:b/>
          <w:bCs/>
          <w:kern w:val="0"/>
          <w14:ligatures w14:val="none"/>
        </w:rPr>
        <w:t>2. Resampling and Cost-Sensitive Learning</w:t>
      </w:r>
    </w:p>
    <w:p w14:paraId="7BA1C8FF" w14:textId="77777777" w:rsidR="00CE1390" w:rsidRPr="00CE1390" w:rsidRDefault="00CE1390" w:rsidP="00CE1390">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t xml:space="preserve">Despite its effectiveness, </w:t>
      </w:r>
      <w:r w:rsidRPr="00CE1390">
        <w:rPr>
          <w:rFonts w:ascii="Times New Roman" w:eastAsia="Times New Roman" w:hAnsi="Times New Roman" w:cs="Times New Roman"/>
          <w:b/>
          <w:bCs/>
          <w:kern w:val="0"/>
          <w14:ligatures w14:val="none"/>
        </w:rPr>
        <w:t>XGBoost could be further improved</w:t>
      </w:r>
      <w:r w:rsidRPr="00CE1390">
        <w:rPr>
          <w:rFonts w:ascii="Times New Roman" w:eastAsia="Times New Roman" w:hAnsi="Times New Roman" w:cs="Times New Roman"/>
          <w:kern w:val="0"/>
          <w14:ligatures w14:val="none"/>
        </w:rPr>
        <w:t xml:space="preserve"> using </w:t>
      </w:r>
      <w:r w:rsidRPr="00CE1390">
        <w:rPr>
          <w:rFonts w:ascii="Times New Roman" w:eastAsia="Times New Roman" w:hAnsi="Times New Roman" w:cs="Times New Roman"/>
          <w:b/>
          <w:bCs/>
          <w:kern w:val="0"/>
          <w14:ligatures w14:val="none"/>
        </w:rPr>
        <w:t>oversampling techniques (SMOTE) or cost-sensitive learning</w:t>
      </w:r>
      <w:r w:rsidRPr="00CE1390">
        <w:rPr>
          <w:rFonts w:ascii="Times New Roman" w:eastAsia="Times New Roman" w:hAnsi="Times New Roman" w:cs="Times New Roman"/>
          <w:kern w:val="0"/>
          <w14:ligatures w14:val="none"/>
        </w:rPr>
        <w:t>, which penalize misclassification of bankrupt firms to enhance recall.</w:t>
      </w:r>
    </w:p>
    <w:p w14:paraId="08A8D6C0" w14:textId="77777777" w:rsidR="00CE1390" w:rsidRPr="00CE1390" w:rsidRDefault="00CE1390" w:rsidP="00CE13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E1390">
        <w:rPr>
          <w:rFonts w:ascii="Times New Roman" w:eastAsia="Times New Roman" w:hAnsi="Times New Roman" w:cs="Times New Roman"/>
          <w:b/>
          <w:bCs/>
          <w:kern w:val="0"/>
          <w14:ligatures w14:val="none"/>
        </w:rPr>
        <w:t>3. Alternative Models for Future Work</w:t>
      </w:r>
    </w:p>
    <w:p w14:paraId="50433DD2" w14:textId="77777777" w:rsidR="00CE1390" w:rsidRPr="00CE1390" w:rsidRDefault="00CE1390" w:rsidP="00CE1390">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b/>
          <w:bCs/>
          <w:kern w:val="0"/>
          <w14:ligatures w14:val="none"/>
        </w:rPr>
        <w:t>Deep learning and neural networks</w:t>
      </w:r>
      <w:r w:rsidRPr="00CE1390">
        <w:rPr>
          <w:rFonts w:ascii="Times New Roman" w:eastAsia="Times New Roman" w:hAnsi="Times New Roman" w:cs="Times New Roman"/>
          <w:kern w:val="0"/>
          <w14:ligatures w14:val="none"/>
        </w:rPr>
        <w:t xml:space="preserve"> could be explored for capturing complex financial patterns that traditional models may overlook.</w:t>
      </w:r>
    </w:p>
    <w:p w14:paraId="3EA7725D" w14:textId="77777777" w:rsidR="00CE1390" w:rsidRPr="00CE1390" w:rsidRDefault="00CE1390" w:rsidP="00CE1390">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t xml:space="preserve">Hybrid models combining </w:t>
      </w:r>
      <w:r w:rsidRPr="00CE1390">
        <w:rPr>
          <w:rFonts w:ascii="Times New Roman" w:eastAsia="Times New Roman" w:hAnsi="Times New Roman" w:cs="Times New Roman"/>
          <w:b/>
          <w:bCs/>
          <w:kern w:val="0"/>
          <w14:ligatures w14:val="none"/>
        </w:rPr>
        <w:t>XGBoost with deep learning architectures</w:t>
      </w:r>
      <w:r w:rsidRPr="00CE1390">
        <w:rPr>
          <w:rFonts w:ascii="Times New Roman" w:eastAsia="Times New Roman" w:hAnsi="Times New Roman" w:cs="Times New Roman"/>
          <w:kern w:val="0"/>
          <w14:ligatures w14:val="none"/>
        </w:rPr>
        <w:t xml:space="preserve"> may further enhance predictive performance.</w:t>
      </w:r>
    </w:p>
    <w:p w14:paraId="38DB21CB" w14:textId="77777777" w:rsidR="00CE1390" w:rsidRPr="00CE1390" w:rsidRDefault="00000000" w:rsidP="00CE139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5678706">
          <v:rect id="_x0000_i1037" style="width:0;height:1.5pt" o:hralign="center" o:hrstd="t" o:hr="t" fillcolor="#a0a0a0" stroked="f"/>
        </w:pict>
      </w:r>
    </w:p>
    <w:p w14:paraId="49AC3193" w14:textId="77777777" w:rsidR="00CE1390" w:rsidRPr="00CE1390" w:rsidRDefault="00CE1390" w:rsidP="00CE13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E1390">
        <w:rPr>
          <w:rFonts w:ascii="Times New Roman" w:eastAsia="Times New Roman" w:hAnsi="Times New Roman" w:cs="Times New Roman"/>
          <w:b/>
          <w:bCs/>
          <w:kern w:val="0"/>
          <w:sz w:val="27"/>
          <w:szCs w:val="27"/>
          <w14:ligatures w14:val="none"/>
        </w:rPr>
        <w:t>Relevance and Business Implications</w:t>
      </w:r>
    </w:p>
    <w:p w14:paraId="6DF6C385" w14:textId="77777777" w:rsidR="00CE1390" w:rsidRPr="00CE1390" w:rsidRDefault="00CE1390" w:rsidP="00CE13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E1390">
        <w:rPr>
          <w:rFonts w:ascii="Times New Roman" w:eastAsia="Times New Roman" w:hAnsi="Times New Roman" w:cs="Times New Roman"/>
          <w:b/>
          <w:bCs/>
          <w:kern w:val="0"/>
          <w14:ligatures w14:val="none"/>
        </w:rPr>
        <w:t>1. Early Bankruptcy Detection</w:t>
      </w:r>
    </w:p>
    <w:p w14:paraId="2EB7AD78" w14:textId="77777777" w:rsidR="00CE1390" w:rsidRPr="00CE1390" w:rsidRDefault="00CE1390" w:rsidP="00CE1390">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t xml:space="preserve">These findings are </w:t>
      </w:r>
      <w:r w:rsidRPr="00CE1390">
        <w:rPr>
          <w:rFonts w:ascii="Times New Roman" w:eastAsia="Times New Roman" w:hAnsi="Times New Roman" w:cs="Times New Roman"/>
          <w:b/>
          <w:bCs/>
          <w:kern w:val="0"/>
          <w14:ligatures w14:val="none"/>
        </w:rPr>
        <w:t>highly relevant for investors, financial institutions, and regulatory agencies</w:t>
      </w:r>
      <w:r w:rsidRPr="00CE1390">
        <w:rPr>
          <w:rFonts w:ascii="Times New Roman" w:eastAsia="Times New Roman" w:hAnsi="Times New Roman" w:cs="Times New Roman"/>
          <w:kern w:val="0"/>
          <w14:ligatures w14:val="none"/>
        </w:rPr>
        <w:t xml:space="preserve"> that assess corporate solvency and credit risk.</w:t>
      </w:r>
    </w:p>
    <w:p w14:paraId="57869AA7" w14:textId="77777777" w:rsidR="00CE1390" w:rsidRPr="00CE1390" w:rsidRDefault="00CE1390" w:rsidP="00CE1390">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b/>
          <w:bCs/>
          <w:kern w:val="0"/>
          <w14:ligatures w14:val="none"/>
        </w:rPr>
        <w:t>Early warnings can help mitigate financial crises</w:t>
      </w:r>
      <w:r w:rsidRPr="00CE1390">
        <w:rPr>
          <w:rFonts w:ascii="Times New Roman" w:eastAsia="Times New Roman" w:hAnsi="Times New Roman" w:cs="Times New Roman"/>
          <w:kern w:val="0"/>
          <w14:ligatures w14:val="none"/>
        </w:rPr>
        <w:t xml:space="preserve"> by enabling timely interventions.</w:t>
      </w:r>
    </w:p>
    <w:p w14:paraId="61E7CC23" w14:textId="77777777" w:rsidR="00CE1390" w:rsidRPr="00CE1390" w:rsidRDefault="00CE1390" w:rsidP="00CE13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E1390">
        <w:rPr>
          <w:rFonts w:ascii="Times New Roman" w:eastAsia="Times New Roman" w:hAnsi="Times New Roman" w:cs="Times New Roman"/>
          <w:b/>
          <w:bCs/>
          <w:kern w:val="0"/>
          <w14:ligatures w14:val="none"/>
        </w:rPr>
        <w:t>2. Risk Mitigation &amp; Strategic Decision-Making</w:t>
      </w:r>
    </w:p>
    <w:p w14:paraId="148F41E5" w14:textId="77777777" w:rsidR="00CE1390" w:rsidRPr="00CE1390" w:rsidRDefault="00CE1390" w:rsidP="00CE1390">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b/>
          <w:bCs/>
          <w:kern w:val="0"/>
          <w14:ligatures w14:val="none"/>
        </w:rPr>
        <w:t>Businesses can use these insights</w:t>
      </w:r>
      <w:r w:rsidRPr="00CE1390">
        <w:rPr>
          <w:rFonts w:ascii="Times New Roman" w:eastAsia="Times New Roman" w:hAnsi="Times New Roman" w:cs="Times New Roman"/>
          <w:kern w:val="0"/>
          <w14:ligatures w14:val="none"/>
        </w:rPr>
        <w:t xml:space="preserve"> to proactively manage financial risks, optimize capital structures, and improve financial health.</w:t>
      </w:r>
    </w:p>
    <w:p w14:paraId="56DFA63D" w14:textId="77777777" w:rsidR="00CE1390" w:rsidRPr="00CE1390" w:rsidRDefault="00CE1390" w:rsidP="00CE1390">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b/>
          <w:bCs/>
          <w:kern w:val="0"/>
          <w14:ligatures w14:val="none"/>
        </w:rPr>
        <w:t>Policymakers and credit rating agencies</w:t>
      </w:r>
      <w:r w:rsidRPr="00CE1390">
        <w:rPr>
          <w:rFonts w:ascii="Times New Roman" w:eastAsia="Times New Roman" w:hAnsi="Times New Roman" w:cs="Times New Roman"/>
          <w:kern w:val="0"/>
          <w14:ligatures w14:val="none"/>
        </w:rPr>
        <w:t xml:space="preserve"> can integrate machine learning models into risk assessment frameworks.</w:t>
      </w:r>
    </w:p>
    <w:p w14:paraId="5CF946E7" w14:textId="77777777" w:rsidR="00CE1390" w:rsidRPr="00CE1390" w:rsidRDefault="00CE1390" w:rsidP="00CE13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E1390">
        <w:rPr>
          <w:rFonts w:ascii="Times New Roman" w:eastAsia="Times New Roman" w:hAnsi="Times New Roman" w:cs="Times New Roman"/>
          <w:b/>
          <w:bCs/>
          <w:kern w:val="0"/>
          <w14:ligatures w14:val="none"/>
        </w:rPr>
        <w:t>3. AI in Financial Forecasting</w:t>
      </w:r>
    </w:p>
    <w:p w14:paraId="6221F677" w14:textId="77777777" w:rsidR="00CE1390" w:rsidRPr="00CE1390" w:rsidRDefault="00CE1390" w:rsidP="00CE1390">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b/>
          <w:bCs/>
          <w:kern w:val="0"/>
          <w14:ligatures w14:val="none"/>
        </w:rPr>
        <w:t>XGBoost’s success reinforces the role of AI in finance,</w:t>
      </w:r>
      <w:r w:rsidRPr="00CE1390">
        <w:rPr>
          <w:rFonts w:ascii="Times New Roman" w:eastAsia="Times New Roman" w:hAnsi="Times New Roman" w:cs="Times New Roman"/>
          <w:kern w:val="0"/>
          <w14:ligatures w14:val="none"/>
        </w:rPr>
        <w:t xml:space="preserve"> offering more </w:t>
      </w:r>
      <w:r w:rsidRPr="00CE1390">
        <w:rPr>
          <w:rFonts w:ascii="Times New Roman" w:eastAsia="Times New Roman" w:hAnsi="Times New Roman" w:cs="Times New Roman"/>
          <w:b/>
          <w:bCs/>
          <w:kern w:val="0"/>
          <w14:ligatures w14:val="none"/>
        </w:rPr>
        <w:t>data-driven, automated risk assessments</w:t>
      </w:r>
      <w:r w:rsidRPr="00CE1390">
        <w:rPr>
          <w:rFonts w:ascii="Times New Roman" w:eastAsia="Times New Roman" w:hAnsi="Times New Roman" w:cs="Times New Roman"/>
          <w:kern w:val="0"/>
          <w14:ligatures w14:val="none"/>
        </w:rPr>
        <w:t xml:space="preserve"> than traditional statistical methods.</w:t>
      </w:r>
    </w:p>
    <w:p w14:paraId="4BF9184F" w14:textId="77777777" w:rsidR="00CE1390" w:rsidRPr="00CE1390" w:rsidRDefault="00CE1390" w:rsidP="00CE1390">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t xml:space="preserve">Financial forecasting models will likely become </w:t>
      </w:r>
      <w:r w:rsidRPr="00CE1390">
        <w:rPr>
          <w:rFonts w:ascii="Times New Roman" w:eastAsia="Times New Roman" w:hAnsi="Times New Roman" w:cs="Times New Roman"/>
          <w:b/>
          <w:bCs/>
          <w:kern w:val="0"/>
          <w14:ligatures w14:val="none"/>
        </w:rPr>
        <w:t>more advanced, integrating real-time data and alternative risk indicators.</w:t>
      </w:r>
    </w:p>
    <w:p w14:paraId="2E2669D0" w14:textId="77777777" w:rsidR="00CE1390" w:rsidRPr="00CE1390" w:rsidRDefault="00000000" w:rsidP="00CE139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FB3CB8B">
          <v:rect id="_x0000_i1038" style="width:0;height:1.5pt" o:hralign="center" o:hrstd="t" o:hr="t" fillcolor="#a0a0a0" stroked="f"/>
        </w:pict>
      </w:r>
    </w:p>
    <w:p w14:paraId="12B6259C" w14:textId="77777777" w:rsidR="00CE1390" w:rsidRPr="00CE1390" w:rsidRDefault="00CE1390" w:rsidP="00CE1390">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CE1390">
        <w:rPr>
          <w:rFonts w:ascii="Times New Roman" w:eastAsia="Times New Roman" w:hAnsi="Times New Roman" w:cs="Times New Roman"/>
          <w:b/>
          <w:bCs/>
          <w:kern w:val="0"/>
          <w:sz w:val="36"/>
          <w:szCs w:val="36"/>
          <w14:ligatures w14:val="none"/>
        </w:rPr>
        <w:t>Final Takeaway</w:t>
      </w:r>
    </w:p>
    <w:p w14:paraId="70CD8B5D" w14:textId="77777777" w:rsidR="00CE1390" w:rsidRPr="00CE1390" w:rsidRDefault="00CE1390" w:rsidP="00CE1390">
      <w:p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b/>
          <w:bCs/>
          <w:kern w:val="0"/>
          <w14:ligatures w14:val="none"/>
        </w:rPr>
        <w:t>XGBoost is the most effective model for bankruptcy prediction</w:t>
      </w:r>
      <w:r w:rsidRPr="00CE1390">
        <w:rPr>
          <w:rFonts w:ascii="Times New Roman" w:eastAsia="Times New Roman" w:hAnsi="Times New Roman" w:cs="Times New Roman"/>
          <w:kern w:val="0"/>
          <w14:ligatures w14:val="none"/>
        </w:rPr>
        <w:t xml:space="preserve"> due to its </w:t>
      </w:r>
      <w:r w:rsidRPr="00CE1390">
        <w:rPr>
          <w:rFonts w:ascii="Times New Roman" w:eastAsia="Times New Roman" w:hAnsi="Times New Roman" w:cs="Times New Roman"/>
          <w:b/>
          <w:bCs/>
          <w:kern w:val="0"/>
          <w14:ligatures w14:val="none"/>
        </w:rPr>
        <w:t>high classification accuracy, ability to handle imbalanced data, and feature selection capabilities.</w:t>
      </w:r>
      <w:r w:rsidRPr="00CE1390">
        <w:rPr>
          <w:rFonts w:ascii="Times New Roman" w:eastAsia="Times New Roman" w:hAnsi="Times New Roman" w:cs="Times New Roman"/>
          <w:kern w:val="0"/>
          <w14:ligatures w14:val="none"/>
        </w:rPr>
        <w:br/>
        <w:t xml:space="preserve">However, further improvements can be made using </w:t>
      </w:r>
      <w:r w:rsidRPr="00CE1390">
        <w:rPr>
          <w:rFonts w:ascii="Times New Roman" w:eastAsia="Times New Roman" w:hAnsi="Times New Roman" w:cs="Times New Roman"/>
          <w:b/>
          <w:bCs/>
          <w:kern w:val="0"/>
          <w14:ligatures w14:val="none"/>
        </w:rPr>
        <w:t>cost-sensitive learning, resampling techniques, and deep learning models</w:t>
      </w:r>
      <w:r w:rsidRPr="00CE1390">
        <w:rPr>
          <w:rFonts w:ascii="Times New Roman" w:eastAsia="Times New Roman" w:hAnsi="Times New Roman" w:cs="Times New Roman"/>
          <w:kern w:val="0"/>
          <w14:ligatures w14:val="none"/>
        </w:rPr>
        <w:t xml:space="preserve"> to refine predictions and improve real-world applicability.</w:t>
      </w:r>
    </w:p>
    <w:p w14:paraId="186869BF" w14:textId="77777777" w:rsidR="00CE1390" w:rsidRPr="00CE1390" w:rsidRDefault="00000000" w:rsidP="00CE139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F946F95">
          <v:rect id="_x0000_i1039" style="width:0;height:1.5pt" o:hralign="center" o:hrstd="t" o:hr="t" fillcolor="#a0a0a0" stroked="f"/>
        </w:pict>
      </w:r>
    </w:p>
    <w:p w14:paraId="78AD7AB5" w14:textId="77777777" w:rsidR="00CE1390" w:rsidRPr="00CE1390" w:rsidRDefault="00CE1390" w:rsidP="00CE1390">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CE1390">
        <w:rPr>
          <w:rFonts w:ascii="Times New Roman" w:eastAsia="Times New Roman" w:hAnsi="Times New Roman" w:cs="Times New Roman"/>
          <w:b/>
          <w:bCs/>
          <w:kern w:val="0"/>
          <w:sz w:val="36"/>
          <w:szCs w:val="36"/>
          <w14:ligatures w14:val="none"/>
        </w:rPr>
        <w:t>Conclusion</w:t>
      </w:r>
    </w:p>
    <w:p w14:paraId="3249660B" w14:textId="77777777" w:rsidR="00CE1390" w:rsidRPr="00CE1390" w:rsidRDefault="00CE1390" w:rsidP="00CE1390">
      <w:p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t xml:space="preserve">Machine learning, particularly </w:t>
      </w:r>
      <w:r w:rsidRPr="00CE1390">
        <w:rPr>
          <w:rFonts w:ascii="Times New Roman" w:eastAsia="Times New Roman" w:hAnsi="Times New Roman" w:cs="Times New Roman"/>
          <w:b/>
          <w:bCs/>
          <w:kern w:val="0"/>
          <w14:ligatures w14:val="none"/>
        </w:rPr>
        <w:t>XGBoost,</w:t>
      </w:r>
      <w:r w:rsidRPr="00CE1390">
        <w:rPr>
          <w:rFonts w:ascii="Times New Roman" w:eastAsia="Times New Roman" w:hAnsi="Times New Roman" w:cs="Times New Roman"/>
          <w:kern w:val="0"/>
          <w14:ligatures w14:val="none"/>
        </w:rPr>
        <w:t xml:space="preserve"> demonstrates </w:t>
      </w:r>
      <w:r w:rsidRPr="00CE1390">
        <w:rPr>
          <w:rFonts w:ascii="Times New Roman" w:eastAsia="Times New Roman" w:hAnsi="Times New Roman" w:cs="Times New Roman"/>
          <w:b/>
          <w:bCs/>
          <w:kern w:val="0"/>
          <w14:ligatures w14:val="none"/>
        </w:rPr>
        <w:t>strong predictive capability in bankruptcy classification.</w:t>
      </w:r>
      <w:r w:rsidRPr="00CE1390">
        <w:rPr>
          <w:rFonts w:ascii="Times New Roman" w:eastAsia="Times New Roman" w:hAnsi="Times New Roman" w:cs="Times New Roman"/>
          <w:kern w:val="0"/>
          <w14:ligatures w14:val="none"/>
        </w:rPr>
        <w:t xml:space="preserve"> The results underscore the importance of </w:t>
      </w:r>
      <w:r w:rsidRPr="00CE1390">
        <w:rPr>
          <w:rFonts w:ascii="Times New Roman" w:eastAsia="Times New Roman" w:hAnsi="Times New Roman" w:cs="Times New Roman"/>
          <w:b/>
          <w:bCs/>
          <w:kern w:val="0"/>
          <w14:ligatures w14:val="none"/>
        </w:rPr>
        <w:t>financial ratios in assessing corporate health</w:t>
      </w:r>
      <w:r w:rsidRPr="00CE1390">
        <w:rPr>
          <w:rFonts w:ascii="Times New Roman" w:eastAsia="Times New Roman" w:hAnsi="Times New Roman" w:cs="Times New Roman"/>
          <w:kern w:val="0"/>
          <w14:ligatures w14:val="none"/>
        </w:rPr>
        <w:t xml:space="preserve"> and provide </w:t>
      </w:r>
      <w:r w:rsidRPr="00CE1390">
        <w:rPr>
          <w:rFonts w:ascii="Times New Roman" w:eastAsia="Times New Roman" w:hAnsi="Times New Roman" w:cs="Times New Roman"/>
          <w:b/>
          <w:bCs/>
          <w:kern w:val="0"/>
          <w14:ligatures w14:val="none"/>
        </w:rPr>
        <w:t>actionable insights for financial analysts, investors, and risk management professionals.</w:t>
      </w:r>
    </w:p>
    <w:p w14:paraId="44DC8A3D" w14:textId="77777777" w:rsidR="00CE1390" w:rsidRPr="00CE1390" w:rsidRDefault="00CE1390" w:rsidP="00CE1390">
      <w:p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t>Future research should explore:</w:t>
      </w:r>
    </w:p>
    <w:p w14:paraId="5BB0229F" w14:textId="77777777" w:rsidR="00CE1390" w:rsidRPr="00CE1390" w:rsidRDefault="00CE1390" w:rsidP="00CE1390">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b/>
          <w:bCs/>
          <w:kern w:val="0"/>
          <w14:ligatures w14:val="none"/>
        </w:rPr>
        <w:t>Advanced resampling techniques</w:t>
      </w:r>
      <w:r w:rsidRPr="00CE1390">
        <w:rPr>
          <w:rFonts w:ascii="Times New Roman" w:eastAsia="Times New Roman" w:hAnsi="Times New Roman" w:cs="Times New Roman"/>
          <w:kern w:val="0"/>
          <w14:ligatures w14:val="none"/>
        </w:rPr>
        <w:t xml:space="preserve"> to further mitigate class imbalance.</w:t>
      </w:r>
    </w:p>
    <w:p w14:paraId="0F2D0D26" w14:textId="77777777" w:rsidR="00CE1390" w:rsidRPr="00CE1390" w:rsidRDefault="00CE1390" w:rsidP="00CE1390">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b/>
          <w:bCs/>
          <w:kern w:val="0"/>
          <w14:ligatures w14:val="none"/>
        </w:rPr>
        <w:t>Cost-sensitive learning approaches</w:t>
      </w:r>
      <w:r w:rsidRPr="00CE1390">
        <w:rPr>
          <w:rFonts w:ascii="Times New Roman" w:eastAsia="Times New Roman" w:hAnsi="Times New Roman" w:cs="Times New Roman"/>
          <w:kern w:val="0"/>
          <w14:ligatures w14:val="none"/>
        </w:rPr>
        <w:t xml:space="preserve"> to improve recall of bankrupt firms.</w:t>
      </w:r>
    </w:p>
    <w:p w14:paraId="4E5E270C" w14:textId="77777777" w:rsidR="00CE1390" w:rsidRPr="00CE1390" w:rsidRDefault="00CE1390" w:rsidP="00CE1390">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b/>
          <w:bCs/>
          <w:kern w:val="0"/>
          <w14:ligatures w14:val="none"/>
        </w:rPr>
        <w:t>Hybrid deep learning architectures</w:t>
      </w:r>
      <w:r w:rsidRPr="00CE1390">
        <w:rPr>
          <w:rFonts w:ascii="Times New Roman" w:eastAsia="Times New Roman" w:hAnsi="Times New Roman" w:cs="Times New Roman"/>
          <w:kern w:val="0"/>
          <w14:ligatures w14:val="none"/>
        </w:rPr>
        <w:t xml:space="preserve"> for even </w:t>
      </w:r>
      <w:r w:rsidRPr="00CE1390">
        <w:rPr>
          <w:rFonts w:ascii="Times New Roman" w:eastAsia="Times New Roman" w:hAnsi="Times New Roman" w:cs="Times New Roman"/>
          <w:b/>
          <w:bCs/>
          <w:kern w:val="0"/>
          <w14:ligatures w14:val="none"/>
        </w:rPr>
        <w:t>more precise risk assessment models.</w:t>
      </w:r>
    </w:p>
    <w:p w14:paraId="0D0CD2B3" w14:textId="77777777" w:rsidR="00CE1390" w:rsidRPr="00CE1390" w:rsidRDefault="00CE1390" w:rsidP="00CE1390">
      <w:pPr>
        <w:spacing w:before="100" w:beforeAutospacing="1" w:after="100" w:afterAutospacing="1" w:line="240" w:lineRule="auto"/>
        <w:rPr>
          <w:rFonts w:ascii="Times New Roman" w:eastAsia="Times New Roman" w:hAnsi="Times New Roman" w:cs="Times New Roman"/>
          <w:kern w:val="0"/>
          <w14:ligatures w14:val="none"/>
        </w:rPr>
      </w:pPr>
      <w:r w:rsidRPr="00CE1390">
        <w:rPr>
          <w:rFonts w:ascii="Times New Roman" w:eastAsia="Times New Roman" w:hAnsi="Times New Roman" w:cs="Times New Roman"/>
          <w:kern w:val="0"/>
          <w14:ligatures w14:val="none"/>
        </w:rPr>
        <w:t xml:space="preserve">This study contributes to the growing body of research on </w:t>
      </w:r>
      <w:r w:rsidRPr="00CE1390">
        <w:rPr>
          <w:rFonts w:ascii="Times New Roman" w:eastAsia="Times New Roman" w:hAnsi="Times New Roman" w:cs="Times New Roman"/>
          <w:b/>
          <w:bCs/>
          <w:kern w:val="0"/>
          <w14:ligatures w14:val="none"/>
        </w:rPr>
        <w:t>AI-driven financial forecasting,</w:t>
      </w:r>
      <w:r w:rsidRPr="00CE1390">
        <w:rPr>
          <w:rFonts w:ascii="Times New Roman" w:eastAsia="Times New Roman" w:hAnsi="Times New Roman" w:cs="Times New Roman"/>
          <w:kern w:val="0"/>
          <w14:ligatures w14:val="none"/>
        </w:rPr>
        <w:t xml:space="preserve"> emphasizing the potential of </w:t>
      </w:r>
      <w:r w:rsidRPr="00CE1390">
        <w:rPr>
          <w:rFonts w:ascii="Times New Roman" w:eastAsia="Times New Roman" w:hAnsi="Times New Roman" w:cs="Times New Roman"/>
          <w:b/>
          <w:bCs/>
          <w:kern w:val="0"/>
          <w14:ligatures w14:val="none"/>
        </w:rPr>
        <w:t>machine learning in identifying at-risk firms early and preventing financial distress.</w:t>
      </w:r>
    </w:p>
    <w:p w14:paraId="3FFBE09D" w14:textId="77777777" w:rsidR="00CE1390" w:rsidRPr="00CE1390" w:rsidRDefault="00000000" w:rsidP="00CE139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C898A09">
          <v:rect id="_x0000_i1040" style="width:0;height:1.5pt" o:hralign="center" o:hrstd="t" o:hr="t" fillcolor="#a0a0a0" stroked="f"/>
        </w:pict>
      </w:r>
    </w:p>
    <w:p w14:paraId="6217668C" w14:textId="77777777" w:rsidR="007D3025" w:rsidRPr="007D1304" w:rsidRDefault="007D3025" w:rsidP="003D5AEC">
      <w:pPr>
        <w:spacing w:before="100" w:beforeAutospacing="1" w:after="100" w:afterAutospacing="1" w:line="240" w:lineRule="auto"/>
        <w:rPr>
          <w:rFonts w:ascii="Times New Roman" w:eastAsia="Times New Roman" w:hAnsi="Times New Roman" w:cs="Times New Roman"/>
          <w:kern w:val="0"/>
          <w14:ligatures w14:val="none"/>
        </w:rPr>
      </w:pPr>
    </w:p>
    <w:p w14:paraId="210F1529" w14:textId="77777777" w:rsidR="007D3025" w:rsidRPr="007D3025" w:rsidRDefault="007D3025" w:rsidP="007D302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3025">
        <w:rPr>
          <w:rFonts w:ascii="Times New Roman" w:eastAsia="Times New Roman" w:hAnsi="Times New Roman" w:cs="Times New Roman"/>
          <w:b/>
          <w:bCs/>
          <w:kern w:val="0"/>
          <w:sz w:val="36"/>
          <w:szCs w:val="36"/>
          <w14:ligatures w14:val="none"/>
        </w:rPr>
        <w:t>References</w:t>
      </w:r>
    </w:p>
    <w:p w14:paraId="5AAB983D" w14:textId="77777777" w:rsidR="007D3025" w:rsidRPr="007D3025" w:rsidRDefault="007D3025" w:rsidP="007D302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D3025">
        <w:rPr>
          <w:rFonts w:ascii="Times New Roman" w:eastAsia="Times New Roman" w:hAnsi="Times New Roman" w:cs="Times New Roman"/>
          <w:b/>
          <w:bCs/>
          <w:kern w:val="0"/>
          <w14:ligatures w14:val="none"/>
        </w:rPr>
        <w:t>Vukčević, M., Lakićević, M., Melović, B., Backović, T., &amp; Dudić, B.</w:t>
      </w:r>
      <w:r w:rsidRPr="007D3025">
        <w:rPr>
          <w:rFonts w:ascii="Times New Roman" w:eastAsia="Times New Roman" w:hAnsi="Times New Roman" w:cs="Times New Roman"/>
          <w:kern w:val="0"/>
          <w14:ligatures w14:val="none"/>
        </w:rPr>
        <w:t xml:space="preserve"> (2024). Modern models for predicting bankruptcy to detect early signals of business failure: Evidence from Montenegro. </w:t>
      </w:r>
      <w:r w:rsidRPr="007D3025">
        <w:rPr>
          <w:rFonts w:ascii="Times New Roman" w:eastAsia="Times New Roman" w:hAnsi="Times New Roman" w:cs="Times New Roman"/>
          <w:i/>
          <w:iCs/>
          <w:kern w:val="0"/>
          <w14:ligatures w14:val="none"/>
        </w:rPr>
        <w:t>PLoS One, 19</w:t>
      </w:r>
      <w:r w:rsidRPr="007D3025">
        <w:rPr>
          <w:rFonts w:ascii="Times New Roman" w:eastAsia="Times New Roman" w:hAnsi="Times New Roman" w:cs="Times New Roman"/>
          <w:kern w:val="0"/>
          <w14:ligatures w14:val="none"/>
        </w:rPr>
        <w:t>(5), e0303793. https://doi.org/10.1371/journal.pone.0303793</w:t>
      </w:r>
    </w:p>
    <w:p w14:paraId="03FC4DE8" w14:textId="77777777" w:rsidR="007D3025" w:rsidRPr="007D3025" w:rsidRDefault="007D3025" w:rsidP="007D302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D3025">
        <w:rPr>
          <w:rFonts w:ascii="Times New Roman" w:eastAsia="Times New Roman" w:hAnsi="Times New Roman" w:cs="Times New Roman"/>
          <w:b/>
          <w:bCs/>
          <w:kern w:val="0"/>
          <w14:ligatures w14:val="none"/>
        </w:rPr>
        <w:t>Gurnani, I., Vincent, T., Tandian, F., &amp; Anggreainy, M.</w:t>
      </w:r>
      <w:r w:rsidRPr="007D3025">
        <w:rPr>
          <w:rFonts w:ascii="Times New Roman" w:eastAsia="Times New Roman" w:hAnsi="Times New Roman" w:cs="Times New Roman"/>
          <w:kern w:val="0"/>
          <w14:ligatures w14:val="none"/>
        </w:rPr>
        <w:t xml:space="preserve"> (2021). Predicting company bankruptcy using Random Forest Method. </w:t>
      </w:r>
      <w:r w:rsidRPr="007D3025">
        <w:rPr>
          <w:rFonts w:ascii="Times New Roman" w:eastAsia="Times New Roman" w:hAnsi="Times New Roman" w:cs="Times New Roman"/>
          <w:i/>
          <w:iCs/>
          <w:kern w:val="0"/>
          <w14:ligatures w14:val="none"/>
        </w:rPr>
        <w:t>IEEE AiDAS Conference.</w:t>
      </w:r>
      <w:r w:rsidRPr="007D3025">
        <w:rPr>
          <w:rFonts w:ascii="Times New Roman" w:eastAsia="Times New Roman" w:hAnsi="Times New Roman" w:cs="Times New Roman"/>
          <w:kern w:val="0"/>
          <w14:ligatures w14:val="none"/>
        </w:rPr>
        <w:t xml:space="preserve"> https://doi.org/10.1109/AiDAS53897.2021.9574384</w:t>
      </w:r>
    </w:p>
    <w:p w14:paraId="0145666C" w14:textId="77777777" w:rsidR="007D3025" w:rsidRPr="007D3025" w:rsidRDefault="007D3025" w:rsidP="007D302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D3025">
        <w:rPr>
          <w:rFonts w:ascii="Times New Roman" w:eastAsia="Times New Roman" w:hAnsi="Times New Roman" w:cs="Times New Roman"/>
          <w:b/>
          <w:bCs/>
          <w:kern w:val="0"/>
          <w14:ligatures w14:val="none"/>
        </w:rPr>
        <w:t>Leshno, M., &amp; Spector, Y.</w:t>
      </w:r>
      <w:r w:rsidRPr="007D3025">
        <w:rPr>
          <w:rFonts w:ascii="Times New Roman" w:eastAsia="Times New Roman" w:hAnsi="Times New Roman" w:cs="Times New Roman"/>
          <w:kern w:val="0"/>
          <w14:ligatures w14:val="none"/>
        </w:rPr>
        <w:t xml:space="preserve"> (1996). Neural network prediction analysis: The bankruptcy case. </w:t>
      </w:r>
      <w:r w:rsidRPr="007D3025">
        <w:rPr>
          <w:rFonts w:ascii="Times New Roman" w:eastAsia="Times New Roman" w:hAnsi="Times New Roman" w:cs="Times New Roman"/>
          <w:i/>
          <w:iCs/>
          <w:kern w:val="0"/>
          <w14:ligatures w14:val="none"/>
        </w:rPr>
        <w:t>Neurocomputing, 10</w:t>
      </w:r>
      <w:r w:rsidRPr="007D3025">
        <w:rPr>
          <w:rFonts w:ascii="Times New Roman" w:eastAsia="Times New Roman" w:hAnsi="Times New Roman" w:cs="Times New Roman"/>
          <w:kern w:val="0"/>
          <w14:ligatures w14:val="none"/>
        </w:rPr>
        <w:t>(2), 125-147. https://doi.org/10.1016/0925-2312(94)00060-3</w:t>
      </w:r>
    </w:p>
    <w:p w14:paraId="5E76E5FE" w14:textId="77777777" w:rsidR="007D3025" w:rsidRPr="007D3025" w:rsidRDefault="007D3025" w:rsidP="007D302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D3025">
        <w:rPr>
          <w:rFonts w:ascii="Times New Roman" w:eastAsia="Times New Roman" w:hAnsi="Times New Roman" w:cs="Times New Roman"/>
          <w:b/>
          <w:bCs/>
          <w:kern w:val="0"/>
          <w14:ligatures w14:val="none"/>
        </w:rPr>
        <w:t>Harvard Bankruptcy Roundtable</w:t>
      </w:r>
      <w:r w:rsidRPr="007D3025">
        <w:rPr>
          <w:rFonts w:ascii="Times New Roman" w:eastAsia="Times New Roman" w:hAnsi="Times New Roman" w:cs="Times New Roman"/>
          <w:kern w:val="0"/>
          <w14:ligatures w14:val="none"/>
        </w:rPr>
        <w:t xml:space="preserve"> (2024). Predicting Bankruptcy: Ask the Employees. </w:t>
      </w:r>
      <w:r w:rsidRPr="007D3025">
        <w:rPr>
          <w:rFonts w:ascii="Times New Roman" w:eastAsia="Times New Roman" w:hAnsi="Times New Roman" w:cs="Times New Roman"/>
          <w:i/>
          <w:iCs/>
          <w:kern w:val="0"/>
          <w14:ligatures w14:val="none"/>
        </w:rPr>
        <w:t>Harvard Law School.</w:t>
      </w:r>
      <w:r w:rsidRPr="007D3025">
        <w:rPr>
          <w:rFonts w:ascii="Times New Roman" w:eastAsia="Times New Roman" w:hAnsi="Times New Roman" w:cs="Times New Roman"/>
          <w:kern w:val="0"/>
          <w14:ligatures w14:val="none"/>
        </w:rPr>
        <w:t xml:space="preserve"> Retrieved from https://bankruptcyroundtable.law.harvard.edu/2024/03/12/predicting-bankruptcy-ask-the-employees/</w:t>
      </w:r>
    </w:p>
    <w:p w14:paraId="12623A49" w14:textId="77777777" w:rsidR="007D3025" w:rsidRPr="007D3025" w:rsidRDefault="007D3025" w:rsidP="007D302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D3025">
        <w:rPr>
          <w:rFonts w:ascii="Times New Roman" w:eastAsia="Times New Roman" w:hAnsi="Times New Roman" w:cs="Times New Roman"/>
          <w:b/>
          <w:bCs/>
          <w:kern w:val="0"/>
          <w14:ligatures w14:val="none"/>
        </w:rPr>
        <w:t>Georgia State University Law Review</w:t>
      </w:r>
      <w:r w:rsidRPr="007D3025">
        <w:rPr>
          <w:rFonts w:ascii="Times New Roman" w:eastAsia="Times New Roman" w:hAnsi="Times New Roman" w:cs="Times New Roman"/>
          <w:kern w:val="0"/>
          <w14:ligatures w14:val="none"/>
        </w:rPr>
        <w:t xml:space="preserve"> (2024). Bankruptcy and Financial Distress. </w:t>
      </w:r>
      <w:r w:rsidRPr="007D3025">
        <w:rPr>
          <w:rFonts w:ascii="Times New Roman" w:eastAsia="Times New Roman" w:hAnsi="Times New Roman" w:cs="Times New Roman"/>
          <w:i/>
          <w:iCs/>
          <w:kern w:val="0"/>
          <w14:ligatures w14:val="none"/>
        </w:rPr>
        <w:t>Georgia State University College of Law.</w:t>
      </w:r>
      <w:r w:rsidRPr="007D3025">
        <w:rPr>
          <w:rFonts w:ascii="Times New Roman" w:eastAsia="Times New Roman" w:hAnsi="Times New Roman" w:cs="Times New Roman"/>
          <w:kern w:val="0"/>
          <w14:ligatures w14:val="none"/>
        </w:rPr>
        <w:t xml:space="preserve"> Retrieved from https://readingroom.law.gsu.edu/gsulr/vol35/iss4/2/</w:t>
      </w:r>
    </w:p>
    <w:bookmarkEnd w:id="0"/>
    <w:p w14:paraId="5D62CEDF" w14:textId="77777777" w:rsidR="007D3025" w:rsidRPr="007D3025" w:rsidRDefault="00000000" w:rsidP="007D302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FBA16F1">
          <v:rect id="_x0000_i1041" style="width:0;height:1.5pt" o:hralign="center" o:hrstd="t" o:hr="t" fillcolor="#a0a0a0" stroked="f"/>
        </w:pict>
      </w:r>
    </w:p>
    <w:p w14:paraId="611AF8C0" w14:textId="77777777" w:rsidR="007D3025" w:rsidRPr="003D5AEC" w:rsidRDefault="007D3025" w:rsidP="003D5AEC">
      <w:pPr>
        <w:spacing w:before="100" w:beforeAutospacing="1" w:after="100" w:afterAutospacing="1" w:line="240" w:lineRule="auto"/>
        <w:rPr>
          <w:rFonts w:ascii="Times New Roman" w:eastAsia="Times New Roman" w:hAnsi="Times New Roman" w:cs="Times New Roman"/>
          <w:kern w:val="0"/>
          <w14:ligatures w14:val="none"/>
        </w:rPr>
      </w:pPr>
    </w:p>
    <w:p w14:paraId="6256AD3F" w14:textId="0B64781D" w:rsidR="003D5AEC" w:rsidRPr="007D1304" w:rsidRDefault="003D5AEC" w:rsidP="003D5A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5AEC">
        <w:rPr>
          <w:rFonts w:ascii="Times New Roman" w:eastAsia="Times New Roman" w:hAnsi="Times New Roman" w:cs="Times New Roman"/>
          <w:b/>
          <w:bCs/>
          <w:kern w:val="0"/>
          <w:sz w:val="36"/>
          <w:szCs w:val="36"/>
          <w14:ligatures w14:val="none"/>
        </w:rPr>
        <w:t>Code Appendix</w:t>
      </w:r>
      <w:r w:rsidR="007D3025" w:rsidRPr="007D1304">
        <w:rPr>
          <w:rFonts w:ascii="Times New Roman" w:eastAsia="Times New Roman" w:hAnsi="Times New Roman" w:cs="Times New Roman"/>
          <w:b/>
          <w:bCs/>
          <w:kern w:val="0"/>
          <w:sz w:val="36"/>
          <w:szCs w:val="36"/>
          <w14:ligatures w14:val="none"/>
        </w:rPr>
        <w:t>:</w:t>
      </w:r>
    </w:p>
    <w:p w14:paraId="1E4D1B18" w14:textId="77777777" w:rsidR="007D3025" w:rsidRPr="003D5AEC" w:rsidRDefault="007D3025" w:rsidP="003D5A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24139AE" w14:textId="50B6D902" w:rsidR="003D5AEC" w:rsidRPr="003D5AEC" w:rsidRDefault="003D5AEC" w:rsidP="003D5AEC">
      <w:pPr>
        <w:spacing w:before="100" w:beforeAutospacing="1" w:after="100" w:afterAutospacing="1" w:line="240" w:lineRule="auto"/>
        <w:rPr>
          <w:rFonts w:ascii="Times New Roman" w:eastAsia="Times New Roman" w:hAnsi="Times New Roman" w:cs="Times New Roman"/>
          <w:kern w:val="0"/>
          <w14:ligatures w14:val="none"/>
        </w:rPr>
      </w:pPr>
      <w:r w:rsidRPr="003D5AEC">
        <w:rPr>
          <w:rFonts w:ascii="Times New Roman" w:eastAsia="Times New Roman" w:hAnsi="Times New Roman" w:cs="Times New Roman"/>
          <w:kern w:val="0"/>
          <w14:ligatures w14:val="none"/>
        </w:rPr>
        <w:t>The following Python code outlines the implementation of the model</w:t>
      </w:r>
      <w:r w:rsidR="00427621">
        <w:rPr>
          <w:rFonts w:ascii="Times New Roman" w:eastAsia="Times New Roman" w:hAnsi="Times New Roman" w:cs="Times New Roman"/>
          <w:kern w:val="0"/>
          <w14:ligatures w14:val="none"/>
        </w:rPr>
        <w:t>s</w:t>
      </w:r>
      <w:r w:rsidRPr="003D5AEC">
        <w:rPr>
          <w:rFonts w:ascii="Times New Roman" w:eastAsia="Times New Roman" w:hAnsi="Times New Roman" w:cs="Times New Roman"/>
          <w:kern w:val="0"/>
          <w14:ligatures w14:val="none"/>
        </w:rPr>
        <w:t xml:space="preserve"> for bankruptcy prediction:</w:t>
      </w:r>
    </w:p>
    <w:p w14:paraId="1ECA6430" w14:textId="77777777" w:rsidR="00D56BB6" w:rsidRPr="00ED6415" w:rsidRDefault="00D56BB6" w:rsidP="00D56BB6">
      <w:pPr>
        <w:spacing w:after="0" w:line="240" w:lineRule="auto"/>
        <w:rPr>
          <w:rFonts w:ascii="Times New Roman" w:hAnsi="Times New Roman" w:cs="Times New Roman"/>
          <w:b/>
          <w:bCs/>
          <w:sz w:val="20"/>
          <w:szCs w:val="20"/>
        </w:rPr>
      </w:pPr>
      <w:r w:rsidRPr="00ED6415">
        <w:rPr>
          <w:rFonts w:ascii="Times New Roman" w:hAnsi="Times New Roman" w:cs="Times New Roman"/>
          <w:b/>
          <w:bCs/>
          <w:sz w:val="20"/>
          <w:szCs w:val="20"/>
        </w:rPr>
        <w:t>Code Appendix</w:t>
      </w:r>
    </w:p>
    <w:p w14:paraId="55725217" w14:textId="77777777" w:rsidR="00D56BB6" w:rsidRPr="00616D75" w:rsidRDefault="00D56BB6" w:rsidP="00D56BB6">
      <w:pPr>
        <w:spacing w:after="0" w:line="240" w:lineRule="auto"/>
        <w:rPr>
          <w:rFonts w:ascii="Times New Roman" w:hAnsi="Times New Roman" w:cs="Times New Roman"/>
          <w:b/>
          <w:bCs/>
          <w:color w:val="FFC000"/>
          <w:sz w:val="20"/>
          <w:szCs w:val="20"/>
        </w:rPr>
      </w:pPr>
    </w:p>
    <w:p w14:paraId="1DC40F3B"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import pandas as pd</w:t>
      </w:r>
    </w:p>
    <w:p w14:paraId="0588F9DE"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import numpy as np</w:t>
      </w:r>
    </w:p>
    <w:p w14:paraId="72E66C4C"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import matplotlib.pyplot as plt</w:t>
      </w:r>
    </w:p>
    <w:p w14:paraId="0CD597B9"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import seaborn as sns</w:t>
      </w:r>
    </w:p>
    <w:p w14:paraId="792A4E46"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from time import time</w:t>
      </w:r>
    </w:p>
    <w:p w14:paraId="6709CADD"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from scipy.stats import randint as sp_randint</w:t>
      </w:r>
    </w:p>
    <w:p w14:paraId="7DB86ECD"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from sklearn.model_selection import train_test_split, RandomizedSearchCV</w:t>
      </w:r>
    </w:p>
    <w:p w14:paraId="277FAB9B"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from sklearn.preprocessing import RobustScaler</w:t>
      </w:r>
    </w:p>
    <w:p w14:paraId="67E719F8"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from sklearn.impute import SimpleImputer</w:t>
      </w:r>
    </w:p>
    <w:p w14:paraId="27DC35EF"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from sklearn.ensemble import RandomForestClassifier</w:t>
      </w:r>
    </w:p>
    <w:p w14:paraId="460DC872"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from sklearn.metrics import accuracy_score, recall_score, precision_score, confusion_matrix, ConfusionMatrixDisplay</w:t>
      </w:r>
    </w:p>
    <w:p w14:paraId="19CFA737"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4E4EAEBD"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Load CSV file</w:t>
      </w:r>
    </w:p>
    <w:p w14:paraId="3B92669F" w14:textId="7DF728CE"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xml:space="preserve">file_path = "merged_data.csv"  </w:t>
      </w:r>
    </w:p>
    <w:p w14:paraId="7A77B30E"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5D1D235C"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Read the dataset</w:t>
      </w:r>
    </w:p>
    <w:p w14:paraId="41E26341"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df = pd.read_csv(file_path)</w:t>
      </w:r>
    </w:p>
    <w:p w14:paraId="25067E7F"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052F855D"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Convert class labels to integers if needed</w:t>
      </w:r>
    </w:p>
    <w:p w14:paraId="0B1BEF3F"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df['class'] = df['class'].replace({b'0': 0, b'1': 1}).astype(int)</w:t>
      </w:r>
    </w:p>
    <w:p w14:paraId="49B5E8AD"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62AC15CE"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Drop specified columns if they exist</w:t>
      </w:r>
    </w:p>
    <w:p w14:paraId="7ECD5B52"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df = df.drop(["Attr21", "Attr37"], axis=1, errors='ignore')</w:t>
      </w:r>
    </w:p>
    <w:p w14:paraId="273550AD"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4364C84D"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Prepare train/test data</w:t>
      </w:r>
    </w:p>
    <w:p w14:paraId="0C650872"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X = df.loc[:, df.columns != 'class'].values</w:t>
      </w:r>
    </w:p>
    <w:p w14:paraId="1B01A20E"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y = df['class'].values</w:t>
      </w:r>
    </w:p>
    <w:p w14:paraId="28B2C61C"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6D66DD89"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X_train, X_test, y_train, y_test = train_test_split(X, y, test_size=0.33, random_state=42)</w:t>
      </w:r>
    </w:p>
    <w:p w14:paraId="1E4DC7E8"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28FAE1EE"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Impute missing values</w:t>
      </w:r>
    </w:p>
    <w:p w14:paraId="3BBA2859"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imp_mean = SimpleImputer(missing_values=np.nan, strategy='mean')</w:t>
      </w:r>
    </w:p>
    <w:p w14:paraId="6FAAC3B5"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X_train = imp_mean.fit_transform(X_train)</w:t>
      </w:r>
    </w:p>
    <w:p w14:paraId="0522EDBE"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X_test = imp_mean.transform(X_test)</w:t>
      </w:r>
    </w:p>
    <w:p w14:paraId="28075696"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3C9173B0"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Normalize data</w:t>
      </w:r>
    </w:p>
    <w:p w14:paraId="330FED72"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transformer = RobustScaler().fit(X_train)</w:t>
      </w:r>
    </w:p>
    <w:p w14:paraId="05150556"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X_train = transformer.transform(X_train)</w:t>
      </w:r>
    </w:p>
    <w:p w14:paraId="127A5C55"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X_test = transformer.transform(X_test)</w:t>
      </w:r>
    </w:p>
    <w:p w14:paraId="7B34E32B"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36FBF4F6"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Build classifier</w:t>
      </w:r>
    </w:p>
    <w:p w14:paraId="7AF16372"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clf = RandomForestClassifier(n_estimators=20)</w:t>
      </w:r>
    </w:p>
    <w:p w14:paraId="198103B4"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0577CA77"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Define hyperparameter search space</w:t>
      </w:r>
    </w:p>
    <w:p w14:paraId="5F9EE1F0"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param_dist = {</w:t>
      </w:r>
    </w:p>
    <w:p w14:paraId="6D4EA28E"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xml:space="preserve">    "max_depth": [3, None],</w:t>
      </w:r>
    </w:p>
    <w:p w14:paraId="7CBF10C7"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xml:space="preserve">    "max_features": sp_randint(1, 11),</w:t>
      </w:r>
    </w:p>
    <w:p w14:paraId="48F39169"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xml:space="preserve">    "min_samples_split": sp_randint(2, 11),</w:t>
      </w:r>
    </w:p>
    <w:p w14:paraId="431E515F"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xml:space="preserve">    "bootstrap": [True, False],</w:t>
      </w:r>
    </w:p>
    <w:p w14:paraId="7D247662"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xml:space="preserve">    "criterion": ["gini", "entropy"]</w:t>
      </w:r>
    </w:p>
    <w:p w14:paraId="7ADE9BBD"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w:t>
      </w:r>
    </w:p>
    <w:p w14:paraId="49099187"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0F20C93A"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Run randomized search</w:t>
      </w:r>
    </w:p>
    <w:p w14:paraId="77D48019"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n_iter_search = 20</w:t>
      </w:r>
    </w:p>
    <w:p w14:paraId="2E432A9B"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random_search = RandomizedSearchCV(clf, param_distributions=param_dist, n_iter=n_iter_search, random_state=42)</w:t>
      </w:r>
    </w:p>
    <w:p w14:paraId="61C648F5"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start = time()</w:t>
      </w:r>
    </w:p>
    <w:p w14:paraId="0EE9D83E"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random_search.fit(X_train, y_train)</w:t>
      </w:r>
    </w:p>
    <w:p w14:paraId="3C1971F4"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search_time = time() - start</w:t>
      </w:r>
    </w:p>
    <w:p w14:paraId="373576A8"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1915DCC8"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Evaluate model</w:t>
      </w:r>
    </w:p>
    <w:p w14:paraId="76C39EA6"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y_hat_rf_test = random_search.predict(X_test)</w:t>
      </w:r>
    </w:p>
    <w:p w14:paraId="49AA36C6"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accuracy = accuracy_score(y_hat_rf_test, y_test)</w:t>
      </w:r>
    </w:p>
    <w:p w14:paraId="22041622"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recall = recall_score(y_test, y_hat_rf_test, pos_label=1, average='binary')</w:t>
      </w:r>
    </w:p>
    <w:p w14:paraId="11D1E5C7"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precision = precision_score(y_test, y_hat_rf_test, pos_label=1, average='binary')</w:t>
      </w:r>
    </w:p>
    <w:p w14:paraId="3C68CB73"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1B51D18C"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Confusion matrix</w:t>
      </w:r>
    </w:p>
    <w:p w14:paraId="2CE0A860"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conf_matrix = confusion_matrix(y_test, y_hat_rf_test)</w:t>
      </w:r>
    </w:p>
    <w:p w14:paraId="41A82D69"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6BE2FA5F"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Display confusion matrix</w:t>
      </w:r>
    </w:p>
    <w:p w14:paraId="7DABF78F"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disp = ConfusionMatrixDisplay(confusion_matrix=conf_matrix)</w:t>
      </w:r>
    </w:p>
    <w:p w14:paraId="49451C43"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disp.plot()</w:t>
      </w:r>
    </w:p>
    <w:p w14:paraId="7B5A2528"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4C50622C"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Print results</w:t>
      </w:r>
    </w:p>
    <w:p w14:paraId="42D30887"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print(f"RandomizedSearchCV Time: {search_time:.2f} seconds")</w:t>
      </w:r>
    </w:p>
    <w:p w14:paraId="34FAF504"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print(f"Accuracy: {accuracy:.3f}")</w:t>
      </w:r>
    </w:p>
    <w:p w14:paraId="1A96695B"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print(f"Recall: {recall:.3f}")</w:t>
      </w:r>
    </w:p>
    <w:p w14:paraId="175485CD"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print(f"Precision: {precision:.3f}")</w:t>
      </w:r>
    </w:p>
    <w:p w14:paraId="209DD6BA"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62435B76"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4D18990E"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43B48A19"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from sklearn.model_selection import cross_val_score</w:t>
      </w:r>
    </w:p>
    <w:p w14:paraId="0022BD06"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from sklearn.ensemble import GradientBoostingClassifier # Import GradientBoostingClassifier</w:t>
      </w:r>
    </w:p>
    <w:p w14:paraId="4FBA3DC9"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36E1211D"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GBM is GradientBoostingClassifier</w:t>
      </w:r>
    </w:p>
    <w:p w14:paraId="75C01645"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GBM = GradientBoostingClassifier() # Create and assign the model to GBM</w:t>
      </w:r>
    </w:p>
    <w:p w14:paraId="652352DE"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172F0DF4"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Perform 5-fold cross-validation to assess model generalization</w:t>
      </w:r>
    </w:p>
    <w:p w14:paraId="0337146C"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cv_scores = cross_val_score(GBM, X_train, y_train, cv=5, scoring="accuracy")</w:t>
      </w:r>
    </w:p>
    <w:p w14:paraId="73173159"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5BCD136D"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Print results</w:t>
      </w:r>
    </w:p>
    <w:p w14:paraId="656F2353"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print(f"Cross-Validation Accuracy Scores: {cv_scores}")</w:t>
      </w:r>
    </w:p>
    <w:p w14:paraId="73AB021D"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print(f"Mean CV Accuracy: {np.mean(cv_scores):.3f}")</w:t>
      </w:r>
    </w:p>
    <w:p w14:paraId="027D0002"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print(f"Standard Deviation of Accuracy: {np.std(cv_scores):.3f}")</w:t>
      </w:r>
    </w:p>
    <w:p w14:paraId="10760EBE"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1CC96F7F" w14:textId="530B0673"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76C71C3F"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from sklearn.model_selection import cross_val_score</w:t>
      </w:r>
    </w:p>
    <w:p w14:paraId="4F93972B"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from sklearn.ensemble import GradientBoostingClassifier # Import GradientBoostingClassifier</w:t>
      </w:r>
    </w:p>
    <w:p w14:paraId="6C1B373E"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6B233191"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GBM is GradientBoostingClassifier</w:t>
      </w:r>
    </w:p>
    <w:p w14:paraId="4031852E"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GBM = GradientBoostingClassifier() # Create and assign the model to GBM</w:t>
      </w:r>
    </w:p>
    <w:p w14:paraId="46CF1924"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12045558"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Perform 5-fold cross-validation to assess model generalization</w:t>
      </w:r>
    </w:p>
    <w:p w14:paraId="4B4ACD96"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cv_scores = cross_val_score(GBM, X_train, y_train, cv=5, scoring="accuracy")</w:t>
      </w:r>
    </w:p>
    <w:p w14:paraId="0FBDCB50"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7F2D6B0A"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Print results</w:t>
      </w:r>
    </w:p>
    <w:p w14:paraId="0C705A91"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print(f"Cross-Validation Accuracy Scores: {cv_scores}")</w:t>
      </w:r>
    </w:p>
    <w:p w14:paraId="4D4F30EF"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print(f"Mean CV Accuracy: {np.mean(cv_scores):.3f}")</w:t>
      </w:r>
    </w:p>
    <w:p w14:paraId="72152CDE"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print(f"Standard Deviation of Accuracy: {np.std(cv_scores):.3f}")</w:t>
      </w:r>
    </w:p>
    <w:p w14:paraId="31673E01"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p>
    <w:p w14:paraId="60C281DB" w14:textId="77777777" w:rsidR="00D56BB6" w:rsidRPr="009A440B" w:rsidRDefault="00D56BB6" w:rsidP="00D56BB6">
      <w:pPr>
        <w:spacing w:after="0" w:line="240" w:lineRule="auto"/>
        <w:rPr>
          <w:rFonts w:ascii="Times New Roman" w:hAnsi="Times New Roman" w:cs="Times New Roman"/>
          <w:b/>
          <w:bCs/>
          <w:color w:val="E97132" w:themeColor="accent2"/>
          <w:sz w:val="19"/>
          <w:szCs w:val="19"/>
          <w:highlight w:val="darkBlue"/>
        </w:rPr>
      </w:pPr>
      <w:r w:rsidRPr="009A440B">
        <w:rPr>
          <w:rFonts w:ascii="Times New Roman" w:hAnsi="Times New Roman" w:cs="Times New Roman"/>
          <w:b/>
          <w:bCs/>
          <w:color w:val="E97132" w:themeColor="accent2"/>
          <w:sz w:val="19"/>
          <w:szCs w:val="19"/>
          <w:highlight w:val="darkBlue"/>
        </w:rPr>
        <w:t># Fit the model to the training data before making predictions</w:t>
      </w:r>
    </w:p>
    <w:p w14:paraId="20FC9211" w14:textId="77777777" w:rsidR="00D56BB6" w:rsidRPr="009A440B" w:rsidRDefault="00D56BB6" w:rsidP="00D56BB6">
      <w:pPr>
        <w:spacing w:after="0" w:line="240" w:lineRule="auto"/>
        <w:rPr>
          <w:rFonts w:ascii="Times New Roman" w:hAnsi="Times New Roman" w:cs="Times New Roman"/>
          <w:b/>
          <w:bCs/>
          <w:color w:val="E97132" w:themeColor="accent2"/>
          <w:sz w:val="19"/>
          <w:szCs w:val="19"/>
        </w:rPr>
      </w:pPr>
      <w:r w:rsidRPr="009A440B">
        <w:rPr>
          <w:rFonts w:ascii="Times New Roman" w:hAnsi="Times New Roman" w:cs="Times New Roman"/>
          <w:b/>
          <w:bCs/>
          <w:color w:val="E97132" w:themeColor="accent2"/>
          <w:sz w:val="19"/>
          <w:szCs w:val="19"/>
          <w:highlight w:val="darkBlue"/>
        </w:rPr>
        <w:t>GBM.fit(X_train, y_train) # This line is added to fit the model</w:t>
      </w:r>
    </w:p>
    <w:p w14:paraId="61E58421" w14:textId="77777777" w:rsidR="007D3025" w:rsidRPr="009A440B" w:rsidRDefault="007D3025" w:rsidP="00D5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E97132" w:themeColor="accent2"/>
          <w:sz w:val="19"/>
          <w:szCs w:val="19"/>
        </w:rPr>
      </w:pPr>
    </w:p>
    <w:p w14:paraId="67411480" w14:textId="77777777" w:rsidR="009A440B" w:rsidRPr="009A440B" w:rsidRDefault="009A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E97132" w:themeColor="accent2"/>
          <w:sz w:val="19"/>
          <w:szCs w:val="19"/>
        </w:rPr>
      </w:pPr>
    </w:p>
    <w:sectPr w:rsidR="009A440B" w:rsidRPr="009A4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154A9"/>
    <w:multiLevelType w:val="multilevel"/>
    <w:tmpl w:val="30F0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376C4"/>
    <w:multiLevelType w:val="multilevel"/>
    <w:tmpl w:val="29866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C72C5"/>
    <w:multiLevelType w:val="multilevel"/>
    <w:tmpl w:val="685E5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8A3736"/>
    <w:multiLevelType w:val="multilevel"/>
    <w:tmpl w:val="A44E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30E96"/>
    <w:multiLevelType w:val="multilevel"/>
    <w:tmpl w:val="A23C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D3016"/>
    <w:multiLevelType w:val="multilevel"/>
    <w:tmpl w:val="DE60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D5499"/>
    <w:multiLevelType w:val="multilevel"/>
    <w:tmpl w:val="60E0D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135A50"/>
    <w:multiLevelType w:val="multilevel"/>
    <w:tmpl w:val="EAECF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DF536B"/>
    <w:multiLevelType w:val="multilevel"/>
    <w:tmpl w:val="DA1E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D1719"/>
    <w:multiLevelType w:val="multilevel"/>
    <w:tmpl w:val="A2A0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BE2ABF"/>
    <w:multiLevelType w:val="multilevel"/>
    <w:tmpl w:val="4170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EE45F7"/>
    <w:multiLevelType w:val="multilevel"/>
    <w:tmpl w:val="ADDC7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E1B41"/>
    <w:multiLevelType w:val="multilevel"/>
    <w:tmpl w:val="7D98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418E9"/>
    <w:multiLevelType w:val="multilevel"/>
    <w:tmpl w:val="C256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6035C7"/>
    <w:multiLevelType w:val="multilevel"/>
    <w:tmpl w:val="B43E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540811"/>
    <w:multiLevelType w:val="multilevel"/>
    <w:tmpl w:val="54F8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623D47"/>
    <w:multiLevelType w:val="multilevel"/>
    <w:tmpl w:val="0B44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B73D7A"/>
    <w:multiLevelType w:val="multilevel"/>
    <w:tmpl w:val="4620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DA48F9"/>
    <w:multiLevelType w:val="multilevel"/>
    <w:tmpl w:val="5A4A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E20830"/>
    <w:multiLevelType w:val="multilevel"/>
    <w:tmpl w:val="B550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966BFB"/>
    <w:multiLevelType w:val="multilevel"/>
    <w:tmpl w:val="B7B6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C51267"/>
    <w:multiLevelType w:val="multilevel"/>
    <w:tmpl w:val="5F68A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FE0D3B"/>
    <w:multiLevelType w:val="multilevel"/>
    <w:tmpl w:val="6C5E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22642E"/>
    <w:multiLevelType w:val="multilevel"/>
    <w:tmpl w:val="287C7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2939D2"/>
    <w:multiLevelType w:val="multilevel"/>
    <w:tmpl w:val="B92A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E64940"/>
    <w:multiLevelType w:val="multilevel"/>
    <w:tmpl w:val="D50C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260A6C"/>
    <w:multiLevelType w:val="multilevel"/>
    <w:tmpl w:val="2680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91E36"/>
    <w:multiLevelType w:val="multilevel"/>
    <w:tmpl w:val="6306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103498"/>
    <w:multiLevelType w:val="multilevel"/>
    <w:tmpl w:val="B400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7554994">
    <w:abstractNumId w:val="9"/>
  </w:num>
  <w:num w:numId="2" w16cid:durableId="1170950729">
    <w:abstractNumId w:val="28"/>
  </w:num>
  <w:num w:numId="3" w16cid:durableId="233930438">
    <w:abstractNumId w:val="5"/>
  </w:num>
  <w:num w:numId="4" w16cid:durableId="249193362">
    <w:abstractNumId w:val="16"/>
  </w:num>
  <w:num w:numId="5" w16cid:durableId="542711157">
    <w:abstractNumId w:val="3"/>
  </w:num>
  <w:num w:numId="6" w16cid:durableId="134839833">
    <w:abstractNumId w:val="2"/>
  </w:num>
  <w:num w:numId="7" w16cid:durableId="1208495778">
    <w:abstractNumId w:val="14"/>
  </w:num>
  <w:num w:numId="8" w16cid:durableId="1966231051">
    <w:abstractNumId w:val="10"/>
  </w:num>
  <w:num w:numId="9" w16cid:durableId="808985430">
    <w:abstractNumId w:val="11"/>
  </w:num>
  <w:num w:numId="10" w16cid:durableId="1965382820">
    <w:abstractNumId w:val="12"/>
  </w:num>
  <w:num w:numId="11" w16cid:durableId="1414398877">
    <w:abstractNumId w:val="21"/>
  </w:num>
  <w:num w:numId="12" w16cid:durableId="761950905">
    <w:abstractNumId w:val="23"/>
  </w:num>
  <w:num w:numId="13" w16cid:durableId="757138812">
    <w:abstractNumId w:val="19"/>
  </w:num>
  <w:num w:numId="14" w16cid:durableId="1821342622">
    <w:abstractNumId w:val="22"/>
  </w:num>
  <w:num w:numId="15" w16cid:durableId="1768620075">
    <w:abstractNumId w:val="7"/>
  </w:num>
  <w:num w:numId="16" w16cid:durableId="1569723754">
    <w:abstractNumId w:val="1"/>
  </w:num>
  <w:num w:numId="17" w16cid:durableId="443503864">
    <w:abstractNumId w:val="6"/>
  </w:num>
  <w:num w:numId="18" w16cid:durableId="1266579218">
    <w:abstractNumId w:val="25"/>
  </w:num>
  <w:num w:numId="19" w16cid:durableId="975721459">
    <w:abstractNumId w:val="8"/>
  </w:num>
  <w:num w:numId="20" w16cid:durableId="253169673">
    <w:abstractNumId w:val="20"/>
  </w:num>
  <w:num w:numId="21" w16cid:durableId="933905133">
    <w:abstractNumId w:val="24"/>
  </w:num>
  <w:num w:numId="22" w16cid:durableId="279192775">
    <w:abstractNumId w:val="15"/>
  </w:num>
  <w:num w:numId="23" w16cid:durableId="1398093579">
    <w:abstractNumId w:val="4"/>
  </w:num>
  <w:num w:numId="24" w16cid:durableId="160631540">
    <w:abstractNumId w:val="17"/>
  </w:num>
  <w:num w:numId="25" w16cid:durableId="489102814">
    <w:abstractNumId w:val="18"/>
  </w:num>
  <w:num w:numId="26" w16cid:durableId="937712778">
    <w:abstractNumId w:val="26"/>
  </w:num>
  <w:num w:numId="27" w16cid:durableId="502937301">
    <w:abstractNumId w:val="27"/>
  </w:num>
  <w:num w:numId="28" w16cid:durableId="1928269464">
    <w:abstractNumId w:val="13"/>
  </w:num>
  <w:num w:numId="29" w16cid:durableId="1890796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AEC"/>
    <w:rsid w:val="00047F6F"/>
    <w:rsid w:val="00186979"/>
    <w:rsid w:val="0025150E"/>
    <w:rsid w:val="0035411E"/>
    <w:rsid w:val="00372E11"/>
    <w:rsid w:val="003857F0"/>
    <w:rsid w:val="003D5AEC"/>
    <w:rsid w:val="00427621"/>
    <w:rsid w:val="0043491B"/>
    <w:rsid w:val="00616D75"/>
    <w:rsid w:val="00663E52"/>
    <w:rsid w:val="00785D91"/>
    <w:rsid w:val="007C469E"/>
    <w:rsid w:val="007D1304"/>
    <w:rsid w:val="007D3025"/>
    <w:rsid w:val="009A440B"/>
    <w:rsid w:val="00CB39AF"/>
    <w:rsid w:val="00CB3F05"/>
    <w:rsid w:val="00CE1390"/>
    <w:rsid w:val="00D22AF1"/>
    <w:rsid w:val="00D56BB6"/>
    <w:rsid w:val="00E63827"/>
    <w:rsid w:val="00F23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74EA5"/>
  <w15:chartTrackingRefBased/>
  <w15:docId w15:val="{C0C4AC31-D681-4584-9418-2996ED99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A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A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A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A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A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A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A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A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A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A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AEC"/>
    <w:rPr>
      <w:rFonts w:eastAsiaTheme="majorEastAsia" w:cstheme="majorBidi"/>
      <w:color w:val="272727" w:themeColor="text1" w:themeTint="D8"/>
    </w:rPr>
  </w:style>
  <w:style w:type="paragraph" w:styleId="Title">
    <w:name w:val="Title"/>
    <w:basedOn w:val="Normal"/>
    <w:next w:val="Normal"/>
    <w:link w:val="TitleChar"/>
    <w:uiPriority w:val="10"/>
    <w:qFormat/>
    <w:rsid w:val="003D5A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AEC"/>
    <w:pPr>
      <w:spacing w:before="160"/>
      <w:jc w:val="center"/>
    </w:pPr>
    <w:rPr>
      <w:i/>
      <w:iCs/>
      <w:color w:val="404040" w:themeColor="text1" w:themeTint="BF"/>
    </w:rPr>
  </w:style>
  <w:style w:type="character" w:customStyle="1" w:styleId="QuoteChar">
    <w:name w:val="Quote Char"/>
    <w:basedOn w:val="DefaultParagraphFont"/>
    <w:link w:val="Quote"/>
    <w:uiPriority w:val="29"/>
    <w:rsid w:val="003D5AEC"/>
    <w:rPr>
      <w:i/>
      <w:iCs/>
      <w:color w:val="404040" w:themeColor="text1" w:themeTint="BF"/>
    </w:rPr>
  </w:style>
  <w:style w:type="paragraph" w:styleId="ListParagraph">
    <w:name w:val="List Paragraph"/>
    <w:basedOn w:val="Normal"/>
    <w:uiPriority w:val="34"/>
    <w:qFormat/>
    <w:rsid w:val="003D5AEC"/>
    <w:pPr>
      <w:ind w:left="720"/>
      <w:contextualSpacing/>
    </w:pPr>
  </w:style>
  <w:style w:type="character" w:styleId="IntenseEmphasis">
    <w:name w:val="Intense Emphasis"/>
    <w:basedOn w:val="DefaultParagraphFont"/>
    <w:uiPriority w:val="21"/>
    <w:qFormat/>
    <w:rsid w:val="003D5AEC"/>
    <w:rPr>
      <w:i/>
      <w:iCs/>
      <w:color w:val="0F4761" w:themeColor="accent1" w:themeShade="BF"/>
    </w:rPr>
  </w:style>
  <w:style w:type="paragraph" w:styleId="IntenseQuote">
    <w:name w:val="Intense Quote"/>
    <w:basedOn w:val="Normal"/>
    <w:next w:val="Normal"/>
    <w:link w:val="IntenseQuoteChar"/>
    <w:uiPriority w:val="30"/>
    <w:qFormat/>
    <w:rsid w:val="003D5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AEC"/>
    <w:rPr>
      <w:i/>
      <w:iCs/>
      <w:color w:val="0F4761" w:themeColor="accent1" w:themeShade="BF"/>
    </w:rPr>
  </w:style>
  <w:style w:type="character" w:styleId="IntenseReference">
    <w:name w:val="Intense Reference"/>
    <w:basedOn w:val="DefaultParagraphFont"/>
    <w:uiPriority w:val="32"/>
    <w:qFormat/>
    <w:rsid w:val="003D5AEC"/>
    <w:rPr>
      <w:b/>
      <w:bCs/>
      <w:smallCaps/>
      <w:color w:val="0F4761" w:themeColor="accent1" w:themeShade="BF"/>
      <w:spacing w:val="5"/>
    </w:rPr>
  </w:style>
  <w:style w:type="paragraph" w:styleId="NormalWeb">
    <w:name w:val="Normal (Web)"/>
    <w:basedOn w:val="Normal"/>
    <w:uiPriority w:val="99"/>
    <w:semiHidden/>
    <w:unhideWhenUsed/>
    <w:rsid w:val="007D130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65104">
      <w:bodyDiv w:val="1"/>
      <w:marLeft w:val="0"/>
      <w:marRight w:val="0"/>
      <w:marTop w:val="0"/>
      <w:marBottom w:val="0"/>
      <w:divBdr>
        <w:top w:val="none" w:sz="0" w:space="0" w:color="auto"/>
        <w:left w:val="none" w:sz="0" w:space="0" w:color="auto"/>
        <w:bottom w:val="none" w:sz="0" w:space="0" w:color="auto"/>
        <w:right w:val="none" w:sz="0" w:space="0" w:color="auto"/>
      </w:divBdr>
    </w:div>
    <w:div w:id="102654688">
      <w:bodyDiv w:val="1"/>
      <w:marLeft w:val="0"/>
      <w:marRight w:val="0"/>
      <w:marTop w:val="0"/>
      <w:marBottom w:val="0"/>
      <w:divBdr>
        <w:top w:val="none" w:sz="0" w:space="0" w:color="auto"/>
        <w:left w:val="none" w:sz="0" w:space="0" w:color="auto"/>
        <w:bottom w:val="none" w:sz="0" w:space="0" w:color="auto"/>
        <w:right w:val="none" w:sz="0" w:space="0" w:color="auto"/>
      </w:divBdr>
    </w:div>
    <w:div w:id="117990945">
      <w:bodyDiv w:val="1"/>
      <w:marLeft w:val="0"/>
      <w:marRight w:val="0"/>
      <w:marTop w:val="0"/>
      <w:marBottom w:val="0"/>
      <w:divBdr>
        <w:top w:val="none" w:sz="0" w:space="0" w:color="auto"/>
        <w:left w:val="none" w:sz="0" w:space="0" w:color="auto"/>
        <w:bottom w:val="none" w:sz="0" w:space="0" w:color="auto"/>
        <w:right w:val="none" w:sz="0" w:space="0" w:color="auto"/>
      </w:divBdr>
    </w:div>
    <w:div w:id="121312515">
      <w:bodyDiv w:val="1"/>
      <w:marLeft w:val="0"/>
      <w:marRight w:val="0"/>
      <w:marTop w:val="0"/>
      <w:marBottom w:val="0"/>
      <w:divBdr>
        <w:top w:val="none" w:sz="0" w:space="0" w:color="auto"/>
        <w:left w:val="none" w:sz="0" w:space="0" w:color="auto"/>
        <w:bottom w:val="none" w:sz="0" w:space="0" w:color="auto"/>
        <w:right w:val="none" w:sz="0" w:space="0" w:color="auto"/>
      </w:divBdr>
    </w:div>
    <w:div w:id="122769832">
      <w:bodyDiv w:val="1"/>
      <w:marLeft w:val="0"/>
      <w:marRight w:val="0"/>
      <w:marTop w:val="0"/>
      <w:marBottom w:val="0"/>
      <w:divBdr>
        <w:top w:val="none" w:sz="0" w:space="0" w:color="auto"/>
        <w:left w:val="none" w:sz="0" w:space="0" w:color="auto"/>
        <w:bottom w:val="none" w:sz="0" w:space="0" w:color="auto"/>
        <w:right w:val="none" w:sz="0" w:space="0" w:color="auto"/>
      </w:divBdr>
    </w:div>
    <w:div w:id="165287154">
      <w:bodyDiv w:val="1"/>
      <w:marLeft w:val="0"/>
      <w:marRight w:val="0"/>
      <w:marTop w:val="0"/>
      <w:marBottom w:val="0"/>
      <w:divBdr>
        <w:top w:val="none" w:sz="0" w:space="0" w:color="auto"/>
        <w:left w:val="none" w:sz="0" w:space="0" w:color="auto"/>
        <w:bottom w:val="none" w:sz="0" w:space="0" w:color="auto"/>
        <w:right w:val="none" w:sz="0" w:space="0" w:color="auto"/>
      </w:divBdr>
      <w:divsChild>
        <w:div w:id="1831482812">
          <w:marLeft w:val="0"/>
          <w:marRight w:val="0"/>
          <w:marTop w:val="0"/>
          <w:marBottom w:val="0"/>
          <w:divBdr>
            <w:top w:val="none" w:sz="0" w:space="0" w:color="auto"/>
            <w:left w:val="none" w:sz="0" w:space="0" w:color="auto"/>
            <w:bottom w:val="none" w:sz="0" w:space="0" w:color="auto"/>
            <w:right w:val="none" w:sz="0" w:space="0" w:color="auto"/>
          </w:divBdr>
          <w:divsChild>
            <w:div w:id="283193419">
              <w:marLeft w:val="0"/>
              <w:marRight w:val="0"/>
              <w:marTop w:val="0"/>
              <w:marBottom w:val="0"/>
              <w:divBdr>
                <w:top w:val="none" w:sz="0" w:space="0" w:color="auto"/>
                <w:left w:val="none" w:sz="0" w:space="0" w:color="auto"/>
                <w:bottom w:val="none" w:sz="0" w:space="0" w:color="auto"/>
                <w:right w:val="none" w:sz="0" w:space="0" w:color="auto"/>
              </w:divBdr>
            </w:div>
            <w:div w:id="895160408">
              <w:marLeft w:val="0"/>
              <w:marRight w:val="0"/>
              <w:marTop w:val="0"/>
              <w:marBottom w:val="0"/>
              <w:divBdr>
                <w:top w:val="none" w:sz="0" w:space="0" w:color="auto"/>
                <w:left w:val="none" w:sz="0" w:space="0" w:color="auto"/>
                <w:bottom w:val="none" w:sz="0" w:space="0" w:color="auto"/>
                <w:right w:val="none" w:sz="0" w:space="0" w:color="auto"/>
              </w:divBdr>
            </w:div>
            <w:div w:id="17257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5143">
      <w:bodyDiv w:val="1"/>
      <w:marLeft w:val="0"/>
      <w:marRight w:val="0"/>
      <w:marTop w:val="0"/>
      <w:marBottom w:val="0"/>
      <w:divBdr>
        <w:top w:val="none" w:sz="0" w:space="0" w:color="auto"/>
        <w:left w:val="none" w:sz="0" w:space="0" w:color="auto"/>
        <w:bottom w:val="none" w:sz="0" w:space="0" w:color="auto"/>
        <w:right w:val="none" w:sz="0" w:space="0" w:color="auto"/>
      </w:divBdr>
    </w:div>
    <w:div w:id="738139302">
      <w:bodyDiv w:val="1"/>
      <w:marLeft w:val="0"/>
      <w:marRight w:val="0"/>
      <w:marTop w:val="0"/>
      <w:marBottom w:val="0"/>
      <w:divBdr>
        <w:top w:val="none" w:sz="0" w:space="0" w:color="auto"/>
        <w:left w:val="none" w:sz="0" w:space="0" w:color="auto"/>
        <w:bottom w:val="none" w:sz="0" w:space="0" w:color="auto"/>
        <w:right w:val="none" w:sz="0" w:space="0" w:color="auto"/>
      </w:divBdr>
      <w:divsChild>
        <w:div w:id="312219845">
          <w:marLeft w:val="0"/>
          <w:marRight w:val="0"/>
          <w:marTop w:val="0"/>
          <w:marBottom w:val="0"/>
          <w:divBdr>
            <w:top w:val="none" w:sz="0" w:space="0" w:color="auto"/>
            <w:left w:val="none" w:sz="0" w:space="0" w:color="auto"/>
            <w:bottom w:val="none" w:sz="0" w:space="0" w:color="auto"/>
            <w:right w:val="none" w:sz="0" w:space="0" w:color="auto"/>
          </w:divBdr>
          <w:divsChild>
            <w:div w:id="1267955807">
              <w:marLeft w:val="0"/>
              <w:marRight w:val="0"/>
              <w:marTop w:val="0"/>
              <w:marBottom w:val="0"/>
              <w:divBdr>
                <w:top w:val="none" w:sz="0" w:space="0" w:color="auto"/>
                <w:left w:val="none" w:sz="0" w:space="0" w:color="auto"/>
                <w:bottom w:val="none" w:sz="0" w:space="0" w:color="auto"/>
                <w:right w:val="none" w:sz="0" w:space="0" w:color="auto"/>
              </w:divBdr>
            </w:div>
          </w:divsChild>
        </w:div>
        <w:div w:id="1003242997">
          <w:marLeft w:val="0"/>
          <w:marRight w:val="0"/>
          <w:marTop w:val="0"/>
          <w:marBottom w:val="0"/>
          <w:divBdr>
            <w:top w:val="none" w:sz="0" w:space="0" w:color="auto"/>
            <w:left w:val="none" w:sz="0" w:space="0" w:color="auto"/>
            <w:bottom w:val="none" w:sz="0" w:space="0" w:color="auto"/>
            <w:right w:val="none" w:sz="0" w:space="0" w:color="auto"/>
          </w:divBdr>
          <w:divsChild>
            <w:div w:id="1567953072">
              <w:marLeft w:val="0"/>
              <w:marRight w:val="0"/>
              <w:marTop w:val="0"/>
              <w:marBottom w:val="0"/>
              <w:divBdr>
                <w:top w:val="none" w:sz="0" w:space="0" w:color="auto"/>
                <w:left w:val="none" w:sz="0" w:space="0" w:color="auto"/>
                <w:bottom w:val="none" w:sz="0" w:space="0" w:color="auto"/>
                <w:right w:val="none" w:sz="0" w:space="0" w:color="auto"/>
              </w:divBdr>
            </w:div>
          </w:divsChild>
        </w:div>
        <w:div w:id="1075736483">
          <w:marLeft w:val="0"/>
          <w:marRight w:val="0"/>
          <w:marTop w:val="0"/>
          <w:marBottom w:val="0"/>
          <w:divBdr>
            <w:top w:val="none" w:sz="0" w:space="0" w:color="auto"/>
            <w:left w:val="none" w:sz="0" w:space="0" w:color="auto"/>
            <w:bottom w:val="none" w:sz="0" w:space="0" w:color="auto"/>
            <w:right w:val="none" w:sz="0" w:space="0" w:color="auto"/>
          </w:divBdr>
          <w:divsChild>
            <w:div w:id="16638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1545">
      <w:bodyDiv w:val="1"/>
      <w:marLeft w:val="0"/>
      <w:marRight w:val="0"/>
      <w:marTop w:val="0"/>
      <w:marBottom w:val="0"/>
      <w:divBdr>
        <w:top w:val="none" w:sz="0" w:space="0" w:color="auto"/>
        <w:left w:val="none" w:sz="0" w:space="0" w:color="auto"/>
        <w:bottom w:val="none" w:sz="0" w:space="0" w:color="auto"/>
        <w:right w:val="none" w:sz="0" w:space="0" w:color="auto"/>
      </w:divBdr>
    </w:div>
    <w:div w:id="869101969">
      <w:bodyDiv w:val="1"/>
      <w:marLeft w:val="0"/>
      <w:marRight w:val="0"/>
      <w:marTop w:val="0"/>
      <w:marBottom w:val="0"/>
      <w:divBdr>
        <w:top w:val="none" w:sz="0" w:space="0" w:color="auto"/>
        <w:left w:val="none" w:sz="0" w:space="0" w:color="auto"/>
        <w:bottom w:val="none" w:sz="0" w:space="0" w:color="auto"/>
        <w:right w:val="none" w:sz="0" w:space="0" w:color="auto"/>
      </w:divBdr>
    </w:div>
    <w:div w:id="880869392">
      <w:bodyDiv w:val="1"/>
      <w:marLeft w:val="0"/>
      <w:marRight w:val="0"/>
      <w:marTop w:val="0"/>
      <w:marBottom w:val="0"/>
      <w:divBdr>
        <w:top w:val="none" w:sz="0" w:space="0" w:color="auto"/>
        <w:left w:val="none" w:sz="0" w:space="0" w:color="auto"/>
        <w:bottom w:val="none" w:sz="0" w:space="0" w:color="auto"/>
        <w:right w:val="none" w:sz="0" w:space="0" w:color="auto"/>
      </w:divBdr>
    </w:div>
    <w:div w:id="940181717">
      <w:bodyDiv w:val="1"/>
      <w:marLeft w:val="0"/>
      <w:marRight w:val="0"/>
      <w:marTop w:val="0"/>
      <w:marBottom w:val="0"/>
      <w:divBdr>
        <w:top w:val="none" w:sz="0" w:space="0" w:color="auto"/>
        <w:left w:val="none" w:sz="0" w:space="0" w:color="auto"/>
        <w:bottom w:val="none" w:sz="0" w:space="0" w:color="auto"/>
        <w:right w:val="none" w:sz="0" w:space="0" w:color="auto"/>
      </w:divBdr>
    </w:div>
    <w:div w:id="948468653">
      <w:bodyDiv w:val="1"/>
      <w:marLeft w:val="0"/>
      <w:marRight w:val="0"/>
      <w:marTop w:val="0"/>
      <w:marBottom w:val="0"/>
      <w:divBdr>
        <w:top w:val="none" w:sz="0" w:space="0" w:color="auto"/>
        <w:left w:val="none" w:sz="0" w:space="0" w:color="auto"/>
        <w:bottom w:val="none" w:sz="0" w:space="0" w:color="auto"/>
        <w:right w:val="none" w:sz="0" w:space="0" w:color="auto"/>
      </w:divBdr>
    </w:div>
    <w:div w:id="962032906">
      <w:bodyDiv w:val="1"/>
      <w:marLeft w:val="0"/>
      <w:marRight w:val="0"/>
      <w:marTop w:val="0"/>
      <w:marBottom w:val="0"/>
      <w:divBdr>
        <w:top w:val="none" w:sz="0" w:space="0" w:color="auto"/>
        <w:left w:val="none" w:sz="0" w:space="0" w:color="auto"/>
        <w:bottom w:val="none" w:sz="0" w:space="0" w:color="auto"/>
        <w:right w:val="none" w:sz="0" w:space="0" w:color="auto"/>
      </w:divBdr>
    </w:div>
    <w:div w:id="1009135258">
      <w:bodyDiv w:val="1"/>
      <w:marLeft w:val="0"/>
      <w:marRight w:val="0"/>
      <w:marTop w:val="0"/>
      <w:marBottom w:val="0"/>
      <w:divBdr>
        <w:top w:val="none" w:sz="0" w:space="0" w:color="auto"/>
        <w:left w:val="none" w:sz="0" w:space="0" w:color="auto"/>
        <w:bottom w:val="none" w:sz="0" w:space="0" w:color="auto"/>
        <w:right w:val="none" w:sz="0" w:space="0" w:color="auto"/>
      </w:divBdr>
    </w:div>
    <w:div w:id="1165245613">
      <w:bodyDiv w:val="1"/>
      <w:marLeft w:val="0"/>
      <w:marRight w:val="0"/>
      <w:marTop w:val="0"/>
      <w:marBottom w:val="0"/>
      <w:divBdr>
        <w:top w:val="none" w:sz="0" w:space="0" w:color="auto"/>
        <w:left w:val="none" w:sz="0" w:space="0" w:color="auto"/>
        <w:bottom w:val="none" w:sz="0" w:space="0" w:color="auto"/>
        <w:right w:val="none" w:sz="0" w:space="0" w:color="auto"/>
      </w:divBdr>
      <w:divsChild>
        <w:div w:id="1376657892">
          <w:marLeft w:val="0"/>
          <w:marRight w:val="0"/>
          <w:marTop w:val="0"/>
          <w:marBottom w:val="0"/>
          <w:divBdr>
            <w:top w:val="none" w:sz="0" w:space="0" w:color="auto"/>
            <w:left w:val="none" w:sz="0" w:space="0" w:color="auto"/>
            <w:bottom w:val="none" w:sz="0" w:space="0" w:color="auto"/>
            <w:right w:val="none" w:sz="0" w:space="0" w:color="auto"/>
          </w:divBdr>
        </w:div>
      </w:divsChild>
    </w:div>
    <w:div w:id="1168522213">
      <w:bodyDiv w:val="1"/>
      <w:marLeft w:val="0"/>
      <w:marRight w:val="0"/>
      <w:marTop w:val="0"/>
      <w:marBottom w:val="0"/>
      <w:divBdr>
        <w:top w:val="none" w:sz="0" w:space="0" w:color="auto"/>
        <w:left w:val="none" w:sz="0" w:space="0" w:color="auto"/>
        <w:bottom w:val="none" w:sz="0" w:space="0" w:color="auto"/>
        <w:right w:val="none" w:sz="0" w:space="0" w:color="auto"/>
      </w:divBdr>
      <w:divsChild>
        <w:div w:id="1483307165">
          <w:marLeft w:val="0"/>
          <w:marRight w:val="0"/>
          <w:marTop w:val="0"/>
          <w:marBottom w:val="0"/>
          <w:divBdr>
            <w:top w:val="none" w:sz="0" w:space="0" w:color="auto"/>
            <w:left w:val="none" w:sz="0" w:space="0" w:color="auto"/>
            <w:bottom w:val="none" w:sz="0" w:space="0" w:color="auto"/>
            <w:right w:val="none" w:sz="0" w:space="0" w:color="auto"/>
          </w:divBdr>
          <w:divsChild>
            <w:div w:id="1898082470">
              <w:marLeft w:val="0"/>
              <w:marRight w:val="0"/>
              <w:marTop w:val="0"/>
              <w:marBottom w:val="0"/>
              <w:divBdr>
                <w:top w:val="none" w:sz="0" w:space="0" w:color="auto"/>
                <w:left w:val="none" w:sz="0" w:space="0" w:color="auto"/>
                <w:bottom w:val="none" w:sz="0" w:space="0" w:color="auto"/>
                <w:right w:val="none" w:sz="0" w:space="0" w:color="auto"/>
              </w:divBdr>
            </w:div>
            <w:div w:id="781346032">
              <w:marLeft w:val="0"/>
              <w:marRight w:val="0"/>
              <w:marTop w:val="0"/>
              <w:marBottom w:val="0"/>
              <w:divBdr>
                <w:top w:val="none" w:sz="0" w:space="0" w:color="auto"/>
                <w:left w:val="none" w:sz="0" w:space="0" w:color="auto"/>
                <w:bottom w:val="none" w:sz="0" w:space="0" w:color="auto"/>
                <w:right w:val="none" w:sz="0" w:space="0" w:color="auto"/>
              </w:divBdr>
            </w:div>
            <w:div w:id="19284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6462">
      <w:bodyDiv w:val="1"/>
      <w:marLeft w:val="0"/>
      <w:marRight w:val="0"/>
      <w:marTop w:val="0"/>
      <w:marBottom w:val="0"/>
      <w:divBdr>
        <w:top w:val="none" w:sz="0" w:space="0" w:color="auto"/>
        <w:left w:val="none" w:sz="0" w:space="0" w:color="auto"/>
        <w:bottom w:val="none" w:sz="0" w:space="0" w:color="auto"/>
        <w:right w:val="none" w:sz="0" w:space="0" w:color="auto"/>
      </w:divBdr>
      <w:divsChild>
        <w:div w:id="1272324200">
          <w:marLeft w:val="0"/>
          <w:marRight w:val="0"/>
          <w:marTop w:val="0"/>
          <w:marBottom w:val="0"/>
          <w:divBdr>
            <w:top w:val="none" w:sz="0" w:space="0" w:color="auto"/>
            <w:left w:val="none" w:sz="0" w:space="0" w:color="auto"/>
            <w:bottom w:val="none" w:sz="0" w:space="0" w:color="auto"/>
            <w:right w:val="none" w:sz="0" w:space="0" w:color="auto"/>
          </w:divBdr>
          <w:divsChild>
            <w:div w:id="1540168461">
              <w:marLeft w:val="0"/>
              <w:marRight w:val="0"/>
              <w:marTop w:val="0"/>
              <w:marBottom w:val="0"/>
              <w:divBdr>
                <w:top w:val="none" w:sz="0" w:space="0" w:color="auto"/>
                <w:left w:val="none" w:sz="0" w:space="0" w:color="auto"/>
                <w:bottom w:val="none" w:sz="0" w:space="0" w:color="auto"/>
                <w:right w:val="none" w:sz="0" w:space="0" w:color="auto"/>
              </w:divBdr>
            </w:div>
          </w:divsChild>
        </w:div>
        <w:div w:id="803548806">
          <w:marLeft w:val="0"/>
          <w:marRight w:val="0"/>
          <w:marTop w:val="0"/>
          <w:marBottom w:val="0"/>
          <w:divBdr>
            <w:top w:val="none" w:sz="0" w:space="0" w:color="auto"/>
            <w:left w:val="none" w:sz="0" w:space="0" w:color="auto"/>
            <w:bottom w:val="none" w:sz="0" w:space="0" w:color="auto"/>
            <w:right w:val="none" w:sz="0" w:space="0" w:color="auto"/>
          </w:divBdr>
          <w:divsChild>
            <w:div w:id="1459957888">
              <w:marLeft w:val="0"/>
              <w:marRight w:val="0"/>
              <w:marTop w:val="0"/>
              <w:marBottom w:val="0"/>
              <w:divBdr>
                <w:top w:val="none" w:sz="0" w:space="0" w:color="auto"/>
                <w:left w:val="none" w:sz="0" w:space="0" w:color="auto"/>
                <w:bottom w:val="none" w:sz="0" w:space="0" w:color="auto"/>
                <w:right w:val="none" w:sz="0" w:space="0" w:color="auto"/>
              </w:divBdr>
            </w:div>
          </w:divsChild>
        </w:div>
        <w:div w:id="1628272916">
          <w:marLeft w:val="0"/>
          <w:marRight w:val="0"/>
          <w:marTop w:val="0"/>
          <w:marBottom w:val="0"/>
          <w:divBdr>
            <w:top w:val="none" w:sz="0" w:space="0" w:color="auto"/>
            <w:left w:val="none" w:sz="0" w:space="0" w:color="auto"/>
            <w:bottom w:val="none" w:sz="0" w:space="0" w:color="auto"/>
            <w:right w:val="none" w:sz="0" w:space="0" w:color="auto"/>
          </w:divBdr>
          <w:divsChild>
            <w:div w:id="14789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4829">
      <w:bodyDiv w:val="1"/>
      <w:marLeft w:val="0"/>
      <w:marRight w:val="0"/>
      <w:marTop w:val="0"/>
      <w:marBottom w:val="0"/>
      <w:divBdr>
        <w:top w:val="none" w:sz="0" w:space="0" w:color="auto"/>
        <w:left w:val="none" w:sz="0" w:space="0" w:color="auto"/>
        <w:bottom w:val="none" w:sz="0" w:space="0" w:color="auto"/>
        <w:right w:val="none" w:sz="0" w:space="0" w:color="auto"/>
      </w:divBdr>
      <w:divsChild>
        <w:div w:id="1386105943">
          <w:marLeft w:val="0"/>
          <w:marRight w:val="0"/>
          <w:marTop w:val="0"/>
          <w:marBottom w:val="0"/>
          <w:divBdr>
            <w:top w:val="none" w:sz="0" w:space="0" w:color="auto"/>
            <w:left w:val="none" w:sz="0" w:space="0" w:color="auto"/>
            <w:bottom w:val="none" w:sz="0" w:space="0" w:color="auto"/>
            <w:right w:val="none" w:sz="0" w:space="0" w:color="auto"/>
          </w:divBdr>
        </w:div>
      </w:divsChild>
    </w:div>
    <w:div w:id="1391149574">
      <w:bodyDiv w:val="1"/>
      <w:marLeft w:val="0"/>
      <w:marRight w:val="0"/>
      <w:marTop w:val="0"/>
      <w:marBottom w:val="0"/>
      <w:divBdr>
        <w:top w:val="none" w:sz="0" w:space="0" w:color="auto"/>
        <w:left w:val="none" w:sz="0" w:space="0" w:color="auto"/>
        <w:bottom w:val="none" w:sz="0" w:space="0" w:color="auto"/>
        <w:right w:val="none" w:sz="0" w:space="0" w:color="auto"/>
      </w:divBdr>
    </w:div>
    <w:div w:id="1436974320">
      <w:bodyDiv w:val="1"/>
      <w:marLeft w:val="0"/>
      <w:marRight w:val="0"/>
      <w:marTop w:val="0"/>
      <w:marBottom w:val="0"/>
      <w:divBdr>
        <w:top w:val="none" w:sz="0" w:space="0" w:color="auto"/>
        <w:left w:val="none" w:sz="0" w:space="0" w:color="auto"/>
        <w:bottom w:val="none" w:sz="0" w:space="0" w:color="auto"/>
        <w:right w:val="none" w:sz="0" w:space="0" w:color="auto"/>
      </w:divBdr>
    </w:div>
    <w:div w:id="1592274582">
      <w:bodyDiv w:val="1"/>
      <w:marLeft w:val="0"/>
      <w:marRight w:val="0"/>
      <w:marTop w:val="0"/>
      <w:marBottom w:val="0"/>
      <w:divBdr>
        <w:top w:val="none" w:sz="0" w:space="0" w:color="auto"/>
        <w:left w:val="none" w:sz="0" w:space="0" w:color="auto"/>
        <w:bottom w:val="none" w:sz="0" w:space="0" w:color="auto"/>
        <w:right w:val="none" w:sz="0" w:space="0" w:color="auto"/>
      </w:divBdr>
    </w:div>
    <w:div w:id="1622690821">
      <w:bodyDiv w:val="1"/>
      <w:marLeft w:val="0"/>
      <w:marRight w:val="0"/>
      <w:marTop w:val="0"/>
      <w:marBottom w:val="0"/>
      <w:divBdr>
        <w:top w:val="none" w:sz="0" w:space="0" w:color="auto"/>
        <w:left w:val="none" w:sz="0" w:space="0" w:color="auto"/>
        <w:bottom w:val="none" w:sz="0" w:space="0" w:color="auto"/>
        <w:right w:val="none" w:sz="0" w:space="0" w:color="auto"/>
      </w:divBdr>
    </w:div>
    <w:div w:id="1844587319">
      <w:bodyDiv w:val="1"/>
      <w:marLeft w:val="0"/>
      <w:marRight w:val="0"/>
      <w:marTop w:val="0"/>
      <w:marBottom w:val="0"/>
      <w:divBdr>
        <w:top w:val="none" w:sz="0" w:space="0" w:color="auto"/>
        <w:left w:val="none" w:sz="0" w:space="0" w:color="auto"/>
        <w:bottom w:val="none" w:sz="0" w:space="0" w:color="auto"/>
        <w:right w:val="none" w:sz="0" w:space="0" w:color="auto"/>
      </w:divBdr>
    </w:div>
    <w:div w:id="1960646670">
      <w:bodyDiv w:val="1"/>
      <w:marLeft w:val="0"/>
      <w:marRight w:val="0"/>
      <w:marTop w:val="0"/>
      <w:marBottom w:val="0"/>
      <w:divBdr>
        <w:top w:val="none" w:sz="0" w:space="0" w:color="auto"/>
        <w:left w:val="none" w:sz="0" w:space="0" w:color="auto"/>
        <w:bottom w:val="none" w:sz="0" w:space="0" w:color="auto"/>
        <w:right w:val="none" w:sz="0" w:space="0" w:color="auto"/>
      </w:divBdr>
      <w:divsChild>
        <w:div w:id="1204446371">
          <w:marLeft w:val="0"/>
          <w:marRight w:val="0"/>
          <w:marTop w:val="0"/>
          <w:marBottom w:val="0"/>
          <w:divBdr>
            <w:top w:val="none" w:sz="0" w:space="0" w:color="auto"/>
            <w:left w:val="none" w:sz="0" w:space="0" w:color="auto"/>
            <w:bottom w:val="none" w:sz="0" w:space="0" w:color="auto"/>
            <w:right w:val="none" w:sz="0" w:space="0" w:color="auto"/>
          </w:divBdr>
        </w:div>
      </w:divsChild>
    </w:div>
    <w:div w:id="203653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2829</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 McPhaul</dc:creator>
  <cp:keywords/>
  <dc:description/>
  <cp:lastModifiedBy>Jessi McPhaul</cp:lastModifiedBy>
  <cp:revision>18</cp:revision>
  <dcterms:created xsi:type="dcterms:W3CDTF">2025-03-04T06:03:00Z</dcterms:created>
  <dcterms:modified xsi:type="dcterms:W3CDTF">2025-03-04T08:13:00Z</dcterms:modified>
</cp:coreProperties>
</file>