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EDB16B" w14:textId="6535B686" w:rsidR="007C4CD9" w:rsidRDefault="009E68B1" w:rsidP="007C4CD9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ВСР 2.1</w:t>
      </w:r>
    </w:p>
    <w:p w14:paraId="3EC9DEA3" w14:textId="7CCF3C32" w:rsidR="00034808" w:rsidRPr="00055CB2" w:rsidRDefault="00034808" w:rsidP="0003480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34808">
        <w:rPr>
          <w:rFonts w:ascii="Times New Roman" w:hAnsi="Times New Roman" w:cs="Times New Roman"/>
          <w:sz w:val="28"/>
          <w:szCs w:val="28"/>
        </w:rPr>
        <w:t>Статья</w:t>
      </w:r>
      <w:r w:rsidR="00055CB2" w:rsidRPr="00055CB2">
        <w:rPr>
          <w:rFonts w:ascii="Times New Roman" w:hAnsi="Times New Roman" w:cs="Times New Roman"/>
          <w:sz w:val="28"/>
          <w:szCs w:val="28"/>
        </w:rPr>
        <w:t xml:space="preserve"> </w:t>
      </w:r>
      <w:r w:rsidR="00055CB2" w:rsidRPr="00034808">
        <w:rPr>
          <w:rFonts w:ascii="Times New Roman" w:hAnsi="Times New Roman" w:cs="Times New Roman"/>
          <w:sz w:val="28"/>
          <w:szCs w:val="28"/>
        </w:rPr>
        <w:t>Мигунов</w:t>
      </w:r>
      <w:r w:rsidR="00055CB2">
        <w:rPr>
          <w:rFonts w:ascii="Times New Roman" w:hAnsi="Times New Roman" w:cs="Times New Roman"/>
          <w:sz w:val="28"/>
          <w:szCs w:val="28"/>
        </w:rPr>
        <w:t xml:space="preserve">а </w:t>
      </w:r>
      <w:r w:rsidR="00055CB2" w:rsidRPr="00034808">
        <w:rPr>
          <w:rFonts w:ascii="Times New Roman" w:hAnsi="Times New Roman" w:cs="Times New Roman"/>
          <w:sz w:val="28"/>
          <w:szCs w:val="28"/>
        </w:rPr>
        <w:t>А. А</w:t>
      </w:r>
      <w:r w:rsidR="00055CB2">
        <w:rPr>
          <w:rFonts w:ascii="Times New Roman" w:hAnsi="Times New Roman" w:cs="Times New Roman"/>
          <w:sz w:val="28"/>
          <w:szCs w:val="28"/>
        </w:rPr>
        <w:t>.</w:t>
      </w:r>
      <w:r w:rsidRPr="00034808">
        <w:rPr>
          <w:rFonts w:ascii="Times New Roman" w:hAnsi="Times New Roman" w:cs="Times New Roman"/>
          <w:sz w:val="28"/>
          <w:szCs w:val="28"/>
        </w:rPr>
        <w:t xml:space="preserve"> об исключительной важности технического английского языка в современном мире, где информационные технологии проникают во все сферы деятельности, представляет собой важное руководство для тех, кто стремится совершенствовать свои навыки в этой области. Автор подчеркивает, что знание технического английского языка необходимо не только для специалистов в области информационных технологий, но и для инженеров, медиков, дизайнеров, экономистов и представителей других профессий. Они указывают на растущий объем специализированной лексики и важность эффективного обмена научной информацией.</w:t>
      </w:r>
    </w:p>
    <w:p w14:paraId="4ED93B1B" w14:textId="649C2E27" w:rsidR="00034808" w:rsidRPr="00055CB2" w:rsidRDefault="00034808" w:rsidP="0003480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34808">
        <w:rPr>
          <w:rFonts w:ascii="Times New Roman" w:hAnsi="Times New Roman" w:cs="Times New Roman"/>
          <w:sz w:val="28"/>
          <w:szCs w:val="28"/>
        </w:rPr>
        <w:t>Статья предлагает подходы к изучению специализированной лексики на иностранном языке и предоставляет список доступных ресурсов для обучения техническому английскому, особенно в сфере информационных технологий. Особое внимание уделяется не только лексике, но и грамматике технического английского, так как понимание грамматических структур играет ключевую роль в понимании иностранных технических текстов. Авторы обращают внимание на сложности, с которыми сталкивается читатель, встречая аббревиатуры, сокращения и различные технические термины.</w:t>
      </w:r>
    </w:p>
    <w:p w14:paraId="63845948" w14:textId="52D9B640" w:rsidR="00034808" w:rsidRPr="00034808" w:rsidRDefault="00034808" w:rsidP="0003480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34808">
        <w:rPr>
          <w:rFonts w:ascii="Times New Roman" w:hAnsi="Times New Roman" w:cs="Times New Roman"/>
          <w:sz w:val="28"/>
          <w:szCs w:val="28"/>
        </w:rPr>
        <w:t xml:space="preserve">Так же, статья подчеркивает важность правильного произношения в изучении технического английского языка и его роли в обеспечении эффективного общения в профессиональной среде. Авторы приводят примеры технических слов с их транскрипцией и переводом, указывая на то, как неверное произношение может привести к неправильному пониманию и даже оскорбительным ситуациям. Для улучшения произношения авторы предлагают ряд методов, включая проверку произношения с использованием словаря, изучение как британского, так и американского вариантов произношения, а также активное прослушивание аудиоматериалов на английском языке, запись себя на диктофон для самопроверки и практика устной речи в различных форматах, включая онлайн-клубы и обсуждение профессиональных тем. Статья акцентирует внимание на том, что навыки устной и письменной речи развиваются параллельно, и что учет профессиональной специфики в процессе изучения английского языка обеспечивает овладение профессионально значимой терминологией, необходимой для работы в области информационных технологий. </w:t>
      </w:r>
    </w:p>
    <w:p w14:paraId="3790E68C" w14:textId="77777777" w:rsidR="00034808" w:rsidRPr="00055CB2" w:rsidRDefault="00034808" w:rsidP="00034808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055CB2">
        <w:rPr>
          <w:rFonts w:ascii="Times New Roman" w:hAnsi="Times New Roman" w:cs="Times New Roman"/>
          <w:b/>
          <w:bCs/>
          <w:sz w:val="28"/>
          <w:szCs w:val="28"/>
        </w:rPr>
        <w:t xml:space="preserve">Одним из главных выводов статьи является то, что знание технического английского языка позволяет специалистам в области информационных технологий быть более продуктивными на работе, общаться эффективно с коллегами и клиентами, а также участвовать в </w:t>
      </w:r>
      <w:r w:rsidRPr="00055CB2">
        <w:rPr>
          <w:rFonts w:ascii="Times New Roman" w:hAnsi="Times New Roman" w:cs="Times New Roman"/>
          <w:b/>
          <w:bCs/>
          <w:sz w:val="28"/>
          <w:szCs w:val="28"/>
        </w:rPr>
        <w:lastRenderedPageBreak/>
        <w:t>международных проектах. В целом, статья представляет собой полезное руководство для тех, кто стремится улучшить свой навык произношения и эффективно применять технический английский язык в профессиональной деятельности. Она подчеркивает важность правильного произношения слов и фраз в контексте профессиональной коммуникации и предлагает конкретные методы для его совершенствования.</w:t>
      </w:r>
    </w:p>
    <w:p w14:paraId="4D8CF02B" w14:textId="77777777" w:rsidR="00034808" w:rsidRDefault="00034808" w:rsidP="00034808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5200CE2C" w14:textId="247EF559" w:rsidR="00034808" w:rsidRPr="00034808" w:rsidRDefault="00034808" w:rsidP="00034808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использованной литературы:</w:t>
      </w:r>
    </w:p>
    <w:p w14:paraId="2EB46243" w14:textId="4CE94A32" w:rsidR="00034808" w:rsidRDefault="00034808" w:rsidP="0003480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34808">
        <w:rPr>
          <w:rFonts w:ascii="Times New Roman" w:hAnsi="Times New Roman" w:cs="Times New Roman"/>
          <w:sz w:val="28"/>
          <w:szCs w:val="28"/>
        </w:rPr>
        <w:t xml:space="preserve">Мигунов, А. А. Технический английский язык в сфере информационных технологий / А. А. Мигунов, С. В. Мигунова. — </w:t>
      </w:r>
      <w:proofErr w:type="gramStart"/>
      <w:r w:rsidRPr="00034808">
        <w:rPr>
          <w:rFonts w:ascii="Times New Roman" w:hAnsi="Times New Roman" w:cs="Times New Roman"/>
          <w:sz w:val="28"/>
          <w:szCs w:val="28"/>
        </w:rPr>
        <w:t>Текст :</w:t>
      </w:r>
      <w:proofErr w:type="gramEnd"/>
      <w:r w:rsidRPr="00034808">
        <w:rPr>
          <w:rFonts w:ascii="Times New Roman" w:hAnsi="Times New Roman" w:cs="Times New Roman"/>
          <w:sz w:val="28"/>
          <w:szCs w:val="28"/>
        </w:rPr>
        <w:t xml:space="preserve"> непосредственный // Юный ученый. — 2023. — № 3 (66). — С. 55-57. — URL: https://moluch.ru/young/archive/66/3416/ (дата обращения: 17.04.2024).</w:t>
      </w:r>
    </w:p>
    <w:p w14:paraId="3C31E1B1" w14:textId="77777777" w:rsidR="00055CB2" w:rsidRDefault="00055CB2" w:rsidP="00034808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4587E405" w14:textId="5B50FE32" w:rsidR="00055CB2" w:rsidRDefault="00055CB2" w:rsidP="00034808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Рецензист</w:t>
      </w:r>
    </w:p>
    <w:p w14:paraId="77B5317D" w14:textId="4AEBB1C0" w:rsidR="00055CB2" w:rsidRDefault="00055CB2" w:rsidP="00034808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ИИТиТО кафедры                                                    Анисимов </w:t>
      </w:r>
      <w:proofErr w:type="gramStart"/>
      <w:r>
        <w:rPr>
          <w:rFonts w:ascii="Times New Roman" w:hAnsi="Times New Roman" w:cs="Times New Roman"/>
          <w:sz w:val="28"/>
          <w:szCs w:val="28"/>
        </w:rPr>
        <w:t>А.С</w:t>
      </w:r>
      <w:proofErr w:type="gramEnd"/>
    </w:p>
    <w:p w14:paraId="31FAB730" w14:textId="62B7AD53" w:rsidR="00055CB2" w:rsidRDefault="00055CB2" w:rsidP="00034808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информационных технологий </w:t>
      </w:r>
    </w:p>
    <w:p w14:paraId="68894982" w14:textId="52C33234" w:rsidR="00055CB2" w:rsidRDefault="00055CB2" w:rsidP="00034808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электронного обучения</w:t>
      </w:r>
    </w:p>
    <w:p w14:paraId="67801551" w14:textId="112E11E8" w:rsidR="00055CB2" w:rsidRPr="00055CB2" w:rsidRDefault="00055CB2" w:rsidP="00034808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РГУПУ им. Герцена</w:t>
      </w:r>
    </w:p>
    <w:sectPr w:rsidR="00055CB2" w:rsidRPr="00055C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808"/>
    <w:rsid w:val="00034808"/>
    <w:rsid w:val="00055CB2"/>
    <w:rsid w:val="007C4CD9"/>
    <w:rsid w:val="009E68B1"/>
    <w:rsid w:val="00C816D7"/>
    <w:rsid w:val="00E57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36EB14"/>
  <w15:chartTrackingRefBased/>
  <w15:docId w15:val="{FD5BCBEF-D48C-4765-822B-101C000EB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55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494</Words>
  <Characters>2821</Characters>
  <Application>Microsoft Office Word</Application>
  <DocSecurity>0</DocSecurity>
  <Lines>23</Lines>
  <Paragraphs>6</Paragraphs>
  <ScaleCrop>false</ScaleCrop>
  <Company/>
  <LinksUpToDate>false</LinksUpToDate>
  <CharactersWithSpaces>3309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Anisimov</dc:creator>
  <cp:keywords/>
  <dc:description/>
  <cp:lastModifiedBy>Andrew Anisimov</cp:lastModifiedBy>
  <cp:revision>4</cp:revision>
  <dcterms:created xsi:type="dcterms:W3CDTF">2024-04-17T17:02:00Z</dcterms:created>
  <dcterms:modified xsi:type="dcterms:W3CDTF">2024-04-17T17:16:00Z</dcterms:modified>
</cp:coreProperties>
</file>