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6EBF1" w14:textId="77777777" w:rsidR="006628F1" w:rsidRPr="006628F1" w:rsidRDefault="006628F1" w:rsidP="00E67370">
      <w:pPr>
        <w:rPr>
          <w:rFonts w:ascii="Times New Roman" w:hAnsi="Times New Roman" w:cs="Times New Roman"/>
          <w:sz w:val="28"/>
          <w:szCs w:val="28"/>
        </w:rPr>
      </w:pPr>
      <w:r w:rsidRPr="006628F1">
        <w:rPr>
          <w:rFonts w:ascii="Times New Roman" w:hAnsi="Times New Roman" w:cs="Times New Roman"/>
          <w:sz w:val="28"/>
          <w:szCs w:val="28"/>
        </w:rPr>
        <w:t>ИСР 1.1.</w:t>
      </w:r>
    </w:p>
    <w:p w14:paraId="5AD044EA" w14:textId="7FF58492" w:rsidR="00E67370" w:rsidRPr="006628F1" w:rsidRDefault="00E67370" w:rsidP="006628F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628F1">
        <w:rPr>
          <w:rFonts w:ascii="Times New Roman" w:hAnsi="Times New Roman" w:cs="Times New Roman"/>
          <w:sz w:val="28"/>
          <w:szCs w:val="28"/>
        </w:rPr>
        <w:t>Актуальность проблемы в области обучения техническому английскому для программистов неоспорима в контексте современного информационного общества. Развивающиеся технологии требуют от специалистов не только технических навыков, но и уверенности в использовании английского языка для работы с документацией, коммуникации в международных командам и участия в проектах на глобальном уровне. Однако, существующие подходы к обучению часто не соответствуют специфике потребностей программистов, что ставит под сомнение эффективность таких программ.</w:t>
      </w:r>
    </w:p>
    <w:p w14:paraId="644439EA" w14:textId="61A7DDD1" w:rsidR="00E67370" w:rsidRPr="006628F1" w:rsidRDefault="00E67370" w:rsidP="006628F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628F1">
        <w:rPr>
          <w:rFonts w:ascii="Times New Roman" w:hAnsi="Times New Roman" w:cs="Times New Roman"/>
          <w:sz w:val="28"/>
          <w:szCs w:val="28"/>
        </w:rPr>
        <w:t>Предмет исследования представляет собой анализ методов обучения техническому английскому для студентов программистов с целью определения оптимальных подходов, учитывающих специфику их профессиональной деятельности. Основная цель заключается в выявлении наиболее эффективных методик обучения, способствующих более успешному овладению языком и повышению профессиональной конкурентоспособности.</w:t>
      </w:r>
    </w:p>
    <w:p w14:paraId="3BCB38E6" w14:textId="65F0CAFB" w:rsidR="00E67370" w:rsidRPr="006628F1" w:rsidRDefault="00E67370" w:rsidP="00E67370">
      <w:pPr>
        <w:rPr>
          <w:rFonts w:ascii="Times New Roman" w:hAnsi="Times New Roman" w:cs="Times New Roman"/>
          <w:sz w:val="28"/>
          <w:szCs w:val="28"/>
        </w:rPr>
      </w:pPr>
      <w:r w:rsidRPr="006628F1">
        <w:rPr>
          <w:rFonts w:ascii="Times New Roman" w:hAnsi="Times New Roman" w:cs="Times New Roman"/>
          <w:sz w:val="28"/>
          <w:szCs w:val="28"/>
        </w:rPr>
        <w:t>Задачи исследования включают в себя:</w:t>
      </w:r>
    </w:p>
    <w:p w14:paraId="7E529888" w14:textId="77777777" w:rsidR="00E67370" w:rsidRPr="006628F1" w:rsidRDefault="00E67370" w:rsidP="006628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28F1">
        <w:rPr>
          <w:rFonts w:ascii="Times New Roman" w:hAnsi="Times New Roman" w:cs="Times New Roman"/>
          <w:sz w:val="28"/>
          <w:szCs w:val="28"/>
        </w:rPr>
        <w:t>Обзор существующих программ обучения техническому английскому для программистов, включая их сильные и слабые стороны.</w:t>
      </w:r>
    </w:p>
    <w:p w14:paraId="41B29676" w14:textId="77777777" w:rsidR="00E67370" w:rsidRPr="006628F1" w:rsidRDefault="00E67370" w:rsidP="006628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28F1">
        <w:rPr>
          <w:rFonts w:ascii="Times New Roman" w:hAnsi="Times New Roman" w:cs="Times New Roman"/>
          <w:sz w:val="28"/>
          <w:szCs w:val="28"/>
        </w:rPr>
        <w:t>Проведение анализа потребностей студентов-программистов в владении английским языком для успешного выполнения профессиональных задач.</w:t>
      </w:r>
    </w:p>
    <w:p w14:paraId="7B430CD9" w14:textId="77777777" w:rsidR="00E67370" w:rsidRPr="006628F1" w:rsidRDefault="00E67370" w:rsidP="006628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28F1">
        <w:rPr>
          <w:rFonts w:ascii="Times New Roman" w:hAnsi="Times New Roman" w:cs="Times New Roman"/>
          <w:sz w:val="28"/>
          <w:szCs w:val="28"/>
        </w:rPr>
        <w:t>Экспериментальное тестирование различных методик обучения с учетом специфики технического образования и работы программистов.</w:t>
      </w:r>
    </w:p>
    <w:p w14:paraId="5650D4D2" w14:textId="77777777" w:rsidR="00E67370" w:rsidRPr="006628F1" w:rsidRDefault="00E67370" w:rsidP="006628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28F1">
        <w:rPr>
          <w:rFonts w:ascii="Times New Roman" w:hAnsi="Times New Roman" w:cs="Times New Roman"/>
          <w:sz w:val="28"/>
          <w:szCs w:val="28"/>
        </w:rPr>
        <w:t>Сравнительный анализ результатов, выявление наиболее эффективных методов и их адаптация к учебному процессу.</w:t>
      </w:r>
    </w:p>
    <w:p w14:paraId="2D5A75C3" w14:textId="5B0735C5" w:rsidR="00E67370" w:rsidRPr="006628F1" w:rsidRDefault="00E67370" w:rsidP="006628F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628F1">
        <w:rPr>
          <w:rFonts w:ascii="Times New Roman" w:hAnsi="Times New Roman" w:cs="Times New Roman"/>
          <w:sz w:val="28"/>
          <w:szCs w:val="28"/>
        </w:rPr>
        <w:t>Логика исследования базируется на последовательном анализе, сначала - изучение теоретических основ и практических аспектов обучения языку, затем - анализ потребностей и специфики программистов, проведение исследований и экспериментов, и наконец - анализ результатов для формулирования рекомендаций.</w:t>
      </w:r>
    </w:p>
    <w:p w14:paraId="682344A3" w14:textId="08EBD997" w:rsidR="00E67370" w:rsidRPr="006628F1" w:rsidRDefault="00E67370" w:rsidP="006628F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628F1">
        <w:rPr>
          <w:rFonts w:ascii="Times New Roman" w:hAnsi="Times New Roman" w:cs="Times New Roman"/>
          <w:sz w:val="28"/>
          <w:szCs w:val="28"/>
        </w:rPr>
        <w:t>Обоснование принимаемых проектных решений будет основываться на обширном анализе полученных данных, включая сравнительный анализ эффективности различных методик, учет потребностей студентов и их обратная связь, а также теоретические основы, лежащие в основе эффективного обучения языку.</w:t>
      </w:r>
    </w:p>
    <w:p w14:paraId="1E5BBA36" w14:textId="2C0D205F" w:rsidR="002C147D" w:rsidRPr="006628F1" w:rsidRDefault="00E67370" w:rsidP="006628F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628F1">
        <w:rPr>
          <w:rFonts w:ascii="Times New Roman" w:hAnsi="Times New Roman" w:cs="Times New Roman"/>
          <w:sz w:val="28"/>
          <w:szCs w:val="28"/>
        </w:rPr>
        <w:lastRenderedPageBreak/>
        <w:t>Подробный план работы включает этапы изучения литературы, определение методов сбора данных (опросы, наблюдения, анализ учебных материалов), проведение экспериментов, обработку и анализ полученных результатов, и заканчивается формулированием выводов и рекомендаций для оптимизации обучения техническому английскому для студентов-программистов.</w:t>
      </w:r>
    </w:p>
    <w:sectPr w:rsidR="002C147D" w:rsidRPr="00662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755D4"/>
    <w:multiLevelType w:val="hybridMultilevel"/>
    <w:tmpl w:val="B9BE6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6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8C"/>
    <w:rsid w:val="00025B8C"/>
    <w:rsid w:val="002C147D"/>
    <w:rsid w:val="006628F1"/>
    <w:rsid w:val="00E6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DD2F8"/>
  <w15:chartTrackingRefBased/>
  <w15:docId w15:val="{E9F35AD5-F97D-4E4E-A95F-725C4F13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Andrew</cp:lastModifiedBy>
  <cp:revision>2</cp:revision>
  <dcterms:created xsi:type="dcterms:W3CDTF">2023-12-28T18:35:00Z</dcterms:created>
  <dcterms:modified xsi:type="dcterms:W3CDTF">2023-12-28T18:35:00Z</dcterms:modified>
</cp:coreProperties>
</file>