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3C18" w14:textId="4AAAE366" w:rsidR="006A4D4B" w:rsidRPr="006A4D4B" w:rsidRDefault="006A4D4B" w:rsidP="00B3319E">
      <w:p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ИСР 2.2</w:t>
      </w:r>
    </w:p>
    <w:p w14:paraId="17E60108" w14:textId="6644123B" w:rsidR="00B3319E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 xml:space="preserve">В ходе моего исследования я провел анализ различных программ корпоративного обучения, включая электронные платформы, используемые в технологических компаниях за рубежом. Например, я изучил эффективность таких платформ, как </w:t>
      </w:r>
      <w:proofErr w:type="spellStart"/>
      <w:r w:rsidRPr="006A4D4B">
        <w:rPr>
          <w:rFonts w:ascii="Times New Roman" w:hAnsi="Times New Roman" w:cs="Times New Roman"/>
          <w:sz w:val="28"/>
          <w:szCs w:val="28"/>
        </w:rPr>
        <w:t>Pluralsight</w:t>
      </w:r>
      <w:proofErr w:type="spellEnd"/>
      <w:r w:rsidRPr="006A4D4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A4D4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6A4D4B">
        <w:rPr>
          <w:rFonts w:ascii="Times New Roman" w:hAnsi="Times New Roman" w:cs="Times New Roman"/>
          <w:sz w:val="28"/>
          <w:szCs w:val="28"/>
        </w:rPr>
        <w:t>, которые предоставляют обучающие материалы для IT-специалистов.</w:t>
      </w:r>
    </w:p>
    <w:p w14:paraId="53E172C5" w14:textId="48059E0E" w:rsidR="00B3319E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Моя работа также включала создание электронной обучающей платформы, сфокусированной на изучении английского языка с использованием техник, которые я усвоил из корпоративных программ. Я разработал интерактивные курсы, где студенты могли изучать язык через специально подобранные для программистов примеры и кейсы.</w:t>
      </w:r>
    </w:p>
    <w:p w14:paraId="1DD5F752" w14:textId="18DF4277" w:rsidR="00B3319E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Проведя эксперимент, я сравнил результаты обучения через мою платформу с результатами традиционного обучения английскому языку. Полученные данные показали значительное улучшение уровня владения языком у студентов, использующих мою платформу, по сравнению с теми, кто проходил стандартные курсы.</w:t>
      </w:r>
    </w:p>
    <w:p w14:paraId="56241999" w14:textId="129047A3" w:rsidR="00B3319E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В моей работе я также предложил модели управления обучением, которые могли бы быть успешно внедрены в образовательные учреждения для более эффективного обучения языку студентов-программистов.</w:t>
      </w:r>
    </w:p>
    <w:p w14:paraId="386CD625" w14:textId="59830629" w:rsidR="00B3319E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Исследование также включило изучение технологий, которые используются в корпоративном обучении, таких как адаптивное обучение или интеллектуальные системы, и как их можно адаптировать для персонализированного обучения английскому языку в университетских условиях.</w:t>
      </w:r>
    </w:p>
    <w:p w14:paraId="6CC6FBC9" w14:textId="4260266D" w:rsidR="00A90DCD" w:rsidRPr="006A4D4B" w:rsidRDefault="00B3319E" w:rsidP="006A4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D4B">
        <w:rPr>
          <w:rFonts w:ascii="Times New Roman" w:hAnsi="Times New Roman" w:cs="Times New Roman"/>
          <w:sz w:val="28"/>
          <w:szCs w:val="28"/>
        </w:rPr>
        <w:t>В результате этого исследования я пришел к выводу, что применение корпоративных методов обучения в образовательном процессе для студентов-программистов имеет значительный потенциал для улучшения уровня владения английским языком и подготовки специалистов к работе в глобальной IT-индустрии.</w:t>
      </w:r>
    </w:p>
    <w:sectPr w:rsidR="00A90DCD" w:rsidRPr="006A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1532"/>
    <w:multiLevelType w:val="hybridMultilevel"/>
    <w:tmpl w:val="B0844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1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D"/>
    <w:rsid w:val="0000259F"/>
    <w:rsid w:val="006A4D4B"/>
    <w:rsid w:val="00996084"/>
    <w:rsid w:val="00A90DCD"/>
    <w:rsid w:val="00B3319E"/>
    <w:rsid w:val="00B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820C"/>
  <w15:chartTrackingRefBased/>
  <w15:docId w15:val="{47699F69-51C4-49A9-9B2C-6BCA857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2023-12-28T18:37:00Z</dcterms:created>
  <dcterms:modified xsi:type="dcterms:W3CDTF">2023-12-28T18:37:00Z</dcterms:modified>
</cp:coreProperties>
</file>