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2E72" w14:textId="15FCA28F" w:rsidR="00BF7332" w:rsidRPr="009A7A16" w:rsidRDefault="009A7A16" w:rsidP="00BF7332">
      <w:pPr>
        <w:rPr>
          <w:rFonts w:ascii="Times New Roman" w:hAnsi="Times New Roman" w:cs="Times New Roman"/>
          <w:sz w:val="28"/>
          <w:szCs w:val="28"/>
        </w:rPr>
      </w:pPr>
      <w:r w:rsidRPr="009A7A16">
        <w:rPr>
          <w:rFonts w:ascii="Times New Roman" w:hAnsi="Times New Roman" w:cs="Times New Roman"/>
          <w:sz w:val="28"/>
          <w:szCs w:val="28"/>
        </w:rPr>
        <w:t>ИСР 1.2</w:t>
      </w:r>
    </w:p>
    <w:p w14:paraId="13338569" w14:textId="1434747E" w:rsidR="00BF7332" w:rsidRPr="009A7A16" w:rsidRDefault="00BF7332" w:rsidP="00BF7332">
      <w:pPr>
        <w:rPr>
          <w:rFonts w:ascii="Times New Roman" w:hAnsi="Times New Roman" w:cs="Times New Roman"/>
          <w:sz w:val="28"/>
          <w:szCs w:val="28"/>
        </w:rPr>
      </w:pPr>
      <w:r w:rsidRPr="009A7A16">
        <w:rPr>
          <w:rFonts w:ascii="Times New Roman" w:hAnsi="Times New Roman" w:cs="Times New Roman"/>
          <w:sz w:val="28"/>
          <w:szCs w:val="28"/>
        </w:rPr>
        <w:t xml:space="preserve">Корпоративное обучение </w:t>
      </w:r>
      <w:r w:rsidR="009A7A16" w:rsidRPr="009A7A16">
        <w:rPr>
          <w:rFonts w:ascii="Times New Roman" w:hAnsi="Times New Roman" w:cs="Times New Roman"/>
          <w:sz w:val="28"/>
          <w:szCs w:val="28"/>
        </w:rPr>
        <w:t>- ключевой</w:t>
      </w:r>
      <w:r w:rsidRPr="009A7A16">
        <w:rPr>
          <w:rFonts w:ascii="Times New Roman" w:hAnsi="Times New Roman" w:cs="Times New Roman"/>
          <w:sz w:val="28"/>
          <w:szCs w:val="28"/>
        </w:rPr>
        <w:t xml:space="preserve"> элемент современного образования и развития профессиональных навыков. Моя магистерская диссертация фокусируется на создании и адаптации эффективной программы обучения английскому языку для студентов-программистов, вдохновленной передовыми методиками корпоративного обучения.</w:t>
      </w:r>
    </w:p>
    <w:p w14:paraId="3A91D740" w14:textId="77777777" w:rsidR="00BF7332" w:rsidRPr="009A7A16" w:rsidRDefault="00BF7332" w:rsidP="00BF7332">
      <w:pPr>
        <w:rPr>
          <w:rFonts w:ascii="Times New Roman" w:hAnsi="Times New Roman" w:cs="Times New Roman"/>
          <w:sz w:val="28"/>
          <w:szCs w:val="28"/>
        </w:rPr>
      </w:pPr>
    </w:p>
    <w:p w14:paraId="07FB7E62" w14:textId="77777777" w:rsidR="00BF7332" w:rsidRPr="009A7A16" w:rsidRDefault="00BF7332" w:rsidP="00BF7332">
      <w:pPr>
        <w:rPr>
          <w:rFonts w:ascii="Times New Roman" w:hAnsi="Times New Roman" w:cs="Times New Roman"/>
          <w:sz w:val="28"/>
          <w:szCs w:val="28"/>
        </w:rPr>
      </w:pPr>
      <w:r w:rsidRPr="009A7A16">
        <w:rPr>
          <w:rFonts w:ascii="Times New Roman" w:hAnsi="Times New Roman" w:cs="Times New Roman"/>
          <w:sz w:val="28"/>
          <w:szCs w:val="28"/>
        </w:rPr>
        <w:t>Изучив опыт компаний и образовательных учреждений, я обнаружил, что успешные программы обучения часто интегрируют разнообразные методы, такие как интерактивные онлайн-платформы, менторство, практические задания и проектная работа. Мой подход заключается в адаптации этих стратегий для обучения техническому английскому студентов-программистов.</w:t>
      </w:r>
    </w:p>
    <w:p w14:paraId="562C17B1" w14:textId="77777777" w:rsidR="00BF7332" w:rsidRPr="009A7A16" w:rsidRDefault="00BF7332" w:rsidP="00BF7332">
      <w:pPr>
        <w:rPr>
          <w:rFonts w:ascii="Times New Roman" w:hAnsi="Times New Roman" w:cs="Times New Roman"/>
          <w:sz w:val="28"/>
          <w:szCs w:val="28"/>
        </w:rPr>
      </w:pPr>
    </w:p>
    <w:p w14:paraId="7495D3F0" w14:textId="77777777" w:rsidR="00BF7332" w:rsidRPr="009A7A16" w:rsidRDefault="00BF7332" w:rsidP="00BF7332">
      <w:pPr>
        <w:rPr>
          <w:rFonts w:ascii="Times New Roman" w:hAnsi="Times New Roman" w:cs="Times New Roman"/>
          <w:sz w:val="28"/>
          <w:szCs w:val="28"/>
        </w:rPr>
      </w:pPr>
      <w:r w:rsidRPr="009A7A16">
        <w:rPr>
          <w:rFonts w:ascii="Times New Roman" w:hAnsi="Times New Roman" w:cs="Times New Roman"/>
          <w:sz w:val="28"/>
          <w:szCs w:val="28"/>
        </w:rPr>
        <w:t>Планируется провести глубокий анализ преимуществ и ограничений каждого метода корпоративного обучения в контексте обучения языку программирования. Применительно к этой диссертации, это означает изучение эффективности онлайн-платформ, направленных на технический английский, оценку результативности обучения через создание и реализацию проектов, а также разработку специализированных курсов, основанных на реальных кейсах из мира программирования.</w:t>
      </w:r>
    </w:p>
    <w:p w14:paraId="32F09AF2" w14:textId="77777777" w:rsidR="00BF7332" w:rsidRPr="009A7A16" w:rsidRDefault="00BF7332" w:rsidP="00BF7332">
      <w:pPr>
        <w:rPr>
          <w:rFonts w:ascii="Times New Roman" w:hAnsi="Times New Roman" w:cs="Times New Roman"/>
          <w:sz w:val="28"/>
          <w:szCs w:val="28"/>
        </w:rPr>
      </w:pPr>
    </w:p>
    <w:p w14:paraId="5374FA06" w14:textId="77777777" w:rsidR="00BF7332" w:rsidRPr="009A7A16" w:rsidRDefault="00BF7332" w:rsidP="00BF7332">
      <w:pPr>
        <w:rPr>
          <w:rFonts w:ascii="Times New Roman" w:hAnsi="Times New Roman" w:cs="Times New Roman"/>
          <w:sz w:val="28"/>
          <w:szCs w:val="28"/>
        </w:rPr>
      </w:pPr>
      <w:r w:rsidRPr="009A7A16">
        <w:rPr>
          <w:rFonts w:ascii="Times New Roman" w:hAnsi="Times New Roman" w:cs="Times New Roman"/>
          <w:sz w:val="28"/>
          <w:szCs w:val="28"/>
        </w:rPr>
        <w:t>Опираясь на данные, собранные через опросы, интервью и анализ образовательных программ, я планирую создать оптимальную программу обучения, учитывая предпочтения и потребности студентов-программистов в освоении английского языка. Моя цель - разработать практически применимую программу, которая сочетает в себе лучшие методы корпоративного обучения и специфику обучения будущих IT-специалистов.</w:t>
      </w:r>
    </w:p>
    <w:p w14:paraId="49A8964A" w14:textId="77777777" w:rsidR="00BF7332" w:rsidRPr="009A7A16" w:rsidRDefault="00BF7332" w:rsidP="00BF7332">
      <w:pPr>
        <w:rPr>
          <w:rFonts w:ascii="Times New Roman" w:hAnsi="Times New Roman" w:cs="Times New Roman"/>
          <w:sz w:val="28"/>
          <w:szCs w:val="28"/>
        </w:rPr>
      </w:pPr>
    </w:p>
    <w:p w14:paraId="516DC256" w14:textId="639A741D" w:rsidR="008129A6" w:rsidRPr="009A7A16" w:rsidRDefault="00BF7332" w:rsidP="00BF7332">
      <w:pPr>
        <w:rPr>
          <w:rFonts w:ascii="Times New Roman" w:hAnsi="Times New Roman" w:cs="Times New Roman"/>
          <w:sz w:val="28"/>
          <w:szCs w:val="28"/>
        </w:rPr>
      </w:pPr>
      <w:r w:rsidRPr="009A7A16">
        <w:rPr>
          <w:rFonts w:ascii="Times New Roman" w:hAnsi="Times New Roman" w:cs="Times New Roman"/>
          <w:sz w:val="28"/>
          <w:szCs w:val="28"/>
        </w:rPr>
        <w:t>В конечном счете, я стремлюсь не только к изучению методов корпоративного обучения, но и к разработке конкретной программы обучения, которая поможет студентам-программистам улучшить свои навыки в английском языке, что будет иметь значительное влияние на их будущую карьеру в мире информационных технологий.</w:t>
      </w:r>
    </w:p>
    <w:sectPr w:rsidR="008129A6" w:rsidRPr="009A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98"/>
    <w:rsid w:val="00663B2B"/>
    <w:rsid w:val="008129A6"/>
    <w:rsid w:val="009A7A16"/>
    <w:rsid w:val="00BF7332"/>
    <w:rsid w:val="00C4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C3E5"/>
  <w15:chartTrackingRefBased/>
  <w15:docId w15:val="{D032B7FA-C4BC-4969-A011-FF10AFD5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2024-01-05T11:52:00Z</dcterms:created>
  <dcterms:modified xsi:type="dcterms:W3CDTF">2024-01-05T11:52:00Z</dcterms:modified>
</cp:coreProperties>
</file>