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Default Extension="png" ContentType="image/png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tabs>
          <w:tab w:pos="4345" w:val="left" w:leader="none"/>
        </w:tabs>
        <w:spacing w:before="220"/>
        <w:ind w:left="110"/>
        <w:rPr>
          <w:rFonts w:ascii="SimSun" w:eastAsia="SimSun"/>
        </w:rPr>
      </w:pPr>
      <w:bookmarkStart w:name="_bookmark0" w:id="1"/>
      <w:bookmarkEnd w:id="1"/>
      <w:r>
        <w:rPr/>
      </w:r>
      <w:r>
        <w:rPr>
          <w:rFonts w:ascii="SimSun" w:eastAsia="SimSun"/>
          <w:w w:val="95"/>
          <w:u w:val="single"/>
        </w:rPr>
        <w:t>表</w:t>
      </w:r>
      <w:r>
        <w:rPr>
          <w:rFonts w:ascii="SimSun" w:eastAsia="SimSun"/>
          <w:spacing w:val="-46"/>
          <w:w w:val="95"/>
          <w:u w:val="single"/>
        </w:rPr>
        <w:t> </w:t>
      </w:r>
      <w:r>
        <w:rPr>
          <w:spacing w:val="-4"/>
          <w:u w:val="single"/>
        </w:rPr>
        <w:t>C002</w:t>
      </w:r>
      <w:r>
        <w:rPr/>
        <w:tab/>
      </w:r>
      <w:r>
        <w:rPr>
          <w:rFonts w:ascii="SimSun" w:eastAsia="SimSun"/>
        </w:rPr>
        <w:t>共</w:t>
      </w:r>
      <w:r>
        <w:rPr>
          <w:rFonts w:ascii="SimSun" w:eastAsia="SimSun"/>
          <w:spacing w:val="-61"/>
        </w:rPr>
        <w:t> </w:t>
      </w:r>
      <w:r>
        <w:rPr/>
        <w:t>31</w:t>
      </w:r>
      <w:r>
        <w:rPr>
          <w:spacing w:val="-7"/>
        </w:rPr>
        <w:t> </w:t>
      </w:r>
      <w:r>
        <w:rPr>
          <w:rFonts w:ascii="SimSun" w:eastAsia="SimSun"/>
        </w:rPr>
        <w:t>頁</w:t>
      </w:r>
      <w:r>
        <w:rPr>
          <w:rFonts w:ascii="SimSun" w:eastAsia="SimSun"/>
          <w:spacing w:val="53"/>
          <w:w w:val="150"/>
        </w:rPr>
        <w:t> </w:t>
      </w:r>
      <w:r>
        <w:rPr>
          <w:rFonts w:ascii="SimSun" w:eastAsia="SimSun"/>
        </w:rPr>
        <w:t>第</w:t>
      </w:r>
      <w:r>
        <w:rPr>
          <w:rFonts w:ascii="SimSun" w:eastAsia="SimSun"/>
          <w:spacing w:val="-61"/>
        </w:rPr>
        <w:t> </w:t>
      </w:r>
      <w:r>
        <w:rPr/>
        <w:t>1</w:t>
      </w:r>
      <w:r>
        <w:rPr>
          <w:rFonts w:ascii="SimSun" w:eastAsia="SimSun"/>
          <w:spacing w:val="-10"/>
        </w:rPr>
        <w:t>頁</w:t>
      </w:r>
    </w:p>
    <w:p>
      <w:pPr>
        <w:spacing w:after="0"/>
        <w:rPr>
          <w:rFonts w:ascii="SimSun" w:eastAsia="SimSun"/>
        </w:rPr>
        <w:sectPr>
          <w:type w:val="continuous"/>
          <w:pgSz w:w="11910" w:h="16840"/>
          <w:pgMar w:top="1920" w:bottom="280" w:left="740" w:right="0"/>
        </w:sectPr>
      </w:pPr>
    </w:p>
    <w:p>
      <w:pPr>
        <w:spacing w:before="27"/>
        <w:ind w:left="2985" w:right="0" w:firstLine="0"/>
        <w:jc w:val="left"/>
        <w:rPr>
          <w:rFonts w:ascii="MS PGothic" w:hAnsi="MS PGothic" w:cs="MS PGothic" w:eastAsia="MS PGothic" w:hint="eastAsia"/>
          <w:sz w:val="32"/>
          <w:szCs w:val="32"/>
        </w:rPr>
      </w:pPr>
      <w:r>
        <w:rPr/>
        <w:pict>
          <v:rect style="position:absolute;margin-left:0pt;margin-top:15.306015pt;width:595.276001pt;height:826.584pt;mso-position-horizontal-relative:page;mso-position-vertical-relative:page;z-index:-17077248" id="docshape1" filled="true" fillcolor="#ffffff" stroked="false">
            <v:fill type="solid"/>
            <w10:wrap type="none"/>
          </v:rect>
        </w:pict>
      </w:r>
      <w:r>
        <w:rPr>
          <w:rFonts w:ascii="MS PGothic" w:hAnsi="MS PGothic" w:cs="MS PGothic" w:eastAsia="MS PGothic" w:hint="eastAsia"/>
          <w:spacing w:val="-4"/>
          <w:w w:val="110"/>
          <w:sz w:val="32"/>
          <w:szCs w:val="32"/>
        </w:rPr>
        <w:t>㎈</w:t>
      </w:r>
      <w:r>
        <w:rPr>
          <w:rFonts w:ascii="MS PGothic" w:hAnsi="MS PGothic" w:cs="MS PGothic" w:eastAsia="MS PGothic" w:hint="eastAsia"/>
          <w:spacing w:val="-4"/>
          <w:w w:val="110"/>
          <w:sz w:val="32"/>
          <w:szCs w:val="32"/>
        </w:rPr>
        <w:t>㆞</w:t>
      </w:r>
      <w:r>
        <w:rPr>
          <w:rFonts w:ascii="MS PGothic" w:hAnsi="MS PGothic" w:cs="MS PGothic" w:eastAsia="MS PGothic" w:hint="eastAsia"/>
          <w:spacing w:val="-4"/>
          <w:w w:val="110"/>
          <w:sz w:val="32"/>
          <w:szCs w:val="32"/>
        </w:rPr>
        <w:t>๰᪂◊✲ィ␓➷Ꮚ</w:t>
      </w:r>
      <w:r>
        <w:rPr>
          <w:rFonts w:ascii="MS PGothic" w:hAnsi="MS PGothic" w:cs="MS PGothic" w:eastAsia="MS PGothic" w:hint="eastAsia"/>
          <w:spacing w:val="-5"/>
          <w:w w:val="110"/>
          <w:sz w:val="32"/>
          <w:szCs w:val="32"/>
        </w:rPr>
        <w:t>ィ␓᭩</w:t>
      </w:r>
    </w:p>
    <w:p>
      <w:pPr>
        <w:pStyle w:val="BodyText"/>
        <w:spacing w:before="9"/>
        <w:rPr>
          <w:rFonts w:ascii="MS PGothic"/>
          <w:sz w:val="13"/>
        </w:rPr>
      </w:pPr>
    </w:p>
    <w:p>
      <w:pPr>
        <w:pStyle w:val="BodyText"/>
        <w:spacing w:before="67"/>
        <w:ind w:left="525"/>
        <w:rPr>
          <w:rFonts w:ascii="Calibri" w:hAnsi="Calibri" w:cs="Calibri" w:eastAsia="Calibri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42.52pt;margin-top:-6.446223pt;width:510.25pt;height:14.45pt;mso-position-horizontal-relative:page;mso-position-vertical-relative:paragraph;z-index:-17077760" type="#_x0000_t202" id="docshape2" filled="false" stroked="false">
            <v:textbox inset="0,0,0,0">
              <w:txbxContent>
                <w:p>
                  <w:pPr>
                    <w:pStyle w:val="BodyText"/>
                    <w:tabs>
                      <w:tab w:pos="8291" w:val="left" w:leader="none"/>
                    </w:tabs>
                    <w:spacing w:line="273" w:lineRule="exact"/>
                  </w:pPr>
                  <w:r>
                    <w:rPr/>
                    <w:t>Deep</w:t>
                  </w:r>
                  <w:r>
                    <w:rPr>
                      <w:spacing w:val="-15"/>
                    </w:rPr>
                    <w:t> </w:t>
                  </w:r>
                  <w:r>
                    <w:rPr/>
                    <w:t>Learning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in</w:t>
                  </w:r>
                  <w:r>
                    <w:rPr>
                      <w:spacing w:val="-14"/>
                    </w:rPr>
                    <w:t> </w:t>
                  </w:r>
                  <w:r>
                    <w:rPr/>
                    <w:t>Verrucous</w:t>
                  </w:r>
                  <w:r>
                    <w:rPr>
                      <w:spacing w:val="-14"/>
                    </w:rPr>
                    <w:t> </w:t>
                  </w:r>
                  <w:r>
                    <w:rPr>
                      <w:spacing w:val="-2"/>
                    </w:rPr>
                    <w:t>Hyperplasia</w:t>
                  </w:r>
                  <w:r>
                    <w:rPr/>
                    <w:tab/>
                    <w:t>co-PI:</w:t>
                  </w:r>
                  <w:r>
                    <w:rPr>
                      <w:spacing w:val="-9"/>
                    </w:rPr>
                    <w:t> </w:t>
                  </w:r>
                  <w:r>
                    <w:rPr/>
                    <w:t>Li-Hsing</w:t>
                  </w:r>
                  <w:r>
                    <w:rPr>
                      <w:spacing w:val="-8"/>
                    </w:rPr>
                    <w:t> </w:t>
                  </w:r>
                  <w:r>
                    <w:rPr>
                      <w:spacing w:val="-5"/>
                    </w:rPr>
                    <w:t>Chi</w:t>
                  </w:r>
                </w:p>
              </w:txbxContent>
            </v:textbox>
            <w10:wrap type="none"/>
          </v:shape>
        </w:pict>
      </w:r>
      <w:r>
        <w:rPr>
          <w:rFonts w:ascii="MS PGothic" w:hAnsi="MS PGothic" w:cs="MS PGothic" w:eastAsia="MS PGothic" w:hint="eastAsia"/>
          <w:w w:val="115"/>
        </w:rPr>
        <w:t>Ꮚ</w:t>
      </w:r>
      <w:r>
        <w:rPr>
          <w:rFonts w:ascii="MS PGothic" w:hAnsi="MS PGothic" w:cs="MS PGothic" w:eastAsia="MS PGothic" w:hint="eastAsia"/>
          <w:w w:val="115"/>
        </w:rPr>
        <w:t>ィ</w:t>
      </w:r>
      <w:r>
        <w:rPr>
          <w:rFonts w:ascii="MS PGothic" w:hAnsi="MS PGothic" w:cs="MS PGothic" w:eastAsia="MS PGothic" w:hint="eastAsia"/>
          <w:w w:val="115"/>
        </w:rPr>
        <w:t>␓⦅⹰:</w:t>
      </w:r>
      <w:r>
        <w:rPr>
          <w:rFonts w:ascii="Calibri" w:hAnsi="Calibri" w:cs="Calibri" w:eastAsia="Calibri"/>
          <w:spacing w:val="16"/>
          <w:w w:val="115"/>
        </w:rPr>
        <w:t>( </w:t>
      </w:r>
      <w:r>
        <w:rPr>
          <w:rFonts w:ascii="Calibri" w:hAnsi="Calibri" w:cs="Calibri" w:eastAsia="Calibri"/>
          <w:w w:val="115"/>
        </w:rPr>
        <w:t>3</w:t>
      </w:r>
      <w:r>
        <w:rPr>
          <w:rFonts w:ascii="Calibri" w:hAnsi="Calibri" w:cs="Calibri" w:eastAsia="Calibri"/>
          <w:spacing w:val="12"/>
          <w:w w:val="115"/>
        </w:rPr>
        <w:t> )</w:t>
      </w:r>
    </w:p>
    <w:tbl>
      <w:tblPr>
        <w:tblW w:w="0" w:type="auto"/>
        <w:jc w:val="left"/>
        <w:tblInd w:w="2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40"/>
        <w:gridCol w:w="1620"/>
        <w:gridCol w:w="560"/>
        <w:gridCol w:w="1560"/>
        <w:gridCol w:w="1560"/>
        <w:gridCol w:w="3120"/>
      </w:tblGrid>
      <w:tr>
        <w:trPr>
          <w:trHeight w:val="1239" w:hRule="atLeast"/>
        </w:trPr>
        <w:tc>
          <w:tcPr>
            <w:tcW w:w="1940" w:type="dxa"/>
          </w:tcPr>
          <w:p>
            <w:pPr>
              <w:pStyle w:val="TableParagraph"/>
              <w:spacing w:before="77"/>
              <w:ind w:right="317"/>
              <w:jc w:val="right"/>
              <w:rPr>
                <w:rFonts w:ascii="MS PGothic" w:hAnsi="MS PGothic" w:cs="MS PGothic" w:eastAsia="MS PGothic" w:hint="eastAsia"/>
                <w:sz w:val="24"/>
                <w:szCs w:val="24"/>
              </w:rPr>
            </w:pPr>
            <w:r>
              <w:rPr>
                <w:rFonts w:ascii="MS PGothic" w:hAnsi="MS PGothic" w:cs="MS PGothic" w:eastAsia="MS PGothic" w:hint="eastAsia"/>
                <w:w w:val="105"/>
                <w:sz w:val="24"/>
                <w:szCs w:val="24"/>
              </w:rPr>
              <w:t>Ꮚ</w:t>
            </w:r>
            <w:r>
              <w:rPr>
                <w:rFonts w:ascii="MS PGothic" w:hAnsi="MS PGothic" w:cs="MS PGothic" w:eastAsia="MS PGothic" w:hint="eastAsia"/>
                <w:spacing w:val="-17"/>
                <w:w w:val="105"/>
                <w:sz w:val="24"/>
                <w:szCs w:val="24"/>
              </w:rPr>
              <w:t> </w:t>
            </w:r>
            <w:r>
              <w:rPr>
                <w:rFonts w:ascii="MS PGothic" w:hAnsi="MS PGothic" w:cs="MS PGothic" w:eastAsia="MS PGothic" w:hint="eastAsia"/>
                <w:w w:val="105"/>
                <w:sz w:val="24"/>
                <w:szCs w:val="24"/>
              </w:rPr>
              <w:t>ィ</w:t>
            </w:r>
            <w:r>
              <w:rPr>
                <w:rFonts w:ascii="MS PGothic" w:hAnsi="MS PGothic" w:cs="MS PGothic" w:eastAsia="MS PGothic" w:hint="eastAsia"/>
                <w:spacing w:val="-5"/>
                <w:w w:val="105"/>
                <w:sz w:val="24"/>
                <w:szCs w:val="24"/>
              </w:rPr>
              <w:t>␓ྡ✃</w:t>
            </w:r>
          </w:p>
        </w:tc>
        <w:tc>
          <w:tcPr>
            <w:tcW w:w="8420" w:type="dxa"/>
            <w:gridSpan w:val="5"/>
          </w:tcPr>
          <w:p>
            <w:pPr>
              <w:pStyle w:val="TableParagraph"/>
              <w:spacing w:line="292" w:lineRule="auto" w:before="92"/>
              <w:ind w:left="129" w:right="324"/>
              <w:rPr>
                <w:rFonts w:ascii="MS PGothic" w:hAnsi="MS PGothic" w:cs="MS PGothic" w:eastAsia="MS PGothic" w:hint="eastAsia"/>
                <w:sz w:val="24"/>
                <w:szCs w:val="24"/>
              </w:rPr>
            </w:pPr>
            <w:r>
              <w:rPr>
                <w:sz w:val="24"/>
                <w:szCs w:val="24"/>
              </w:rPr>
              <w:t>Deep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learning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platform</w:t>
            </w:r>
            <w:r>
              <w:rPr>
                <w:spacing w:val="-5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and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risk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prediction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models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for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malignant</w:t>
            </w:r>
            <w:r>
              <w:rPr>
                <w:spacing w:val="-5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transformation</w:t>
            </w:r>
            <w:r>
              <w:rPr>
                <w:spacing w:val="-4"/>
                <w:sz w:val="24"/>
                <w:szCs w:val="24"/>
              </w:rPr>
              <w:t> </w:t>
            </w:r>
            <w:r>
              <w:rPr>
                <w:sz w:val="24"/>
                <w:szCs w:val="24"/>
              </w:rPr>
              <w:t>of</w:t>
            </w:r>
            <w:r>
              <w:rPr>
                <w:sz w:val="24"/>
                <w:szCs w:val="24"/>
              </w:rPr>
              <w:t> oral</w:t>
            </w:r>
            <w:r>
              <w:rPr>
                <w:spacing w:val="79"/>
                <w:w w:val="150"/>
                <w:sz w:val="24"/>
                <w:szCs w:val="24"/>
              </w:rPr>
              <w:t>           </w:t>
            </w:r>
            <w:r>
              <w:rPr>
                <w:sz w:val="24"/>
                <w:szCs w:val="24"/>
              </w:rPr>
              <w:t>verrucous</w:t>
            </w:r>
            <w:r>
              <w:rPr>
                <w:spacing w:val="66"/>
                <w:w w:val="150"/>
                <w:sz w:val="24"/>
                <w:szCs w:val="24"/>
              </w:rPr>
              <w:t>            </w:t>
            </w:r>
            <w:r>
              <w:rPr>
                <w:sz w:val="24"/>
                <w:szCs w:val="24"/>
              </w:rPr>
              <w:t>hyperpla</w:t>
            </w:r>
            <w:r>
              <w:rPr>
                <w:sz w:val="24"/>
                <w:szCs w:val="24"/>
              </w:rPr>
              <w:t>sia</w:t>
            </w:r>
            <w:r>
              <w:rPr>
                <w:spacing w:val="80"/>
                <w:w w:val="150"/>
                <w:sz w:val="24"/>
                <w:szCs w:val="24"/>
              </w:rPr>
              <w:t> </w:t>
            </w:r>
            <w:r>
              <w:rPr>
                <w:rFonts w:ascii="MS PGothic" w:hAnsi="MS PGothic" w:cs="MS PGothic" w:eastAsia="MS PGothic" w:hint="eastAsia"/>
                <w:spacing w:val="-2"/>
                <w:sz w:val="24"/>
                <w:szCs w:val="24"/>
              </w:rPr>
              <w:t>௨῝ᗘᏥ⩦ཬ✃</w:t>
            </w:r>
            <w:r>
              <w:rPr>
                <w:rFonts w:ascii="MS PGothic" w:hAnsi="MS PGothic" w:cs="MS PGothic" w:eastAsia="MS PGothic" w:hint="eastAsia"/>
                <w:spacing w:val="-2"/>
                <w:sz w:val="24"/>
                <w:szCs w:val="24"/>
              </w:rPr>
              <w:t>㞋</w:t>
            </w:r>
            <w:r>
              <w:rPr>
                <w:rFonts w:ascii="MS PGothic" w:hAnsi="MS PGothic" w:cs="MS PGothic" w:eastAsia="MS PGothic" w:hint="eastAsia"/>
                <w:spacing w:val="-2"/>
                <w:sz w:val="24"/>
                <w:szCs w:val="24"/>
              </w:rPr>
              <w:t>㡸</w:t>
            </w:r>
            <w:r>
              <w:rPr>
                <w:rFonts w:ascii="MS PGothic" w:hAnsi="MS PGothic" w:cs="MS PGothic" w:eastAsia="MS PGothic" w:hint="eastAsia"/>
                <w:spacing w:val="-2"/>
                <w:sz w:val="24"/>
                <w:szCs w:val="24"/>
              </w:rPr>
              <w:t> ᶍᘧ᥈</w:t>
            </w:r>
            <w:r>
              <w:rPr>
                <w:rFonts w:ascii="MS PGothic" w:hAnsi="MS PGothic" w:cs="MS PGothic" w:eastAsia="MS PGothic" w:hint="eastAsia"/>
                <w:spacing w:val="-2"/>
                <w:sz w:val="24"/>
                <w:szCs w:val="24"/>
              </w:rPr>
              <w:t>ウ</w:t>
            </w:r>
            <w:r>
              <w:rPr>
                <w:rFonts w:ascii="MS PGothic" w:hAnsi="MS PGothic" w:cs="MS PGothic" w:eastAsia="MS PGothic" w:hint="eastAsia"/>
                <w:spacing w:val="-2"/>
                <w:sz w:val="24"/>
                <w:szCs w:val="24"/>
              </w:rPr>
              <w:t>⇧⭍␼≪ቔR᝵</w:t>
            </w:r>
            <w:r>
              <w:rPr>
                <w:rFonts w:ascii="MS PGothic" w:hAnsi="MS PGothic" w:cs="MS PGothic" w:eastAsia="MS PGothic" w:hint="eastAsia"/>
                <w:spacing w:val="-2"/>
                <w:sz w:val="24"/>
                <w:szCs w:val="24"/>
              </w:rPr>
              <w:t>㎈</w:t>
            </w:r>
            <w:r>
              <w:rPr>
                <w:rFonts w:ascii="MS PGothic" w:hAnsi="MS PGothic" w:cs="MS PGothic" w:eastAsia="MS PGothic" w:hint="eastAsia"/>
                <w:spacing w:val="-2"/>
                <w:sz w:val="24"/>
                <w:szCs w:val="24"/>
              </w:rPr>
              <w:t>✃</w:t>
            </w:r>
            <w:r>
              <w:rPr>
                <w:rFonts w:ascii="MS PGothic" w:hAnsi="MS PGothic" w:cs="MS PGothic" w:eastAsia="MS PGothic" w:hint="eastAsia"/>
                <w:spacing w:val="-2"/>
                <w:sz w:val="24"/>
                <w:szCs w:val="24"/>
              </w:rPr>
              <w:t>㞋</w:t>
            </w:r>
          </w:p>
        </w:tc>
      </w:tr>
      <w:tr>
        <w:trPr>
          <w:trHeight w:val="759" w:hRule="atLeast"/>
        </w:trPr>
        <w:tc>
          <w:tcPr>
            <w:tcW w:w="1940" w:type="dxa"/>
          </w:tcPr>
          <w:p>
            <w:pPr>
              <w:pStyle w:val="TableParagraph"/>
              <w:spacing w:before="77"/>
              <w:ind w:right="374"/>
              <w:jc w:val="right"/>
              <w:rPr>
                <w:rFonts w:ascii="MS PGothic" w:hAnsi="MS PGothic" w:cs="MS PGothic" w:eastAsia="MS PGothic" w:hint="eastAsia"/>
                <w:sz w:val="24"/>
                <w:szCs w:val="24"/>
              </w:rPr>
            </w:pPr>
            <w:r>
              <w:rPr>
                <w:rFonts w:ascii="MS PGothic" w:hAnsi="MS PGothic" w:cs="MS PGothic" w:eastAsia="MS PGothic" w:hint="eastAsia"/>
                <w:w w:val="110"/>
                <w:sz w:val="24"/>
                <w:szCs w:val="24"/>
              </w:rPr>
              <w:t>Ꮚ</w:t>
            </w:r>
            <w:r>
              <w:rPr>
                <w:rFonts w:ascii="MS PGothic" w:hAnsi="MS PGothic" w:cs="MS PGothic" w:eastAsia="MS PGothic" w:hint="eastAsia"/>
                <w:w w:val="110"/>
                <w:sz w:val="24"/>
                <w:szCs w:val="24"/>
              </w:rPr>
              <w:t>ィ</w:t>
            </w:r>
            <w:r>
              <w:rPr>
                <w:rFonts w:ascii="MS PGothic" w:hAnsi="MS PGothic" w:cs="MS PGothic" w:eastAsia="MS PGothic" w:hint="eastAsia"/>
                <w:spacing w:val="-4"/>
                <w:w w:val="110"/>
                <w:sz w:val="24"/>
                <w:szCs w:val="24"/>
              </w:rPr>
              <w:t>␓୺ᣢK</w:t>
            </w:r>
          </w:p>
        </w:tc>
        <w:tc>
          <w:tcPr>
            <w:tcW w:w="162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560" w:type="dxa"/>
          </w:tcPr>
          <w:p>
            <w:pPr>
              <w:pStyle w:val="TableParagraph"/>
              <w:spacing w:line="292" w:lineRule="exact" w:before="77"/>
              <w:ind w:left="159"/>
              <w:rPr>
                <w:rFonts w:ascii="MS PGothic" w:hAnsi="MS PGothic" w:cs="MS PGothic" w:eastAsia="MS PGothic" w:hint="eastAsia"/>
                <w:sz w:val="24"/>
                <w:szCs w:val="24"/>
              </w:rPr>
            </w:pPr>
            <w:r>
              <w:rPr>
                <w:rFonts w:ascii="MS PGothic" w:hAnsi="MS PGothic" w:cs="MS PGothic" w:eastAsia="MS PGothic" w:hint="eastAsia"/>
                <w:sz w:val="24"/>
                <w:szCs w:val="24"/>
              </w:rPr>
              <w:t>⫋</w:t>
            </w:r>
          </w:p>
          <w:p>
            <w:pPr>
              <w:pStyle w:val="TableParagraph"/>
              <w:spacing w:line="292" w:lineRule="exact"/>
              <w:ind w:left="159"/>
              <w:rPr>
                <w:rFonts w:ascii="MS PGothic" w:hAnsi="MS PGothic"/>
                <w:sz w:val="24"/>
              </w:rPr>
            </w:pPr>
            <w:r>
              <w:rPr>
                <w:rFonts w:ascii="MS PGothic" w:hAnsi="MS PGothic"/>
                <w:sz w:val="24"/>
              </w:rPr>
              <w:t>✃</w:t>
            </w:r>
          </w:p>
        </w:tc>
        <w:tc>
          <w:tcPr>
            <w:tcW w:w="1560" w:type="dxa"/>
          </w:tcPr>
          <w:p>
            <w:pPr>
              <w:pStyle w:val="TableParagraph"/>
              <w:rPr>
                <w:sz w:val="24"/>
              </w:rPr>
            </w:pPr>
          </w:p>
        </w:tc>
        <w:tc>
          <w:tcPr>
            <w:tcW w:w="1560" w:type="dxa"/>
          </w:tcPr>
          <w:p>
            <w:pPr>
              <w:pStyle w:val="TableParagraph"/>
              <w:spacing w:before="85"/>
              <w:ind w:left="154"/>
              <w:rPr>
                <w:rFonts w:ascii="Calibri" w:hAnsi="Calibri" w:cs="Calibri" w:eastAsia="Calibri"/>
                <w:sz w:val="24"/>
                <w:szCs w:val="24"/>
              </w:rPr>
            </w:pPr>
            <w:r>
              <w:rPr>
                <w:rFonts w:ascii="MS PGothic" w:hAnsi="MS PGothic" w:cs="MS PGothic" w:eastAsia="MS PGothic" w:hint="eastAsia"/>
                <w:sz w:val="24"/>
                <w:szCs w:val="24"/>
              </w:rPr>
              <w:t>Ꮵ</w:t>
            </w:r>
            <w:r>
              <w:rPr>
                <w:rFonts w:ascii="MS PGothic" w:hAnsi="MS PGothic" w:cs="MS PGothic" w:eastAsia="MS PGothic" w:hint="eastAsia"/>
                <w:spacing w:val="-5"/>
                <w:sz w:val="24"/>
                <w:szCs w:val="24"/>
              </w:rPr>
              <w:t> 㝔 </w:t>
            </w:r>
            <w:r>
              <w:rPr>
                <w:rFonts w:ascii="Calibri" w:hAnsi="Calibri" w:cs="Calibri" w:eastAsia="Calibri"/>
                <w:spacing w:val="-10"/>
                <w:sz w:val="24"/>
                <w:szCs w:val="24"/>
              </w:rPr>
              <w:t>/</w:t>
            </w:r>
          </w:p>
        </w:tc>
        <w:tc>
          <w:tcPr>
            <w:tcW w:w="3120" w:type="dxa"/>
          </w:tcPr>
          <w:p>
            <w:pPr>
              <w:pStyle w:val="TableParagraph"/>
              <w:rPr>
                <w:sz w:val="24"/>
              </w:rPr>
            </w:pPr>
          </w:p>
        </w:tc>
      </w:tr>
      <w:tr>
        <w:trPr>
          <w:trHeight w:val="840" w:hRule="atLeast"/>
        </w:trPr>
        <w:tc>
          <w:tcPr>
            <w:tcW w:w="1940" w:type="dxa"/>
          </w:tcPr>
          <w:p>
            <w:pPr>
              <w:pStyle w:val="TableParagraph"/>
              <w:spacing w:before="74"/>
              <w:ind w:left="487"/>
              <w:rPr>
                <w:rFonts w:ascii="MS PGothic" w:hAnsi="MS PGothic" w:eastAsia="MS PGothic" w:hint="eastAsia"/>
                <w:sz w:val="24"/>
              </w:rPr>
            </w:pPr>
            <w:r>
              <w:rPr>
                <w:rFonts w:ascii="MS PGothic" w:hAnsi="MS PGothic" w:eastAsia="MS PGothic" w:hint="eastAsia"/>
                <w:w w:val="115"/>
                <w:sz w:val="24"/>
              </w:rPr>
              <w:t>㐃ã</w:t>
            </w:r>
            <w:r>
              <w:rPr>
                <w:rFonts w:ascii="MS PGothic" w:hAnsi="MS PGothic" w:eastAsia="MS PGothic" w:hint="eastAsia"/>
                <w:spacing w:val="-5"/>
                <w:w w:val="115"/>
                <w:sz w:val="24"/>
              </w:rPr>
              <w:t>㟁ヰ</w:t>
            </w:r>
          </w:p>
        </w:tc>
        <w:tc>
          <w:tcPr>
            <w:tcW w:w="3740" w:type="dxa"/>
            <w:gridSpan w:val="3"/>
          </w:tcPr>
          <w:p>
            <w:pPr>
              <w:pStyle w:val="TableParagraph"/>
              <w:spacing w:before="89"/>
              <w:ind w:left="144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(O)</w:t>
            </w:r>
            <w:r>
              <w:rPr>
                <w:rFonts w:ascii="Arial"/>
                <w:spacing w:val="-2"/>
                <w:sz w:val="24"/>
              </w:rPr>
              <w:t> </w:t>
            </w:r>
            <w:r>
              <w:rPr>
                <w:rFonts w:ascii="Arial"/>
                <w:sz w:val="24"/>
              </w:rPr>
              <w:t>02-2737-2181 </w:t>
            </w:r>
            <w:r>
              <w:rPr>
                <w:rFonts w:ascii="Arial"/>
                <w:spacing w:val="-2"/>
                <w:sz w:val="24"/>
              </w:rPr>
              <w:t>#3211</w:t>
            </w:r>
          </w:p>
          <w:p>
            <w:pPr>
              <w:pStyle w:val="TableParagraph"/>
              <w:spacing w:before="79"/>
              <w:ind w:left="144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(M)</w:t>
            </w:r>
            <w:r>
              <w:rPr>
                <w:rFonts w:ascii="Arial"/>
                <w:spacing w:val="-1"/>
                <w:sz w:val="24"/>
              </w:rPr>
              <w:t> </w:t>
            </w:r>
            <w:r>
              <w:rPr>
                <w:rFonts w:ascii="Arial"/>
                <w:spacing w:val="-2"/>
                <w:sz w:val="24"/>
              </w:rPr>
              <w:t>0909123537</w:t>
            </w:r>
          </w:p>
        </w:tc>
        <w:tc>
          <w:tcPr>
            <w:tcW w:w="1560" w:type="dxa"/>
          </w:tcPr>
          <w:p>
            <w:pPr>
              <w:pStyle w:val="TableParagraph"/>
              <w:spacing w:before="89"/>
              <w:ind w:left="278"/>
              <w:rPr>
                <w:rFonts w:ascii="Arial"/>
                <w:sz w:val="24"/>
              </w:rPr>
            </w:pPr>
            <w:r>
              <w:rPr>
                <w:rFonts w:ascii="Arial"/>
                <w:sz w:val="24"/>
              </w:rPr>
              <w:t>E -</w:t>
            </w:r>
            <w:r>
              <w:rPr>
                <w:rFonts w:ascii="Arial"/>
                <w:spacing w:val="-1"/>
                <w:sz w:val="24"/>
              </w:rPr>
              <w:t> </w:t>
            </w:r>
            <w:r>
              <w:rPr>
                <w:rFonts w:ascii="Arial"/>
                <w:sz w:val="24"/>
              </w:rPr>
              <w:t>m</w:t>
            </w:r>
            <w:r>
              <w:rPr>
                <w:rFonts w:ascii="Arial"/>
                <w:spacing w:val="-1"/>
                <w:sz w:val="24"/>
              </w:rPr>
              <w:t> </w:t>
            </w:r>
            <w:r>
              <w:rPr>
                <w:rFonts w:ascii="Arial"/>
                <w:sz w:val="24"/>
              </w:rPr>
              <w:t>a i </w:t>
            </w:r>
            <w:r>
              <w:rPr>
                <w:rFonts w:ascii="Arial"/>
                <w:spacing w:val="-10"/>
                <w:sz w:val="24"/>
              </w:rPr>
              <w:t>l</w:t>
            </w:r>
          </w:p>
        </w:tc>
        <w:tc>
          <w:tcPr>
            <w:tcW w:w="3120" w:type="dxa"/>
          </w:tcPr>
          <w:p>
            <w:pPr>
              <w:pStyle w:val="TableParagraph"/>
              <w:spacing w:before="93"/>
              <w:ind w:left="139"/>
              <w:rPr>
                <w:rFonts w:ascii="Calibri"/>
                <w:sz w:val="24"/>
              </w:rPr>
            </w:pPr>
            <w:hyperlink r:id="rId5">
              <w:r>
                <w:rPr>
                  <w:rFonts w:ascii="Calibri"/>
                  <w:spacing w:val="-2"/>
                  <w:sz w:val="24"/>
                </w:rPr>
                <w:t>texchi2@gmail.com</w:t>
              </w:r>
            </w:hyperlink>
          </w:p>
        </w:tc>
      </w:tr>
    </w:tbl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rPr>
          <w:rFonts w:ascii="Calibri"/>
          <w:sz w:val="26"/>
        </w:rPr>
      </w:pPr>
    </w:p>
    <w:p>
      <w:pPr>
        <w:pStyle w:val="BodyText"/>
        <w:spacing w:before="8"/>
        <w:rPr>
          <w:rFonts w:ascii="Calibri"/>
          <w:sz w:val="33"/>
        </w:rPr>
      </w:pPr>
    </w:p>
    <w:p>
      <w:pPr>
        <w:pStyle w:val="BodyText"/>
        <w:tabs>
          <w:tab w:pos="4345" w:val="left" w:leader="none"/>
        </w:tabs>
        <w:ind w:left="110"/>
        <w:rPr>
          <w:rFonts w:ascii="SimSun" w:eastAsia="SimSun"/>
        </w:rPr>
      </w:pPr>
      <w:r>
        <w:rPr/>
        <w:pict>
          <v:shape style="position:absolute;margin-left:295.138763pt;margin-top:48.613758pt;width:5pt;height:11.1pt;mso-position-horizontal-relative:page;mso-position-vertical-relative:paragraph;z-index:15729664" type="#_x0000_t202" id="docshape3" filled="false" stroked="false">
            <v:textbox inset="0,0,0,0">
              <w:txbxContent>
                <w:p>
                  <w:pPr>
                    <w:spacing w:line="221" w:lineRule="exact" w:before="0"/>
                    <w:ind w:left="0" w:right="0" w:firstLine="0"/>
                    <w:jc w:val="left"/>
                    <w:rPr>
                      <w:sz w:val="20"/>
                    </w:rPr>
                  </w:pPr>
                  <w:r>
                    <w:rPr>
                      <w:sz w:val="20"/>
                    </w:rPr>
                    <w:t>9</w:t>
                  </w:r>
                </w:p>
              </w:txbxContent>
            </v:textbox>
            <w10:wrap type="none"/>
          </v:shape>
        </w:pict>
      </w:r>
      <w:r>
        <w:rPr>
          <w:rFonts w:ascii="SimSun" w:eastAsia="SimSun"/>
          <w:w w:val="95"/>
          <w:u w:val="single"/>
        </w:rPr>
        <w:t>表</w:t>
      </w:r>
      <w:r>
        <w:rPr>
          <w:rFonts w:ascii="SimSun" w:eastAsia="SimSun"/>
          <w:spacing w:val="-46"/>
          <w:w w:val="95"/>
          <w:u w:val="single"/>
        </w:rPr>
        <w:t> </w:t>
      </w:r>
      <w:r>
        <w:rPr>
          <w:spacing w:val="-4"/>
          <w:u w:val="single"/>
        </w:rPr>
        <w:t>C003</w:t>
      </w:r>
      <w:r>
        <w:rPr/>
        <w:tab/>
      </w:r>
      <w:r>
        <w:rPr>
          <w:rFonts w:ascii="SimSun" w:eastAsia="SimSun"/>
        </w:rPr>
        <w:t>共</w:t>
      </w:r>
      <w:r>
        <w:rPr>
          <w:rFonts w:ascii="SimSun" w:eastAsia="SimSun"/>
          <w:spacing w:val="-61"/>
        </w:rPr>
        <w:t> </w:t>
      </w:r>
      <w:r>
        <w:rPr/>
        <w:t>31</w:t>
      </w:r>
      <w:r>
        <w:rPr>
          <w:spacing w:val="-7"/>
        </w:rPr>
        <w:t> </w:t>
      </w:r>
      <w:r>
        <w:rPr>
          <w:rFonts w:ascii="SimSun" w:eastAsia="SimSun"/>
        </w:rPr>
        <w:t>頁</w:t>
      </w:r>
      <w:r>
        <w:rPr>
          <w:rFonts w:ascii="SimSun" w:eastAsia="SimSun"/>
          <w:spacing w:val="53"/>
          <w:w w:val="150"/>
        </w:rPr>
        <w:t> </w:t>
      </w:r>
      <w:r>
        <w:rPr>
          <w:rFonts w:ascii="SimSun" w:eastAsia="SimSun"/>
        </w:rPr>
        <w:t>第</w:t>
      </w:r>
      <w:r>
        <w:rPr>
          <w:rFonts w:ascii="SimSun" w:eastAsia="SimSun"/>
          <w:spacing w:val="-61"/>
        </w:rPr>
        <w:t> </w:t>
      </w:r>
      <w:r>
        <w:rPr/>
        <w:t>2</w:t>
      </w:r>
      <w:r>
        <w:rPr>
          <w:rFonts w:ascii="SimSun" w:eastAsia="SimSun"/>
          <w:spacing w:val="-10"/>
        </w:rPr>
        <w:t>頁</w:t>
      </w:r>
    </w:p>
    <w:p>
      <w:pPr>
        <w:spacing w:after="0"/>
        <w:rPr>
          <w:rFonts w:ascii="SimSun" w:eastAsia="SimSun"/>
        </w:rPr>
        <w:sectPr>
          <w:pgSz w:w="11910" w:h="16840"/>
          <w:pgMar w:top="920" w:bottom="0" w:left="740" w:right="0"/>
        </w:sectPr>
      </w:pPr>
    </w:p>
    <w:p>
      <w:pPr>
        <w:pStyle w:val="BodyText"/>
        <w:spacing w:before="7"/>
        <w:rPr>
          <w:rFonts w:ascii="SimSun"/>
          <w:sz w:val="17"/>
        </w:rPr>
      </w:pPr>
    </w:p>
    <w:p>
      <w:pPr>
        <w:tabs>
          <w:tab w:pos="461" w:val="left" w:leader="none"/>
        </w:tabs>
        <w:spacing w:line="283" w:lineRule="auto" w:before="84"/>
        <w:ind w:left="110" w:right="848" w:firstLine="0"/>
        <w:jc w:val="left"/>
        <w:rPr>
          <w:sz w:val="20"/>
        </w:rPr>
      </w:pPr>
      <w:r>
        <w:rPr>
          <w:rFonts w:ascii="Gulim"/>
          <w:spacing w:val="-10"/>
          <w:sz w:val="20"/>
          <w:vertAlign w:val="superscript"/>
        </w:rPr>
        <w:t>2</w:t>
      </w:r>
      <w:r>
        <w:rPr>
          <w:rFonts w:ascii="Gulim"/>
          <w:sz w:val="20"/>
          <w:vertAlign w:val="baseline"/>
        </w:rPr>
        <w:tab/>
      </w:r>
      <w:r>
        <w:rPr>
          <w:sz w:val="20"/>
          <w:vertAlign w:val="baseline"/>
        </w:rPr>
        <w:t>Division of Oral and Maxillofacial Surgery, Department of Dentistry, Taipei Medical University Hospital, Taipei </w:t>
      </w:r>
      <w:r>
        <w:rPr>
          <w:sz w:val="20"/>
          <w:vertAlign w:val="baseline"/>
        </w:rPr>
        <w:t>Medical</w:t>
      </w:r>
      <w:r>
        <w:rPr>
          <w:sz w:val="20"/>
          <w:vertAlign w:val="baseline"/>
        </w:rPr>
        <w:t> </w:t>
      </w:r>
      <w:r>
        <w:rPr>
          <w:spacing w:val="-2"/>
          <w:sz w:val="20"/>
          <w:vertAlign w:val="baseline"/>
        </w:rPr>
        <w:t>University</w:t>
      </w:r>
    </w:p>
    <w:p>
      <w:pPr>
        <w:spacing w:after="0" w:line="283" w:lineRule="auto"/>
        <w:jc w:val="left"/>
        <w:rPr>
          <w:sz w:val="20"/>
        </w:rPr>
        <w:sectPr>
          <w:headerReference w:type="default" r:id="rId6"/>
          <w:footerReference w:type="default" r:id="rId7"/>
          <w:pgSz w:w="11910" w:h="16840"/>
          <w:pgMar w:header="1421" w:footer="891" w:top="1720" w:bottom="1080" w:left="740" w:right="0"/>
        </w:sectPr>
      </w:pPr>
    </w:p>
    <w:p>
      <w:pPr>
        <w:spacing w:line="268" w:lineRule="auto" w:before="90"/>
        <w:ind w:left="540" w:right="1278" w:firstLine="0"/>
        <w:jc w:val="center"/>
        <w:rPr>
          <w:sz w:val="34"/>
        </w:rPr>
      </w:pPr>
      <w:r>
        <w:rPr>
          <w:sz w:val="34"/>
        </w:rPr>
        <w:t>Deep Learning Platform And Risk Prediction Models For </w:t>
      </w:r>
      <w:r>
        <w:rPr>
          <w:sz w:val="34"/>
        </w:rPr>
        <w:t>Malignan</w:t>
      </w:r>
      <w:r>
        <w:rPr>
          <w:sz w:val="34"/>
        </w:rPr>
        <w:t>t</w:t>
      </w:r>
      <w:r>
        <w:rPr>
          <w:sz w:val="34"/>
        </w:rPr>
        <w:t> Transformation of Oral Verrucous Hyperplasia</w:t>
      </w:r>
    </w:p>
    <w:p>
      <w:pPr>
        <w:pStyle w:val="BodyText"/>
        <w:rPr>
          <w:sz w:val="40"/>
        </w:rPr>
      </w:pPr>
    </w:p>
    <w:p>
      <w:pPr>
        <w:pStyle w:val="BodyText"/>
        <w:spacing w:before="10"/>
        <w:rPr>
          <w:sz w:val="49"/>
        </w:rPr>
      </w:pPr>
    </w:p>
    <w:p>
      <w:pPr>
        <w:spacing w:before="0"/>
        <w:ind w:left="540" w:right="1278" w:firstLine="0"/>
        <w:jc w:val="center"/>
        <w:rPr>
          <w:sz w:val="22"/>
        </w:rPr>
      </w:pPr>
      <w:r>
        <w:rPr>
          <w:sz w:val="22"/>
        </w:rPr>
        <w:t>May</w:t>
      </w:r>
      <w:r>
        <w:rPr>
          <w:spacing w:val="-5"/>
          <w:sz w:val="22"/>
        </w:rPr>
        <w:t> </w:t>
      </w:r>
      <w:r>
        <w:rPr>
          <w:sz w:val="22"/>
        </w:rPr>
        <w:t>12,</w:t>
      </w:r>
      <w:r>
        <w:rPr>
          <w:spacing w:val="-4"/>
          <w:sz w:val="22"/>
        </w:rPr>
        <w:t> 2022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0"/>
        </w:rPr>
      </w:pPr>
    </w:p>
    <w:p>
      <w:pPr>
        <w:spacing w:before="105"/>
        <w:ind w:left="540" w:right="1277" w:firstLine="0"/>
        <w:jc w:val="center"/>
        <w:rPr>
          <w:b/>
          <w:sz w:val="22"/>
        </w:rPr>
      </w:pPr>
      <w:r>
        <w:rPr>
          <w:b/>
          <w:spacing w:val="-2"/>
          <w:sz w:val="22"/>
        </w:rPr>
        <w:t>Abstract</w:t>
      </w:r>
    </w:p>
    <w:p>
      <w:pPr>
        <w:spacing w:line="282" w:lineRule="exact" w:before="130"/>
        <w:ind w:left="1022" w:right="0" w:firstLine="0"/>
        <w:jc w:val="left"/>
        <w:rPr>
          <w:sz w:val="22"/>
        </w:rPr>
      </w:pPr>
      <w:r>
        <w:rPr>
          <w:rFonts w:ascii="SimSun" w:eastAsia="SimSun"/>
          <w:w w:val="95"/>
          <w:sz w:val="22"/>
        </w:rPr>
        <w:t>二</w:t>
      </w:r>
      <w:r>
        <w:rPr>
          <w:rFonts w:ascii="SimSun" w:eastAsia="SimSun"/>
          <w:w w:val="95"/>
          <w:sz w:val="22"/>
        </w:rPr>
        <w:t>、</w:t>
      </w:r>
      <w:r>
        <w:rPr>
          <w:rFonts w:ascii="SimSun" w:eastAsia="SimSun"/>
          <w:w w:val="95"/>
          <w:sz w:val="22"/>
        </w:rPr>
        <w:t>研</w:t>
      </w:r>
      <w:r>
        <w:rPr>
          <w:rFonts w:ascii="SimSun" w:eastAsia="SimSun"/>
          <w:w w:val="95"/>
          <w:sz w:val="22"/>
        </w:rPr>
        <w:t>究</w:t>
      </w:r>
      <w:r>
        <w:rPr>
          <w:rFonts w:ascii="SimSun" w:eastAsia="SimSun"/>
          <w:w w:val="95"/>
          <w:sz w:val="22"/>
        </w:rPr>
        <w:t>計</w:t>
      </w:r>
      <w:r>
        <w:rPr>
          <w:rFonts w:ascii="SimSun" w:eastAsia="SimSun"/>
          <w:w w:val="95"/>
          <w:sz w:val="22"/>
        </w:rPr>
        <w:t>畫</w:t>
      </w:r>
      <w:r>
        <w:rPr>
          <w:rFonts w:ascii="SimSun" w:eastAsia="SimSun"/>
          <w:w w:val="95"/>
          <w:sz w:val="22"/>
        </w:rPr>
        <w:t>中</w:t>
      </w:r>
      <w:r>
        <w:rPr>
          <w:rFonts w:ascii="SimSun" w:eastAsia="SimSun"/>
          <w:w w:val="95"/>
          <w:sz w:val="22"/>
        </w:rPr>
        <w:t>英</w:t>
      </w:r>
      <w:r>
        <w:rPr>
          <w:rFonts w:ascii="SimSun" w:eastAsia="SimSun"/>
          <w:w w:val="95"/>
          <w:sz w:val="22"/>
        </w:rPr>
        <w:t>文</w:t>
      </w:r>
      <w:r>
        <w:rPr>
          <w:rFonts w:ascii="SimSun" w:eastAsia="SimSun"/>
          <w:w w:val="95"/>
          <w:sz w:val="22"/>
        </w:rPr>
        <w:t>摘</w:t>
      </w:r>
      <w:r>
        <w:rPr>
          <w:rFonts w:ascii="SimSun" w:eastAsia="SimSun"/>
          <w:w w:val="95"/>
          <w:sz w:val="22"/>
        </w:rPr>
        <w:t>要</w:t>
      </w:r>
      <w:r>
        <w:rPr>
          <w:spacing w:val="-10"/>
          <w:w w:val="95"/>
          <w:sz w:val="22"/>
        </w:rPr>
        <w:t>:</w:t>
      </w:r>
    </w:p>
    <w:p>
      <w:pPr>
        <w:spacing w:line="256" w:lineRule="auto" w:before="4"/>
        <w:ind w:left="695" w:right="1433" w:firstLine="327"/>
        <w:jc w:val="both"/>
        <w:rPr>
          <w:sz w:val="22"/>
        </w:rPr>
      </w:pPr>
      <w:r>
        <w:rPr>
          <w:b/>
          <w:sz w:val="22"/>
        </w:rPr>
        <w:t>Background:</w:t>
      </w:r>
      <w:r>
        <w:rPr>
          <w:b/>
          <w:spacing w:val="40"/>
          <w:sz w:val="22"/>
        </w:rPr>
        <w:t> </w:t>
      </w:r>
      <w:r>
        <w:rPr>
          <w:sz w:val="22"/>
        </w:rPr>
        <w:t>Head and neck squamous cell carcinoma (</w:t>
      </w:r>
      <w:hyperlink w:history="true" w:anchor="_bookmark0">
        <w:r>
          <w:rPr>
            <w:color w:val="0000FF"/>
            <w:sz w:val="22"/>
          </w:rPr>
          <w:t>HNSCC</w:t>
        </w:r>
      </w:hyperlink>
      <w:r>
        <w:rPr>
          <w:sz w:val="22"/>
        </w:rPr>
        <w:t>) represents a significant </w:t>
      </w:r>
      <w:r>
        <w:rPr>
          <w:sz w:val="22"/>
        </w:rPr>
        <w:t>health</w:t>
      </w:r>
      <w:r>
        <w:rPr>
          <w:sz w:val="22"/>
        </w:rPr>
        <w:t> </w:t>
      </w:r>
      <w:r>
        <w:rPr>
          <w:spacing w:val="-2"/>
          <w:sz w:val="22"/>
        </w:rPr>
        <w:t>concern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worldwide.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Surgery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and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systemic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therapy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are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still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standard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care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8"/>
          <w:sz w:val="22"/>
        </w:rPr>
        <w:t> </w:t>
      </w:r>
      <w:hyperlink w:history="true" w:anchor="_bookmark0">
        <w:r>
          <w:rPr>
            <w:color w:val="0000FF"/>
            <w:spacing w:val="-2"/>
            <w:sz w:val="22"/>
          </w:rPr>
          <w:t>HNSCC</w:t>
        </w:r>
      </w:hyperlink>
      <w:r>
        <w:rPr>
          <w:color w:val="0000FF"/>
          <w:spacing w:val="-8"/>
          <w:sz w:val="22"/>
        </w:rPr>
        <w:t> </w:t>
      </w:r>
      <w:r>
        <w:rPr>
          <w:spacing w:val="-2"/>
          <w:sz w:val="22"/>
        </w:rPr>
        <w:t>patients.</w:t>
      </w:r>
      <w:r>
        <w:rPr>
          <w:spacing w:val="14"/>
          <w:sz w:val="22"/>
        </w:rPr>
        <w:t> </w:t>
      </w:r>
      <w:r>
        <w:rPr>
          <w:spacing w:val="-2"/>
          <w:sz w:val="22"/>
        </w:rPr>
        <w:t>Oral</w:t>
      </w:r>
      <w:r>
        <w:rPr>
          <w:spacing w:val="-2"/>
          <w:sz w:val="22"/>
        </w:rPr>
        <w:t> squamous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cell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carcinoma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(</w:t>
      </w:r>
      <w:hyperlink w:history="true" w:anchor="_bookmark0">
        <w:r>
          <w:rPr>
            <w:color w:val="0000FF"/>
            <w:spacing w:val="-2"/>
            <w:sz w:val="22"/>
          </w:rPr>
          <w:t>OSCC</w:t>
        </w:r>
      </w:hyperlink>
      <w:r>
        <w:rPr>
          <w:spacing w:val="-2"/>
          <w:sz w:val="22"/>
        </w:rPr>
        <w:t>)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is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most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common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part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of</w:t>
      </w:r>
      <w:r>
        <w:rPr>
          <w:spacing w:val="-6"/>
          <w:sz w:val="22"/>
        </w:rPr>
        <w:t> </w:t>
      </w:r>
      <w:hyperlink w:history="true" w:anchor="_bookmark0">
        <w:r>
          <w:rPr>
            <w:color w:val="0000FF"/>
            <w:spacing w:val="-2"/>
            <w:sz w:val="22"/>
          </w:rPr>
          <w:t>HNSCC</w:t>
        </w:r>
      </w:hyperlink>
      <w:r>
        <w:rPr>
          <w:spacing w:val="-2"/>
          <w:sz w:val="22"/>
        </w:rPr>
        <w:t>.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The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break-through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improvemen</w:t>
      </w:r>
      <w:r>
        <w:rPr>
          <w:spacing w:val="-2"/>
          <w:sz w:val="22"/>
        </w:rPr>
        <w:t>t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those</w:t>
      </w:r>
      <w:r>
        <w:rPr>
          <w:spacing w:val="-2"/>
          <w:sz w:val="22"/>
        </w:rPr>
        <w:t> </w:t>
      </w:r>
      <w:r>
        <w:rPr>
          <w:sz w:val="22"/>
        </w:rPr>
        <w:t>interventions</w:t>
      </w:r>
      <w:r>
        <w:rPr>
          <w:spacing w:val="-2"/>
          <w:sz w:val="22"/>
        </w:rPr>
        <w:t> </w:t>
      </w:r>
      <w:r>
        <w:rPr>
          <w:sz w:val="22"/>
        </w:rPr>
        <w:t>should</w:t>
      </w:r>
      <w:r>
        <w:rPr>
          <w:spacing w:val="-2"/>
          <w:sz w:val="22"/>
        </w:rPr>
        <w:t> </w:t>
      </w:r>
      <w:r>
        <w:rPr>
          <w:sz w:val="22"/>
        </w:rPr>
        <w:t>depend</w:t>
      </w:r>
      <w:r>
        <w:rPr>
          <w:spacing w:val="-2"/>
          <w:sz w:val="22"/>
        </w:rPr>
        <w:t> </w:t>
      </w:r>
      <w:r>
        <w:rPr>
          <w:sz w:val="22"/>
        </w:rPr>
        <w:t>on</w:t>
      </w:r>
      <w:r>
        <w:rPr>
          <w:spacing w:val="-2"/>
          <w:sz w:val="22"/>
        </w:rPr>
        <w:t> </w:t>
      </w:r>
      <w:r>
        <w:rPr>
          <w:sz w:val="22"/>
        </w:rPr>
        <w:t>1)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discovery</w:t>
      </w:r>
      <w:r>
        <w:rPr>
          <w:spacing w:val="-2"/>
          <w:sz w:val="22"/>
        </w:rPr>
        <w:t> </w:t>
      </w:r>
      <w:r>
        <w:rPr>
          <w:sz w:val="22"/>
        </w:rPr>
        <w:t>of</w:t>
      </w:r>
      <w:r>
        <w:rPr>
          <w:spacing w:val="-2"/>
          <w:sz w:val="22"/>
        </w:rPr>
        <w:t> </w:t>
      </w:r>
      <w:r>
        <w:rPr>
          <w:sz w:val="22"/>
        </w:rPr>
        <w:t>high</w:t>
      </w:r>
      <w:r>
        <w:rPr>
          <w:spacing w:val="-2"/>
          <w:sz w:val="22"/>
        </w:rPr>
        <w:t> </w:t>
      </w:r>
      <w:r>
        <w:rPr>
          <w:sz w:val="22"/>
        </w:rPr>
        <w:t>impact</w:t>
      </w:r>
      <w:r>
        <w:rPr>
          <w:spacing w:val="-2"/>
          <w:sz w:val="22"/>
        </w:rPr>
        <w:t> </w:t>
      </w:r>
      <w:r>
        <w:rPr>
          <w:sz w:val="22"/>
        </w:rPr>
        <w:t>prognostic</w:t>
      </w:r>
      <w:r>
        <w:rPr>
          <w:spacing w:val="-2"/>
          <w:sz w:val="22"/>
        </w:rPr>
        <w:t> </w:t>
      </w:r>
      <w:r>
        <w:rPr>
          <w:sz w:val="22"/>
        </w:rPr>
        <w:t>biomarkers,</w:t>
      </w:r>
      <w:r>
        <w:rPr>
          <w:spacing w:val="-1"/>
          <w:sz w:val="22"/>
        </w:rPr>
        <w:t> </w:t>
      </w:r>
      <w:r>
        <w:rPr>
          <w:sz w:val="22"/>
        </w:rPr>
        <w:t>and</w:t>
      </w:r>
      <w:r>
        <w:rPr>
          <w:spacing w:val="-2"/>
          <w:sz w:val="22"/>
        </w:rPr>
        <w:t> </w:t>
      </w:r>
      <w:r>
        <w:rPr>
          <w:sz w:val="22"/>
        </w:rPr>
        <w:t>2)</w:t>
      </w:r>
      <w:r>
        <w:rPr>
          <w:sz w:val="22"/>
        </w:rPr>
        <w:t> early-detection of potentially malignant oral lesion.</w:t>
      </w:r>
    </w:p>
    <w:p>
      <w:pPr>
        <w:spacing w:line="252" w:lineRule="auto" w:before="2"/>
        <w:ind w:left="695" w:right="1433" w:firstLine="327"/>
        <w:jc w:val="both"/>
        <w:rPr>
          <w:sz w:val="22"/>
        </w:rPr>
      </w:pPr>
      <w:r>
        <w:rPr>
          <w:sz w:val="22"/>
        </w:rPr>
        <w:t>During 2008 to 2018 in Taiwan, the one-year survival rate for this disease among males is </w:t>
      </w:r>
      <w:r>
        <w:rPr>
          <w:sz w:val="22"/>
        </w:rPr>
        <w:t>from</w:t>
      </w:r>
      <w:r>
        <w:rPr>
          <w:sz w:val="22"/>
        </w:rPr>
        <w:t> 79.56% to 81.62% (statistics from Cancer Registry of </w:t>
      </w:r>
      <w:hyperlink w:history="true" w:anchor="_bookmark0">
        <w:r>
          <w:rPr>
            <w:color w:val="0000FF"/>
            <w:sz w:val="22"/>
          </w:rPr>
          <w:t>Health Promotion Administration</w:t>
        </w:r>
      </w:hyperlink>
      <w:r>
        <w:rPr>
          <w:sz w:val="22"/>
        </w:rPr>
        <w:t>, available </w:t>
      </w:r>
      <w:r>
        <w:rPr>
          <w:sz w:val="22"/>
        </w:rPr>
        <w:t>a</w:t>
      </w:r>
      <w:r>
        <w:rPr>
          <w:sz w:val="22"/>
        </w:rPr>
        <w:t>t</w:t>
      </w:r>
      <w:r>
        <w:rPr>
          <w:sz w:val="22"/>
        </w:rPr>
        <w:t> </w:t>
      </w:r>
      <w:hyperlink r:id="rId10">
        <w:r>
          <w:rPr>
            <w:rFonts w:ascii="Courier New"/>
            <w:color w:val="EC008C"/>
            <w:sz w:val="22"/>
          </w:rPr>
          <w:t>https://cris.hpa.gov.tw/pagepub/Home.aspx</w:t>
        </w:r>
      </w:hyperlink>
      <w:r>
        <w:rPr>
          <w:sz w:val="22"/>
        </w:rPr>
        <w:t>, accessed on May 2022).</w:t>
      </w:r>
      <w:r>
        <w:rPr>
          <w:spacing w:val="40"/>
          <w:sz w:val="22"/>
        </w:rPr>
        <w:t> </w:t>
      </w:r>
      <w:r>
        <w:rPr>
          <w:sz w:val="22"/>
        </w:rPr>
        <w:t>The five-yea</w:t>
      </w:r>
      <w:r>
        <w:rPr>
          <w:sz w:val="22"/>
        </w:rPr>
        <w:t>r</w:t>
      </w:r>
      <w:r>
        <w:rPr>
          <w:sz w:val="22"/>
        </w:rPr>
        <w:t> survival</w:t>
      </w:r>
      <w:r>
        <w:rPr>
          <w:spacing w:val="-14"/>
          <w:sz w:val="22"/>
        </w:rPr>
        <w:t> </w:t>
      </w:r>
      <w:r>
        <w:rPr>
          <w:sz w:val="22"/>
        </w:rPr>
        <w:t>rate</w:t>
      </w:r>
      <w:r>
        <w:rPr>
          <w:spacing w:val="-13"/>
          <w:sz w:val="22"/>
        </w:rPr>
        <w:t> </w:t>
      </w:r>
      <w:r>
        <w:rPr>
          <w:sz w:val="22"/>
        </w:rPr>
        <w:t>for</w:t>
      </w:r>
      <w:r>
        <w:rPr>
          <w:spacing w:val="-14"/>
          <w:sz w:val="22"/>
        </w:rPr>
        <w:t> </w:t>
      </w:r>
      <w:r>
        <w:rPr>
          <w:sz w:val="22"/>
        </w:rPr>
        <w:t>this</w:t>
      </w:r>
      <w:r>
        <w:rPr>
          <w:spacing w:val="-13"/>
          <w:sz w:val="22"/>
        </w:rPr>
        <w:t> </w:t>
      </w:r>
      <w:r>
        <w:rPr>
          <w:sz w:val="22"/>
        </w:rPr>
        <w:t>disease</w:t>
      </w:r>
      <w:r>
        <w:rPr>
          <w:spacing w:val="-14"/>
          <w:sz w:val="22"/>
        </w:rPr>
        <w:t> </w:t>
      </w:r>
      <w:r>
        <w:rPr>
          <w:sz w:val="22"/>
        </w:rPr>
        <w:t>among</w:t>
      </w:r>
      <w:r>
        <w:rPr>
          <w:spacing w:val="-13"/>
          <w:sz w:val="22"/>
        </w:rPr>
        <w:t> </w:t>
      </w:r>
      <w:r>
        <w:rPr>
          <w:sz w:val="22"/>
        </w:rPr>
        <w:t>males</w:t>
      </w:r>
      <w:r>
        <w:rPr>
          <w:spacing w:val="-14"/>
          <w:sz w:val="22"/>
        </w:rPr>
        <w:t> </w:t>
      </w:r>
      <w:r>
        <w:rPr>
          <w:sz w:val="22"/>
        </w:rPr>
        <w:t>ranged</w:t>
      </w:r>
      <w:r>
        <w:rPr>
          <w:spacing w:val="-13"/>
          <w:sz w:val="22"/>
        </w:rPr>
        <w:t> </w:t>
      </w:r>
      <w:r>
        <w:rPr>
          <w:sz w:val="22"/>
        </w:rPr>
        <w:t>from</w:t>
      </w:r>
      <w:r>
        <w:rPr>
          <w:spacing w:val="-14"/>
          <w:sz w:val="22"/>
        </w:rPr>
        <w:t> </w:t>
      </w:r>
      <w:r>
        <w:rPr>
          <w:sz w:val="22"/>
        </w:rPr>
        <w:t>55.13</w:t>
      </w:r>
      <w:r>
        <w:rPr>
          <w:spacing w:val="-13"/>
          <w:sz w:val="22"/>
        </w:rPr>
        <w:t> </w:t>
      </w:r>
      <w:r>
        <w:rPr>
          <w:sz w:val="22"/>
        </w:rPr>
        <w:t>percent</w:t>
      </w:r>
      <w:r>
        <w:rPr>
          <w:spacing w:val="-14"/>
          <w:sz w:val="22"/>
        </w:rPr>
        <w:t> </w:t>
      </w:r>
      <w:r>
        <w:rPr>
          <w:sz w:val="22"/>
        </w:rPr>
        <w:t>to</w:t>
      </w:r>
      <w:r>
        <w:rPr>
          <w:spacing w:val="-13"/>
          <w:sz w:val="22"/>
        </w:rPr>
        <w:t> </w:t>
      </w:r>
      <w:r>
        <w:rPr>
          <w:sz w:val="22"/>
        </w:rPr>
        <w:t>56.03</w:t>
      </w:r>
      <w:r>
        <w:rPr>
          <w:spacing w:val="-14"/>
          <w:sz w:val="22"/>
        </w:rPr>
        <w:t> </w:t>
      </w:r>
      <w:r>
        <w:rPr>
          <w:sz w:val="22"/>
        </w:rPr>
        <w:t>percent</w:t>
      </w:r>
      <w:r>
        <w:rPr>
          <w:spacing w:val="-13"/>
          <w:sz w:val="22"/>
        </w:rPr>
        <w:t> </w:t>
      </w:r>
      <w:r>
        <w:rPr>
          <w:sz w:val="22"/>
        </w:rPr>
        <w:t>between</w:t>
      </w:r>
      <w:r>
        <w:rPr>
          <w:spacing w:val="-14"/>
          <w:sz w:val="22"/>
        </w:rPr>
        <w:t> </w:t>
      </w:r>
      <w:r>
        <w:rPr>
          <w:sz w:val="22"/>
        </w:rPr>
        <w:t>2009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z w:val="22"/>
        </w:rPr>
        <w:t> </w:t>
      </w:r>
      <w:r>
        <w:rPr>
          <w:spacing w:val="-2"/>
          <w:sz w:val="22"/>
        </w:rPr>
        <w:t>2014.</w:t>
      </w:r>
    </w:p>
    <w:p>
      <w:pPr>
        <w:spacing w:line="256" w:lineRule="auto" w:before="8"/>
        <w:ind w:left="695" w:right="1433" w:firstLine="327"/>
        <w:jc w:val="both"/>
        <w:rPr>
          <w:sz w:val="22"/>
        </w:rPr>
      </w:pPr>
      <w:r>
        <w:rPr>
          <w:sz w:val="22"/>
        </w:rPr>
        <w:t>The</w:t>
      </w:r>
      <w:r>
        <w:rPr>
          <w:spacing w:val="19"/>
          <w:sz w:val="22"/>
        </w:rPr>
        <w:t> </w:t>
      </w:r>
      <w:r>
        <w:rPr>
          <w:sz w:val="22"/>
        </w:rPr>
        <w:t>survival</w:t>
      </w:r>
      <w:r>
        <w:rPr>
          <w:spacing w:val="19"/>
          <w:sz w:val="22"/>
        </w:rPr>
        <w:t> </w:t>
      </w:r>
      <w:r>
        <w:rPr>
          <w:sz w:val="22"/>
        </w:rPr>
        <w:t>analysis</w:t>
      </w:r>
      <w:r>
        <w:rPr>
          <w:spacing w:val="19"/>
          <w:sz w:val="22"/>
        </w:rPr>
        <w:t> </w:t>
      </w:r>
      <w:r>
        <w:rPr>
          <w:sz w:val="22"/>
        </w:rPr>
        <w:t>of</w:t>
      </w:r>
      <w:r>
        <w:rPr>
          <w:spacing w:val="19"/>
          <w:sz w:val="22"/>
        </w:rPr>
        <w:t> </w:t>
      </w:r>
      <w:r>
        <w:rPr>
          <w:sz w:val="22"/>
        </w:rPr>
        <w:t>the</w:t>
      </w:r>
      <w:r>
        <w:rPr>
          <w:spacing w:val="20"/>
          <w:sz w:val="22"/>
        </w:rPr>
        <w:t> </w:t>
      </w:r>
      <w:hyperlink w:history="true" w:anchor="_bookmark0">
        <w:r>
          <w:rPr>
            <w:color w:val="0000FF"/>
            <w:sz w:val="22"/>
          </w:rPr>
          <w:t>the</w:t>
        </w:r>
        <w:r>
          <w:rPr>
            <w:color w:val="0000FF"/>
            <w:spacing w:val="19"/>
            <w:sz w:val="22"/>
          </w:rPr>
          <w:t> </w:t>
        </w:r>
        <w:r>
          <w:rPr>
            <w:color w:val="0000FF"/>
            <w:sz w:val="22"/>
          </w:rPr>
          <w:t>Cancer</w:t>
        </w:r>
        <w:r>
          <w:rPr>
            <w:color w:val="0000FF"/>
            <w:spacing w:val="19"/>
            <w:sz w:val="22"/>
          </w:rPr>
          <w:t> </w:t>
        </w:r>
        <w:r>
          <w:rPr>
            <w:color w:val="0000FF"/>
            <w:sz w:val="22"/>
          </w:rPr>
          <w:t>Genome</w:t>
        </w:r>
        <w:r>
          <w:rPr>
            <w:color w:val="0000FF"/>
            <w:spacing w:val="19"/>
            <w:sz w:val="22"/>
          </w:rPr>
          <w:t> </w:t>
        </w:r>
        <w:r>
          <w:rPr>
            <w:color w:val="0000FF"/>
            <w:sz w:val="22"/>
          </w:rPr>
          <w:t>Atlas</w:t>
        </w:r>
      </w:hyperlink>
      <w:r>
        <w:rPr>
          <w:color w:val="0000FF"/>
          <w:spacing w:val="19"/>
          <w:sz w:val="22"/>
        </w:rPr>
        <w:t> </w:t>
      </w:r>
      <w:r>
        <w:rPr>
          <w:sz w:val="22"/>
        </w:rPr>
        <w:t>(</w:t>
      </w:r>
      <w:hyperlink w:history="true" w:anchor="_bookmark0">
        <w:r>
          <w:rPr>
            <w:color w:val="0000FF"/>
            <w:sz w:val="22"/>
          </w:rPr>
          <w:t>TCGA</w:t>
        </w:r>
      </w:hyperlink>
      <w:r>
        <w:rPr>
          <w:sz w:val="22"/>
        </w:rPr>
        <w:t>)</w:t>
      </w:r>
      <w:r>
        <w:rPr>
          <w:spacing w:val="19"/>
          <w:sz w:val="22"/>
        </w:rPr>
        <w:t> </w:t>
      </w:r>
      <w:r>
        <w:rPr>
          <w:sz w:val="22"/>
        </w:rPr>
        <w:t>dataset</w:t>
      </w:r>
      <w:r>
        <w:rPr>
          <w:spacing w:val="19"/>
          <w:sz w:val="22"/>
        </w:rPr>
        <w:t> </w:t>
      </w:r>
      <w:r>
        <w:rPr>
          <w:sz w:val="22"/>
        </w:rPr>
        <w:t>is</w:t>
      </w:r>
      <w:r>
        <w:rPr>
          <w:spacing w:val="19"/>
          <w:sz w:val="22"/>
        </w:rPr>
        <w:t> </w:t>
      </w:r>
      <w:r>
        <w:rPr>
          <w:sz w:val="22"/>
        </w:rPr>
        <w:t>a</w:t>
      </w:r>
      <w:r>
        <w:rPr>
          <w:spacing w:val="19"/>
          <w:sz w:val="22"/>
        </w:rPr>
        <w:t> </w:t>
      </w:r>
      <w:r>
        <w:rPr>
          <w:sz w:val="22"/>
        </w:rPr>
        <w:t>well-known</w:t>
      </w:r>
      <w:r>
        <w:rPr>
          <w:spacing w:val="20"/>
          <w:sz w:val="22"/>
        </w:rPr>
        <w:t> </w:t>
      </w:r>
      <w:r>
        <w:rPr>
          <w:sz w:val="22"/>
        </w:rPr>
        <w:t>met</w:t>
      </w:r>
      <w:r>
        <w:rPr>
          <w:sz w:val="22"/>
        </w:rPr>
        <w:t>hod</w:t>
      </w:r>
      <w:r>
        <w:rPr>
          <w:sz w:val="22"/>
        </w:rPr>
        <w:t> to discover biomarkers of </w:t>
      </w:r>
      <w:hyperlink w:history="true" w:anchor="_bookmark0">
        <w:r>
          <w:rPr>
            <w:color w:val="0000FF"/>
            <w:sz w:val="22"/>
          </w:rPr>
          <w:t>HNSCC</w:t>
        </w:r>
      </w:hyperlink>
      <w:r>
        <w:rPr>
          <w:sz w:val="22"/>
        </w:rPr>
        <w:t>. Biomarkers of cancer have been utilized for diagnostic, predictiv</w:t>
      </w:r>
      <w:r>
        <w:rPr>
          <w:sz w:val="22"/>
        </w:rPr>
        <w:t>e</w:t>
      </w:r>
      <w:r>
        <w:rPr>
          <w:sz w:val="22"/>
        </w:rPr>
        <w:t> or prognostic purposes.</w:t>
      </w:r>
      <w:r>
        <w:rPr>
          <w:spacing w:val="40"/>
          <w:sz w:val="22"/>
        </w:rPr>
        <w:t> </w:t>
      </w:r>
      <w:r>
        <w:rPr>
          <w:sz w:val="22"/>
        </w:rPr>
        <w:t>A predictive marker helps to select which specific treatment benefits a </w:t>
      </w:r>
      <w:r>
        <w:rPr>
          <w:sz w:val="22"/>
        </w:rPr>
        <w:t>better</w:t>
      </w:r>
      <w:r>
        <w:rPr>
          <w:sz w:val="22"/>
        </w:rPr>
        <w:t> </w:t>
      </w:r>
      <w:r>
        <w:rPr>
          <w:spacing w:val="-2"/>
          <w:sz w:val="22"/>
        </w:rPr>
        <w:t>survival.</w:t>
      </w:r>
      <w:r>
        <w:rPr>
          <w:spacing w:val="13"/>
          <w:sz w:val="22"/>
        </w:rPr>
        <w:t> </w:t>
      </w:r>
      <w:r>
        <w:rPr>
          <w:spacing w:val="-2"/>
          <w:sz w:val="22"/>
        </w:rPr>
        <w:t>For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example,</w:t>
      </w:r>
      <w:r>
        <w:rPr>
          <w:spacing w:val="-4"/>
          <w:sz w:val="22"/>
        </w:rPr>
        <w:t> </w:t>
      </w:r>
      <w:r>
        <w:rPr>
          <w:spacing w:val="-2"/>
          <w:sz w:val="22"/>
        </w:rPr>
        <w:t>adjuvant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radiation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therapy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should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be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done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after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tumor-ablative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surgery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in</w:t>
      </w:r>
      <w:r>
        <w:rPr>
          <w:spacing w:val="-6"/>
          <w:sz w:val="22"/>
        </w:rPr>
        <w:t> </w:t>
      </w:r>
      <w:r>
        <w:rPr>
          <w:spacing w:val="-2"/>
          <w:sz w:val="22"/>
        </w:rPr>
        <w:t>positiv</w:t>
      </w:r>
      <w:r>
        <w:rPr>
          <w:spacing w:val="-2"/>
          <w:sz w:val="22"/>
        </w:rPr>
        <w:t>e</w:t>
      </w:r>
      <w:r>
        <w:rPr>
          <w:spacing w:val="-2"/>
          <w:sz w:val="22"/>
        </w:rPr>
        <w:t> </w:t>
      </w:r>
      <w:r>
        <w:rPr>
          <w:sz w:val="22"/>
        </w:rPr>
        <w:t>surgical margin or metastatic lymph node from the neck dissection.</w:t>
      </w:r>
    </w:p>
    <w:p>
      <w:pPr>
        <w:spacing w:line="256" w:lineRule="auto" w:before="2"/>
        <w:ind w:left="695" w:right="1433" w:firstLine="327"/>
        <w:jc w:val="both"/>
        <w:rPr>
          <w:sz w:val="22"/>
        </w:rPr>
      </w:pPr>
      <w:r>
        <w:rPr>
          <w:w w:val="95"/>
          <w:sz w:val="22"/>
        </w:rPr>
        <w:t>Oral verrucous hyperplasia (</w:t>
      </w:r>
      <w:hyperlink w:history="true" w:anchor="_bookmark0">
        <w:r>
          <w:rPr>
            <w:color w:val="0000FF"/>
            <w:w w:val="95"/>
            <w:sz w:val="22"/>
          </w:rPr>
          <w:t>OVH</w:t>
        </w:r>
      </w:hyperlink>
      <w:r>
        <w:rPr>
          <w:w w:val="95"/>
          <w:sz w:val="22"/>
        </w:rPr>
        <w:t>) is a pre-malignant mucosal lesion with a predominantly v</w:t>
      </w:r>
      <w:r>
        <w:rPr>
          <w:w w:val="95"/>
          <w:sz w:val="22"/>
        </w:rPr>
        <w:t>errucous</w:t>
      </w:r>
      <w:r>
        <w:rPr>
          <w:spacing w:val="40"/>
          <w:sz w:val="22"/>
        </w:rPr>
        <w:t> </w:t>
      </w:r>
      <w:r>
        <w:rPr>
          <w:sz w:val="22"/>
        </w:rPr>
        <w:t>or</w:t>
      </w:r>
      <w:r>
        <w:rPr>
          <w:spacing w:val="-13"/>
          <w:sz w:val="22"/>
        </w:rPr>
        <w:t> </w:t>
      </w:r>
      <w:r>
        <w:rPr>
          <w:sz w:val="22"/>
        </w:rPr>
        <w:t>papillary</w:t>
      </w:r>
      <w:r>
        <w:rPr>
          <w:spacing w:val="-13"/>
          <w:sz w:val="22"/>
        </w:rPr>
        <w:t> </w:t>
      </w:r>
      <w:r>
        <w:rPr>
          <w:sz w:val="22"/>
        </w:rPr>
        <w:t>surface;</w:t>
      </w:r>
      <w:r>
        <w:rPr>
          <w:spacing w:val="-13"/>
          <w:sz w:val="22"/>
        </w:rPr>
        <w:t> </w:t>
      </w:r>
      <w:r>
        <w:rPr>
          <w:sz w:val="22"/>
        </w:rPr>
        <w:t>this</w:t>
      </w:r>
      <w:r>
        <w:rPr>
          <w:spacing w:val="-13"/>
          <w:sz w:val="22"/>
        </w:rPr>
        <w:t> </w:t>
      </w:r>
      <w:r>
        <w:rPr>
          <w:sz w:val="22"/>
        </w:rPr>
        <w:t>lesion</w:t>
      </w:r>
      <w:r>
        <w:rPr>
          <w:spacing w:val="-13"/>
          <w:sz w:val="22"/>
        </w:rPr>
        <w:t> </w:t>
      </w:r>
      <w:r>
        <w:rPr>
          <w:sz w:val="22"/>
        </w:rPr>
        <w:t>can</w:t>
      </w:r>
      <w:r>
        <w:rPr>
          <w:spacing w:val="-13"/>
          <w:sz w:val="22"/>
        </w:rPr>
        <w:t> </w:t>
      </w:r>
      <w:r>
        <w:rPr>
          <w:sz w:val="22"/>
        </w:rPr>
        <w:t>subsequently</w:t>
      </w:r>
      <w:r>
        <w:rPr>
          <w:spacing w:val="-14"/>
          <w:sz w:val="22"/>
        </w:rPr>
        <w:t> </w:t>
      </w:r>
      <w:r>
        <w:rPr>
          <w:sz w:val="22"/>
        </w:rPr>
        <w:t>transform</w:t>
      </w:r>
      <w:r>
        <w:rPr>
          <w:spacing w:val="-13"/>
          <w:sz w:val="22"/>
        </w:rPr>
        <w:t> </w:t>
      </w:r>
      <w:r>
        <w:rPr>
          <w:sz w:val="22"/>
        </w:rPr>
        <w:t>into</w:t>
      </w:r>
      <w:r>
        <w:rPr>
          <w:spacing w:val="-13"/>
          <w:sz w:val="22"/>
        </w:rPr>
        <w:t> </w:t>
      </w:r>
      <w:r>
        <w:rPr>
          <w:sz w:val="22"/>
        </w:rPr>
        <w:t>verrucous</w:t>
      </w:r>
      <w:r>
        <w:rPr>
          <w:spacing w:val="-13"/>
          <w:sz w:val="22"/>
        </w:rPr>
        <w:t> </w:t>
      </w:r>
      <w:r>
        <w:rPr>
          <w:sz w:val="22"/>
        </w:rPr>
        <w:t>carcinoma</w:t>
      </w:r>
      <w:r>
        <w:rPr>
          <w:spacing w:val="-13"/>
          <w:sz w:val="22"/>
        </w:rPr>
        <w:t> </w:t>
      </w:r>
      <w:r>
        <w:rPr>
          <w:sz w:val="22"/>
        </w:rPr>
        <w:t>(VC)</w:t>
      </w:r>
      <w:r>
        <w:rPr>
          <w:spacing w:val="-13"/>
          <w:sz w:val="22"/>
        </w:rPr>
        <w:t> </w:t>
      </w:r>
      <w:r>
        <w:rPr>
          <w:sz w:val="22"/>
        </w:rPr>
        <w:t>or</w:t>
      </w:r>
      <w:r>
        <w:rPr>
          <w:spacing w:val="-14"/>
          <w:sz w:val="22"/>
        </w:rPr>
        <w:t> </w:t>
      </w:r>
      <w:r>
        <w:rPr>
          <w:sz w:val="22"/>
        </w:rPr>
        <w:t>squamou</w:t>
      </w:r>
      <w:r>
        <w:rPr>
          <w:sz w:val="22"/>
        </w:rPr>
        <w:t>s</w:t>
      </w:r>
      <w:r>
        <w:rPr>
          <w:sz w:val="22"/>
        </w:rPr>
        <w:t> cell</w:t>
      </w:r>
      <w:r>
        <w:rPr>
          <w:spacing w:val="-1"/>
          <w:sz w:val="22"/>
        </w:rPr>
        <w:t> </w:t>
      </w:r>
      <w:r>
        <w:rPr>
          <w:sz w:val="22"/>
        </w:rPr>
        <w:t>carcinoma</w:t>
      </w:r>
      <w:r>
        <w:rPr>
          <w:spacing w:val="-1"/>
          <w:sz w:val="22"/>
        </w:rPr>
        <w:t> </w:t>
      </w:r>
      <w:r>
        <w:rPr>
          <w:sz w:val="22"/>
        </w:rPr>
        <w:t>(SCC).</w:t>
      </w:r>
      <w:r>
        <w:rPr>
          <w:spacing w:val="-1"/>
          <w:sz w:val="22"/>
        </w:rPr>
        <w:t> </w:t>
      </w:r>
      <w:r>
        <w:rPr>
          <w:sz w:val="22"/>
        </w:rPr>
        <w:t>A</w:t>
      </w:r>
      <w:r>
        <w:rPr>
          <w:spacing w:val="-1"/>
          <w:sz w:val="22"/>
        </w:rPr>
        <w:t> </w:t>
      </w:r>
      <w:r>
        <w:rPr>
          <w:sz w:val="22"/>
        </w:rPr>
        <w:t>predictive</w:t>
      </w:r>
      <w:r>
        <w:rPr>
          <w:spacing w:val="-1"/>
          <w:sz w:val="22"/>
        </w:rPr>
        <w:t> </w:t>
      </w:r>
      <w:r>
        <w:rPr>
          <w:sz w:val="22"/>
        </w:rPr>
        <w:t>biomarker</w:t>
      </w:r>
      <w:r>
        <w:rPr>
          <w:spacing w:val="-1"/>
          <w:sz w:val="22"/>
        </w:rPr>
        <w:t> </w:t>
      </w:r>
      <w:r>
        <w:rPr>
          <w:sz w:val="22"/>
        </w:rPr>
        <w:t>for</w:t>
      </w:r>
      <w:r>
        <w:rPr>
          <w:spacing w:val="-1"/>
          <w:sz w:val="22"/>
        </w:rPr>
        <w:t> </w:t>
      </w:r>
      <w:hyperlink w:history="true" w:anchor="_bookmark0">
        <w:r>
          <w:rPr>
            <w:color w:val="0000FF"/>
            <w:sz w:val="22"/>
          </w:rPr>
          <w:t>OVH</w:t>
        </w:r>
      </w:hyperlink>
      <w:r>
        <w:rPr>
          <w:color w:val="0000FF"/>
          <w:spacing w:val="-1"/>
          <w:sz w:val="22"/>
        </w:rPr>
        <w:t> </w:t>
      </w:r>
      <w:r>
        <w:rPr>
          <w:sz w:val="22"/>
        </w:rPr>
        <w:t>could</w:t>
      </w:r>
      <w:r>
        <w:rPr>
          <w:spacing w:val="-1"/>
          <w:sz w:val="22"/>
        </w:rPr>
        <w:t> </w:t>
      </w:r>
      <w:r>
        <w:rPr>
          <w:sz w:val="22"/>
        </w:rPr>
        <w:t>provide</w:t>
      </w:r>
      <w:r>
        <w:rPr>
          <w:spacing w:val="-1"/>
          <w:sz w:val="22"/>
        </w:rPr>
        <w:t> </w:t>
      </w:r>
      <w:r>
        <w:rPr>
          <w:sz w:val="22"/>
        </w:rPr>
        <w:t>early</w:t>
      </w:r>
      <w:r>
        <w:rPr>
          <w:spacing w:val="-1"/>
          <w:sz w:val="22"/>
        </w:rPr>
        <w:t> </w:t>
      </w:r>
      <w:r>
        <w:rPr>
          <w:sz w:val="22"/>
        </w:rPr>
        <w:t>warning</w:t>
      </w:r>
      <w:r>
        <w:rPr>
          <w:spacing w:val="-1"/>
          <w:sz w:val="22"/>
        </w:rPr>
        <w:t> </w:t>
      </w:r>
      <w:r>
        <w:rPr>
          <w:sz w:val="22"/>
        </w:rPr>
        <w:t>before</w:t>
      </w:r>
      <w:r>
        <w:rPr>
          <w:spacing w:val="-1"/>
          <w:sz w:val="22"/>
        </w:rPr>
        <w:t> </w:t>
      </w:r>
      <w:r>
        <w:rPr>
          <w:sz w:val="22"/>
        </w:rPr>
        <w:t>malignant</w:t>
      </w:r>
      <w:r>
        <w:rPr>
          <w:sz w:val="22"/>
        </w:rPr>
        <w:t> transformation without the need for frequent biopsies.</w:t>
      </w:r>
    </w:p>
    <w:p>
      <w:pPr>
        <w:spacing w:before="1"/>
        <w:ind w:left="1022" w:right="0" w:firstLine="0"/>
        <w:jc w:val="left"/>
        <w:rPr>
          <w:b/>
          <w:sz w:val="22"/>
        </w:rPr>
      </w:pPr>
      <w:r>
        <w:rPr>
          <w:b/>
          <w:spacing w:val="-2"/>
          <w:sz w:val="22"/>
        </w:rPr>
        <w:t>Methods:</w:t>
      </w:r>
    </w:p>
    <w:p>
      <w:pPr>
        <w:spacing w:line="256" w:lineRule="auto" w:before="18"/>
        <w:ind w:left="695" w:right="1433" w:firstLine="327"/>
        <w:jc w:val="both"/>
        <w:rPr>
          <w:sz w:val="22"/>
        </w:rPr>
      </w:pPr>
      <w:r>
        <w:rPr>
          <w:sz w:val="22"/>
        </w:rPr>
        <w:t>R</w:t>
      </w:r>
      <w:r>
        <w:rPr>
          <w:spacing w:val="-8"/>
          <w:sz w:val="22"/>
        </w:rPr>
        <w:t> </w:t>
      </w:r>
      <w:r>
        <w:rPr>
          <w:sz w:val="22"/>
        </w:rPr>
        <w:t>script</w:t>
      </w:r>
      <w:r>
        <w:rPr>
          <w:spacing w:val="-8"/>
          <w:sz w:val="22"/>
        </w:rPr>
        <w:t> </w:t>
      </w:r>
      <w:r>
        <w:rPr>
          <w:sz w:val="22"/>
        </w:rPr>
        <w:t>was</w:t>
      </w:r>
      <w:r>
        <w:rPr>
          <w:spacing w:val="-8"/>
          <w:sz w:val="22"/>
        </w:rPr>
        <w:t> </w:t>
      </w:r>
      <w:r>
        <w:rPr>
          <w:sz w:val="22"/>
        </w:rPr>
        <w:t>used</w:t>
      </w:r>
      <w:r>
        <w:rPr>
          <w:spacing w:val="-8"/>
          <w:sz w:val="22"/>
        </w:rPr>
        <w:t> </w:t>
      </w:r>
      <w:r>
        <w:rPr>
          <w:sz w:val="22"/>
        </w:rPr>
        <w:t>to</w:t>
      </w:r>
      <w:r>
        <w:rPr>
          <w:spacing w:val="-8"/>
          <w:sz w:val="22"/>
        </w:rPr>
        <w:t> </w:t>
      </w:r>
      <w:r>
        <w:rPr>
          <w:sz w:val="22"/>
        </w:rPr>
        <w:t>develop</w:t>
      </w:r>
      <w:r>
        <w:rPr>
          <w:spacing w:val="-8"/>
          <w:sz w:val="22"/>
        </w:rPr>
        <w:t> </w:t>
      </w:r>
      <w:r>
        <w:rPr>
          <w:sz w:val="22"/>
        </w:rPr>
        <w:t>a</w:t>
      </w:r>
      <w:r>
        <w:rPr>
          <w:spacing w:val="-8"/>
          <w:sz w:val="22"/>
        </w:rPr>
        <w:t> </w:t>
      </w:r>
      <w:r>
        <w:rPr>
          <w:sz w:val="22"/>
        </w:rPr>
        <w:t>comprehensive</w:t>
      </w:r>
      <w:r>
        <w:rPr>
          <w:spacing w:val="-8"/>
          <w:sz w:val="22"/>
        </w:rPr>
        <w:t> </w:t>
      </w:r>
      <w:r>
        <w:rPr>
          <w:sz w:val="22"/>
        </w:rPr>
        <w:t>workflow,</w:t>
      </w:r>
      <w:r>
        <w:rPr>
          <w:spacing w:val="-7"/>
          <w:sz w:val="22"/>
        </w:rPr>
        <w:t> </w:t>
      </w:r>
      <w:r>
        <w:rPr>
          <w:sz w:val="22"/>
        </w:rPr>
        <w:t>named</w:t>
      </w:r>
      <w:r>
        <w:rPr>
          <w:spacing w:val="-8"/>
          <w:sz w:val="22"/>
        </w:rPr>
        <w:t> </w:t>
      </w:r>
      <w:r>
        <w:rPr>
          <w:sz w:val="22"/>
        </w:rPr>
        <w:t>”pvalueTex”,</w:t>
      </w:r>
      <w:r>
        <w:rPr>
          <w:spacing w:val="-7"/>
          <w:sz w:val="22"/>
        </w:rPr>
        <w:t> </w:t>
      </w:r>
      <w:r>
        <w:rPr>
          <w:sz w:val="22"/>
        </w:rPr>
        <w:t>running</w:t>
      </w:r>
      <w:r>
        <w:rPr>
          <w:spacing w:val="-8"/>
          <w:sz w:val="22"/>
        </w:rPr>
        <w:t> </w:t>
      </w:r>
      <w:r>
        <w:rPr>
          <w:sz w:val="22"/>
        </w:rPr>
        <w:t>on</w:t>
      </w:r>
      <w:r>
        <w:rPr>
          <w:spacing w:val="-8"/>
          <w:sz w:val="22"/>
        </w:rPr>
        <w:t> </w:t>
      </w:r>
      <w:r>
        <w:rPr>
          <w:sz w:val="22"/>
        </w:rPr>
        <w:t>the</w:t>
      </w:r>
      <w:r>
        <w:rPr>
          <w:spacing w:val="-8"/>
          <w:sz w:val="22"/>
        </w:rPr>
        <w:t> </w:t>
      </w:r>
      <w:r>
        <w:rPr>
          <w:sz w:val="22"/>
        </w:rPr>
        <w:t>Rstu</w:t>
      </w:r>
      <w:r>
        <w:rPr>
          <w:sz w:val="22"/>
        </w:rPr>
        <w:t>-</w:t>
      </w:r>
      <w:r>
        <w:rPr>
          <w:sz w:val="22"/>
        </w:rPr>
        <w:t>dio platform.</w:t>
      </w:r>
      <w:r>
        <w:rPr>
          <w:spacing w:val="40"/>
          <w:sz w:val="22"/>
        </w:rPr>
        <w:t> </w:t>
      </w:r>
      <w:r>
        <w:rPr>
          <w:sz w:val="22"/>
        </w:rPr>
        <w:t>It includes data retrieving and pre-processing, feature selection, cutoff mining </w:t>
      </w:r>
      <w:r>
        <w:rPr>
          <w:sz w:val="22"/>
        </w:rPr>
        <w:t>engine,</w:t>
      </w:r>
      <w:r>
        <w:rPr>
          <w:sz w:val="22"/>
        </w:rPr>
        <w:t> Kaplan-Meier</w:t>
      </w:r>
      <w:r>
        <w:rPr>
          <w:spacing w:val="-2"/>
          <w:sz w:val="22"/>
        </w:rPr>
        <w:t> </w:t>
      </w:r>
      <w:r>
        <w:rPr>
          <w:sz w:val="22"/>
        </w:rPr>
        <w:t>survival</w:t>
      </w:r>
      <w:r>
        <w:rPr>
          <w:spacing w:val="-2"/>
          <w:sz w:val="22"/>
        </w:rPr>
        <w:t> </w:t>
      </w:r>
      <w:r>
        <w:rPr>
          <w:sz w:val="22"/>
        </w:rPr>
        <w:t>analysis,</w:t>
      </w:r>
      <w:r>
        <w:rPr>
          <w:spacing w:val="-1"/>
          <w:sz w:val="22"/>
        </w:rPr>
        <w:t> </w:t>
      </w:r>
      <w:r>
        <w:rPr>
          <w:sz w:val="22"/>
        </w:rPr>
        <w:t>Cox</w:t>
      </w:r>
      <w:r>
        <w:rPr>
          <w:spacing w:val="-2"/>
          <w:sz w:val="22"/>
        </w:rPr>
        <w:t> </w:t>
      </w:r>
      <w:r>
        <w:rPr>
          <w:sz w:val="22"/>
        </w:rPr>
        <w:t>proportional</w:t>
      </w:r>
      <w:r>
        <w:rPr>
          <w:spacing w:val="-2"/>
          <w:sz w:val="22"/>
        </w:rPr>
        <w:t> </w:t>
      </w:r>
      <w:r>
        <w:rPr>
          <w:sz w:val="22"/>
        </w:rPr>
        <w:t>hazard</w:t>
      </w:r>
      <w:r>
        <w:rPr>
          <w:spacing w:val="-2"/>
          <w:sz w:val="22"/>
        </w:rPr>
        <w:t> </w:t>
      </w:r>
      <w:r>
        <w:rPr>
          <w:sz w:val="22"/>
        </w:rPr>
        <w:t>modeling</w:t>
      </w:r>
      <w:r>
        <w:rPr>
          <w:spacing w:val="-2"/>
          <w:sz w:val="22"/>
        </w:rPr>
        <w:t> </w:t>
      </w:r>
      <w:r>
        <w:rPr>
          <w:sz w:val="22"/>
        </w:rPr>
        <w:t>to</w:t>
      </w:r>
      <w:r>
        <w:rPr>
          <w:spacing w:val="-2"/>
          <w:sz w:val="22"/>
        </w:rPr>
        <w:t> </w:t>
      </w:r>
      <w:r>
        <w:rPr>
          <w:sz w:val="22"/>
        </w:rPr>
        <w:t>discover</w:t>
      </w:r>
      <w:r>
        <w:rPr>
          <w:spacing w:val="-2"/>
          <w:sz w:val="22"/>
        </w:rPr>
        <w:t> </w:t>
      </w:r>
      <w:r>
        <w:rPr>
          <w:sz w:val="22"/>
        </w:rPr>
        <w:t>prognostic</w:t>
      </w:r>
      <w:r>
        <w:rPr>
          <w:spacing w:val="-2"/>
          <w:sz w:val="22"/>
        </w:rPr>
        <w:t> </w:t>
      </w:r>
      <w:r>
        <w:rPr>
          <w:sz w:val="22"/>
        </w:rPr>
        <w:t>biomarkers</w:t>
      </w:r>
      <w:r>
        <w:rPr>
          <w:sz w:val="22"/>
        </w:rPr>
        <w:t>.</w:t>
      </w:r>
      <w:r>
        <w:rPr>
          <w:sz w:val="22"/>
        </w:rPr>
        <w:t> We further plan to develop a deep-learning based data mining as well as validation platform.</w:t>
      </w:r>
      <w:r>
        <w:rPr>
          <w:spacing w:val="35"/>
          <w:sz w:val="22"/>
        </w:rPr>
        <w:t> </w:t>
      </w:r>
      <w:r>
        <w:rPr>
          <w:sz w:val="22"/>
        </w:rPr>
        <w:t>It </w:t>
      </w:r>
      <w:r>
        <w:rPr>
          <w:sz w:val="22"/>
        </w:rPr>
        <w:t>might</w:t>
      </w:r>
      <w:r>
        <w:rPr>
          <w:sz w:val="22"/>
        </w:rPr>
        <w:t> incorporate</w:t>
      </w:r>
      <w:r>
        <w:rPr>
          <w:spacing w:val="-13"/>
          <w:sz w:val="22"/>
        </w:rPr>
        <w:t> </w:t>
      </w:r>
      <w:r>
        <w:rPr>
          <w:sz w:val="22"/>
        </w:rPr>
        <w:t>whole-slide</w:t>
      </w:r>
      <w:r>
        <w:rPr>
          <w:spacing w:val="-13"/>
          <w:sz w:val="22"/>
        </w:rPr>
        <w:t> </w:t>
      </w:r>
      <w:r>
        <w:rPr>
          <w:sz w:val="22"/>
        </w:rPr>
        <w:t>images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pathology</w:t>
      </w:r>
      <w:r>
        <w:rPr>
          <w:spacing w:val="-13"/>
          <w:sz w:val="22"/>
        </w:rPr>
        <w:t> </w:t>
      </w:r>
      <w:r>
        <w:rPr>
          <w:sz w:val="22"/>
        </w:rPr>
        <w:t>from</w:t>
      </w:r>
      <w:r>
        <w:rPr>
          <w:spacing w:val="-13"/>
          <w:sz w:val="22"/>
        </w:rPr>
        <w:t> </w:t>
      </w:r>
      <w:r>
        <w:rPr>
          <w:sz w:val="22"/>
        </w:rPr>
        <w:t>cohort</w:t>
      </w:r>
      <w:r>
        <w:rPr>
          <w:spacing w:val="-13"/>
          <w:sz w:val="22"/>
        </w:rPr>
        <w:t> </w:t>
      </w:r>
      <w:r>
        <w:rPr>
          <w:sz w:val="22"/>
        </w:rPr>
        <w:t>of</w:t>
      </w:r>
      <w:r>
        <w:rPr>
          <w:spacing w:val="-13"/>
          <w:sz w:val="22"/>
        </w:rPr>
        <w:t> </w:t>
      </w:r>
      <w:r>
        <w:rPr>
          <w:sz w:val="22"/>
        </w:rPr>
        <w:t>Taipei</w:t>
      </w:r>
      <w:r>
        <w:rPr>
          <w:spacing w:val="-13"/>
          <w:sz w:val="22"/>
        </w:rPr>
        <w:t> </w:t>
      </w:r>
      <w:r>
        <w:rPr>
          <w:sz w:val="22"/>
        </w:rPr>
        <w:t>Medical</w:t>
      </w:r>
      <w:r>
        <w:rPr>
          <w:spacing w:val="-13"/>
          <w:sz w:val="22"/>
        </w:rPr>
        <w:t> </w:t>
      </w:r>
      <w:r>
        <w:rPr>
          <w:sz w:val="22"/>
        </w:rPr>
        <w:t>University</w:t>
      </w:r>
      <w:r>
        <w:rPr>
          <w:spacing w:val="-13"/>
          <w:sz w:val="22"/>
        </w:rPr>
        <w:t> </w:t>
      </w:r>
      <w:r>
        <w:rPr>
          <w:sz w:val="22"/>
        </w:rPr>
        <w:t>(TMU)</w:t>
      </w:r>
      <w:r>
        <w:rPr>
          <w:spacing w:val="-13"/>
          <w:sz w:val="22"/>
        </w:rPr>
        <w:t> </w:t>
      </w:r>
      <w:r>
        <w:rPr>
          <w:sz w:val="22"/>
        </w:rPr>
        <w:t>and</w:t>
      </w:r>
      <w:r>
        <w:rPr>
          <w:spacing w:val="-13"/>
          <w:sz w:val="22"/>
        </w:rPr>
        <w:t> </w:t>
      </w:r>
      <w:r>
        <w:rPr>
          <w:sz w:val="22"/>
        </w:rPr>
        <w:t>Chi</w:t>
      </w:r>
      <w:r>
        <w:rPr>
          <w:sz w:val="22"/>
        </w:rPr>
        <w:t>-</w:t>
      </w:r>
      <w:r>
        <w:rPr>
          <w:sz w:val="22"/>
        </w:rPr>
        <w:t>Mei</w:t>
      </w:r>
      <w:r>
        <w:rPr>
          <w:spacing w:val="-14"/>
          <w:sz w:val="22"/>
        </w:rPr>
        <w:t> </w:t>
      </w:r>
      <w:r>
        <w:rPr>
          <w:sz w:val="22"/>
        </w:rPr>
        <w:t>Hospital. Convolutional</w:t>
      </w:r>
      <w:r>
        <w:rPr>
          <w:spacing w:val="-14"/>
          <w:sz w:val="22"/>
        </w:rPr>
        <w:t> </w:t>
      </w:r>
      <w:r>
        <w:rPr>
          <w:sz w:val="22"/>
        </w:rPr>
        <w:t>neural</w:t>
      </w:r>
      <w:r>
        <w:rPr>
          <w:spacing w:val="-14"/>
          <w:sz w:val="22"/>
        </w:rPr>
        <w:t> </w:t>
      </w:r>
      <w:r>
        <w:rPr>
          <w:sz w:val="22"/>
        </w:rPr>
        <w:t>network</w:t>
      </w:r>
      <w:r>
        <w:rPr>
          <w:spacing w:val="-14"/>
          <w:sz w:val="22"/>
        </w:rPr>
        <w:t> </w:t>
      </w:r>
      <w:r>
        <w:rPr>
          <w:sz w:val="22"/>
        </w:rPr>
        <w:t>(CNN)</w:t>
      </w:r>
      <w:r>
        <w:rPr>
          <w:spacing w:val="-13"/>
          <w:sz w:val="22"/>
        </w:rPr>
        <w:t> </w:t>
      </w:r>
      <w:r>
        <w:rPr>
          <w:sz w:val="22"/>
        </w:rPr>
        <w:t>will</w:t>
      </w:r>
      <w:r>
        <w:rPr>
          <w:spacing w:val="-14"/>
          <w:sz w:val="22"/>
        </w:rPr>
        <w:t> </w:t>
      </w:r>
      <w:r>
        <w:rPr>
          <w:sz w:val="22"/>
        </w:rPr>
        <w:t>be</w:t>
      </w:r>
      <w:r>
        <w:rPr>
          <w:spacing w:val="-14"/>
          <w:sz w:val="22"/>
        </w:rPr>
        <w:t> </w:t>
      </w:r>
      <w:r>
        <w:rPr>
          <w:sz w:val="22"/>
        </w:rPr>
        <w:t>used</w:t>
      </w:r>
      <w:r>
        <w:rPr>
          <w:spacing w:val="-14"/>
          <w:sz w:val="22"/>
        </w:rPr>
        <w:t> </w:t>
      </w:r>
      <w:r>
        <w:rPr>
          <w:sz w:val="22"/>
        </w:rPr>
        <w:t>for</w:t>
      </w:r>
      <w:r>
        <w:rPr>
          <w:spacing w:val="-13"/>
          <w:sz w:val="22"/>
        </w:rPr>
        <w:t> </w:t>
      </w:r>
      <w:r>
        <w:rPr>
          <w:sz w:val="22"/>
        </w:rPr>
        <w:t>feature</w:t>
      </w:r>
      <w:r>
        <w:rPr>
          <w:spacing w:val="-14"/>
          <w:sz w:val="22"/>
        </w:rPr>
        <w:t> </w:t>
      </w:r>
      <w:r>
        <w:rPr>
          <w:sz w:val="22"/>
        </w:rPr>
        <w:t>extraction</w:t>
      </w:r>
      <w:r>
        <w:rPr>
          <w:spacing w:val="-14"/>
          <w:sz w:val="22"/>
        </w:rPr>
        <w:t> </w:t>
      </w:r>
      <w:r>
        <w:rPr>
          <w:sz w:val="22"/>
        </w:rPr>
        <w:t>from</w:t>
      </w:r>
      <w:r>
        <w:rPr>
          <w:spacing w:val="-14"/>
          <w:sz w:val="22"/>
        </w:rPr>
        <w:t> </w:t>
      </w:r>
      <w:r>
        <w:rPr>
          <w:sz w:val="22"/>
        </w:rPr>
        <w:t>whole-</w:t>
      </w:r>
      <w:r>
        <w:rPr>
          <w:sz w:val="22"/>
        </w:rPr>
        <w:t>slide</w:t>
      </w:r>
      <w:r>
        <w:rPr>
          <w:sz w:val="22"/>
        </w:rPr>
        <w:t> images. Graph</w:t>
      </w:r>
      <w:r>
        <w:rPr>
          <w:spacing w:val="-9"/>
          <w:sz w:val="22"/>
        </w:rPr>
        <w:t> </w:t>
      </w:r>
      <w:r>
        <w:rPr>
          <w:sz w:val="22"/>
        </w:rPr>
        <w:t>convolutional</w:t>
      </w:r>
      <w:r>
        <w:rPr>
          <w:spacing w:val="-9"/>
          <w:sz w:val="22"/>
        </w:rPr>
        <w:t> </w:t>
      </w:r>
      <w:r>
        <w:rPr>
          <w:sz w:val="22"/>
        </w:rPr>
        <w:t>neural</w:t>
      </w:r>
      <w:r>
        <w:rPr>
          <w:spacing w:val="-9"/>
          <w:sz w:val="22"/>
        </w:rPr>
        <w:t> </w:t>
      </w:r>
      <w:r>
        <w:rPr>
          <w:sz w:val="22"/>
        </w:rPr>
        <w:t>network</w:t>
      </w:r>
      <w:r>
        <w:rPr>
          <w:spacing w:val="-9"/>
          <w:sz w:val="22"/>
        </w:rPr>
        <w:t> </w:t>
      </w:r>
      <w:r>
        <w:rPr>
          <w:sz w:val="22"/>
        </w:rPr>
        <w:t>(GCNN)</w:t>
      </w:r>
      <w:r>
        <w:rPr>
          <w:spacing w:val="-9"/>
          <w:sz w:val="22"/>
        </w:rPr>
        <w:t> </w:t>
      </w:r>
      <w:r>
        <w:rPr>
          <w:sz w:val="22"/>
        </w:rPr>
        <w:t>and</w:t>
      </w:r>
      <w:r>
        <w:rPr>
          <w:spacing w:val="-9"/>
          <w:sz w:val="22"/>
        </w:rPr>
        <w:t> </w:t>
      </w:r>
      <w:r>
        <w:rPr>
          <w:sz w:val="22"/>
        </w:rPr>
        <w:t>explainable</w:t>
      </w:r>
      <w:r>
        <w:rPr>
          <w:spacing w:val="-9"/>
          <w:sz w:val="22"/>
        </w:rPr>
        <w:t> </w:t>
      </w:r>
      <w:r>
        <w:rPr>
          <w:sz w:val="22"/>
        </w:rPr>
        <w:t>autoencoder</w:t>
      </w:r>
      <w:r>
        <w:rPr>
          <w:spacing w:val="-9"/>
          <w:sz w:val="22"/>
        </w:rPr>
        <w:t> </w:t>
      </w:r>
      <w:r>
        <w:rPr>
          <w:sz w:val="22"/>
        </w:rPr>
        <w:t>will</w:t>
      </w:r>
      <w:r>
        <w:rPr>
          <w:spacing w:val="-9"/>
          <w:sz w:val="22"/>
        </w:rPr>
        <w:t> </w:t>
      </w:r>
      <w:r>
        <w:rPr>
          <w:sz w:val="22"/>
        </w:rPr>
        <w:t>deal</w:t>
      </w:r>
      <w:r>
        <w:rPr>
          <w:spacing w:val="-9"/>
          <w:sz w:val="22"/>
        </w:rPr>
        <w:t> </w:t>
      </w:r>
      <w:r>
        <w:rPr>
          <w:sz w:val="22"/>
        </w:rPr>
        <w:t>with</w:t>
      </w:r>
      <w:r>
        <w:rPr>
          <w:spacing w:val="-9"/>
          <w:sz w:val="22"/>
        </w:rPr>
        <w:t> </w:t>
      </w:r>
      <w:r>
        <w:rPr>
          <w:sz w:val="22"/>
        </w:rPr>
        <w:t>”sur</w:t>
      </w:r>
      <w:r>
        <w:rPr>
          <w:sz w:val="22"/>
        </w:rPr>
        <w:t>-</w:t>
      </w:r>
      <w:r>
        <w:rPr>
          <w:sz w:val="22"/>
        </w:rPr>
        <w:t>vival</w:t>
      </w:r>
      <w:r>
        <w:rPr>
          <w:spacing w:val="-4"/>
          <w:sz w:val="22"/>
        </w:rPr>
        <w:t> </w:t>
      </w:r>
      <w:r>
        <w:rPr>
          <w:sz w:val="22"/>
        </w:rPr>
        <w:t>analysis”.</w:t>
      </w:r>
      <w:r>
        <w:rPr>
          <w:spacing w:val="19"/>
          <w:sz w:val="22"/>
        </w:rPr>
        <w:t> </w:t>
      </w:r>
      <w:r>
        <w:rPr>
          <w:sz w:val="22"/>
        </w:rPr>
        <w:t>These</w:t>
      </w:r>
      <w:r>
        <w:rPr>
          <w:spacing w:val="-4"/>
          <w:sz w:val="22"/>
        </w:rPr>
        <w:t> </w:t>
      </w:r>
      <w:r>
        <w:rPr>
          <w:sz w:val="22"/>
        </w:rPr>
        <w:t>patient’s</w:t>
      </w:r>
      <w:r>
        <w:rPr>
          <w:spacing w:val="-4"/>
          <w:sz w:val="22"/>
        </w:rPr>
        <w:t> </w:t>
      </w:r>
      <w:r>
        <w:rPr>
          <w:sz w:val="22"/>
        </w:rPr>
        <w:t>features</w:t>
      </w:r>
      <w:r>
        <w:rPr>
          <w:spacing w:val="-4"/>
          <w:sz w:val="22"/>
        </w:rPr>
        <w:t> </w:t>
      </w:r>
      <w:r>
        <w:rPr>
          <w:sz w:val="22"/>
        </w:rPr>
        <w:t>should</w:t>
      </w:r>
      <w:r>
        <w:rPr>
          <w:spacing w:val="-4"/>
          <w:sz w:val="22"/>
        </w:rPr>
        <w:t> </w:t>
      </w:r>
      <w:r>
        <w:rPr>
          <w:sz w:val="22"/>
        </w:rPr>
        <w:t>include</w:t>
      </w:r>
      <w:r>
        <w:rPr>
          <w:spacing w:val="-4"/>
          <w:sz w:val="22"/>
        </w:rPr>
        <w:t> </w:t>
      </w:r>
      <w:r>
        <w:rPr>
          <w:sz w:val="22"/>
        </w:rPr>
        <w:t>physical,</w:t>
      </w:r>
      <w:r>
        <w:rPr>
          <w:spacing w:val="-2"/>
          <w:sz w:val="22"/>
        </w:rPr>
        <w:t> </w:t>
      </w:r>
      <w:r>
        <w:rPr>
          <w:sz w:val="22"/>
        </w:rPr>
        <w:t>pathological,</w:t>
      </w:r>
      <w:r>
        <w:rPr>
          <w:spacing w:val="-2"/>
          <w:sz w:val="22"/>
        </w:rPr>
        <w:t> </w:t>
      </w:r>
      <w:r>
        <w:rPr>
          <w:sz w:val="22"/>
        </w:rPr>
        <w:t>psychological</w:t>
      </w:r>
      <w:r>
        <w:rPr>
          <w:spacing w:val="-4"/>
          <w:sz w:val="22"/>
        </w:rPr>
        <w:t> </w:t>
      </w:r>
      <w:r>
        <w:rPr>
          <w:sz w:val="22"/>
        </w:rPr>
        <w:t>data,</w:t>
      </w:r>
      <w:r>
        <w:rPr>
          <w:spacing w:val="-2"/>
          <w:sz w:val="22"/>
        </w:rPr>
        <w:t> </w:t>
      </w:r>
      <w:r>
        <w:rPr>
          <w:sz w:val="22"/>
        </w:rPr>
        <w:t>an</w:t>
      </w:r>
      <w:r>
        <w:rPr>
          <w:sz w:val="22"/>
        </w:rPr>
        <w:t>d</w:t>
      </w:r>
      <w:r>
        <w:rPr>
          <w:sz w:val="22"/>
        </w:rPr>
        <w:t> even more spiritual information</w:t>
      </w:r>
      <w:r>
        <w:rPr>
          <w:spacing w:val="-1"/>
          <w:sz w:val="22"/>
        </w:rPr>
        <w:t> </w:t>
      </w:r>
      <w:r>
        <w:rPr>
          <w:sz w:val="22"/>
        </w:rPr>
        <w:t>investigated by physicians.</w:t>
      </w:r>
      <w:r>
        <w:rPr>
          <w:spacing w:val="30"/>
          <w:sz w:val="22"/>
        </w:rPr>
        <w:t> </w:t>
      </w:r>
      <w:r>
        <w:rPr>
          <w:sz w:val="22"/>
        </w:rPr>
        <w:t>During their follow-up</w:t>
      </w:r>
      <w:r>
        <w:rPr>
          <w:spacing w:val="-1"/>
          <w:sz w:val="22"/>
        </w:rPr>
        <w:t> </w:t>
      </w:r>
      <w:r>
        <w:rPr>
          <w:sz w:val="22"/>
        </w:rPr>
        <w:t>period, a</w:t>
      </w:r>
      <w:r>
        <w:rPr>
          <w:spacing w:val="-1"/>
          <w:sz w:val="22"/>
        </w:rPr>
        <w:t> </w:t>
      </w:r>
      <w:r>
        <w:rPr>
          <w:sz w:val="22"/>
        </w:rPr>
        <w:t>”surviv</w:t>
      </w:r>
      <w:r>
        <w:rPr>
          <w:sz w:val="22"/>
        </w:rPr>
        <w:t>al</w:t>
      </w:r>
      <w:r>
        <w:rPr>
          <w:sz w:val="22"/>
        </w:rPr>
        <w:t> analysis” should also be used to build a predictive model of malignant transformation.</w:t>
      </w:r>
    </w:p>
    <w:p>
      <w:pPr>
        <w:spacing w:line="256" w:lineRule="auto" w:before="3"/>
        <w:ind w:left="695" w:right="1433" w:firstLine="327"/>
        <w:jc w:val="both"/>
        <w:rPr>
          <w:sz w:val="22"/>
        </w:rPr>
      </w:pPr>
      <w:r>
        <w:rPr>
          <w:b/>
          <w:sz w:val="22"/>
        </w:rPr>
        <w:t>Conclusions:</w:t>
      </w:r>
      <w:r>
        <w:rPr>
          <w:b/>
          <w:spacing w:val="40"/>
          <w:sz w:val="22"/>
        </w:rPr>
        <w:t> </w:t>
      </w:r>
      <w:r>
        <w:rPr>
          <w:sz w:val="22"/>
        </w:rPr>
        <w:t>The candidate biomarkers, clinical tumor size, and surgical margin status are </w:t>
      </w:r>
      <w:r>
        <w:rPr>
          <w:sz w:val="22"/>
        </w:rPr>
        <w:t>sug</w:t>
      </w:r>
      <w:r>
        <w:rPr>
          <w:sz w:val="22"/>
        </w:rPr>
        <w:softHyphen/>
      </w:r>
      <w:r>
        <w:rPr>
          <w:sz w:val="22"/>
        </w:rPr>
        <w:t>gested</w:t>
      </w:r>
      <w:r>
        <w:rPr>
          <w:spacing w:val="-1"/>
          <w:sz w:val="22"/>
        </w:rPr>
        <w:t> </w:t>
      </w:r>
      <w:r>
        <w:rPr>
          <w:sz w:val="22"/>
        </w:rPr>
        <w:t>prognosis</w:t>
      </w:r>
      <w:r>
        <w:rPr>
          <w:spacing w:val="-1"/>
          <w:sz w:val="22"/>
        </w:rPr>
        <w:t> </w:t>
      </w:r>
      <w:r>
        <w:rPr>
          <w:sz w:val="22"/>
        </w:rPr>
        <w:t>factors</w:t>
      </w:r>
      <w:r>
        <w:rPr>
          <w:spacing w:val="-1"/>
          <w:sz w:val="22"/>
        </w:rPr>
        <w:t> </w:t>
      </w:r>
      <w:r>
        <w:rPr>
          <w:sz w:val="22"/>
        </w:rPr>
        <w:t>in</w:t>
      </w:r>
      <w:r>
        <w:rPr>
          <w:spacing w:val="-1"/>
          <w:sz w:val="22"/>
        </w:rPr>
        <w:t> </w:t>
      </w:r>
      <w:hyperlink w:history="true" w:anchor="_bookmark0">
        <w:r>
          <w:rPr>
            <w:color w:val="0000FF"/>
            <w:sz w:val="22"/>
          </w:rPr>
          <w:t>HNSCC</w:t>
        </w:r>
      </w:hyperlink>
      <w:r>
        <w:rPr>
          <w:color w:val="0000FF"/>
          <w:spacing w:val="-1"/>
          <w:sz w:val="22"/>
        </w:rPr>
        <w:t> </w:t>
      </w:r>
      <w:r>
        <w:rPr>
          <w:sz w:val="22"/>
        </w:rPr>
        <w:t>through</w:t>
      </w:r>
      <w:r>
        <w:rPr>
          <w:spacing w:val="-1"/>
          <w:sz w:val="22"/>
        </w:rPr>
        <w:t> </w:t>
      </w:r>
      <w:r>
        <w:rPr>
          <w:sz w:val="22"/>
        </w:rPr>
        <w:t>TCGA</w:t>
      </w:r>
      <w:r>
        <w:rPr>
          <w:spacing w:val="-1"/>
          <w:sz w:val="22"/>
        </w:rPr>
        <w:t> </w:t>
      </w:r>
      <w:r>
        <w:rPr>
          <w:sz w:val="22"/>
        </w:rPr>
        <w:t>analysis.</w:t>
      </w:r>
      <w:r>
        <w:rPr>
          <w:spacing w:val="23"/>
          <w:sz w:val="22"/>
        </w:rPr>
        <w:t> </w:t>
      </w:r>
      <w:r>
        <w:rPr>
          <w:sz w:val="22"/>
        </w:rPr>
        <w:t>Using</w:t>
      </w:r>
      <w:r>
        <w:rPr>
          <w:spacing w:val="-1"/>
          <w:sz w:val="22"/>
        </w:rPr>
        <w:t> </w:t>
      </w:r>
      <w:r>
        <w:rPr>
          <w:sz w:val="22"/>
        </w:rPr>
        <w:t>those</w:t>
      </w:r>
      <w:r>
        <w:rPr>
          <w:spacing w:val="-1"/>
          <w:sz w:val="22"/>
        </w:rPr>
        <w:t> </w:t>
      </w:r>
      <w:r>
        <w:rPr>
          <w:sz w:val="22"/>
        </w:rPr>
        <w:t>biomarkers, we</w:t>
      </w:r>
      <w:r>
        <w:rPr>
          <w:spacing w:val="-1"/>
          <w:sz w:val="22"/>
        </w:rPr>
        <w:t> </w:t>
      </w:r>
      <w:r>
        <w:rPr>
          <w:sz w:val="22"/>
        </w:rPr>
        <w:t>will</w:t>
      </w:r>
      <w:r>
        <w:rPr>
          <w:spacing w:val="-1"/>
          <w:sz w:val="22"/>
        </w:rPr>
        <w:t> </w:t>
      </w:r>
      <w:r>
        <w:rPr>
          <w:sz w:val="22"/>
        </w:rPr>
        <w:t>analyze</w:t>
      </w:r>
      <w:r>
        <w:rPr>
          <w:sz w:val="22"/>
        </w:rPr>
        <w:t> the transcriptomic/mutational representatives of </w:t>
      </w:r>
      <w:hyperlink w:history="true" w:anchor="_bookmark0">
        <w:r>
          <w:rPr>
            <w:color w:val="0000FF"/>
            <w:sz w:val="22"/>
          </w:rPr>
          <w:t>OVH</w:t>
        </w:r>
      </w:hyperlink>
      <w:r>
        <w:rPr>
          <w:color w:val="0000FF"/>
          <w:sz w:val="22"/>
        </w:rPr>
        <w:t> </w:t>
      </w:r>
      <w:r>
        <w:rPr>
          <w:sz w:val="22"/>
        </w:rPr>
        <w:t>in our cohorts.</w:t>
      </w:r>
      <w:r>
        <w:rPr>
          <w:spacing w:val="40"/>
          <w:sz w:val="22"/>
        </w:rPr>
        <w:t> </w:t>
      </w:r>
      <w:r>
        <w:rPr>
          <w:sz w:val="22"/>
        </w:rPr>
        <w:t>We will conclude that combin</w:t>
      </w:r>
      <w:r>
        <w:rPr>
          <w:sz w:val="22"/>
        </w:rPr>
        <w:softHyphen/>
      </w:r>
      <w:r>
        <w:rPr>
          <w:sz w:val="22"/>
        </w:rPr>
        <w:t>ing genomics data with pathology images will aid in the development of a predictive model for </w:t>
      </w:r>
      <w:r>
        <w:rPr>
          <w:sz w:val="22"/>
        </w:rPr>
        <w:t>early</w:t>
      </w:r>
      <w:r>
        <w:rPr>
          <w:sz w:val="22"/>
        </w:rPr>
        <w:t> detection of </w:t>
      </w:r>
      <w:hyperlink w:history="true" w:anchor="_bookmark0">
        <w:r>
          <w:rPr>
            <w:color w:val="0000FF"/>
            <w:sz w:val="22"/>
          </w:rPr>
          <w:t>OSCC</w:t>
        </w:r>
      </w:hyperlink>
      <w:r>
        <w:rPr>
          <w:sz w:val="22"/>
        </w:rPr>
        <w:t>.</w:t>
      </w:r>
    </w:p>
    <w:p>
      <w:pPr>
        <w:spacing w:line="256" w:lineRule="auto" w:before="1"/>
        <w:ind w:left="695" w:right="1433" w:firstLine="327"/>
        <w:jc w:val="both"/>
        <w:rPr>
          <w:sz w:val="22"/>
        </w:rPr>
      </w:pPr>
      <w:r>
        <w:rPr>
          <w:b/>
          <w:sz w:val="22"/>
        </w:rPr>
        <w:t>Keyword:</w:t>
      </w:r>
      <w:r>
        <w:rPr>
          <w:b/>
          <w:spacing w:val="24"/>
          <w:sz w:val="22"/>
        </w:rPr>
        <w:t> </w:t>
      </w:r>
      <w:r>
        <w:rPr>
          <w:sz w:val="22"/>
        </w:rPr>
        <w:t>Head and Neck Squamous Cell Carcinoma (HNSCC); Oral Squamous Cell </w:t>
      </w:r>
      <w:r>
        <w:rPr>
          <w:sz w:val="22"/>
        </w:rPr>
        <w:t>Carcinoma</w:t>
      </w:r>
      <w:r>
        <w:rPr>
          <w:sz w:val="22"/>
        </w:rPr>
        <w:t> (OSCC);</w:t>
      </w:r>
      <w:r>
        <w:rPr>
          <w:spacing w:val="-3"/>
          <w:sz w:val="22"/>
        </w:rPr>
        <w:t> </w:t>
      </w:r>
      <w:r>
        <w:rPr>
          <w:sz w:val="22"/>
        </w:rPr>
        <w:t>Oral</w:t>
      </w:r>
      <w:r>
        <w:rPr>
          <w:spacing w:val="-2"/>
          <w:sz w:val="22"/>
        </w:rPr>
        <w:t> </w:t>
      </w:r>
      <w:r>
        <w:rPr>
          <w:sz w:val="22"/>
        </w:rPr>
        <w:t>Verrucous</w:t>
      </w:r>
      <w:r>
        <w:rPr>
          <w:spacing w:val="-3"/>
          <w:sz w:val="22"/>
        </w:rPr>
        <w:t> </w:t>
      </w:r>
      <w:r>
        <w:rPr>
          <w:sz w:val="22"/>
        </w:rPr>
        <w:t>Hyperplasia</w:t>
      </w:r>
      <w:r>
        <w:rPr>
          <w:spacing w:val="-2"/>
          <w:sz w:val="22"/>
        </w:rPr>
        <w:t> </w:t>
      </w:r>
      <w:r>
        <w:rPr>
          <w:sz w:val="22"/>
        </w:rPr>
        <w:t>(</w:t>
      </w:r>
      <w:hyperlink w:history="true" w:anchor="_bookmark0">
        <w:r>
          <w:rPr>
            <w:color w:val="0000FF"/>
            <w:sz w:val="22"/>
          </w:rPr>
          <w:t>OVH</w:t>
        </w:r>
      </w:hyperlink>
      <w:r>
        <w:rPr>
          <w:sz w:val="22"/>
        </w:rPr>
        <w:t>);</w:t>
      </w:r>
      <w:r>
        <w:rPr>
          <w:spacing w:val="-3"/>
          <w:sz w:val="22"/>
        </w:rPr>
        <w:t> </w:t>
      </w:r>
      <w:r>
        <w:rPr>
          <w:sz w:val="22"/>
        </w:rPr>
        <w:t>the</w:t>
      </w:r>
      <w:r>
        <w:rPr>
          <w:spacing w:val="-2"/>
          <w:sz w:val="22"/>
        </w:rPr>
        <w:t> </w:t>
      </w:r>
      <w:r>
        <w:rPr>
          <w:sz w:val="22"/>
        </w:rPr>
        <w:t>Cancer</w:t>
      </w:r>
      <w:r>
        <w:rPr>
          <w:spacing w:val="-3"/>
          <w:sz w:val="22"/>
        </w:rPr>
        <w:t> </w:t>
      </w:r>
      <w:r>
        <w:rPr>
          <w:sz w:val="22"/>
        </w:rPr>
        <w:t>Genome</w:t>
      </w:r>
      <w:r>
        <w:rPr>
          <w:spacing w:val="-2"/>
          <w:sz w:val="22"/>
        </w:rPr>
        <w:t> </w:t>
      </w:r>
      <w:r>
        <w:rPr>
          <w:sz w:val="22"/>
        </w:rPr>
        <w:t>Atlas</w:t>
      </w:r>
      <w:r>
        <w:rPr>
          <w:spacing w:val="-3"/>
          <w:sz w:val="22"/>
        </w:rPr>
        <w:t> </w:t>
      </w:r>
      <w:r>
        <w:rPr>
          <w:sz w:val="22"/>
        </w:rPr>
        <w:t>(TCGA);</w:t>
      </w:r>
      <w:r>
        <w:rPr>
          <w:spacing w:val="-2"/>
          <w:sz w:val="22"/>
        </w:rPr>
        <w:t> </w:t>
      </w:r>
      <w:r>
        <w:rPr>
          <w:sz w:val="22"/>
        </w:rPr>
        <w:t>the</w:t>
      </w:r>
      <w:r>
        <w:rPr>
          <w:spacing w:val="-3"/>
          <w:sz w:val="22"/>
        </w:rPr>
        <w:t> </w:t>
      </w:r>
      <w:r>
        <w:rPr>
          <w:sz w:val="22"/>
        </w:rPr>
        <w:t>Cancer</w:t>
      </w:r>
      <w:r>
        <w:rPr>
          <w:spacing w:val="-3"/>
          <w:sz w:val="22"/>
        </w:rPr>
        <w:t> </w:t>
      </w:r>
      <w:r>
        <w:rPr>
          <w:sz w:val="22"/>
        </w:rPr>
        <w:t>Imaging</w:t>
      </w:r>
      <w:r>
        <w:rPr>
          <w:sz w:val="22"/>
        </w:rPr>
        <w:t> Archive (TCIA); RNA-sequencing; Survival Analysis; Surgical Margin; Deep Learning; Expl</w:t>
      </w:r>
      <w:r>
        <w:rPr>
          <w:sz w:val="22"/>
        </w:rPr>
        <w:t>ainable;</w:t>
      </w:r>
      <w:r>
        <w:rPr>
          <w:sz w:val="22"/>
        </w:rPr>
        <w:t> Graph Neural Network (GNN); Graph Convolutional Neural Network (GCNN);</w:t>
      </w:r>
    </w:p>
    <w:p>
      <w:pPr>
        <w:spacing w:after="0" w:line="256" w:lineRule="auto"/>
        <w:jc w:val="both"/>
        <w:rPr>
          <w:sz w:val="22"/>
        </w:rPr>
        <w:sectPr>
          <w:headerReference w:type="default" r:id="rId8"/>
          <w:footerReference w:type="default" r:id="rId9"/>
          <w:pgSz w:w="11910" w:h="16840"/>
          <w:pgMar w:header="0" w:footer="891" w:top="1320" w:bottom="1080" w:left="740" w:right="0"/>
        </w:sectPr>
      </w:pPr>
    </w:p>
    <w:p>
      <w:pPr>
        <w:pStyle w:val="BodyText"/>
        <w:rPr>
          <w:sz w:val="18"/>
        </w:rPr>
      </w:pPr>
    </w:p>
    <w:p>
      <w:pPr>
        <w:spacing w:before="96"/>
        <w:ind w:left="1022" w:right="0" w:firstLine="0"/>
        <w:jc w:val="left"/>
        <w:rPr>
          <w:sz w:val="22"/>
        </w:rPr>
      </w:pPr>
      <w:r>
        <w:rPr>
          <w:sz w:val="22"/>
        </w:rPr>
        <w:t>Holistic</w:t>
      </w:r>
      <w:r>
        <w:rPr>
          <w:spacing w:val="-8"/>
          <w:sz w:val="22"/>
        </w:rPr>
        <w:t> </w:t>
      </w:r>
      <w:r>
        <w:rPr>
          <w:sz w:val="22"/>
        </w:rPr>
        <w:t>Cancer</w:t>
      </w:r>
      <w:r>
        <w:rPr>
          <w:spacing w:val="-8"/>
          <w:sz w:val="22"/>
        </w:rPr>
        <w:t> </w:t>
      </w:r>
      <w:r>
        <w:rPr>
          <w:spacing w:val="-2"/>
          <w:sz w:val="22"/>
        </w:rPr>
        <w:t>Care;</w:t>
      </w:r>
    </w:p>
    <w:p>
      <w:pPr>
        <w:spacing w:after="0"/>
        <w:jc w:val="left"/>
        <w:rPr>
          <w:sz w:val="22"/>
        </w:rPr>
        <w:sectPr>
          <w:headerReference w:type="default" r:id="rId11"/>
          <w:footerReference w:type="default" r:id="rId12"/>
          <w:pgSz w:w="11910" w:h="16840"/>
          <w:pgMar w:header="1421" w:footer="891" w:top="1720" w:bottom="1080" w:left="740" w:right="0"/>
          <w:pgNumType w:start="5"/>
        </w:sectPr>
      </w:pPr>
    </w:p>
    <w:p>
      <w:pPr>
        <w:pStyle w:val="BodyText"/>
        <w:rPr>
          <w:sz w:val="18"/>
        </w:rPr>
      </w:pPr>
    </w:p>
    <w:p>
      <w:pPr>
        <w:spacing w:line="276" w:lineRule="exact" w:before="82"/>
        <w:ind w:left="1022" w:right="0" w:firstLine="0"/>
        <w:jc w:val="left"/>
        <w:rPr>
          <w:sz w:val="22"/>
        </w:rPr>
      </w:pPr>
      <w:r>
        <w:rPr>
          <w:rFonts w:ascii="SimSun" w:eastAsia="SimSun"/>
          <w:w w:val="95"/>
          <w:sz w:val="22"/>
        </w:rPr>
        <w:t>中</w:t>
      </w:r>
      <w:r>
        <w:rPr>
          <w:rFonts w:ascii="SimSun" w:eastAsia="SimSun"/>
          <w:w w:val="95"/>
          <w:sz w:val="22"/>
        </w:rPr>
        <w:t>文</w:t>
      </w:r>
      <w:r>
        <w:rPr>
          <w:rFonts w:ascii="SimSun" w:eastAsia="SimSun"/>
          <w:w w:val="95"/>
          <w:sz w:val="22"/>
        </w:rPr>
        <w:t>摘</w:t>
      </w:r>
      <w:r>
        <w:rPr>
          <w:rFonts w:ascii="SimSun" w:eastAsia="SimSun"/>
          <w:w w:val="95"/>
          <w:sz w:val="22"/>
        </w:rPr>
        <w:t>要</w:t>
      </w:r>
      <w:r>
        <w:rPr>
          <w:spacing w:val="-10"/>
          <w:w w:val="95"/>
          <w:sz w:val="22"/>
        </w:rPr>
        <w:t>:</w:t>
      </w:r>
    </w:p>
    <w:p>
      <w:pPr>
        <w:spacing w:line="276" w:lineRule="exact" w:before="0"/>
        <w:ind w:left="1022" w:right="0" w:firstLine="0"/>
        <w:jc w:val="left"/>
        <w:rPr>
          <w:rFonts w:ascii="SimSun" w:eastAsia="SimSun"/>
          <w:sz w:val="22"/>
        </w:rPr>
      </w:pPr>
      <w:r>
        <w:rPr>
          <w:rFonts w:ascii="SimSun" w:eastAsia="SimSun"/>
          <w:w w:val="95"/>
          <w:sz w:val="22"/>
        </w:rPr>
        <w:t>以</w:t>
      </w:r>
      <w:r>
        <w:rPr>
          <w:rFonts w:ascii="SimSun" w:eastAsia="SimSun"/>
          <w:w w:val="95"/>
          <w:sz w:val="22"/>
        </w:rPr>
        <w:t>深</w:t>
      </w:r>
      <w:r>
        <w:rPr>
          <w:rFonts w:ascii="SimSun" w:eastAsia="SimSun"/>
          <w:w w:val="95"/>
          <w:sz w:val="22"/>
        </w:rPr>
        <w:t>度</w:t>
      </w:r>
      <w:r>
        <w:rPr>
          <w:rFonts w:ascii="SimSun" w:eastAsia="SimSun"/>
          <w:w w:val="95"/>
          <w:sz w:val="22"/>
        </w:rPr>
        <w:t>學</w:t>
      </w:r>
      <w:r>
        <w:rPr>
          <w:rFonts w:ascii="SimSun" w:eastAsia="SimSun"/>
          <w:w w:val="95"/>
          <w:sz w:val="22"/>
        </w:rPr>
        <w:t>習</w:t>
      </w:r>
      <w:r>
        <w:rPr>
          <w:rFonts w:ascii="SimSun" w:eastAsia="SimSun"/>
          <w:w w:val="95"/>
          <w:sz w:val="22"/>
        </w:rPr>
        <w:t>及</w:t>
      </w:r>
      <w:r>
        <w:rPr>
          <w:rFonts w:ascii="SimSun" w:eastAsia="SimSun"/>
          <w:w w:val="95"/>
          <w:sz w:val="22"/>
        </w:rPr>
        <w:t>風</w:t>
      </w:r>
      <w:r>
        <w:rPr>
          <w:rFonts w:ascii="SimSun" w:eastAsia="SimSun"/>
          <w:w w:val="95"/>
          <w:sz w:val="22"/>
        </w:rPr>
        <w:t>險</w:t>
      </w:r>
      <w:r>
        <w:rPr>
          <w:rFonts w:ascii="SimSun" w:eastAsia="SimSun"/>
          <w:w w:val="95"/>
          <w:sz w:val="22"/>
        </w:rPr>
        <w:t>預</w:t>
      </w:r>
      <w:r>
        <w:rPr>
          <w:rFonts w:ascii="SimSun" w:eastAsia="SimSun"/>
          <w:w w:val="95"/>
          <w:sz w:val="22"/>
        </w:rPr>
        <w:t>測</w:t>
      </w:r>
      <w:r>
        <w:rPr>
          <w:rFonts w:ascii="SimSun" w:eastAsia="SimSun"/>
          <w:w w:val="95"/>
          <w:sz w:val="22"/>
        </w:rPr>
        <w:t>模</w:t>
      </w:r>
      <w:r>
        <w:rPr>
          <w:rFonts w:ascii="SimSun" w:eastAsia="SimSun"/>
          <w:w w:val="95"/>
          <w:sz w:val="22"/>
        </w:rPr>
        <w:t>式</w:t>
      </w:r>
      <w:r>
        <w:rPr>
          <w:rFonts w:ascii="SimSun" w:eastAsia="SimSun"/>
          <w:w w:val="95"/>
          <w:sz w:val="22"/>
        </w:rPr>
        <w:t>探</w:t>
      </w:r>
      <w:r>
        <w:rPr>
          <w:rFonts w:ascii="SimSun" w:eastAsia="SimSun"/>
          <w:w w:val="95"/>
          <w:sz w:val="22"/>
        </w:rPr>
        <w:t>討</w:t>
      </w:r>
      <w:r>
        <w:rPr>
          <w:rFonts w:ascii="SimSun" w:eastAsia="SimSun"/>
          <w:w w:val="95"/>
          <w:sz w:val="22"/>
        </w:rPr>
        <w:t>口</w:t>
      </w:r>
      <w:r>
        <w:rPr>
          <w:rFonts w:ascii="SimSun" w:eastAsia="SimSun"/>
          <w:w w:val="95"/>
          <w:sz w:val="22"/>
        </w:rPr>
        <w:t>腔</w:t>
      </w:r>
      <w:r>
        <w:rPr>
          <w:rFonts w:ascii="SimSun" w:eastAsia="SimSun"/>
          <w:w w:val="95"/>
          <w:sz w:val="22"/>
        </w:rPr>
        <w:t>疣</w:t>
      </w:r>
      <w:r>
        <w:rPr>
          <w:rFonts w:ascii="SimSun" w:eastAsia="SimSun"/>
          <w:w w:val="95"/>
          <w:sz w:val="22"/>
        </w:rPr>
        <w:t>狀</w:t>
      </w:r>
      <w:r>
        <w:rPr>
          <w:rFonts w:ascii="SimSun" w:eastAsia="SimSun"/>
          <w:w w:val="95"/>
          <w:sz w:val="22"/>
        </w:rPr>
        <w:t>增</w:t>
      </w:r>
      <w:r>
        <w:rPr>
          <w:rFonts w:ascii="SimSun" w:eastAsia="SimSun"/>
          <w:w w:val="95"/>
          <w:sz w:val="22"/>
        </w:rPr>
        <w:t>生</w:t>
      </w:r>
      <w:r>
        <w:rPr>
          <w:rFonts w:ascii="SimSun" w:eastAsia="SimSun"/>
          <w:w w:val="95"/>
          <w:sz w:val="22"/>
        </w:rPr>
        <w:t>惡</w:t>
      </w:r>
      <w:r>
        <w:rPr>
          <w:rFonts w:ascii="SimSun" w:eastAsia="SimSun"/>
          <w:w w:val="95"/>
          <w:sz w:val="22"/>
        </w:rPr>
        <w:t>轉</w:t>
      </w:r>
      <w:r>
        <w:rPr>
          <w:rFonts w:ascii="SimSun" w:eastAsia="SimSun"/>
          <w:w w:val="95"/>
          <w:sz w:val="22"/>
        </w:rPr>
        <w:t>風</w:t>
      </w:r>
      <w:r>
        <w:rPr>
          <w:rFonts w:ascii="SimSun" w:eastAsia="SimSun"/>
          <w:spacing w:val="-10"/>
          <w:w w:val="95"/>
          <w:sz w:val="22"/>
        </w:rPr>
        <w:t>險</w:t>
      </w:r>
    </w:p>
    <w:p>
      <w:pPr>
        <w:pStyle w:val="BodyText"/>
        <w:rPr>
          <w:rFonts w:ascii="SimSun"/>
          <w:sz w:val="22"/>
        </w:rPr>
      </w:pPr>
    </w:p>
    <w:p>
      <w:pPr>
        <w:spacing w:line="230" w:lineRule="auto" w:before="157"/>
        <w:ind w:left="695" w:right="1433" w:firstLine="327"/>
        <w:jc w:val="both"/>
        <w:rPr>
          <w:rFonts w:ascii="SimSun" w:eastAsia="SimSun"/>
          <w:sz w:val="22"/>
        </w:rPr>
      </w:pPr>
      <w:r>
        <w:rPr>
          <w:rFonts w:ascii="SimSun" w:eastAsia="SimSun"/>
          <w:spacing w:val="4"/>
          <w:w w:val="99"/>
          <w:sz w:val="22"/>
        </w:rPr>
        <w:t>頭頸部鱗狀細胞癌</w:t>
      </w:r>
      <w:r>
        <w:rPr>
          <w:w w:val="99"/>
          <w:sz w:val="22"/>
        </w:rPr>
        <w:t>(</w:t>
      </w:r>
      <w:hyperlink w:history="true" w:anchor="_bookmark0">
        <w:r>
          <w:rPr>
            <w:color w:val="0000FF"/>
            <w:w w:val="99"/>
            <w:sz w:val="22"/>
          </w:rPr>
          <w:t>head</w:t>
        </w:r>
        <w:r>
          <w:rPr>
            <w:color w:val="0000FF"/>
            <w:spacing w:val="7"/>
            <w:sz w:val="22"/>
          </w:rPr>
          <w:t> </w:t>
        </w:r>
        <w:r>
          <w:rPr>
            <w:color w:val="0000FF"/>
            <w:w w:val="99"/>
            <w:sz w:val="22"/>
          </w:rPr>
          <w:t>and</w:t>
        </w:r>
        <w:r>
          <w:rPr>
            <w:color w:val="0000FF"/>
            <w:spacing w:val="7"/>
            <w:sz w:val="22"/>
          </w:rPr>
          <w:t> </w:t>
        </w:r>
        <w:r>
          <w:rPr>
            <w:color w:val="0000FF"/>
            <w:w w:val="99"/>
            <w:sz w:val="22"/>
          </w:rPr>
          <w:t>neck</w:t>
        </w:r>
        <w:r>
          <w:rPr>
            <w:color w:val="0000FF"/>
            <w:spacing w:val="7"/>
            <w:sz w:val="22"/>
          </w:rPr>
          <w:t> </w:t>
        </w:r>
        <w:r>
          <w:rPr>
            <w:color w:val="0000FF"/>
            <w:w w:val="99"/>
            <w:sz w:val="22"/>
          </w:rPr>
          <w:t>squamous</w:t>
        </w:r>
        <w:r>
          <w:rPr>
            <w:color w:val="0000FF"/>
            <w:spacing w:val="7"/>
            <w:sz w:val="22"/>
          </w:rPr>
          <w:t> </w:t>
        </w:r>
        <w:r>
          <w:rPr>
            <w:color w:val="0000FF"/>
            <w:w w:val="99"/>
            <w:sz w:val="22"/>
          </w:rPr>
          <w:t>cell</w:t>
        </w:r>
        <w:r>
          <w:rPr>
            <w:color w:val="0000FF"/>
            <w:spacing w:val="7"/>
            <w:sz w:val="22"/>
          </w:rPr>
          <w:t> </w:t>
        </w:r>
        <w:r>
          <w:rPr>
            <w:color w:val="0000FF"/>
            <w:w w:val="99"/>
            <w:sz w:val="22"/>
          </w:rPr>
          <w:t>carcinoma</w:t>
        </w:r>
      </w:hyperlink>
      <w:r>
        <w:rPr>
          <w:color w:val="0000FF"/>
          <w:spacing w:val="7"/>
          <w:sz w:val="22"/>
        </w:rPr>
        <w:t> </w:t>
      </w:r>
      <w:r>
        <w:rPr>
          <w:w w:val="99"/>
          <w:sz w:val="22"/>
        </w:rPr>
        <w:t>(</w:t>
      </w:r>
      <w:hyperlink w:history="true" w:anchor="_bookmark0">
        <w:r>
          <w:rPr>
            <w:color w:val="0000FF"/>
            <w:w w:val="99"/>
            <w:sz w:val="22"/>
          </w:rPr>
          <w:t>HNSCC</w:t>
        </w:r>
      </w:hyperlink>
      <w:r>
        <w:rPr>
          <w:w w:val="99"/>
          <w:sz w:val="22"/>
        </w:rPr>
        <w:t>))</w:t>
      </w:r>
      <w:r>
        <w:rPr>
          <w:spacing w:val="7"/>
          <w:sz w:val="22"/>
        </w:rPr>
        <w:t> </w:t>
      </w:r>
      <w:r>
        <w:rPr>
          <w:rFonts w:ascii="SimSun" w:eastAsia="SimSun"/>
          <w:spacing w:val="4"/>
          <w:w w:val="99"/>
          <w:sz w:val="22"/>
        </w:rPr>
        <w:t>在全世界都是重要的問</w:t>
      </w:r>
      <w:r>
        <w:rPr>
          <w:rFonts w:ascii="SimSun" w:eastAsia="SimSun"/>
          <w:spacing w:val="3"/>
          <w:w w:val="99"/>
          <w:sz w:val="22"/>
        </w:rPr>
        <w:t>題。手術、放射治療和全身性治療</w:t>
      </w:r>
      <w:r>
        <w:rPr>
          <w:w w:val="99"/>
          <w:sz w:val="22"/>
        </w:rPr>
        <w:t>(</w:t>
      </w:r>
      <w:r>
        <w:rPr>
          <w:rFonts w:ascii="SimSun" w:eastAsia="SimSun"/>
          <w:spacing w:val="3"/>
          <w:w w:val="99"/>
          <w:sz w:val="22"/>
        </w:rPr>
        <w:t>化療、免疫</w:t>
      </w:r>
      <w:r>
        <w:rPr>
          <w:spacing w:val="-1"/>
          <w:w w:val="99"/>
          <w:sz w:val="22"/>
        </w:rPr>
        <w:t>)</w:t>
      </w:r>
      <w:r>
        <w:rPr>
          <w:rFonts w:ascii="SimSun" w:eastAsia="SimSun"/>
          <w:spacing w:val="3"/>
          <w:w w:val="99"/>
          <w:sz w:val="22"/>
        </w:rPr>
        <w:t>仍然是這些患者的標準治療方式。如何減少死亡率，取決於有效的預後生物標記</w:t>
      </w:r>
      <w:r>
        <w:rPr>
          <w:spacing w:val="-1"/>
          <w:w w:val="99"/>
          <w:sz w:val="22"/>
        </w:rPr>
        <w:t>(</w:t>
      </w:r>
      <w:r>
        <w:rPr>
          <w:rFonts w:ascii="SimSun" w:eastAsia="SimSun"/>
          <w:w w:val="99"/>
          <w:sz w:val="22"/>
        </w:rPr>
        <w:t>創新療法</w:t>
      </w:r>
      <w:r>
        <w:rPr>
          <w:w w:val="99"/>
          <w:sz w:val="22"/>
        </w:rPr>
        <w:t>)</w:t>
      </w:r>
      <w:r>
        <w:rPr>
          <w:rFonts w:ascii="SimSun" w:eastAsia="SimSun"/>
          <w:w w:val="99"/>
          <w:sz w:val="22"/>
        </w:rPr>
        <w:t>，並早期預警口腔黏膜病變的癌化</w:t>
      </w:r>
      <w:r>
        <w:rPr>
          <w:spacing w:val="-1"/>
          <w:w w:val="99"/>
          <w:sz w:val="22"/>
        </w:rPr>
        <w:t>(</w:t>
      </w:r>
      <w:r>
        <w:rPr>
          <w:rFonts w:ascii="SimSun" w:eastAsia="SimSun"/>
          <w:w w:val="99"/>
          <w:sz w:val="22"/>
        </w:rPr>
        <w:t>加強預防</w:t>
      </w:r>
      <w:r>
        <w:rPr>
          <w:w w:val="99"/>
          <w:sz w:val="22"/>
        </w:rPr>
        <w:t>)</w:t>
      </w:r>
      <w:r>
        <w:rPr>
          <w:rFonts w:ascii="SimSun" w:eastAsia="SimSun"/>
          <w:w w:val="99"/>
          <w:sz w:val="22"/>
        </w:rPr>
        <w:t>。</w:t>
      </w:r>
    </w:p>
    <w:p>
      <w:pPr>
        <w:spacing w:line="230" w:lineRule="auto" w:before="1"/>
        <w:ind w:left="695" w:right="1346" w:firstLine="327"/>
        <w:jc w:val="left"/>
        <w:rPr>
          <w:rFonts w:ascii="SimSun" w:eastAsia="SimSun"/>
          <w:sz w:val="22"/>
        </w:rPr>
      </w:pPr>
      <w:r>
        <w:rPr>
          <w:rFonts w:ascii="SimSun" w:eastAsia="SimSun"/>
          <w:w w:val="99"/>
          <w:sz w:val="22"/>
        </w:rPr>
        <w:t>自</w:t>
      </w:r>
      <w:r>
        <w:rPr>
          <w:w w:val="99"/>
          <w:sz w:val="22"/>
        </w:rPr>
        <w:t>2008</w:t>
      </w:r>
      <w:r>
        <w:rPr>
          <w:rFonts w:ascii="SimSun" w:eastAsia="SimSun"/>
          <w:spacing w:val="2"/>
          <w:w w:val="99"/>
          <w:sz w:val="22"/>
        </w:rPr>
        <w:t>年至</w:t>
      </w:r>
      <w:r>
        <w:rPr>
          <w:w w:val="99"/>
          <w:sz w:val="22"/>
        </w:rPr>
        <w:t>2018</w:t>
      </w:r>
      <w:r>
        <w:rPr>
          <w:rFonts w:ascii="SimSun" w:eastAsia="SimSun"/>
          <w:spacing w:val="3"/>
          <w:w w:val="99"/>
          <w:sz w:val="22"/>
        </w:rPr>
        <w:t>年，臺灣男性罹患頭頸部鱗狀細胞癌的一年存活率為</w:t>
      </w:r>
      <w:r>
        <w:rPr>
          <w:w w:val="99"/>
          <w:sz w:val="22"/>
        </w:rPr>
        <w:t>79.56%</w:t>
      </w:r>
      <w:r>
        <w:rPr>
          <w:spacing w:val="5"/>
          <w:sz w:val="22"/>
        </w:rPr>
        <w:t> </w:t>
      </w:r>
      <w:r>
        <w:rPr>
          <w:rFonts w:ascii="SimSun" w:eastAsia="SimSun"/>
          <w:w w:val="99"/>
          <w:sz w:val="22"/>
        </w:rPr>
        <w:t>至</w:t>
      </w:r>
      <w:r>
        <w:rPr>
          <w:w w:val="99"/>
          <w:sz w:val="22"/>
        </w:rPr>
        <w:t>81.62%</w:t>
      </w:r>
      <w:r>
        <w:rPr>
          <w:rFonts w:ascii="SimSun" w:eastAsia="SimSun"/>
          <w:spacing w:val="4"/>
          <w:w w:val="99"/>
          <w:sz w:val="22"/>
        </w:rPr>
        <w:t>（</w:t>
      </w:r>
      <w:r>
        <w:rPr>
          <w:rFonts w:ascii="SimSun" w:eastAsia="SimSun"/>
          <w:w w:val="99"/>
          <w:sz w:val="22"/>
        </w:rPr>
        <w:t>健</w:t>
      </w:r>
      <w:r>
        <w:rPr>
          <w:rFonts w:ascii="SimSun" w:eastAsia="SimSun"/>
          <w:w w:val="99"/>
          <w:sz w:val="22"/>
        </w:rPr>
        <w:t>康促進管理局癌症登記處的統計數據，網址</w:t>
      </w:r>
      <w:r>
        <w:rPr>
          <w:w w:val="99"/>
          <w:sz w:val="22"/>
        </w:rPr>
        <w:t>https://cris.hpa.g</w:t>
      </w:r>
      <w:r>
        <w:rPr>
          <w:spacing w:val="-4"/>
          <w:w w:val="99"/>
          <w:sz w:val="22"/>
        </w:rPr>
        <w:t>o</w:t>
      </w:r>
      <w:r>
        <w:rPr>
          <w:spacing w:val="-15"/>
          <w:w w:val="99"/>
          <w:sz w:val="22"/>
        </w:rPr>
        <w:t>v</w:t>
      </w:r>
      <w:r>
        <w:rPr>
          <w:w w:val="99"/>
          <w:sz w:val="22"/>
        </w:rPr>
        <w:t>.tw/pagepub/Home.asp</w:t>
      </w:r>
      <w:r>
        <w:rPr>
          <w:spacing w:val="-1"/>
          <w:w w:val="99"/>
          <w:sz w:val="22"/>
        </w:rPr>
        <w:t>x</w:t>
      </w:r>
      <w:r>
        <w:rPr>
          <w:rFonts w:ascii="SimSun" w:eastAsia="SimSun"/>
          <w:w w:val="99"/>
          <w:sz w:val="22"/>
        </w:rPr>
        <w:t>，</w:t>
      </w:r>
      <w:r>
        <w:rPr>
          <w:w w:val="99"/>
          <w:sz w:val="22"/>
        </w:rPr>
        <w:t>2022</w:t>
      </w:r>
      <w:r>
        <w:rPr>
          <w:rFonts w:ascii="SimSun" w:eastAsia="SimSun"/>
          <w:w w:val="99"/>
          <w:sz w:val="22"/>
        </w:rPr>
        <w:t>年</w:t>
      </w:r>
      <w:r>
        <w:rPr>
          <w:spacing w:val="-1"/>
          <w:w w:val="99"/>
          <w:sz w:val="22"/>
        </w:rPr>
        <w:t>5</w:t>
      </w:r>
      <w:r>
        <w:rPr>
          <w:rFonts w:ascii="SimSun" w:eastAsia="SimSun"/>
          <w:spacing w:val="-14"/>
          <w:w w:val="99"/>
          <w:sz w:val="22"/>
        </w:rPr>
        <w:t>月</w:t>
      </w:r>
      <w:r>
        <w:rPr>
          <w:rFonts w:ascii="SimSun" w:eastAsia="SimSun"/>
          <w:w w:val="99"/>
          <w:sz w:val="22"/>
        </w:rPr>
        <w:t>查詢）。</w:t>
      </w:r>
      <w:r>
        <w:rPr>
          <w:w w:val="99"/>
          <w:sz w:val="22"/>
        </w:rPr>
        <w:t>2009</w:t>
      </w:r>
      <w:r>
        <w:rPr>
          <w:rFonts w:ascii="SimSun" w:eastAsia="SimSun"/>
          <w:w w:val="99"/>
          <w:sz w:val="22"/>
        </w:rPr>
        <w:t>年到</w:t>
      </w:r>
      <w:r>
        <w:rPr>
          <w:w w:val="99"/>
          <w:sz w:val="22"/>
        </w:rPr>
        <w:t>2014</w:t>
      </w:r>
      <w:r>
        <w:rPr>
          <w:rFonts w:ascii="SimSun" w:eastAsia="SimSun"/>
          <w:w w:val="99"/>
          <w:sz w:val="22"/>
        </w:rPr>
        <w:t>年，男性患者的的五年存活率一直沒有進步</w:t>
      </w:r>
      <w:r>
        <w:rPr>
          <w:spacing w:val="-1"/>
          <w:w w:val="99"/>
          <w:sz w:val="22"/>
        </w:rPr>
        <w:t>(</w:t>
      </w:r>
      <w:r>
        <w:rPr>
          <w:rFonts w:ascii="SimSun" w:eastAsia="SimSun"/>
          <w:w w:val="99"/>
          <w:sz w:val="22"/>
        </w:rPr>
        <w:t>從</w:t>
      </w:r>
      <w:r>
        <w:rPr>
          <w:w w:val="99"/>
          <w:sz w:val="22"/>
        </w:rPr>
        <w:t>55.13%</w:t>
      </w:r>
      <w:r>
        <w:rPr>
          <w:rFonts w:ascii="SimSun" w:eastAsia="SimSun"/>
          <w:w w:val="99"/>
          <w:sz w:val="22"/>
        </w:rPr>
        <w:t>到</w:t>
      </w:r>
      <w:r>
        <w:rPr>
          <w:w w:val="99"/>
          <w:sz w:val="22"/>
        </w:rPr>
        <w:t>56.03%)</w:t>
      </w:r>
      <w:r>
        <w:rPr>
          <w:rFonts w:ascii="SimSun" w:eastAsia="SimSun"/>
          <w:w w:val="99"/>
          <w:sz w:val="22"/>
        </w:rPr>
        <w:t>。</w:t>
      </w:r>
    </w:p>
    <w:p>
      <w:pPr>
        <w:spacing w:line="230" w:lineRule="auto" w:before="1"/>
        <w:ind w:left="695" w:right="1433" w:firstLine="327"/>
        <w:jc w:val="both"/>
        <w:rPr>
          <w:rFonts w:ascii="SimSun" w:eastAsia="SimSun"/>
          <w:sz w:val="22"/>
        </w:rPr>
      </w:pPr>
      <w:r>
        <w:rPr>
          <w:rFonts w:ascii="SimSun" w:eastAsia="SimSun"/>
          <w:spacing w:val="2"/>
          <w:w w:val="99"/>
          <w:sz w:val="22"/>
        </w:rPr>
        <w:t>利用</w:t>
      </w:r>
      <w:r>
        <w:rPr>
          <w:w w:val="99"/>
          <w:sz w:val="22"/>
        </w:rPr>
        <w:t>The</w:t>
      </w:r>
      <w:r>
        <w:rPr>
          <w:spacing w:val="6"/>
          <w:sz w:val="22"/>
        </w:rPr>
        <w:t> </w:t>
      </w:r>
      <w:r>
        <w:rPr>
          <w:w w:val="99"/>
          <w:sz w:val="22"/>
        </w:rPr>
        <w:t>Cancer</w:t>
      </w:r>
      <w:r>
        <w:rPr>
          <w:spacing w:val="6"/>
          <w:sz w:val="22"/>
        </w:rPr>
        <w:t> </w:t>
      </w:r>
      <w:r>
        <w:rPr>
          <w:w w:val="99"/>
          <w:sz w:val="22"/>
        </w:rPr>
        <w:t>Genome</w:t>
      </w:r>
      <w:r>
        <w:rPr>
          <w:spacing w:val="6"/>
          <w:sz w:val="22"/>
        </w:rPr>
        <w:t> </w:t>
      </w:r>
      <w:r>
        <w:rPr>
          <w:w w:val="99"/>
          <w:sz w:val="22"/>
        </w:rPr>
        <w:t>Atlas</w:t>
      </w:r>
      <w:r>
        <w:rPr>
          <w:spacing w:val="6"/>
          <w:sz w:val="22"/>
        </w:rPr>
        <w:t> </w:t>
      </w:r>
      <w:r>
        <w:rPr>
          <w:w w:val="99"/>
          <w:sz w:val="22"/>
        </w:rPr>
        <w:t>(</w:t>
      </w:r>
      <w:hyperlink w:history="true" w:anchor="_bookmark0">
        <w:r>
          <w:rPr>
            <w:color w:val="0000FF"/>
            <w:w w:val="99"/>
            <w:sz w:val="22"/>
          </w:rPr>
          <w:t>TCGA</w:t>
        </w:r>
      </w:hyperlink>
      <w:r>
        <w:rPr>
          <w:w w:val="99"/>
          <w:sz w:val="22"/>
        </w:rPr>
        <w:t>)</w:t>
      </w:r>
      <w:r>
        <w:rPr>
          <w:rFonts w:ascii="SimSun" w:eastAsia="SimSun"/>
          <w:spacing w:val="3"/>
          <w:w w:val="99"/>
          <w:sz w:val="22"/>
        </w:rPr>
        <w:t>資料庫做存活分析，是找尋頭頸部鱗狀細胞癌生物標</w:t>
      </w:r>
      <w:r>
        <w:rPr>
          <w:rFonts w:ascii="SimSun" w:eastAsia="SimSun"/>
          <w:spacing w:val="1"/>
          <w:w w:val="99"/>
          <w:sz w:val="22"/>
        </w:rPr>
        <w:t>記最常用的方法。癌症的生物標記已被用於診斷、預測病情與疾病的預後。預測性標記有助於選擇有利的治療方式。例如，腫瘤切除手術後，若是手術切緣不足、頸部淋巴結轉移，則應進行術後的放射治療，以增加治療的成功率。</w:t>
      </w:r>
    </w:p>
    <w:p>
      <w:pPr>
        <w:spacing w:line="230" w:lineRule="auto" w:before="2"/>
        <w:ind w:left="695" w:right="1433" w:firstLine="327"/>
        <w:jc w:val="both"/>
        <w:rPr>
          <w:rFonts w:ascii="SimSun" w:eastAsia="SimSun"/>
          <w:sz w:val="22"/>
        </w:rPr>
      </w:pPr>
      <w:r>
        <w:rPr>
          <w:rFonts w:ascii="SimSun" w:eastAsia="SimSun"/>
          <w:w w:val="99"/>
          <w:sz w:val="22"/>
        </w:rPr>
        <w:t>口腔疣狀增生</w:t>
      </w:r>
      <w:r>
        <w:rPr>
          <w:w w:val="99"/>
          <w:sz w:val="22"/>
        </w:rPr>
        <w:t>(</w:t>
      </w:r>
      <w:hyperlink w:history="true" w:anchor="_bookmark0">
        <w:r>
          <w:rPr>
            <w:color w:val="0000FF"/>
            <w:w w:val="99"/>
            <w:sz w:val="22"/>
          </w:rPr>
          <w:t>oral</w:t>
        </w:r>
        <w:r>
          <w:rPr>
            <w:color w:val="0000FF"/>
            <w:spacing w:val="-4"/>
            <w:sz w:val="22"/>
          </w:rPr>
          <w:t> </w:t>
        </w:r>
        <w:r>
          <w:rPr>
            <w:color w:val="0000FF"/>
            <w:spacing w:val="-4"/>
            <w:w w:val="99"/>
            <w:sz w:val="22"/>
          </w:rPr>
          <w:t>v</w:t>
        </w:r>
        <w:r>
          <w:rPr>
            <w:color w:val="0000FF"/>
            <w:w w:val="99"/>
            <w:sz w:val="22"/>
          </w:rPr>
          <w:t>errucous</w:t>
        </w:r>
        <w:r>
          <w:rPr>
            <w:color w:val="0000FF"/>
            <w:spacing w:val="-4"/>
            <w:sz w:val="22"/>
          </w:rPr>
          <w:t> </w:t>
        </w:r>
        <w:r>
          <w:rPr>
            <w:color w:val="0000FF"/>
            <w:spacing w:val="-2"/>
            <w:w w:val="99"/>
            <w:sz w:val="22"/>
          </w:rPr>
          <w:t>h</w:t>
        </w:r>
        <w:r>
          <w:rPr>
            <w:color w:val="0000FF"/>
            <w:w w:val="99"/>
            <w:sz w:val="22"/>
          </w:rPr>
          <w:t>yperplasia</w:t>
        </w:r>
      </w:hyperlink>
      <w:r>
        <w:rPr>
          <w:color w:val="0000FF"/>
          <w:spacing w:val="-4"/>
          <w:sz w:val="22"/>
        </w:rPr>
        <w:t> </w:t>
      </w:r>
      <w:r>
        <w:rPr>
          <w:w w:val="99"/>
          <w:sz w:val="22"/>
        </w:rPr>
        <w:t>(</w:t>
      </w:r>
      <w:hyperlink w:history="true" w:anchor="_bookmark0">
        <w:r>
          <w:rPr>
            <w:color w:val="0000FF"/>
            <w:spacing w:val="-11"/>
            <w:w w:val="99"/>
            <w:sz w:val="22"/>
          </w:rPr>
          <w:t>O</w:t>
        </w:r>
        <w:r>
          <w:rPr>
            <w:color w:val="0000FF"/>
            <w:w w:val="99"/>
            <w:sz w:val="22"/>
          </w:rPr>
          <w:t>VH</w:t>
        </w:r>
      </w:hyperlink>
      <w:r>
        <w:rPr>
          <w:w w:val="99"/>
          <w:sz w:val="22"/>
        </w:rPr>
        <w:t>))</w:t>
      </w:r>
      <w:r>
        <w:rPr>
          <w:rFonts w:ascii="SimSun" w:eastAsia="SimSun"/>
          <w:w w:val="99"/>
          <w:sz w:val="22"/>
        </w:rPr>
        <w:t>是一種外形為疣狀</w:t>
      </w:r>
      <w:r>
        <w:rPr>
          <w:spacing w:val="-1"/>
          <w:w w:val="99"/>
          <w:sz w:val="22"/>
        </w:rPr>
        <w:t>(</w:t>
      </w:r>
      <w:r>
        <w:rPr>
          <w:rFonts w:ascii="SimSun" w:eastAsia="SimSun"/>
          <w:w w:val="99"/>
          <w:sz w:val="22"/>
        </w:rPr>
        <w:t>或乳頭狀</w:t>
      </w:r>
      <w:r>
        <w:rPr>
          <w:spacing w:val="-1"/>
          <w:w w:val="99"/>
          <w:sz w:val="22"/>
        </w:rPr>
        <w:t>)</w:t>
      </w:r>
      <w:r>
        <w:rPr>
          <w:rFonts w:ascii="SimSun" w:eastAsia="SimSun"/>
          <w:spacing w:val="-2"/>
          <w:w w:val="99"/>
          <w:sz w:val="22"/>
        </w:rPr>
        <w:t>的癌前病變；這</w:t>
      </w:r>
      <w:r>
        <w:rPr>
          <w:rFonts w:ascii="SimSun" w:eastAsia="SimSun"/>
          <w:w w:val="99"/>
          <w:sz w:val="22"/>
        </w:rPr>
        <w:t>種病變日後有機會轉化為疣狀癌</w:t>
      </w:r>
      <w:r>
        <w:rPr>
          <w:w w:val="99"/>
          <w:sz w:val="22"/>
        </w:rPr>
        <w:t>(</w:t>
      </w:r>
      <w:r>
        <w:rPr>
          <w:spacing w:val="-4"/>
          <w:w w:val="99"/>
          <w:sz w:val="22"/>
        </w:rPr>
        <w:t>v</w:t>
      </w:r>
      <w:r>
        <w:rPr>
          <w:w w:val="99"/>
          <w:sz w:val="22"/>
        </w:rPr>
        <w:t>errucous</w:t>
      </w:r>
      <w:r>
        <w:rPr>
          <w:spacing w:val="-11"/>
          <w:sz w:val="22"/>
        </w:rPr>
        <w:t> </w:t>
      </w:r>
      <w:r>
        <w:rPr>
          <w:w w:val="99"/>
          <w:sz w:val="22"/>
        </w:rPr>
        <w:t>carcinoma,</w:t>
      </w:r>
      <w:r>
        <w:rPr>
          <w:spacing w:val="-9"/>
          <w:sz w:val="22"/>
        </w:rPr>
        <w:t> </w:t>
      </w:r>
      <w:r>
        <w:rPr>
          <w:w w:val="99"/>
          <w:sz w:val="22"/>
        </w:rPr>
        <w:t>VC)</w:t>
      </w:r>
      <w:r>
        <w:rPr>
          <w:rFonts w:ascii="SimSun" w:eastAsia="SimSun"/>
          <w:w w:val="99"/>
          <w:sz w:val="22"/>
        </w:rPr>
        <w:t>或鱗狀細胞癌</w:t>
      </w:r>
      <w:r>
        <w:rPr>
          <w:w w:val="99"/>
          <w:sz w:val="22"/>
        </w:rPr>
        <w:t>(squamous</w:t>
      </w:r>
      <w:r>
        <w:rPr>
          <w:spacing w:val="-11"/>
          <w:sz w:val="22"/>
        </w:rPr>
        <w:t> </w:t>
      </w:r>
      <w:r>
        <w:rPr>
          <w:w w:val="99"/>
          <w:sz w:val="22"/>
        </w:rPr>
        <w:t>cell</w:t>
      </w:r>
      <w:r>
        <w:rPr>
          <w:spacing w:val="-12"/>
          <w:sz w:val="22"/>
        </w:rPr>
        <w:t> </w:t>
      </w:r>
      <w:r>
        <w:rPr>
          <w:spacing w:val="-2"/>
          <w:w w:val="99"/>
          <w:sz w:val="22"/>
        </w:rPr>
        <w:t>carcinoma</w:t>
      </w:r>
      <w:r>
        <w:rPr>
          <w:spacing w:val="-2"/>
          <w:w w:val="99"/>
          <w:sz w:val="22"/>
        </w:rPr>
        <w:t>,</w:t>
      </w:r>
      <w:r>
        <w:rPr>
          <w:w w:val="99"/>
          <w:sz w:val="22"/>
        </w:rPr>
        <w:t> </w:t>
      </w:r>
      <w:r>
        <w:rPr>
          <w:w w:val="99"/>
          <w:sz w:val="22"/>
        </w:rPr>
        <w:t>SCC)</w:t>
      </w:r>
      <w:r>
        <w:rPr>
          <w:rFonts w:ascii="SimSun" w:eastAsia="SimSun"/>
          <w:w w:val="99"/>
          <w:sz w:val="22"/>
        </w:rPr>
        <w:t>。我們的目標是找出預測性生物標記，期望無需頻繁切片，就能早期預警正在癌化中的口腔疣狀增生。</w:t>
      </w:r>
    </w:p>
    <w:p>
      <w:pPr>
        <w:spacing w:line="230" w:lineRule="auto" w:before="1"/>
        <w:ind w:left="695" w:right="1433" w:firstLine="327"/>
        <w:jc w:val="both"/>
        <w:rPr>
          <w:rFonts w:ascii="SimSun" w:hAnsi="SimSun" w:eastAsia="SimSun"/>
          <w:sz w:val="22"/>
        </w:rPr>
      </w:pPr>
      <w:r>
        <w:rPr>
          <w:rFonts w:ascii="SimSun" w:hAnsi="SimSun" w:eastAsia="SimSun"/>
          <w:spacing w:val="12"/>
          <w:w w:val="99"/>
          <w:sz w:val="22"/>
        </w:rPr>
        <w:t>我們使用</w:t>
      </w:r>
      <w:r>
        <w:rPr>
          <w:w w:val="99"/>
          <w:sz w:val="22"/>
        </w:rPr>
        <w:t>R</w:t>
      </w:r>
      <w:r>
        <w:rPr>
          <w:rFonts w:ascii="SimSun" w:hAnsi="SimSun" w:eastAsia="SimSun"/>
          <w:spacing w:val="12"/>
          <w:w w:val="99"/>
          <w:sz w:val="22"/>
        </w:rPr>
        <w:t>語言開發</w:t>
      </w:r>
      <w:r>
        <w:rPr>
          <w:w w:val="99"/>
          <w:sz w:val="22"/>
        </w:rPr>
        <w:t>”p</w:t>
      </w:r>
      <w:r>
        <w:rPr>
          <w:spacing w:val="-6"/>
          <w:w w:val="99"/>
          <w:sz w:val="22"/>
        </w:rPr>
        <w:t>v</w:t>
      </w:r>
      <w:r>
        <w:rPr>
          <w:w w:val="99"/>
          <w:sz w:val="22"/>
        </w:rPr>
        <w:t>alue</w:t>
      </w:r>
      <w:r>
        <w:rPr>
          <w:spacing w:val="-16"/>
          <w:w w:val="99"/>
          <w:sz w:val="22"/>
        </w:rPr>
        <w:t>T</w:t>
      </w:r>
      <w:r>
        <w:rPr>
          <w:spacing w:val="-4"/>
          <w:w w:val="99"/>
          <w:sz w:val="22"/>
        </w:rPr>
        <w:t>e</w:t>
      </w:r>
      <w:r>
        <w:rPr>
          <w:w w:val="99"/>
          <w:sz w:val="22"/>
        </w:rPr>
        <w:t>x</w:t>
      </w:r>
      <w:r>
        <w:rPr>
          <w:spacing w:val="-1"/>
          <w:w w:val="99"/>
          <w:sz w:val="22"/>
        </w:rPr>
        <w:t>”</w:t>
      </w:r>
      <w:r>
        <w:rPr>
          <w:rFonts w:ascii="SimSun" w:hAnsi="SimSun" w:eastAsia="SimSun"/>
          <w:spacing w:val="15"/>
          <w:w w:val="99"/>
          <w:sz w:val="22"/>
        </w:rPr>
        <w:t>程式，可執行資料檢索、資料處理、特徵選擇、資料探</w:t>
      </w:r>
      <w:r>
        <w:rPr>
          <w:rFonts w:ascii="SimSun" w:hAnsi="SimSun" w:eastAsia="SimSun"/>
          <w:spacing w:val="3"/>
          <w:w w:val="99"/>
          <w:sz w:val="22"/>
        </w:rPr>
        <w:t>勘、</w:t>
      </w:r>
      <w:r>
        <w:rPr>
          <w:w w:val="99"/>
          <w:sz w:val="22"/>
        </w:rPr>
        <w:t>Kaplan–Meie</w:t>
      </w:r>
      <w:r>
        <w:rPr>
          <w:spacing w:val="-1"/>
          <w:w w:val="99"/>
          <w:sz w:val="22"/>
        </w:rPr>
        <w:t>r</w:t>
      </w:r>
      <w:r>
        <w:rPr>
          <w:rFonts w:ascii="SimSun" w:hAnsi="SimSun" w:eastAsia="SimSun"/>
          <w:spacing w:val="5"/>
          <w:w w:val="99"/>
          <w:sz w:val="22"/>
        </w:rPr>
        <w:t>存活分析、</w:t>
      </w:r>
      <w:r>
        <w:rPr>
          <w:w w:val="99"/>
          <w:sz w:val="22"/>
        </w:rPr>
        <w:t>Cox</w:t>
      </w:r>
      <w:r>
        <w:rPr>
          <w:rFonts w:ascii="SimSun" w:hAnsi="SimSun" w:eastAsia="SimSun"/>
          <w:spacing w:val="6"/>
          <w:w w:val="99"/>
          <w:sz w:val="22"/>
        </w:rPr>
        <w:t>比例風險模型，以用來大規模搜尋生物標記。我們接下來計</w:t>
      </w:r>
      <w:r>
        <w:rPr>
          <w:rFonts w:ascii="SimSun" w:hAnsi="SimSun" w:eastAsia="SimSun"/>
          <w:spacing w:val="10"/>
          <w:w w:val="99"/>
          <w:sz w:val="22"/>
        </w:rPr>
        <w:t>劃開發深度學習</w:t>
      </w:r>
      <w:r>
        <w:rPr>
          <w:w w:val="99"/>
          <w:sz w:val="22"/>
        </w:rPr>
        <w:t>(Deep</w:t>
      </w:r>
      <w:r>
        <w:rPr>
          <w:spacing w:val="18"/>
          <w:sz w:val="22"/>
        </w:rPr>
        <w:t> </w:t>
      </w:r>
      <w:r>
        <w:rPr>
          <w:w w:val="99"/>
          <w:sz w:val="22"/>
        </w:rPr>
        <w:t>Learning)</w:t>
      </w:r>
      <w:r>
        <w:rPr>
          <w:rFonts w:ascii="SimSun" w:hAnsi="SimSun" w:eastAsia="SimSun"/>
          <w:spacing w:val="11"/>
          <w:w w:val="99"/>
          <w:sz w:val="22"/>
        </w:rPr>
        <w:t>資料探勘和驗證平台，利用數位病理影像</w:t>
      </w:r>
      <w:r>
        <w:rPr>
          <w:w w:val="99"/>
          <w:sz w:val="22"/>
        </w:rPr>
        <w:t>(</w:t>
      </w:r>
      <w:hyperlink w:history="true" w:anchor="_bookmark0">
        <w:r>
          <w:rPr>
            <w:color w:val="0000FF"/>
            <w:w w:val="99"/>
            <w:sz w:val="22"/>
          </w:rPr>
          <w:t>the</w:t>
        </w:r>
        <w:r>
          <w:rPr>
            <w:color w:val="0000FF"/>
            <w:spacing w:val="18"/>
            <w:sz w:val="22"/>
          </w:rPr>
          <w:t> </w:t>
        </w:r>
        <w:r>
          <w:rPr>
            <w:color w:val="0000FF"/>
            <w:w w:val="99"/>
            <w:sz w:val="22"/>
          </w:rPr>
          <w:t>Cancer</w:t>
        </w:r>
        <w:r>
          <w:rPr>
            <w:color w:val="0000FF"/>
            <w:spacing w:val="18"/>
            <w:sz w:val="22"/>
          </w:rPr>
          <w:t> </w:t>
        </w:r>
        <w:r>
          <w:rPr>
            <w:color w:val="0000FF"/>
            <w:w w:val="99"/>
            <w:sz w:val="22"/>
          </w:rPr>
          <w:t>Imaging</w:t>
        </w:r>
      </w:hyperlink>
      <w:r>
        <w:rPr>
          <w:color w:val="0000FF"/>
          <w:w w:val="99"/>
          <w:sz w:val="22"/>
        </w:rPr>
        <w:t> </w:t>
      </w:r>
      <w:hyperlink w:history="true" w:anchor="_bookmark0">
        <w:r>
          <w:rPr>
            <w:color w:val="0000FF"/>
            <w:w w:val="99"/>
            <w:sz w:val="22"/>
          </w:rPr>
          <w:t>Arch</w:t>
        </w:r>
        <w:r>
          <w:rPr>
            <w:color w:val="0000FF"/>
            <w:spacing w:val="-6"/>
            <w:w w:val="99"/>
            <w:sz w:val="22"/>
          </w:rPr>
          <w:t>i</w:t>
        </w:r>
        <w:r>
          <w:rPr>
            <w:color w:val="0000FF"/>
            <w:spacing w:val="-4"/>
            <w:w w:val="99"/>
            <w:sz w:val="22"/>
          </w:rPr>
          <w:t>v</w:t>
        </w:r>
        <w:r>
          <w:rPr>
            <w:color w:val="0000FF"/>
            <w:w w:val="99"/>
            <w:sz w:val="22"/>
          </w:rPr>
          <w:t>e</w:t>
        </w:r>
      </w:hyperlink>
      <w:r>
        <w:rPr>
          <w:color w:val="0000FF"/>
          <w:spacing w:val="6"/>
          <w:sz w:val="22"/>
        </w:rPr>
        <w:t> </w:t>
      </w:r>
      <w:r>
        <w:rPr>
          <w:w w:val="99"/>
          <w:sz w:val="22"/>
        </w:rPr>
        <w:t>(</w:t>
      </w:r>
      <w:hyperlink w:history="true" w:anchor="_bookmark0">
        <w:r>
          <w:rPr>
            <w:color w:val="0000FF"/>
            <w:w w:val="99"/>
            <w:sz w:val="22"/>
          </w:rPr>
          <w:t>TCIA</w:t>
        </w:r>
      </w:hyperlink>
      <w:r>
        <w:rPr>
          <w:w w:val="99"/>
          <w:sz w:val="22"/>
        </w:rPr>
        <w:t>),</w:t>
      </w:r>
      <w:r>
        <w:rPr>
          <w:spacing w:val="6"/>
          <w:sz w:val="22"/>
        </w:rPr>
        <w:t> </w:t>
      </w:r>
      <w:r>
        <w:rPr>
          <w:rFonts w:ascii="SimSun" w:hAnsi="SimSun" w:eastAsia="SimSun"/>
          <w:w w:val="99"/>
          <w:sz w:val="22"/>
        </w:rPr>
        <w:t>與</w:t>
      </w:r>
      <w:r>
        <w:rPr>
          <w:w w:val="99"/>
          <w:sz w:val="22"/>
        </w:rPr>
        <w:t>TCGA</w:t>
      </w:r>
      <w:r>
        <w:rPr>
          <w:rFonts w:ascii="SimSun" w:hAnsi="SimSun" w:eastAsia="SimSun"/>
          <w:spacing w:val="2"/>
          <w:w w:val="99"/>
          <w:sz w:val="22"/>
        </w:rPr>
        <w:t>串連</w:t>
      </w:r>
      <w:r>
        <w:rPr>
          <w:w w:val="99"/>
          <w:sz w:val="22"/>
        </w:rPr>
        <w:t>)</w:t>
      </w:r>
      <w:r>
        <w:rPr>
          <w:rFonts w:ascii="SimSun" w:hAnsi="SimSun" w:eastAsia="SimSun"/>
          <w:spacing w:val="3"/>
          <w:w w:val="99"/>
          <w:sz w:val="22"/>
        </w:rPr>
        <w:t>，及臺北醫學大學</w:t>
      </w:r>
      <w:r>
        <w:rPr>
          <w:w w:val="99"/>
          <w:sz w:val="22"/>
        </w:rPr>
        <w:t>(TMU)</w:t>
      </w:r>
      <w:r>
        <w:rPr>
          <w:rFonts w:ascii="SimSun" w:hAnsi="SimSun" w:eastAsia="SimSun"/>
          <w:spacing w:val="3"/>
          <w:w w:val="99"/>
          <w:sz w:val="22"/>
        </w:rPr>
        <w:t>生物資料庫中，口腔疣狀增生的病理切</w:t>
      </w:r>
      <w:r>
        <w:rPr>
          <w:rFonts w:ascii="SimSun" w:hAnsi="SimSun" w:eastAsia="SimSun"/>
          <w:spacing w:val="8"/>
          <w:w w:val="99"/>
          <w:sz w:val="22"/>
        </w:rPr>
        <w:t>片數位影像，以</w:t>
      </w:r>
      <w:r>
        <w:rPr>
          <w:w w:val="99"/>
          <w:sz w:val="22"/>
        </w:rPr>
        <w:t>AI</w:t>
      </w:r>
      <w:r>
        <w:rPr>
          <w:rFonts w:ascii="SimSun" w:hAnsi="SimSun" w:eastAsia="SimSun"/>
          <w:spacing w:val="9"/>
          <w:w w:val="99"/>
          <w:sz w:val="22"/>
        </w:rPr>
        <w:t>人工智慧演算法，來做存活分析，預測</w:t>
      </w:r>
      <w:r>
        <w:rPr>
          <w:w w:val="99"/>
          <w:sz w:val="22"/>
        </w:rPr>
        <w:t>(</w:t>
      </w:r>
      <w:r>
        <w:rPr>
          <w:rFonts w:ascii="SimSun" w:hAnsi="SimSun" w:eastAsia="SimSun"/>
          <w:w w:val="99"/>
          <w:sz w:val="22"/>
        </w:rPr>
        <w:t>癌</w:t>
      </w:r>
      <w:r>
        <w:rPr>
          <w:w w:val="99"/>
          <w:sz w:val="22"/>
        </w:rPr>
        <w:t>)</w:t>
      </w:r>
      <w:r>
        <w:rPr>
          <w:rFonts w:ascii="SimSun" w:hAnsi="SimSun" w:eastAsia="SimSun"/>
          <w:spacing w:val="9"/>
          <w:w w:val="99"/>
          <w:sz w:val="22"/>
        </w:rPr>
        <w:t>惡轉變化。深度學習的卷積神</w:t>
      </w:r>
      <w:r>
        <w:rPr>
          <w:rFonts w:ascii="SimSun" w:hAnsi="SimSun" w:eastAsia="SimSun"/>
          <w:spacing w:val="6"/>
          <w:w w:val="99"/>
          <w:sz w:val="22"/>
        </w:rPr>
        <w:t>經網路</w:t>
      </w:r>
      <w:r>
        <w:rPr>
          <w:w w:val="99"/>
          <w:sz w:val="22"/>
        </w:rPr>
        <w:t>(</w:t>
      </w:r>
      <w:hyperlink w:history="true" w:anchor="_bookmark0">
        <w:r>
          <w:rPr>
            <w:color w:val="0000FF"/>
            <w:w w:val="99"/>
            <w:sz w:val="22"/>
          </w:rPr>
          <w:t>Co</w:t>
        </w:r>
        <w:r>
          <w:rPr>
            <w:color w:val="0000FF"/>
            <w:spacing w:val="-9"/>
            <w:w w:val="99"/>
            <w:sz w:val="22"/>
          </w:rPr>
          <w:t>n</w:t>
        </w:r>
        <w:r>
          <w:rPr>
            <w:color w:val="0000FF"/>
            <w:spacing w:val="-5"/>
            <w:w w:val="99"/>
            <w:sz w:val="22"/>
          </w:rPr>
          <w:t>v</w:t>
        </w:r>
        <w:r>
          <w:rPr>
            <w:color w:val="0000FF"/>
            <w:w w:val="99"/>
            <w:sz w:val="22"/>
          </w:rPr>
          <w:t>olutional</w:t>
        </w:r>
        <w:r>
          <w:rPr>
            <w:color w:val="0000FF"/>
            <w:spacing w:val="16"/>
            <w:sz w:val="22"/>
          </w:rPr>
          <w:t> </w:t>
        </w:r>
        <w:r>
          <w:rPr>
            <w:color w:val="0000FF"/>
            <w:w w:val="99"/>
            <w:sz w:val="22"/>
          </w:rPr>
          <w:t>Neural</w:t>
        </w:r>
        <w:r>
          <w:rPr>
            <w:color w:val="0000FF"/>
            <w:spacing w:val="16"/>
            <w:sz w:val="22"/>
          </w:rPr>
          <w:t> </w:t>
        </w:r>
        <w:r>
          <w:rPr>
            <w:color w:val="0000FF"/>
            <w:w w:val="99"/>
            <w:sz w:val="22"/>
          </w:rPr>
          <w:t>Net</w:t>
        </w:r>
        <w:r>
          <w:rPr>
            <w:color w:val="0000FF"/>
            <w:spacing w:val="-3"/>
            <w:w w:val="99"/>
            <w:sz w:val="22"/>
          </w:rPr>
          <w:t>w</w:t>
        </w:r>
        <w:r>
          <w:rPr>
            <w:color w:val="0000FF"/>
            <w:w w:val="99"/>
            <w:sz w:val="22"/>
          </w:rPr>
          <w:t>ork</w:t>
        </w:r>
      </w:hyperlink>
      <w:r>
        <w:rPr>
          <w:color w:val="0000FF"/>
          <w:spacing w:val="16"/>
          <w:sz w:val="22"/>
        </w:rPr>
        <w:t> </w:t>
      </w:r>
      <w:r>
        <w:rPr>
          <w:w w:val="99"/>
          <w:sz w:val="22"/>
        </w:rPr>
        <w:t>(</w:t>
      </w:r>
      <w:hyperlink w:history="true" w:anchor="_bookmark0">
        <w:r>
          <w:rPr>
            <w:color w:val="0000FF"/>
            <w:w w:val="99"/>
            <w:sz w:val="22"/>
          </w:rPr>
          <w:t>CNN</w:t>
        </w:r>
      </w:hyperlink>
      <w:r>
        <w:rPr>
          <w:spacing w:val="-1"/>
          <w:w w:val="99"/>
          <w:sz w:val="22"/>
        </w:rPr>
        <w:t>))</w:t>
      </w:r>
      <w:r>
        <w:rPr>
          <w:rFonts w:ascii="SimSun" w:hAnsi="SimSun" w:eastAsia="SimSun"/>
          <w:spacing w:val="9"/>
          <w:w w:val="99"/>
          <w:sz w:val="22"/>
        </w:rPr>
        <w:t>可由數位病理影像中提取特徵。圓論卷積神經網</w:t>
      </w:r>
      <w:r>
        <w:rPr>
          <w:rFonts w:ascii="SimSun" w:hAnsi="SimSun" w:eastAsia="SimSun"/>
          <w:w w:val="99"/>
          <w:sz w:val="22"/>
        </w:rPr>
        <w:t>路</w:t>
      </w:r>
      <w:r>
        <w:rPr>
          <w:w w:val="99"/>
          <w:sz w:val="22"/>
        </w:rPr>
        <w:t>(</w:t>
      </w:r>
      <w:hyperlink w:history="true" w:anchor="_bookmark0">
        <w:r>
          <w:rPr>
            <w:color w:val="0000FF"/>
            <w:w w:val="99"/>
            <w:sz w:val="22"/>
          </w:rPr>
          <w:t>Graph</w:t>
        </w:r>
        <w:r>
          <w:rPr>
            <w:color w:val="0000FF"/>
            <w:spacing w:val="-2"/>
            <w:sz w:val="22"/>
          </w:rPr>
          <w:t> </w:t>
        </w:r>
        <w:r>
          <w:rPr>
            <w:color w:val="0000FF"/>
            <w:w w:val="99"/>
            <w:sz w:val="22"/>
          </w:rPr>
          <w:t>Co</w:t>
        </w:r>
        <w:r>
          <w:rPr>
            <w:color w:val="0000FF"/>
            <w:spacing w:val="-9"/>
            <w:w w:val="99"/>
            <w:sz w:val="22"/>
          </w:rPr>
          <w:t>n</w:t>
        </w:r>
        <w:r>
          <w:rPr>
            <w:color w:val="0000FF"/>
            <w:spacing w:val="-5"/>
            <w:w w:val="99"/>
            <w:sz w:val="22"/>
          </w:rPr>
          <w:t>v</w:t>
        </w:r>
        <w:r>
          <w:rPr>
            <w:color w:val="0000FF"/>
            <w:w w:val="99"/>
            <w:sz w:val="22"/>
          </w:rPr>
          <w:t>olutional</w:t>
        </w:r>
        <w:r>
          <w:rPr>
            <w:color w:val="0000FF"/>
            <w:spacing w:val="-2"/>
            <w:sz w:val="22"/>
          </w:rPr>
          <w:t> </w:t>
        </w:r>
        <w:r>
          <w:rPr>
            <w:color w:val="0000FF"/>
            <w:w w:val="99"/>
            <w:sz w:val="22"/>
          </w:rPr>
          <w:t>Neural</w:t>
        </w:r>
        <w:r>
          <w:rPr>
            <w:color w:val="0000FF"/>
            <w:spacing w:val="-2"/>
            <w:sz w:val="22"/>
          </w:rPr>
          <w:t> </w:t>
        </w:r>
        <w:r>
          <w:rPr>
            <w:color w:val="0000FF"/>
            <w:w w:val="99"/>
            <w:sz w:val="22"/>
          </w:rPr>
          <w:t>Net</w:t>
        </w:r>
        <w:r>
          <w:rPr>
            <w:color w:val="0000FF"/>
            <w:spacing w:val="-3"/>
            <w:w w:val="99"/>
            <w:sz w:val="22"/>
          </w:rPr>
          <w:t>w</w:t>
        </w:r>
        <w:r>
          <w:rPr>
            <w:color w:val="0000FF"/>
            <w:w w:val="99"/>
            <w:sz w:val="22"/>
          </w:rPr>
          <w:t>ork</w:t>
        </w:r>
      </w:hyperlink>
      <w:r>
        <w:rPr>
          <w:color w:val="0000FF"/>
          <w:spacing w:val="-2"/>
          <w:sz w:val="22"/>
        </w:rPr>
        <w:t> </w:t>
      </w:r>
      <w:r>
        <w:rPr>
          <w:w w:val="99"/>
          <w:sz w:val="22"/>
        </w:rPr>
        <w:t>(</w:t>
      </w:r>
      <w:hyperlink w:history="true" w:anchor="_bookmark0">
        <w:r>
          <w:rPr>
            <w:color w:val="0000FF"/>
            <w:w w:val="99"/>
            <w:sz w:val="22"/>
          </w:rPr>
          <w:t>G</w:t>
        </w:r>
        <w:r>
          <w:rPr>
            <w:color w:val="0000FF"/>
            <w:spacing w:val="-1"/>
            <w:w w:val="99"/>
            <w:sz w:val="22"/>
          </w:rPr>
          <w:t>C</w:t>
        </w:r>
        <w:r>
          <w:rPr>
            <w:color w:val="0000FF"/>
            <w:w w:val="99"/>
            <w:sz w:val="22"/>
          </w:rPr>
          <w:t>NN</w:t>
        </w:r>
      </w:hyperlink>
      <w:r>
        <w:rPr>
          <w:w w:val="99"/>
          <w:sz w:val="22"/>
        </w:rPr>
        <w:t>))</w:t>
      </w:r>
      <w:r>
        <w:rPr>
          <w:rFonts w:ascii="SimSun" w:hAnsi="SimSun" w:eastAsia="SimSun"/>
          <w:w w:val="99"/>
          <w:sz w:val="22"/>
        </w:rPr>
        <w:t>則處理電子病歷的</w:t>
      </w:r>
      <w:r>
        <w:rPr>
          <w:w w:val="99"/>
          <w:sz w:val="22"/>
        </w:rPr>
        <w:t>”</w:t>
      </w:r>
      <w:r>
        <w:rPr>
          <w:rFonts w:ascii="SimSun" w:hAnsi="SimSun" w:eastAsia="SimSun"/>
          <w:w w:val="99"/>
          <w:sz w:val="22"/>
        </w:rPr>
        <w:t>全人照護特徵</w:t>
      </w:r>
      <w:r>
        <w:rPr>
          <w:w w:val="99"/>
          <w:sz w:val="22"/>
        </w:rPr>
        <w:t>”</w:t>
      </w:r>
      <w:r>
        <w:rPr>
          <w:rFonts w:ascii="SimSun" w:hAnsi="SimSun" w:eastAsia="SimSun"/>
          <w:spacing w:val="-2"/>
          <w:w w:val="99"/>
          <w:sz w:val="22"/>
        </w:rPr>
        <w:t>。這些患者的</w:t>
      </w:r>
      <w:r>
        <w:rPr>
          <w:rFonts w:ascii="SimSun" w:hAnsi="SimSun" w:eastAsia="SimSun"/>
          <w:w w:val="99"/>
          <w:sz w:val="22"/>
        </w:rPr>
        <w:t>特徵應該包括身體、病理、心理狀態，社會關係，甚至全人照顧醫師所紀錄的靈性紀錄。</w:t>
      </w:r>
    </w:p>
    <w:p>
      <w:pPr>
        <w:spacing w:line="230" w:lineRule="auto" w:before="3"/>
        <w:ind w:left="695" w:right="1433" w:firstLine="0"/>
        <w:jc w:val="both"/>
        <w:rPr>
          <w:rFonts w:ascii="SimSun" w:eastAsia="SimSun"/>
          <w:sz w:val="22"/>
        </w:rPr>
      </w:pPr>
      <w:r>
        <w:rPr>
          <w:rFonts w:ascii="SimSun" w:eastAsia="SimSun"/>
          <w:spacing w:val="3"/>
          <w:w w:val="99"/>
          <w:sz w:val="22"/>
        </w:rPr>
        <w:t>結論：通過</w:t>
      </w:r>
      <w:r>
        <w:rPr>
          <w:w w:val="99"/>
          <w:sz w:val="22"/>
        </w:rPr>
        <w:t>TCG</w:t>
      </w:r>
      <w:r>
        <w:rPr>
          <w:spacing w:val="-1"/>
          <w:w w:val="99"/>
          <w:sz w:val="22"/>
        </w:rPr>
        <w:t>A</w:t>
      </w:r>
      <w:r>
        <w:rPr>
          <w:rFonts w:ascii="SimSun" w:eastAsia="SimSun"/>
          <w:spacing w:val="3"/>
          <w:w w:val="99"/>
          <w:sz w:val="22"/>
        </w:rPr>
        <w:t>分析，我們得到生物標記，並確認臨床腫瘤大小和手術切緣狀態，都會是頭</w:t>
      </w:r>
      <w:r>
        <w:rPr>
          <w:rFonts w:ascii="SimSun" w:eastAsia="SimSun"/>
          <w:spacing w:val="1"/>
          <w:w w:val="99"/>
          <w:sz w:val="22"/>
        </w:rPr>
        <w:t>頸部鱗狀細胞癌患者的重要預後因素。使用這些生物標誌物，我們將分析口腔疣狀增生檢體的基因變化，結合數位病理影像，以開發鱗狀細胞癌的早期預警模型。</w:t>
      </w:r>
    </w:p>
    <w:p>
      <w:pPr>
        <w:spacing w:line="269" w:lineRule="exact" w:before="0"/>
        <w:ind w:left="1022" w:right="0" w:firstLine="0"/>
        <w:jc w:val="both"/>
        <w:rPr>
          <w:sz w:val="22"/>
        </w:rPr>
      </w:pPr>
      <w:r>
        <w:rPr>
          <w:rFonts w:ascii="SimSun" w:eastAsia="SimSun"/>
          <w:sz w:val="22"/>
        </w:rPr>
        <w:t>關</w:t>
      </w:r>
      <w:r>
        <w:rPr>
          <w:rFonts w:ascii="SimSun" w:eastAsia="SimSun"/>
          <w:sz w:val="22"/>
        </w:rPr>
        <w:t>鍵</w:t>
      </w:r>
      <w:r>
        <w:rPr>
          <w:rFonts w:ascii="SimSun" w:eastAsia="SimSun"/>
          <w:sz w:val="22"/>
        </w:rPr>
        <w:t>詞</w:t>
      </w:r>
      <w:r>
        <w:rPr>
          <w:spacing w:val="6"/>
          <w:sz w:val="22"/>
        </w:rPr>
        <w:t>: </w:t>
      </w:r>
      <w:r>
        <w:rPr>
          <w:rFonts w:ascii="SimSun" w:eastAsia="SimSun"/>
          <w:sz w:val="22"/>
        </w:rPr>
        <w:t>頭</w:t>
      </w:r>
      <w:r>
        <w:rPr>
          <w:rFonts w:ascii="SimSun" w:eastAsia="SimSun"/>
          <w:sz w:val="22"/>
        </w:rPr>
        <w:t>頸</w:t>
      </w:r>
      <w:r>
        <w:rPr>
          <w:rFonts w:ascii="SimSun" w:eastAsia="SimSun"/>
          <w:sz w:val="22"/>
        </w:rPr>
        <w:t>部</w:t>
      </w:r>
      <w:r>
        <w:rPr>
          <w:rFonts w:ascii="SimSun" w:eastAsia="SimSun"/>
          <w:sz w:val="22"/>
        </w:rPr>
        <w:t>鱗</w:t>
      </w:r>
      <w:r>
        <w:rPr>
          <w:rFonts w:ascii="SimSun" w:eastAsia="SimSun"/>
          <w:sz w:val="22"/>
        </w:rPr>
        <w:t>狀</w:t>
      </w:r>
      <w:r>
        <w:rPr>
          <w:rFonts w:ascii="SimSun" w:eastAsia="SimSun"/>
          <w:sz w:val="22"/>
        </w:rPr>
        <w:t>細</w:t>
      </w:r>
      <w:r>
        <w:rPr>
          <w:rFonts w:ascii="SimSun" w:eastAsia="SimSun"/>
          <w:sz w:val="22"/>
        </w:rPr>
        <w:t>胞</w:t>
      </w:r>
      <w:r>
        <w:rPr>
          <w:rFonts w:ascii="SimSun" w:eastAsia="SimSun"/>
          <w:sz w:val="22"/>
        </w:rPr>
        <w:t>癌</w:t>
      </w:r>
      <w:r>
        <w:rPr>
          <w:spacing w:val="-1"/>
          <w:sz w:val="22"/>
        </w:rPr>
        <w:t>; </w:t>
      </w:r>
      <w:r>
        <w:rPr>
          <w:rFonts w:ascii="SimSun" w:eastAsia="SimSun"/>
          <w:sz w:val="22"/>
        </w:rPr>
        <w:t>口</w:t>
      </w:r>
      <w:r>
        <w:rPr>
          <w:rFonts w:ascii="SimSun" w:eastAsia="SimSun"/>
          <w:sz w:val="22"/>
        </w:rPr>
        <w:t>腔</w:t>
      </w:r>
      <w:r>
        <w:rPr>
          <w:rFonts w:ascii="SimSun" w:eastAsia="SimSun"/>
          <w:sz w:val="22"/>
        </w:rPr>
        <w:t>鱗</w:t>
      </w:r>
      <w:r>
        <w:rPr>
          <w:rFonts w:ascii="SimSun" w:eastAsia="SimSun"/>
          <w:sz w:val="22"/>
        </w:rPr>
        <w:t>狀</w:t>
      </w:r>
      <w:r>
        <w:rPr>
          <w:rFonts w:ascii="SimSun" w:eastAsia="SimSun"/>
          <w:sz w:val="22"/>
        </w:rPr>
        <w:t>細</w:t>
      </w:r>
      <w:r>
        <w:rPr>
          <w:rFonts w:ascii="SimSun" w:eastAsia="SimSun"/>
          <w:sz w:val="22"/>
        </w:rPr>
        <w:t>胞</w:t>
      </w:r>
      <w:r>
        <w:rPr>
          <w:rFonts w:ascii="SimSun" w:eastAsia="SimSun"/>
          <w:sz w:val="22"/>
        </w:rPr>
        <w:t>癌</w:t>
      </w:r>
      <w:r>
        <w:rPr>
          <w:spacing w:val="-1"/>
          <w:sz w:val="22"/>
        </w:rPr>
        <w:t>; </w:t>
      </w:r>
      <w:r>
        <w:rPr>
          <w:rFonts w:ascii="SimSun" w:eastAsia="SimSun"/>
          <w:sz w:val="22"/>
        </w:rPr>
        <w:t>口</w:t>
      </w:r>
      <w:r>
        <w:rPr>
          <w:rFonts w:ascii="SimSun" w:eastAsia="SimSun"/>
          <w:sz w:val="22"/>
        </w:rPr>
        <w:t>腔</w:t>
      </w:r>
      <w:r>
        <w:rPr>
          <w:rFonts w:ascii="SimSun" w:eastAsia="SimSun"/>
          <w:sz w:val="22"/>
        </w:rPr>
        <w:t>疣</w:t>
      </w:r>
      <w:r>
        <w:rPr>
          <w:rFonts w:ascii="SimSun" w:eastAsia="SimSun"/>
          <w:sz w:val="22"/>
        </w:rPr>
        <w:t>狀</w:t>
      </w:r>
      <w:r>
        <w:rPr>
          <w:rFonts w:ascii="SimSun" w:eastAsia="SimSun"/>
          <w:sz w:val="22"/>
        </w:rPr>
        <w:t>增</w:t>
      </w:r>
      <w:r>
        <w:rPr>
          <w:rFonts w:ascii="SimSun" w:eastAsia="SimSun"/>
          <w:sz w:val="22"/>
        </w:rPr>
        <w:t>生</w:t>
      </w:r>
      <w:r>
        <w:rPr>
          <w:sz w:val="22"/>
        </w:rPr>
        <w:t>; </w:t>
      </w:r>
      <w:r>
        <w:rPr>
          <w:rFonts w:ascii="SimSun" w:eastAsia="SimSun"/>
          <w:sz w:val="22"/>
        </w:rPr>
        <w:t>存</w:t>
      </w:r>
      <w:r>
        <w:rPr>
          <w:rFonts w:ascii="SimSun" w:eastAsia="SimSun"/>
          <w:sz w:val="22"/>
        </w:rPr>
        <w:t>活</w:t>
      </w:r>
      <w:r>
        <w:rPr>
          <w:rFonts w:ascii="SimSun" w:eastAsia="SimSun"/>
          <w:sz w:val="22"/>
        </w:rPr>
        <w:t>分</w:t>
      </w:r>
      <w:r>
        <w:rPr>
          <w:rFonts w:ascii="SimSun" w:eastAsia="SimSun"/>
          <w:sz w:val="22"/>
        </w:rPr>
        <w:t>析</w:t>
      </w:r>
      <w:r>
        <w:rPr>
          <w:spacing w:val="-1"/>
          <w:sz w:val="22"/>
        </w:rPr>
        <w:t>; </w:t>
      </w:r>
      <w:r>
        <w:rPr>
          <w:rFonts w:ascii="SimSun" w:eastAsia="SimSun"/>
          <w:sz w:val="22"/>
        </w:rPr>
        <w:t>手</w:t>
      </w:r>
      <w:r>
        <w:rPr>
          <w:rFonts w:ascii="SimSun" w:eastAsia="SimSun"/>
          <w:sz w:val="22"/>
        </w:rPr>
        <w:t>術</w:t>
      </w:r>
      <w:r>
        <w:rPr>
          <w:rFonts w:ascii="SimSun" w:eastAsia="SimSun"/>
          <w:sz w:val="22"/>
        </w:rPr>
        <w:t>切</w:t>
      </w:r>
      <w:r>
        <w:rPr>
          <w:rFonts w:ascii="SimSun" w:eastAsia="SimSun"/>
          <w:sz w:val="22"/>
        </w:rPr>
        <w:t>緣</w:t>
      </w:r>
      <w:r>
        <w:rPr>
          <w:sz w:val="22"/>
        </w:rPr>
        <w:t>; </w:t>
      </w:r>
      <w:r>
        <w:rPr>
          <w:rFonts w:ascii="SimSun" w:eastAsia="SimSun"/>
          <w:sz w:val="22"/>
        </w:rPr>
        <w:t>手</w:t>
      </w:r>
      <w:r>
        <w:rPr>
          <w:rFonts w:ascii="SimSun" w:eastAsia="SimSun"/>
          <w:sz w:val="22"/>
        </w:rPr>
        <w:t>術</w:t>
      </w:r>
      <w:r>
        <w:rPr>
          <w:rFonts w:ascii="SimSun" w:eastAsia="SimSun"/>
          <w:sz w:val="22"/>
        </w:rPr>
        <w:t>切</w:t>
      </w:r>
      <w:r>
        <w:rPr>
          <w:rFonts w:ascii="SimSun" w:eastAsia="SimSun"/>
          <w:sz w:val="22"/>
        </w:rPr>
        <w:t>緣</w:t>
      </w:r>
      <w:r>
        <w:rPr>
          <w:spacing w:val="-10"/>
          <w:sz w:val="22"/>
        </w:rPr>
        <w:t>;</w:t>
      </w:r>
    </w:p>
    <w:p>
      <w:pPr>
        <w:spacing w:line="276" w:lineRule="exact" w:before="0"/>
        <w:ind w:left="695" w:right="0" w:firstLine="0"/>
        <w:jc w:val="left"/>
        <w:rPr>
          <w:rFonts w:ascii="SimSun" w:eastAsia="SimSun"/>
          <w:sz w:val="22"/>
        </w:rPr>
      </w:pPr>
      <w:r>
        <w:rPr>
          <w:rFonts w:ascii="SimSun" w:eastAsia="SimSun"/>
          <w:w w:val="95"/>
          <w:sz w:val="22"/>
        </w:rPr>
        <w:t>卷</w:t>
      </w:r>
      <w:r>
        <w:rPr>
          <w:rFonts w:ascii="SimSun" w:eastAsia="SimSun"/>
          <w:w w:val="95"/>
          <w:sz w:val="22"/>
        </w:rPr>
        <w:t>積</w:t>
      </w:r>
      <w:r>
        <w:rPr>
          <w:rFonts w:ascii="SimSun" w:eastAsia="SimSun"/>
          <w:w w:val="95"/>
          <w:sz w:val="22"/>
        </w:rPr>
        <w:t>神</w:t>
      </w:r>
      <w:r>
        <w:rPr>
          <w:rFonts w:ascii="SimSun" w:eastAsia="SimSun"/>
          <w:w w:val="95"/>
          <w:sz w:val="22"/>
        </w:rPr>
        <w:t>經</w:t>
      </w:r>
      <w:r>
        <w:rPr>
          <w:rFonts w:ascii="SimSun" w:eastAsia="SimSun"/>
          <w:w w:val="95"/>
          <w:sz w:val="22"/>
        </w:rPr>
        <w:t>網</w:t>
      </w:r>
      <w:r>
        <w:rPr>
          <w:rFonts w:ascii="SimSun" w:eastAsia="SimSun"/>
          <w:w w:val="95"/>
          <w:sz w:val="22"/>
        </w:rPr>
        <w:t>路</w:t>
      </w:r>
      <w:r>
        <w:rPr>
          <w:w w:val="95"/>
          <w:sz w:val="22"/>
        </w:rPr>
        <w:t>;</w:t>
      </w:r>
      <w:r>
        <w:rPr>
          <w:spacing w:val="53"/>
          <w:w w:val="150"/>
          <w:sz w:val="22"/>
        </w:rPr>
        <w:t> </w:t>
      </w:r>
      <w:r>
        <w:rPr>
          <w:rFonts w:ascii="SimSun" w:eastAsia="SimSun"/>
          <w:w w:val="95"/>
          <w:sz w:val="22"/>
        </w:rPr>
        <w:t>圓</w:t>
      </w:r>
      <w:r>
        <w:rPr>
          <w:rFonts w:ascii="SimSun" w:eastAsia="SimSun"/>
          <w:w w:val="95"/>
          <w:sz w:val="22"/>
        </w:rPr>
        <w:t>論</w:t>
      </w:r>
      <w:r>
        <w:rPr>
          <w:rFonts w:ascii="SimSun" w:eastAsia="SimSun"/>
          <w:w w:val="95"/>
          <w:sz w:val="22"/>
        </w:rPr>
        <w:t>卷</w:t>
      </w:r>
      <w:r>
        <w:rPr>
          <w:rFonts w:ascii="SimSun" w:eastAsia="SimSun"/>
          <w:w w:val="95"/>
          <w:sz w:val="22"/>
        </w:rPr>
        <w:t>積</w:t>
      </w:r>
      <w:r>
        <w:rPr>
          <w:rFonts w:ascii="SimSun" w:eastAsia="SimSun"/>
          <w:w w:val="95"/>
          <w:sz w:val="22"/>
        </w:rPr>
        <w:t>神</w:t>
      </w:r>
      <w:r>
        <w:rPr>
          <w:rFonts w:ascii="SimSun" w:eastAsia="SimSun"/>
          <w:w w:val="95"/>
          <w:sz w:val="22"/>
        </w:rPr>
        <w:t>經</w:t>
      </w:r>
      <w:r>
        <w:rPr>
          <w:rFonts w:ascii="SimSun" w:eastAsia="SimSun"/>
          <w:w w:val="95"/>
          <w:sz w:val="22"/>
        </w:rPr>
        <w:t>網</w:t>
      </w:r>
      <w:r>
        <w:rPr>
          <w:rFonts w:ascii="SimSun" w:eastAsia="SimSun"/>
          <w:w w:val="95"/>
          <w:sz w:val="22"/>
        </w:rPr>
        <w:t>路</w:t>
      </w:r>
      <w:r>
        <w:rPr>
          <w:w w:val="95"/>
          <w:sz w:val="22"/>
        </w:rPr>
        <w:t>;</w:t>
      </w:r>
      <w:r>
        <w:rPr>
          <w:spacing w:val="53"/>
          <w:w w:val="150"/>
          <w:sz w:val="22"/>
        </w:rPr>
        <w:t> </w:t>
      </w:r>
      <w:r>
        <w:rPr>
          <w:rFonts w:ascii="SimSun" w:eastAsia="SimSun"/>
          <w:w w:val="95"/>
          <w:sz w:val="22"/>
        </w:rPr>
        <w:t>全</w:t>
      </w:r>
      <w:r>
        <w:rPr>
          <w:rFonts w:ascii="SimSun" w:eastAsia="SimSun"/>
          <w:w w:val="95"/>
          <w:sz w:val="22"/>
        </w:rPr>
        <w:t>人</w:t>
      </w:r>
      <w:r>
        <w:rPr>
          <w:rFonts w:ascii="SimSun" w:eastAsia="SimSun"/>
          <w:w w:val="95"/>
          <w:sz w:val="22"/>
        </w:rPr>
        <w:t>照</w:t>
      </w:r>
      <w:r>
        <w:rPr>
          <w:rFonts w:ascii="SimSun" w:eastAsia="SimSun"/>
          <w:w w:val="95"/>
          <w:sz w:val="22"/>
        </w:rPr>
        <w:t>顧</w:t>
      </w:r>
      <w:r>
        <w:rPr>
          <w:rFonts w:ascii="SimSun" w:eastAsia="SimSun"/>
          <w:spacing w:val="-10"/>
          <w:w w:val="95"/>
          <w:sz w:val="22"/>
        </w:rPr>
        <w:t>。</w:t>
      </w:r>
    </w:p>
    <w:p>
      <w:pPr>
        <w:spacing w:after="0" w:line="276" w:lineRule="exact"/>
        <w:jc w:val="left"/>
        <w:rPr>
          <w:rFonts w:ascii="SimSun" w:eastAsia="SimSun"/>
          <w:sz w:val="22"/>
        </w:rPr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spacing w:before="8"/>
        <w:rPr>
          <w:rFonts w:ascii="SimSun"/>
          <w:sz w:val="14"/>
        </w:rPr>
      </w:pPr>
    </w:p>
    <w:p>
      <w:pPr>
        <w:pStyle w:val="BodyText"/>
        <w:spacing w:before="81"/>
        <w:ind w:left="110"/>
      </w:pPr>
      <w:r>
        <w:rPr>
          <w:rFonts w:ascii="SimSun" w:eastAsia="SimSun"/>
          <w:w w:val="95"/>
        </w:rPr>
        <w:t>三</w:t>
      </w:r>
      <w:r>
        <w:rPr>
          <w:rFonts w:ascii="SimSun" w:eastAsia="SimSun"/>
          <w:w w:val="95"/>
        </w:rPr>
        <w:t>、</w:t>
      </w:r>
      <w:r>
        <w:rPr>
          <w:rFonts w:ascii="SimSun" w:eastAsia="SimSun"/>
          <w:w w:val="95"/>
        </w:rPr>
        <w:t>研</w:t>
      </w:r>
      <w:r>
        <w:rPr>
          <w:rFonts w:ascii="SimSun" w:eastAsia="SimSun"/>
          <w:w w:val="95"/>
        </w:rPr>
        <w:t>究</w:t>
      </w:r>
      <w:r>
        <w:rPr>
          <w:rFonts w:ascii="SimSun" w:eastAsia="SimSun"/>
          <w:w w:val="95"/>
        </w:rPr>
        <w:t>計</w:t>
      </w:r>
      <w:r>
        <w:rPr>
          <w:rFonts w:ascii="SimSun" w:eastAsia="SimSun"/>
          <w:w w:val="95"/>
        </w:rPr>
        <w:t>畫</w:t>
      </w:r>
      <w:r>
        <w:rPr>
          <w:rFonts w:ascii="SimSun" w:eastAsia="SimSun"/>
          <w:w w:val="95"/>
        </w:rPr>
        <w:t>內</w:t>
      </w:r>
      <w:r>
        <w:rPr>
          <w:rFonts w:ascii="SimSun" w:eastAsia="SimSun"/>
          <w:w w:val="95"/>
        </w:rPr>
        <w:t>容</w:t>
      </w:r>
      <w:r>
        <w:rPr>
          <w:spacing w:val="-10"/>
          <w:w w:val="95"/>
        </w:rPr>
        <w:t>:</w:t>
      </w:r>
    </w:p>
    <w:p>
      <w:pPr>
        <w:pStyle w:val="BodyText"/>
        <w:spacing w:before="142"/>
        <w:ind w:left="110"/>
        <w:rPr>
          <w:rFonts w:ascii="SimSun" w:eastAsia="SimSun"/>
        </w:rPr>
      </w:pPr>
      <w:r>
        <w:rPr>
          <w:b/>
          <w:w w:val="95"/>
        </w:rPr>
        <w:t>(</w:t>
      </w:r>
      <w:r>
        <w:rPr>
          <w:rFonts w:ascii="SimSun" w:eastAsia="SimSun"/>
          <w:w w:val="95"/>
        </w:rPr>
        <w:t>一</w:t>
      </w:r>
      <w:r>
        <w:rPr>
          <w:b/>
          <w:w w:val="95"/>
        </w:rPr>
        <w:t>)</w:t>
      </w:r>
      <w:r>
        <w:rPr>
          <w:rFonts w:ascii="SimSun" w:eastAsia="SimSun"/>
          <w:w w:val="95"/>
        </w:rPr>
        <w:t>研</w:t>
      </w:r>
      <w:r>
        <w:rPr>
          <w:rFonts w:ascii="SimSun" w:eastAsia="SimSun"/>
          <w:w w:val="95"/>
        </w:rPr>
        <w:t>究</w:t>
      </w:r>
      <w:r>
        <w:rPr>
          <w:rFonts w:ascii="SimSun" w:eastAsia="SimSun"/>
          <w:w w:val="95"/>
        </w:rPr>
        <w:t>計</w:t>
      </w:r>
      <w:r>
        <w:rPr>
          <w:rFonts w:ascii="SimSun" w:eastAsia="SimSun"/>
          <w:w w:val="95"/>
        </w:rPr>
        <w:t>畫</w:t>
      </w:r>
      <w:r>
        <w:rPr>
          <w:rFonts w:ascii="SimSun" w:eastAsia="SimSun"/>
          <w:w w:val="95"/>
        </w:rPr>
        <w:t>之</w:t>
      </w:r>
      <w:r>
        <w:rPr>
          <w:rFonts w:ascii="SimSun" w:eastAsia="SimSun"/>
          <w:w w:val="95"/>
        </w:rPr>
        <w:t>背</w:t>
      </w:r>
      <w:r>
        <w:rPr>
          <w:rFonts w:ascii="SimSun" w:eastAsia="SimSun"/>
          <w:w w:val="95"/>
        </w:rPr>
        <w:t>景</w:t>
      </w:r>
      <w:r>
        <w:rPr>
          <w:rFonts w:ascii="SimSun" w:eastAsia="SimSun"/>
          <w:w w:val="95"/>
        </w:rPr>
        <w:t>及</w:t>
      </w:r>
      <w:r>
        <w:rPr>
          <w:rFonts w:ascii="SimSun" w:eastAsia="SimSun"/>
          <w:w w:val="95"/>
        </w:rPr>
        <w:t>目</w:t>
      </w:r>
      <w:r>
        <w:rPr>
          <w:rFonts w:ascii="SimSun" w:eastAsia="SimSun"/>
          <w:spacing w:val="-10"/>
          <w:w w:val="95"/>
        </w:rPr>
        <w:t>的</w:t>
      </w:r>
    </w:p>
    <w:p>
      <w:pPr>
        <w:pStyle w:val="Heading2"/>
        <w:numPr>
          <w:ilvl w:val="0"/>
          <w:numId w:val="1"/>
        </w:numPr>
        <w:tabs>
          <w:tab w:pos="468" w:val="left" w:leader="none"/>
          <w:tab w:pos="470" w:val="left" w:leader="none"/>
        </w:tabs>
        <w:spacing w:line="240" w:lineRule="auto" w:before="157" w:after="0"/>
        <w:ind w:left="469" w:right="0" w:hanging="360"/>
        <w:jc w:val="left"/>
      </w:pPr>
      <w:r>
        <w:rPr>
          <w:spacing w:val="-2"/>
        </w:rPr>
        <w:t>Background</w:t>
      </w:r>
    </w:p>
    <w:p>
      <w:pPr>
        <w:pStyle w:val="ListParagraph"/>
        <w:numPr>
          <w:ilvl w:val="1"/>
          <w:numId w:val="1"/>
        </w:numPr>
        <w:tabs>
          <w:tab w:pos="648" w:val="left" w:leader="none"/>
          <w:tab w:pos="649" w:val="left" w:leader="none"/>
        </w:tabs>
        <w:spacing w:line="240" w:lineRule="auto" w:before="172" w:after="0"/>
        <w:ind w:left="648" w:right="0" w:hanging="539"/>
        <w:jc w:val="left"/>
        <w:rPr>
          <w:b/>
          <w:sz w:val="24"/>
        </w:rPr>
      </w:pPr>
      <w:r>
        <w:rPr>
          <w:b/>
          <w:sz w:val="24"/>
        </w:rPr>
        <w:t>Cancer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Initiation</w:t>
      </w:r>
    </w:p>
    <w:p>
      <w:pPr>
        <w:pStyle w:val="BodyText"/>
        <w:spacing w:line="252" w:lineRule="auto" w:before="173"/>
        <w:ind w:left="110" w:right="848"/>
        <w:jc w:val="both"/>
      </w:pPr>
      <w:r>
        <w:rPr/>
        <w:t>The main risk factors for </w:t>
      </w:r>
      <w:hyperlink w:history="true" w:anchor="_bookmark0">
        <w:r>
          <w:rPr>
            <w:color w:val="0000FF"/>
          </w:rPr>
          <w:t>OSCC</w:t>
        </w:r>
      </w:hyperlink>
      <w:r>
        <w:rPr>
          <w:color w:val="0000FF"/>
        </w:rPr>
        <w:t> </w:t>
      </w:r>
      <w:r>
        <w:rPr/>
        <w:t>include carcinogens in tobacco and betel nut, alcohol, oncogenic </w:t>
      </w:r>
      <w:r>
        <w:rPr/>
        <w:t>viruses.</w:t>
      </w:r>
      <w:r>
        <w:rPr/>
        <w:t> The</w:t>
      </w:r>
      <w:r>
        <w:rPr>
          <w:spacing w:val="-10"/>
        </w:rPr>
        <w:t> </w:t>
      </w:r>
      <w:r>
        <w:rPr/>
        <w:t>betel-nut</w:t>
      </w:r>
      <w:r>
        <w:rPr>
          <w:spacing w:val="-10"/>
        </w:rPr>
        <w:t> </w:t>
      </w:r>
      <w:r>
        <w:rPr/>
        <w:t>chewing,</w:t>
      </w:r>
      <w:r>
        <w:rPr>
          <w:spacing w:val="-9"/>
        </w:rPr>
        <w:t> </w:t>
      </w:r>
      <w:r>
        <w:rPr/>
        <w:t>alcohol</w:t>
      </w:r>
      <w:r>
        <w:rPr>
          <w:spacing w:val="-10"/>
        </w:rPr>
        <w:t> </w:t>
      </w:r>
      <w:hyperlink w:history="true" w:anchor="_bookmark0">
        <w:r>
          <w:rPr>
            <w:color w:val="0000FF"/>
          </w:rPr>
          <w:t>aldehyde</w:t>
        </w:r>
        <w:r>
          <w:rPr>
            <w:color w:val="0000FF"/>
            <w:spacing w:val="-10"/>
          </w:rPr>
          <w:t> </w:t>
        </w:r>
        <w:r>
          <w:rPr>
            <w:color w:val="0000FF"/>
          </w:rPr>
          <w:t>dehydrogenase</w:t>
        </w:r>
        <w:r>
          <w:rPr>
            <w:color w:val="0000FF"/>
            <w:spacing w:val="-10"/>
          </w:rPr>
          <w:t> </w:t>
        </w:r>
        <w:r>
          <w:rPr>
            <w:color w:val="0000FF"/>
          </w:rPr>
          <w:t>2</w:t>
        </w:r>
      </w:hyperlink>
      <w:r>
        <w:rPr>
          <w:color w:val="0000FF"/>
          <w:spacing w:val="-10"/>
        </w:rPr>
        <w:t> </w:t>
      </w:r>
      <w:r>
        <w:rPr/>
        <w:t>(</w:t>
      </w:r>
      <w:hyperlink w:history="true" w:anchor="_bookmark0">
        <w:r>
          <w:rPr>
            <w:color w:val="0000FF"/>
          </w:rPr>
          <w:t>ALDH2</w:t>
        </w:r>
      </w:hyperlink>
      <w:r>
        <w:rPr/>
        <w:t>)</w:t>
      </w:r>
      <w:r>
        <w:rPr>
          <w:spacing w:val="-10"/>
        </w:rPr>
        <w:t> </w:t>
      </w:r>
      <w:r>
        <w:rPr/>
        <w:t>mutation</w:t>
      </w:r>
      <w:r>
        <w:rPr>
          <w:spacing w:val="-10"/>
        </w:rPr>
        <w:t> </w:t>
      </w:r>
      <w:r>
        <w:rPr/>
        <w:t>should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the</w:t>
      </w:r>
      <w:r>
        <w:rPr>
          <w:spacing w:val="-10"/>
        </w:rPr>
        <w:t> </w:t>
      </w:r>
      <w:r>
        <w:rPr/>
        <w:t>major</w:t>
      </w:r>
      <w:r>
        <w:rPr>
          <w:spacing w:val="-10"/>
        </w:rPr>
        <w:t> </w:t>
      </w:r>
      <w:r>
        <w:rPr/>
        <w:t>concern</w:t>
      </w:r>
      <w:r>
        <w:rPr/>
        <w:t> 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variety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hyperlink w:history="true" w:anchor="_bookmark0">
        <w:r>
          <w:rPr>
            <w:color w:val="0000FF"/>
          </w:rPr>
          <w:t>OSCC</w:t>
        </w:r>
      </w:hyperlink>
      <w:r>
        <w:rPr>
          <w:color w:val="0000FF"/>
          <w:spacing w:val="-6"/>
        </w:rPr>
        <w:t> </w:t>
      </w:r>
      <w:r>
        <w:rPr/>
        <w:t>in</w:t>
      </w:r>
      <w:r>
        <w:rPr>
          <w:spacing w:val="-6"/>
        </w:rPr>
        <w:t> </w:t>
      </w:r>
      <w:r>
        <w:rPr/>
        <w:t>Taiwan. In</w:t>
      </w:r>
      <w:r>
        <w:rPr>
          <w:spacing w:val="-6"/>
        </w:rPr>
        <w:t> </w:t>
      </w:r>
      <w:r>
        <w:rPr/>
        <w:t>Asian</w:t>
      </w:r>
      <w:r>
        <w:rPr>
          <w:spacing w:val="-6"/>
        </w:rPr>
        <w:t> </w:t>
      </w:r>
      <w:r>
        <w:rPr/>
        <w:t>population,</w:t>
      </w:r>
      <w:r>
        <w:rPr>
          <w:spacing w:val="-6"/>
        </w:rPr>
        <w:t> </w:t>
      </w:r>
      <w:hyperlink w:history="true" w:anchor="_bookmark0">
        <w:r>
          <w:rPr>
            <w:color w:val="0000FF"/>
          </w:rPr>
          <w:t>aldehyde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dehydrogenase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2</w:t>
        </w:r>
      </w:hyperlink>
      <w:r>
        <w:rPr>
          <w:color w:val="0000FF"/>
          <w:spacing w:val="-6"/>
        </w:rPr>
        <w:t> </w:t>
      </w:r>
      <w:r>
        <w:rPr/>
        <w:t>(</w:t>
      </w:r>
      <w:hyperlink w:history="true" w:anchor="_bookmark0">
        <w:r>
          <w:rPr>
            <w:color w:val="0000FF"/>
          </w:rPr>
          <w:t>ALDH2</w:t>
        </w:r>
      </w:hyperlink>
      <w:r>
        <w:rPr/>
        <w:t>)</w:t>
      </w:r>
      <w:r>
        <w:rPr>
          <w:spacing w:val="-6"/>
        </w:rPr>
        <w:t> </w:t>
      </w:r>
      <w:r>
        <w:rPr/>
        <w:t>mutation</w:t>
      </w:r>
      <w:r>
        <w:rPr>
          <w:spacing w:val="-6"/>
        </w:rPr>
        <w:t> </w:t>
      </w:r>
      <w:r>
        <w:rPr/>
        <w:t>plays</w:t>
      </w:r>
      <w:r>
        <w:rPr/>
        <w:t> a</w:t>
      </w:r>
      <w:r>
        <w:rPr>
          <w:spacing w:val="-10"/>
        </w:rPr>
        <w:t> </w:t>
      </w:r>
      <w:r>
        <w:rPr/>
        <w:t>very</w:t>
      </w:r>
      <w:r>
        <w:rPr>
          <w:spacing w:val="-10"/>
        </w:rPr>
        <w:t> </w:t>
      </w:r>
      <w:r>
        <w:rPr/>
        <w:t>important</w:t>
      </w:r>
      <w:r>
        <w:rPr>
          <w:spacing w:val="-10"/>
        </w:rPr>
        <w:t> </w:t>
      </w:r>
      <w:r>
        <w:rPr/>
        <w:t>rule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enhance</w:t>
      </w:r>
      <w:r>
        <w:rPr>
          <w:spacing w:val="-10"/>
        </w:rPr>
        <w:t> </w:t>
      </w:r>
      <w:hyperlink w:history="true" w:anchor="_bookmark0">
        <w:r>
          <w:rPr>
            <w:color w:val="0000FF"/>
          </w:rPr>
          <w:t>OSCC</w:t>
        </w:r>
      </w:hyperlink>
      <w:r>
        <w:rPr>
          <w:color w:val="0000FF"/>
          <w:spacing w:val="-10"/>
        </w:rPr>
        <w:t> </w:t>
      </w:r>
      <w:r>
        <w:rPr/>
        <w:t>(</w:t>
      </w:r>
      <w:hyperlink w:history="true" w:anchor="_bookmark13">
        <w:r>
          <w:rPr>
            <w:color w:val="0000FF"/>
          </w:rPr>
          <w:t>Chien</w:t>
        </w:r>
        <w:r>
          <w:rPr>
            <w:color w:val="0000FF"/>
            <w:spacing w:val="-10"/>
          </w:rPr>
          <w:t> </w:t>
        </w:r>
        <w:r>
          <w:rPr>
            <w:color w:val="0000FF"/>
          </w:rPr>
          <w:t>et</w:t>
        </w:r>
        <w:r>
          <w:rPr>
            <w:color w:val="0000FF"/>
            <w:spacing w:val="-10"/>
          </w:rPr>
          <w:t> </w:t>
        </w:r>
        <w:r>
          <w:rPr>
            <w:color w:val="0000FF"/>
          </w:rPr>
          <w:t>al.</w:t>
        </w:r>
      </w:hyperlink>
      <w:r>
        <w:rPr>
          <w:color w:val="0000FF"/>
          <w:spacing w:val="-10"/>
        </w:rPr>
        <w:t> </w:t>
      </w:r>
      <w:hyperlink w:history="true" w:anchor="_bookmark13">
        <w:r>
          <w:rPr>
            <w:color w:val="0000FF"/>
          </w:rPr>
          <w:t>2019</w:t>
        </w:r>
      </w:hyperlink>
      <w:r>
        <w:rPr/>
        <w:t>)</w:t>
      </w:r>
      <w:r>
        <w:rPr>
          <w:spacing w:val="-10"/>
        </w:rPr>
        <w:t> </w:t>
      </w:r>
      <w:r>
        <w:rPr/>
        <w:t>by</w:t>
      </w:r>
      <w:r>
        <w:rPr>
          <w:spacing w:val="-10"/>
        </w:rPr>
        <w:t> </w:t>
      </w:r>
      <w:r>
        <w:rPr/>
        <w:t>alcohol</w:t>
      </w:r>
      <w:r>
        <w:rPr>
          <w:spacing w:val="-10"/>
        </w:rPr>
        <w:t> </w:t>
      </w:r>
      <w:r>
        <w:rPr/>
        <w:t>consumption. The</w:t>
      </w:r>
      <w:r>
        <w:rPr>
          <w:spacing w:val="-10"/>
        </w:rPr>
        <w:t> </w:t>
      </w:r>
      <w:r>
        <w:rPr/>
        <w:t>oncogenic</w:t>
      </w:r>
      <w:r>
        <w:rPr>
          <w:spacing w:val="-10"/>
        </w:rPr>
        <w:t> </w:t>
      </w:r>
      <w:r>
        <w:rPr/>
        <w:t>viruse</w:t>
      </w:r>
      <w:r>
        <w:rPr/>
        <w:t>s</w:t>
      </w:r>
      <w:r>
        <w:rPr/>
        <w:t> </w:t>
      </w:r>
      <w:r>
        <w:rPr>
          <w:spacing w:val="-2"/>
        </w:rPr>
        <w:t>such</w:t>
      </w:r>
      <w:r>
        <w:rPr>
          <w:spacing w:val="-7"/>
        </w:rPr>
        <w:t> </w:t>
      </w:r>
      <w:r>
        <w:rPr>
          <w:spacing w:val="-2"/>
        </w:rPr>
        <w:t>as</w:t>
      </w:r>
      <w:r>
        <w:rPr>
          <w:spacing w:val="-7"/>
        </w:rPr>
        <w:t> </w:t>
      </w:r>
      <w:hyperlink w:history="true" w:anchor="_bookmark0">
        <w:r>
          <w:rPr>
            <w:color w:val="0000FF"/>
            <w:spacing w:val="-2"/>
          </w:rPr>
          <w:t>human</w:t>
        </w:r>
        <w:r>
          <w:rPr>
            <w:color w:val="0000FF"/>
            <w:spacing w:val="-7"/>
          </w:rPr>
          <w:t> </w:t>
        </w:r>
        <w:r>
          <w:rPr>
            <w:color w:val="0000FF"/>
            <w:spacing w:val="-2"/>
          </w:rPr>
          <w:t>papillomavirus</w:t>
        </w:r>
      </w:hyperlink>
      <w:r>
        <w:rPr>
          <w:color w:val="0000FF"/>
          <w:spacing w:val="-8"/>
        </w:rPr>
        <w:t> </w:t>
      </w:r>
      <w:r>
        <w:rPr>
          <w:spacing w:val="-2"/>
        </w:rPr>
        <w:t>(</w:t>
      </w:r>
      <w:hyperlink w:history="true" w:anchor="_bookmark0">
        <w:r>
          <w:rPr>
            <w:color w:val="0000FF"/>
            <w:spacing w:val="-2"/>
          </w:rPr>
          <w:t>HPV</w:t>
        </w:r>
      </w:hyperlink>
      <w:r>
        <w:rPr>
          <w:spacing w:val="-2"/>
        </w:rPr>
        <w:t>)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Epstein–Barr</w:t>
      </w:r>
      <w:r>
        <w:rPr>
          <w:spacing w:val="-7"/>
        </w:rPr>
        <w:t> </w:t>
      </w:r>
      <w:r>
        <w:rPr>
          <w:spacing w:val="-2"/>
        </w:rPr>
        <w:t>virus</w:t>
      </w:r>
      <w:r>
        <w:rPr>
          <w:spacing w:val="-7"/>
        </w:rPr>
        <w:t> </w:t>
      </w:r>
      <w:r>
        <w:rPr>
          <w:spacing w:val="-2"/>
        </w:rPr>
        <w:t>play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major</w:t>
      </w:r>
      <w:r>
        <w:rPr>
          <w:spacing w:val="-7"/>
        </w:rPr>
        <w:t> </w:t>
      </w:r>
      <w:r>
        <w:rPr>
          <w:spacing w:val="-2"/>
        </w:rPr>
        <w:t>carcinogenic</w:t>
      </w:r>
      <w:r>
        <w:rPr>
          <w:spacing w:val="-8"/>
        </w:rPr>
        <w:t> </w:t>
      </w:r>
      <w:r>
        <w:rPr>
          <w:spacing w:val="-2"/>
        </w:rPr>
        <w:t>role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r>
        <w:rPr>
          <w:spacing w:val="-2"/>
        </w:rPr>
        <w:t>tumors</w:t>
      </w:r>
      <w:r>
        <w:rPr>
          <w:spacing w:val="-7"/>
        </w:rPr>
        <w:t> </w:t>
      </w:r>
      <w:r>
        <w:rPr>
          <w:spacing w:val="-2"/>
        </w:rPr>
        <w:t>of</w:t>
      </w:r>
      <w:r>
        <w:rPr>
          <w:spacing w:val="-7"/>
        </w:rPr>
        <w:t> </w:t>
      </w:r>
      <w:r>
        <w:rPr>
          <w:spacing w:val="-2"/>
        </w:rPr>
        <w:t>th</w:t>
      </w:r>
      <w:r>
        <w:rPr>
          <w:spacing w:val="-2"/>
        </w:rPr>
        <w:t>e</w:t>
      </w:r>
      <w:r>
        <w:rPr>
          <w:spacing w:val="-2"/>
        </w:rPr>
        <w:t> </w:t>
      </w:r>
      <w:r>
        <w:rPr/>
        <w:t>oropharynx and nasopharynx, respectively (</w:t>
      </w:r>
      <w:hyperlink w:history="true" w:anchor="_bookmark19">
        <w:r>
          <w:rPr>
            <w:color w:val="0000FF"/>
          </w:rPr>
          <w:t>Ferrarotto et al.</w:t>
        </w:r>
      </w:hyperlink>
      <w:r>
        <w:rPr>
          <w:color w:val="0000FF"/>
        </w:rPr>
        <w:t> </w:t>
      </w:r>
      <w:hyperlink w:history="true" w:anchor="_bookmark19">
        <w:r>
          <w:rPr>
            <w:color w:val="0000FF"/>
          </w:rPr>
          <w:t>2017</w:t>
        </w:r>
      </w:hyperlink>
      <w:r>
        <w:rPr/>
        <w:t>).</w:t>
      </w:r>
      <w:r>
        <w:rPr>
          <w:spacing w:val="29"/>
        </w:rPr>
        <w:t> </w:t>
      </w:r>
      <w:r>
        <w:rPr/>
        <w:t>Moreover, physical irritations, </w:t>
      </w:r>
      <w:r>
        <w:rPr/>
        <w:t>ionized</w:t>
      </w:r>
      <w:r>
        <w:rPr/>
        <w:t> radiation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host</w:t>
      </w:r>
      <w:r>
        <w:rPr>
          <w:spacing w:val="-2"/>
        </w:rPr>
        <w:t> </w:t>
      </w:r>
      <w:r>
        <w:rPr/>
        <w:t>susceptibility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also</w:t>
      </w:r>
      <w:r>
        <w:rPr>
          <w:spacing w:val="-1"/>
        </w:rPr>
        <w:t> </w:t>
      </w:r>
      <w:r>
        <w:rPr/>
        <w:t>contribute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etiology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hyperlink w:history="true" w:anchor="_bookmark0">
        <w:r>
          <w:rPr>
            <w:color w:val="0000FF"/>
          </w:rPr>
          <w:t>OSCC</w:t>
        </w:r>
      </w:hyperlink>
      <w:r>
        <w:rPr>
          <w:color w:val="0000FF"/>
          <w:spacing w:val="-2"/>
        </w:rPr>
        <w:t> </w:t>
      </w:r>
      <w:r>
        <w:rPr/>
        <w:t>(</w:t>
      </w:r>
      <w:hyperlink w:history="true" w:anchor="_bookmark25">
        <w:r>
          <w:rPr>
            <w:color w:val="0000FF"/>
          </w:rPr>
          <w:t>Ko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et</w:t>
        </w:r>
        <w:r>
          <w:rPr>
            <w:color w:val="0000FF"/>
            <w:spacing w:val="-1"/>
          </w:rPr>
          <w:t> </w:t>
        </w:r>
        <w:r>
          <w:rPr>
            <w:color w:val="0000FF"/>
          </w:rPr>
          <w:t>al.</w:t>
        </w:r>
      </w:hyperlink>
      <w:r>
        <w:rPr>
          <w:color w:val="0000FF"/>
          <w:spacing w:val="-2"/>
        </w:rPr>
        <w:t> </w:t>
      </w:r>
      <w:hyperlink w:history="true" w:anchor="_bookmark25">
        <w:r>
          <w:rPr>
            <w:color w:val="0000FF"/>
          </w:rPr>
          <w:t>1995</w:t>
        </w:r>
      </w:hyperlink>
      <w:r>
        <w:rPr/>
        <w:t>;</w:t>
      </w:r>
      <w:r>
        <w:rPr>
          <w:spacing w:val="-2"/>
        </w:rPr>
        <w:t> </w:t>
      </w:r>
      <w:hyperlink w:history="true" w:anchor="_bookmark45">
        <w:r>
          <w:rPr>
            <w:color w:val="0000FF"/>
          </w:rPr>
          <w:t>Znaori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et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al.</w:t>
        </w:r>
      </w:hyperlink>
      <w:r>
        <w:rPr>
          <w:color w:val="0000FF"/>
        </w:rPr>
        <w:t> </w:t>
      </w:r>
      <w:hyperlink w:history="true" w:anchor="_bookmark45">
        <w:r>
          <w:rPr>
            <w:color w:val="0000FF"/>
          </w:rPr>
          <w:t>2003</w:t>
        </w:r>
      </w:hyperlink>
      <w:r>
        <w:rPr/>
        <w:t>) (Figure </w:t>
      </w:r>
      <w:hyperlink w:history="true" w:anchor="_bookmark1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Primary prevention by minimizing exposure to known carcinogens is promising, b</w:t>
      </w:r>
      <w:r>
        <w:rPr/>
        <w:t>ut</w:t>
      </w:r>
      <w:r>
        <w:rPr/>
        <w:t> limited success is achieved due to addiction, economic, social or spiritual issues.</w:t>
      </w:r>
      <w:r>
        <w:rPr>
          <w:spacing w:val="40"/>
        </w:rPr>
        <w:t> </w:t>
      </w:r>
      <w:r>
        <w:rPr/>
        <w:t>The possible molecula</w:t>
      </w:r>
      <w:r>
        <w:rPr/>
        <w:t>r</w:t>
      </w:r>
      <w:r>
        <w:rPr/>
        <w:t> mechanisms could be also related with the mind-brain-body axis (</w:t>
      </w:r>
      <w:hyperlink w:history="true" w:anchor="_bookmark7">
        <w:r>
          <w:rPr>
            <w:color w:val="0000FF"/>
          </w:rPr>
          <w:t>Berens et al.</w:t>
        </w:r>
      </w:hyperlink>
      <w:r>
        <w:rPr>
          <w:color w:val="0000FF"/>
        </w:rPr>
        <w:t> </w:t>
      </w:r>
      <w:hyperlink w:history="true" w:anchor="_bookmark7">
        <w:r>
          <w:rPr>
            <w:color w:val="0000FF"/>
          </w:rPr>
          <w:t>2017</w:t>
        </w:r>
      </w:hyperlink>
      <w:r>
        <w:rPr/>
        <w:t>).</w:t>
      </w:r>
    </w:p>
    <w:p>
      <w:pPr>
        <w:pStyle w:val="Heading2"/>
        <w:numPr>
          <w:ilvl w:val="1"/>
          <w:numId w:val="1"/>
        </w:numPr>
        <w:tabs>
          <w:tab w:pos="648" w:val="left" w:leader="none"/>
          <w:tab w:pos="649" w:val="left" w:leader="none"/>
        </w:tabs>
        <w:spacing w:line="240" w:lineRule="auto" w:before="151" w:after="0"/>
        <w:ind w:left="648" w:right="0" w:hanging="539"/>
        <w:jc w:val="left"/>
      </w:pPr>
      <w:r>
        <w:rPr/>
        <w:t>Molecular</w:t>
      </w:r>
      <w:r>
        <w:rPr>
          <w:spacing w:val="-12"/>
        </w:rPr>
        <w:t> </w:t>
      </w:r>
      <w:r>
        <w:rPr>
          <w:spacing w:val="-2"/>
        </w:rPr>
        <w:t>Oncology</w:t>
      </w:r>
    </w:p>
    <w:p>
      <w:pPr>
        <w:pStyle w:val="BodyText"/>
        <w:spacing w:line="249" w:lineRule="auto" w:before="172"/>
        <w:ind w:left="110" w:right="848"/>
        <w:jc w:val="both"/>
      </w:pPr>
      <w:r>
        <w:rPr/>
        <w:t>Accumulative knowledge shows that some drivers could facilitate carcinogenesis in </w:t>
      </w:r>
      <w:hyperlink w:history="true" w:anchor="_bookmark0">
        <w:r>
          <w:rPr>
            <w:color w:val="0000FF"/>
          </w:rPr>
          <w:t>OSCC</w:t>
        </w:r>
      </w:hyperlink>
      <w:r>
        <w:rPr/>
        <w:t>. For e</w:t>
      </w:r>
      <w:r>
        <w:rPr/>
        <w:t>xample,</w:t>
      </w:r>
      <w:r>
        <w:rPr/>
        <w:t> p53 is a tumour suppressor protein encoded by the TP53 gene.</w:t>
      </w:r>
      <w:r>
        <w:rPr>
          <w:spacing w:val="40"/>
        </w:rPr>
        <w:t> </w:t>
      </w:r>
      <w:r>
        <w:rPr/>
        <w:t>The transcription factor, p53, that is acti</w:t>
      </w:r>
      <w:r>
        <w:rPr/>
        <w:softHyphen/>
      </w:r>
      <w:r>
        <w:rPr/>
        <w:t>vated by many genotoxic insults and induces cellular apoptosis.</w:t>
      </w:r>
      <w:r>
        <w:rPr>
          <w:spacing w:val="40"/>
        </w:rPr>
        <w:t> </w:t>
      </w:r>
      <w:r>
        <w:rPr/>
        <w:t>The gene TP53 is frequently mutated </w:t>
      </w:r>
      <w:r>
        <w:rPr/>
        <w:t>or</w:t>
      </w:r>
      <w:r>
        <w:rPr/>
        <w:t> functionally</w:t>
      </w:r>
      <w:r>
        <w:rPr>
          <w:spacing w:val="-15"/>
        </w:rPr>
        <w:t> </w:t>
      </w:r>
      <w:r>
        <w:rPr/>
        <w:t>inactivated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cancer</w:t>
      </w:r>
      <w:r>
        <w:rPr>
          <w:spacing w:val="-15"/>
        </w:rPr>
        <w:t> </w:t>
      </w:r>
      <w:r>
        <w:rPr/>
        <w:t>cells.</w:t>
      </w:r>
      <w:r>
        <w:rPr>
          <w:spacing w:val="-9"/>
        </w:rPr>
        <w:t> </w:t>
      </w:r>
      <w:r>
        <w:rPr/>
        <w:t>TP53</w:t>
      </w:r>
      <w:r>
        <w:rPr>
          <w:spacing w:val="-15"/>
        </w:rPr>
        <w:t> </w:t>
      </w:r>
      <w:r>
        <w:rPr/>
        <w:t>mutations</w:t>
      </w:r>
      <w:r>
        <w:rPr>
          <w:spacing w:val="-15"/>
        </w:rPr>
        <w:t> </w:t>
      </w:r>
      <w:r>
        <w:rPr/>
        <w:t>are</w:t>
      </w:r>
      <w:r>
        <w:rPr>
          <w:spacing w:val="-15"/>
        </w:rPr>
        <w:t> </w:t>
      </w:r>
      <w:r>
        <w:rPr/>
        <w:t>comprised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eight</w:t>
      </w:r>
      <w:r>
        <w:rPr>
          <w:spacing w:val="-15"/>
        </w:rPr>
        <w:t> </w:t>
      </w:r>
      <w:r>
        <w:rPr/>
        <w:t>classes: missense,</w:t>
      </w:r>
      <w:r>
        <w:rPr>
          <w:spacing w:val="-15"/>
        </w:rPr>
        <w:t> </w:t>
      </w:r>
      <w:r>
        <w:rPr/>
        <w:t>nonsense,</w:t>
      </w:r>
      <w:r>
        <w:rPr/>
        <w:t> frame-shift</w:t>
      </w:r>
      <w:r>
        <w:rPr>
          <w:spacing w:val="-2"/>
        </w:rPr>
        <w:t> </w:t>
      </w:r>
      <w:r>
        <w:rPr/>
        <w:t>deletion, frame-shift</w:t>
      </w:r>
      <w:r>
        <w:rPr>
          <w:spacing w:val="-2"/>
        </w:rPr>
        <w:t> </w:t>
      </w:r>
      <w:r>
        <w:rPr/>
        <w:t>insertion, in-frame</w:t>
      </w:r>
      <w:r>
        <w:rPr>
          <w:spacing w:val="-2"/>
        </w:rPr>
        <w:t> </w:t>
      </w:r>
      <w:r>
        <w:rPr/>
        <w:t>deletion, in-frame</w:t>
      </w:r>
      <w:r>
        <w:rPr>
          <w:spacing w:val="-2"/>
        </w:rPr>
        <w:t> </w:t>
      </w:r>
      <w:r>
        <w:rPr/>
        <w:t>insertion, silent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splice-site. </w:t>
      </w:r>
      <w:r>
        <w:rPr/>
        <w:t>Im</w:t>
      </w:r>
      <w:r>
        <w:rPr/>
        <w:softHyphen/>
      </w:r>
      <w:r>
        <w:rPr/>
        <w:t>munohistochemical (IHC) staining for p53 is used as a surrogate for TP53 missense mutation in </w:t>
      </w:r>
      <w:r>
        <w:rPr/>
        <w:t>cancer</w:t>
      </w:r>
      <w:r>
        <w:rPr/>
        <w:t> cells. The</w:t>
      </w:r>
      <w:r>
        <w:rPr>
          <w:spacing w:val="-2"/>
        </w:rPr>
        <w:t> </w:t>
      </w:r>
      <w:r>
        <w:rPr/>
        <w:t>mutations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TP53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one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most</w:t>
      </w:r>
      <w:r>
        <w:rPr>
          <w:spacing w:val="-2"/>
        </w:rPr>
        <w:t> </w:t>
      </w:r>
      <w:r>
        <w:rPr/>
        <w:t>frequent</w:t>
      </w:r>
      <w:r>
        <w:rPr>
          <w:spacing w:val="-2"/>
        </w:rPr>
        <w:t> </w:t>
      </w:r>
      <w:r>
        <w:rPr/>
        <w:t>abnormalities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hyperlink w:history="true" w:anchor="_bookmark0">
        <w:r>
          <w:rPr>
            <w:color w:val="0000FF"/>
          </w:rPr>
          <w:t>OSCC</w:t>
        </w:r>
      </w:hyperlink>
      <w:r>
        <w:rPr>
          <w:color w:val="0000FF"/>
          <w:spacing w:val="-2"/>
        </w:rPr>
        <w:t> </w:t>
      </w:r>
      <w:r>
        <w:rPr/>
        <w:t>found</w:t>
      </w:r>
      <w:r>
        <w:rPr>
          <w:spacing w:val="-2"/>
        </w:rPr>
        <w:t> </w:t>
      </w:r>
      <w:r>
        <w:rPr/>
        <w:t>within</w:t>
      </w:r>
      <w:r>
        <w:rPr>
          <w:spacing w:val="-2"/>
        </w:rPr>
        <w:t> </w:t>
      </w:r>
      <w:r>
        <w:rPr/>
        <w:t>up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70</w:t>
      </w:r>
      <w:r>
        <w:rPr/>
        <w:t>%</w:t>
      </w:r>
      <w:r>
        <w:rPr/>
        <w:t> of</w:t>
      </w:r>
      <w:r>
        <w:rPr>
          <w:spacing w:val="14"/>
        </w:rPr>
        <w:t> </w:t>
      </w:r>
      <w:r>
        <w:rPr/>
        <w:t>surgical</w:t>
      </w:r>
      <w:r>
        <w:rPr>
          <w:spacing w:val="14"/>
        </w:rPr>
        <w:t> </w:t>
      </w:r>
      <w:r>
        <w:rPr/>
        <w:t>specimen</w:t>
      </w:r>
      <w:r>
        <w:rPr>
          <w:spacing w:val="14"/>
        </w:rPr>
        <w:t> </w:t>
      </w:r>
      <w:r>
        <w:rPr/>
        <w:t>(</w:t>
      </w:r>
      <w:hyperlink w:history="true" w:anchor="_bookmark5">
        <w:r>
          <w:rPr>
            <w:color w:val="0000FF"/>
          </w:rPr>
          <w:t>Alsner</w:t>
        </w:r>
        <w:r>
          <w:rPr>
            <w:color w:val="0000FF"/>
            <w:spacing w:val="14"/>
          </w:rPr>
          <w:t> </w:t>
        </w:r>
        <w:r>
          <w:rPr>
            <w:color w:val="0000FF"/>
          </w:rPr>
          <w:t>et</w:t>
        </w:r>
        <w:r>
          <w:rPr>
            <w:color w:val="0000FF"/>
            <w:spacing w:val="14"/>
          </w:rPr>
          <w:t> </w:t>
        </w:r>
        <w:r>
          <w:rPr>
            <w:color w:val="0000FF"/>
          </w:rPr>
          <w:t>al.</w:t>
        </w:r>
      </w:hyperlink>
      <w:r>
        <w:rPr>
          <w:color w:val="0000FF"/>
          <w:spacing w:val="14"/>
        </w:rPr>
        <w:t> </w:t>
      </w:r>
      <w:hyperlink w:history="true" w:anchor="_bookmark5">
        <w:r>
          <w:rPr>
            <w:color w:val="0000FF"/>
          </w:rPr>
          <w:t>2001</w:t>
        </w:r>
      </w:hyperlink>
      <w:r>
        <w:rPr/>
        <w:t>;</w:t>
      </w:r>
      <w:r>
        <w:rPr>
          <w:spacing w:val="14"/>
        </w:rPr>
        <w:t> </w:t>
      </w:r>
      <w:hyperlink w:history="true" w:anchor="_bookmark38">
        <w:r>
          <w:rPr>
            <w:color w:val="0000FF"/>
          </w:rPr>
          <w:t>Singh</w:t>
        </w:r>
        <w:r>
          <w:rPr>
            <w:color w:val="0000FF"/>
            <w:spacing w:val="14"/>
          </w:rPr>
          <w:t> </w:t>
        </w:r>
        <w:r>
          <w:rPr>
            <w:color w:val="0000FF"/>
          </w:rPr>
          <w:t>et</w:t>
        </w:r>
        <w:r>
          <w:rPr>
            <w:color w:val="0000FF"/>
            <w:spacing w:val="14"/>
          </w:rPr>
          <w:t> </w:t>
        </w:r>
        <w:r>
          <w:rPr>
            <w:color w:val="0000FF"/>
          </w:rPr>
          <w:t>al.</w:t>
        </w:r>
      </w:hyperlink>
      <w:r>
        <w:rPr>
          <w:color w:val="0000FF"/>
          <w:spacing w:val="14"/>
        </w:rPr>
        <w:t> </w:t>
      </w:r>
      <w:hyperlink w:history="true" w:anchor="_bookmark38">
        <w:r>
          <w:rPr>
            <w:color w:val="0000FF"/>
          </w:rPr>
          <w:t>2016</w:t>
        </w:r>
      </w:hyperlink>
      <w:r>
        <w:rPr/>
        <w:t>;</w:t>
      </w:r>
      <w:r>
        <w:rPr>
          <w:spacing w:val="14"/>
        </w:rPr>
        <w:t> </w:t>
      </w:r>
      <w:hyperlink w:history="true" w:anchor="_bookmark42">
        <w:r>
          <w:rPr>
            <w:color w:val="0000FF"/>
          </w:rPr>
          <w:t>Wang</w:t>
        </w:r>
        <w:r>
          <w:rPr>
            <w:color w:val="0000FF"/>
            <w:spacing w:val="14"/>
          </w:rPr>
          <w:t> </w:t>
        </w:r>
        <w:r>
          <w:rPr>
            <w:color w:val="0000FF"/>
          </w:rPr>
          <w:t>&amp;</w:t>
        </w:r>
        <w:r>
          <w:rPr>
            <w:color w:val="0000FF"/>
            <w:spacing w:val="14"/>
          </w:rPr>
          <w:t> </w:t>
        </w:r>
        <w:r>
          <w:rPr>
            <w:color w:val="0000FF"/>
          </w:rPr>
          <w:t>Sun</w:t>
        </w:r>
      </w:hyperlink>
      <w:r>
        <w:rPr>
          <w:color w:val="0000FF"/>
          <w:spacing w:val="14"/>
        </w:rPr>
        <w:t> </w:t>
      </w:r>
      <w:hyperlink w:history="true" w:anchor="_bookmark42">
        <w:r>
          <w:rPr>
            <w:color w:val="0000FF"/>
          </w:rPr>
          <w:t>2017</w:t>
        </w:r>
      </w:hyperlink>
      <w:r>
        <w:rPr/>
        <w:t>;</w:t>
      </w:r>
      <w:r>
        <w:rPr>
          <w:spacing w:val="14"/>
        </w:rPr>
        <w:t> </w:t>
      </w:r>
      <w:hyperlink w:history="true" w:anchor="_bookmark43">
        <w:r>
          <w:rPr>
            <w:color w:val="0000FF"/>
          </w:rPr>
          <w:t>Ward</w:t>
        </w:r>
        <w:r>
          <w:rPr>
            <w:color w:val="0000FF"/>
            <w:spacing w:val="14"/>
          </w:rPr>
          <w:t> </w:t>
        </w:r>
        <w:r>
          <w:rPr>
            <w:color w:val="0000FF"/>
          </w:rPr>
          <w:t>&amp;</w:t>
        </w:r>
        <w:r>
          <w:rPr>
            <w:color w:val="0000FF"/>
            <w:spacing w:val="14"/>
          </w:rPr>
          <w:t> </w:t>
        </w:r>
        <w:r>
          <w:rPr>
            <w:color w:val="0000FF"/>
          </w:rPr>
          <w:t>Helman</w:t>
        </w:r>
      </w:hyperlink>
      <w:r>
        <w:rPr>
          <w:color w:val="0000FF"/>
          <w:spacing w:val="14"/>
        </w:rPr>
        <w:t> </w:t>
      </w:r>
      <w:hyperlink w:history="true" w:anchor="_bookmark43">
        <w:r>
          <w:rPr>
            <w:color w:val="0000FF"/>
          </w:rPr>
          <w:t>2018</w:t>
        </w:r>
      </w:hyperlink>
      <w:r>
        <w:rPr/>
        <w:t>).</w:t>
      </w:r>
      <w:r>
        <w:rPr/>
        <w:t> It is also found in severe dysplasia of </w:t>
      </w:r>
      <w:hyperlink w:history="true" w:anchor="_bookmark0">
        <w:r>
          <w:rPr>
            <w:color w:val="0000FF"/>
          </w:rPr>
          <w:t>OVH</w:t>
        </w:r>
      </w:hyperlink>
      <w:r>
        <w:rPr/>
        <w:t>. Ki-67, encoded by MKI67 gene, is a measurement of </w:t>
      </w:r>
      <w:r>
        <w:rPr/>
        <w:t>the</w:t>
      </w:r>
      <w:r>
        <w:rPr/>
        <w:t> proliferative rate of </w:t>
      </w:r>
      <w:hyperlink w:history="true" w:anchor="_bookmark0">
        <w:r>
          <w:rPr>
            <w:color w:val="0000FF"/>
          </w:rPr>
          <w:t>OSCC</w:t>
        </w:r>
      </w:hyperlink>
      <w:r>
        <w:rPr>
          <w:color w:val="0000FF"/>
        </w:rPr>
        <w:t> </w:t>
      </w:r>
      <w:r>
        <w:rPr/>
        <w:t>(</w:t>
      </w:r>
      <w:hyperlink w:history="true" w:anchor="_bookmark39">
        <w:r>
          <w:rPr>
            <w:color w:val="0000FF"/>
          </w:rPr>
          <w:t>Silva et al.</w:t>
        </w:r>
      </w:hyperlink>
      <w:r>
        <w:rPr>
          <w:color w:val="0000FF"/>
        </w:rPr>
        <w:t> </w:t>
      </w:r>
      <w:hyperlink w:history="true" w:anchor="_bookmark39">
        <w:r>
          <w:rPr>
            <w:color w:val="0000FF"/>
          </w:rPr>
          <w:t>2004</w:t>
        </w:r>
      </w:hyperlink>
      <w:r>
        <w:rPr/>
        <w:t>).</w:t>
      </w:r>
      <w:r>
        <w:rPr>
          <w:spacing w:val="40"/>
        </w:rPr>
        <w:t> </w:t>
      </w:r>
      <w:r>
        <w:rPr/>
        <w:t>Overexpression of Ki-67 impacts on poor overall surviv</w:t>
      </w:r>
      <w:r>
        <w:rPr/>
        <w:t>al</w:t>
      </w:r>
      <w:r>
        <w:rPr/>
        <w:t> of</w:t>
      </w:r>
      <w:r>
        <w:rPr>
          <w:spacing w:val="-2"/>
        </w:rPr>
        <w:t> </w:t>
      </w:r>
      <w:hyperlink w:history="true" w:anchor="_bookmark0">
        <w:r>
          <w:rPr>
            <w:color w:val="0000FF"/>
          </w:rPr>
          <w:t>OSCC</w:t>
        </w:r>
      </w:hyperlink>
      <w:r>
        <w:rPr>
          <w:color w:val="0000FF"/>
          <w:spacing w:val="-2"/>
        </w:rPr>
        <w:t> </w:t>
      </w:r>
      <w:r>
        <w:rPr/>
        <w:t>(</w:t>
      </w:r>
      <w:hyperlink w:history="true" w:anchor="_bookmark34">
        <w:r>
          <w:rPr>
            <w:color w:val="0000FF"/>
          </w:rPr>
          <w:t>Perisanidis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et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al.</w:t>
        </w:r>
      </w:hyperlink>
      <w:r>
        <w:rPr>
          <w:color w:val="0000FF"/>
          <w:spacing w:val="-2"/>
        </w:rPr>
        <w:t> </w:t>
      </w:r>
      <w:hyperlink w:history="true" w:anchor="_bookmark34">
        <w:r>
          <w:rPr>
            <w:color w:val="0000FF"/>
          </w:rPr>
          <w:t>2012</w:t>
        </w:r>
      </w:hyperlink>
      <w:r>
        <w:rPr/>
        <w:t>;</w:t>
      </w:r>
      <w:r>
        <w:rPr>
          <w:spacing w:val="-2"/>
        </w:rPr>
        <w:t> </w:t>
      </w:r>
      <w:hyperlink w:history="true" w:anchor="_bookmark40">
        <w:r>
          <w:rPr>
            <w:color w:val="0000FF"/>
            <w:spacing w:val="8"/>
          </w:rPr>
          <w:t>Szentk</w:t>
        </w:r>
        <w:r>
          <w:rPr>
            <w:color w:val="0000FF"/>
            <w:spacing w:val="-92"/>
          </w:rPr>
          <w:t>u</w:t>
        </w:r>
        <w:r>
          <w:rPr>
            <w:color w:val="0000FF"/>
            <w:spacing w:val="27"/>
          </w:rPr>
          <w:t>´</w:t>
        </w:r>
        <w:r>
          <w:rPr>
            <w:color w:val="0000FF"/>
            <w:spacing w:val="8"/>
          </w:rPr>
          <w:t>ti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et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al.</w:t>
        </w:r>
      </w:hyperlink>
      <w:r>
        <w:rPr>
          <w:color w:val="0000FF"/>
          <w:spacing w:val="-2"/>
        </w:rPr>
        <w:t> </w:t>
      </w:r>
      <w:hyperlink w:history="true" w:anchor="_bookmark40">
        <w:r>
          <w:rPr>
            <w:color w:val="0000FF"/>
          </w:rPr>
          <w:t>2015</w:t>
        </w:r>
      </w:hyperlink>
      <w:r>
        <w:rPr/>
        <w:t>).</w:t>
      </w:r>
      <w:r>
        <w:rPr>
          <w:spacing w:val="24"/>
        </w:rPr>
        <w:t> </w:t>
      </w:r>
      <w:r>
        <w:rPr/>
        <w:t>The</w:t>
      </w:r>
      <w:r>
        <w:rPr>
          <w:spacing w:val="-2"/>
        </w:rPr>
        <w:t> </w:t>
      </w:r>
      <w:r>
        <w:rPr/>
        <w:t>epidermal</w:t>
      </w:r>
      <w:r>
        <w:rPr>
          <w:spacing w:val="-2"/>
        </w:rPr>
        <w:t> </w:t>
      </w:r>
      <w:r>
        <w:rPr/>
        <w:t>growth</w:t>
      </w:r>
      <w:r>
        <w:rPr>
          <w:spacing w:val="-2"/>
        </w:rPr>
        <w:t> </w:t>
      </w:r>
      <w:r>
        <w:rPr/>
        <w:t>factor</w:t>
      </w:r>
      <w:r>
        <w:rPr>
          <w:spacing w:val="-2"/>
        </w:rPr>
        <w:t> </w:t>
      </w:r>
      <w:r>
        <w:rPr/>
        <w:t>receptor</w:t>
      </w:r>
      <w:r>
        <w:rPr>
          <w:spacing w:val="-2"/>
        </w:rPr>
        <w:t> </w:t>
      </w:r>
      <w:r>
        <w:rPr/>
        <w:t>(EGFR)</w:t>
      </w:r>
      <w:r>
        <w:rPr>
          <w:spacing w:val="-2"/>
        </w:rPr>
        <w:t> </w:t>
      </w:r>
      <w:r>
        <w:rPr/>
        <w:t>is</w:t>
      </w:r>
      <w:r>
        <w:rPr/>
        <w:t> found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70%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hyperlink w:history="true" w:anchor="_bookmark0">
        <w:r>
          <w:rPr>
            <w:color w:val="0000FF"/>
          </w:rPr>
          <w:t>OSCC</w:t>
        </w:r>
      </w:hyperlink>
      <w:r>
        <w:rPr>
          <w:color w:val="0000FF"/>
          <w:spacing w:val="-15"/>
        </w:rPr>
        <w:t> </w:t>
      </w:r>
      <w:r>
        <w:rPr/>
        <w:t>(</w:t>
      </w:r>
      <w:hyperlink w:history="true" w:anchor="_bookmark30">
        <w:r>
          <w:rPr>
            <w:color w:val="0000FF"/>
          </w:rPr>
          <w:t>O-charoenrat</w:t>
        </w:r>
        <w:r>
          <w:rPr>
            <w:color w:val="0000FF"/>
            <w:spacing w:val="-15"/>
          </w:rPr>
          <w:t> </w:t>
        </w:r>
        <w:r>
          <w:rPr>
            <w:color w:val="0000FF"/>
          </w:rPr>
          <w:t>et</w:t>
        </w:r>
        <w:r>
          <w:rPr>
            <w:color w:val="0000FF"/>
            <w:spacing w:val="-15"/>
          </w:rPr>
          <w:t> </w:t>
        </w:r>
        <w:r>
          <w:rPr>
            <w:color w:val="0000FF"/>
          </w:rPr>
          <w:t>al.</w:t>
        </w:r>
      </w:hyperlink>
      <w:r>
        <w:rPr>
          <w:color w:val="0000FF"/>
          <w:spacing w:val="-15"/>
        </w:rPr>
        <w:t> </w:t>
      </w:r>
      <w:hyperlink w:history="true" w:anchor="_bookmark30">
        <w:r>
          <w:rPr>
            <w:color w:val="0000FF"/>
          </w:rPr>
          <w:t>2000</w:t>
        </w:r>
      </w:hyperlink>
      <w:r>
        <w:rPr/>
        <w:t>;</w:t>
      </w:r>
      <w:r>
        <w:rPr>
          <w:spacing w:val="-15"/>
        </w:rPr>
        <w:t> </w:t>
      </w:r>
      <w:hyperlink w:history="true" w:anchor="_bookmark8">
        <w:r>
          <w:rPr>
            <w:color w:val="0000FF"/>
          </w:rPr>
          <w:t>Bentzen</w:t>
        </w:r>
        <w:r>
          <w:rPr>
            <w:color w:val="0000FF"/>
            <w:spacing w:val="-15"/>
          </w:rPr>
          <w:t> </w:t>
        </w:r>
        <w:r>
          <w:rPr>
            <w:color w:val="0000FF"/>
          </w:rPr>
          <w:t>et</w:t>
        </w:r>
        <w:r>
          <w:rPr>
            <w:color w:val="0000FF"/>
            <w:spacing w:val="-15"/>
          </w:rPr>
          <w:t> </w:t>
        </w:r>
        <w:r>
          <w:rPr>
            <w:color w:val="0000FF"/>
          </w:rPr>
          <w:t>al.</w:t>
        </w:r>
      </w:hyperlink>
      <w:r>
        <w:rPr>
          <w:color w:val="0000FF"/>
          <w:spacing w:val="-15"/>
        </w:rPr>
        <w:t> </w:t>
      </w:r>
      <w:hyperlink w:history="true" w:anchor="_bookmark8">
        <w:r>
          <w:rPr>
            <w:color w:val="0000FF"/>
          </w:rPr>
          <w:t>2005</w:t>
        </w:r>
      </w:hyperlink>
      <w:r>
        <w:rPr/>
        <w:t>).</w:t>
      </w:r>
      <w:r>
        <w:rPr>
          <w:spacing w:val="4"/>
        </w:rPr>
        <w:t> </w:t>
      </w:r>
      <w:r>
        <w:rPr/>
        <w:t>It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involved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r>
        <w:rPr/>
        <w:t>cancer</w:t>
      </w:r>
      <w:r>
        <w:rPr>
          <w:spacing w:val="-15"/>
        </w:rPr>
        <w:t> </w:t>
      </w:r>
      <w:r>
        <w:rPr/>
        <w:t>cells</w:t>
      </w:r>
      <w:r>
        <w:rPr>
          <w:spacing w:val="-15"/>
        </w:rPr>
        <w:t> </w:t>
      </w:r>
      <w:r>
        <w:rPr/>
        <w:t>ev</w:t>
      </w:r>
      <w:r>
        <w:rPr/>
        <w:t>ading</w:t>
      </w:r>
      <w:r>
        <w:rPr/>
        <w:t> immunosurveillance</w:t>
      </w:r>
      <w:r>
        <w:rPr>
          <w:spacing w:val="-15"/>
        </w:rPr>
        <w:t> </w:t>
      </w:r>
      <w:r>
        <w:rPr/>
        <w:t>(</w:t>
      </w:r>
      <w:hyperlink w:history="true" w:anchor="_bookmark41">
        <w:r>
          <w:rPr>
            <w:color w:val="0000FF"/>
          </w:rPr>
          <w:t>Stefanidakis</w:t>
        </w:r>
        <w:r>
          <w:rPr>
            <w:color w:val="0000FF"/>
            <w:spacing w:val="-15"/>
          </w:rPr>
          <w:t> </w:t>
        </w:r>
        <w:r>
          <w:rPr>
            <w:color w:val="0000FF"/>
          </w:rPr>
          <w:t>&amp;</w:t>
        </w:r>
        <w:r>
          <w:rPr>
            <w:color w:val="0000FF"/>
            <w:spacing w:val="-15"/>
          </w:rPr>
          <w:t> </w:t>
        </w:r>
        <w:r>
          <w:rPr>
            <w:color w:val="0000FF"/>
          </w:rPr>
          <w:t>Koivunen</w:t>
        </w:r>
      </w:hyperlink>
      <w:r>
        <w:rPr>
          <w:color w:val="0000FF"/>
          <w:spacing w:val="-15"/>
        </w:rPr>
        <w:t> </w:t>
      </w:r>
      <w:hyperlink w:history="true" w:anchor="_bookmark41">
        <w:r>
          <w:rPr>
            <w:color w:val="0000FF"/>
          </w:rPr>
          <w:t>2006</w:t>
        </w:r>
      </w:hyperlink>
      <w:r>
        <w:rPr/>
        <w:t>).</w:t>
      </w:r>
      <w:r>
        <w:rPr>
          <w:spacing w:val="-9"/>
        </w:rPr>
        <w:t> </w:t>
      </w:r>
      <w:r>
        <w:rPr/>
        <w:t>Chronic</w:t>
      </w:r>
      <w:r>
        <w:rPr>
          <w:spacing w:val="-15"/>
        </w:rPr>
        <w:t> </w:t>
      </w:r>
      <w:r>
        <w:rPr/>
        <w:t>mechanical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chemical</w:t>
      </w:r>
      <w:r>
        <w:rPr>
          <w:spacing w:val="-15"/>
        </w:rPr>
        <w:t> </w:t>
      </w:r>
      <w:r>
        <w:rPr/>
        <w:t>irritation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be</w:t>
      </w:r>
      <w:r>
        <w:rPr/>
        <w:softHyphen/>
      </w:r>
      <w:r>
        <w:rPr/>
        <w:t>tel</w:t>
      </w:r>
      <w:r>
        <w:rPr>
          <w:spacing w:val="-14"/>
        </w:rPr>
        <w:t> </w:t>
      </w:r>
      <w:r>
        <w:rPr/>
        <w:t>nut</w:t>
      </w:r>
      <w:r>
        <w:rPr>
          <w:spacing w:val="-14"/>
        </w:rPr>
        <w:t> </w:t>
      </w:r>
      <w:r>
        <w:rPr/>
        <w:t>chewing</w:t>
      </w:r>
      <w:r>
        <w:rPr>
          <w:spacing w:val="-14"/>
        </w:rPr>
        <w:t> </w:t>
      </w:r>
      <w:r>
        <w:rPr/>
        <w:t>could</w:t>
      </w:r>
      <w:r>
        <w:rPr>
          <w:spacing w:val="-14"/>
        </w:rPr>
        <w:t> </w:t>
      </w:r>
      <w:r>
        <w:rPr/>
        <w:t>increase</w:t>
      </w:r>
      <w:r>
        <w:rPr>
          <w:spacing w:val="-14"/>
        </w:rPr>
        <w:t> </w:t>
      </w:r>
      <w:r>
        <w:rPr/>
        <w:t>myofibroblasts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terms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developing</w:t>
      </w:r>
      <w:r>
        <w:rPr>
          <w:spacing w:val="-14"/>
        </w:rPr>
        <w:t> </w:t>
      </w:r>
      <w:r>
        <w:rPr/>
        <w:t>oral</w:t>
      </w:r>
      <w:r>
        <w:rPr>
          <w:spacing w:val="-14"/>
        </w:rPr>
        <w:t> </w:t>
      </w:r>
      <w:r>
        <w:rPr/>
        <w:t>submucous</w:t>
      </w:r>
      <w:r>
        <w:rPr>
          <w:spacing w:val="-14"/>
        </w:rPr>
        <w:t> </w:t>
      </w:r>
      <w:r>
        <w:rPr/>
        <w:t>fibrosis</w:t>
      </w:r>
      <w:r>
        <w:rPr>
          <w:spacing w:val="-14"/>
        </w:rPr>
        <w:t> </w:t>
      </w:r>
      <w:r>
        <w:rPr/>
        <w:t>(</w:t>
      </w:r>
      <w:hyperlink w:history="true" w:anchor="_bookmark6">
        <w:r>
          <w:rPr>
            <w:color w:val="0000FF"/>
          </w:rPr>
          <w:t>Angadi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et</w:t>
        </w:r>
        <w:r>
          <w:rPr>
            <w:color w:val="0000FF"/>
            <w:spacing w:val="-14"/>
          </w:rPr>
          <w:t> </w:t>
        </w:r>
        <w:r>
          <w:rPr>
            <w:color w:val="0000FF"/>
          </w:rPr>
          <w:t>al</w:t>
        </w:r>
        <w:r>
          <w:rPr>
            <w:color w:val="0000FF"/>
          </w:rPr>
          <w:t>.</w:t>
        </w:r>
      </w:hyperlink>
      <w:r>
        <w:rPr>
          <w:color w:val="0000FF"/>
        </w:rPr>
        <w:t> </w:t>
      </w:r>
      <w:hyperlink w:history="true" w:anchor="_bookmark6">
        <w:r>
          <w:rPr>
            <w:color w:val="0000FF"/>
          </w:rPr>
          <w:t>2011</w:t>
        </w:r>
      </w:hyperlink>
      <w:r>
        <w:rPr/>
        <w:t>) and </w:t>
      </w:r>
      <w:hyperlink w:history="true" w:anchor="_bookmark0">
        <w:r>
          <w:rPr>
            <w:color w:val="0000FF"/>
          </w:rPr>
          <w:t>OSCC</w:t>
        </w:r>
      </w:hyperlink>
      <w:r>
        <w:rPr/>
        <w:t>. Myofibroblasts are contractile cells expressing </w:t>
      </w:r>
      <w:hyperlink w:history="true" w:anchor="_bookmark0">
        <w:r>
          <w:rPr>
            <w:color w:val="0000FF"/>
          </w:rPr>
          <w:t>actin alpha 2, smooth muscle</w:t>
        </w:r>
      </w:hyperlink>
      <w:r>
        <w:rPr>
          <w:color w:val="0000FF"/>
        </w:rPr>
        <w:t> </w:t>
      </w:r>
      <w:r>
        <w:rPr/>
        <w:t>(</w:t>
      </w:r>
      <w:hyperlink w:history="true" w:anchor="_bookmark0">
        <w:r>
          <w:rPr>
            <w:color w:val="0000FF"/>
          </w:rPr>
          <w:t>ACTA2</w:t>
        </w:r>
      </w:hyperlink>
      <w:r>
        <w:rPr/>
        <w:t>)</w:t>
      </w:r>
      <w:r>
        <w:rPr/>
        <w:t> (encoding alpha-smooth muscle actin, </w:t>
      </w:r>
      <w:r>
        <w:rPr>
          <w:rFonts w:ascii="Arial" w:hAnsi="Arial"/>
          <w:i/>
        </w:rPr>
        <w:t>α</w:t>
      </w:r>
      <w:r>
        <w:rPr/>
        <w:t>-SMA) when is stimulated by betel nut extract—arecoline—</w:t>
      </w:r>
      <w:r>
        <w:rPr>
          <w:rFonts w:ascii="Calibri" w:hAnsi="Calibri"/>
          <w:i/>
        </w:rPr>
        <w:t>i</w:t>
      </w:r>
      <w:r>
        <w:rPr>
          <w:rFonts w:ascii="Calibri" w:hAnsi="Calibri"/>
          <w:i/>
        </w:rPr>
        <w:t>n</w:t>
      </w:r>
      <w:r>
        <w:rPr>
          <w:rFonts w:ascii="Calibri" w:hAnsi="Calibri"/>
          <w:i/>
        </w:rPr>
        <w:t> vitro </w:t>
      </w:r>
      <w:r>
        <w:rPr/>
        <w:t>(</w:t>
      </w:r>
      <w:hyperlink w:history="true" w:anchor="_bookmark10">
        <w:r>
          <w:rPr>
            <w:color w:val="0000FF"/>
          </w:rPr>
          <w:t>Chang et al.</w:t>
        </w:r>
      </w:hyperlink>
      <w:r>
        <w:rPr>
          <w:color w:val="0000FF"/>
        </w:rPr>
        <w:t> </w:t>
      </w:r>
      <w:hyperlink w:history="true" w:anchor="_bookmark10">
        <w:r>
          <w:rPr>
            <w:color w:val="0000FF"/>
          </w:rPr>
          <w:t>2014</w:t>
        </w:r>
      </w:hyperlink>
      <w:r>
        <w:rPr/>
        <w:t>).</w:t>
      </w:r>
      <w:r>
        <w:rPr>
          <w:spacing w:val="40"/>
        </w:rPr>
        <w:t> </w:t>
      </w:r>
      <w:r>
        <w:rPr/>
        <w:t>A elevated </w:t>
      </w:r>
      <w:hyperlink w:history="true" w:anchor="_bookmark0">
        <w:r>
          <w:rPr>
            <w:color w:val="0000FF"/>
          </w:rPr>
          <w:t>ACTA2</w:t>
        </w:r>
      </w:hyperlink>
      <w:r>
        <w:rPr>
          <w:color w:val="0000FF"/>
        </w:rPr>
        <w:t> </w:t>
      </w:r>
      <w:r>
        <w:rPr/>
        <w:t>expression is also associated with poor overall survival </w:t>
      </w:r>
      <w:r>
        <w:rPr/>
        <w:t>in</w:t>
      </w:r>
      <w:r>
        <w:rPr/>
        <w:t> </w:t>
      </w:r>
      <w:hyperlink w:history="true" w:anchor="_bookmark0">
        <w:r>
          <w:rPr>
            <w:color w:val="0000FF"/>
          </w:rPr>
          <w:t>OSCC</w:t>
        </w:r>
      </w:hyperlink>
      <w:r>
        <w:rPr>
          <w:color w:val="0000FF"/>
        </w:rPr>
        <w:t> </w:t>
      </w:r>
      <w:r>
        <w:rPr/>
        <w:t>(</w:t>
      </w:r>
      <w:hyperlink w:history="true" w:anchor="_bookmark27">
        <w:r>
          <w:rPr>
            <w:color w:val="0000FF"/>
          </w:rPr>
          <w:t>Marsh et al.</w:t>
        </w:r>
      </w:hyperlink>
      <w:r>
        <w:rPr>
          <w:color w:val="0000FF"/>
        </w:rPr>
        <w:t> </w:t>
      </w:r>
      <w:hyperlink w:history="true" w:anchor="_bookmark27">
        <w:r>
          <w:rPr>
            <w:color w:val="0000FF"/>
          </w:rPr>
          <w:t>2011</w:t>
        </w:r>
      </w:hyperlink>
      <w:r>
        <w:rPr/>
        <w:t>).</w:t>
      </w:r>
      <w:r>
        <w:rPr>
          <w:spacing w:val="35"/>
        </w:rPr>
        <w:t> </w:t>
      </w:r>
      <w:r>
        <w:rPr/>
        <w:t>Moreover, overexpression of </w:t>
      </w:r>
      <w:hyperlink w:history="true" w:anchor="_bookmark0">
        <w:r>
          <w:rPr>
            <w:color w:val="0000FF"/>
          </w:rPr>
          <w:t>ACTA2</w:t>
        </w:r>
      </w:hyperlink>
      <w:r>
        <w:rPr>
          <w:color w:val="0000FF"/>
        </w:rPr>
        <w:t> </w:t>
      </w:r>
      <w:r>
        <w:rPr/>
        <w:t>in myofibroblastic cancer-associated fi</w:t>
      </w:r>
      <w:r>
        <w:rPr/>
        <w:softHyphen/>
      </w:r>
      <w:r>
        <w:rPr/>
        <w:t>broblast (myCAF) could promote stemness of </w:t>
      </w:r>
      <w:hyperlink w:history="true" w:anchor="_bookmark0">
        <w:r>
          <w:rPr>
            <w:color w:val="0000FF"/>
          </w:rPr>
          <w:t>OSCC</w:t>
        </w:r>
      </w:hyperlink>
      <w:r>
        <w:rPr>
          <w:color w:val="0000FF"/>
        </w:rPr>
        <w:t> </w:t>
      </w:r>
      <w:r>
        <w:rPr/>
        <w:t>(</w:t>
      </w:r>
      <w:hyperlink w:history="true" w:anchor="_bookmark33">
        <w:r>
          <w:rPr>
            <w:color w:val="0000FF"/>
          </w:rPr>
          <w:t>Patel et al.</w:t>
        </w:r>
      </w:hyperlink>
      <w:r>
        <w:rPr>
          <w:color w:val="0000FF"/>
        </w:rPr>
        <w:t> </w:t>
      </w:r>
      <w:hyperlink w:history="true" w:anchor="_bookmark33">
        <w:r>
          <w:rPr>
            <w:color w:val="0000FF"/>
          </w:rPr>
          <w:t>2018</w:t>
        </w:r>
      </w:hyperlink>
      <w:r>
        <w:rPr/>
        <w:t>; </w:t>
      </w:r>
      <w:hyperlink w:history="true" w:anchor="_bookmark24">
        <w:r>
          <w:rPr>
            <w:color w:val="0000FF"/>
          </w:rPr>
          <w:t>Joshi et al.</w:t>
        </w:r>
      </w:hyperlink>
      <w:r>
        <w:rPr>
          <w:color w:val="0000FF"/>
        </w:rPr>
        <w:t> </w:t>
      </w:r>
      <w:hyperlink w:history="true" w:anchor="_bookmark24">
        <w:r>
          <w:rPr>
            <w:color w:val="0000FF"/>
          </w:rPr>
          <w:t>2021</w:t>
        </w:r>
      </w:hyperlink>
      <w:r>
        <w:rPr/>
        <w:t>).</w:t>
      </w:r>
    </w:p>
    <w:p>
      <w:pPr>
        <w:pStyle w:val="BodyText"/>
        <w:spacing w:line="252" w:lineRule="auto" w:before="58"/>
        <w:ind w:left="110" w:right="848"/>
        <w:jc w:val="both"/>
      </w:pPr>
      <w:r>
        <w:rPr/>
        <w:t>The possibility of malignant transformation is influenced by the severity of epithelial dysplasia on </w:t>
      </w:r>
      <w:hyperlink w:history="true" w:anchor="_bookmark0">
        <w:r>
          <w:rPr>
            <w:color w:val="0000FF"/>
          </w:rPr>
          <w:t>O</w:t>
        </w:r>
        <w:r>
          <w:rPr>
            <w:color w:val="0000FF"/>
          </w:rPr>
          <w:t>VH</w:t>
        </w:r>
      </w:hyperlink>
      <w:r>
        <w:rPr>
          <w:color w:val="0000FF"/>
        </w:rPr>
        <w:t> </w:t>
      </w:r>
      <w:r>
        <w:rPr/>
        <w:t>samples.</w:t>
      </w:r>
      <w:r>
        <w:rPr>
          <w:spacing w:val="40"/>
        </w:rPr>
        <w:t> </w:t>
      </w:r>
      <w:r>
        <w:rPr/>
        <w:t>Diagnostic markers are those that distinguish between different categories of lesions.</w:t>
      </w:r>
      <w:r>
        <w:rPr>
          <w:spacing w:val="40"/>
        </w:rPr>
        <w:t> </w:t>
      </w:r>
      <w:r>
        <w:rPr/>
        <w:t>They </w:t>
      </w:r>
      <w:r>
        <w:rPr/>
        <w:t>ar</w:t>
      </w:r>
      <w:r>
        <w:rPr/>
        <w:t>e</w:t>
      </w:r>
      <w:r>
        <w:rPr/>
        <w:t> obtained by comparing cross-sectional samples taken from various patients.</w:t>
      </w:r>
      <w:r>
        <w:rPr>
          <w:spacing w:val="40"/>
        </w:rPr>
        <w:t> </w:t>
      </w:r>
      <w:r>
        <w:rPr/>
        <w:t>Diagnostic biomarkers, suc</w:t>
      </w:r>
      <w:r>
        <w:rPr/>
        <w:t>h</w:t>
      </w:r>
      <w:r>
        <w:rPr/>
        <w:t> as</w:t>
      </w:r>
      <w:r>
        <w:rPr>
          <w:spacing w:val="-12"/>
        </w:rPr>
        <w:t> </w:t>
      </w:r>
      <w:r>
        <w:rPr/>
        <w:t>KRT13</w:t>
      </w:r>
      <w:r>
        <w:rPr>
          <w:spacing w:val="-12"/>
        </w:rPr>
        <w:t> </w:t>
      </w:r>
      <w:r>
        <w:rPr/>
        <w:t>(type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cytoskeletal</w:t>
      </w:r>
      <w:r>
        <w:rPr>
          <w:spacing w:val="-12"/>
        </w:rPr>
        <w:t> </w:t>
      </w:r>
      <w:r>
        <w:rPr/>
        <w:t>13,</w:t>
      </w:r>
      <w:r>
        <w:rPr>
          <w:spacing w:val="-12"/>
        </w:rPr>
        <w:t> </w:t>
      </w:r>
      <w:r>
        <w:rPr/>
        <w:t>encoding</w:t>
      </w:r>
      <w:r>
        <w:rPr>
          <w:spacing w:val="-12"/>
        </w:rPr>
        <w:t> </w:t>
      </w:r>
      <w:r>
        <w:rPr/>
        <w:t>Cytokeratin13—CK13),</w:t>
      </w:r>
      <w:r>
        <w:rPr>
          <w:spacing w:val="-12"/>
        </w:rPr>
        <w:t> </w:t>
      </w:r>
      <w:r>
        <w:rPr/>
        <w:t>KRT17</w:t>
      </w:r>
      <w:r>
        <w:rPr>
          <w:spacing w:val="-12"/>
        </w:rPr>
        <w:t> </w:t>
      </w:r>
      <w:r>
        <w:rPr/>
        <w:t>(type</w:t>
      </w:r>
      <w:r>
        <w:rPr>
          <w:spacing w:val="-12"/>
        </w:rPr>
        <w:t> </w:t>
      </w:r>
      <w:r>
        <w:rPr/>
        <w:t>I</w:t>
      </w:r>
      <w:r>
        <w:rPr>
          <w:spacing w:val="-12"/>
        </w:rPr>
        <w:t> </w:t>
      </w:r>
      <w:r>
        <w:rPr/>
        <w:t>cytoskeletal</w:t>
      </w:r>
      <w:r>
        <w:rPr>
          <w:spacing w:val="-12"/>
        </w:rPr>
        <w:t> </w:t>
      </w:r>
      <w:r>
        <w:rPr/>
        <w:t>17,</w:t>
      </w:r>
      <w:r>
        <w:rPr>
          <w:spacing w:val="-12"/>
        </w:rPr>
        <w:t> </w:t>
      </w:r>
      <w:r>
        <w:rPr/>
        <w:t>encod</w:t>
      </w:r>
      <w:r>
        <w:rPr/>
        <w:softHyphen/>
      </w:r>
      <w:r>
        <w:rPr/>
        <w:t>ing Cytokeratin 17—CK17), TP53 (encoding p53), and MKI67 (Marker Of Proliferation Ki-67, encodin</w:t>
      </w:r>
      <w:r>
        <w:rPr/>
        <w:t>g</w:t>
      </w:r>
      <w:r>
        <w:rPr/>
        <w:t> Ki-67), are applied in routine pathological examination for dysplasia grading (semi quantitative) , and </w:t>
      </w:r>
      <w:r>
        <w:rPr/>
        <w:t>a</w:t>
      </w:r>
      <w:r>
        <w:rPr/>
        <w:t> confirmation of </w:t>
      </w:r>
      <w:hyperlink w:history="true" w:anchor="_bookmark0">
        <w:r>
          <w:rPr>
            <w:color w:val="0000FF"/>
          </w:rPr>
          <w:t>OSCC</w:t>
        </w:r>
      </w:hyperlink>
      <w:r>
        <w:rPr/>
        <w:t>. The expressions for CK17 and CK13 are reciprocal in oral dysplasia lesions an</w:t>
      </w:r>
      <w:r>
        <w:rPr/>
        <w:t>d</w:t>
      </w:r>
      <w:r>
        <w:rPr/>
        <w:t> that the CK17/p53 emergence is helpful to confirm a diagnosis of </w:t>
      </w:r>
      <w:hyperlink w:history="true" w:anchor="_bookmark0">
        <w:r>
          <w:rPr>
            <w:color w:val="0000FF"/>
          </w:rPr>
          <w:t>OSCC</w:t>
        </w:r>
      </w:hyperlink>
      <w:r>
        <w:rPr>
          <w:color w:val="0000FF"/>
        </w:rPr>
        <w:t> </w:t>
      </w:r>
      <w:r>
        <w:rPr/>
        <w:t>(</w:t>
      </w:r>
      <w:hyperlink w:history="true" w:anchor="_bookmark28">
        <w:r>
          <w:rPr>
            <w:color w:val="0000FF"/>
          </w:rPr>
          <w:t>Mikami et al.</w:t>
        </w:r>
      </w:hyperlink>
      <w:r>
        <w:rPr>
          <w:color w:val="0000FF"/>
        </w:rPr>
        <w:t> </w:t>
      </w:r>
      <w:hyperlink w:history="true" w:anchor="_bookmark28">
        <w:r>
          <w:rPr>
            <w:color w:val="0000FF"/>
          </w:rPr>
          <w:t>2011</w:t>
        </w:r>
      </w:hyperlink>
      <w:r>
        <w:rPr/>
        <w:t>).</w:t>
      </w:r>
    </w:p>
    <w:p>
      <w:pPr>
        <w:spacing w:after="0" w:line="252" w:lineRule="auto"/>
        <w:jc w:val="both"/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237"/>
        <w:ind w:left="1937" w:right="0" w:firstLine="0"/>
        <w:jc w:val="left"/>
        <w:rPr>
          <w:sz w:val="31"/>
        </w:rPr>
      </w:pPr>
      <w:r>
        <w:rPr/>
        <w:pict>
          <v:group style="position:absolute;margin-left:172.296417pt;margin-top:17.212505pt;width:298.9pt;height:326.25pt;mso-position-horizontal-relative:page;mso-position-vertical-relative:paragraph;z-index:-17076224" id="docshapegroup14" coordorigin="3446,344" coordsize="5978,6525">
            <v:shape style="position:absolute;left:4304;top:360;width:2838;height:154" id="docshape15" coordorigin="4305,360" coordsize="2838,154" path="m4305,389l4412,382,4519,376,4627,371,4736,367,4844,364,4952,362,5060,361,5167,360,5273,361,5379,362,5483,364,5586,367,5687,370,5787,374,5885,378,5980,383,6074,388,6164,394,6252,400,6337,406,6420,413,6498,420,6573,427,6645,434,6712,441,6776,449,6890,463,6985,478,7060,491,7131,509,7143,514e" filled="false" stroked="true" strokeweight="1.59404pt" strokecolor="#000000">
              <v:path arrowok="t"/>
              <v:stroke dashstyle="dash"/>
            </v:shape>
            <v:shape style="position:absolute;left:7065;top:407;width:299;height:234" type="#_x0000_t75" id="docshape16" stroked="false">
              <v:imagedata r:id="rId13" o:title=""/>
            </v:shape>
            <v:line style="position:absolute" from="3462,702" to="3974,5691" stroked="true" strokeweight="1.59404pt" strokecolor="#00ff00">
              <v:stroke dashstyle="dash"/>
            </v:line>
            <v:shape style="position:absolute;left:3756;top:5612;width:423;height:586" id="docshape17" coordorigin="3757,5613" coordsize="423,586" path="m4180,5613l3757,5656,3800,5719,3842,5787,3882,5859,3919,5932,3952,6004,3982,6074,4007,6139,4026,6199,4033,6137,4044,6068,4059,5993,4077,5916,4099,5837,4123,5759,4150,5683,4180,5613xe" filled="true" fillcolor="#00ff00" stroked="false">
              <v:path arrowok="t"/>
              <v:fill type="solid"/>
            </v:shape>
            <v:shape style="position:absolute;left:3791;top:701;width:1978;height:1521" id="docshape18" coordorigin="3792,702" coordsize="1978,1521" path="m3792,702l3897,776,4000,849,4102,923,4202,995,4301,1067,4397,1138,4491,1208,4583,1278,4673,1345,4760,1412,4844,1476,4926,1539,5004,1601,5080,1660,5152,1717,5221,1772,5287,1824,5349,1874,5407,1921,5462,1965,5512,2007,5559,2045,5639,2111,5700,2163,5757,2211,5766,2219,5769,2222e" filled="false" stroked="true" strokeweight="1.59404pt" strokecolor="#000000">
              <v:path arrowok="t"/>
              <v:stroke dashstyle="dash"/>
            </v:shape>
            <v:shape style="position:absolute;left:5663;top:2141;width:242;height:297" type="#_x0000_t75" id="docshape19" stroked="false">
              <v:imagedata r:id="rId14" o:title=""/>
            </v:shape>
            <v:shape style="position:absolute;left:3549;top:701;width:4597;height:5652" id="docshape20" coordorigin="3549,702" coordsize="4597,5652" path="m3549,702l3586,783,3624,864,3661,944,3700,1024,3738,1104,3777,1183,3817,1262,3857,1341,3897,1419,3938,1497,3979,1575,4020,1652,4062,1729,4104,1806,4146,1882,4189,1958,4232,2033,4275,2108,4319,2183,4363,2257,4407,2331,4452,2405,4497,2478,4542,2551,4588,2623,4634,2695,4680,2766,4726,2837,4773,2908,4820,2978,4867,3048,4915,3117,4963,3186,5011,3254,5059,3322,5107,3390,5156,3457,5205,3523,5254,3589,5304,3655,5353,3720,5403,3785,5453,3849,5503,3912,5554,3975,5604,4038,5655,4100,5706,4161,5757,4222,5808,4283,5860,4343,5911,4402,5963,4461,6015,4520,6067,4577,6119,4635,6171,4691,6224,4747,6276,4803,6329,4858,6382,4912,6434,4966,6487,5019,6540,5072,6593,5124,6647,5175,6700,5226,6753,5276,6807,5326,6860,5375,6913,5423,6967,5471,7021,5518,7074,5565,7128,5610,7181,5656,7235,5700,7289,5744,7343,5787,7396,5830,7450,5872,7504,5913,7557,5954,7611,5993,7665,6033,7719,6071,7772,6109,7826,6146,7879,6182,7933,6218,7986,6253,8040,6287,8093,6321,8146,6353e" filled="false" stroked="true" strokeweight="1.59404pt" strokecolor="#ff0000">
              <v:path arrowok="t"/>
              <v:stroke dashstyle="solid"/>
            </v:shape>
            <v:shape style="position:absolute;left:8066;top:6247;width:298;height:239" type="#_x0000_t75" id="docshape21" stroked="false">
              <v:imagedata r:id="rId15" o:title=""/>
            </v:shape>
            <v:shape style="position:absolute;left:8090;top:1138;width:1008;height:4345" id="docshape22" coordorigin="8090,1139" coordsize="1008,4345" path="m8090,1139l8177,1216,8259,1302,8299,1347,8338,1395,8376,1444,8413,1495,8449,1547,8484,1601,8518,1657,8552,1714,8584,1773,8615,1833,8645,1895,8675,1958,8703,2023,8731,2089,8757,2156,8782,2224,8807,2293,8830,2364,8853,2436,8875,2508,8895,2582,8915,2657,8933,2732,8951,2809,8968,2886,8983,2965,8998,3044,9012,3123,9024,3204,9036,3285,9047,3366,9056,3449,9065,3531,9073,3615,9079,3698,9085,3782,9089,3867,9093,3951,9096,4036,9097,4122,9098,4207,9098,4293,9096,4378,9094,4464,9090,4550,9086,4636,9080,4721,9074,4807,9066,4892,9058,4977,9048,5062,9037,5147,9026,5232,9013,5316,8999,5399,8984,5483e" filled="false" stroked="true" strokeweight="1.59404pt" strokecolor="#ff0000">
              <v:path arrowok="t"/>
              <v:stroke dashstyle="solid"/>
            </v:shape>
            <v:shape style="position:absolute;left:8586;top:5294;width:837;height:1193" id="docshape23" coordorigin="8587,5294" coordsize="837,1193" path="m9423,5448l8587,5294,8613,5370,8637,5449,8660,5531,8681,5615,8701,5700,8719,5785,8735,5871,8750,5956,8762,6040,8773,6123,8782,6203,8790,6280,8795,6353,8798,6422,8799,6486,8823,6427,8851,6363,8882,6297,8916,6227,8953,6156,8993,6083,9035,6009,9079,5934,9124,5860,9172,5786,9220,5714,9270,5643,9321,5575,9372,5510,9423,5448xe" filled="true" fillcolor="#ff0000" stroked="false">
              <v:path arrowok="t"/>
              <v:fill type="solid"/>
            </v:shape>
            <v:line style="position:absolute" from="5584,6538" to="7650,6660" stroked="true" strokeweight="1.59404pt" strokecolor="#00ff00">
              <v:stroke dashstyle="solid"/>
            </v:line>
            <v:shape style="position:absolute;left:7580;top:6444;width:579;height:425" id="docshape24" coordorigin="7581,6444" coordsize="579,425" path="m7606,6444l7581,6869,7650,6836,7724,6806,7801,6778,7879,6753,7955,6731,8029,6713,8098,6699,8159,6690,8099,6673,8033,6651,7962,6625,7888,6594,7814,6560,7740,6523,7671,6485,7606,6444xe" filled="true" fillcolor="#00ff00" stroked="false">
              <v:path arrowok="t"/>
              <v:fill type="solid"/>
            </v:shape>
            <v:line style="position:absolute" from="6228,2935" to="8313,6062" stroked="true" strokeweight="1.59404pt" strokecolor="#ff0000">
              <v:stroke dashstyle="solid"/>
            </v:line>
            <v:shape style="position:absolute;left:8104;top:5896;width:492;height:590" id="docshape25" coordorigin="8105,5897" coordsize="492,590" path="m8459,5897l8105,6133,8172,6168,8241,6209,8310,6253,8377,6301,8440,6349,8499,6397,8552,6443,8596,6486,8574,6428,8551,6362,8529,6289,8509,6212,8491,6132,8477,6052,8465,5973,8459,5897xe" filled="true" fillcolor="#ff0000" stroked="false">
              <v:path arrowok="t"/>
              <v:fill type="solid"/>
            </v:shape>
            <w10:wrap type="none"/>
          </v:group>
        </w:pict>
      </w:r>
      <w:bookmarkStart w:name="_bookmark1" w:id="2"/>
      <w:bookmarkEnd w:id="2"/>
      <w:r>
        <w:rPr/>
      </w:r>
      <w:r>
        <w:rPr>
          <w:spacing w:val="-2"/>
          <w:sz w:val="31"/>
        </w:rPr>
        <w:t>Age/Gender</w:t>
      </w:r>
    </w:p>
    <w:p>
      <w:pPr>
        <w:spacing w:before="80"/>
        <w:ind w:left="5568" w:right="0" w:firstLine="0"/>
        <w:jc w:val="left"/>
        <w:rPr>
          <w:sz w:val="31"/>
        </w:rPr>
      </w:pPr>
      <w:r>
        <w:rPr>
          <w:spacing w:val="-2"/>
          <w:sz w:val="31"/>
        </w:rPr>
        <w:t>Alcohol/Betel/Cigarette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6"/>
        </w:rPr>
      </w:pPr>
    </w:p>
    <w:p>
      <w:pPr>
        <w:spacing w:before="98"/>
        <w:ind w:left="540" w:right="1059" w:firstLine="0"/>
        <w:jc w:val="center"/>
        <w:rPr>
          <w:sz w:val="31"/>
        </w:rPr>
      </w:pPr>
      <w:r>
        <w:rPr>
          <w:sz w:val="31"/>
        </w:rPr>
        <w:t>Other</w:t>
      </w:r>
      <w:r>
        <w:rPr>
          <w:spacing w:val="-3"/>
          <w:sz w:val="31"/>
        </w:rPr>
        <w:t> </w:t>
      </w:r>
      <w:r>
        <w:rPr>
          <w:sz w:val="31"/>
        </w:rPr>
        <w:t>Risky</w:t>
      </w:r>
      <w:r>
        <w:rPr>
          <w:spacing w:val="-2"/>
          <w:sz w:val="31"/>
        </w:rPr>
        <w:t> Behavior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7"/>
        </w:rPr>
      </w:pPr>
    </w:p>
    <w:p>
      <w:pPr>
        <w:spacing w:after="0"/>
        <w:rPr>
          <w:sz w:val="27"/>
        </w:rPr>
        <w:sectPr>
          <w:pgSz w:w="11910" w:h="16840"/>
          <w:pgMar w:header="1421" w:footer="891" w:top="1720" w:bottom="1080" w:left="740" w:right="0"/>
        </w:sectPr>
      </w:pPr>
    </w:p>
    <w:p>
      <w:pPr>
        <w:spacing w:before="98"/>
        <w:ind w:left="1888" w:right="0" w:firstLine="0"/>
        <w:jc w:val="left"/>
        <w:rPr>
          <w:sz w:val="31"/>
        </w:rPr>
      </w:pPr>
      <w:r>
        <w:rPr>
          <w:sz w:val="31"/>
        </w:rPr>
        <w:t>Healthy</w:t>
      </w:r>
      <w:r>
        <w:rPr>
          <w:spacing w:val="-2"/>
          <w:sz w:val="31"/>
        </w:rPr>
        <w:t> Food/Exercise</w:t>
      </w:r>
    </w:p>
    <w:p>
      <w:pPr>
        <w:spacing w:before="372"/>
        <w:ind w:left="1884" w:right="2656" w:firstLine="0"/>
        <w:jc w:val="center"/>
        <w:rPr>
          <w:sz w:val="37"/>
        </w:rPr>
      </w:pPr>
      <w:r>
        <w:rPr/>
        <w:br w:type="column"/>
      </w:r>
      <w:hyperlink w:history="true" w:anchor="_bookmark0">
        <w:r>
          <w:rPr>
            <w:color w:val="0000FF"/>
            <w:spacing w:val="-4"/>
            <w:sz w:val="37"/>
          </w:rPr>
          <w:t>OSCC</w:t>
        </w:r>
      </w:hyperlink>
    </w:p>
    <w:p>
      <w:pPr>
        <w:spacing w:after="0"/>
        <w:jc w:val="center"/>
        <w:rPr>
          <w:sz w:val="37"/>
        </w:rPr>
        <w:sectPr>
          <w:type w:val="continuous"/>
          <w:pgSz w:w="11910" w:h="16840"/>
          <w:pgMar w:header="1421" w:footer="891" w:top="1920" w:bottom="280" w:left="740" w:right="0"/>
          <w:cols w:num="2" w:equalWidth="0">
            <w:col w:w="4776" w:space="863"/>
            <w:col w:w="5531"/>
          </w:cols>
        </w:sectPr>
      </w:pPr>
    </w:p>
    <w:p>
      <w:pPr>
        <w:pStyle w:val="BodyText"/>
        <w:spacing w:before="1"/>
        <w:rPr>
          <w:sz w:val="9"/>
        </w:rPr>
      </w:pPr>
    </w:p>
    <w:p>
      <w:pPr>
        <w:spacing w:line="249" w:lineRule="auto" w:before="104"/>
        <w:ind w:left="110" w:right="848" w:firstLine="0"/>
        <w:jc w:val="both"/>
        <w:rPr>
          <w:sz w:val="20"/>
        </w:rPr>
      </w:pPr>
      <w:r>
        <w:rPr>
          <w:b/>
          <w:sz w:val="20"/>
        </w:rPr>
        <w:t>Figure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1:</w:t>
      </w:r>
      <w:r>
        <w:rPr>
          <w:b/>
          <w:spacing w:val="63"/>
          <w:sz w:val="20"/>
        </w:rPr>
        <w:t> </w:t>
      </w:r>
      <w:r>
        <w:rPr>
          <w:b/>
          <w:sz w:val="20"/>
        </w:rPr>
        <w:t>OSCC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will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be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caused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by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carcinogen</w:t>
      </w:r>
      <w:r>
        <w:rPr>
          <w:b/>
          <w:spacing w:val="25"/>
          <w:sz w:val="20"/>
        </w:rPr>
        <w:t> </w:t>
      </w:r>
      <w:r>
        <w:rPr>
          <w:b/>
          <w:sz w:val="20"/>
        </w:rPr>
        <w:t>or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other</w:t>
      </w:r>
      <w:r>
        <w:rPr>
          <w:b/>
          <w:spacing w:val="24"/>
          <w:sz w:val="20"/>
        </w:rPr>
        <w:t> </w:t>
      </w:r>
      <w:r>
        <w:rPr>
          <w:b/>
          <w:sz w:val="20"/>
        </w:rPr>
        <w:t>factors.</w:t>
      </w:r>
      <w:r>
        <w:rPr>
          <w:b/>
          <w:spacing w:val="80"/>
          <w:sz w:val="20"/>
        </w:rPr>
        <w:t>  </w:t>
      </w:r>
      <w:r>
        <w:rPr>
          <w:sz w:val="20"/>
        </w:rPr>
        <w:t>From</w:t>
      </w:r>
      <w:r>
        <w:rPr>
          <w:spacing w:val="24"/>
          <w:sz w:val="20"/>
        </w:rPr>
        <w:t> </w:t>
      </w:r>
      <w:r>
        <w:rPr>
          <w:sz w:val="20"/>
        </w:rPr>
        <w:t>the</w:t>
      </w:r>
      <w:r>
        <w:rPr>
          <w:spacing w:val="25"/>
          <w:sz w:val="20"/>
        </w:rPr>
        <w:t> </w:t>
      </w:r>
      <w:r>
        <w:rPr>
          <w:sz w:val="20"/>
        </w:rPr>
        <w:t>intrinsic</w:t>
      </w:r>
      <w:r>
        <w:rPr>
          <w:spacing w:val="24"/>
          <w:sz w:val="20"/>
        </w:rPr>
        <w:t> </w:t>
      </w:r>
      <w:r>
        <w:rPr>
          <w:sz w:val="20"/>
        </w:rPr>
        <w:t>factors</w:t>
      </w:r>
      <w:r>
        <w:rPr>
          <w:spacing w:val="24"/>
          <w:sz w:val="20"/>
        </w:rPr>
        <w:t> </w:t>
      </w:r>
      <w:r>
        <w:rPr>
          <w:sz w:val="20"/>
        </w:rPr>
        <w:t>(such</w:t>
      </w:r>
      <w:r>
        <w:rPr>
          <w:spacing w:val="25"/>
          <w:sz w:val="20"/>
        </w:rPr>
        <w:t> </w:t>
      </w:r>
      <w:r>
        <w:rPr>
          <w:sz w:val="20"/>
        </w:rPr>
        <w:t>as</w:t>
      </w:r>
      <w:r>
        <w:rPr>
          <w:spacing w:val="24"/>
          <w:sz w:val="20"/>
        </w:rPr>
        <w:t> </w:t>
      </w:r>
      <w:r>
        <w:rPr>
          <w:sz w:val="20"/>
        </w:rPr>
        <w:t>age</w:t>
      </w:r>
      <w:r>
        <w:rPr>
          <w:spacing w:val="24"/>
          <w:sz w:val="20"/>
        </w:rPr>
        <w:t> </w:t>
      </w:r>
      <w:r>
        <w:rPr>
          <w:sz w:val="20"/>
        </w:rPr>
        <w:t>and</w:t>
      </w:r>
      <w:r>
        <w:rPr>
          <w:spacing w:val="25"/>
          <w:sz w:val="20"/>
        </w:rPr>
        <w:t> </w:t>
      </w:r>
      <w:r>
        <w:rPr>
          <w:sz w:val="20"/>
        </w:rPr>
        <w:t>gender),</w:t>
      </w:r>
      <w:r>
        <w:rPr>
          <w:sz w:val="20"/>
        </w:rPr>
        <w:t> the accumulated genetic alteration will be part of etiology of cancer.</w:t>
      </w:r>
      <w:r>
        <w:rPr>
          <w:spacing w:val="40"/>
          <w:sz w:val="20"/>
        </w:rPr>
        <w:t> </w:t>
      </w:r>
      <w:r>
        <w:rPr>
          <w:sz w:val="20"/>
        </w:rPr>
        <w:t>Carcinogen from alcohol, betel nut and/or cigarette </w:t>
      </w:r>
      <w:r>
        <w:rPr>
          <w:sz w:val="20"/>
        </w:rPr>
        <w:t>will</w:t>
      </w:r>
      <w:r>
        <w:rPr>
          <w:sz w:val="20"/>
        </w:rPr>
        <w:t> definitely induce </w:t>
      </w:r>
      <w:hyperlink w:history="true" w:anchor="_bookmark0">
        <w:r>
          <w:rPr>
            <w:color w:val="0000FF"/>
            <w:sz w:val="20"/>
          </w:rPr>
          <w:t>OSCC</w:t>
        </w:r>
      </w:hyperlink>
      <w:r>
        <w:rPr>
          <w:color w:val="0000FF"/>
          <w:sz w:val="20"/>
        </w:rPr>
        <w:t> </w:t>
      </w:r>
      <w:r>
        <w:rPr>
          <w:sz w:val="20"/>
        </w:rPr>
        <w:t>by time passes.</w:t>
      </w:r>
      <w:r>
        <w:rPr>
          <w:spacing w:val="40"/>
          <w:sz w:val="20"/>
        </w:rPr>
        <w:t> </w:t>
      </w:r>
      <w:r>
        <w:rPr>
          <w:sz w:val="20"/>
        </w:rPr>
        <w:t>People usually learn ”risky” or ”healthy” behaviors by many reasons, which </w:t>
      </w:r>
      <w:r>
        <w:rPr>
          <w:sz w:val="20"/>
        </w:rPr>
        <w:t>modify</w:t>
      </w:r>
      <w:r>
        <w:rPr>
          <w:sz w:val="20"/>
        </w:rPr>
        <w:t> their possibility to get cancer.</w:t>
      </w:r>
    </w:p>
    <w:p>
      <w:pPr>
        <w:spacing w:line="249" w:lineRule="auto" w:before="0"/>
        <w:ind w:left="110" w:right="848" w:firstLine="0"/>
        <w:jc w:val="both"/>
        <w:rPr>
          <w:sz w:val="20"/>
        </w:rPr>
      </w:pPr>
      <w:r>
        <w:rPr>
          <w:sz w:val="20"/>
        </w:rPr>
        <w:t>(</w:t>
      </w:r>
      <w:r>
        <w:rPr>
          <w:color w:val="FF0000"/>
          <w:sz w:val="20"/>
        </w:rPr>
        <w:t>red</w:t>
      </w:r>
      <w:r>
        <w:rPr>
          <w:color w:val="FF0000"/>
          <w:spacing w:val="-5"/>
          <w:sz w:val="20"/>
        </w:rPr>
        <w:t> </w:t>
      </w:r>
      <w:r>
        <w:rPr>
          <w:color w:val="FF0000"/>
          <w:sz w:val="20"/>
        </w:rPr>
        <w:t>line</w:t>
      </w:r>
      <w:r>
        <w:rPr>
          <w:sz w:val="20"/>
        </w:rPr>
        <w:t>: increasing</w:t>
      </w:r>
      <w:r>
        <w:rPr>
          <w:spacing w:val="-5"/>
          <w:sz w:val="20"/>
        </w:rPr>
        <w:t> </w:t>
      </w:r>
      <w:r>
        <w:rPr>
          <w:sz w:val="20"/>
        </w:rPr>
        <w:t>the</w:t>
      </w:r>
      <w:r>
        <w:rPr>
          <w:spacing w:val="-5"/>
          <w:sz w:val="20"/>
        </w:rPr>
        <w:t> </w:t>
      </w:r>
      <w:r>
        <w:rPr>
          <w:sz w:val="20"/>
        </w:rPr>
        <w:t>chance</w:t>
      </w:r>
      <w:r>
        <w:rPr>
          <w:spacing w:val="-5"/>
          <w:sz w:val="20"/>
        </w:rPr>
        <w:t> </w:t>
      </w:r>
      <w:r>
        <w:rPr>
          <w:sz w:val="20"/>
        </w:rPr>
        <w:t>of</w:t>
      </w:r>
      <w:r>
        <w:rPr>
          <w:spacing w:val="-5"/>
          <w:sz w:val="20"/>
        </w:rPr>
        <w:t> </w:t>
      </w:r>
      <w:r>
        <w:rPr>
          <w:sz w:val="20"/>
        </w:rPr>
        <w:t>getting</w:t>
      </w:r>
      <w:r>
        <w:rPr>
          <w:spacing w:val="-5"/>
          <w:sz w:val="20"/>
        </w:rPr>
        <w:t> </w:t>
      </w:r>
      <w:hyperlink w:history="true" w:anchor="_bookmark0">
        <w:r>
          <w:rPr>
            <w:color w:val="0000FF"/>
            <w:sz w:val="20"/>
          </w:rPr>
          <w:t>OSCC</w:t>
        </w:r>
      </w:hyperlink>
      <w:r>
        <w:rPr>
          <w:sz w:val="20"/>
        </w:rPr>
        <w:t>;</w:t>
      </w:r>
      <w:r>
        <w:rPr>
          <w:spacing w:val="-5"/>
          <w:sz w:val="20"/>
        </w:rPr>
        <w:t> </w:t>
      </w:r>
      <w:r>
        <w:rPr>
          <w:color w:val="00FF00"/>
          <w:sz w:val="20"/>
        </w:rPr>
        <w:t>green</w:t>
      </w:r>
      <w:r>
        <w:rPr>
          <w:color w:val="00FF00"/>
          <w:spacing w:val="-5"/>
          <w:sz w:val="20"/>
        </w:rPr>
        <w:t> </w:t>
      </w:r>
      <w:r>
        <w:rPr>
          <w:color w:val="00FF00"/>
          <w:sz w:val="20"/>
        </w:rPr>
        <w:t>line</w:t>
      </w:r>
      <w:r>
        <w:rPr>
          <w:color w:val="00FF00"/>
          <w:spacing w:val="-5"/>
          <w:sz w:val="20"/>
        </w:rPr>
        <w:t> </w:t>
      </w:r>
      <w:r>
        <w:rPr>
          <w:sz w:val="20"/>
        </w:rPr>
        <w:t>will</w:t>
      </w:r>
      <w:r>
        <w:rPr>
          <w:spacing w:val="-5"/>
          <w:sz w:val="20"/>
        </w:rPr>
        <w:t> </w:t>
      </w:r>
      <w:r>
        <w:rPr>
          <w:sz w:val="20"/>
        </w:rPr>
        <w:t>reduce</w:t>
      </w:r>
      <w:r>
        <w:rPr>
          <w:spacing w:val="-5"/>
          <w:sz w:val="20"/>
        </w:rPr>
        <w:t> </w:t>
      </w:r>
      <w:r>
        <w:rPr>
          <w:sz w:val="20"/>
        </w:rPr>
        <w:t>it;</w:t>
      </w:r>
      <w:r>
        <w:rPr>
          <w:spacing w:val="-5"/>
          <w:sz w:val="20"/>
        </w:rPr>
        <w:t> </w:t>
      </w:r>
      <w:r>
        <w:rPr>
          <w:sz w:val="20"/>
        </w:rPr>
        <w:t>black</w:t>
      </w:r>
      <w:r>
        <w:rPr>
          <w:spacing w:val="-5"/>
          <w:sz w:val="20"/>
        </w:rPr>
        <w:t> </w:t>
      </w:r>
      <w:r>
        <w:rPr>
          <w:sz w:val="20"/>
        </w:rPr>
        <w:t>dot: indicate</w:t>
      </w:r>
      <w:r>
        <w:rPr>
          <w:spacing w:val="-5"/>
          <w:sz w:val="20"/>
        </w:rPr>
        <w:t> </w:t>
      </w:r>
      <w:r>
        <w:rPr>
          <w:sz w:val="20"/>
        </w:rPr>
        <w:t>unknown</w:t>
      </w:r>
      <w:r>
        <w:rPr>
          <w:spacing w:val="-5"/>
          <w:sz w:val="20"/>
        </w:rPr>
        <w:t> </w:t>
      </w:r>
      <w:r>
        <w:rPr>
          <w:sz w:val="20"/>
        </w:rPr>
        <w:t>reasons</w:t>
      </w:r>
      <w:r>
        <w:rPr>
          <w:spacing w:val="-5"/>
          <w:sz w:val="20"/>
        </w:rPr>
        <w:t> </w:t>
      </w:r>
      <w:r>
        <w:rPr>
          <w:sz w:val="20"/>
        </w:rPr>
        <w:t>for</w:t>
      </w:r>
      <w:r>
        <w:rPr>
          <w:spacing w:val="-5"/>
          <w:sz w:val="20"/>
        </w:rPr>
        <w:t> </w:t>
      </w:r>
      <w:r>
        <w:rPr>
          <w:sz w:val="20"/>
        </w:rPr>
        <w:t>taking</w:t>
      </w:r>
      <w:r>
        <w:rPr>
          <w:spacing w:val="-5"/>
          <w:sz w:val="20"/>
        </w:rPr>
        <w:t> </w:t>
      </w:r>
      <w:r>
        <w:rPr>
          <w:sz w:val="20"/>
        </w:rPr>
        <w:t>those</w:t>
      </w:r>
      <w:r>
        <w:rPr>
          <w:sz w:val="20"/>
        </w:rPr>
        <w:t> </w:t>
      </w:r>
      <w:r>
        <w:rPr>
          <w:spacing w:val="-2"/>
          <w:sz w:val="20"/>
        </w:rPr>
        <w:t>habits)</w:t>
      </w:r>
    </w:p>
    <w:p>
      <w:pPr>
        <w:spacing w:after="0" w:line="249" w:lineRule="auto"/>
        <w:jc w:val="both"/>
        <w:rPr>
          <w:sz w:val="20"/>
        </w:rPr>
        <w:sectPr>
          <w:type w:val="continuous"/>
          <w:pgSz w:w="11910" w:h="16840"/>
          <w:pgMar w:header="1421" w:footer="891" w:top="1920" w:bottom="280" w:left="740" w:right="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numPr>
          <w:ilvl w:val="0"/>
          <w:numId w:val="1"/>
        </w:numPr>
        <w:tabs>
          <w:tab w:pos="468" w:val="left" w:leader="none"/>
          <w:tab w:pos="470" w:val="left" w:leader="none"/>
        </w:tabs>
        <w:spacing w:line="240" w:lineRule="auto" w:before="105" w:after="0"/>
        <w:ind w:left="469" w:right="0" w:hanging="360"/>
        <w:jc w:val="left"/>
      </w:pPr>
      <w:r>
        <w:rPr>
          <w:spacing w:val="-2"/>
        </w:rPr>
        <w:t>Preliminary</w:t>
      </w:r>
      <w:r>
        <w:rPr>
          <w:spacing w:val="3"/>
        </w:rPr>
        <w:t> </w:t>
      </w:r>
      <w:r>
        <w:rPr>
          <w:spacing w:val="-2"/>
        </w:rPr>
        <w:t>Results</w:t>
      </w:r>
    </w:p>
    <w:p>
      <w:pPr>
        <w:pStyle w:val="BodyText"/>
        <w:spacing w:line="252" w:lineRule="auto" w:before="173"/>
        <w:ind w:left="110" w:right="848"/>
        <w:jc w:val="both"/>
      </w:pPr>
      <w:r>
        <w:rPr/>
        <w:t>Using</w:t>
      </w:r>
      <w:r>
        <w:rPr>
          <w:spacing w:val="-3"/>
        </w:rPr>
        <w:t> </w:t>
      </w:r>
      <w:r>
        <w:rPr/>
        <w:t>pvalueTex</w:t>
      </w:r>
      <w:r>
        <w:rPr>
          <w:spacing w:val="-2"/>
        </w:rPr>
        <w:t> </w:t>
      </w:r>
      <w:r>
        <w:rPr/>
        <w:t>(</w:t>
      </w:r>
      <w:hyperlink w:history="true" w:anchor="_bookmark11">
        <w:r>
          <w:rPr>
            <w:color w:val="0000FF"/>
          </w:rPr>
          <w:t>Chi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et</w:t>
        </w:r>
        <w:r>
          <w:rPr>
            <w:color w:val="0000FF"/>
            <w:spacing w:val="-3"/>
          </w:rPr>
          <w:t> </w:t>
        </w:r>
        <w:r>
          <w:rPr>
            <w:color w:val="0000FF"/>
          </w:rPr>
          <w:t>al.</w:t>
        </w:r>
      </w:hyperlink>
      <w:r>
        <w:rPr>
          <w:color w:val="0000FF"/>
          <w:spacing w:val="-2"/>
        </w:rPr>
        <w:t> </w:t>
      </w:r>
      <w:hyperlink w:history="true" w:anchor="_bookmark11">
        <w:r>
          <w:rPr>
            <w:color w:val="0000FF"/>
          </w:rPr>
          <w:t>2021</w:t>
        </w:r>
      </w:hyperlink>
      <w:r>
        <w:rPr/>
        <w:t>)</w:t>
      </w:r>
      <w:r>
        <w:rPr>
          <w:spacing w:val="-3"/>
        </w:rPr>
        <w:t> </w:t>
      </w:r>
      <w:r>
        <w:rPr/>
        <w:t>on</w:t>
      </w:r>
      <w:r>
        <w:rPr>
          <w:spacing w:val="-2"/>
        </w:rPr>
        <w:t> </w:t>
      </w:r>
      <w:r>
        <w:rPr/>
        <w:t>the</w:t>
      </w:r>
      <w:r>
        <w:rPr>
          <w:spacing w:val="-3"/>
        </w:rPr>
        <w:t> </w:t>
      </w:r>
      <w:hyperlink w:history="true" w:anchor="_bookmark0">
        <w:r>
          <w:rPr>
            <w:color w:val="0000FF"/>
          </w:rPr>
          <w:t>TCGA</w:t>
        </w:r>
      </w:hyperlink>
      <w:r>
        <w:rPr>
          <w:color w:val="0000FF"/>
          <w:spacing w:val="-2"/>
        </w:rPr>
        <w:t> </w:t>
      </w:r>
      <w:hyperlink w:history="true" w:anchor="_bookmark0">
        <w:r>
          <w:rPr>
            <w:color w:val="0000FF"/>
          </w:rPr>
          <w:t>HNSCC</w:t>
        </w:r>
      </w:hyperlink>
      <w:r>
        <w:rPr>
          <w:color w:val="0000FF"/>
          <w:spacing w:val="-3"/>
        </w:rPr>
        <w:t> </w:t>
      </w:r>
      <w:r>
        <w:rPr/>
        <w:t>cohort,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scanned</w:t>
      </w:r>
      <w:r>
        <w:rPr>
          <w:spacing w:val="-3"/>
        </w:rPr>
        <w:t> </w:t>
      </w:r>
      <w:r>
        <w:rPr/>
        <w:t>human</w:t>
      </w:r>
      <w:r>
        <w:rPr>
          <w:spacing w:val="-2"/>
        </w:rPr>
        <w:t> </w:t>
      </w:r>
      <w:r>
        <w:rPr/>
        <w:t>protein-coding</w:t>
      </w:r>
      <w:r>
        <w:rPr>
          <w:spacing w:val="-3"/>
        </w:rPr>
        <w:t> </w:t>
      </w:r>
      <w:r>
        <w:rPr/>
        <w:t>gene</w:t>
      </w:r>
      <w:r>
        <w:rPr/>
        <w:t>s</w:t>
      </w:r>
      <w:r>
        <w:rPr/>
        <w:t> (20,500) programmatically.</w:t>
      </w:r>
      <w:r>
        <w:rPr>
          <w:spacing w:val="40"/>
        </w:rPr>
        <w:t> </w:t>
      </w:r>
      <w:r>
        <w:rPr/>
        <w:t>After adjustment with other confounders, the clinical tumor stage and th</w:t>
      </w:r>
      <w:r>
        <w:rPr/>
        <w:t>e</w:t>
      </w:r>
      <w:r>
        <w:rPr/>
        <w:t> surgical margin involvement are independent risk factors in patient survival.</w:t>
      </w:r>
    </w:p>
    <w:p>
      <w:pPr>
        <w:pStyle w:val="BodyText"/>
        <w:spacing w:line="252" w:lineRule="auto" w:before="54"/>
        <w:ind w:left="110" w:right="848"/>
        <w:jc w:val="both"/>
      </w:pPr>
      <w:r>
        <w:rPr/>
        <w:t>And overexpression of CAMK2N1 is significantly associated with the poor prognosis of </w:t>
      </w:r>
      <w:hyperlink w:history="true" w:anchor="_bookmark0">
        <w:r>
          <w:rPr>
            <w:color w:val="0000FF"/>
          </w:rPr>
          <w:t>overall </w:t>
        </w:r>
        <w:r>
          <w:rPr>
            <w:color w:val="0000FF"/>
          </w:rPr>
          <w:t>surviva</w:t>
        </w:r>
        <w:r>
          <w:rPr>
            <w:color w:val="0000FF"/>
          </w:rPr>
          <w:t>l</w:t>
        </w:r>
      </w:hyperlink>
      <w:r>
        <w:rPr>
          <w:color w:val="0000FF"/>
        </w:rPr>
        <w:t> </w:t>
      </w:r>
      <w:r>
        <w:rPr/>
        <w:t>(</w:t>
      </w:r>
      <w:hyperlink w:history="true" w:anchor="_bookmark0">
        <w:r>
          <w:rPr>
            <w:color w:val="0000FF"/>
          </w:rPr>
          <w:t>OS</w:t>
        </w:r>
      </w:hyperlink>
      <w:r>
        <w:rPr/>
        <w:t>) (Table </w:t>
      </w:r>
      <w:hyperlink w:history="true" w:anchor="_bookmark2">
        <w:r>
          <w:rPr>
            <w:color w:val="0000FF"/>
          </w:rPr>
          <w:t>1</w:t>
        </w:r>
      </w:hyperlink>
      <w:r>
        <w:rPr/>
        <w:t>).</w:t>
      </w:r>
    </w:p>
    <w:p>
      <w:pPr>
        <w:spacing w:line="249" w:lineRule="auto" w:before="235"/>
        <w:ind w:left="110" w:right="848" w:firstLine="0"/>
        <w:jc w:val="both"/>
        <w:rPr>
          <w:sz w:val="20"/>
        </w:rPr>
      </w:pPr>
      <w:bookmarkStart w:name="_bookmark2" w:id="3"/>
      <w:bookmarkEnd w:id="3"/>
      <w:r>
        <w:rPr/>
      </w:r>
      <w:r>
        <w:rPr>
          <w:b/>
          <w:sz w:val="20"/>
        </w:rPr>
        <w:t>Table 1:</w:t>
      </w:r>
      <w:r>
        <w:rPr>
          <w:b/>
          <w:spacing w:val="40"/>
          <w:sz w:val="20"/>
        </w:rPr>
        <w:t> </w:t>
      </w:r>
      <w:r>
        <w:rPr>
          <w:sz w:val="20"/>
        </w:rPr>
        <w:t>Clinical (T)umor size, positive surgical margin, and CAMK2N1 expression are independent prognostic factors </w:t>
      </w:r>
      <w:r>
        <w:rPr>
          <w:sz w:val="20"/>
        </w:rPr>
        <w:t>i</w:t>
      </w:r>
      <w:r>
        <w:rPr>
          <w:sz w:val="20"/>
        </w:rPr>
        <w:t>n</w:t>
      </w:r>
      <w:r>
        <w:rPr>
          <w:sz w:val="20"/>
        </w:rPr>
        <w:t> HNSCC (TCGA) cohort.</w:t>
      </w:r>
    </w:p>
    <w:p>
      <w:pPr>
        <w:pStyle w:val="BodyText"/>
        <w:spacing w:before="10"/>
        <w:rPr>
          <w:sz w:val="9"/>
        </w:rPr>
      </w:pPr>
    </w:p>
    <w:p>
      <w:pPr>
        <w:spacing w:before="110"/>
        <w:ind w:left="540" w:right="1262" w:firstLine="0"/>
        <w:jc w:val="center"/>
        <w:rPr>
          <w:b/>
          <w:sz w:val="16"/>
        </w:rPr>
      </w:pPr>
      <w:r>
        <w:rPr/>
        <w:pict>
          <v:shape style="position:absolute;margin-left:93.543694pt;margin-top:5.277127pt;width:406.15pt;height:203.65pt;mso-position-horizontal-relative:page;mso-position-vertical-relative:paragraph;z-index:15730688" type="#_x0000_t202" id="docshape26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1730"/>
                    <w:gridCol w:w="1014"/>
                    <w:gridCol w:w="544"/>
                    <w:gridCol w:w="1082"/>
                    <w:gridCol w:w="1062"/>
                    <w:gridCol w:w="544"/>
                    <w:gridCol w:w="1082"/>
                    <w:gridCol w:w="1062"/>
                  </w:tblGrid>
                  <w:tr>
                    <w:trPr>
                      <w:trHeight w:val="191" w:hRule="atLeast"/>
                    </w:trPr>
                    <w:tc>
                      <w:tcPr>
                        <w:tcW w:w="2744" w:type="dxa"/>
                        <w:gridSpan w:val="2"/>
                        <w:vMerge w:val="restart"/>
                        <w:tcBorders>
                          <w:left w:val="single" w:sz="4" w:space="0" w:color="414141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before="85"/>
                          <w:ind w:left="83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6"/>
                          </w:rPr>
                          <w:t>Features</w:t>
                        </w:r>
                      </w:p>
                    </w:tc>
                    <w:tc>
                      <w:tcPr>
                        <w:tcW w:w="2688" w:type="dxa"/>
                        <w:gridSpan w:val="3"/>
                        <w:tcBorders>
                          <w:top w:val="single" w:sz="8" w:space="0" w:color="000000"/>
                          <w:left w:val="single" w:sz="4" w:space="0" w:color="000000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2688" w:type="dxa"/>
                        <w:gridSpan w:val="3"/>
                        <w:tcBorders>
                          <w:top w:val="single" w:sz="8" w:space="0" w:color="000000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878" w:right="878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2"/>
                            <w:w w:val="105"/>
                            <w:sz w:val="16"/>
                          </w:rPr>
                          <w:t>Multivariate</w:t>
                        </w: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2744" w:type="dxa"/>
                        <w:gridSpan w:val="2"/>
                        <w:vMerge/>
                        <w:tcBorders>
                          <w:top w:val="nil"/>
                          <w:left w:val="single" w:sz="4" w:space="0" w:color="414141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6"/>
                          </w:rPr>
                          <w:t>HR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66" w:right="63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6"/>
                          </w:rPr>
                          <w:t>CI95%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2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i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b/>
                            <w:i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6"/>
                          </w:rPr>
                          <w:t>Value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1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5"/>
                            <w:w w:val="105"/>
                            <w:sz w:val="16"/>
                          </w:rPr>
                          <w:t>HR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64" w:right="64"/>
                          <w:jc w:val="center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spacing w:val="-4"/>
                            <w:w w:val="105"/>
                            <w:sz w:val="16"/>
                          </w:rPr>
                          <w:t>CI95%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0"/>
                          <w:rPr>
                            <w:b/>
                            <w:sz w:val="16"/>
                          </w:rPr>
                        </w:pPr>
                        <w:r>
                          <w:rPr>
                            <w:b/>
                            <w:i/>
                            <w:w w:val="105"/>
                            <w:sz w:val="16"/>
                          </w:rPr>
                          <w:t>p</w:t>
                        </w:r>
                        <w:r>
                          <w:rPr>
                            <w:b/>
                            <w:i/>
                            <w:spacing w:val="-3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16"/>
                          </w:rPr>
                          <w:t>Value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1730" w:type="dxa"/>
                        <w:vMerge w:val="restart"/>
                        <w:tcBorders>
                          <w:top w:val="single" w:sz="4" w:space="0" w:color="000000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Gender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4" w:space="0" w:color="000000"/>
                          <w:left w:val="single" w:sz="4" w:space="0" w:color="414141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Female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right w:val="single" w:sz="4" w:space="0" w:color="000000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730" w:type="dxa"/>
                        <w:vMerge/>
                        <w:tcBorders>
                          <w:top w:val="nil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top w:val="single" w:sz="4" w:space="0" w:color="000000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Male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000000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1.157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000000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66" w:right="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0.843–1.587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000000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340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0.367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000000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1.076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000000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64" w:right="6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0.767–1.510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000000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339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0.671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1730" w:type="dxa"/>
                        <w:vMerge w:val="restart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Age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at</w:t>
                        </w:r>
                        <w:r>
                          <w:rPr>
                            <w:spacing w:val="-5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diagnosis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6" w:lineRule="exact"/>
                          <w:ind w:left="83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w w:val="120"/>
                            <w:sz w:val="16"/>
                          </w:rPr>
                          <w:t>&lt;</w:t>
                        </w:r>
                        <w:r>
                          <w:rPr>
                            <w:rFonts w:ascii="PMingLiU"/>
                            <w:w w:val="120"/>
                            <w:sz w:val="16"/>
                          </w:rPr>
                          <w:t>=</w:t>
                        </w:r>
                        <w:r>
                          <w:rPr>
                            <w:rFonts w:ascii="PMingLiU"/>
                            <w:spacing w:val="32"/>
                            <w:w w:val="120"/>
                            <w:sz w:val="16"/>
                          </w:rPr>
                          <w:t> </w:t>
                        </w:r>
                        <w:r>
                          <w:rPr>
                            <w:rFonts w:ascii="PMingLiU"/>
                            <w:spacing w:val="-5"/>
                            <w:w w:val="120"/>
                            <w:sz w:val="16"/>
                          </w:rPr>
                          <w:t>65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20"/>
                            <w:sz w:val="16"/>
                          </w:rPr>
                          <w:t>y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730" w:type="dxa"/>
                        <w:vMerge/>
                        <w:tcBorders>
                          <w:top w:val="nil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70" w:lineRule="exact"/>
                          <w:ind w:left="83"/>
                          <w:rPr>
                            <w:rFonts w:ascii="Arial"/>
                            <w:i/>
                            <w:sz w:val="16"/>
                          </w:rPr>
                        </w:pPr>
                        <w:r>
                          <w:rPr>
                            <w:rFonts w:ascii="Arial"/>
                            <w:i/>
                            <w:w w:val="115"/>
                            <w:sz w:val="16"/>
                          </w:rPr>
                          <w:t>&gt;</w:t>
                        </w:r>
                        <w:r>
                          <w:rPr>
                            <w:rFonts w:ascii="Arial"/>
                            <w:i/>
                            <w:spacing w:val="1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PMingLiU"/>
                            <w:spacing w:val="-5"/>
                            <w:w w:val="115"/>
                            <w:sz w:val="16"/>
                          </w:rPr>
                          <w:t>65</w:t>
                        </w:r>
                        <w:r>
                          <w:rPr>
                            <w:rFonts w:ascii="Arial"/>
                            <w:i/>
                            <w:spacing w:val="-5"/>
                            <w:w w:val="115"/>
                            <w:sz w:val="16"/>
                          </w:rPr>
                          <w:t>y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1.329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66" w:right="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0.990–1.784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340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0.058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1.391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64" w:right="6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1.025–1.888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339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spacing w:val="-4"/>
                            <w:w w:val="105"/>
                            <w:sz w:val="16"/>
                          </w:rPr>
                          <w:t>0.034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1730" w:type="dxa"/>
                        <w:vMerge w:val="restart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w w:val="105"/>
                            <w:sz w:val="16"/>
                          </w:rPr>
                          <w:t>Clinical</w:t>
                        </w:r>
                        <w:r>
                          <w:rPr>
                            <w:color w:val="FF0000"/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0000"/>
                            <w:w w:val="105"/>
                            <w:sz w:val="16"/>
                          </w:rPr>
                          <w:t>T</w:t>
                        </w:r>
                        <w:r>
                          <w:rPr>
                            <w:color w:val="FF0000"/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color w:val="FF0000"/>
                            <w:spacing w:val="-2"/>
                            <w:w w:val="105"/>
                            <w:sz w:val="16"/>
                          </w:rPr>
                          <w:t>Status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T1+T2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730" w:type="dxa"/>
                        <w:vMerge/>
                        <w:tcBorders>
                          <w:top w:val="nil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T3+T4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1.409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66" w:right="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1.028–1.931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340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spacing w:val="-4"/>
                            <w:w w:val="105"/>
                            <w:sz w:val="16"/>
                          </w:rPr>
                          <w:t>0.033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1.982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64" w:right="6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1.048–3.745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339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spacing w:val="-4"/>
                            <w:w w:val="105"/>
                            <w:sz w:val="16"/>
                          </w:rPr>
                          <w:t>0.035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1730" w:type="dxa"/>
                        <w:vMerge w:val="restart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Clinical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N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Status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N0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730" w:type="dxa"/>
                        <w:vMerge/>
                        <w:tcBorders>
                          <w:top w:val="nil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N1-</w:t>
                        </w:r>
                        <w:r>
                          <w:rPr>
                            <w:spacing w:val="-10"/>
                            <w:w w:val="105"/>
                            <w:sz w:val="16"/>
                          </w:rPr>
                          <w:t>3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1.185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66" w:right="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0.890–1.577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340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0.246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1.145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64" w:right="6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0.801–1.636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339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0.457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1730" w:type="dxa"/>
                        <w:vMerge w:val="restart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Clinical</w:t>
                        </w:r>
                        <w:r>
                          <w:rPr>
                            <w:spacing w:val="-8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w w:val="105"/>
                            <w:sz w:val="16"/>
                          </w:rPr>
                          <w:t>M</w:t>
                        </w:r>
                        <w:r>
                          <w:rPr>
                            <w:spacing w:val="-7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Status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M0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730" w:type="dxa"/>
                        <w:vMerge/>
                        <w:tcBorders>
                          <w:top w:val="nil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M1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4.097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66" w:right="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1.009–16.644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340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spacing w:val="-4"/>
                            <w:w w:val="105"/>
                            <w:sz w:val="16"/>
                          </w:rPr>
                          <w:t>0.049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7.314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64" w:right="6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1.590–33.631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339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spacing w:val="-4"/>
                            <w:w w:val="105"/>
                            <w:sz w:val="16"/>
                          </w:rPr>
                          <w:t>0.011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1730" w:type="dxa"/>
                        <w:vMerge w:val="restart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Clinical</w:t>
                        </w:r>
                        <w:r>
                          <w:rPr>
                            <w:spacing w:val="14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Stage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Stage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4"/>
                            <w:w w:val="105"/>
                            <w:sz w:val="16"/>
                          </w:rPr>
                          <w:t>I+II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730" w:type="dxa"/>
                        <w:vMerge/>
                        <w:tcBorders>
                          <w:top w:val="nil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w w:val="105"/>
                            <w:sz w:val="16"/>
                          </w:rPr>
                          <w:t>Stage</w:t>
                        </w:r>
                        <w:r>
                          <w:rPr>
                            <w:spacing w:val="-9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III+IV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1.245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66" w:right="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0.882–1.759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340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0.213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0.621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64" w:right="6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0.287–1.343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339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0.226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1730" w:type="dxa"/>
                        <w:vMerge w:val="restart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sz w:val="16"/>
                          </w:rPr>
                          <w:t>Surgical</w:t>
                        </w:r>
                        <w:r>
                          <w:rPr>
                            <w:color w:val="FF0000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color w:val="FF0000"/>
                            <w:sz w:val="16"/>
                          </w:rPr>
                          <w:t>Margin</w:t>
                        </w:r>
                        <w:r>
                          <w:rPr>
                            <w:color w:val="FF0000"/>
                            <w:spacing w:val="13"/>
                            <w:sz w:val="16"/>
                          </w:rPr>
                          <w:t> </w:t>
                        </w:r>
                        <w:r>
                          <w:rPr>
                            <w:color w:val="FF0000"/>
                            <w:spacing w:val="-2"/>
                            <w:sz w:val="16"/>
                          </w:rPr>
                          <w:t>status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Negative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730" w:type="dxa"/>
                        <w:vMerge/>
                        <w:tcBorders>
                          <w:top w:val="nil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Positive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1.591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66" w:right="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1.155–2.191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340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spacing w:val="-4"/>
                            <w:w w:val="105"/>
                            <w:sz w:val="16"/>
                          </w:rPr>
                          <w:t>0.004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1.631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64" w:right="6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1.182–2.250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339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spacing w:val="-4"/>
                            <w:w w:val="105"/>
                            <w:sz w:val="16"/>
                          </w:rPr>
                          <w:t>0.003</w:t>
                        </w:r>
                      </w:p>
                    </w:tc>
                  </w:tr>
                  <w:tr>
                    <w:trPr>
                      <w:trHeight w:val="195" w:hRule="atLeast"/>
                    </w:trPr>
                    <w:tc>
                      <w:tcPr>
                        <w:tcW w:w="1730" w:type="dxa"/>
                        <w:vMerge w:val="restart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Tobacco</w:t>
                        </w:r>
                        <w:r>
                          <w:rPr>
                            <w:spacing w:val="1"/>
                            <w:w w:val="105"/>
                            <w:sz w:val="16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16"/>
                          </w:rPr>
                          <w:t>Exposure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Low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90" w:hRule="atLeast"/>
                    </w:trPr>
                    <w:tc>
                      <w:tcPr>
                        <w:tcW w:w="1730" w:type="dxa"/>
                        <w:vMerge/>
                        <w:tcBorders>
                          <w:top w:val="nil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High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1.364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66" w:right="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1.008–1.844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340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spacing w:val="-4"/>
                            <w:w w:val="105"/>
                            <w:sz w:val="16"/>
                          </w:rPr>
                          <w:t>0.044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1.363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64" w:right="6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0.990–1.875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7" w:lineRule="exact"/>
                          <w:ind w:left="339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0.058</w:t>
                        </w:r>
                      </w:p>
                    </w:tc>
                  </w:tr>
                  <w:tr>
                    <w:trPr>
                      <w:trHeight w:val="193" w:hRule="atLeast"/>
                    </w:trPr>
                    <w:tc>
                      <w:tcPr>
                        <w:tcW w:w="1730" w:type="dxa"/>
                        <w:vMerge w:val="restart"/>
                        <w:tcBorders>
                          <w:top w:val="single" w:sz="4" w:space="0" w:color="414141"/>
                          <w:left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before="88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sz w:val="16"/>
                          </w:rPr>
                          <w:t>CAMK2N1</w:t>
                        </w:r>
                        <w:r>
                          <w:rPr>
                            <w:color w:val="FF0000"/>
                            <w:spacing w:val="23"/>
                            <w:sz w:val="16"/>
                          </w:rPr>
                          <w:t> </w:t>
                        </w:r>
                        <w:r>
                          <w:rPr>
                            <w:color w:val="FF0000"/>
                            <w:spacing w:val="-2"/>
                            <w:sz w:val="16"/>
                          </w:rPr>
                          <w:t>Expression</w:t>
                        </w:r>
                      </w:p>
                    </w:tc>
                    <w:tc>
                      <w:tcPr>
                        <w:tcW w:w="101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pacing w:val="-5"/>
                            <w:w w:val="105"/>
                            <w:sz w:val="16"/>
                          </w:rPr>
                          <w:t>Low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spacing w:line="172" w:lineRule="exact"/>
                          <w:ind w:left="1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w w:val="103"/>
                            <w:sz w:val="16"/>
                          </w:rPr>
                          <w:t>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bottom w:val="single" w:sz="4" w:space="0" w:color="414141"/>
                          <w:right w:val="single" w:sz="4" w:space="0" w:color="414141"/>
                        </w:tcBorders>
                        <w:shd w:val="clear" w:color="auto" w:fill="9ECFDF"/>
                      </w:tcPr>
                      <w:p>
                        <w:pPr>
                          <w:pStyle w:val="TableParagraph"/>
                          <w:rPr>
                            <w:sz w:val="12"/>
                          </w:rPr>
                        </w:pPr>
                      </w:p>
                    </w:tc>
                  </w:tr>
                  <w:tr>
                    <w:trPr>
                      <w:trHeight w:val="189" w:hRule="atLeast"/>
                    </w:trPr>
                    <w:tc>
                      <w:tcPr>
                        <w:tcW w:w="1730" w:type="dxa"/>
                        <w:vMerge/>
                        <w:tcBorders>
                          <w:top w:val="nil"/>
                          <w:left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1014" w:type="dxa"/>
                        <w:tcBorders>
                          <w:top w:val="single" w:sz="4" w:space="0" w:color="414141"/>
                          <w:left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83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High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82"/>
                          <w:rPr>
                            <w:sz w:val="16"/>
                          </w:rPr>
                        </w:pPr>
                        <w:r>
                          <w:rPr>
                            <w:color w:val="FF0000"/>
                            <w:spacing w:val="-4"/>
                            <w:w w:val="105"/>
                            <w:sz w:val="16"/>
                          </w:rPr>
                          <w:t>2.101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66" w:right="63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1.572–2.809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82"/>
                          <w:rPr>
                            <w:rFonts w:ascii="PMingLiU" w:hAnsi="PMingLiU"/>
                            <w:sz w:val="16"/>
                          </w:rPr>
                        </w:pPr>
                        <w:r>
                          <w:rPr>
                            <w:rFonts w:ascii="PMingLiU" w:hAnsi="PMingLiU"/>
                            <w:color w:val="FF0000"/>
                            <w:w w:val="115"/>
                            <w:sz w:val="16"/>
                          </w:rPr>
                          <w:t>5</w:t>
                        </w:r>
                        <w:r>
                          <w:rPr>
                            <w:rFonts w:ascii="Arial" w:hAnsi="Arial"/>
                            <w:i/>
                            <w:color w:val="FF0000"/>
                            <w:w w:val="115"/>
                            <w:sz w:val="16"/>
                          </w:rPr>
                          <w:t>.</w:t>
                        </w:r>
                        <w:r>
                          <w:rPr>
                            <w:rFonts w:ascii="PMingLiU" w:hAnsi="PMingLiU"/>
                            <w:color w:val="FF0000"/>
                            <w:w w:val="115"/>
                            <w:sz w:val="16"/>
                          </w:rPr>
                          <w:t>324</w:t>
                        </w:r>
                        <w:r>
                          <w:rPr>
                            <w:rFonts w:ascii="PMingLiU" w:hAnsi="PMingLiU"/>
                            <w:color w:val="FF0000"/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color w:val="FF0000"/>
                            <w:w w:val="115"/>
                            <w:sz w:val="16"/>
                          </w:rPr>
                          <w:t>×</w:t>
                        </w:r>
                        <w:r>
                          <w:rPr>
                            <w:rFonts w:ascii="Calibri" w:hAnsi="Calibri"/>
                            <w:i/>
                            <w:color w:val="FF0000"/>
                            <w:spacing w:val="-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PMingLiU" w:hAnsi="PMingLiU"/>
                            <w:color w:val="FF0000"/>
                            <w:spacing w:val="-4"/>
                            <w:w w:val="115"/>
                            <w:sz w:val="16"/>
                          </w:rPr>
                          <w:t>10</w:t>
                        </w:r>
                        <w:r>
                          <w:rPr>
                            <w:rFonts w:ascii="Calibri" w:hAnsi="Calibri"/>
                            <w:i/>
                            <w:color w:val="FF0000"/>
                            <w:spacing w:val="-4"/>
                            <w:w w:val="115"/>
                            <w:sz w:val="16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PMingLiU" w:hAnsi="PMingLiU"/>
                            <w:color w:val="FF0000"/>
                            <w:spacing w:val="-4"/>
                            <w:w w:val="115"/>
                            <w:sz w:val="16"/>
                            <w:vertAlign w:val="superscript"/>
                          </w:rPr>
                          <w:t>7</w:t>
                        </w:r>
                      </w:p>
                    </w:tc>
                    <w:tc>
                      <w:tcPr>
                        <w:tcW w:w="544" w:type="dxa"/>
                        <w:tcBorders>
                          <w:top w:val="single" w:sz="4" w:space="0" w:color="414141"/>
                          <w:left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81"/>
                          <w:rPr>
                            <w:sz w:val="16"/>
                          </w:rPr>
                        </w:pPr>
                        <w:r>
                          <w:rPr>
                            <w:spacing w:val="-4"/>
                            <w:w w:val="105"/>
                            <w:sz w:val="16"/>
                          </w:rPr>
                          <w:t>2.007</w:t>
                        </w:r>
                      </w:p>
                    </w:tc>
                    <w:tc>
                      <w:tcPr>
                        <w:tcW w:w="1082" w:type="dxa"/>
                        <w:tcBorders>
                          <w:top w:val="single" w:sz="4" w:space="0" w:color="414141"/>
                          <w:left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4" w:lineRule="exact"/>
                          <w:ind w:left="64" w:right="64"/>
                          <w:jc w:val="center"/>
                          <w:rPr>
                            <w:sz w:val="16"/>
                          </w:rPr>
                        </w:pPr>
                        <w:r>
                          <w:rPr>
                            <w:spacing w:val="-2"/>
                            <w:w w:val="105"/>
                            <w:sz w:val="16"/>
                          </w:rPr>
                          <w:t>1.490–2.704</w:t>
                        </w:r>
                      </w:p>
                    </w:tc>
                    <w:tc>
                      <w:tcPr>
                        <w:tcW w:w="1062" w:type="dxa"/>
                        <w:tcBorders>
                          <w:top w:val="single" w:sz="4" w:space="0" w:color="414141"/>
                          <w:left w:val="single" w:sz="4" w:space="0" w:color="414141"/>
                          <w:right w:val="single" w:sz="4" w:space="0" w:color="414141"/>
                        </w:tcBorders>
                      </w:tcPr>
                      <w:p>
                        <w:pPr>
                          <w:pStyle w:val="TableParagraph"/>
                          <w:spacing w:line="169" w:lineRule="exact"/>
                          <w:ind w:left="80"/>
                          <w:rPr>
                            <w:rFonts w:ascii="PMingLiU" w:hAnsi="PMingLiU"/>
                            <w:sz w:val="16"/>
                          </w:rPr>
                        </w:pPr>
                        <w:r>
                          <w:rPr>
                            <w:rFonts w:ascii="PMingLiU" w:hAnsi="PMingLiU"/>
                            <w:color w:val="FF0000"/>
                            <w:w w:val="115"/>
                            <w:sz w:val="16"/>
                          </w:rPr>
                          <w:t>4</w:t>
                        </w:r>
                        <w:r>
                          <w:rPr>
                            <w:rFonts w:ascii="Arial" w:hAnsi="Arial"/>
                            <w:i/>
                            <w:color w:val="FF0000"/>
                            <w:w w:val="115"/>
                            <w:sz w:val="16"/>
                          </w:rPr>
                          <w:t>.</w:t>
                        </w:r>
                        <w:r>
                          <w:rPr>
                            <w:rFonts w:ascii="PMingLiU" w:hAnsi="PMingLiU"/>
                            <w:color w:val="FF0000"/>
                            <w:w w:val="115"/>
                            <w:sz w:val="16"/>
                          </w:rPr>
                          <w:t>565</w:t>
                        </w:r>
                        <w:r>
                          <w:rPr>
                            <w:rFonts w:ascii="PMingLiU" w:hAnsi="PMingLiU"/>
                            <w:color w:val="FF0000"/>
                            <w:spacing w:val="-9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Calibri" w:hAnsi="Calibri"/>
                            <w:i/>
                            <w:color w:val="FF0000"/>
                            <w:w w:val="115"/>
                            <w:sz w:val="16"/>
                          </w:rPr>
                          <w:t>×</w:t>
                        </w:r>
                        <w:r>
                          <w:rPr>
                            <w:rFonts w:ascii="Calibri" w:hAnsi="Calibri"/>
                            <w:i/>
                            <w:color w:val="FF0000"/>
                            <w:spacing w:val="-2"/>
                            <w:w w:val="115"/>
                            <w:sz w:val="16"/>
                          </w:rPr>
                          <w:t> </w:t>
                        </w:r>
                        <w:r>
                          <w:rPr>
                            <w:rFonts w:ascii="PMingLiU" w:hAnsi="PMingLiU"/>
                            <w:color w:val="FF0000"/>
                            <w:spacing w:val="-4"/>
                            <w:w w:val="115"/>
                            <w:sz w:val="16"/>
                          </w:rPr>
                          <w:t>10</w:t>
                        </w:r>
                        <w:r>
                          <w:rPr>
                            <w:rFonts w:ascii="Calibri" w:hAnsi="Calibri"/>
                            <w:i/>
                            <w:color w:val="FF0000"/>
                            <w:spacing w:val="-4"/>
                            <w:w w:val="115"/>
                            <w:sz w:val="16"/>
                            <w:vertAlign w:val="superscript"/>
                          </w:rPr>
                          <w:t>−</w:t>
                        </w:r>
                        <w:r>
                          <w:rPr>
                            <w:rFonts w:ascii="PMingLiU" w:hAnsi="PMingLiU"/>
                            <w:color w:val="FF0000"/>
                            <w:spacing w:val="-4"/>
                            <w:w w:val="115"/>
                            <w:sz w:val="16"/>
                            <w:vertAlign w:val="superscript"/>
                          </w:rPr>
                          <w:t>6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/>
          <w:spacing w:val="-2"/>
          <w:w w:val="105"/>
          <w:sz w:val="16"/>
        </w:rPr>
        <w:t>Univariate</w:t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27"/>
        </w:rPr>
      </w:pPr>
    </w:p>
    <w:p>
      <w:pPr>
        <w:spacing w:line="235" w:lineRule="auto" w:before="0"/>
        <w:ind w:left="1130" w:right="1346" w:firstLine="0"/>
        <w:jc w:val="left"/>
        <w:rPr>
          <w:sz w:val="20"/>
        </w:rPr>
      </w:pPr>
      <w:r>
        <w:rPr>
          <w:sz w:val="20"/>
        </w:rPr>
        <w:t>(OS: overall survival; HR: hazard ratio; CI95%:</w:t>
      </w:r>
      <w:r>
        <w:rPr>
          <w:spacing w:val="24"/>
          <w:sz w:val="20"/>
        </w:rPr>
        <w:t> </w:t>
      </w:r>
      <w:r>
        <w:rPr>
          <w:sz w:val="20"/>
        </w:rPr>
        <w:t>95% confidence interval; </w:t>
      </w:r>
      <w:r>
        <w:rPr>
          <w:i/>
          <w:sz w:val="20"/>
        </w:rPr>
        <w:t>p </w:t>
      </w:r>
      <w:r>
        <w:rPr>
          <w:sz w:val="20"/>
        </w:rPr>
        <w:t>value significant code </w:t>
      </w:r>
      <w:r>
        <w:rPr>
          <w:sz w:val="20"/>
        </w:rPr>
        <w:t>is</w:t>
      </w:r>
      <w:r>
        <w:rPr>
          <w:sz w:val="20"/>
        </w:rPr>
        <w:t> denoted: </w:t>
      </w:r>
      <w:r>
        <w:rPr>
          <w:color w:val="FF0000"/>
          <w:sz w:val="20"/>
        </w:rPr>
        <w:t>red </w:t>
      </w:r>
      <w:r>
        <w:rPr>
          <w:rFonts w:ascii="Verdana Pro Light"/>
          <w:b w:val="0"/>
          <w:i/>
          <w:color w:val="FF0000"/>
          <w:sz w:val="20"/>
        </w:rPr>
        <w:t>&lt; </w:t>
      </w:r>
      <w:r>
        <w:rPr>
          <w:color w:val="FF0000"/>
          <w:sz w:val="20"/>
        </w:rPr>
        <w:t>0.05</w:t>
      </w:r>
      <w:r>
        <w:rPr>
          <w:sz w:val="20"/>
        </w:rPr>
        <w:t>).</w:t>
      </w:r>
    </w:p>
    <w:p>
      <w:pPr>
        <w:pStyle w:val="BodyText"/>
        <w:spacing w:before="6"/>
        <w:rPr>
          <w:sz w:val="25"/>
        </w:rPr>
      </w:pPr>
    </w:p>
    <w:p>
      <w:pPr>
        <w:pStyle w:val="BodyText"/>
        <w:spacing w:line="252" w:lineRule="auto" w:before="1"/>
        <w:ind w:left="110" w:right="848"/>
        <w:jc w:val="both"/>
      </w:pPr>
      <w:r>
        <w:rPr/>
        <w:t>Wu and his colleagues (Wu et al., 2018, 2020, 2021) have serial studies for </w:t>
      </w:r>
      <w:hyperlink w:history="true" w:anchor="_bookmark0">
        <w:r>
          <w:rPr>
            <w:color w:val="0000FF"/>
          </w:rPr>
          <w:t>OVH</w:t>
        </w:r>
      </w:hyperlink>
      <w:r>
        <w:rPr>
          <w:color w:val="0000FF"/>
        </w:rPr>
        <w:t> </w:t>
      </w:r>
      <w:r>
        <w:rPr/>
        <w:t>through whole-e</w:t>
      </w:r>
      <w:r>
        <w:rPr/>
        <w:t>xome</w:t>
      </w:r>
      <w:r>
        <w:rPr/>
        <w:t> sequencing</w:t>
      </w:r>
      <w:r>
        <w:rPr>
          <w:spacing w:val="-5"/>
        </w:rPr>
        <w:t> </w:t>
      </w:r>
      <w:r>
        <w:rPr/>
        <w:t>to</w:t>
      </w:r>
      <w:r>
        <w:rPr>
          <w:spacing w:val="-5"/>
        </w:rPr>
        <w:t> </w:t>
      </w:r>
      <w:r>
        <w:rPr/>
        <w:t>identify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biomarker.</w:t>
      </w:r>
      <w:r>
        <w:rPr>
          <w:spacing w:val="19"/>
        </w:rPr>
        <w:t> </w:t>
      </w:r>
      <w:r>
        <w:rPr/>
        <w:t>They</w:t>
      </w:r>
      <w:r>
        <w:rPr>
          <w:spacing w:val="-5"/>
        </w:rPr>
        <w:t> </w:t>
      </w:r>
      <w:r>
        <w:rPr/>
        <w:t>found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candidate</w:t>
      </w:r>
      <w:r>
        <w:rPr>
          <w:spacing w:val="-5"/>
        </w:rPr>
        <w:t> </w:t>
      </w:r>
      <w:r>
        <w:rPr/>
        <w:t>biomarker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malignant</w:t>
      </w:r>
      <w:r>
        <w:rPr>
          <w:spacing w:val="-5"/>
        </w:rPr>
        <w:t> </w:t>
      </w:r>
      <w:r>
        <w:rPr/>
        <w:t>transformation: </w:t>
      </w:r>
      <w:hyperlink w:history="true" w:anchor="_bookmark0">
        <w:r>
          <w:rPr>
            <w:color w:val="0000FF"/>
          </w:rPr>
          <w:t>FA</w:t>
        </w:r>
        <w:r>
          <w:rPr>
            <w:color w:val="0000FF"/>
          </w:rPr>
          <w:t>T</w:t>
        </w:r>
      </w:hyperlink>
      <w:r>
        <w:rPr>
          <w:color w:val="0000FF"/>
        </w:rPr>
        <w:t> </w:t>
      </w:r>
      <w:hyperlink w:history="true" w:anchor="_bookmark0">
        <w:r>
          <w:rPr>
            <w:color w:val="0000FF"/>
            <w:spacing w:val="-2"/>
          </w:rPr>
          <w:t>atypical</w:t>
        </w:r>
        <w:r>
          <w:rPr>
            <w:color w:val="0000FF"/>
            <w:spacing w:val="-8"/>
          </w:rPr>
          <w:t> </w:t>
        </w:r>
        <w:r>
          <w:rPr>
            <w:color w:val="0000FF"/>
            <w:spacing w:val="-2"/>
          </w:rPr>
          <w:t>cadherin</w:t>
        </w:r>
        <w:r>
          <w:rPr>
            <w:color w:val="0000FF"/>
            <w:spacing w:val="-8"/>
          </w:rPr>
          <w:t> </w:t>
        </w:r>
        <w:r>
          <w:rPr>
            <w:color w:val="0000FF"/>
            <w:spacing w:val="-2"/>
          </w:rPr>
          <w:t>1</w:t>
        </w:r>
      </w:hyperlink>
      <w:r>
        <w:rPr>
          <w:color w:val="0000FF"/>
          <w:spacing w:val="-8"/>
        </w:rPr>
        <w:t> </w:t>
      </w:r>
      <w:r>
        <w:rPr>
          <w:spacing w:val="-2"/>
        </w:rPr>
        <w:t>(</w:t>
      </w:r>
      <w:hyperlink w:history="true" w:anchor="_bookmark0">
        <w:r>
          <w:rPr>
            <w:color w:val="0000FF"/>
            <w:spacing w:val="-2"/>
          </w:rPr>
          <w:t>FAT1</w:t>
        </w:r>
      </w:hyperlink>
      <w:r>
        <w:rPr>
          <w:spacing w:val="-2"/>
        </w:rPr>
        <w:t>).</w:t>
      </w:r>
      <w:r>
        <w:rPr>
          <w:spacing w:val="11"/>
        </w:rPr>
        <w:t> </w:t>
      </w:r>
      <w:r>
        <w:rPr>
          <w:spacing w:val="-2"/>
        </w:rPr>
        <w:t>The</w:t>
      </w:r>
      <w:r>
        <w:rPr>
          <w:spacing w:val="-8"/>
        </w:rPr>
        <w:t> </w:t>
      </w:r>
      <w:hyperlink w:history="true" w:anchor="_bookmark0">
        <w:r>
          <w:rPr>
            <w:color w:val="0000FF"/>
            <w:spacing w:val="-2"/>
          </w:rPr>
          <w:t>FAT1</w:t>
        </w:r>
      </w:hyperlink>
      <w:r>
        <w:rPr>
          <w:color w:val="0000FF"/>
          <w:spacing w:val="-8"/>
        </w:rPr>
        <w:t> </w:t>
      </w:r>
      <w:r>
        <w:rPr>
          <w:spacing w:val="-2"/>
        </w:rPr>
        <w:t>missense</w:t>
      </w:r>
      <w:r>
        <w:rPr>
          <w:spacing w:val="-8"/>
        </w:rPr>
        <w:t> </w:t>
      </w:r>
      <w:r>
        <w:rPr>
          <w:spacing w:val="-2"/>
        </w:rPr>
        <w:t>mutation</w:t>
      </w:r>
      <w:r>
        <w:rPr>
          <w:spacing w:val="-8"/>
        </w:rPr>
        <w:t> </w:t>
      </w:r>
      <w:r>
        <w:rPr>
          <w:spacing w:val="-2"/>
        </w:rPr>
        <w:t>rate</w:t>
      </w:r>
      <w:r>
        <w:rPr>
          <w:spacing w:val="-8"/>
        </w:rPr>
        <w:t> </w:t>
      </w:r>
      <w:r>
        <w:rPr>
          <w:spacing w:val="-2"/>
        </w:rPr>
        <w:t>is</w:t>
      </w:r>
      <w:r>
        <w:rPr>
          <w:spacing w:val="-8"/>
        </w:rPr>
        <w:t> </w:t>
      </w:r>
      <w:r>
        <w:rPr>
          <w:spacing w:val="-2"/>
        </w:rPr>
        <w:t>higher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8"/>
        </w:rPr>
        <w:t> </w:t>
      </w:r>
      <w:r>
        <w:rPr>
          <w:spacing w:val="-2"/>
        </w:rPr>
        <w:t>progressive</w:t>
      </w:r>
      <w:r>
        <w:rPr>
          <w:spacing w:val="-8"/>
        </w:rPr>
        <w:t> </w:t>
      </w:r>
      <w:hyperlink w:history="true" w:anchor="_bookmark0">
        <w:r>
          <w:rPr>
            <w:color w:val="0000FF"/>
            <w:spacing w:val="-2"/>
          </w:rPr>
          <w:t>OVH</w:t>
        </w:r>
      </w:hyperlink>
      <w:r>
        <w:rPr>
          <w:color w:val="0000FF"/>
          <w:spacing w:val="-8"/>
        </w:rPr>
        <w:t> </w:t>
      </w:r>
      <w:r>
        <w:rPr>
          <w:spacing w:val="-2"/>
        </w:rPr>
        <w:t>(83.3%)</w:t>
      </w:r>
      <w:r>
        <w:rPr>
          <w:spacing w:val="-8"/>
        </w:rPr>
        <w:t> </w:t>
      </w:r>
      <w:r>
        <w:rPr>
          <w:spacing w:val="-2"/>
        </w:rPr>
        <w:t>than</w:t>
      </w:r>
      <w:r>
        <w:rPr>
          <w:spacing w:val="-8"/>
        </w:rPr>
        <w:t> </w:t>
      </w:r>
      <w:r>
        <w:rPr>
          <w:spacing w:val="-2"/>
        </w:rPr>
        <w:t>in</w:t>
      </w:r>
      <w:r>
        <w:rPr>
          <w:spacing w:val="-2"/>
        </w:rPr>
        <w:t> </w:t>
      </w:r>
      <w:r>
        <w:rPr/>
        <w:t>their</w:t>
      </w:r>
      <w:r>
        <w:rPr>
          <w:spacing w:val="-15"/>
        </w:rPr>
        <w:t> </w:t>
      </w:r>
      <w:r>
        <w:rPr/>
        <w:t>non-progressive</w:t>
      </w:r>
      <w:r>
        <w:rPr>
          <w:spacing w:val="-15"/>
        </w:rPr>
        <w:t> </w:t>
      </w:r>
      <w:r>
        <w:rPr/>
        <w:t>counter</w:t>
      </w:r>
      <w:r>
        <w:rPr>
          <w:spacing w:val="-15"/>
        </w:rPr>
        <w:t> </w:t>
      </w:r>
      <w:r>
        <w:rPr/>
        <w:t>partner</w:t>
      </w:r>
      <w:r>
        <w:rPr>
          <w:spacing w:val="-15"/>
        </w:rPr>
        <w:t> </w:t>
      </w:r>
      <w:r>
        <w:rPr/>
        <w:t>(22.2%),</w:t>
      </w:r>
      <w:r>
        <w:rPr>
          <w:spacing w:val="-15"/>
        </w:rPr>
        <w:t> </w:t>
      </w:r>
      <w:r>
        <w:rPr/>
        <w:t>while</w:t>
      </w:r>
      <w:r>
        <w:rPr>
          <w:spacing w:val="-15"/>
        </w:rPr>
        <w:t> </w:t>
      </w:r>
      <w:r>
        <w:rPr/>
        <w:t>6.25%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TP53</w:t>
      </w:r>
      <w:r>
        <w:rPr>
          <w:spacing w:val="-15"/>
        </w:rPr>
        <w:t> </w:t>
      </w:r>
      <w:r>
        <w:rPr/>
        <w:t>is</w:t>
      </w:r>
      <w:r>
        <w:rPr>
          <w:spacing w:val="-15"/>
        </w:rPr>
        <w:t> </w:t>
      </w:r>
      <w:r>
        <w:rPr/>
        <w:t>mutated</w:t>
      </w:r>
      <w:r>
        <w:rPr>
          <w:spacing w:val="-15"/>
        </w:rPr>
        <w:t> </w:t>
      </w:r>
      <w:r>
        <w:rPr/>
        <w:t>in</w:t>
      </w:r>
      <w:r>
        <w:rPr>
          <w:spacing w:val="-15"/>
        </w:rPr>
        <w:t> </w:t>
      </w:r>
      <w:hyperlink w:history="true" w:anchor="_bookmark0">
        <w:r>
          <w:rPr>
            <w:color w:val="0000FF"/>
          </w:rPr>
          <w:t>OVH</w:t>
        </w:r>
      </w:hyperlink>
      <w:r>
        <w:rPr/>
        <w:t>.</w:t>
      </w:r>
      <w:r>
        <w:rPr>
          <w:spacing w:val="-15"/>
        </w:rPr>
        <w:t> </w:t>
      </w:r>
      <w:r>
        <w:rPr/>
        <w:t>Missense</w:t>
      </w:r>
      <w:r>
        <w:rPr>
          <w:spacing w:val="-15"/>
        </w:rPr>
        <w:t> </w:t>
      </w:r>
      <w:r>
        <w:rPr/>
        <w:t>mutation</w:t>
      </w:r>
      <w:r>
        <w:rPr/>
        <w:t> of FAT1 is also significantly associated with poor recurrence-free survival (RFS) of </w:t>
      </w:r>
      <w:hyperlink w:history="true" w:anchor="_bookmark0">
        <w:r>
          <w:rPr>
            <w:color w:val="0000FF"/>
          </w:rPr>
          <w:t>OSCC</w:t>
        </w:r>
      </w:hyperlink>
      <w:r>
        <w:rPr/>
        <w:t>.</w:t>
      </w:r>
    </w:p>
    <w:p>
      <w:pPr>
        <w:pStyle w:val="BodyText"/>
        <w:spacing w:line="252" w:lineRule="auto" w:before="52"/>
        <w:ind w:left="110" w:right="848"/>
        <w:jc w:val="both"/>
      </w:pPr>
      <w:r>
        <w:rPr>
          <w:spacing w:val="-2"/>
        </w:rPr>
        <w:t>As</w:t>
      </w:r>
      <w:r>
        <w:rPr>
          <w:spacing w:val="-7"/>
        </w:rPr>
        <w:t> </w:t>
      </w:r>
      <w:r>
        <w:rPr>
          <w:spacing w:val="-2"/>
        </w:rPr>
        <w:t>a</w:t>
      </w:r>
      <w:r>
        <w:rPr>
          <w:spacing w:val="-7"/>
        </w:rPr>
        <w:t> </w:t>
      </w:r>
      <w:r>
        <w:rPr>
          <w:spacing w:val="-2"/>
        </w:rPr>
        <w:t>result,</w:t>
      </w:r>
      <w:r>
        <w:rPr>
          <w:spacing w:val="-6"/>
        </w:rPr>
        <w:t> </w:t>
      </w:r>
      <w:r>
        <w:rPr>
          <w:spacing w:val="-2"/>
        </w:rPr>
        <w:t>we</w:t>
      </w:r>
      <w:r>
        <w:rPr>
          <w:spacing w:val="-7"/>
        </w:rPr>
        <w:t> </w:t>
      </w:r>
      <w:r>
        <w:rPr>
          <w:spacing w:val="-2"/>
        </w:rPr>
        <w:t>believe</w:t>
      </w:r>
      <w:r>
        <w:rPr>
          <w:spacing w:val="-7"/>
        </w:rPr>
        <w:t> </w:t>
      </w:r>
      <w:r>
        <w:rPr>
          <w:spacing w:val="-2"/>
        </w:rPr>
        <w:t>that</w:t>
      </w:r>
      <w:r>
        <w:rPr>
          <w:spacing w:val="-7"/>
        </w:rPr>
        <w:t> </w:t>
      </w:r>
      <w:r>
        <w:rPr>
          <w:spacing w:val="-2"/>
        </w:rPr>
        <w:t>FAT1-regulated</w:t>
      </w:r>
      <w:r>
        <w:rPr>
          <w:spacing w:val="-7"/>
        </w:rPr>
        <w:t> </w:t>
      </w:r>
      <w:r>
        <w:rPr>
          <w:spacing w:val="-2"/>
        </w:rPr>
        <w:t>YAP1/Hippo</w:t>
      </w:r>
      <w:r>
        <w:rPr>
          <w:spacing w:val="-7"/>
        </w:rPr>
        <w:t> </w:t>
      </w:r>
      <w:r>
        <w:rPr>
          <w:spacing w:val="-2"/>
        </w:rPr>
        <w:t>pathway</w:t>
      </w:r>
      <w:r>
        <w:rPr>
          <w:spacing w:val="-7"/>
        </w:rPr>
        <w:t> </w:t>
      </w:r>
      <w:r>
        <w:rPr>
          <w:spacing w:val="-2"/>
        </w:rPr>
        <w:t>drives</w:t>
      </w:r>
      <w:r>
        <w:rPr>
          <w:spacing w:val="-7"/>
        </w:rPr>
        <w:t> </w:t>
      </w:r>
      <w:r>
        <w:rPr>
          <w:spacing w:val="-2"/>
        </w:rPr>
        <w:t>malignant</w:t>
      </w:r>
      <w:r>
        <w:rPr>
          <w:spacing w:val="-7"/>
        </w:rPr>
        <w:t> </w:t>
      </w:r>
      <w:r>
        <w:rPr>
          <w:spacing w:val="-2"/>
        </w:rPr>
        <w:t>transformation</w:t>
      </w:r>
      <w:r>
        <w:rPr>
          <w:spacing w:val="-7"/>
        </w:rPr>
        <w:t> </w:t>
      </w:r>
      <w:r>
        <w:rPr>
          <w:spacing w:val="-2"/>
        </w:rPr>
        <w:t>in</w:t>
      </w:r>
      <w:r>
        <w:rPr>
          <w:spacing w:val="-7"/>
        </w:rPr>
        <w:t> </w:t>
      </w:r>
      <w:hyperlink w:history="true" w:anchor="_bookmark0">
        <w:r>
          <w:rPr>
            <w:color w:val="0000FF"/>
            <w:spacing w:val="-2"/>
          </w:rPr>
          <w:t>OVH</w:t>
        </w:r>
      </w:hyperlink>
      <w:r>
        <w:rPr>
          <w:spacing w:val="-2"/>
        </w:rPr>
        <w:t>.</w:t>
      </w:r>
      <w:r>
        <w:rPr>
          <w:spacing w:val="-2"/>
        </w:rPr>
        <w:t> </w:t>
      </w:r>
      <w:r>
        <w:rPr/>
        <w:t>We</w:t>
      </w:r>
      <w:r>
        <w:rPr>
          <w:spacing w:val="-13"/>
        </w:rPr>
        <w:t> </w:t>
      </w:r>
      <w:r>
        <w:rPr/>
        <w:t>assume</w:t>
      </w:r>
      <w:r>
        <w:rPr>
          <w:spacing w:val="-13"/>
        </w:rPr>
        <w:t> </w:t>
      </w:r>
      <w:r>
        <w:rPr/>
        <w:t>those</w:t>
      </w:r>
      <w:r>
        <w:rPr>
          <w:spacing w:val="-13"/>
        </w:rPr>
        <w:t> </w:t>
      </w:r>
      <w:r>
        <w:rPr/>
        <w:t>biomarkers,</w:t>
      </w:r>
      <w:r>
        <w:rPr>
          <w:spacing w:val="-12"/>
        </w:rPr>
        <w:t> </w:t>
      </w:r>
      <w:r>
        <w:rPr/>
        <w:t>CK13,</w:t>
      </w:r>
      <w:r>
        <w:rPr>
          <w:spacing w:val="-12"/>
        </w:rPr>
        <w:t> </w:t>
      </w:r>
      <w:r>
        <w:rPr/>
        <w:t>CK17,</w:t>
      </w:r>
      <w:r>
        <w:rPr>
          <w:spacing w:val="-12"/>
        </w:rPr>
        <w:t> </w:t>
      </w:r>
      <w:r>
        <w:rPr/>
        <w:t>p53,</w:t>
      </w:r>
      <w:r>
        <w:rPr>
          <w:spacing w:val="-12"/>
        </w:rPr>
        <w:t> </w:t>
      </w:r>
      <w:r>
        <w:rPr/>
        <w:t>Ki-67,</w:t>
      </w:r>
      <w:r>
        <w:rPr>
          <w:spacing w:val="-12"/>
        </w:rPr>
        <w:t> </w:t>
      </w:r>
      <w:r>
        <w:rPr/>
        <w:t>EGFR,</w:t>
      </w:r>
      <w:r>
        <w:rPr>
          <w:spacing w:val="-13"/>
        </w:rPr>
        <w:t> </w:t>
      </w:r>
      <w:r>
        <w:rPr>
          <w:rFonts w:ascii="Arial" w:hAnsi="Arial"/>
          <w:i/>
        </w:rPr>
        <w:t>α</w:t>
      </w:r>
      <w:r>
        <w:rPr/>
        <w:t>-SMA,</w:t>
      </w:r>
      <w:r>
        <w:rPr>
          <w:spacing w:val="-13"/>
        </w:rPr>
        <w:t> </w:t>
      </w:r>
      <w:r>
        <w:rPr/>
        <w:t>CAMK2N1,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FAT1,</w:t>
      </w:r>
      <w:r>
        <w:rPr>
          <w:spacing w:val="-12"/>
        </w:rPr>
        <w:t> </w:t>
      </w:r>
      <w:r>
        <w:rPr/>
        <w:t>should</w:t>
      </w:r>
      <w:r>
        <w:rPr>
          <w:spacing w:val="-13"/>
        </w:rPr>
        <w:t> </w:t>
      </w:r>
      <w:r>
        <w:rPr/>
        <w:t>be</w:t>
      </w:r>
      <w:r>
        <w:rPr/>
        <w:t> found within surgical margin (dysplasia zone) of </w:t>
      </w:r>
      <w:hyperlink w:history="true" w:anchor="_bookmark0">
        <w:r>
          <w:rPr>
            <w:color w:val="0000FF"/>
          </w:rPr>
          <w:t>OSCC</w:t>
        </w:r>
      </w:hyperlink>
      <w:r>
        <w:rPr>
          <w:color w:val="0000FF"/>
        </w:rPr>
        <w:t> </w:t>
      </w:r>
      <w:r>
        <w:rPr/>
        <w:t>specimen and </w:t>
      </w:r>
      <w:hyperlink w:history="true" w:anchor="_bookmark0">
        <w:r>
          <w:rPr>
            <w:color w:val="0000FF"/>
          </w:rPr>
          <w:t>OVH</w:t>
        </w:r>
      </w:hyperlink>
      <w:r>
        <w:rPr/>
        <w:t>. Further investigation will </w:t>
      </w:r>
      <w:r>
        <w:rPr/>
        <w:t>be</w:t>
      </w:r>
      <w:r>
        <w:rPr/>
        <w:t> conducted by using deep learning of whole-slide pathology images.</w:t>
      </w:r>
    </w:p>
    <w:p>
      <w:pPr>
        <w:spacing w:after="0" w:line="252" w:lineRule="auto"/>
        <w:jc w:val="both"/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numPr>
          <w:ilvl w:val="0"/>
          <w:numId w:val="1"/>
        </w:numPr>
        <w:tabs>
          <w:tab w:pos="468" w:val="left" w:leader="none"/>
          <w:tab w:pos="470" w:val="left" w:leader="none"/>
        </w:tabs>
        <w:spacing w:line="240" w:lineRule="auto" w:before="105" w:after="0"/>
        <w:ind w:left="469" w:right="0" w:hanging="360"/>
        <w:jc w:val="left"/>
      </w:pPr>
      <w:r>
        <w:rPr/>
        <w:t>Deep</w:t>
      </w:r>
      <w:r>
        <w:rPr>
          <w:spacing w:val="-8"/>
        </w:rPr>
        <w:t> </w:t>
      </w:r>
      <w:r>
        <w:rPr/>
        <w:t>Learning</w:t>
      </w:r>
      <w:r>
        <w:rPr>
          <w:spacing w:val="-8"/>
        </w:rPr>
        <w:t> </w:t>
      </w:r>
      <w:r>
        <w:rPr/>
        <w:t>in</w:t>
      </w:r>
      <w:r>
        <w:rPr>
          <w:spacing w:val="-8"/>
        </w:rPr>
        <w:t> </w:t>
      </w:r>
      <w:r>
        <w:rPr>
          <w:spacing w:val="-2"/>
        </w:rPr>
        <w:t>Bioinformatics</w:t>
      </w:r>
    </w:p>
    <w:p>
      <w:pPr>
        <w:pStyle w:val="BodyText"/>
        <w:spacing w:line="293" w:lineRule="exact" w:before="173"/>
        <w:ind w:left="110"/>
        <w:jc w:val="both"/>
        <w:rPr>
          <w:rFonts w:ascii="Courier New"/>
        </w:rPr>
      </w:pPr>
      <w:r>
        <w:rPr>
          <w:w w:val="95"/>
        </w:rPr>
        <w:t>According</w:t>
      </w:r>
      <w:r>
        <w:rPr>
          <w:spacing w:val="10"/>
        </w:rPr>
        <w:t> </w:t>
      </w:r>
      <w:r>
        <w:rPr>
          <w:w w:val="95"/>
        </w:rPr>
        <w:t>to</w:t>
      </w:r>
      <w:r>
        <w:rPr>
          <w:spacing w:val="11"/>
        </w:rPr>
        <w:t> </w:t>
      </w:r>
      <w:r>
        <w:rPr>
          <w:w w:val="95"/>
        </w:rPr>
        <w:t>the</w:t>
      </w:r>
      <w:r>
        <w:rPr>
          <w:spacing w:val="11"/>
        </w:rPr>
        <w:t> </w:t>
      </w:r>
      <w:r>
        <w:rPr>
          <w:w w:val="95"/>
        </w:rPr>
        <w:t>recommendation</w:t>
      </w:r>
      <w:r>
        <w:rPr>
          <w:spacing w:val="11"/>
        </w:rPr>
        <w:t> </w:t>
      </w:r>
      <w:r>
        <w:rPr>
          <w:w w:val="95"/>
        </w:rPr>
        <w:t>of</w:t>
      </w:r>
      <w:r>
        <w:rPr>
          <w:spacing w:val="11"/>
        </w:rPr>
        <w:t> </w:t>
      </w:r>
      <w:hyperlink w:history="true" w:anchor="_bookmark0">
        <w:r>
          <w:rPr>
            <w:color w:val="0000FF"/>
            <w:w w:val="95"/>
          </w:rPr>
          <w:t>the</w:t>
        </w:r>
        <w:r>
          <w:rPr>
            <w:color w:val="0000FF"/>
            <w:spacing w:val="10"/>
          </w:rPr>
          <w:t> </w:t>
        </w:r>
        <w:r>
          <w:rPr>
            <w:color w:val="0000FF"/>
            <w:w w:val="95"/>
          </w:rPr>
          <w:t>National</w:t>
        </w:r>
        <w:r>
          <w:rPr>
            <w:color w:val="0000FF"/>
            <w:spacing w:val="11"/>
          </w:rPr>
          <w:t> </w:t>
        </w:r>
        <w:r>
          <w:rPr>
            <w:color w:val="0000FF"/>
            <w:w w:val="95"/>
          </w:rPr>
          <w:t>Cancer</w:t>
        </w:r>
        <w:r>
          <w:rPr>
            <w:color w:val="0000FF"/>
            <w:spacing w:val="11"/>
          </w:rPr>
          <w:t> </w:t>
        </w:r>
        <w:r>
          <w:rPr>
            <w:color w:val="0000FF"/>
            <w:w w:val="95"/>
          </w:rPr>
          <w:t>Institute</w:t>
        </w:r>
      </w:hyperlink>
      <w:r>
        <w:rPr>
          <w:color w:val="0000FF"/>
          <w:spacing w:val="11"/>
        </w:rPr>
        <w:t> </w:t>
      </w:r>
      <w:r>
        <w:rPr>
          <w:w w:val="95"/>
        </w:rPr>
        <w:t>(</w:t>
      </w:r>
      <w:hyperlink w:history="true" w:anchor="_bookmark0">
        <w:r>
          <w:rPr>
            <w:color w:val="0000FF"/>
            <w:w w:val="95"/>
          </w:rPr>
          <w:t>NCI</w:t>
        </w:r>
      </w:hyperlink>
      <w:r>
        <w:rPr>
          <w:w w:val="95"/>
        </w:rPr>
        <w:t>)</w:t>
      </w:r>
      <w:r>
        <w:rPr>
          <w:spacing w:val="11"/>
        </w:rPr>
        <w:t> </w:t>
      </w:r>
      <w:r>
        <w:rPr>
          <w:w w:val="95"/>
        </w:rPr>
        <w:t>(accessed</w:t>
      </w:r>
      <w:r>
        <w:rPr>
          <w:spacing w:val="10"/>
        </w:rPr>
        <w:t> </w:t>
      </w:r>
      <w:r>
        <w:rPr>
          <w:w w:val="95"/>
        </w:rPr>
        <w:t>March</w:t>
      </w:r>
      <w:r>
        <w:rPr>
          <w:spacing w:val="11"/>
        </w:rPr>
        <w:t> </w:t>
      </w:r>
      <w:r>
        <w:rPr>
          <w:w w:val="95"/>
        </w:rPr>
        <w:t>2022,</w:t>
      </w:r>
      <w:r>
        <w:rPr>
          <w:spacing w:val="16"/>
        </w:rPr>
        <w:t> </w:t>
      </w:r>
      <w:r>
        <w:rPr>
          <w:w w:val="95"/>
        </w:rPr>
        <w:t>at</w:t>
      </w:r>
      <w:r>
        <w:rPr>
          <w:spacing w:val="10"/>
        </w:rPr>
        <w:t> </w:t>
      </w:r>
      <w:hyperlink r:id="rId16">
        <w:r>
          <w:rPr>
            <w:rFonts w:ascii="Courier New"/>
            <w:color w:val="EC008C"/>
            <w:spacing w:val="-2"/>
            <w:w w:val="95"/>
          </w:rPr>
          <w:t>https:</w:t>
        </w:r>
      </w:hyperlink>
    </w:p>
    <w:p>
      <w:pPr>
        <w:pStyle w:val="BodyText"/>
        <w:spacing w:line="293" w:lineRule="exact"/>
        <w:ind w:left="110"/>
      </w:pPr>
      <w:hyperlink r:id="rId16">
        <w:r>
          <w:rPr>
            <w:rFonts w:ascii="Courier New"/>
            <w:color w:val="EC008C"/>
            <w:w w:val="95"/>
          </w:rPr>
          <w:t>//www.cancer.gov/\research/areas/diagnosis/artificial-</w:t>
        </w:r>
        <w:r>
          <w:rPr>
            <w:rFonts w:ascii="Courier New"/>
            <w:color w:val="EC008C"/>
            <w:spacing w:val="-2"/>
          </w:rPr>
          <w:t>intelligence</w:t>
        </w:r>
      </w:hyperlink>
      <w:r>
        <w:rPr>
          <w:spacing w:val="-2"/>
        </w:rPr>
        <w:t>),</w:t>
      </w:r>
    </w:p>
    <w:p>
      <w:pPr>
        <w:pStyle w:val="ListParagraph"/>
        <w:numPr>
          <w:ilvl w:val="0"/>
          <w:numId w:val="2"/>
        </w:numPr>
        <w:tabs>
          <w:tab w:pos="696" w:val="left" w:leader="none"/>
        </w:tabs>
        <w:spacing w:line="240" w:lineRule="auto" w:before="249" w:after="0"/>
        <w:ind w:left="695" w:right="0" w:hanging="202"/>
        <w:jc w:val="left"/>
        <w:rPr>
          <w:sz w:val="24"/>
        </w:rPr>
      </w:pPr>
      <w:r>
        <w:rPr>
          <w:sz w:val="24"/>
        </w:rPr>
        <w:t>Artificial</w:t>
      </w:r>
      <w:r>
        <w:rPr>
          <w:spacing w:val="-9"/>
          <w:sz w:val="24"/>
        </w:rPr>
        <w:t> </w:t>
      </w:r>
      <w:r>
        <w:rPr>
          <w:sz w:val="24"/>
        </w:rPr>
        <w:t>Intelligence</w:t>
      </w:r>
      <w:r>
        <w:rPr>
          <w:spacing w:val="-8"/>
          <w:sz w:val="24"/>
        </w:rPr>
        <w:t> </w:t>
      </w:r>
      <w:r>
        <w:rPr>
          <w:sz w:val="24"/>
        </w:rPr>
        <w:t>(AI)</w:t>
      </w:r>
      <w:r>
        <w:rPr>
          <w:spacing w:val="-8"/>
          <w:sz w:val="24"/>
        </w:rPr>
        <w:t> </w:t>
      </w:r>
      <w:r>
        <w:rPr>
          <w:sz w:val="24"/>
        </w:rPr>
        <w:t>is</w:t>
      </w:r>
      <w:r>
        <w:rPr>
          <w:spacing w:val="-8"/>
          <w:sz w:val="24"/>
        </w:rPr>
        <w:t> </w:t>
      </w:r>
      <w:r>
        <w:rPr>
          <w:sz w:val="24"/>
        </w:rPr>
        <w:t>helpful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create</w:t>
      </w:r>
      <w:r>
        <w:rPr>
          <w:spacing w:val="-8"/>
          <w:sz w:val="24"/>
        </w:rPr>
        <w:t> </w:t>
      </w:r>
      <w:r>
        <w:rPr>
          <w:sz w:val="24"/>
        </w:rPr>
        <w:t>opportunities</w:t>
      </w:r>
      <w:r>
        <w:rPr>
          <w:spacing w:val="-8"/>
          <w:sz w:val="24"/>
        </w:rPr>
        <w:t> </w:t>
      </w:r>
      <w:r>
        <w:rPr>
          <w:sz w:val="24"/>
        </w:rPr>
        <w:t>in</w:t>
      </w:r>
      <w:r>
        <w:rPr>
          <w:spacing w:val="-8"/>
          <w:sz w:val="24"/>
        </w:rPr>
        <w:t> </w:t>
      </w:r>
      <w:r>
        <w:rPr>
          <w:sz w:val="24"/>
        </w:rPr>
        <w:t>cancer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research</w:t>
      </w:r>
    </w:p>
    <w:p>
      <w:pPr>
        <w:pStyle w:val="ListParagraph"/>
        <w:numPr>
          <w:ilvl w:val="0"/>
          <w:numId w:val="2"/>
        </w:numPr>
        <w:tabs>
          <w:tab w:pos="696" w:val="left" w:leader="none"/>
        </w:tabs>
        <w:spacing w:line="252" w:lineRule="auto" w:before="212" w:after="0"/>
        <w:ind w:left="695" w:right="848" w:hanging="201"/>
        <w:jc w:val="left"/>
        <w:rPr>
          <w:sz w:val="24"/>
        </w:rPr>
      </w:pPr>
      <w:r>
        <w:rPr>
          <w:sz w:val="24"/>
        </w:rPr>
        <w:t>Image-based phenotype of cancer could be correlated with their underlying genomics data by </w:t>
      </w:r>
      <w:r>
        <w:rPr>
          <w:sz w:val="24"/>
        </w:rPr>
        <w:t>deep</w:t>
      </w:r>
      <w:r>
        <w:rPr>
          <w:sz w:val="24"/>
        </w:rPr>
        <w:t> learning methods</w:t>
      </w:r>
    </w:p>
    <w:p>
      <w:pPr>
        <w:pStyle w:val="BodyText"/>
        <w:spacing w:before="1"/>
        <w:rPr>
          <w:sz w:val="22"/>
        </w:rPr>
      </w:pPr>
    </w:p>
    <w:p>
      <w:pPr>
        <w:pStyle w:val="BodyText"/>
        <w:spacing w:line="252" w:lineRule="auto"/>
        <w:ind w:left="110" w:right="848"/>
        <w:jc w:val="both"/>
      </w:pPr>
      <w:r>
        <w:rPr/>
        <w:t>Deep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(advanced</w:t>
      </w:r>
      <w:r>
        <w:rPr>
          <w:spacing w:val="-10"/>
        </w:rPr>
        <w:t> </w:t>
      </w:r>
      <w:r>
        <w:rPr/>
        <w:t>machine</w:t>
      </w:r>
      <w:r>
        <w:rPr>
          <w:spacing w:val="-10"/>
        </w:rPr>
        <w:t> </w:t>
      </w:r>
      <w:r>
        <w:rPr/>
        <w:t>learning</w:t>
      </w:r>
      <w:r>
        <w:rPr>
          <w:spacing w:val="-10"/>
        </w:rPr>
        <w:t> </w:t>
      </w:r>
      <w:r>
        <w:rPr/>
        <w:t>algorithm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AI)</w:t>
      </w:r>
      <w:r>
        <w:rPr>
          <w:spacing w:val="-10"/>
        </w:rPr>
        <w:t> </w:t>
      </w:r>
      <w:r>
        <w:rPr/>
        <w:t>can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used</w:t>
      </w:r>
      <w:r>
        <w:rPr>
          <w:spacing w:val="-10"/>
        </w:rPr>
        <w:t> </w:t>
      </w:r>
      <w:r>
        <w:rPr/>
        <w:t>to</w:t>
      </w:r>
      <w:r>
        <w:rPr>
          <w:spacing w:val="-10"/>
        </w:rPr>
        <w:t> </w:t>
      </w:r>
      <w:r>
        <w:rPr/>
        <w:t>identify</w:t>
      </w:r>
      <w:r>
        <w:rPr>
          <w:spacing w:val="-10"/>
        </w:rPr>
        <w:t> </w:t>
      </w:r>
      <w:r>
        <w:rPr/>
        <w:t>specific</w:t>
      </w:r>
      <w:r>
        <w:rPr>
          <w:spacing w:val="-10"/>
        </w:rPr>
        <w:t> </w:t>
      </w:r>
      <w:r>
        <w:rPr/>
        <w:t>gene</w:t>
      </w:r>
      <w:r>
        <w:rPr>
          <w:spacing w:val="-10"/>
        </w:rPr>
        <w:t> </w:t>
      </w:r>
      <w:r>
        <w:rPr/>
        <w:t>mutations</w:t>
      </w:r>
      <w:r>
        <w:rPr/>
        <w:t> and mRNA expression from hyperplasia/tumor pathology images instead of using traditional genomic </w:t>
      </w:r>
      <w:r>
        <w:rPr/>
        <w:t>se</w:t>
      </w:r>
      <w:r>
        <w:rPr/>
        <w:softHyphen/>
      </w:r>
      <w:r>
        <w:rPr/>
        <w:t>quencing.</w:t>
      </w:r>
      <w:r>
        <w:rPr>
          <w:spacing w:val="35"/>
        </w:rPr>
        <w:t> </w:t>
      </w:r>
      <w:r>
        <w:rPr/>
        <w:t>For instance, NCI-funded researchers (</w:t>
      </w:r>
      <w:hyperlink w:history="true" w:anchor="_bookmark17">
        <w:r>
          <w:rPr>
            <w:color w:val="0000FF"/>
          </w:rPr>
          <w:t>Coudray et al.</w:t>
        </w:r>
      </w:hyperlink>
      <w:r>
        <w:rPr>
          <w:color w:val="0000FF"/>
        </w:rPr>
        <w:t> </w:t>
      </w:r>
      <w:hyperlink w:history="true" w:anchor="_bookmark17">
        <w:r>
          <w:rPr>
            <w:color w:val="0000FF"/>
          </w:rPr>
          <w:t>2018</w:t>
        </w:r>
      </w:hyperlink>
      <w:r>
        <w:rPr/>
        <w:t>) at New York University used </w:t>
      </w:r>
      <w:r>
        <w:rPr/>
        <w:t>deep</w:t>
      </w:r>
      <w:r>
        <w:rPr/>
        <w:t> learning to analyze pathology images of lung tumors obtained from </w:t>
      </w:r>
      <w:hyperlink w:history="true" w:anchor="_bookmark0">
        <w:r>
          <w:rPr>
            <w:color w:val="0000FF"/>
          </w:rPr>
          <w:t>the Cancer Imaging Archive</w:t>
        </w:r>
      </w:hyperlink>
      <w:r>
        <w:rPr>
          <w:color w:val="0000FF"/>
        </w:rPr>
        <w:t> </w:t>
      </w:r>
      <w:r>
        <w:rPr/>
        <w:t>(</w:t>
      </w:r>
      <w:hyperlink w:history="true" w:anchor="_bookmark0">
        <w:r>
          <w:rPr>
            <w:color w:val="0000FF"/>
          </w:rPr>
          <w:t>TCIA</w:t>
        </w:r>
      </w:hyperlink>
      <w:r>
        <w:rPr/>
        <w:t>).</w:t>
      </w:r>
      <w:r>
        <w:rPr/>
        <w:t> The </w:t>
      </w:r>
      <w:hyperlink w:history="true" w:anchor="_bookmark0">
        <w:r>
          <w:rPr>
            <w:color w:val="0000FF"/>
          </w:rPr>
          <w:t>TCIA</w:t>
        </w:r>
      </w:hyperlink>
      <w:r>
        <w:rPr>
          <w:color w:val="0000FF"/>
        </w:rPr>
        <w:t> </w:t>
      </w:r>
      <w:r>
        <w:rPr/>
        <w:t>archives pathology images of tumor specimens available as a quality control measure for re</w:t>
      </w:r>
      <w:r>
        <w:rPr/>
        <w:softHyphen/>
      </w:r>
      <w:r>
        <w:rPr/>
        <w:t>searchers studying the genetic sequence data collected in the </w:t>
      </w:r>
      <w:hyperlink w:history="true" w:anchor="_bookmark0">
        <w:r>
          <w:rPr>
            <w:color w:val="0000FF"/>
          </w:rPr>
          <w:t>TCGA</w:t>
        </w:r>
      </w:hyperlink>
      <w:r>
        <w:rPr>
          <w:color w:val="0000FF"/>
        </w:rPr>
        <w:t> </w:t>
      </w:r>
      <w:r>
        <w:rPr/>
        <w:t>project.</w:t>
      </w:r>
      <w:r>
        <w:rPr>
          <w:spacing w:val="40"/>
        </w:rPr>
        <w:t> </w:t>
      </w:r>
      <w:r>
        <w:rPr/>
        <w:t>Coudray and his </w:t>
      </w:r>
      <w:r>
        <w:rPr/>
        <w:t>colleagues</w:t>
      </w:r>
      <w:r>
        <w:rPr/>
        <w:t> found that the deep learning method could accurately distinguish between lung adenocarcinoma and lun</w:t>
      </w:r>
      <w:r>
        <w:rPr/>
        <w:t>g</w:t>
      </w:r>
      <w:r>
        <w:rPr/>
        <w:t> squamous cell carcinoma from the images (</w:t>
      </w:r>
      <w:hyperlink w:history="true" w:anchor="_bookmark17">
        <w:r>
          <w:rPr>
            <w:color w:val="0000FF"/>
          </w:rPr>
          <w:t>Coudray et al.</w:t>
        </w:r>
      </w:hyperlink>
      <w:r>
        <w:rPr>
          <w:color w:val="0000FF"/>
        </w:rPr>
        <w:t> </w:t>
      </w:r>
      <w:hyperlink w:history="true" w:anchor="_bookmark17">
        <w:r>
          <w:rPr>
            <w:color w:val="0000FF"/>
          </w:rPr>
          <w:t>2018</w:t>
        </w:r>
      </w:hyperlink>
      <w:r>
        <w:rPr/>
        <w:t>).</w:t>
      </w:r>
      <w:r>
        <w:rPr>
          <w:spacing w:val="40"/>
        </w:rPr>
        <w:t> </w:t>
      </w:r>
      <w:r>
        <w:rPr/>
        <w:t>Since a deep learning algorithm </w:t>
      </w:r>
      <w:r>
        <w:rPr/>
        <w:t>could</w:t>
      </w:r>
      <w:r>
        <w:rPr/>
        <w:t> potentially</w:t>
      </w:r>
      <w:r>
        <w:rPr>
          <w:spacing w:val="-10"/>
        </w:rPr>
        <w:t> </w:t>
      </w:r>
      <w:r>
        <w:rPr/>
        <w:t>extract</w:t>
      </w:r>
      <w:r>
        <w:rPr>
          <w:spacing w:val="-10"/>
        </w:rPr>
        <w:t> </w:t>
      </w:r>
      <w:r>
        <w:rPr/>
        <w:t>molecular</w:t>
      </w:r>
      <w:r>
        <w:rPr>
          <w:spacing w:val="-10"/>
        </w:rPr>
        <w:t> </w:t>
      </w:r>
      <w:r>
        <w:rPr/>
        <w:t>phenotype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pathology</w:t>
      </w:r>
      <w:r>
        <w:rPr>
          <w:spacing w:val="-10"/>
        </w:rPr>
        <w:t> </w:t>
      </w:r>
      <w:r>
        <w:rPr/>
        <w:t>images,</w:t>
      </w:r>
      <w:r>
        <w:rPr>
          <w:spacing w:val="-10"/>
        </w:rPr>
        <w:t> </w:t>
      </w:r>
      <w:r>
        <w:rPr/>
        <w:t>mRNA</w:t>
      </w:r>
      <w:r>
        <w:rPr>
          <w:spacing w:val="-10"/>
        </w:rPr>
        <w:t> </w:t>
      </w:r>
      <w:r>
        <w:rPr/>
        <w:t>expression</w:t>
      </w:r>
      <w:r>
        <w:rPr>
          <w:spacing w:val="-10"/>
        </w:rPr>
        <w:t> </w:t>
      </w:r>
      <w:r>
        <w:rPr/>
        <w:t>could</w:t>
      </w:r>
      <w:r>
        <w:rPr>
          <w:spacing w:val="-10"/>
        </w:rPr>
        <w:t> </w:t>
      </w:r>
      <w:r>
        <w:rPr/>
        <w:t>also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predicted</w:t>
      </w:r>
      <w:r>
        <w:rPr/>
        <w:t> from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images.</w:t>
      </w:r>
      <w:r>
        <w:rPr>
          <w:spacing w:val="22"/>
        </w:rPr>
        <w:t> </w:t>
      </w:r>
      <w:r>
        <w:rPr/>
        <w:t>A</w:t>
      </w:r>
      <w:r>
        <w:rPr>
          <w:spacing w:val="-1"/>
        </w:rPr>
        <w:t> </w:t>
      </w:r>
      <w:r>
        <w:rPr/>
        <w:t>HE2RNA</w:t>
      </w:r>
      <w:r>
        <w:rPr>
          <w:spacing w:val="-1"/>
        </w:rPr>
        <w:t> </w:t>
      </w:r>
      <w:r>
        <w:rPr/>
        <w:t>model, developed</w:t>
      </w:r>
      <w:r>
        <w:rPr>
          <w:spacing w:val="-1"/>
        </w:rPr>
        <w:t> </w:t>
      </w:r>
      <w:r>
        <w:rPr/>
        <w:t>by</w:t>
      </w:r>
      <w:r>
        <w:rPr>
          <w:spacing w:val="-1"/>
        </w:rPr>
        <w:t> </w:t>
      </w:r>
      <w:r>
        <w:rPr/>
        <w:t>Schmauch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his</w:t>
      </w:r>
      <w:r>
        <w:rPr>
          <w:spacing w:val="-1"/>
        </w:rPr>
        <w:t> </w:t>
      </w:r>
      <w:r>
        <w:rPr/>
        <w:t>colleagues</w:t>
      </w:r>
      <w:r>
        <w:rPr>
          <w:spacing w:val="-1"/>
        </w:rPr>
        <w:t> </w:t>
      </w:r>
      <w:r>
        <w:rPr/>
        <w:t>(</w:t>
      </w:r>
      <w:hyperlink w:history="true" w:anchor="_bookmark36">
        <w:r>
          <w:rPr>
            <w:color w:val="0000FF"/>
          </w:rPr>
          <w:t>Schmauch</w:t>
        </w:r>
        <w:r>
          <w:rPr>
            <w:color w:val="0000FF"/>
            <w:spacing w:val="-1"/>
          </w:rPr>
          <w:t> </w:t>
        </w:r>
        <w:r>
          <w:rPr>
            <w:color w:val="0000FF"/>
          </w:rPr>
          <w:t>et</w:t>
        </w:r>
        <w:r>
          <w:rPr>
            <w:color w:val="0000FF"/>
            <w:spacing w:val="-1"/>
          </w:rPr>
          <w:t> </w:t>
        </w:r>
        <w:r>
          <w:rPr>
            <w:color w:val="0000FF"/>
          </w:rPr>
          <w:t>al.</w:t>
        </w:r>
      </w:hyperlink>
      <w:r>
        <w:rPr>
          <w:color w:val="0000FF"/>
          <w:spacing w:val="-1"/>
        </w:rPr>
        <w:t> </w:t>
      </w:r>
      <w:hyperlink w:history="true" w:anchor="_bookmark36">
        <w:r>
          <w:rPr>
            <w:color w:val="0000FF"/>
          </w:rPr>
          <w:t>2020</w:t>
        </w:r>
      </w:hyperlink>
      <w:r>
        <w:rPr/>
        <w:t>)</w:t>
      </w:r>
      <w:r>
        <w:rPr/>
        <w:t>,</w:t>
      </w:r>
      <w:r>
        <w:rPr/>
        <w:t> could predict RNA-Seq profiles from whole-slide images of </w:t>
      </w:r>
      <w:hyperlink w:history="true" w:anchor="_bookmark0">
        <w:r>
          <w:rPr>
            <w:color w:val="0000FF"/>
          </w:rPr>
          <w:t>TCIA</w:t>
        </w:r>
      </w:hyperlink>
      <w:r>
        <w:rPr/>
        <w:t>. It has been validated by CD3- an</w:t>
      </w:r>
      <w:r>
        <w:rPr/>
        <w:t>d</w:t>
      </w:r>
      <w:r>
        <w:rPr/>
        <w:t> CD20-</w:t>
      </w:r>
      <w:hyperlink w:history="true" w:anchor="_bookmark0">
        <w:r>
          <w:rPr>
            <w:color w:val="0000FF"/>
          </w:rPr>
          <w:t>IHC</w:t>
        </w:r>
      </w:hyperlink>
      <w:r>
        <w:rPr>
          <w:color w:val="0000FF"/>
        </w:rPr>
        <w:t> </w:t>
      </w:r>
      <w:r>
        <w:rPr/>
        <w:t>staining.</w:t>
      </w:r>
      <w:r>
        <w:rPr>
          <w:spacing w:val="40"/>
        </w:rPr>
        <w:t> </w:t>
      </w:r>
      <w:r>
        <w:rPr/>
        <w:t>The transcriptomic representation learned by HE2RNA can also be transferred </w:t>
      </w:r>
      <w:r>
        <w:rPr/>
        <w:t>on</w:t>
      </w:r>
      <w:r>
        <w:rPr/>
        <w:t> other datasets (i.e., transfer learning).</w:t>
      </w:r>
    </w:p>
    <w:p>
      <w:pPr>
        <w:pStyle w:val="Heading2"/>
        <w:numPr>
          <w:ilvl w:val="0"/>
          <w:numId w:val="1"/>
        </w:numPr>
        <w:tabs>
          <w:tab w:pos="468" w:val="left" w:leader="none"/>
          <w:tab w:pos="470" w:val="left" w:leader="none"/>
        </w:tabs>
        <w:spacing w:line="240" w:lineRule="auto" w:before="149" w:after="0"/>
        <w:ind w:left="469" w:right="0" w:hanging="360"/>
        <w:jc w:val="left"/>
      </w:pPr>
      <w:r>
        <w:rPr>
          <w:spacing w:val="-2"/>
        </w:rPr>
        <w:t>Conclusion</w:t>
      </w:r>
    </w:p>
    <w:p>
      <w:pPr>
        <w:pStyle w:val="BodyText"/>
        <w:spacing w:line="252" w:lineRule="auto" w:before="172"/>
        <w:ind w:left="110" w:right="848"/>
        <w:jc w:val="both"/>
      </w:pPr>
      <w:r>
        <w:rPr/>
        <w:t>Predictive</w:t>
      </w:r>
      <w:r>
        <w:rPr>
          <w:spacing w:val="-8"/>
        </w:rPr>
        <w:t> </w:t>
      </w:r>
      <w:r>
        <w:rPr/>
        <w:t>markers</w:t>
      </w:r>
      <w:r>
        <w:rPr>
          <w:spacing w:val="-8"/>
        </w:rPr>
        <w:t> </w:t>
      </w:r>
      <w:r>
        <w:rPr/>
        <w:t>are</w:t>
      </w:r>
      <w:r>
        <w:rPr>
          <w:spacing w:val="-8"/>
        </w:rPr>
        <w:t> </w:t>
      </w:r>
      <w:r>
        <w:rPr/>
        <w:t>those</w:t>
      </w:r>
      <w:r>
        <w:rPr>
          <w:spacing w:val="-8"/>
        </w:rPr>
        <w:t> </w:t>
      </w:r>
      <w:r>
        <w:rPr/>
        <w:t>that</w:t>
      </w:r>
      <w:r>
        <w:rPr>
          <w:spacing w:val="-8"/>
        </w:rPr>
        <w:t> </w:t>
      </w:r>
      <w:r>
        <w:rPr/>
        <w:t>can</w:t>
      </w:r>
      <w:r>
        <w:rPr>
          <w:spacing w:val="-8"/>
        </w:rPr>
        <w:t> </w:t>
      </w:r>
      <w:r>
        <w:rPr/>
        <w:t>suggest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risk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cancer</w:t>
      </w:r>
      <w:r>
        <w:rPr>
          <w:spacing w:val="-8"/>
        </w:rPr>
        <w:t> </w:t>
      </w:r>
      <w:r>
        <w:rPr/>
        <w:t>without</w:t>
      </w:r>
      <w:r>
        <w:rPr>
          <w:spacing w:val="-8"/>
        </w:rPr>
        <w:t> </w:t>
      </w:r>
      <w:r>
        <w:rPr/>
        <w:t>intervention. We</w:t>
      </w:r>
      <w:r>
        <w:rPr>
          <w:spacing w:val="-8"/>
        </w:rPr>
        <w:t> </w:t>
      </w:r>
      <w:r>
        <w:rPr/>
        <w:t>will</w:t>
      </w:r>
      <w:r>
        <w:rPr>
          <w:spacing w:val="-8"/>
        </w:rPr>
        <w:t> </w:t>
      </w:r>
      <w:r>
        <w:rPr/>
        <w:t>identify</w:t>
      </w:r>
      <w:r>
        <w:rPr>
          <w:spacing w:val="-8"/>
        </w:rPr>
        <w:t> </w:t>
      </w:r>
      <w:r>
        <w:rPr/>
        <w:t>them</w:t>
      </w:r>
      <w:r>
        <w:rPr/>
        <w:t> by comparing pre-cancerous samples with follow-up results revealing malignant transformation.</w:t>
      </w:r>
    </w:p>
    <w:p>
      <w:pPr>
        <w:pStyle w:val="BodyText"/>
        <w:spacing w:line="252" w:lineRule="auto" w:before="55"/>
        <w:ind w:left="110" w:right="848"/>
        <w:jc w:val="both"/>
      </w:pPr>
      <w:r>
        <w:rPr/>
        <w:t>High-throughput RNA-sequencing (RNA-Seq) is a powerful tool to characterize and quantify </w:t>
      </w:r>
      <w:r>
        <w:rPr/>
        <w:t>transcrip</w:t>
      </w:r>
      <w:r>
        <w:rPr/>
        <w:t>-</w:t>
      </w:r>
      <w:r>
        <w:rPr/>
        <w:t>tomes.</w:t>
      </w:r>
      <w:r>
        <w:rPr>
          <w:spacing w:val="31"/>
        </w:rPr>
        <w:t> </w:t>
      </w:r>
      <w:r>
        <w:rPr/>
        <w:t>Even the cost of RNA-Seq is continuously dropping, the budget of whole-genome transcriptomic</w:t>
      </w:r>
      <w:r>
        <w:rPr/>
        <w:t>s</w:t>
      </w:r>
      <w:r>
        <w:rPr/>
        <w:t> study for survival analysis is still very high (USD350 to 500 per sample).</w:t>
      </w:r>
      <w:r>
        <w:rPr>
          <w:spacing w:val="40"/>
        </w:rPr>
        <w:t> </w:t>
      </w:r>
      <w:r>
        <w:rPr/>
        <w:t>By using the transcriptomi</w:t>
      </w:r>
      <w:r>
        <w:rPr/>
        <w:t>c</w:t>
      </w:r>
      <w:r>
        <w:rPr/>
        <w:t> representation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RNA-Seq</w:t>
      </w:r>
      <w:r>
        <w:rPr>
          <w:spacing w:val="-2"/>
        </w:rPr>
        <w:t> </w:t>
      </w:r>
      <w:r>
        <w:rPr/>
        <w:t>learned</w:t>
      </w:r>
      <w:r>
        <w:rPr>
          <w:spacing w:val="-2"/>
        </w:rPr>
        <w:t> </w:t>
      </w:r>
      <w:r>
        <w:rPr/>
        <w:t>by</w:t>
      </w:r>
      <w:r>
        <w:rPr>
          <w:spacing w:val="-2"/>
        </w:rPr>
        <w:t> </w:t>
      </w:r>
      <w:r>
        <w:rPr/>
        <w:t>NCI’s</w:t>
      </w:r>
      <w:r>
        <w:rPr>
          <w:spacing w:val="-2"/>
        </w:rPr>
        <w:t> </w:t>
      </w:r>
      <w:r>
        <w:rPr/>
        <w:t>HE2RNA</w:t>
      </w:r>
      <w:r>
        <w:rPr>
          <w:spacing w:val="-2"/>
        </w:rPr>
        <w:t> </w:t>
      </w:r>
      <w:r>
        <w:rPr/>
        <w:t>project</w:t>
      </w:r>
      <w:r>
        <w:rPr>
          <w:spacing w:val="-2"/>
        </w:rPr>
        <w:t> </w:t>
      </w:r>
      <w:r>
        <w:rPr/>
        <w:t>(</w:t>
      </w:r>
      <w:hyperlink w:history="true" w:anchor="_bookmark36">
        <w:r>
          <w:rPr>
            <w:color w:val="0000FF"/>
          </w:rPr>
          <w:t>Schmauch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et</w:t>
        </w:r>
        <w:r>
          <w:rPr>
            <w:color w:val="0000FF"/>
            <w:spacing w:val="-2"/>
          </w:rPr>
          <w:t> </w:t>
        </w:r>
        <w:r>
          <w:rPr>
            <w:color w:val="0000FF"/>
          </w:rPr>
          <w:t>al.</w:t>
        </w:r>
      </w:hyperlink>
      <w:r>
        <w:rPr>
          <w:color w:val="0000FF"/>
          <w:spacing w:val="-2"/>
        </w:rPr>
        <w:t> </w:t>
      </w:r>
      <w:hyperlink w:history="true" w:anchor="_bookmark36">
        <w:r>
          <w:rPr>
            <w:color w:val="0000FF"/>
          </w:rPr>
          <w:t>2020</w:t>
        </w:r>
      </w:hyperlink>
      <w:r>
        <w:rPr/>
        <w:t>), ST-Net</w:t>
      </w:r>
      <w:r>
        <w:rPr>
          <w:spacing w:val="-2"/>
        </w:rPr>
        <w:t> </w:t>
      </w:r>
      <w:r>
        <w:rPr/>
        <w:t>(He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al.,</w:t>
      </w:r>
      <w:r>
        <w:rPr/>
        <w:t> 2020)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HistoGene</w:t>
      </w:r>
      <w:r>
        <w:rPr>
          <w:spacing w:val="-6"/>
        </w:rPr>
        <w:t> </w:t>
      </w:r>
      <w:r>
        <w:rPr/>
        <w:t>(Pang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al.,</w:t>
      </w:r>
      <w:r>
        <w:rPr>
          <w:spacing w:val="-6"/>
        </w:rPr>
        <w:t> </w:t>
      </w:r>
      <w:r>
        <w:rPr/>
        <w:t>2021),</w:t>
      </w:r>
      <w:r>
        <w:rPr>
          <w:spacing w:val="-6"/>
        </w:rPr>
        <w:t> </w:t>
      </w:r>
      <w:r>
        <w:rPr/>
        <w:t>we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find</w:t>
      </w:r>
      <w:r>
        <w:rPr>
          <w:spacing w:val="-6"/>
        </w:rPr>
        <w:t> </w:t>
      </w:r>
      <w:r>
        <w:rPr/>
        <w:t>and</w:t>
      </w:r>
      <w:r>
        <w:rPr>
          <w:spacing w:val="-6"/>
        </w:rPr>
        <w:t> </w:t>
      </w:r>
      <w:r>
        <w:rPr/>
        <w:t>validate</w:t>
      </w:r>
      <w:r>
        <w:rPr>
          <w:spacing w:val="-6"/>
        </w:rPr>
        <w:t> </w:t>
      </w:r>
      <w:r>
        <w:rPr/>
        <w:t>predictive</w:t>
      </w:r>
      <w:r>
        <w:rPr>
          <w:spacing w:val="-6"/>
        </w:rPr>
        <w:t> </w:t>
      </w:r>
      <w:r>
        <w:rPr/>
        <w:t>biomarkers</w:t>
      </w:r>
      <w:r>
        <w:rPr>
          <w:spacing w:val="-6"/>
        </w:rPr>
        <w:t> </w:t>
      </w:r>
      <w:r>
        <w:rPr/>
        <w:t>from</w:t>
      </w:r>
      <w:r>
        <w:rPr>
          <w:spacing w:val="-6"/>
        </w:rPr>
        <w:t> </w:t>
      </w:r>
      <w:r>
        <w:rPr/>
        <w:t>pathology</w:t>
      </w:r>
      <w:r>
        <w:rPr/>
        <w:t> images by deep learning platform under R/Pytorch/Keras framework.</w:t>
      </w:r>
    </w:p>
    <w:p>
      <w:pPr>
        <w:spacing w:after="0" w:line="252" w:lineRule="auto"/>
        <w:jc w:val="both"/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27"/>
        </w:rPr>
      </w:pPr>
    </w:p>
    <w:p>
      <w:pPr>
        <w:spacing w:before="98"/>
        <w:ind w:left="1997" w:right="0" w:firstLine="0"/>
        <w:jc w:val="left"/>
        <w:rPr>
          <w:sz w:val="16"/>
        </w:rPr>
      </w:pPr>
      <w:r>
        <w:rPr/>
        <w:pict>
          <v:group style="position:absolute;margin-left:192.221756pt;margin-top:-22.605509pt;width:383.75pt;height:210.2pt;mso-position-horizontal-relative:page;mso-position-vertical-relative:paragraph;z-index:15731200" id="docshapegroup27" coordorigin="3844,-452" coordsize="7675,4204">
            <v:rect style="position:absolute;left:3848;top:-449;width:7081;height:4196" id="docshape28" filled="false" stroked="true" strokeweight=".3985pt" strokecolor="#000000">
              <v:stroke dashstyle="solid"/>
            </v:rect>
            <v:shape style="position:absolute;left:4143;top:5;width:1181;height:3742" id="docshape29" coordorigin="4143,5" coordsize="1181,3742" path="m4143,5l4143,3747m4438,5l4438,3747m4734,5l4734,3747m5029,5l5029,3747m5324,5l5324,3747e" filled="false" stroked="true" strokeweight=".3985pt" strokecolor="#000000">
              <v:path arrowok="t"/>
              <v:stroke dashstyle="dot"/>
            </v:shape>
            <v:shape style="position:absolute;left:5618;top:5;width:296;height:3742" id="docshape30" coordorigin="5619,5" coordsize="296,3742" path="m5619,312l5619,3747m5619,5l5619,107m5914,312l5914,3747m5914,5l5914,107e" filled="false" stroked="true" strokeweight=".3985pt" strokecolor="#000000">
              <v:path arrowok="t"/>
              <v:stroke dashstyle="dot"/>
            </v:shape>
            <v:line style="position:absolute" from="6209,5" to="6209,3747" stroked="true" strokeweight=".3985pt" strokecolor="#000000">
              <v:stroke dashstyle="dot"/>
            </v:line>
            <v:shape style="position:absolute;left:6503;top:5;width:4131;height:3742" id="docshape31" coordorigin="6504,5" coordsize="4131,3742" path="m6504,3033l6504,3747m6504,2012l6504,2829m6504,992l6504,1808m6504,5l6504,788m6799,3033l6799,3747m6799,2012l6799,2829m6799,1332l6799,1808m6799,992l6799,1128m6799,5l6799,788m7094,3033l7094,3747m7094,2012l7094,2829m7094,1332l7094,1808m7094,992l7094,1128m7094,5l7094,788m7389,3033l7389,3747m7389,2012l7389,2829m7389,1332l7389,1808m7389,992l7389,1128m7389,5l7389,788m7684,3033l7684,3747m7684,2012l7684,2829m7684,1332l7684,1808m7684,992l7684,1128m7684,5l7684,788m7979,3033l7979,3747m7979,2012l7979,2829m7979,1332l7979,1808m7979,992l7979,1128m7979,5l7979,788m8274,3033l8274,3747m8274,2012l8274,2829m8274,1332l8274,1808m8274,992l8274,1128m8274,5l8274,788m8569,3033l8569,3747m8569,2012l8569,2829m8569,1332l8569,1808m8569,992l8569,1128m8569,5l8569,788m8864,3033l8864,3747m8864,2012l8864,2829m8864,1332l8864,1808m8864,992l8864,1128m8864,5l8864,788m9159,3033l9159,3747m9159,2012l9159,2829m9159,1332l9159,1808m9159,992l9159,1128m9159,5l9159,788m9454,3713l9454,3747m9454,3033l9454,3509m9454,2012l9454,2829m9454,1332l9454,1808m9454,5l9454,1128m9749,3713l9749,3747m9749,3033l9749,3509m9749,2012l9749,2829m9749,1332l9749,1808m9749,5l9749,1128m10044,3713l10044,3747m10044,3033l10044,3509m10044,2012l10044,2829m10044,1332l10044,1808m10044,5l10044,1128m10339,3713l10339,3747m10339,3033l10339,3509m10339,2012l10339,2829m10339,1332l10339,1808m10339,5l10339,1128m10634,3713l10634,3747m10634,3033l10634,3509m10634,2012l10634,2829m10634,1332l10634,1808m10634,5l10634,1128e" filled="false" stroked="true" strokeweight=".3985pt" strokecolor="#000000">
              <v:path arrowok="t"/>
              <v:stroke dashstyle="dot"/>
            </v:shape>
            <v:shape style="position:absolute;left:3863;top:-449;width:7052;height:454" id="docshape32" coordorigin="3863,-448" coordsize="7052,454" path="m7374,-448l3863,-448,3863,-221,3863,5,4129,5,4129,-221,4158,-221,4158,5,4424,5,4424,-221,4453,-221,4453,5,4719,5,4719,-221,4748,-221,4748,5,5014,5,5014,-221,5043,-221,5043,5,5309,5,5309,-221,5338,-221,5338,5,5604,5,5604,-221,5633,-221,5633,5,5899,5,5899,-221,5928,-221,5928,5,6194,5,6194,-221,6223,-221,6223,5,6489,5,6489,-221,6518,-221,6518,5,6784,5,6784,-221,6814,-221,6814,5,7079,5,7079,-221,7109,-221,7109,5,7374,5,7374,-221,7374,-448xm10914,-448l7404,-448,7404,-221,7404,5,7669,5,7669,-221,7699,-221,7699,5,7964,5,7964,-221,7994,-221,7994,5,8259,5,8259,-221,8289,-221,8289,5,8554,5,8554,-221,8584,-221,8584,5,8849,5,8849,-221,8879,-221,8879,5,9144,5,9144,-221,9174,-221,9174,5,9439,5,9439,-221,9469,-221,9469,5,9734,5,9734,-221,9764,-221,9764,5,10029,5,10029,-221,10059,-221,10059,5,10324,5,10324,-221,10354,-221,10354,5,10619,5,10619,-221,10649,-221,10649,5,10914,5,10914,-221,10914,-448xe" filled="true" fillcolor="#99ccfe" stroked="false">
              <v:path arrowok="t"/>
              <v:fill type="solid"/>
            </v:shape>
            <v:rect style="position:absolute;left:5412;top:107;width:797;height:205" id="docshape33" filled="true" fillcolor="#00ff00" stroked="false">
              <v:fill type="solid"/>
            </v:rect>
            <v:shape style="position:absolute;left:6179;top:549;width:4751;height:171" id="docshape34" coordorigin="6179,550" coordsize="4751,171" path="m10929,550l6179,550,6179,652,6238,720,6297,652,10811,652,10870,720,10929,652,10929,550xe" filled="true" fillcolor="#000000" stroked="false">
              <v:path arrowok="t"/>
              <v:fill type="solid"/>
            </v:shape>
            <v:rect style="position:absolute;left:6208;top:787;width:974;height:205" id="docshape35" filled="true" fillcolor="#3366fe" stroked="false">
              <v:fill type="solid"/>
            </v:rect>
            <v:shape style="position:absolute;left:6503;top:787;width:4426;height:545" id="docshape36" coordorigin="6504,788" coordsize="4426,545" path="m9454,788l7182,788,7182,992,9454,992,9454,788xm10929,1128l6504,1128,6504,1332,10929,1332,10929,1128xe" filled="true" fillcolor="#00ff00" stroked="false">
              <v:path arrowok="t"/>
              <v:fill type="solid"/>
            </v:shape>
            <v:shape style="position:absolute;left:6179;top:1570;width:4751;height:171" id="docshape37" coordorigin="6179,1570" coordsize="4751,171" path="m10929,1570l6179,1570,6179,1672,6238,1740,6297,1672,10811,1672,10870,1740,10929,1672,10929,1570xe" filled="true" fillcolor="#000000" stroked="false">
              <v:path arrowok="t"/>
              <v:fill type="solid"/>
            </v:shape>
            <v:rect style="position:absolute;left:6208;top:1808;width:95;height:205" id="docshape38" filled="true" fillcolor="#3366fe" stroked="false">
              <v:fill type="solid"/>
            </v:rect>
            <v:rect style="position:absolute;left:6303;top:1808;width:4627;height:205" id="docshape39" filled="true" fillcolor="#00ff00" stroked="false">
              <v:fill type="solid"/>
            </v:rect>
            <v:shape style="position:absolute;left:6179;top:2590;width:4751;height:171" id="docshape40" coordorigin="6179,2591" coordsize="4751,171" path="m10929,2591l6179,2591,6179,2693,6238,2761,6297,2693,10811,2693,10870,2761,10929,2693,10929,2591xe" filled="true" fillcolor="#000000" stroked="false">
              <v:path arrowok="t"/>
              <v:fill type="solid"/>
            </v:shape>
            <v:rect style="position:absolute;left:6208;top:2828;width:4721;height:205" id="docshape41" filled="true" fillcolor="#00ff00" stroked="false">
              <v:fill type="solid"/>
            </v:rect>
            <v:shape style="position:absolute;left:9129;top:3271;width:2390;height:171" id="docshape42" coordorigin="9130,3271" coordsize="2390,171" path="m11519,3271l9130,3271,9130,3373,9189,3441,9248,3373,11401,3373,11460,3441,11519,3373,11519,3271xe" filled="true" fillcolor="#000000" stroked="false">
              <v:path arrowok="t"/>
              <v:fill type="solid"/>
            </v:shape>
            <v:rect style="position:absolute;left:9159;top:3509;width:2361;height:205" id="docshape43" filled="true" fillcolor="#00ff00" stroked="false">
              <v:fill type="solid"/>
            </v:rect>
            <v:shape style="position:absolute;left:6086;top:209;width:414;height:1021" id="docshape44" coordorigin="6087,210" coordsize="414,1021" path="m6213,210l6331,210,6331,414,6087,414,6087,890,6205,890m6213,210l6299,210,6299,1230,6500,1230e" filled="false" stroked="true" strokeweight=".3985pt" strokecolor="#00ff00">
              <v:path arrowok="t"/>
              <v:stroke dashstyle="solid"/>
            </v:shape>
            <v:shape style="position:absolute;left:6086;top:889;width:4965;height:1021" id="docshape45" coordorigin="6087,890" coordsize="4965,1021" path="m9458,890l9576,890,9576,1441,6087,1441,6087,1910,6205,1910m10933,1230l11051,1230,11051,1434,6087,1434,6087,1910,6205,1910e" filled="false" stroked="true" strokeweight=".3985pt" strokecolor="#000000">
              <v:path arrowok="t"/>
              <v:stroke dashstyle="solid"/>
            </v:shape>
            <v:shape style="position:absolute;left:6086;top:889;width:4965;height:2041" id="docshape46" coordorigin="6087,890" coordsize="4965,2041" path="m9458,890l9576,890,9576,2339,6087,2339,6087,2931,6205,2931m10933,1230l11051,1230,11051,2336,6087,2336,6087,2931,6205,2931e" filled="false" stroked="true" strokeweight=".3985pt" strokecolor="#bf7f3f">
              <v:path arrowok="t"/>
              <v:stroke dashstyle="solid"/>
            </v:shape>
            <v:shape style="position:absolute;left:9037;top:1910;width:2015;height:1701" id="docshape47" coordorigin="9037,1910" coordsize="2015,1701" path="m10933,1910l11051,1910,11051,3135,9037,3135,9037,3611,9155,3611m10933,2931l11051,2931,11051,3135,9037,3135,9037,3611,9155,3611e" filled="false" stroked="true" strokeweight=".3985pt" strokecolor="#ff0000">
              <v:path arrowok="t"/>
              <v:stroke dashstyle="solid"/>
            </v:shape>
            <v:shape style="position:absolute;left:3862;top:-222;width:7072;height:543" type="#_x0000_t202" id="docshape48" filled="false" stroked="false">
              <v:textbox inset="0,0,0,0">
                <w:txbxContent>
                  <w:p>
                    <w:pPr>
                      <w:spacing w:line="275" w:lineRule="exact" w:before="1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11"/>
                        <w:w w:val="95"/>
                        <w:sz w:val="24"/>
                      </w:rPr>
                      <w:t>010203040506070809101112010203040506070809101112</w:t>
                    </w:r>
                  </w:p>
                  <w:p>
                    <w:pPr>
                      <w:spacing w:line="252" w:lineRule="exact" w:before="0"/>
                      <w:ind w:left="931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color w:val="99CCFE"/>
                        <w:sz w:val="22"/>
                      </w:rPr>
                      <w:t>10%</w:t>
                    </w:r>
                    <w:r>
                      <w:rPr>
                        <w:color w:val="99CCFE"/>
                        <w:spacing w:val="-6"/>
                        <w:sz w:val="22"/>
                      </w:rPr>
                      <w:t> </w:t>
                    </w:r>
                    <w:r>
                      <w:rPr>
                        <w:color w:val="99CCFE"/>
                        <w:spacing w:val="-2"/>
                        <w:sz w:val="22"/>
                      </w:rPr>
                      <w:t>c</w:t>
                    </w:r>
                    <w:r>
                      <w:rPr>
                        <w:color w:val="99CCFE"/>
                        <w:spacing w:val="-2"/>
                        <w:sz w:val="22"/>
                        <w:shd w:fill="3366FE" w:color="auto" w:val="clear"/>
                      </w:rPr>
                      <w:t>o</w:t>
                    </w:r>
                    <w:r>
                      <w:rPr>
                        <w:color w:val="99CCFE"/>
                        <w:spacing w:val="-2"/>
                        <w:sz w:val="22"/>
                      </w:rPr>
                      <w:t>mplete</w:t>
                    </w:r>
                  </w:p>
                </w:txbxContent>
              </v:textbox>
              <w10:wrap type="none"/>
            </v:shape>
            <v:shape style="position:absolute;left:5352;top:-448;width:552;height:301" type="#_x0000_t202" id="docshape49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4"/>
                        <w:sz w:val="24"/>
                      </w:rPr>
                      <w:t>2022</w:t>
                    </w:r>
                  </w:p>
                </w:txbxContent>
              </v:textbox>
              <w10:wrap type="none"/>
            </v:shape>
            <v:shape style="position:absolute;left:8893;top:-448;width:552;height:301" type="#_x0000_t202" id="docshape50" filled="false" stroked="false">
              <v:textbox inset="0,0,0,0">
                <w:txbxContent>
                  <w:p>
                    <w:pPr>
                      <w:spacing w:before="1"/>
                      <w:ind w:left="0" w:right="0" w:firstLine="0"/>
                      <w:jc w:val="left"/>
                      <w:rPr>
                        <w:rFonts w:ascii="Arial"/>
                        <w:b/>
                        <w:sz w:val="24"/>
                      </w:rPr>
                    </w:pPr>
                    <w:r>
                      <w:rPr>
                        <w:rFonts w:ascii="Arial"/>
                        <w:b/>
                        <w:color w:val="FFFFFF"/>
                        <w:spacing w:val="-4"/>
                        <w:sz w:val="24"/>
                      </w:rPr>
                      <w:t>2023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sz w:val="16"/>
        </w:rPr>
        <w:t>IRB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application</w:t>
      </w:r>
    </w:p>
    <w:p>
      <w:pPr>
        <w:pStyle w:val="Heading2"/>
        <w:spacing w:before="153"/>
        <w:ind w:left="0" w:right="8138"/>
        <w:jc w:val="right"/>
      </w:pPr>
      <w:r>
        <w:rPr/>
        <w:t>Aim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spacing w:before="68"/>
        <w:ind w:left="0" w:right="8170" w:firstLine="0"/>
        <w:jc w:val="right"/>
        <w:rPr>
          <w:sz w:val="16"/>
        </w:rPr>
      </w:pPr>
      <w:r>
        <w:rPr>
          <w:position w:val="1"/>
          <w:sz w:val="16"/>
        </w:rPr>
        <w:t>Retrospective</w:t>
      </w:r>
      <w:r>
        <w:rPr>
          <w:spacing w:val="4"/>
          <w:position w:val="1"/>
          <w:sz w:val="16"/>
        </w:rPr>
        <w:t> </w:t>
      </w:r>
      <w:r>
        <w:rPr>
          <w:position w:val="1"/>
          <w:sz w:val="16"/>
        </w:rPr>
        <w:t>cohorts</w:t>
      </w:r>
      <w:r>
        <w:rPr>
          <w:spacing w:val="10"/>
          <w:position w:val="1"/>
          <w:sz w:val="16"/>
        </w:rPr>
        <w:t> </w:t>
      </w:r>
      <w:r>
        <w:rPr>
          <w:rFonts w:ascii="Calibri" w:hAnsi="Calibri"/>
          <w:i/>
          <w:spacing w:val="-143"/>
          <w:w w:val="103"/>
          <w:position w:val="1"/>
          <w:sz w:val="16"/>
        </w:rPr>
        <w:t>⃝</w:t>
      </w:r>
      <w:r>
        <w:rPr>
          <w:w w:val="96"/>
          <w:sz w:val="16"/>
        </w:rPr>
        <w:t>A</w:t>
      </w:r>
      <w:r>
        <w:rPr>
          <w:spacing w:val="40"/>
          <w:sz w:val="16"/>
        </w:rPr>
        <w:t> </w:t>
      </w:r>
      <w:r>
        <w:rPr>
          <w:position w:val="1"/>
          <w:sz w:val="16"/>
        </w:rPr>
        <w:t>and</w:t>
      </w:r>
      <w:r>
        <w:rPr>
          <w:spacing w:val="10"/>
          <w:position w:val="1"/>
          <w:sz w:val="16"/>
        </w:rPr>
        <w:t> </w:t>
      </w:r>
      <w:r>
        <w:rPr>
          <w:rFonts w:ascii="Calibri" w:hAnsi="Calibri"/>
          <w:i/>
          <w:spacing w:val="-143"/>
          <w:w w:val="103"/>
          <w:position w:val="1"/>
          <w:sz w:val="16"/>
        </w:rPr>
        <w:t>⃝</w:t>
      </w:r>
      <w:r>
        <w:rPr>
          <w:spacing w:val="-5"/>
          <w:w w:val="96"/>
          <w:sz w:val="16"/>
        </w:rPr>
        <w:t>B</w:t>
      </w:r>
    </w:p>
    <w:p>
      <w:pPr>
        <w:spacing w:before="141"/>
        <w:ind w:left="0" w:right="8170" w:firstLine="0"/>
        <w:jc w:val="right"/>
        <w:rPr>
          <w:sz w:val="16"/>
        </w:rPr>
      </w:pPr>
      <w:r>
        <w:rPr>
          <w:position w:val="1"/>
          <w:sz w:val="16"/>
        </w:rPr>
        <w:t>Prospective</w:t>
      </w:r>
      <w:r>
        <w:rPr>
          <w:spacing w:val="3"/>
          <w:position w:val="1"/>
          <w:sz w:val="16"/>
        </w:rPr>
        <w:t> </w:t>
      </w:r>
      <w:r>
        <w:rPr>
          <w:position w:val="1"/>
          <w:sz w:val="16"/>
        </w:rPr>
        <w:t>cohort</w:t>
      </w:r>
      <w:r>
        <w:rPr>
          <w:spacing w:val="4"/>
          <w:position w:val="1"/>
          <w:sz w:val="16"/>
        </w:rPr>
        <w:t> </w:t>
      </w:r>
      <w:r>
        <w:rPr>
          <w:rFonts w:ascii="Calibri" w:hAnsi="Calibri"/>
          <w:i/>
          <w:spacing w:val="-143"/>
          <w:w w:val="103"/>
          <w:position w:val="1"/>
          <w:sz w:val="16"/>
        </w:rPr>
        <w:t>⃝</w:t>
      </w:r>
      <w:r>
        <w:rPr>
          <w:spacing w:val="-5"/>
          <w:w w:val="96"/>
          <w:sz w:val="16"/>
        </w:rPr>
        <w:t>C</w:t>
      </w:r>
    </w:p>
    <w:p>
      <w:pPr>
        <w:pStyle w:val="Heading2"/>
        <w:spacing w:line="268" w:lineRule="exact" w:before="141"/>
        <w:ind w:left="2407"/>
      </w:pPr>
      <w:r>
        <w:rPr/>
        <w:t>Aim</w:t>
      </w:r>
      <w:r>
        <w:rPr>
          <w:spacing w:val="-6"/>
        </w:rPr>
        <w:t> </w:t>
      </w:r>
      <w:r>
        <w:rPr>
          <w:spacing w:val="-10"/>
        </w:rPr>
        <w:t>2</w:t>
      </w:r>
    </w:p>
    <w:p>
      <w:pPr>
        <w:spacing w:line="247" w:lineRule="auto" w:before="0"/>
        <w:ind w:left="1228" w:right="8136" w:hanging="20"/>
        <w:jc w:val="left"/>
        <w:rPr>
          <w:sz w:val="16"/>
        </w:rPr>
      </w:pPr>
      <w:r>
        <w:rPr>
          <w:sz w:val="16"/>
        </w:rPr>
        <w:t>Implementing</w:t>
      </w:r>
      <w:r>
        <w:rPr>
          <w:spacing w:val="-6"/>
          <w:sz w:val="16"/>
        </w:rPr>
        <w:t> </w:t>
      </w:r>
      <w:r>
        <w:rPr>
          <w:sz w:val="16"/>
        </w:rPr>
        <w:t>genome-wid</w:t>
      </w:r>
      <w:r>
        <w:rPr>
          <w:sz w:val="16"/>
        </w:rPr>
        <w:t>e</w:t>
      </w:r>
      <w:r>
        <w:rPr>
          <w:spacing w:val="40"/>
          <w:sz w:val="16"/>
        </w:rPr>
        <w:t> </w:t>
      </w:r>
      <w:r>
        <w:rPr>
          <w:sz w:val="16"/>
        </w:rPr>
        <w:t>association</w:t>
      </w:r>
      <w:r>
        <w:rPr>
          <w:spacing w:val="7"/>
          <w:sz w:val="16"/>
        </w:rPr>
        <w:t> </w:t>
      </w:r>
      <w:r>
        <w:rPr>
          <w:sz w:val="16"/>
        </w:rPr>
        <w:t>testing</w:t>
      </w:r>
      <w:r>
        <w:rPr>
          <w:spacing w:val="7"/>
          <w:sz w:val="16"/>
        </w:rPr>
        <w:t> </w:t>
      </w:r>
      <w:r>
        <w:rPr>
          <w:spacing w:val="-4"/>
          <w:sz w:val="16"/>
        </w:rPr>
        <w:t>(GWAS)</w:t>
      </w:r>
    </w:p>
    <w:p>
      <w:pPr>
        <w:pStyle w:val="BodyText"/>
        <w:spacing w:before="3"/>
        <w:rPr>
          <w:sz w:val="23"/>
        </w:rPr>
      </w:pPr>
    </w:p>
    <w:p>
      <w:pPr>
        <w:pStyle w:val="Heading2"/>
        <w:spacing w:line="268" w:lineRule="exact" w:before="106"/>
        <w:ind w:left="2407"/>
      </w:pPr>
      <w:r>
        <w:rPr/>
        <w:t>Aim</w:t>
      </w:r>
      <w:r>
        <w:rPr>
          <w:spacing w:val="-6"/>
        </w:rPr>
        <w:t> </w:t>
      </w:r>
      <w:r>
        <w:rPr>
          <w:spacing w:val="-10"/>
        </w:rPr>
        <w:t>3</w:t>
      </w:r>
    </w:p>
    <w:p>
      <w:pPr>
        <w:spacing w:line="247" w:lineRule="auto" w:before="0"/>
        <w:ind w:left="1280" w:right="8138" w:hanging="275"/>
        <w:jc w:val="right"/>
        <w:rPr>
          <w:sz w:val="16"/>
        </w:rPr>
      </w:pPr>
      <w:r>
        <w:rPr>
          <w:sz w:val="16"/>
        </w:rPr>
        <w:t>Construct a deep learning </w:t>
      </w:r>
      <w:r>
        <w:rPr>
          <w:sz w:val="16"/>
        </w:rPr>
        <w:t>plat</w:t>
      </w:r>
      <w:r>
        <w:rPr>
          <w:sz w:val="16"/>
        </w:rPr>
        <w:softHyphen/>
      </w:r>
      <w:r>
        <w:rPr>
          <w:spacing w:val="40"/>
          <w:sz w:val="16"/>
        </w:rPr>
      </w:r>
      <w:r>
        <w:rPr>
          <w:sz w:val="16"/>
        </w:rPr>
        <w:t>form</w:t>
      </w:r>
      <w:r>
        <w:rPr>
          <w:spacing w:val="9"/>
          <w:sz w:val="16"/>
        </w:rPr>
        <w:t> </w:t>
      </w:r>
      <w:r>
        <w:rPr>
          <w:sz w:val="16"/>
        </w:rPr>
        <w:t>for</w:t>
      </w:r>
      <w:r>
        <w:rPr>
          <w:spacing w:val="9"/>
          <w:sz w:val="16"/>
        </w:rPr>
        <w:t> </w:t>
      </w:r>
      <w:r>
        <w:rPr>
          <w:sz w:val="16"/>
        </w:rPr>
        <w:t>pathology</w:t>
      </w:r>
      <w:r>
        <w:rPr>
          <w:spacing w:val="9"/>
          <w:sz w:val="16"/>
        </w:rPr>
        <w:t> </w:t>
      </w:r>
      <w:r>
        <w:rPr>
          <w:spacing w:val="-2"/>
          <w:sz w:val="16"/>
        </w:rPr>
        <w:t>images</w:t>
      </w:r>
    </w:p>
    <w:p>
      <w:pPr>
        <w:pStyle w:val="Heading2"/>
        <w:spacing w:line="263" w:lineRule="exact" w:before="33"/>
        <w:ind w:left="2407"/>
      </w:pPr>
      <w:r>
        <w:rPr/>
        <w:t>Aim</w:t>
      </w:r>
      <w:r>
        <w:rPr>
          <w:spacing w:val="-6"/>
        </w:rPr>
        <w:t> </w:t>
      </w:r>
      <w:r>
        <w:rPr>
          <w:spacing w:val="-10"/>
        </w:rPr>
        <w:t>4</w:t>
      </w:r>
    </w:p>
    <w:p>
      <w:pPr>
        <w:spacing w:line="213" w:lineRule="auto" w:before="5"/>
        <w:ind w:left="1014" w:right="8138" w:firstLine="204"/>
        <w:jc w:val="right"/>
        <w:rPr>
          <w:sz w:val="16"/>
        </w:rPr>
      </w:pPr>
      <w:r>
        <w:rPr>
          <w:sz w:val="16"/>
        </w:rPr>
        <w:t>Integration data </w:t>
      </w:r>
      <w:r>
        <w:rPr>
          <w:rFonts w:ascii="PMingLiU" w:hAnsi="PMingLiU"/>
          <w:sz w:val="16"/>
        </w:rPr>
        <w:t>&amp; </w:t>
      </w:r>
      <w:r>
        <w:rPr>
          <w:sz w:val="16"/>
        </w:rPr>
        <w:t>develop</w:t>
      </w:r>
      <w:r>
        <w:rPr>
          <w:sz w:val="16"/>
        </w:rPr>
        <w:softHyphen/>
      </w:r>
      <w:r>
        <w:rPr>
          <w:spacing w:val="40"/>
          <w:sz w:val="16"/>
        </w:rPr>
      </w:r>
      <w:r>
        <w:rPr>
          <w:sz w:val="16"/>
        </w:rPr>
        <w:t>ment</w:t>
      </w:r>
      <w:r>
        <w:rPr>
          <w:spacing w:val="9"/>
          <w:sz w:val="16"/>
        </w:rPr>
        <w:t> </w:t>
      </w:r>
      <w:r>
        <w:rPr>
          <w:sz w:val="16"/>
        </w:rPr>
        <w:t>of</w:t>
      </w:r>
      <w:r>
        <w:rPr>
          <w:spacing w:val="10"/>
          <w:sz w:val="16"/>
        </w:rPr>
        <w:t> </w:t>
      </w:r>
      <w:r>
        <w:rPr>
          <w:sz w:val="16"/>
        </w:rPr>
        <w:t>risk</w:t>
      </w:r>
      <w:r>
        <w:rPr>
          <w:spacing w:val="9"/>
          <w:sz w:val="16"/>
        </w:rPr>
        <w:t> </w:t>
      </w:r>
      <w:r>
        <w:rPr>
          <w:sz w:val="16"/>
        </w:rPr>
        <w:t>prediction</w:t>
      </w:r>
      <w:r>
        <w:rPr>
          <w:spacing w:val="10"/>
          <w:sz w:val="16"/>
        </w:rPr>
        <w:t> </w:t>
      </w:r>
      <w:r>
        <w:rPr>
          <w:spacing w:val="-2"/>
          <w:sz w:val="16"/>
        </w:rPr>
        <w:t>models</w:t>
      </w:r>
    </w:p>
    <w:p>
      <w:pPr>
        <w:pStyle w:val="BodyText"/>
        <w:spacing w:before="11"/>
        <w:rPr>
          <w:sz w:val="21"/>
        </w:rPr>
      </w:pPr>
    </w:p>
    <w:p>
      <w:pPr>
        <w:spacing w:before="0"/>
        <w:ind w:left="179" w:right="0" w:firstLine="0"/>
        <w:jc w:val="left"/>
        <w:rPr>
          <w:sz w:val="20"/>
        </w:rPr>
      </w:pPr>
      <w:r>
        <w:rPr>
          <w:b/>
          <w:position w:val="1"/>
          <w:sz w:val="20"/>
        </w:rPr>
        <w:t>Figure</w:t>
      </w:r>
      <w:r>
        <w:rPr>
          <w:b/>
          <w:spacing w:val="-13"/>
          <w:position w:val="1"/>
          <w:sz w:val="20"/>
        </w:rPr>
        <w:t> </w:t>
      </w:r>
      <w:r>
        <w:rPr>
          <w:b/>
          <w:position w:val="1"/>
          <w:sz w:val="20"/>
        </w:rPr>
        <w:t>2:</w:t>
      </w:r>
      <w:r>
        <w:rPr>
          <w:b/>
          <w:spacing w:val="-10"/>
          <w:position w:val="1"/>
          <w:sz w:val="20"/>
        </w:rPr>
        <w:t> </w:t>
      </w:r>
      <w:r>
        <w:rPr>
          <w:rFonts w:ascii="SimSun" w:hAnsi="SimSun" w:eastAsia="SimSun"/>
          <w:spacing w:val="-11"/>
          <w:position w:val="1"/>
          <w:sz w:val="20"/>
        </w:rPr>
        <w:t>執行進度 </w:t>
      </w:r>
      <w:r>
        <w:rPr>
          <w:position w:val="1"/>
          <w:sz w:val="20"/>
        </w:rPr>
        <w:t>(OVH</w:t>
      </w:r>
      <w:r>
        <w:rPr>
          <w:spacing w:val="-13"/>
          <w:position w:val="1"/>
          <w:sz w:val="20"/>
        </w:rPr>
        <w:t> </w:t>
      </w:r>
      <w:r>
        <w:rPr>
          <w:position w:val="1"/>
          <w:sz w:val="20"/>
        </w:rPr>
        <w:t>and</w:t>
      </w:r>
      <w:r>
        <w:rPr>
          <w:spacing w:val="-12"/>
          <w:position w:val="1"/>
          <w:sz w:val="20"/>
        </w:rPr>
        <w:t> </w:t>
      </w:r>
      <w:r>
        <w:rPr>
          <w:position w:val="1"/>
          <w:sz w:val="20"/>
        </w:rPr>
        <w:t>leukoplakia</w:t>
      </w:r>
      <w:r>
        <w:rPr>
          <w:spacing w:val="-13"/>
          <w:position w:val="1"/>
          <w:sz w:val="20"/>
        </w:rPr>
        <w:t> </w:t>
      </w:r>
      <w:r>
        <w:rPr>
          <w:position w:val="1"/>
          <w:sz w:val="20"/>
        </w:rPr>
        <w:t>cohorts</w:t>
      </w:r>
      <w:r>
        <w:rPr>
          <w:spacing w:val="-11"/>
          <w:position w:val="1"/>
          <w:sz w:val="20"/>
        </w:rPr>
        <w:t> </w:t>
      </w:r>
      <w:r>
        <w:rPr>
          <w:position w:val="1"/>
          <w:sz w:val="20"/>
        </w:rPr>
        <w:t>from</w:t>
      </w:r>
      <w:r>
        <w:rPr>
          <w:spacing w:val="-7"/>
          <w:position w:val="1"/>
          <w:sz w:val="20"/>
        </w:rPr>
        <w:t> </w:t>
      </w:r>
      <w:r>
        <w:rPr>
          <w:rFonts w:ascii="Calibri" w:hAnsi="Calibri" w:eastAsia="Calibri"/>
          <w:i/>
          <w:spacing w:val="-172"/>
          <w:position w:val="1"/>
          <w:sz w:val="20"/>
        </w:rPr>
        <w:t>⃝</w:t>
      </w:r>
      <w:r>
        <w:rPr>
          <w:w w:val="99"/>
          <w:sz w:val="20"/>
        </w:rPr>
        <w:t>A</w:t>
      </w:r>
      <w:r>
        <w:rPr>
          <w:spacing w:val="27"/>
          <w:sz w:val="20"/>
        </w:rPr>
        <w:t> </w:t>
      </w:r>
      <w:r>
        <w:rPr>
          <w:position w:val="1"/>
          <w:sz w:val="20"/>
        </w:rPr>
        <w:t>Chi-Mei</w:t>
      </w:r>
      <w:r>
        <w:rPr>
          <w:spacing w:val="-7"/>
          <w:position w:val="1"/>
          <w:sz w:val="20"/>
        </w:rPr>
        <w:t> </w:t>
      </w:r>
      <w:r>
        <w:rPr>
          <w:position w:val="1"/>
          <w:sz w:val="20"/>
        </w:rPr>
        <w:t>Hospital,</w:t>
      </w:r>
      <w:r>
        <w:rPr>
          <w:spacing w:val="-8"/>
          <w:position w:val="1"/>
          <w:sz w:val="20"/>
        </w:rPr>
        <w:t> </w:t>
      </w:r>
      <w:r>
        <w:rPr>
          <w:rFonts w:ascii="Calibri" w:hAnsi="Calibri" w:eastAsia="Calibri"/>
          <w:i/>
          <w:spacing w:val="-167"/>
          <w:position w:val="1"/>
          <w:sz w:val="20"/>
        </w:rPr>
        <w:t>⃝</w:t>
      </w:r>
      <w:r>
        <w:rPr>
          <w:w w:val="99"/>
          <w:sz w:val="20"/>
        </w:rPr>
        <w:t>B</w:t>
      </w:r>
      <w:r>
        <w:rPr>
          <w:spacing w:val="32"/>
          <w:sz w:val="20"/>
        </w:rPr>
        <w:t> </w:t>
      </w:r>
      <w:r>
        <w:rPr>
          <w:position w:val="1"/>
          <w:sz w:val="20"/>
        </w:rPr>
        <w:t>and</w:t>
      </w:r>
      <w:r>
        <w:rPr>
          <w:spacing w:val="-7"/>
          <w:position w:val="1"/>
          <w:sz w:val="20"/>
        </w:rPr>
        <w:t> </w:t>
      </w:r>
      <w:r>
        <w:rPr>
          <w:rFonts w:ascii="Calibri" w:hAnsi="Calibri" w:eastAsia="Calibri"/>
          <w:i/>
          <w:spacing w:val="-167"/>
          <w:position w:val="1"/>
          <w:sz w:val="20"/>
        </w:rPr>
        <w:t>⃝</w:t>
      </w:r>
      <w:r>
        <w:rPr>
          <w:w w:val="99"/>
          <w:sz w:val="20"/>
        </w:rPr>
        <w:t>C</w:t>
      </w:r>
      <w:r>
        <w:rPr>
          <w:spacing w:val="32"/>
          <w:sz w:val="20"/>
        </w:rPr>
        <w:t> </w:t>
      </w:r>
      <w:r>
        <w:rPr>
          <w:position w:val="1"/>
          <w:sz w:val="20"/>
        </w:rPr>
        <w:t>Taipei</w:t>
      </w:r>
      <w:r>
        <w:rPr>
          <w:spacing w:val="-7"/>
          <w:position w:val="1"/>
          <w:sz w:val="20"/>
        </w:rPr>
        <w:t> </w:t>
      </w:r>
      <w:r>
        <w:rPr>
          <w:position w:val="1"/>
          <w:sz w:val="20"/>
        </w:rPr>
        <w:t>Medical</w:t>
      </w:r>
      <w:r>
        <w:rPr>
          <w:spacing w:val="-8"/>
          <w:position w:val="1"/>
          <w:sz w:val="20"/>
        </w:rPr>
        <w:t> </w:t>
      </w:r>
      <w:r>
        <w:rPr>
          <w:position w:val="1"/>
          <w:sz w:val="20"/>
        </w:rPr>
        <w:t>University</w:t>
      </w:r>
      <w:r>
        <w:rPr>
          <w:spacing w:val="-7"/>
          <w:position w:val="1"/>
          <w:sz w:val="20"/>
        </w:rPr>
        <w:t> </w:t>
      </w:r>
      <w:r>
        <w:rPr>
          <w:spacing w:val="-2"/>
          <w:position w:val="1"/>
          <w:sz w:val="20"/>
        </w:rPr>
        <w:t>Hospital)</w:t>
      </w:r>
    </w:p>
    <w:p>
      <w:pPr>
        <w:pStyle w:val="BodyText"/>
        <w:spacing w:before="8"/>
        <w:rPr>
          <w:sz w:val="35"/>
        </w:rPr>
      </w:pPr>
    </w:p>
    <w:p>
      <w:pPr>
        <w:pStyle w:val="BodyText"/>
        <w:ind w:left="110"/>
        <w:rPr>
          <w:rFonts w:ascii="SimSun" w:eastAsia="SimSun"/>
        </w:rPr>
      </w:pPr>
      <w:r>
        <w:rPr>
          <w:b/>
          <w:w w:val="95"/>
        </w:rPr>
        <w:t>(</w:t>
      </w:r>
      <w:r>
        <w:rPr>
          <w:rFonts w:ascii="SimSun" w:eastAsia="SimSun"/>
          <w:w w:val="95"/>
        </w:rPr>
        <w:t>二</w:t>
      </w:r>
      <w:r>
        <w:rPr>
          <w:b/>
          <w:w w:val="95"/>
        </w:rPr>
        <w:t>)</w:t>
      </w:r>
      <w:r>
        <w:rPr>
          <w:rFonts w:ascii="SimSun" w:eastAsia="SimSun"/>
          <w:w w:val="95"/>
        </w:rPr>
        <w:t>研</w:t>
      </w:r>
      <w:r>
        <w:rPr>
          <w:rFonts w:ascii="SimSun" w:eastAsia="SimSun"/>
          <w:w w:val="95"/>
        </w:rPr>
        <w:t>究</w:t>
      </w:r>
      <w:r>
        <w:rPr>
          <w:rFonts w:ascii="SimSun" w:eastAsia="SimSun"/>
          <w:w w:val="95"/>
        </w:rPr>
        <w:t>方</w:t>
      </w:r>
      <w:r>
        <w:rPr>
          <w:rFonts w:ascii="SimSun" w:eastAsia="SimSun"/>
          <w:w w:val="95"/>
        </w:rPr>
        <w:t>法</w:t>
      </w:r>
      <w:r>
        <w:rPr>
          <w:rFonts w:ascii="SimSun" w:eastAsia="SimSun"/>
          <w:w w:val="95"/>
        </w:rPr>
        <w:t>、</w:t>
      </w:r>
      <w:r>
        <w:rPr>
          <w:rFonts w:ascii="SimSun" w:eastAsia="SimSun"/>
          <w:w w:val="95"/>
        </w:rPr>
        <w:t>進</w:t>
      </w:r>
      <w:r>
        <w:rPr>
          <w:rFonts w:ascii="SimSun" w:eastAsia="SimSun"/>
          <w:w w:val="95"/>
        </w:rPr>
        <w:t>行</w:t>
      </w:r>
      <w:r>
        <w:rPr>
          <w:rFonts w:ascii="SimSun" w:eastAsia="SimSun"/>
          <w:w w:val="95"/>
        </w:rPr>
        <w:t>步</w:t>
      </w:r>
      <w:r>
        <w:rPr>
          <w:rFonts w:ascii="SimSun" w:eastAsia="SimSun"/>
          <w:w w:val="95"/>
        </w:rPr>
        <w:t>驟</w:t>
      </w:r>
      <w:r>
        <w:rPr>
          <w:rFonts w:ascii="SimSun" w:eastAsia="SimSun"/>
          <w:w w:val="95"/>
        </w:rPr>
        <w:t>及</w:t>
      </w:r>
      <w:r>
        <w:rPr>
          <w:rFonts w:ascii="SimSun" w:eastAsia="SimSun"/>
          <w:w w:val="95"/>
        </w:rPr>
        <w:t>執</w:t>
      </w:r>
      <w:r>
        <w:rPr>
          <w:rFonts w:ascii="SimSun" w:eastAsia="SimSun"/>
          <w:w w:val="95"/>
        </w:rPr>
        <w:t>行</w:t>
      </w:r>
      <w:r>
        <w:rPr>
          <w:rFonts w:ascii="SimSun" w:eastAsia="SimSun"/>
          <w:w w:val="95"/>
        </w:rPr>
        <w:t>進</w:t>
      </w:r>
      <w:r>
        <w:rPr>
          <w:rFonts w:ascii="SimSun" w:eastAsia="SimSun"/>
          <w:spacing w:val="-10"/>
          <w:w w:val="95"/>
        </w:rPr>
        <w:t>度</w:t>
      </w:r>
    </w:p>
    <w:p>
      <w:pPr>
        <w:pStyle w:val="BodyText"/>
        <w:spacing w:before="157"/>
        <w:ind w:left="110"/>
      </w:pPr>
      <w:r>
        <w:rPr>
          <w:w w:val="95"/>
        </w:rPr>
        <w:t>Specific</w:t>
      </w:r>
      <w:r>
        <w:rPr>
          <w:spacing w:val="14"/>
        </w:rPr>
        <w:t> </w:t>
      </w:r>
      <w:r>
        <w:rPr>
          <w:spacing w:val="-4"/>
        </w:rPr>
        <w:t>Aims</w:t>
      </w:r>
    </w:p>
    <w:p>
      <w:pPr>
        <w:pStyle w:val="BodyText"/>
        <w:spacing w:before="5"/>
        <w:rPr>
          <w:sz w:val="23"/>
        </w:rPr>
      </w:pPr>
    </w:p>
    <w:p>
      <w:pPr>
        <w:pStyle w:val="ListParagraph"/>
        <w:numPr>
          <w:ilvl w:val="0"/>
          <w:numId w:val="3"/>
        </w:numPr>
        <w:tabs>
          <w:tab w:pos="696" w:val="left" w:leader="none"/>
        </w:tabs>
        <w:spacing w:line="252" w:lineRule="auto" w:before="0" w:after="0"/>
        <w:ind w:left="695" w:right="848" w:hanging="201"/>
        <w:jc w:val="left"/>
        <w:rPr>
          <w:sz w:val="24"/>
        </w:rPr>
      </w:pPr>
      <w:r>
        <w:rPr>
          <w:sz w:val="24"/>
        </w:rPr>
        <w:t>Aim</w:t>
      </w:r>
      <w:r>
        <w:rPr>
          <w:spacing w:val="-4"/>
          <w:sz w:val="24"/>
        </w:rPr>
        <w:t> </w:t>
      </w:r>
      <w:r>
        <w:rPr>
          <w:sz w:val="24"/>
        </w:rPr>
        <w:t>1: To</w:t>
      </w:r>
      <w:r>
        <w:rPr>
          <w:spacing w:val="-4"/>
          <w:sz w:val="24"/>
        </w:rPr>
        <w:t> </w:t>
      </w:r>
      <w:r>
        <w:rPr>
          <w:sz w:val="24"/>
        </w:rPr>
        <w:t>construct</w:t>
      </w:r>
      <w:r>
        <w:rPr>
          <w:spacing w:val="-4"/>
          <w:sz w:val="24"/>
        </w:rPr>
        <w:t> </w:t>
      </w:r>
      <w:hyperlink w:history="true" w:anchor="_bookmark0">
        <w:r>
          <w:rPr>
            <w:color w:val="0000FF"/>
            <w:sz w:val="24"/>
          </w:rPr>
          <w:t>OVH</w:t>
        </w:r>
      </w:hyperlink>
      <w:r>
        <w:rPr>
          <w:color w:val="0000FF"/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r>
        <w:rPr>
          <w:sz w:val="24"/>
        </w:rPr>
        <w:t>leukoplakia</w:t>
      </w:r>
      <w:r>
        <w:rPr>
          <w:spacing w:val="-4"/>
          <w:sz w:val="24"/>
        </w:rPr>
        <w:t> </w:t>
      </w:r>
      <w:r>
        <w:rPr>
          <w:sz w:val="24"/>
        </w:rPr>
        <w:t>datasets</w:t>
      </w:r>
      <w:r>
        <w:rPr>
          <w:spacing w:val="-4"/>
          <w:sz w:val="24"/>
        </w:rPr>
        <w:t> </w:t>
      </w:r>
      <w:r>
        <w:rPr>
          <w:sz w:val="24"/>
        </w:rPr>
        <w:t>from</w:t>
      </w:r>
      <w:r>
        <w:rPr>
          <w:spacing w:val="-4"/>
          <w:sz w:val="24"/>
        </w:rPr>
        <w:t> </w:t>
      </w:r>
      <w:r>
        <w:rPr>
          <w:sz w:val="24"/>
        </w:rPr>
        <w:t>Chi-Mei</w:t>
      </w:r>
      <w:r>
        <w:rPr>
          <w:spacing w:val="-4"/>
          <w:sz w:val="24"/>
        </w:rPr>
        <w:t> </w:t>
      </w:r>
      <w:r>
        <w:rPr>
          <w:sz w:val="24"/>
        </w:rPr>
        <w:t>Hospital</w:t>
      </w:r>
      <w:r>
        <w:rPr>
          <w:spacing w:val="-4"/>
          <w:sz w:val="24"/>
        </w:rPr>
        <w:t> </w:t>
      </w:r>
      <w:r>
        <w:rPr>
          <w:sz w:val="24"/>
        </w:rPr>
        <w:t>and</w:t>
      </w:r>
      <w:r>
        <w:rPr>
          <w:spacing w:val="-4"/>
          <w:sz w:val="24"/>
        </w:rPr>
        <w:t> </w:t>
      </w:r>
      <w:hyperlink w:history="true" w:anchor="_bookmark0">
        <w:r>
          <w:rPr>
            <w:color w:val="0000FF"/>
            <w:sz w:val="24"/>
          </w:rPr>
          <w:t>Taipei</w:t>
        </w:r>
        <w:r>
          <w:rPr>
            <w:color w:val="0000FF"/>
            <w:spacing w:val="-4"/>
            <w:sz w:val="24"/>
          </w:rPr>
          <w:t> </w:t>
        </w:r>
        <w:r>
          <w:rPr>
            <w:color w:val="0000FF"/>
            <w:sz w:val="24"/>
          </w:rPr>
          <w:t>Medical</w:t>
        </w:r>
        <w:r>
          <w:rPr>
            <w:color w:val="0000FF"/>
            <w:spacing w:val="-4"/>
            <w:sz w:val="24"/>
          </w:rPr>
          <w:t> </w:t>
        </w:r>
        <w:r>
          <w:rPr>
            <w:color w:val="0000FF"/>
            <w:sz w:val="24"/>
          </w:rPr>
          <w:t>Uni</w:t>
        </w:r>
        <w:r>
          <w:rPr>
            <w:color w:val="0000FF"/>
            <w:sz w:val="24"/>
          </w:rPr>
          <w:softHyphen/>
        </w:r>
      </w:hyperlink>
      <w:r>
        <w:rPr>
          <w:color w:val="0000FF"/>
          <w:sz w:val="24"/>
        </w:rPr>
      </w:r>
      <w:hyperlink w:history="true" w:anchor="_bookmark0">
        <w:r>
          <w:rPr>
            <w:color w:val="0000FF"/>
            <w:sz w:val="24"/>
          </w:rPr>
          <w:t>versity Hospital</w:t>
        </w:r>
      </w:hyperlink>
      <w:r>
        <w:rPr>
          <w:color w:val="0000FF"/>
          <w:sz w:val="24"/>
        </w:rPr>
        <w:t> </w:t>
      </w:r>
      <w:r>
        <w:rPr>
          <w:sz w:val="24"/>
        </w:rPr>
        <w:t>(</w:t>
      </w:r>
      <w:hyperlink w:history="true" w:anchor="_bookmark0">
        <w:r>
          <w:rPr>
            <w:color w:val="0000FF"/>
            <w:sz w:val="24"/>
          </w:rPr>
          <w:t>TMUH</w:t>
        </w:r>
      </w:hyperlink>
      <w:r>
        <w:rPr>
          <w:sz w:val="24"/>
        </w:rPr>
        <w:t>)</w:t>
      </w:r>
    </w:p>
    <w:p>
      <w:pPr>
        <w:pStyle w:val="ListParagraph"/>
        <w:numPr>
          <w:ilvl w:val="0"/>
          <w:numId w:val="3"/>
        </w:numPr>
        <w:tabs>
          <w:tab w:pos="696" w:val="left" w:leader="none"/>
        </w:tabs>
        <w:spacing w:line="252" w:lineRule="auto" w:before="197" w:after="0"/>
        <w:ind w:left="695" w:right="848" w:hanging="201"/>
        <w:jc w:val="left"/>
        <w:rPr>
          <w:sz w:val="24"/>
        </w:rPr>
      </w:pPr>
      <w:r>
        <w:rPr>
          <w:sz w:val="24"/>
        </w:rPr>
        <w:t>Aim</w:t>
      </w:r>
      <w:r>
        <w:rPr>
          <w:spacing w:val="-12"/>
          <w:sz w:val="24"/>
        </w:rPr>
        <w:t> </w:t>
      </w:r>
      <w:r>
        <w:rPr>
          <w:sz w:val="24"/>
        </w:rPr>
        <w:t>2: To</w:t>
      </w:r>
      <w:r>
        <w:rPr>
          <w:spacing w:val="-12"/>
          <w:sz w:val="24"/>
        </w:rPr>
        <w:t> </w:t>
      </w:r>
      <w:r>
        <w:rPr>
          <w:sz w:val="24"/>
        </w:rPr>
        <w:t>identify</w:t>
      </w:r>
      <w:r>
        <w:rPr>
          <w:spacing w:val="-11"/>
          <w:sz w:val="24"/>
        </w:rPr>
        <w:t> </w:t>
      </w:r>
      <w:r>
        <w:rPr>
          <w:sz w:val="24"/>
        </w:rPr>
        <w:t>genetic</w:t>
      </w:r>
      <w:r>
        <w:rPr>
          <w:spacing w:val="-11"/>
          <w:sz w:val="24"/>
        </w:rPr>
        <w:t> </w:t>
      </w:r>
      <w:r>
        <w:rPr>
          <w:sz w:val="24"/>
        </w:rPr>
        <w:t>variants</w:t>
      </w:r>
      <w:r>
        <w:rPr>
          <w:spacing w:val="-12"/>
          <w:sz w:val="24"/>
        </w:rPr>
        <w:t> </w:t>
      </w:r>
      <w:r>
        <w:rPr>
          <w:sz w:val="24"/>
        </w:rPr>
        <w:t>associated</w:t>
      </w:r>
      <w:r>
        <w:rPr>
          <w:spacing w:val="-11"/>
          <w:sz w:val="24"/>
        </w:rPr>
        <w:t> </w:t>
      </w:r>
      <w:r>
        <w:rPr>
          <w:sz w:val="24"/>
        </w:rPr>
        <w:t>with</w:t>
      </w:r>
      <w:r>
        <w:rPr>
          <w:spacing w:val="-11"/>
          <w:sz w:val="24"/>
        </w:rPr>
        <w:t> </w:t>
      </w:r>
      <w:r>
        <w:rPr>
          <w:sz w:val="24"/>
        </w:rPr>
        <w:t>malignant</w:t>
      </w:r>
      <w:r>
        <w:rPr>
          <w:spacing w:val="-11"/>
          <w:sz w:val="24"/>
        </w:rPr>
        <w:t> </w:t>
      </w:r>
      <w:r>
        <w:rPr>
          <w:sz w:val="24"/>
        </w:rPr>
        <w:t>transformation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2"/>
          <w:sz w:val="24"/>
        </w:rPr>
        <w:t> </w:t>
      </w:r>
      <w:hyperlink w:history="true" w:anchor="_bookmark0">
        <w:r>
          <w:rPr>
            <w:color w:val="0000FF"/>
            <w:sz w:val="24"/>
          </w:rPr>
          <w:t>OVH</w:t>
        </w:r>
      </w:hyperlink>
      <w:r>
        <w:rPr>
          <w:color w:val="0000FF"/>
          <w:spacing w:val="-11"/>
          <w:sz w:val="24"/>
        </w:rPr>
        <w:t> </w:t>
      </w:r>
      <w:r>
        <w:rPr>
          <w:sz w:val="24"/>
        </w:rPr>
        <w:t>by</w:t>
      </w:r>
      <w:r>
        <w:rPr>
          <w:spacing w:val="-11"/>
          <w:sz w:val="24"/>
        </w:rPr>
        <w:t> </w:t>
      </w:r>
      <w:r>
        <w:rPr>
          <w:sz w:val="24"/>
        </w:rPr>
        <w:t>implement</w:t>
      </w:r>
      <w:r>
        <w:rPr>
          <w:sz w:val="24"/>
        </w:rPr>
        <w:softHyphen/>
      </w:r>
      <w:r>
        <w:rPr>
          <w:sz w:val="24"/>
        </w:rPr>
        <w:t>ing genome-wide association testing (GWAS)</w:t>
      </w:r>
    </w:p>
    <w:p>
      <w:pPr>
        <w:pStyle w:val="ListParagraph"/>
        <w:numPr>
          <w:ilvl w:val="0"/>
          <w:numId w:val="3"/>
        </w:numPr>
        <w:tabs>
          <w:tab w:pos="696" w:val="left" w:leader="none"/>
        </w:tabs>
        <w:spacing w:line="252" w:lineRule="auto" w:before="198" w:after="0"/>
        <w:ind w:left="695" w:right="848" w:hanging="201"/>
        <w:jc w:val="left"/>
        <w:rPr>
          <w:sz w:val="24"/>
        </w:rPr>
      </w:pPr>
      <w:r>
        <w:rPr>
          <w:sz w:val="24"/>
        </w:rPr>
        <w:t>Aim</w:t>
      </w:r>
      <w:r>
        <w:rPr>
          <w:spacing w:val="-10"/>
          <w:sz w:val="24"/>
        </w:rPr>
        <w:t> </w:t>
      </w:r>
      <w:r>
        <w:rPr>
          <w:sz w:val="24"/>
        </w:rPr>
        <w:t>3: To</w:t>
      </w:r>
      <w:r>
        <w:rPr>
          <w:spacing w:val="-10"/>
          <w:sz w:val="24"/>
        </w:rPr>
        <w:t> </w:t>
      </w:r>
      <w:r>
        <w:rPr>
          <w:sz w:val="24"/>
        </w:rPr>
        <w:t>construct</w:t>
      </w:r>
      <w:r>
        <w:rPr>
          <w:spacing w:val="-10"/>
          <w:sz w:val="24"/>
        </w:rPr>
        <w:t> </w:t>
      </w:r>
      <w:r>
        <w:rPr>
          <w:sz w:val="24"/>
        </w:rPr>
        <w:t>a</w:t>
      </w:r>
      <w:r>
        <w:rPr>
          <w:spacing w:val="-10"/>
          <w:sz w:val="24"/>
        </w:rPr>
        <w:t> </w:t>
      </w:r>
      <w:r>
        <w:rPr>
          <w:sz w:val="24"/>
        </w:rPr>
        <w:t>deep</w:t>
      </w:r>
      <w:r>
        <w:rPr>
          <w:spacing w:val="-10"/>
          <w:sz w:val="24"/>
        </w:rPr>
        <w:t> </w:t>
      </w:r>
      <w:r>
        <w:rPr>
          <w:sz w:val="24"/>
        </w:rPr>
        <w:t>learning</w:t>
      </w:r>
      <w:r>
        <w:rPr>
          <w:spacing w:val="-10"/>
          <w:sz w:val="24"/>
        </w:rPr>
        <w:t> </w:t>
      </w:r>
      <w:r>
        <w:rPr>
          <w:sz w:val="24"/>
        </w:rPr>
        <w:t>platform</w:t>
      </w:r>
      <w:r>
        <w:rPr>
          <w:spacing w:val="-10"/>
          <w:sz w:val="24"/>
        </w:rPr>
        <w:t> </w:t>
      </w:r>
      <w:r>
        <w:rPr>
          <w:sz w:val="24"/>
        </w:rPr>
        <w:t>of</w:t>
      </w:r>
      <w:r>
        <w:rPr>
          <w:spacing w:val="-10"/>
          <w:sz w:val="24"/>
        </w:rPr>
        <w:t> </w:t>
      </w:r>
      <w:r>
        <w:rPr>
          <w:sz w:val="24"/>
        </w:rPr>
        <w:t>genomics</w:t>
      </w:r>
      <w:r>
        <w:rPr>
          <w:spacing w:val="-10"/>
          <w:sz w:val="24"/>
        </w:rPr>
        <w:t> </w:t>
      </w:r>
      <w:r>
        <w:rPr>
          <w:sz w:val="24"/>
        </w:rPr>
        <w:t>(mutation</w:t>
      </w:r>
      <w:r>
        <w:rPr>
          <w:spacing w:val="-10"/>
          <w:sz w:val="24"/>
        </w:rPr>
        <w:t> </w:t>
      </w:r>
      <w:r>
        <w:rPr>
          <w:sz w:val="24"/>
        </w:rPr>
        <w:t>and</w:t>
      </w:r>
      <w:r>
        <w:rPr>
          <w:spacing w:val="-10"/>
          <w:sz w:val="24"/>
        </w:rPr>
        <w:t> </w:t>
      </w:r>
      <w:r>
        <w:rPr>
          <w:sz w:val="24"/>
        </w:rPr>
        <w:t>expression)</w:t>
      </w:r>
      <w:r>
        <w:rPr>
          <w:spacing w:val="-10"/>
          <w:sz w:val="24"/>
        </w:rPr>
        <w:t> </w:t>
      </w:r>
      <w:r>
        <w:rPr>
          <w:sz w:val="24"/>
        </w:rPr>
        <w:t>from</w:t>
      </w:r>
      <w:r>
        <w:rPr>
          <w:spacing w:val="-10"/>
          <w:sz w:val="24"/>
        </w:rPr>
        <w:t> </w:t>
      </w:r>
      <w:r>
        <w:rPr>
          <w:sz w:val="24"/>
        </w:rPr>
        <w:t>pathology</w:t>
      </w:r>
      <w:r>
        <w:rPr>
          <w:sz w:val="24"/>
        </w:rPr>
        <w:t> </w:t>
      </w:r>
      <w:r>
        <w:rPr>
          <w:spacing w:val="-2"/>
          <w:sz w:val="24"/>
        </w:rPr>
        <w:t>images</w:t>
      </w:r>
    </w:p>
    <w:p>
      <w:pPr>
        <w:pStyle w:val="ListParagraph"/>
        <w:numPr>
          <w:ilvl w:val="0"/>
          <w:numId w:val="3"/>
        </w:numPr>
        <w:tabs>
          <w:tab w:pos="696" w:val="left" w:leader="none"/>
        </w:tabs>
        <w:spacing w:line="252" w:lineRule="auto" w:before="197" w:after="0"/>
        <w:ind w:left="695" w:right="848" w:hanging="201"/>
        <w:jc w:val="left"/>
        <w:rPr>
          <w:sz w:val="24"/>
        </w:rPr>
      </w:pPr>
      <w:r>
        <w:rPr>
          <w:sz w:val="24"/>
        </w:rPr>
        <w:t>Aim 4:</w:t>
      </w:r>
      <w:r>
        <w:rPr>
          <w:spacing w:val="37"/>
          <w:sz w:val="24"/>
        </w:rPr>
        <w:t> </w:t>
      </w:r>
      <w:r>
        <w:rPr>
          <w:sz w:val="24"/>
        </w:rPr>
        <w:t>To develop risk prediction model for malignant transformation of </w:t>
      </w:r>
      <w:hyperlink w:history="true" w:anchor="_bookmark0">
        <w:r>
          <w:rPr>
            <w:color w:val="0000FF"/>
            <w:sz w:val="24"/>
          </w:rPr>
          <w:t>OVH</w:t>
        </w:r>
      </w:hyperlink>
      <w:r>
        <w:rPr>
          <w:color w:val="0000FF"/>
          <w:sz w:val="24"/>
        </w:rPr>
        <w:t> </w:t>
      </w:r>
      <w:r>
        <w:rPr>
          <w:sz w:val="24"/>
        </w:rPr>
        <w:t>by integrating </w:t>
      </w:r>
      <w:r>
        <w:rPr>
          <w:sz w:val="24"/>
        </w:rPr>
        <w:t>ris</w:t>
      </w:r>
      <w:r>
        <w:rPr>
          <w:sz w:val="24"/>
        </w:rPr>
        <w:t>k</w:t>
      </w:r>
      <w:r>
        <w:rPr>
          <w:sz w:val="24"/>
        </w:rPr>
        <w:t> factors identified from all sub-projects: sp1, sp2, and sp3</w:t>
      </w:r>
    </w:p>
    <w:p>
      <w:pPr>
        <w:spacing w:after="0" w:line="252" w:lineRule="auto"/>
        <w:jc w:val="left"/>
        <w:rPr>
          <w:sz w:val="24"/>
        </w:rPr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spacing w:before="3"/>
        <w:rPr>
          <w:sz w:val="17"/>
        </w:rPr>
      </w:pPr>
    </w:p>
    <w:p>
      <w:pPr>
        <w:pStyle w:val="BodyText"/>
        <w:spacing w:before="70"/>
        <w:ind w:left="110"/>
        <w:rPr>
          <w:rFonts w:ascii="SimSun" w:eastAsia="SimSun"/>
        </w:rPr>
      </w:pPr>
      <w:r>
        <w:rPr>
          <w:rFonts w:ascii="SimSun" w:eastAsia="SimSun"/>
          <w:w w:val="95"/>
        </w:rPr>
        <w:t>計</w:t>
      </w:r>
      <w:r>
        <w:rPr>
          <w:rFonts w:ascii="SimSun" w:eastAsia="SimSun"/>
          <w:w w:val="95"/>
        </w:rPr>
        <w:t>畫</w:t>
      </w:r>
      <w:r>
        <w:rPr>
          <w:rFonts w:ascii="SimSun" w:eastAsia="SimSun"/>
          <w:w w:val="95"/>
        </w:rPr>
        <w:t>主</w:t>
      </w:r>
      <w:r>
        <w:rPr>
          <w:rFonts w:ascii="SimSun" w:eastAsia="SimSun"/>
          <w:w w:val="95"/>
        </w:rPr>
        <w:t>體</w:t>
      </w:r>
      <w:r>
        <w:rPr>
          <w:rFonts w:ascii="SimSun" w:eastAsia="SimSun"/>
          <w:w w:val="95"/>
        </w:rPr>
        <w:t>內</w:t>
      </w:r>
      <w:r>
        <w:rPr>
          <w:rFonts w:ascii="SimSun" w:eastAsia="SimSun"/>
          <w:spacing w:val="-10"/>
          <w:w w:val="95"/>
        </w:rPr>
        <w:t>容</w:t>
      </w:r>
    </w:p>
    <w:p>
      <w:pPr>
        <w:pStyle w:val="BodyText"/>
        <w:spacing w:before="12"/>
        <w:rPr>
          <w:rFonts w:ascii="SimSun"/>
          <w:sz w:val="32"/>
        </w:rPr>
      </w:pPr>
    </w:p>
    <w:p>
      <w:pPr>
        <w:pStyle w:val="ListParagraph"/>
        <w:numPr>
          <w:ilvl w:val="0"/>
          <w:numId w:val="3"/>
        </w:numPr>
        <w:tabs>
          <w:tab w:pos="696" w:val="left" w:leader="none"/>
        </w:tabs>
        <w:spacing w:line="252" w:lineRule="auto" w:before="0" w:after="0"/>
        <w:ind w:left="695" w:right="3133" w:hanging="201"/>
        <w:jc w:val="both"/>
        <w:rPr>
          <w:sz w:val="24"/>
        </w:rPr>
      </w:pPr>
      <w:r>
        <w:rPr>
          <w:b/>
          <w:sz w:val="24"/>
        </w:rPr>
        <w:t>Aim 1</w:t>
      </w:r>
      <w:r>
        <w:rPr>
          <w:sz w:val="24"/>
        </w:rPr>
        <w:t>:</w:t>
      </w:r>
      <w:r>
        <w:rPr>
          <w:spacing w:val="32"/>
          <w:sz w:val="24"/>
        </w:rPr>
        <w:t> </w:t>
      </w:r>
      <w:r>
        <w:rPr>
          <w:sz w:val="24"/>
        </w:rPr>
        <w:t>To construct </w:t>
      </w:r>
      <w:hyperlink w:history="true" w:anchor="_bookmark0">
        <w:r>
          <w:rPr>
            <w:color w:val="0000FF"/>
            <w:sz w:val="24"/>
          </w:rPr>
          <w:t>OVH</w:t>
        </w:r>
      </w:hyperlink>
      <w:r>
        <w:rPr>
          <w:color w:val="0000FF"/>
          <w:sz w:val="24"/>
        </w:rPr>
        <w:t> </w:t>
      </w:r>
      <w:r>
        <w:rPr>
          <w:sz w:val="24"/>
        </w:rPr>
        <w:t>and leukoplakia datasets from Chi-Mei </w:t>
      </w:r>
      <w:r>
        <w:rPr>
          <w:sz w:val="24"/>
        </w:rPr>
        <w:t>Hospita</w:t>
      </w:r>
      <w:r>
        <w:rPr>
          <w:sz w:val="24"/>
        </w:rPr>
        <w:t>l</w:t>
      </w:r>
      <w:r>
        <w:rPr>
          <w:sz w:val="24"/>
        </w:rPr>
        <w:t> and</w:t>
      </w:r>
      <w:r>
        <w:rPr>
          <w:spacing w:val="-2"/>
          <w:sz w:val="24"/>
        </w:rPr>
        <w:t> </w:t>
      </w:r>
      <w:hyperlink w:history="true" w:anchor="_bookmark0">
        <w:r>
          <w:rPr>
            <w:color w:val="0000FF"/>
            <w:sz w:val="24"/>
          </w:rPr>
          <w:t>Taipei</w:t>
        </w:r>
        <w:r>
          <w:rPr>
            <w:color w:val="0000FF"/>
            <w:spacing w:val="-2"/>
            <w:sz w:val="24"/>
          </w:rPr>
          <w:t> </w:t>
        </w:r>
        <w:r>
          <w:rPr>
            <w:color w:val="0000FF"/>
            <w:sz w:val="24"/>
          </w:rPr>
          <w:t>Medical</w:t>
        </w:r>
        <w:r>
          <w:rPr>
            <w:color w:val="0000FF"/>
            <w:spacing w:val="-2"/>
            <w:sz w:val="24"/>
          </w:rPr>
          <w:t> </w:t>
        </w:r>
        <w:r>
          <w:rPr>
            <w:color w:val="0000FF"/>
            <w:sz w:val="24"/>
          </w:rPr>
          <w:t>University</w:t>
        </w:r>
        <w:r>
          <w:rPr>
            <w:color w:val="0000FF"/>
            <w:spacing w:val="-2"/>
            <w:sz w:val="24"/>
          </w:rPr>
          <w:t> </w:t>
        </w:r>
        <w:r>
          <w:rPr>
            <w:color w:val="0000FF"/>
            <w:sz w:val="24"/>
          </w:rPr>
          <w:t>Hospital</w:t>
        </w:r>
      </w:hyperlink>
      <w:r>
        <w:rPr>
          <w:color w:val="0000FF"/>
          <w:spacing w:val="-2"/>
          <w:sz w:val="24"/>
        </w:rPr>
        <w:t> </w:t>
      </w:r>
      <w:r>
        <w:rPr>
          <w:sz w:val="24"/>
        </w:rPr>
        <w:t>(</w:t>
      </w:r>
      <w:hyperlink w:history="true" w:anchor="_bookmark0">
        <w:r>
          <w:rPr>
            <w:color w:val="0000FF"/>
            <w:sz w:val="24"/>
          </w:rPr>
          <w:t>TMUH</w:t>
        </w:r>
      </w:hyperlink>
      <w:r>
        <w:rPr>
          <w:sz w:val="24"/>
        </w:rPr>
        <w:t>),</w:t>
      </w:r>
      <w:r>
        <w:rPr>
          <w:spacing w:val="-2"/>
          <w:sz w:val="24"/>
        </w:rPr>
        <w:t> </w:t>
      </w:r>
      <w:r>
        <w:rPr>
          <w:sz w:val="24"/>
        </w:rPr>
        <w:t>with</w:t>
      </w:r>
      <w:r>
        <w:rPr>
          <w:spacing w:val="-2"/>
          <w:sz w:val="24"/>
        </w:rPr>
        <w:t> </w:t>
      </w:r>
      <w:r>
        <w:rPr>
          <w:sz w:val="24"/>
        </w:rPr>
        <w:t>collection</w:t>
      </w:r>
      <w:r>
        <w:rPr>
          <w:spacing w:val="-2"/>
          <w:sz w:val="24"/>
        </w:rPr>
        <w:t> </w:t>
      </w:r>
      <w:r>
        <w:rPr>
          <w:sz w:val="24"/>
        </w:rPr>
        <w:t>of</w:t>
      </w:r>
      <w:r>
        <w:rPr>
          <w:spacing w:val="-2"/>
          <w:sz w:val="24"/>
        </w:rPr>
        <w:t> </w:t>
      </w:r>
      <w:r>
        <w:rPr>
          <w:sz w:val="24"/>
        </w:rPr>
        <w:t>clinical</w:t>
      </w:r>
      <w:r>
        <w:rPr>
          <w:sz w:val="24"/>
        </w:rPr>
        <w:t> data and bio-specimen (i.g., pathological specimen, saliva, and serum).</w:t>
      </w:r>
    </w:p>
    <w:p>
      <w:pPr>
        <w:pStyle w:val="ListParagraph"/>
        <w:numPr>
          <w:ilvl w:val="0"/>
          <w:numId w:val="3"/>
        </w:numPr>
        <w:tabs>
          <w:tab w:pos="696" w:val="left" w:leader="none"/>
        </w:tabs>
        <w:spacing w:line="252" w:lineRule="auto" w:before="196" w:after="0"/>
        <w:ind w:left="695" w:right="3133" w:hanging="201"/>
        <w:jc w:val="both"/>
        <w:rPr>
          <w:sz w:val="24"/>
        </w:rPr>
      </w:pPr>
      <w:r>
        <w:rPr>
          <w:b/>
          <w:sz w:val="24"/>
        </w:rPr>
        <w:t>Aim</w:t>
      </w:r>
      <w:r>
        <w:rPr>
          <w:b/>
          <w:spacing w:val="-15"/>
          <w:sz w:val="24"/>
        </w:rPr>
        <w:t> </w:t>
      </w:r>
      <w:r>
        <w:rPr>
          <w:b/>
          <w:sz w:val="24"/>
        </w:rPr>
        <w:t>2</w:t>
      </w:r>
      <w:r>
        <w:rPr>
          <w:sz w:val="24"/>
        </w:rPr>
        <w:t>:</w:t>
      </w:r>
      <w:r>
        <w:rPr>
          <w:spacing w:val="-1"/>
          <w:sz w:val="24"/>
        </w:rPr>
        <w:t> </w:t>
      </w:r>
      <w:r>
        <w:rPr>
          <w:sz w:val="24"/>
        </w:rPr>
        <w:t>To</w:t>
      </w:r>
      <w:r>
        <w:rPr>
          <w:spacing w:val="-15"/>
          <w:sz w:val="24"/>
        </w:rPr>
        <w:t> </w:t>
      </w:r>
      <w:r>
        <w:rPr>
          <w:sz w:val="24"/>
        </w:rPr>
        <w:t>identify</w:t>
      </w:r>
      <w:r>
        <w:rPr>
          <w:spacing w:val="-15"/>
          <w:sz w:val="24"/>
        </w:rPr>
        <w:t> </w:t>
      </w:r>
      <w:r>
        <w:rPr>
          <w:sz w:val="24"/>
        </w:rPr>
        <w:t>genetic</w:t>
      </w:r>
      <w:r>
        <w:rPr>
          <w:spacing w:val="-15"/>
          <w:sz w:val="24"/>
        </w:rPr>
        <w:t> </w:t>
      </w:r>
      <w:r>
        <w:rPr>
          <w:sz w:val="24"/>
        </w:rPr>
        <w:t>variants</w:t>
      </w:r>
      <w:r>
        <w:rPr>
          <w:spacing w:val="-15"/>
          <w:sz w:val="24"/>
        </w:rPr>
        <w:t> </w:t>
      </w:r>
      <w:r>
        <w:rPr>
          <w:sz w:val="24"/>
        </w:rPr>
        <w:t>associated</w:t>
      </w:r>
      <w:r>
        <w:rPr>
          <w:spacing w:val="-15"/>
          <w:sz w:val="24"/>
        </w:rPr>
        <w:t> </w:t>
      </w:r>
      <w:r>
        <w:rPr>
          <w:sz w:val="24"/>
        </w:rPr>
        <w:t>with</w:t>
      </w:r>
      <w:r>
        <w:rPr>
          <w:spacing w:val="-15"/>
          <w:sz w:val="24"/>
        </w:rPr>
        <w:t> </w:t>
      </w:r>
      <w:r>
        <w:rPr>
          <w:sz w:val="24"/>
        </w:rPr>
        <w:t>malignant</w:t>
      </w:r>
      <w:r>
        <w:rPr>
          <w:spacing w:val="-15"/>
          <w:sz w:val="24"/>
        </w:rPr>
        <w:t> </w:t>
      </w:r>
      <w:r>
        <w:rPr>
          <w:sz w:val="24"/>
        </w:rPr>
        <w:t>transformatio</w:t>
      </w:r>
      <w:r>
        <w:rPr>
          <w:sz w:val="24"/>
        </w:rPr>
        <w:t>n</w:t>
      </w:r>
      <w:r>
        <w:rPr>
          <w:sz w:val="24"/>
        </w:rPr>
        <w:t> of </w:t>
      </w:r>
      <w:hyperlink w:history="true" w:anchor="_bookmark0">
        <w:r>
          <w:rPr>
            <w:color w:val="0000FF"/>
            <w:sz w:val="24"/>
          </w:rPr>
          <w:t>OVH</w:t>
        </w:r>
      </w:hyperlink>
      <w:r>
        <w:rPr>
          <w:color w:val="0000FF"/>
          <w:sz w:val="24"/>
        </w:rPr>
        <w:t> </w:t>
      </w:r>
      <w:r>
        <w:rPr>
          <w:sz w:val="24"/>
        </w:rPr>
        <w:t>by implementing genome-wide association testing (GWAS).</w:t>
      </w:r>
    </w:p>
    <w:p>
      <w:pPr>
        <w:pStyle w:val="ListParagraph"/>
        <w:numPr>
          <w:ilvl w:val="0"/>
          <w:numId w:val="3"/>
        </w:numPr>
        <w:tabs>
          <w:tab w:pos="696" w:val="left" w:leader="none"/>
        </w:tabs>
        <w:spacing w:line="252" w:lineRule="auto" w:before="198" w:after="0"/>
        <w:ind w:left="695" w:right="3133" w:hanging="201"/>
        <w:jc w:val="both"/>
        <w:rPr>
          <w:sz w:val="24"/>
        </w:rPr>
      </w:pPr>
      <w:r>
        <w:rPr>
          <w:b/>
          <w:sz w:val="24"/>
        </w:rPr>
        <w:t>Aim 3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To construct a deep learning platform of genomics (mutation </w:t>
      </w:r>
      <w:r>
        <w:rPr>
          <w:sz w:val="24"/>
        </w:rPr>
        <w:t>and</w:t>
      </w:r>
      <w:r>
        <w:rPr>
          <w:sz w:val="24"/>
        </w:rPr>
        <w:t> expression)</w:t>
      </w:r>
      <w:r>
        <w:rPr>
          <w:spacing w:val="-12"/>
          <w:sz w:val="24"/>
        </w:rPr>
        <w:t> </w:t>
      </w:r>
      <w:r>
        <w:rPr>
          <w:sz w:val="24"/>
        </w:rPr>
        <w:t>from</w:t>
      </w:r>
      <w:r>
        <w:rPr>
          <w:spacing w:val="-12"/>
          <w:sz w:val="24"/>
        </w:rPr>
        <w:t> </w:t>
      </w:r>
      <w:r>
        <w:rPr>
          <w:sz w:val="24"/>
        </w:rPr>
        <w:t>pathology</w:t>
      </w:r>
      <w:r>
        <w:rPr>
          <w:spacing w:val="-12"/>
          <w:sz w:val="24"/>
        </w:rPr>
        <w:t> </w:t>
      </w:r>
      <w:r>
        <w:rPr>
          <w:sz w:val="24"/>
        </w:rPr>
        <w:t>images. From</w:t>
      </w:r>
      <w:r>
        <w:rPr>
          <w:spacing w:val="-12"/>
          <w:sz w:val="24"/>
        </w:rPr>
        <w:t> </w:t>
      </w:r>
      <w:hyperlink w:history="true" w:anchor="_bookmark0">
        <w:r>
          <w:rPr>
            <w:color w:val="0000FF"/>
            <w:sz w:val="24"/>
          </w:rPr>
          <w:t>OVH</w:t>
        </w:r>
      </w:hyperlink>
      <w:r>
        <w:rPr>
          <w:color w:val="0000FF"/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hyperlink w:history="true" w:anchor="_bookmark0">
        <w:r>
          <w:rPr>
            <w:color w:val="0000FF"/>
            <w:sz w:val="24"/>
          </w:rPr>
          <w:t>OSCC</w:t>
        </w:r>
      </w:hyperlink>
      <w:r>
        <w:rPr>
          <w:sz w:val="24"/>
        </w:rPr>
        <w:t>,</w:t>
      </w:r>
      <w:r>
        <w:rPr>
          <w:spacing w:val="-12"/>
          <w:sz w:val="24"/>
        </w:rPr>
        <w:t> </w:t>
      </w:r>
      <w:r>
        <w:rPr>
          <w:sz w:val="24"/>
        </w:rPr>
        <w:t>a</w:t>
      </w:r>
      <w:r>
        <w:rPr>
          <w:spacing w:val="-12"/>
          <w:sz w:val="24"/>
        </w:rPr>
        <w:t> </w:t>
      </w:r>
      <w:r>
        <w:rPr>
          <w:sz w:val="24"/>
        </w:rPr>
        <w:t>deep-learning</w:t>
      </w:r>
      <w:r>
        <w:rPr>
          <w:sz w:val="24"/>
        </w:rPr>
        <w:t>-</w:t>
      </w:r>
      <w:r>
        <w:rPr>
          <w:sz w:val="24"/>
        </w:rPr>
        <w:t>based</w:t>
      </w:r>
      <w:r>
        <w:rPr>
          <w:spacing w:val="-15"/>
          <w:sz w:val="24"/>
        </w:rPr>
        <w:t> </w:t>
      </w:r>
      <w:r>
        <w:rPr>
          <w:sz w:val="24"/>
        </w:rPr>
        <w:t>algorithm</w:t>
      </w:r>
      <w:r>
        <w:rPr>
          <w:spacing w:val="-15"/>
          <w:sz w:val="24"/>
        </w:rPr>
        <w:t> </w:t>
      </w:r>
      <w:r>
        <w:rPr>
          <w:sz w:val="24"/>
        </w:rPr>
        <w:t>could</w:t>
      </w:r>
      <w:r>
        <w:rPr>
          <w:spacing w:val="-15"/>
          <w:sz w:val="24"/>
        </w:rPr>
        <w:t> </w:t>
      </w:r>
      <w:r>
        <w:rPr>
          <w:sz w:val="24"/>
        </w:rPr>
        <w:t>extract</w:t>
      </w:r>
      <w:r>
        <w:rPr>
          <w:spacing w:val="-15"/>
          <w:sz w:val="24"/>
        </w:rPr>
        <w:t> </w:t>
      </w:r>
      <w:r>
        <w:rPr>
          <w:sz w:val="24"/>
        </w:rPr>
        <w:t>clinical</w:t>
      </w:r>
      <w:r>
        <w:rPr>
          <w:spacing w:val="-15"/>
          <w:sz w:val="24"/>
        </w:rPr>
        <w:t> </w:t>
      </w:r>
      <w:r>
        <w:rPr>
          <w:sz w:val="24"/>
        </w:rPr>
        <w:t>features</w:t>
      </w:r>
      <w:r>
        <w:rPr>
          <w:spacing w:val="-15"/>
          <w:sz w:val="24"/>
        </w:rPr>
        <w:t> </w:t>
      </w:r>
      <w:r>
        <w:rPr>
          <w:sz w:val="24"/>
        </w:rPr>
        <w:t>and</w:t>
      </w:r>
      <w:r>
        <w:rPr>
          <w:spacing w:val="-15"/>
          <w:sz w:val="24"/>
        </w:rPr>
        <w:t> </w:t>
      </w:r>
      <w:r>
        <w:rPr>
          <w:sz w:val="24"/>
        </w:rPr>
        <w:t>interpret</w:t>
      </w:r>
      <w:r>
        <w:rPr>
          <w:spacing w:val="-15"/>
          <w:sz w:val="24"/>
        </w:rPr>
        <w:t> </w:t>
      </w:r>
      <w:r>
        <w:rPr>
          <w:sz w:val="24"/>
        </w:rPr>
        <w:t>pathology</w:t>
      </w:r>
      <w:r>
        <w:rPr>
          <w:spacing w:val="-15"/>
          <w:sz w:val="24"/>
        </w:rPr>
        <w:t> </w:t>
      </w:r>
      <w:r>
        <w:rPr>
          <w:sz w:val="24"/>
        </w:rPr>
        <w:t>whole</w:t>
      </w:r>
      <w:r>
        <w:rPr>
          <w:sz w:val="24"/>
        </w:rPr>
        <w:t>-</w:t>
      </w:r>
      <w:r>
        <w:rPr>
          <w:sz w:val="24"/>
        </w:rPr>
        <w:t>slide images.</w:t>
      </w:r>
    </w:p>
    <w:p>
      <w:pPr>
        <w:pStyle w:val="ListParagraph"/>
        <w:numPr>
          <w:ilvl w:val="0"/>
          <w:numId w:val="3"/>
        </w:numPr>
        <w:tabs>
          <w:tab w:pos="696" w:val="left" w:leader="none"/>
        </w:tabs>
        <w:spacing w:line="252" w:lineRule="auto" w:before="196" w:after="0"/>
        <w:ind w:left="695" w:right="3133" w:hanging="201"/>
        <w:jc w:val="both"/>
        <w:rPr>
          <w:sz w:val="24"/>
        </w:rPr>
      </w:pPr>
      <w:r>
        <w:rPr>
          <w:b/>
          <w:sz w:val="24"/>
        </w:rPr>
        <w:t>Aim 4</w:t>
      </w:r>
      <w:r>
        <w:rPr>
          <w:sz w:val="24"/>
        </w:rPr>
        <w:t>:</w:t>
      </w:r>
      <w:r>
        <w:rPr>
          <w:spacing w:val="40"/>
          <w:sz w:val="24"/>
        </w:rPr>
        <w:t> </w:t>
      </w:r>
      <w:r>
        <w:rPr>
          <w:sz w:val="24"/>
        </w:rPr>
        <w:t>To develop risk prediction model for malignant transformation </w:t>
      </w:r>
      <w:r>
        <w:rPr>
          <w:sz w:val="24"/>
        </w:rPr>
        <w:t>o</w:t>
      </w:r>
      <w:r>
        <w:rPr>
          <w:sz w:val="24"/>
        </w:rPr>
        <w:t>f</w:t>
      </w:r>
      <w:r>
        <w:rPr>
          <w:sz w:val="24"/>
        </w:rPr>
        <w:t> </w:t>
      </w:r>
      <w:hyperlink w:history="true" w:anchor="_bookmark0">
        <w:r>
          <w:rPr>
            <w:color w:val="0000FF"/>
            <w:sz w:val="24"/>
          </w:rPr>
          <w:t>OVH</w:t>
        </w:r>
      </w:hyperlink>
      <w:r>
        <w:rPr>
          <w:color w:val="0000FF"/>
          <w:sz w:val="24"/>
        </w:rPr>
        <w:t> </w:t>
      </w:r>
      <w:r>
        <w:rPr>
          <w:sz w:val="24"/>
        </w:rPr>
        <w:t>by integrating risk factors identified from all sub-projects:</w:t>
      </w:r>
      <w:r>
        <w:rPr>
          <w:spacing w:val="40"/>
          <w:sz w:val="24"/>
        </w:rPr>
        <w:t> </w:t>
      </w:r>
      <w:r>
        <w:rPr>
          <w:sz w:val="24"/>
        </w:rPr>
        <w:t>sp1, </w:t>
      </w:r>
      <w:r>
        <w:rPr>
          <w:sz w:val="24"/>
        </w:rPr>
        <w:t>sp2</w:t>
      </w:r>
      <w:r>
        <w:rPr>
          <w:sz w:val="24"/>
        </w:rPr>
        <w:t>,</w:t>
      </w:r>
      <w:r>
        <w:rPr>
          <w:sz w:val="24"/>
        </w:rPr>
        <w:t> and sp3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3"/>
        <w:rPr>
          <w:sz w:val="41"/>
        </w:rPr>
      </w:pPr>
    </w:p>
    <w:p>
      <w:pPr>
        <w:pStyle w:val="Heading2"/>
        <w:spacing w:before="0"/>
      </w:pPr>
      <w:r>
        <w:rPr/>
        <w:t>Aim</w:t>
      </w:r>
      <w:r>
        <w:rPr>
          <w:spacing w:val="-6"/>
        </w:rPr>
        <w:t> </w:t>
      </w:r>
      <w:r>
        <w:rPr>
          <w:spacing w:val="-5"/>
        </w:rPr>
        <w:t>1:</w:t>
      </w:r>
    </w:p>
    <w:p>
      <w:pPr>
        <w:pStyle w:val="BodyText"/>
        <w:spacing w:before="172"/>
        <w:ind w:left="110"/>
      </w:pPr>
      <w:r>
        <w:rPr/>
        <w:t>Construct</w:t>
      </w:r>
      <w:r>
        <w:rPr>
          <w:spacing w:val="-13"/>
        </w:rPr>
        <w:t> </w:t>
      </w:r>
      <w:hyperlink w:history="true" w:anchor="_bookmark0">
        <w:r>
          <w:rPr>
            <w:color w:val="0000FF"/>
          </w:rPr>
          <w:t>OVH</w:t>
        </w:r>
      </w:hyperlink>
      <w:r>
        <w:rPr>
          <w:color w:val="0000FF"/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leukoplakia</w:t>
      </w:r>
      <w:r>
        <w:rPr>
          <w:spacing w:val="-12"/>
        </w:rPr>
        <w:t> </w:t>
      </w:r>
      <w:r>
        <w:rPr>
          <w:spacing w:val="-2"/>
        </w:rPr>
        <w:t>datasets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6"/>
        </w:rPr>
      </w:pPr>
    </w:p>
    <w:p>
      <w:pPr>
        <w:tabs>
          <w:tab w:pos="2104" w:val="left" w:leader="none"/>
        </w:tabs>
        <w:spacing w:before="0"/>
        <w:ind w:left="110" w:right="0" w:firstLine="0"/>
        <w:jc w:val="left"/>
        <w:rPr>
          <w:sz w:val="24"/>
        </w:rPr>
      </w:pPr>
      <w:r>
        <w:rPr>
          <w:b/>
          <w:sz w:val="24"/>
        </w:rPr>
        <w:t>Cohort</w:t>
      </w:r>
      <w:r>
        <w:rPr>
          <w:b/>
          <w:spacing w:val="-9"/>
          <w:sz w:val="24"/>
        </w:rPr>
        <w:t> </w:t>
      </w:r>
      <w:r>
        <w:rPr>
          <w:b/>
          <w:spacing w:val="-2"/>
          <w:sz w:val="24"/>
        </w:rPr>
        <w:t>collection</w:t>
      </w:r>
      <w:r>
        <w:rPr>
          <w:b/>
          <w:sz w:val="24"/>
        </w:rPr>
        <w:tab/>
      </w:r>
      <w:r>
        <w:rPr>
          <w:sz w:val="24"/>
        </w:rPr>
        <w:t>Construct</w:t>
      </w:r>
      <w:r>
        <w:rPr>
          <w:spacing w:val="-13"/>
          <w:sz w:val="24"/>
        </w:rPr>
        <w:t> </w:t>
      </w:r>
      <w:hyperlink w:history="true" w:anchor="_bookmark0">
        <w:r>
          <w:rPr>
            <w:color w:val="0000FF"/>
            <w:sz w:val="24"/>
          </w:rPr>
          <w:t>OVH</w:t>
        </w:r>
      </w:hyperlink>
      <w:r>
        <w:rPr>
          <w:color w:val="0000FF"/>
          <w:spacing w:val="-12"/>
          <w:sz w:val="24"/>
        </w:rPr>
        <w:t> </w:t>
      </w:r>
      <w:r>
        <w:rPr>
          <w:sz w:val="24"/>
        </w:rPr>
        <w:t>and</w:t>
      </w:r>
      <w:r>
        <w:rPr>
          <w:spacing w:val="-12"/>
          <w:sz w:val="24"/>
        </w:rPr>
        <w:t> </w:t>
      </w:r>
      <w:r>
        <w:rPr>
          <w:sz w:val="24"/>
        </w:rPr>
        <w:t>leukoplakia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datasets</w:t>
      </w:r>
    </w:p>
    <w:p>
      <w:pPr>
        <w:pStyle w:val="BodyText"/>
        <w:rPr>
          <w:sz w:val="30"/>
        </w:rPr>
      </w:pPr>
    </w:p>
    <w:p>
      <w:pPr>
        <w:pStyle w:val="BodyText"/>
        <w:spacing w:before="9"/>
        <w:rPr>
          <w:sz w:val="34"/>
        </w:rPr>
      </w:pPr>
    </w:p>
    <w:p>
      <w:pPr>
        <w:pStyle w:val="BodyText"/>
        <w:spacing w:line="252" w:lineRule="auto"/>
        <w:ind w:left="110" w:right="848"/>
        <w:jc w:val="both"/>
      </w:pPr>
      <w:r>
        <w:rPr>
          <w:b/>
        </w:rPr>
        <w:t>Study design for cohort (A) and (B)</w:t>
      </w:r>
      <w:r>
        <w:rPr>
          <w:b/>
          <w:spacing w:val="80"/>
        </w:rPr>
        <w:t> </w:t>
      </w:r>
      <w:r>
        <w:rPr/>
        <w:t>First retrospective cohort will applied from biobank of Chi-</w:t>
      </w:r>
      <w:r>
        <w:rPr/>
        <w:t>Mei</w:t>
      </w:r>
      <w:r>
        <w:rPr/>
        <w:t> Hospital (CMH) as cohort (A). Data should include clinical features and bio-specimen (i.g., </w:t>
      </w:r>
      <w:r>
        <w:rPr/>
        <w:t>pathological</w:t>
      </w:r>
      <w:r>
        <w:rPr/>
        <w:t> specimen, saliva, and serum).</w:t>
      </w:r>
      <w:r>
        <w:rPr>
          <w:spacing w:val="40"/>
        </w:rPr>
        <w:t> </w:t>
      </w:r>
      <w:r>
        <w:rPr/>
        <w:t>The </w:t>
      </w:r>
      <w:hyperlink w:history="true" w:anchor="_bookmark0">
        <w:r>
          <w:rPr>
            <w:color w:val="0000FF"/>
          </w:rPr>
          <w:t>OVH</w:t>
        </w:r>
      </w:hyperlink>
      <w:r>
        <w:rPr>
          <w:color w:val="0000FF"/>
        </w:rPr>
        <w:t> </w:t>
      </w:r>
      <w:r>
        <w:rPr/>
        <w:t>and leukoplakia samples will be obtained from 150 consecutiv</w:t>
      </w:r>
      <w:r>
        <w:rPr/>
        <w:t>e</w:t>
      </w:r>
      <w:r>
        <w:rPr/>
        <w:t> participants</w:t>
      </w:r>
      <w:r>
        <w:rPr>
          <w:spacing w:val="-10"/>
        </w:rPr>
        <w:t> </w:t>
      </w:r>
      <w:r>
        <w:rPr/>
        <w:t>at</w:t>
      </w:r>
      <w:r>
        <w:rPr>
          <w:spacing w:val="-11"/>
        </w:rPr>
        <w:t> </w:t>
      </w:r>
      <w:r>
        <w:rPr/>
        <w:t>Chi-Mei</w:t>
      </w:r>
      <w:r>
        <w:rPr>
          <w:spacing w:val="-10"/>
        </w:rPr>
        <w:t> </w:t>
      </w:r>
      <w:r>
        <w:rPr/>
        <w:t>Hospital. Written</w:t>
      </w:r>
      <w:r>
        <w:rPr>
          <w:spacing w:val="-10"/>
        </w:rPr>
        <w:t> </w:t>
      </w:r>
      <w:r>
        <w:rPr/>
        <w:t>informed</w:t>
      </w:r>
      <w:r>
        <w:rPr>
          <w:spacing w:val="-11"/>
        </w:rPr>
        <w:t> </w:t>
      </w:r>
      <w:r>
        <w:rPr/>
        <w:t>consent</w:t>
      </w:r>
      <w:r>
        <w:rPr>
          <w:spacing w:val="-10"/>
        </w:rPr>
        <w:t> </w:t>
      </w:r>
      <w:r>
        <w:rPr/>
        <w:t>was</w:t>
      </w:r>
      <w:r>
        <w:rPr>
          <w:spacing w:val="-11"/>
        </w:rPr>
        <w:t> </w:t>
      </w:r>
      <w:r>
        <w:rPr/>
        <w:t>obtained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all</w:t>
      </w:r>
      <w:r>
        <w:rPr>
          <w:spacing w:val="-11"/>
        </w:rPr>
        <w:t> </w:t>
      </w:r>
      <w:r>
        <w:rPr/>
        <w:t>participants</w:t>
      </w:r>
      <w:r>
        <w:rPr>
          <w:spacing w:val="-10"/>
        </w:rPr>
        <w:t> </w:t>
      </w:r>
      <w:r>
        <w:rPr/>
        <w:t>and</w:t>
      </w:r>
      <w:r>
        <w:rPr>
          <w:spacing w:val="-11"/>
        </w:rPr>
        <w:t> </w:t>
      </w:r>
      <w:r>
        <w:rPr/>
        <w:t>was</w:t>
      </w:r>
      <w:r>
        <w:rPr>
          <w:spacing w:val="-10"/>
        </w:rPr>
        <w:t> </w:t>
      </w:r>
      <w:r>
        <w:rPr/>
        <w:t>als</w:t>
      </w:r>
      <w:r>
        <w:rPr/>
        <w:t>o</w:t>
      </w:r>
      <w:r>
        <w:rPr/>
        <w:t> reviewed</w:t>
      </w:r>
      <w:r>
        <w:rPr>
          <w:spacing w:val="-12"/>
        </w:rPr>
        <w:t> </w:t>
      </w:r>
      <w:r>
        <w:rPr/>
        <w:t>by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Institutional</w:t>
      </w:r>
      <w:r>
        <w:rPr>
          <w:spacing w:val="-12"/>
        </w:rPr>
        <w:t> </w:t>
      </w:r>
      <w:r>
        <w:rPr/>
        <w:t>Review</w:t>
      </w:r>
      <w:r>
        <w:rPr>
          <w:spacing w:val="-12"/>
        </w:rPr>
        <w:t> </w:t>
      </w:r>
      <w:r>
        <w:rPr/>
        <w:t>Board</w:t>
      </w:r>
      <w:r>
        <w:rPr>
          <w:spacing w:val="-12"/>
        </w:rPr>
        <w:t> </w:t>
      </w:r>
      <w:r>
        <w:rPr/>
        <w:t>Committee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CMH.</w:t>
      </w:r>
      <w:r>
        <w:rPr>
          <w:spacing w:val="-12"/>
        </w:rPr>
        <w:t> </w:t>
      </w:r>
      <w:r>
        <w:rPr/>
        <w:t>Tissues,</w:t>
      </w:r>
      <w:r>
        <w:rPr>
          <w:spacing w:val="-12"/>
        </w:rPr>
        <w:t> </w:t>
      </w:r>
      <w:r>
        <w:rPr/>
        <w:t>saliva</w:t>
      </w:r>
      <w:r>
        <w:rPr>
          <w:spacing w:val="-12"/>
        </w:rPr>
        <w:t> </w:t>
      </w:r>
      <w:r>
        <w:rPr/>
        <w:t>and,</w:t>
      </w:r>
      <w:r>
        <w:rPr>
          <w:spacing w:val="-12"/>
        </w:rPr>
        <w:t> </w:t>
      </w:r>
      <w:r>
        <w:rPr/>
        <w:t>serum</w:t>
      </w:r>
      <w:r>
        <w:rPr>
          <w:spacing w:val="-12"/>
        </w:rPr>
        <w:t> </w:t>
      </w:r>
      <w:r>
        <w:rPr/>
        <w:t>were</w:t>
      </w:r>
      <w:r>
        <w:rPr>
          <w:spacing w:val="-12"/>
        </w:rPr>
        <w:t> </w:t>
      </w:r>
      <w:r>
        <w:rPr/>
        <w:t>preserve</w:t>
      </w:r>
      <w:r>
        <w:rPr/>
        <w:t>d</w:t>
      </w:r>
      <w:r>
        <w:rPr/>
        <w:t> in liquid nitrogen for DNA extraction.</w:t>
      </w:r>
      <w:r>
        <w:rPr>
          <w:spacing w:val="40"/>
        </w:rPr>
        <w:t> </w:t>
      </w:r>
      <w:r>
        <w:rPr/>
        <w:t>Formalin-fixed paraffin embedded tissues (FFPE) will be used </w:t>
      </w:r>
      <w:r>
        <w:rPr/>
        <w:t>for</w:t>
      </w:r>
      <w:r>
        <w:rPr/>
        <w:t> pathological imaging.</w:t>
      </w:r>
    </w:p>
    <w:p>
      <w:pPr>
        <w:pStyle w:val="BodyText"/>
        <w:spacing w:line="252" w:lineRule="auto" w:before="51"/>
        <w:ind w:left="110" w:right="848"/>
        <w:jc w:val="both"/>
      </w:pPr>
      <w:r>
        <w:rPr/>
        <w:t>Second retrospective cohort (B) will retrieve the clinical data and FFPE from </w:t>
      </w:r>
      <w:hyperlink w:history="true" w:anchor="_bookmark0">
        <w:r>
          <w:rPr>
            <w:color w:val="0000FF"/>
          </w:rPr>
          <w:t>TMUH</w:t>
        </w:r>
      </w:hyperlink>
      <w:r>
        <w:rPr/>
        <w:t>. Data analysis </w:t>
      </w:r>
      <w:r>
        <w:rPr/>
        <w:t>will</w:t>
      </w:r>
      <w:r>
        <w:rPr/>
        <w:t> be waived review and consent by the TMU Joint Institutional Review Board (IRB), as all data will </w:t>
      </w:r>
      <w:r>
        <w:rPr/>
        <w:t>being</w:t>
      </w:r>
      <w:r>
        <w:rPr/>
        <w:t> analyzed</w:t>
      </w:r>
      <w:r>
        <w:rPr>
          <w:spacing w:val="-12"/>
        </w:rPr>
        <w:t> </w:t>
      </w:r>
      <w:r>
        <w:rPr/>
        <w:t>after</w:t>
      </w:r>
      <w:r>
        <w:rPr>
          <w:spacing w:val="-12"/>
        </w:rPr>
        <w:t> </w:t>
      </w:r>
      <w:r>
        <w:rPr/>
        <w:t>de-identification. The</w:t>
      </w:r>
      <w:r>
        <w:rPr>
          <w:spacing w:val="-12"/>
        </w:rPr>
        <w:t> </w:t>
      </w:r>
      <w:r>
        <w:rPr/>
        <w:t>cohort</w:t>
      </w:r>
      <w:r>
        <w:rPr>
          <w:spacing w:val="-12"/>
        </w:rPr>
        <w:t> </w:t>
      </w:r>
      <w:r>
        <w:rPr/>
        <w:t>(B)</w:t>
      </w:r>
      <w:r>
        <w:rPr>
          <w:spacing w:val="-12"/>
        </w:rPr>
        <w:t> </w:t>
      </w:r>
      <w:r>
        <w:rPr/>
        <w:t>contains</w:t>
      </w:r>
      <w:r>
        <w:rPr>
          <w:spacing w:val="-12"/>
        </w:rPr>
        <w:t> </w:t>
      </w:r>
      <w:r>
        <w:rPr/>
        <w:t>total</w:t>
      </w:r>
      <w:r>
        <w:rPr>
          <w:spacing w:val="-12"/>
        </w:rPr>
        <w:t> </w:t>
      </w:r>
      <w:r>
        <w:rPr/>
        <w:t>200</w:t>
      </w:r>
      <w:r>
        <w:rPr>
          <w:spacing w:val="-12"/>
        </w:rPr>
        <w:t> </w:t>
      </w:r>
      <w:r>
        <w:rPr/>
        <w:t>patients</w:t>
      </w:r>
      <w:r>
        <w:rPr>
          <w:spacing w:val="-12"/>
        </w:rPr>
        <w:t> </w:t>
      </w:r>
      <w:r>
        <w:rPr/>
        <w:t>including</w:t>
      </w:r>
      <w:r>
        <w:rPr>
          <w:spacing w:val="-12"/>
        </w:rPr>
        <w:t> </w:t>
      </w:r>
      <w:r>
        <w:rPr/>
        <w:t>xx</w:t>
      </w:r>
      <w:r>
        <w:rPr>
          <w:spacing w:val="-12"/>
        </w:rPr>
        <w:t> </w:t>
      </w:r>
      <w:r>
        <w:rPr/>
        <w:t>men</w:t>
      </w:r>
      <w:r>
        <w:rPr>
          <w:spacing w:val="-12"/>
        </w:rPr>
        <w:t> </w:t>
      </w:r>
      <w:r>
        <w:rPr/>
        <w:t>and</w:t>
      </w:r>
      <w:r>
        <w:rPr>
          <w:spacing w:val="-12"/>
        </w:rPr>
        <w:t> </w:t>
      </w:r>
      <w:r>
        <w:rPr/>
        <w:t>xx</w:t>
      </w:r>
      <w:r>
        <w:rPr>
          <w:spacing w:val="-12"/>
        </w:rPr>
        <w:t> </w:t>
      </w:r>
      <w:r>
        <w:rPr/>
        <w:t>w</w:t>
      </w:r>
      <w:r>
        <w:rPr/>
        <w:t>omen</w:t>
      </w:r>
      <w:r>
        <w:rPr/>
        <w:t> with</w:t>
      </w:r>
      <w:r>
        <w:rPr>
          <w:spacing w:val="-6"/>
        </w:rPr>
        <w:t> </w:t>
      </w:r>
      <w:r>
        <w:rPr/>
        <w:t>their</w:t>
      </w:r>
      <w:r>
        <w:rPr>
          <w:spacing w:val="-7"/>
        </w:rPr>
        <w:t> </w:t>
      </w:r>
      <w:r>
        <w:rPr/>
        <w:t>mean</w:t>
      </w:r>
      <w:r>
        <w:rPr>
          <w:spacing w:val="-6"/>
        </w:rPr>
        <w:t> </w:t>
      </w:r>
      <w:r>
        <w:rPr/>
        <w:t>age</w:t>
      </w:r>
      <w:r>
        <w:rPr>
          <w:spacing w:val="-6"/>
        </w:rPr>
        <w:t> </w:t>
      </w:r>
      <w:r>
        <w:rPr/>
        <w:t>at</w:t>
      </w:r>
      <w:r>
        <w:rPr>
          <w:spacing w:val="-6"/>
        </w:rPr>
        <w:t> </w:t>
      </w:r>
      <w:r>
        <w:rPr/>
        <w:t>53</w:t>
      </w:r>
      <w:r>
        <w:rPr>
          <w:spacing w:val="-6"/>
        </w:rPr>
        <w:t> </w:t>
      </w:r>
      <w:r>
        <w:rPr/>
        <w:t>year-old,</w:t>
      </w:r>
      <w:r>
        <w:rPr>
          <w:spacing w:val="-6"/>
        </w:rPr>
        <w:t> </w:t>
      </w:r>
      <w:r>
        <w:rPr/>
        <w:t>range</w:t>
      </w:r>
      <w:r>
        <w:rPr>
          <w:spacing w:val="-7"/>
        </w:rPr>
        <w:t> </w:t>
      </w:r>
      <w:r>
        <w:rPr/>
        <w:t>30-88</w:t>
      </w:r>
      <w:r>
        <w:rPr>
          <w:spacing w:val="-6"/>
        </w:rPr>
        <w:t> </w:t>
      </w:r>
      <w:r>
        <w:rPr/>
        <w:t>years. The</w:t>
      </w:r>
      <w:r>
        <w:rPr>
          <w:spacing w:val="-6"/>
        </w:rPr>
        <w:t> </w:t>
      </w:r>
      <w:r>
        <w:rPr/>
        <w:t>xx</w:t>
      </w:r>
      <w:r>
        <w:rPr>
          <w:spacing w:val="-7"/>
        </w:rPr>
        <w:t> </w:t>
      </w:r>
      <w:r>
        <w:rPr/>
        <w:t>patients</w:t>
      </w:r>
      <w:r>
        <w:rPr>
          <w:spacing w:val="-6"/>
        </w:rPr>
        <w:t> </w:t>
      </w:r>
      <w:r>
        <w:rPr/>
        <w:t>were</w:t>
      </w:r>
      <w:r>
        <w:rPr>
          <w:spacing w:val="-6"/>
        </w:rPr>
        <w:t> </w:t>
      </w:r>
      <w:r>
        <w:rPr/>
        <w:t>diagnosed</w:t>
      </w:r>
      <w:r>
        <w:rPr>
          <w:spacing w:val="-6"/>
        </w:rPr>
        <w:t> </w:t>
      </w:r>
      <w:r>
        <w:rPr/>
        <w:t>in</w:t>
      </w:r>
      <w:r>
        <w:rPr>
          <w:spacing w:val="-7"/>
        </w:rPr>
        <w:t> </w:t>
      </w:r>
      <w:r>
        <w:rPr/>
        <w:t>non-</w:t>
      </w:r>
      <w:r>
        <w:rPr>
          <w:spacing w:val="-6"/>
        </w:rPr>
        <w:t> </w:t>
      </w:r>
      <w:r>
        <w:rPr/>
        <w:t>or</w:t>
      </w:r>
      <w:r>
        <w:rPr>
          <w:spacing w:val="-6"/>
        </w:rPr>
        <w:t> </w:t>
      </w:r>
      <w:r>
        <w:rPr/>
        <w:t>mild,</w:t>
      </w:r>
      <w:r>
        <w:rPr>
          <w:spacing w:val="-6"/>
        </w:rPr>
        <w:t> </w:t>
      </w:r>
      <w:r>
        <w:rPr/>
        <w:t>and</w:t>
      </w:r>
      <w:r>
        <w:rPr/>
        <w:t> xx in moderate/sever oral epithelial dysplasia. Pathological imaging will be performed on FFPE samples.</w:t>
      </w:r>
    </w:p>
    <w:p>
      <w:pPr>
        <w:pStyle w:val="BodyText"/>
        <w:spacing w:line="252" w:lineRule="auto" w:before="155"/>
        <w:ind w:left="110" w:right="848"/>
        <w:jc w:val="both"/>
      </w:pPr>
      <w:r>
        <w:rPr>
          <w:b/>
        </w:rPr>
        <w:t>Study design for cohort (C)</w:t>
      </w:r>
      <w:r>
        <w:rPr>
          <w:b/>
          <w:spacing w:val="80"/>
        </w:rPr>
        <w:t> </w:t>
      </w:r>
      <w:r>
        <w:rPr/>
        <w:t>According the STROKE statement (</w:t>
      </w:r>
      <w:hyperlink w:history="true" w:anchor="_bookmark44">
        <w:r>
          <w:rPr>
            <w:color w:val="0000FF"/>
          </w:rPr>
          <w:t>von Elm et al.</w:t>
        </w:r>
      </w:hyperlink>
      <w:r>
        <w:rPr>
          <w:color w:val="0000FF"/>
        </w:rPr>
        <w:t> </w:t>
      </w:r>
      <w:hyperlink w:history="true" w:anchor="_bookmark44">
        <w:r>
          <w:rPr>
            <w:color w:val="0000FF"/>
          </w:rPr>
          <w:t>2008</w:t>
        </w:r>
      </w:hyperlink>
      <w:r>
        <w:rPr/>
        <w:t>) for observ</w:t>
      </w:r>
      <w:r>
        <w:rPr/>
        <w:t>ational</w:t>
      </w:r>
      <w:r>
        <w:rPr/>
        <w:t> studies, one prospective cohort (C) study will be conducted.</w:t>
      </w:r>
    </w:p>
    <w:p>
      <w:pPr>
        <w:pStyle w:val="BodyText"/>
        <w:spacing w:line="252" w:lineRule="auto" w:before="55"/>
        <w:ind w:left="110" w:right="848"/>
        <w:jc w:val="both"/>
      </w:pPr>
      <w:r>
        <w:rPr/>
        <w:t>Between</w:t>
      </w:r>
      <w:r>
        <w:rPr>
          <w:spacing w:val="-10"/>
        </w:rPr>
        <w:t> </w:t>
      </w:r>
      <w:r>
        <w:rPr/>
        <w:t>2023</w:t>
      </w:r>
      <w:r>
        <w:rPr>
          <w:spacing w:val="-10"/>
        </w:rPr>
        <w:t> </w:t>
      </w:r>
      <w:r>
        <w:rPr/>
        <w:t>and</w:t>
      </w:r>
      <w:r>
        <w:rPr>
          <w:spacing w:val="-10"/>
        </w:rPr>
        <w:t> </w:t>
      </w:r>
      <w:r>
        <w:rPr/>
        <w:t>2025,</w:t>
      </w:r>
      <w:r>
        <w:rPr>
          <w:spacing w:val="-10"/>
        </w:rPr>
        <w:t> </w:t>
      </w:r>
      <w:r>
        <w:rPr/>
        <w:t>200</w:t>
      </w:r>
      <w:r>
        <w:rPr>
          <w:spacing w:val="-10"/>
        </w:rPr>
        <w:t> </w:t>
      </w:r>
      <w:r>
        <w:rPr/>
        <w:t>patients</w:t>
      </w:r>
      <w:r>
        <w:rPr>
          <w:spacing w:val="-10"/>
        </w:rPr>
        <w:t> </w:t>
      </w:r>
      <w:r>
        <w:rPr/>
        <w:t>will</w:t>
      </w:r>
      <w:r>
        <w:rPr>
          <w:spacing w:val="-10"/>
        </w:rPr>
        <w:t> </w:t>
      </w:r>
      <w:r>
        <w:rPr/>
        <w:t>be</w:t>
      </w:r>
      <w:r>
        <w:rPr>
          <w:spacing w:val="-10"/>
        </w:rPr>
        <w:t> </w:t>
      </w:r>
      <w:r>
        <w:rPr/>
        <w:t>chosen</w:t>
      </w:r>
      <w:r>
        <w:rPr>
          <w:spacing w:val="-10"/>
        </w:rPr>
        <w:t> </w:t>
      </w:r>
      <w:r>
        <w:rPr/>
        <w:t>from</w:t>
      </w:r>
      <w:r>
        <w:rPr>
          <w:spacing w:val="-10"/>
        </w:rPr>
        <w:t> </w:t>
      </w:r>
      <w:r>
        <w:rPr/>
        <w:t>cases</w:t>
      </w:r>
      <w:r>
        <w:rPr>
          <w:spacing w:val="-10"/>
        </w:rPr>
        <w:t> </w:t>
      </w:r>
      <w:r>
        <w:rPr/>
        <w:t>of</w:t>
      </w:r>
      <w:r>
        <w:rPr>
          <w:spacing w:val="-10"/>
        </w:rPr>
        <w:t> </w:t>
      </w:r>
      <w:r>
        <w:rPr/>
        <w:t>oral</w:t>
      </w:r>
      <w:r>
        <w:rPr>
          <w:spacing w:val="-10"/>
        </w:rPr>
        <w:t> </w:t>
      </w:r>
      <w:r>
        <w:rPr/>
        <w:t>leukoplakia,</w:t>
      </w:r>
      <w:r>
        <w:rPr>
          <w:spacing w:val="-10"/>
        </w:rPr>
        <w:t> </w:t>
      </w:r>
      <w:r>
        <w:rPr/>
        <w:t>verrucous</w:t>
      </w:r>
      <w:r>
        <w:rPr>
          <w:spacing w:val="-10"/>
        </w:rPr>
        <w:t> </w:t>
      </w:r>
      <w:r>
        <w:rPr/>
        <w:t>hyperplasia</w:t>
      </w:r>
      <w:r>
        <w:rPr/>
        <w:t>,</w:t>
      </w:r>
      <w:r>
        <w:rPr/>
        <w:t> or</w:t>
      </w:r>
      <w:r>
        <w:rPr>
          <w:spacing w:val="8"/>
        </w:rPr>
        <w:t> </w:t>
      </w:r>
      <w:r>
        <w:rPr/>
        <w:t>lichen</w:t>
      </w:r>
      <w:r>
        <w:rPr>
          <w:spacing w:val="9"/>
        </w:rPr>
        <w:t> </w:t>
      </w:r>
      <w:r>
        <w:rPr/>
        <w:t>planus</w:t>
      </w:r>
      <w:r>
        <w:rPr>
          <w:spacing w:val="9"/>
        </w:rPr>
        <w:t> </w:t>
      </w:r>
      <w:r>
        <w:rPr/>
        <w:t>at</w:t>
      </w:r>
      <w:r>
        <w:rPr>
          <w:spacing w:val="9"/>
        </w:rPr>
        <w:t> </w:t>
      </w:r>
      <w:hyperlink w:history="true" w:anchor="_bookmark0">
        <w:r>
          <w:rPr>
            <w:color w:val="0000FF"/>
          </w:rPr>
          <w:t>TMUH</w:t>
        </w:r>
      </w:hyperlink>
      <w:r>
        <w:rPr/>
        <w:t>.</w:t>
      </w:r>
      <w:r>
        <w:rPr>
          <w:spacing w:val="8"/>
        </w:rPr>
        <w:t> </w:t>
      </w:r>
      <w:r>
        <w:rPr/>
        <w:t>Biopsy</w:t>
      </w:r>
      <w:r>
        <w:rPr>
          <w:spacing w:val="9"/>
        </w:rPr>
        <w:t> </w:t>
      </w:r>
      <w:r>
        <w:rPr/>
        <w:t>specimens</w:t>
      </w:r>
      <w:r>
        <w:rPr>
          <w:spacing w:val="9"/>
        </w:rPr>
        <w:t> </w:t>
      </w:r>
      <w:r>
        <w:rPr/>
        <w:t>are</w:t>
      </w:r>
      <w:r>
        <w:rPr>
          <w:spacing w:val="9"/>
        </w:rPr>
        <w:t> </w:t>
      </w:r>
      <w:r>
        <w:rPr/>
        <w:t>fixed</w:t>
      </w:r>
      <w:r>
        <w:rPr>
          <w:spacing w:val="8"/>
        </w:rPr>
        <w:t> </w:t>
      </w:r>
      <w:r>
        <w:rPr/>
        <w:t>in</w:t>
      </w:r>
      <w:r>
        <w:rPr>
          <w:spacing w:val="9"/>
        </w:rPr>
        <w:t> </w:t>
      </w:r>
      <w:r>
        <w:rPr/>
        <w:t>neutral</w:t>
      </w:r>
      <w:r>
        <w:rPr>
          <w:spacing w:val="9"/>
        </w:rPr>
        <w:t> </w:t>
      </w:r>
      <w:r>
        <w:rPr/>
        <w:t>buffered</w:t>
      </w:r>
      <w:r>
        <w:rPr>
          <w:spacing w:val="9"/>
        </w:rPr>
        <w:t> </w:t>
      </w:r>
      <w:r>
        <w:rPr/>
        <w:t>formalin,</w:t>
      </w:r>
      <w:r>
        <w:rPr>
          <w:spacing w:val="13"/>
        </w:rPr>
        <w:t> </w:t>
      </w:r>
      <w:r>
        <w:rPr/>
        <w:t>paraffin</w:t>
      </w:r>
      <w:r>
        <w:rPr>
          <w:spacing w:val="9"/>
        </w:rPr>
        <w:t> </w:t>
      </w:r>
      <w:r>
        <w:rPr>
          <w:spacing w:val="-2"/>
        </w:rPr>
        <w:t>embedded,</w:t>
      </w:r>
    </w:p>
    <w:p>
      <w:pPr>
        <w:spacing w:after="0" w:line="252" w:lineRule="auto"/>
        <w:jc w:val="both"/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52" w:lineRule="auto" w:before="97"/>
        <w:ind w:left="110" w:right="848"/>
        <w:jc w:val="both"/>
      </w:pPr>
      <w:r>
        <w:rPr/>
        <w:t>and H&amp;E stained.</w:t>
      </w:r>
      <w:r>
        <w:rPr>
          <w:spacing w:val="39"/>
        </w:rPr>
        <w:t> </w:t>
      </w:r>
      <w:r>
        <w:rPr/>
        <w:t>At least two senior pathologists should use criteria from the 2017 WHO </w:t>
      </w:r>
      <w:r>
        <w:rPr/>
        <w:t>Classificatio</w:t>
      </w:r>
      <w:r>
        <w:rPr/>
        <w:t>n</w:t>
      </w:r>
      <w:r>
        <w:rPr/>
        <w:t> System to classify oral epithelial dysplasia of baseline lesions as mild, moderate, or severe </w:t>
      </w:r>
      <w:hyperlink w:history="true" w:anchor="_bookmark20">
        <w:r>
          <w:rPr>
            <w:color w:val="0000FF"/>
          </w:rPr>
          <w:t>Gale et </w:t>
        </w:r>
        <w:r>
          <w:rPr>
            <w:color w:val="0000FF"/>
          </w:rPr>
          <w:t>al.</w:t>
        </w:r>
      </w:hyperlink>
      <w:r>
        <w:rPr>
          <w:color w:val="0000FF"/>
        </w:rPr>
        <w:t> </w:t>
      </w:r>
      <w:r>
        <w:rPr/>
        <w:t>(</w:t>
      </w:r>
      <w:hyperlink w:history="true" w:anchor="_bookmark20">
        <w:r>
          <w:rPr>
            <w:color w:val="0000FF"/>
          </w:rPr>
          <w:t>2005</w:t>
        </w:r>
      </w:hyperlink>
      <w:r>
        <w:rPr/>
        <w:t>); </w:t>
      </w:r>
      <w:hyperlink w:history="true" w:anchor="_bookmark35">
        <w:r>
          <w:rPr>
            <w:color w:val="0000FF"/>
          </w:rPr>
          <w:t>Ranganathan &amp; Kavitha</w:t>
        </w:r>
      </w:hyperlink>
      <w:r>
        <w:rPr>
          <w:color w:val="0000FF"/>
        </w:rPr>
        <w:t> </w:t>
      </w:r>
      <w:r>
        <w:rPr/>
        <w:t>(</w:t>
      </w:r>
      <w:hyperlink w:history="true" w:anchor="_bookmark35">
        <w:r>
          <w:rPr>
            <w:color w:val="0000FF"/>
          </w:rPr>
          <w:t>2019</w:t>
        </w:r>
      </w:hyperlink>
      <w:r>
        <w:rPr/>
        <w:t>).</w:t>
      </w:r>
      <w:r>
        <w:rPr>
          <w:spacing w:val="40"/>
        </w:rPr>
        <w:t> </w:t>
      </w:r>
      <w:r>
        <w:rPr/>
        <w:t>The sample size was calculated according to a suggestion </w:t>
      </w:r>
      <w:r>
        <w:rPr/>
        <w:t>from</w:t>
      </w:r>
      <w:r>
        <w:rPr/>
        <w:t> the prospective study </w:t>
      </w:r>
      <w:hyperlink w:history="true" w:anchor="_bookmark9">
        <w:r>
          <w:rPr>
            <w:color w:val="0000FF"/>
          </w:rPr>
          <w:t>Cao et al.</w:t>
        </w:r>
      </w:hyperlink>
      <w:r>
        <w:rPr>
          <w:color w:val="0000FF"/>
        </w:rPr>
        <w:t> </w:t>
      </w:r>
      <w:r>
        <w:rPr/>
        <w:t>(</w:t>
      </w:r>
      <w:hyperlink w:history="true" w:anchor="_bookmark9">
        <w:r>
          <w:rPr>
            <w:color w:val="0000FF"/>
          </w:rPr>
          <w:t>2009</w:t>
        </w:r>
      </w:hyperlink>
      <w:r>
        <w:rPr/>
        <w:t>).</w:t>
      </w:r>
      <w:r>
        <w:rPr>
          <w:spacing w:val="40"/>
        </w:rPr>
        <w:t> </w:t>
      </w:r>
      <w:r>
        <w:rPr/>
        <w:t>All of the participants have initial lesions that have never </w:t>
      </w:r>
      <w:r>
        <w:rPr/>
        <w:t>been</w:t>
      </w:r>
      <w:r>
        <w:rPr/>
        <w:t> treated with surgery, LASER, radiation therapy, or chemotherapy.</w:t>
      </w:r>
      <w:r>
        <w:rPr>
          <w:spacing w:val="40"/>
        </w:rPr>
        <w:t> </w:t>
      </w:r>
      <w:r>
        <w:rPr/>
        <w:t>Clinical features, lesion site, cig</w:t>
      </w:r>
      <w:r>
        <w:rPr/>
        <w:t>arette</w:t>
      </w:r>
      <w:r>
        <w:rPr/>
        <w:t> smoking, alcohol consumption, betel-nut chewing, and past medical history are all gathered.</w:t>
      </w:r>
      <w:r>
        <w:rPr>
          <w:spacing w:val="40"/>
        </w:rPr>
        <w:t> </w:t>
      </w:r>
      <w:r>
        <w:rPr/>
        <w:t>For at </w:t>
      </w:r>
      <w:r>
        <w:rPr/>
        <w:t>least</w:t>
      </w:r>
      <w:r>
        <w:rPr/>
        <w:t> three years, follow-up examinations will be conducted every three months in a double-blind fashion.</w:t>
      </w:r>
      <w:r>
        <w:rPr>
          <w:spacing w:val="40"/>
        </w:rPr>
        <w:t> </w:t>
      </w:r>
      <w:r>
        <w:rPr/>
        <w:t>If</w:t>
      </w:r>
      <w:r>
        <w:rPr/>
        <w:t> the clinician suspects a malignant event, a further examination and re-biopsy will be performed.</w:t>
      </w:r>
      <w:r>
        <w:rPr>
          <w:spacing w:val="40"/>
        </w:rPr>
        <w:t> </w:t>
      </w:r>
      <w:r>
        <w:rPr/>
        <w:t>Patient</w:t>
      </w:r>
      <w:r>
        <w:rPr/>
        <w:t>s</w:t>
      </w:r>
      <w:r>
        <w:rPr/>
        <w:t> who do not require a re-biopsy during the follow-up examination period because of baseline lesion ha</w:t>
      </w:r>
      <w:r>
        <w:rPr/>
        <w:t>s</w:t>
      </w:r>
      <w:r>
        <w:rPr/>
        <w:t> clearly disappeared/regressed.</w:t>
      </w:r>
      <w:r>
        <w:rPr>
          <w:spacing w:val="40"/>
        </w:rPr>
        <w:t> </w:t>
      </w:r>
      <w:r>
        <w:rPr/>
        <w:t>TMU Joint Institutional Review Boards will approve the trial (TMU-IR</w:t>
      </w:r>
      <w:r>
        <w:rPr/>
        <w:t>B</w:t>
      </w:r>
      <w:r>
        <w:rPr/>
        <w:t> 111xxx),</w:t>
      </w:r>
      <w:r>
        <w:rPr>
          <w:spacing w:val="39"/>
        </w:rPr>
        <w:t> </w:t>
      </w:r>
      <w:r>
        <w:rPr/>
        <w:t>and</w:t>
      </w:r>
      <w:r>
        <w:rPr>
          <w:spacing w:val="30"/>
        </w:rPr>
        <w:t> </w:t>
      </w:r>
      <w:r>
        <w:rPr/>
        <w:t>all</w:t>
      </w:r>
      <w:r>
        <w:rPr>
          <w:spacing w:val="30"/>
        </w:rPr>
        <w:t> </w:t>
      </w:r>
      <w:r>
        <w:rPr/>
        <w:t>patients</w:t>
      </w:r>
      <w:r>
        <w:rPr>
          <w:spacing w:val="30"/>
        </w:rPr>
        <w:t> </w:t>
      </w:r>
      <w:r>
        <w:rPr/>
        <w:t>will</w:t>
      </w:r>
      <w:r>
        <w:rPr>
          <w:spacing w:val="30"/>
        </w:rPr>
        <w:t> </w:t>
      </w:r>
      <w:r>
        <w:rPr/>
        <w:t>provide</w:t>
      </w:r>
      <w:r>
        <w:rPr>
          <w:spacing w:val="30"/>
        </w:rPr>
        <w:t> </w:t>
      </w:r>
      <w:r>
        <w:rPr/>
        <w:t>written</w:t>
      </w:r>
      <w:r>
        <w:rPr>
          <w:spacing w:val="30"/>
        </w:rPr>
        <w:t> </w:t>
      </w:r>
      <w:r>
        <w:rPr/>
        <w:t>informed</w:t>
      </w:r>
      <w:r>
        <w:rPr>
          <w:spacing w:val="30"/>
        </w:rPr>
        <w:t> </w:t>
      </w:r>
      <w:r>
        <w:rPr/>
        <w:t>consent.</w:t>
      </w:r>
      <w:r>
        <w:rPr>
          <w:spacing w:val="80"/>
        </w:rPr>
        <w:t> </w:t>
      </w:r>
      <w:r>
        <w:rPr/>
        <w:t>This</w:t>
      </w:r>
      <w:r>
        <w:rPr>
          <w:spacing w:val="30"/>
        </w:rPr>
        <w:t> </w:t>
      </w:r>
      <w:r>
        <w:rPr/>
        <w:t>study</w:t>
      </w:r>
      <w:r>
        <w:rPr>
          <w:spacing w:val="30"/>
        </w:rPr>
        <w:t> </w:t>
      </w:r>
      <w:r>
        <w:rPr/>
        <w:t>will</w:t>
      </w:r>
      <w:r>
        <w:rPr>
          <w:spacing w:val="30"/>
        </w:rPr>
        <w:t> </w:t>
      </w:r>
      <w:r>
        <w:rPr/>
        <w:t>be</w:t>
      </w:r>
      <w:r>
        <w:rPr>
          <w:spacing w:val="30"/>
        </w:rPr>
        <w:t> </w:t>
      </w:r>
      <w:r>
        <w:rPr/>
        <w:t>also</w:t>
      </w:r>
      <w:r>
        <w:rPr>
          <w:spacing w:val="30"/>
        </w:rPr>
        <w:t> </w:t>
      </w:r>
      <w:r>
        <w:rPr/>
        <w:t>registered</w:t>
      </w:r>
      <w:r>
        <w:rPr>
          <w:spacing w:val="30"/>
        </w:rPr>
        <w:t> </w:t>
      </w:r>
      <w:r>
        <w:rPr/>
        <w:t>i</w:t>
      </w:r>
      <w:r>
        <w:rPr/>
        <w:t>n</w:t>
      </w:r>
      <w:r>
        <w:rPr/>
        <w:t> the U.S. National Institutes of Health Clinical Trials Protocol Registration System in accordance with th</w:t>
      </w:r>
      <w:r>
        <w:rPr/>
        <w:t>e</w:t>
      </w:r>
      <w:r>
        <w:rPr/>
        <w:t> criteria outlined by the International Committee of Medical Journal Editors (trial number </w:t>
      </w:r>
      <w:r>
        <w:rPr/>
        <w:t>NCTxxxxxxxx,</w:t>
      </w:r>
      <w:r>
        <w:rPr/>
        <w:t> available at </w:t>
      </w:r>
      <w:hyperlink r:id="rId17">
        <w:r>
          <w:rPr>
            <w:rFonts w:ascii="Courier New"/>
            <w:color w:val="EC008C"/>
          </w:rPr>
          <w:t>http://ClinicalTrials.gov</w:t>
        </w:r>
      </w:hyperlink>
      <w:r>
        <w:rPr/>
        <w:t>).</w:t>
      </w:r>
    </w:p>
    <w:p>
      <w:pPr>
        <w:pStyle w:val="BodyText"/>
        <w:spacing w:line="252" w:lineRule="auto" w:before="24"/>
        <w:ind w:left="110" w:right="848"/>
        <w:jc w:val="both"/>
      </w:pPr>
      <w:r>
        <w:rPr/>
        <w:t>Data should include clinical features and bio-specimen (i.g., pathological specimen in fresh state, saliv</w:t>
      </w:r>
      <w:r>
        <w:rPr/>
        <w:t>a,</w:t>
      </w:r>
      <w:r>
        <w:rPr/>
        <w:t> and</w:t>
      </w:r>
      <w:r>
        <w:rPr>
          <w:spacing w:val="-15"/>
        </w:rPr>
        <w:t> </w:t>
      </w:r>
      <w:r>
        <w:rPr/>
        <w:t>serum).</w:t>
      </w:r>
      <w:r>
        <w:rPr>
          <w:spacing w:val="5"/>
        </w:rPr>
        <w:t> </w:t>
      </w:r>
      <w:r>
        <w:rPr/>
        <w:t>All</w:t>
      </w:r>
      <w:r>
        <w:rPr>
          <w:spacing w:val="-15"/>
        </w:rPr>
        <w:t> </w:t>
      </w:r>
      <w:r>
        <w:rPr/>
        <w:t>experimental</w:t>
      </w:r>
      <w:r>
        <w:rPr>
          <w:spacing w:val="-15"/>
        </w:rPr>
        <w:t> </w:t>
      </w:r>
      <w:r>
        <w:rPr/>
        <w:t>protocols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applied</w:t>
      </w:r>
      <w:r>
        <w:rPr>
          <w:spacing w:val="-15"/>
        </w:rPr>
        <w:t> </w:t>
      </w:r>
      <w:r>
        <w:rPr/>
        <w:t>for</w:t>
      </w:r>
      <w:r>
        <w:rPr>
          <w:spacing w:val="-15"/>
        </w:rPr>
        <w:t> </w:t>
      </w:r>
      <w:r>
        <w:rPr/>
        <w:t>approval</w:t>
      </w:r>
      <w:r>
        <w:rPr>
          <w:spacing w:val="-15"/>
        </w:rPr>
        <w:t> </w:t>
      </w:r>
      <w:r>
        <w:rPr/>
        <w:t>under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IRB</w:t>
      </w:r>
      <w:r>
        <w:rPr>
          <w:spacing w:val="-15"/>
        </w:rPr>
        <w:t> </w:t>
      </w:r>
      <w:r>
        <w:rPr/>
        <w:t>protocol</w:t>
      </w:r>
      <w:r>
        <w:rPr>
          <w:spacing w:val="-15"/>
        </w:rPr>
        <w:t> </w:t>
      </w:r>
      <w:r>
        <w:rPr/>
        <w:t>with</w:t>
      </w:r>
      <w:r>
        <w:rPr>
          <w:spacing w:val="-15"/>
        </w:rPr>
        <w:t> </w:t>
      </w:r>
      <w:r>
        <w:rPr/>
        <w:t>TMU</w:t>
      </w:r>
      <w:r>
        <w:rPr>
          <w:spacing w:val="-15"/>
        </w:rPr>
        <w:t> </w:t>
      </w:r>
      <w:r>
        <w:rPr/>
        <w:t>Joint</w:t>
      </w:r>
      <w:r>
        <w:rPr/>
        <w:t> Institutional</w:t>
      </w:r>
      <w:r>
        <w:rPr>
          <w:spacing w:val="-14"/>
        </w:rPr>
        <w:t> </w:t>
      </w:r>
      <w:r>
        <w:rPr/>
        <w:t>Review</w:t>
      </w:r>
      <w:r>
        <w:rPr>
          <w:spacing w:val="-14"/>
        </w:rPr>
        <w:t> </w:t>
      </w:r>
      <w:r>
        <w:rPr/>
        <w:t>Board,</w:t>
      </w:r>
      <w:r>
        <w:rPr>
          <w:spacing w:val="-13"/>
        </w:rPr>
        <w:t> </w:t>
      </w:r>
      <w:r>
        <w:rPr/>
        <w:t>and</w:t>
      </w:r>
      <w:r>
        <w:rPr>
          <w:spacing w:val="-14"/>
        </w:rPr>
        <w:t> </w:t>
      </w:r>
      <w:r>
        <w:rPr/>
        <w:t>all</w:t>
      </w:r>
      <w:r>
        <w:rPr>
          <w:spacing w:val="-13"/>
        </w:rPr>
        <w:t> </w:t>
      </w:r>
      <w:r>
        <w:rPr/>
        <w:t>experiments</w:t>
      </w:r>
      <w:r>
        <w:rPr>
          <w:spacing w:val="-14"/>
        </w:rPr>
        <w:t> </w:t>
      </w:r>
      <w:r>
        <w:rPr/>
        <w:t>will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carried</w:t>
      </w:r>
      <w:r>
        <w:rPr>
          <w:spacing w:val="-13"/>
        </w:rPr>
        <w:t> </w:t>
      </w:r>
      <w:r>
        <w:rPr/>
        <w:t>out</w:t>
      </w:r>
      <w:r>
        <w:rPr>
          <w:spacing w:val="-14"/>
        </w:rPr>
        <w:t> </w:t>
      </w:r>
      <w:r>
        <w:rPr/>
        <w:t>in</w:t>
      </w:r>
      <w:r>
        <w:rPr>
          <w:spacing w:val="-14"/>
        </w:rPr>
        <w:t> </w:t>
      </w:r>
      <w:r>
        <w:rPr/>
        <w:t>accordance</w:t>
      </w:r>
      <w:r>
        <w:rPr>
          <w:spacing w:val="-14"/>
        </w:rPr>
        <w:t> </w:t>
      </w:r>
      <w:r>
        <w:rPr/>
        <w:t>with</w:t>
      </w:r>
      <w:r>
        <w:rPr>
          <w:spacing w:val="-13"/>
        </w:rPr>
        <w:t> </w:t>
      </w:r>
      <w:r>
        <w:rPr/>
        <w:t>approved</w:t>
      </w:r>
      <w:r>
        <w:rPr>
          <w:spacing w:val="-14"/>
        </w:rPr>
        <w:t> </w:t>
      </w:r>
      <w:r>
        <w:rPr>
          <w:spacing w:val="-2"/>
        </w:rPr>
        <w:t>guidelines.</w:t>
      </w:r>
    </w:p>
    <w:p>
      <w:pPr>
        <w:pStyle w:val="BodyText"/>
        <w:spacing w:line="242" w:lineRule="auto" w:before="157"/>
        <w:ind w:left="110" w:right="848"/>
        <w:jc w:val="both"/>
      </w:pPr>
      <w:r>
        <w:rPr>
          <w:b/>
        </w:rPr>
        <w:t>Tissue</w:t>
      </w:r>
      <w:r>
        <w:rPr>
          <w:b/>
          <w:spacing w:val="-15"/>
        </w:rPr>
        <w:t> </w:t>
      </w:r>
      <w:r>
        <w:rPr>
          <w:b/>
        </w:rPr>
        <w:t>sample</w:t>
      </w:r>
      <w:r>
        <w:rPr>
          <w:b/>
          <w:spacing w:val="-15"/>
        </w:rPr>
        <w:t> </w:t>
      </w:r>
      <w:r>
        <w:rPr>
          <w:b/>
        </w:rPr>
        <w:t>preparation</w:t>
      </w:r>
      <w:r>
        <w:rPr>
          <w:b/>
          <w:spacing w:val="40"/>
        </w:rPr>
        <w:t>  </w:t>
      </w:r>
      <w:r>
        <w:rPr/>
        <w:t>The</w:t>
      </w:r>
      <w:r>
        <w:rPr>
          <w:spacing w:val="-15"/>
        </w:rPr>
        <w:t> </w:t>
      </w:r>
      <w:r>
        <w:rPr/>
        <w:t>fresh</w:t>
      </w:r>
      <w:r>
        <w:rPr>
          <w:spacing w:val="-15"/>
        </w:rPr>
        <w:t> </w:t>
      </w:r>
      <w:r>
        <w:rPr/>
        <w:t>frozen</w:t>
      </w:r>
      <w:r>
        <w:rPr>
          <w:spacing w:val="-15"/>
        </w:rPr>
        <w:t> </w:t>
      </w:r>
      <w:r>
        <w:rPr/>
        <w:t>tissue</w:t>
      </w:r>
      <w:r>
        <w:rPr>
          <w:spacing w:val="-15"/>
        </w:rPr>
        <w:t> </w:t>
      </w:r>
      <w:r>
        <w:rPr/>
        <w:t>samples</w:t>
      </w:r>
      <w:r>
        <w:rPr>
          <w:spacing w:val="-15"/>
        </w:rPr>
        <w:t> </w:t>
      </w:r>
      <w:r>
        <w:rPr/>
        <w:t>(CMH</w:t>
      </w:r>
      <w:r>
        <w:rPr>
          <w:spacing w:val="-15"/>
        </w:rPr>
        <w:t> </w:t>
      </w:r>
      <w:r>
        <w:rPr/>
        <w:t>cohort</w:t>
      </w:r>
      <w:r>
        <w:rPr>
          <w:spacing w:val="-15"/>
        </w:rPr>
        <w:t> </w:t>
      </w:r>
      <w:r>
        <w:rPr/>
        <w:t>(A)</w:t>
      </w:r>
      <w:r>
        <w:rPr>
          <w:spacing w:val="-15"/>
        </w:rPr>
        <w:t> </w:t>
      </w:r>
      <w:r>
        <w:rPr/>
        <w:t>and</w:t>
      </w:r>
      <w:r>
        <w:rPr>
          <w:spacing w:val="-15"/>
        </w:rPr>
        <w:t> </w:t>
      </w:r>
      <w:r>
        <w:rPr/>
        <w:t>TMUH</w:t>
      </w:r>
      <w:r>
        <w:rPr>
          <w:spacing w:val="-15"/>
        </w:rPr>
        <w:t> </w:t>
      </w:r>
      <w:r>
        <w:rPr/>
        <w:t>cohort</w:t>
      </w:r>
      <w:r>
        <w:rPr>
          <w:spacing w:val="-15"/>
        </w:rPr>
        <w:t> </w:t>
      </w:r>
      <w:r>
        <w:rPr/>
        <w:t>(C))</w:t>
      </w:r>
      <w:r>
        <w:rPr>
          <w:spacing w:val="-15"/>
        </w:rPr>
        <w:t> </w:t>
      </w:r>
      <w:r>
        <w:rPr/>
        <w:t>are</w:t>
      </w:r>
      <w:r>
        <w:rPr/>
        <w:t> maintained with the desired orientation on the cutting block using Optimum Cutting Temperature </w:t>
      </w:r>
      <w:r>
        <w:rPr/>
        <w:t>(OCT</w:t>
      </w:r>
      <w:r>
        <w:rPr/>
        <w:t>)</w:t>
      </w:r>
      <w:r>
        <w:rPr/>
        <w:t> polymer. A</w:t>
      </w:r>
      <w:r>
        <w:rPr>
          <w:spacing w:val="-5"/>
        </w:rPr>
        <w:t> </w:t>
      </w:r>
      <w:r>
        <w:rPr/>
        <w:t>thin</w:t>
      </w:r>
      <w:r>
        <w:rPr>
          <w:spacing w:val="-5"/>
        </w:rPr>
        <w:t> </w:t>
      </w:r>
      <w:r>
        <w:rPr/>
        <w:t>frozen</w:t>
      </w:r>
      <w:r>
        <w:rPr>
          <w:spacing w:val="-6"/>
        </w:rPr>
        <w:t> </w:t>
      </w:r>
      <w:r>
        <w:rPr/>
        <w:t>section</w:t>
      </w:r>
      <w:r>
        <w:rPr>
          <w:spacing w:val="-5"/>
        </w:rPr>
        <w:t> </w:t>
      </w:r>
      <w:r>
        <w:rPr/>
        <w:t>is</w:t>
      </w:r>
      <w:r>
        <w:rPr>
          <w:spacing w:val="-5"/>
        </w:rPr>
        <w:t> </w:t>
      </w:r>
      <w:r>
        <w:rPr/>
        <w:t>cut</w:t>
      </w:r>
      <w:r>
        <w:rPr>
          <w:spacing w:val="-5"/>
        </w:rPr>
        <w:t> </w:t>
      </w:r>
      <w:r>
        <w:rPr/>
        <w:t>at</w:t>
      </w:r>
      <w:r>
        <w:rPr>
          <w:spacing w:val="-5"/>
        </w:rPr>
        <w:t> </w:t>
      </w:r>
      <w:r>
        <w:rPr/>
        <w:t>-</w:t>
      </w:r>
      <w:r>
        <w:rPr>
          <w:rFonts w:ascii="PMingLiU" w:hAnsi="PMingLiU"/>
        </w:rPr>
        <w:t>15</w:t>
      </w:r>
      <w:r>
        <w:rPr>
          <w:rFonts w:ascii="PMingLiU" w:hAnsi="PMingLiU"/>
          <w:spacing w:val="-16"/>
        </w:rPr>
        <w:t> </w:t>
      </w:r>
      <w:r>
        <w:rPr>
          <w:rFonts w:ascii="Calibri" w:hAnsi="Calibri"/>
          <w:i/>
          <w:vertAlign w:val="superscript"/>
        </w:rPr>
        <w:t>◦</w:t>
      </w:r>
      <w:r>
        <w:rPr>
          <w:rFonts w:ascii="PMingLiU" w:hAnsi="PMingLiU"/>
          <w:vertAlign w:val="baseline"/>
        </w:rPr>
        <w:t>C</w:t>
      </w:r>
      <w:r>
        <w:rPr>
          <w:rFonts w:ascii="PMingLiU" w:hAnsi="PMingLiU"/>
          <w:spacing w:val="-7"/>
          <w:vertAlign w:val="baseline"/>
        </w:rPr>
        <w:t> </w:t>
      </w:r>
      <w:r>
        <w:rPr>
          <w:vertAlign w:val="baseline"/>
        </w:rPr>
        <w:t>by</w:t>
      </w:r>
      <w:r>
        <w:rPr>
          <w:spacing w:val="-5"/>
          <w:vertAlign w:val="baseline"/>
        </w:rPr>
        <w:t> </w:t>
      </w:r>
      <w:r>
        <w:rPr>
          <w:vertAlign w:val="baseline"/>
        </w:rPr>
        <w:t>using</w:t>
      </w:r>
      <w:r>
        <w:rPr>
          <w:spacing w:val="-5"/>
          <w:vertAlign w:val="baseline"/>
        </w:rPr>
        <w:t> </w:t>
      </w:r>
      <w:r>
        <w:rPr>
          <w:vertAlign w:val="baseline"/>
        </w:rPr>
        <w:t>a</w:t>
      </w:r>
      <w:r>
        <w:rPr>
          <w:spacing w:val="-5"/>
          <w:vertAlign w:val="baseline"/>
        </w:rPr>
        <w:t> </w:t>
      </w:r>
      <w:r>
        <w:rPr>
          <w:vertAlign w:val="baseline"/>
        </w:rPr>
        <w:t>cryostat</w:t>
      </w:r>
      <w:r>
        <w:rPr>
          <w:spacing w:val="-5"/>
          <w:vertAlign w:val="baseline"/>
        </w:rPr>
        <w:t> </w:t>
      </w:r>
      <w:r>
        <w:rPr>
          <w:vertAlign w:val="baseline"/>
        </w:rPr>
        <w:t>(Thermo</w:t>
      </w:r>
      <w:r>
        <w:rPr>
          <w:spacing w:val="-5"/>
          <w:vertAlign w:val="baseline"/>
        </w:rPr>
        <w:t> </w:t>
      </w:r>
      <w:r>
        <w:rPr>
          <w:vertAlign w:val="baseline"/>
        </w:rPr>
        <w:t>Electron)</w:t>
      </w:r>
      <w:r>
        <w:rPr>
          <w:spacing w:val="-5"/>
          <w:vertAlign w:val="baseline"/>
        </w:rPr>
        <w:t> </w:t>
      </w:r>
      <w:r>
        <w:rPr>
          <w:vertAlign w:val="baseline"/>
        </w:rPr>
        <w:t>and</w:t>
      </w:r>
      <w:r>
        <w:rPr>
          <w:spacing w:val="-5"/>
          <w:vertAlign w:val="baseline"/>
        </w:rPr>
        <w:t> </w:t>
      </w:r>
      <w:r>
        <w:rPr>
          <w:vertAlign w:val="baseline"/>
        </w:rPr>
        <w:t>deposited</w:t>
      </w:r>
      <w:r>
        <w:rPr>
          <w:spacing w:val="-5"/>
          <w:vertAlign w:val="baseline"/>
        </w:rPr>
        <w:t> </w:t>
      </w:r>
      <w:r>
        <w:rPr>
          <w:vertAlign w:val="baseline"/>
        </w:rPr>
        <w:t>on</w:t>
      </w:r>
      <w:r>
        <w:rPr>
          <w:spacing w:val="-5"/>
          <w:vertAlign w:val="baseline"/>
        </w:rPr>
        <w:t> </w:t>
      </w:r>
      <w:r>
        <w:rPr>
          <w:vertAlign w:val="baseline"/>
        </w:rPr>
        <w:t>cold</w:t>
      </w:r>
      <w:r>
        <w:rPr>
          <w:vertAlign w:val="baseline"/>
        </w:rPr>
        <w:t> glass</w:t>
      </w:r>
      <w:r>
        <w:rPr>
          <w:spacing w:val="-3"/>
          <w:vertAlign w:val="baseline"/>
        </w:rPr>
        <w:t> </w:t>
      </w:r>
      <w:r>
        <w:rPr>
          <w:vertAlign w:val="baseline"/>
        </w:rPr>
        <w:t>slides. The</w:t>
      </w:r>
      <w:r>
        <w:rPr>
          <w:spacing w:val="-3"/>
          <w:vertAlign w:val="baseline"/>
        </w:rPr>
        <w:t> </w:t>
      </w:r>
      <w:r>
        <w:rPr>
          <w:vertAlign w:val="baseline"/>
        </w:rPr>
        <w:t>slide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3"/>
          <w:vertAlign w:val="baseline"/>
        </w:rPr>
        <w:t> </w:t>
      </w:r>
      <w:r>
        <w:rPr>
          <w:vertAlign w:val="baseline"/>
        </w:rPr>
        <w:t>tissue</w:t>
      </w:r>
      <w:r>
        <w:rPr>
          <w:spacing w:val="-3"/>
          <w:vertAlign w:val="baseline"/>
        </w:rPr>
        <w:t> </w:t>
      </w:r>
      <w:r>
        <w:rPr>
          <w:vertAlign w:val="baseline"/>
        </w:rPr>
        <w:t>section</w:t>
      </w:r>
      <w:r>
        <w:rPr>
          <w:spacing w:val="-3"/>
          <w:vertAlign w:val="baseline"/>
        </w:rPr>
        <w:t> </w:t>
      </w:r>
      <w:r>
        <w:rPr>
          <w:vertAlign w:val="baseline"/>
        </w:rPr>
        <w:t>are</w:t>
      </w:r>
      <w:r>
        <w:rPr>
          <w:spacing w:val="-3"/>
          <w:vertAlign w:val="baseline"/>
        </w:rPr>
        <w:t> </w:t>
      </w:r>
      <w:r>
        <w:rPr>
          <w:vertAlign w:val="baseline"/>
        </w:rPr>
        <w:t>then</w:t>
      </w:r>
      <w:r>
        <w:rPr>
          <w:spacing w:val="-3"/>
          <w:vertAlign w:val="baseline"/>
        </w:rPr>
        <w:t> </w:t>
      </w:r>
      <w:r>
        <w:rPr>
          <w:vertAlign w:val="baseline"/>
        </w:rPr>
        <w:t>quickly</w:t>
      </w:r>
      <w:r>
        <w:rPr>
          <w:spacing w:val="-3"/>
          <w:vertAlign w:val="baseline"/>
        </w:rPr>
        <w:t> </w:t>
      </w:r>
      <w:r>
        <w:rPr>
          <w:vertAlign w:val="baseline"/>
        </w:rPr>
        <w:t>warmed,</w:t>
      </w:r>
      <w:r>
        <w:rPr>
          <w:spacing w:val="-2"/>
          <w:vertAlign w:val="baseline"/>
        </w:rPr>
        <w:t> </w:t>
      </w:r>
      <w:r>
        <w:rPr>
          <w:vertAlign w:val="baseline"/>
        </w:rPr>
        <w:t>which</w:t>
      </w:r>
      <w:r>
        <w:rPr>
          <w:spacing w:val="-3"/>
          <w:vertAlign w:val="baseline"/>
        </w:rPr>
        <w:t> </w:t>
      </w:r>
      <w:r>
        <w:rPr>
          <w:vertAlign w:val="baseline"/>
        </w:rPr>
        <w:t>let</w:t>
      </w:r>
      <w:r>
        <w:rPr>
          <w:spacing w:val="-3"/>
          <w:vertAlign w:val="baseline"/>
        </w:rPr>
        <w:t> </w:t>
      </w:r>
      <w:r>
        <w:rPr>
          <w:vertAlign w:val="baseline"/>
        </w:rPr>
        <w:t>the</w:t>
      </w:r>
      <w:r>
        <w:rPr>
          <w:spacing w:val="-3"/>
          <w:vertAlign w:val="baseline"/>
        </w:rPr>
        <w:t> </w:t>
      </w:r>
      <w:r>
        <w:rPr>
          <w:vertAlign w:val="baseline"/>
        </w:rPr>
        <w:t>tissue</w:t>
      </w:r>
      <w:r>
        <w:rPr>
          <w:spacing w:val="-3"/>
          <w:vertAlign w:val="baseline"/>
        </w:rPr>
        <w:t> </w:t>
      </w:r>
      <w:r>
        <w:rPr>
          <w:vertAlign w:val="baseline"/>
        </w:rPr>
        <w:t>thaw-mounted</w:t>
      </w:r>
      <w:r>
        <w:rPr>
          <w:spacing w:val="-3"/>
          <w:vertAlign w:val="baseline"/>
        </w:rPr>
        <w:t> </w:t>
      </w:r>
      <w:r>
        <w:rPr>
          <w:vertAlign w:val="baseline"/>
        </w:rPr>
        <w:t>onto</w:t>
      </w:r>
      <w:r>
        <w:rPr>
          <w:vertAlign w:val="baseline"/>
        </w:rPr>
        <w:t> the</w:t>
      </w:r>
      <w:r>
        <w:rPr>
          <w:spacing w:val="-12"/>
          <w:vertAlign w:val="baseline"/>
        </w:rPr>
        <w:t> </w:t>
      </w:r>
      <w:r>
        <w:rPr>
          <w:vertAlign w:val="baseline"/>
        </w:rPr>
        <w:t>slide. Tissue</w:t>
      </w:r>
      <w:r>
        <w:rPr>
          <w:spacing w:val="-12"/>
          <w:vertAlign w:val="baseline"/>
        </w:rPr>
        <w:t> </w:t>
      </w:r>
      <w:r>
        <w:rPr>
          <w:vertAlign w:val="baseline"/>
        </w:rPr>
        <w:t>sections</w:t>
      </w:r>
      <w:r>
        <w:rPr>
          <w:spacing w:val="-12"/>
          <w:vertAlign w:val="baseline"/>
        </w:rPr>
        <w:t> </w:t>
      </w:r>
      <w:r>
        <w:rPr>
          <w:vertAlign w:val="baseline"/>
        </w:rPr>
        <w:t>are</w:t>
      </w:r>
      <w:r>
        <w:rPr>
          <w:spacing w:val="-12"/>
          <w:vertAlign w:val="baseline"/>
        </w:rPr>
        <w:t> </w:t>
      </w:r>
      <w:r>
        <w:rPr>
          <w:vertAlign w:val="baseline"/>
        </w:rPr>
        <w:t>fixed</w:t>
      </w:r>
      <w:r>
        <w:rPr>
          <w:spacing w:val="-12"/>
          <w:vertAlign w:val="baseline"/>
        </w:rPr>
        <w:t> </w:t>
      </w:r>
      <w:r>
        <w:rPr>
          <w:vertAlign w:val="baseline"/>
        </w:rPr>
        <w:t>by</w:t>
      </w:r>
      <w:r>
        <w:rPr>
          <w:spacing w:val="-12"/>
          <w:vertAlign w:val="baseline"/>
        </w:rPr>
        <w:t> </w:t>
      </w:r>
      <w:r>
        <w:rPr>
          <w:vertAlign w:val="baseline"/>
        </w:rPr>
        <w:t>immersion</w:t>
      </w:r>
      <w:r>
        <w:rPr>
          <w:spacing w:val="-12"/>
          <w:vertAlign w:val="baseline"/>
        </w:rPr>
        <w:t> </w:t>
      </w:r>
      <w:r>
        <w:rPr>
          <w:vertAlign w:val="baseline"/>
        </w:rPr>
        <w:t>in</w:t>
      </w:r>
      <w:r>
        <w:rPr>
          <w:spacing w:val="-12"/>
          <w:vertAlign w:val="baseline"/>
        </w:rPr>
        <w:t> </w:t>
      </w:r>
      <w:r>
        <w:rPr>
          <w:vertAlign w:val="baseline"/>
        </w:rPr>
        <w:t>70%</w:t>
      </w:r>
      <w:r>
        <w:rPr>
          <w:spacing w:val="-12"/>
          <w:vertAlign w:val="baseline"/>
        </w:rPr>
        <w:t> </w:t>
      </w:r>
      <w:r>
        <w:rPr>
          <w:vertAlign w:val="baseline"/>
        </w:rPr>
        <w:t>then</w:t>
      </w:r>
      <w:r>
        <w:rPr>
          <w:spacing w:val="-12"/>
          <w:vertAlign w:val="baseline"/>
        </w:rPr>
        <w:t> </w:t>
      </w:r>
      <w:r>
        <w:rPr>
          <w:vertAlign w:val="baseline"/>
        </w:rPr>
        <w:t>95%</w:t>
      </w:r>
      <w:r>
        <w:rPr>
          <w:spacing w:val="-12"/>
          <w:vertAlign w:val="baseline"/>
        </w:rPr>
        <w:t> </w:t>
      </w:r>
      <w:r>
        <w:rPr>
          <w:vertAlign w:val="baseline"/>
        </w:rPr>
        <w:t>ethanol</w:t>
      </w:r>
      <w:r>
        <w:rPr>
          <w:spacing w:val="-12"/>
          <w:vertAlign w:val="baseline"/>
        </w:rPr>
        <w:t> </w:t>
      </w:r>
      <w:r>
        <w:rPr>
          <w:vertAlign w:val="baseline"/>
        </w:rPr>
        <w:t>bath</w:t>
      </w:r>
      <w:r>
        <w:rPr>
          <w:spacing w:val="-12"/>
          <w:vertAlign w:val="baseline"/>
        </w:rPr>
        <w:t> </w:t>
      </w:r>
      <w:r>
        <w:rPr>
          <w:vertAlign w:val="baseline"/>
        </w:rPr>
        <w:t>each</w:t>
      </w:r>
      <w:r>
        <w:rPr>
          <w:spacing w:val="-12"/>
          <w:vertAlign w:val="baseline"/>
        </w:rPr>
        <w:t> </w:t>
      </w:r>
      <w:r>
        <w:rPr>
          <w:vertAlign w:val="baseline"/>
        </w:rPr>
        <w:t>for</w:t>
      </w:r>
      <w:r>
        <w:rPr>
          <w:spacing w:val="-12"/>
          <w:vertAlign w:val="baseline"/>
        </w:rPr>
        <w:t> </w:t>
      </w:r>
      <w:r>
        <w:rPr>
          <w:vertAlign w:val="baseline"/>
        </w:rPr>
        <w:t>30</w:t>
      </w:r>
      <w:r>
        <w:rPr>
          <w:spacing w:val="-12"/>
          <w:vertAlign w:val="baseline"/>
        </w:rPr>
        <w:t> </w:t>
      </w:r>
      <w:r>
        <w:rPr>
          <w:vertAlign w:val="baseline"/>
        </w:rPr>
        <w:t>sec</w:t>
      </w:r>
      <w:r>
        <w:rPr>
          <w:spacing w:val="-12"/>
          <w:vertAlign w:val="baseline"/>
        </w:rPr>
        <w:t> </w:t>
      </w:r>
      <w:r>
        <w:rPr>
          <w:vertAlign w:val="baseline"/>
        </w:rPr>
        <w:t>and</w:t>
      </w:r>
      <w:r>
        <w:rPr>
          <w:spacing w:val="-12"/>
          <w:vertAlign w:val="baseline"/>
        </w:rPr>
        <w:t> </w:t>
      </w:r>
      <w:r>
        <w:rPr>
          <w:vertAlign w:val="baseline"/>
        </w:rPr>
        <w:t>allo</w:t>
      </w:r>
      <w:r>
        <w:rPr>
          <w:vertAlign w:val="baseline"/>
        </w:rPr>
        <w:t>wed</w:t>
      </w:r>
      <w:r>
        <w:rPr>
          <w:vertAlign w:val="baseline"/>
        </w:rPr>
        <w:t> to dry for 40 min in a desiccator.</w:t>
      </w:r>
    </w:p>
    <w:p>
      <w:pPr>
        <w:pStyle w:val="BodyText"/>
        <w:spacing w:line="252" w:lineRule="auto" w:before="58"/>
        <w:ind w:left="110" w:right="848"/>
        <w:jc w:val="both"/>
      </w:pPr>
      <w:r>
        <w:rPr>
          <w:spacing w:val="-2"/>
        </w:rPr>
        <w:t>Formalin-fixed</w:t>
      </w:r>
      <w:r>
        <w:rPr>
          <w:spacing w:val="-5"/>
        </w:rPr>
        <w:t> </w:t>
      </w:r>
      <w:r>
        <w:rPr>
          <w:spacing w:val="-2"/>
        </w:rPr>
        <w:t>paraffin</w:t>
      </w:r>
      <w:r>
        <w:rPr>
          <w:spacing w:val="-5"/>
        </w:rPr>
        <w:t> </w:t>
      </w:r>
      <w:r>
        <w:rPr>
          <w:spacing w:val="-2"/>
        </w:rPr>
        <w:t>embedded</w:t>
      </w:r>
      <w:r>
        <w:rPr>
          <w:spacing w:val="-5"/>
        </w:rPr>
        <w:t> </w:t>
      </w:r>
      <w:r>
        <w:rPr>
          <w:spacing w:val="-2"/>
        </w:rPr>
        <w:t>tissues</w:t>
      </w:r>
      <w:r>
        <w:rPr>
          <w:spacing w:val="-5"/>
        </w:rPr>
        <w:t> </w:t>
      </w:r>
      <w:r>
        <w:rPr>
          <w:spacing w:val="-2"/>
        </w:rPr>
        <w:t>(FFPE),</w:t>
      </w:r>
      <w:r>
        <w:rPr>
          <w:spacing w:val="-5"/>
        </w:rPr>
        <w:t> </w:t>
      </w:r>
      <w:r>
        <w:rPr>
          <w:spacing w:val="-2"/>
        </w:rPr>
        <w:t>obtained</w:t>
      </w:r>
      <w:r>
        <w:rPr>
          <w:spacing w:val="-5"/>
        </w:rPr>
        <w:t> </w:t>
      </w:r>
      <w:r>
        <w:rPr>
          <w:spacing w:val="-2"/>
        </w:rPr>
        <w:t>from</w:t>
      </w:r>
      <w:r>
        <w:rPr>
          <w:spacing w:val="-5"/>
        </w:rPr>
        <w:t> </w:t>
      </w:r>
      <w:r>
        <w:rPr>
          <w:spacing w:val="-2"/>
        </w:rPr>
        <w:t>cohort</w:t>
      </w:r>
      <w:r>
        <w:rPr>
          <w:spacing w:val="-5"/>
        </w:rPr>
        <w:t> </w:t>
      </w:r>
      <w:r>
        <w:rPr>
          <w:spacing w:val="-2"/>
        </w:rPr>
        <w:t>(A)(B)(C),</w:t>
      </w:r>
      <w:r>
        <w:rPr>
          <w:spacing w:val="-5"/>
        </w:rPr>
        <w:t> </w:t>
      </w:r>
      <w:r>
        <w:rPr>
          <w:spacing w:val="-2"/>
        </w:rPr>
        <w:t>are</w:t>
      </w:r>
      <w:r>
        <w:rPr>
          <w:spacing w:val="-5"/>
        </w:rPr>
        <w:t> </w:t>
      </w:r>
      <w:r>
        <w:rPr>
          <w:spacing w:val="-2"/>
        </w:rPr>
        <w:t>organized</w:t>
      </w:r>
      <w:r>
        <w:rPr>
          <w:spacing w:val="-5"/>
        </w:rPr>
        <w:t> </w:t>
      </w:r>
      <w:r>
        <w:rPr>
          <w:spacing w:val="-2"/>
        </w:rPr>
        <w:t>into</w:t>
      </w:r>
      <w:r>
        <w:rPr>
          <w:spacing w:val="-5"/>
        </w:rPr>
        <w:t> </w:t>
      </w:r>
      <w:r>
        <w:rPr>
          <w:spacing w:val="-2"/>
        </w:rPr>
        <w:t>block</w:t>
      </w:r>
      <w:r>
        <w:rPr>
          <w:spacing w:val="-2"/>
        </w:rPr>
        <w:t> </w:t>
      </w:r>
      <w:r>
        <w:rPr/>
        <w:t>for H&amp;E staining as usual manner.</w:t>
      </w:r>
    </w:p>
    <w:p>
      <w:pPr>
        <w:pStyle w:val="BodyText"/>
        <w:spacing w:line="288" w:lineRule="exact" w:before="152"/>
        <w:ind w:left="110" w:right="848"/>
        <w:jc w:val="both"/>
      </w:pPr>
      <w:r>
        <w:rPr>
          <w:b/>
        </w:rPr>
        <w:t>Immunohistochemistry (IHC) staining</w:t>
      </w:r>
      <w:r>
        <w:rPr>
          <w:b/>
          <w:spacing w:val="80"/>
        </w:rPr>
        <w:t> </w:t>
      </w:r>
      <w:r>
        <w:rPr/>
        <w:t>The blocks of FFPE are sectioned at 3-</w:t>
      </w:r>
      <w:r>
        <w:rPr>
          <w:rFonts w:ascii="Arial" w:hAnsi="Arial"/>
          <w:i/>
        </w:rPr>
        <w:t>µ</w:t>
      </w:r>
      <w:r>
        <w:rPr>
          <w:rFonts w:ascii="PMingLiU" w:hAnsi="PMingLiU"/>
        </w:rPr>
        <w:t>m </w:t>
      </w:r>
      <w:r>
        <w:rPr/>
        <w:t>slice </w:t>
      </w:r>
      <w:r>
        <w:rPr/>
        <w:t>thickness.</w:t>
      </w:r>
      <w:r>
        <w:rPr/>
        <w:t> Slides</w:t>
      </w:r>
      <w:r>
        <w:rPr>
          <w:spacing w:val="-8"/>
        </w:rPr>
        <w:t> </w:t>
      </w:r>
      <w:r>
        <w:rPr/>
        <w:t>are heated for 1 hour at </w:t>
      </w:r>
      <w:r>
        <w:rPr>
          <w:rFonts w:ascii="PMingLiU" w:hAnsi="PMingLiU"/>
        </w:rPr>
        <w:t>60</w:t>
      </w:r>
      <w:r>
        <w:rPr>
          <w:rFonts w:ascii="PMingLiU" w:hAnsi="PMingLiU"/>
          <w:spacing w:val="-16"/>
        </w:rPr>
        <w:t> </w:t>
      </w:r>
      <w:r>
        <w:rPr>
          <w:rFonts w:ascii="Calibri" w:hAnsi="Calibri"/>
          <w:i/>
          <w:vertAlign w:val="superscript"/>
        </w:rPr>
        <w:t>◦</w:t>
      </w:r>
      <w:r>
        <w:rPr>
          <w:rFonts w:ascii="PMingLiU" w:hAnsi="PMingLiU"/>
          <w:vertAlign w:val="baseline"/>
        </w:rPr>
        <w:t>C</w:t>
      </w:r>
      <w:r>
        <w:rPr>
          <w:rFonts w:ascii="PMingLiU" w:hAnsi="PMingLiU"/>
          <w:spacing w:val="-2"/>
          <w:vertAlign w:val="baseline"/>
        </w:rPr>
        <w:t> </w:t>
      </w:r>
      <w:r>
        <w:rPr>
          <w:vertAlign w:val="baseline"/>
        </w:rPr>
        <w:t>to deparaffinize in xylene, rehydrated in graded alcohol, and rinsed </w:t>
      </w:r>
      <w:r>
        <w:rPr>
          <w:vertAlign w:val="baseline"/>
        </w:rPr>
        <w:t>in</w:t>
      </w:r>
      <w:r>
        <w:rPr>
          <w:vertAlign w:val="baseline"/>
        </w:rPr>
        <w:t> distilled</w:t>
      </w:r>
      <w:r>
        <w:rPr>
          <w:spacing w:val="-8"/>
          <w:vertAlign w:val="baseline"/>
        </w:rPr>
        <w:t> </w:t>
      </w:r>
      <w:r>
        <w:rPr>
          <w:vertAlign w:val="baseline"/>
        </w:rPr>
        <w:t>water. Antigen</w:t>
      </w:r>
      <w:r>
        <w:rPr>
          <w:spacing w:val="-8"/>
          <w:vertAlign w:val="baseline"/>
        </w:rPr>
        <w:t> </w:t>
      </w:r>
      <w:r>
        <w:rPr>
          <w:vertAlign w:val="baseline"/>
        </w:rPr>
        <w:t>retrieval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immunohistochemistry</w:t>
      </w:r>
      <w:r>
        <w:rPr>
          <w:spacing w:val="-8"/>
          <w:vertAlign w:val="baseline"/>
        </w:rPr>
        <w:t> </w:t>
      </w:r>
      <w:r>
        <w:rPr>
          <w:vertAlign w:val="baseline"/>
        </w:rPr>
        <w:t>staining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performed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using</w:t>
      </w:r>
      <w:r>
        <w:rPr>
          <w:spacing w:val="-8"/>
          <w:vertAlign w:val="baseline"/>
        </w:rPr>
        <w:t> </w:t>
      </w:r>
      <w:r>
        <w:rPr>
          <w:vertAlign w:val="baseline"/>
        </w:rPr>
        <w:t>a</w:t>
      </w:r>
      <w:r>
        <w:rPr>
          <w:spacing w:val="-8"/>
          <w:vertAlign w:val="baseline"/>
        </w:rPr>
        <w:t> </w:t>
      </w:r>
      <w:r>
        <w:rPr>
          <w:vertAlign w:val="baseline"/>
        </w:rPr>
        <w:t>Benchmark</w:t>
      </w:r>
      <w:r>
        <w:rPr>
          <w:vertAlign w:val="baseline"/>
        </w:rPr>
        <w:t> XT</w:t>
      </w:r>
      <w:r>
        <w:rPr>
          <w:spacing w:val="-5"/>
          <w:vertAlign w:val="baseline"/>
        </w:rPr>
        <w:t> </w:t>
      </w:r>
      <w:r>
        <w:rPr>
          <w:vertAlign w:val="baseline"/>
        </w:rPr>
        <w:t>automated</w:t>
      </w:r>
      <w:r>
        <w:rPr>
          <w:spacing w:val="-6"/>
          <w:vertAlign w:val="baseline"/>
        </w:rPr>
        <w:t> </w:t>
      </w:r>
      <w:r>
        <w:rPr>
          <w:vertAlign w:val="baseline"/>
        </w:rPr>
        <w:t>immunohistochemistry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</w:t>
      </w:r>
      <w:r>
        <w:rPr>
          <w:spacing w:val="-5"/>
          <w:vertAlign w:val="baseline"/>
        </w:rPr>
        <w:t> </w:t>
      </w:r>
      <w:r>
        <w:rPr>
          <w:vertAlign w:val="baseline"/>
        </w:rPr>
        <w:t>(Ventana</w:t>
      </w:r>
      <w:r>
        <w:rPr>
          <w:spacing w:val="-6"/>
          <w:vertAlign w:val="baseline"/>
        </w:rPr>
        <w:t> </w:t>
      </w:r>
      <w:r>
        <w:rPr>
          <w:vertAlign w:val="baseline"/>
        </w:rPr>
        <w:t>Medical</w:t>
      </w:r>
      <w:r>
        <w:rPr>
          <w:spacing w:val="-5"/>
          <w:vertAlign w:val="baseline"/>
        </w:rPr>
        <w:t> </w:t>
      </w:r>
      <w:r>
        <w:rPr>
          <w:vertAlign w:val="baseline"/>
        </w:rPr>
        <w:t>Systems). Slides</w:t>
      </w:r>
      <w:r>
        <w:rPr>
          <w:spacing w:val="-5"/>
          <w:vertAlign w:val="baseline"/>
        </w:rPr>
        <w:t> </w:t>
      </w:r>
      <w:r>
        <w:rPr>
          <w:vertAlign w:val="baseline"/>
        </w:rPr>
        <w:t>are</w:t>
      </w:r>
      <w:r>
        <w:rPr>
          <w:spacing w:val="-5"/>
          <w:vertAlign w:val="baseline"/>
        </w:rPr>
        <w:t> </w:t>
      </w:r>
      <w:r>
        <w:rPr>
          <w:vertAlign w:val="baseline"/>
        </w:rPr>
        <w:t>stained</w:t>
      </w:r>
      <w:r>
        <w:rPr>
          <w:spacing w:val="-6"/>
          <w:vertAlign w:val="baseline"/>
        </w:rPr>
        <w:t> </w:t>
      </w:r>
      <w:r>
        <w:rPr>
          <w:vertAlign w:val="baseline"/>
        </w:rPr>
        <w:t>with</w:t>
      </w:r>
      <w:r>
        <w:rPr>
          <w:spacing w:val="-5"/>
          <w:vertAlign w:val="baseline"/>
        </w:rPr>
        <w:t> </w:t>
      </w:r>
      <w:r>
        <w:rPr>
          <w:vertAlign w:val="baseline"/>
        </w:rPr>
        <w:t>primar</w:t>
      </w:r>
      <w:r>
        <w:rPr>
          <w:vertAlign w:val="baseline"/>
        </w:rPr>
        <w:t>y</w:t>
      </w:r>
      <w:r>
        <w:rPr>
          <w:vertAlign w:val="baseline"/>
        </w:rPr>
        <w:t> antibodies at 1:200 or 1:400 dilution.</w:t>
      </w:r>
      <w:r>
        <w:rPr>
          <w:spacing w:val="40"/>
          <w:vertAlign w:val="baseline"/>
        </w:rPr>
        <w:t> </w:t>
      </w:r>
      <w:r>
        <w:rPr>
          <w:vertAlign w:val="baseline"/>
        </w:rPr>
        <w:t>Primary antibodies are detected by using an indirect biotin strepta</w:t>
      </w:r>
      <w:r>
        <w:rPr>
          <w:vertAlign w:val="baseline"/>
        </w:rPr>
        <w:t>-</w:t>
      </w:r>
      <w:r>
        <w:rPr>
          <w:vertAlign w:val="baseline"/>
        </w:rPr>
        <w:t>vidin system (iVIEW DAB Detection Kit, Ventana Medical Systems, Inc.)</w:t>
      </w:r>
      <w:r>
        <w:rPr>
          <w:spacing w:val="31"/>
          <w:vertAlign w:val="baseline"/>
        </w:rPr>
        <w:t> </w:t>
      </w:r>
      <w:r>
        <w:rPr>
          <w:vertAlign w:val="baseline"/>
        </w:rPr>
        <w:t>and tissue is counterstained i</w:t>
      </w:r>
      <w:r>
        <w:rPr>
          <w:vertAlign w:val="baseline"/>
        </w:rPr>
        <w:t>n</w:t>
      </w:r>
      <w:r>
        <w:rPr>
          <w:vertAlign w:val="baseline"/>
        </w:rPr>
        <w:t> haematoxylin</w:t>
      </w:r>
      <w:r>
        <w:rPr>
          <w:spacing w:val="-8"/>
          <w:vertAlign w:val="baseline"/>
        </w:rPr>
        <w:t> </w:t>
      </w:r>
      <w:r>
        <w:rPr>
          <w:vertAlign w:val="baseline"/>
        </w:rPr>
        <w:t>and</w:t>
      </w:r>
      <w:r>
        <w:rPr>
          <w:spacing w:val="-8"/>
          <w:vertAlign w:val="baseline"/>
        </w:rPr>
        <w:t> </w:t>
      </w:r>
      <w:r>
        <w:rPr>
          <w:vertAlign w:val="baseline"/>
        </w:rPr>
        <w:t>eosin. Images</w:t>
      </w:r>
      <w:r>
        <w:rPr>
          <w:spacing w:val="-8"/>
          <w:vertAlign w:val="baseline"/>
        </w:rPr>
        <w:t> </w:t>
      </w:r>
      <w:r>
        <w:rPr>
          <w:vertAlign w:val="baseline"/>
        </w:rPr>
        <w:t>of</w:t>
      </w:r>
      <w:r>
        <w:rPr>
          <w:spacing w:val="-8"/>
          <w:vertAlign w:val="baseline"/>
        </w:rPr>
        <w:t> </w:t>
      </w:r>
      <w:r>
        <w:rPr>
          <w:vertAlign w:val="baseline"/>
        </w:rPr>
        <w:t>stained</w:t>
      </w:r>
      <w:r>
        <w:rPr>
          <w:spacing w:val="-8"/>
          <w:vertAlign w:val="baseline"/>
        </w:rPr>
        <w:t> </w:t>
      </w:r>
      <w:r>
        <w:rPr>
          <w:vertAlign w:val="baseline"/>
        </w:rPr>
        <w:t>slides</w:t>
      </w:r>
      <w:r>
        <w:rPr>
          <w:spacing w:val="-8"/>
          <w:vertAlign w:val="baseline"/>
        </w:rPr>
        <w:t> </w:t>
      </w:r>
      <w:r>
        <w:rPr>
          <w:vertAlign w:val="baseline"/>
        </w:rPr>
        <w:t>are</w:t>
      </w:r>
      <w:r>
        <w:rPr>
          <w:spacing w:val="-8"/>
          <w:vertAlign w:val="baseline"/>
        </w:rPr>
        <w:t> </w:t>
      </w:r>
      <w:r>
        <w:rPr>
          <w:vertAlign w:val="baseline"/>
        </w:rPr>
        <w:t>retrieved</w:t>
      </w:r>
      <w:r>
        <w:rPr>
          <w:spacing w:val="-8"/>
          <w:vertAlign w:val="baseline"/>
        </w:rPr>
        <w:t> </w:t>
      </w:r>
      <w:r>
        <w:rPr>
          <w:vertAlign w:val="baseline"/>
        </w:rPr>
        <w:t>by</w:t>
      </w:r>
      <w:r>
        <w:rPr>
          <w:spacing w:val="-8"/>
          <w:vertAlign w:val="baseline"/>
        </w:rPr>
        <w:t> </w:t>
      </w:r>
      <w:r>
        <w:rPr>
          <w:vertAlign w:val="baseline"/>
        </w:rPr>
        <w:t>digital</w:t>
      </w:r>
      <w:r>
        <w:rPr>
          <w:spacing w:val="-8"/>
          <w:vertAlign w:val="baseline"/>
        </w:rPr>
        <w:t> </w:t>
      </w:r>
      <w:r>
        <w:rPr>
          <w:vertAlign w:val="baseline"/>
        </w:rPr>
        <w:t>scanner</w:t>
      </w:r>
      <w:r>
        <w:rPr>
          <w:spacing w:val="-8"/>
          <w:vertAlign w:val="baseline"/>
        </w:rPr>
        <w:t> </w:t>
      </w:r>
      <w:r>
        <w:rPr>
          <w:vertAlign w:val="baseline"/>
        </w:rPr>
        <w:t>(ScanScope</w:t>
      </w:r>
      <w:r>
        <w:rPr>
          <w:spacing w:val="-8"/>
          <w:vertAlign w:val="baseline"/>
        </w:rPr>
        <w:t> </w:t>
      </w:r>
      <w:r>
        <w:rPr>
          <w:vertAlign w:val="baseline"/>
        </w:rPr>
        <w:t>CS2</w:t>
      </w:r>
      <w:r>
        <w:rPr>
          <w:spacing w:val="-8"/>
          <w:vertAlign w:val="baseline"/>
        </w:rPr>
        <w:t> </w:t>
      </w:r>
      <w:r>
        <w:rPr>
          <w:vertAlign w:val="baseline"/>
        </w:rPr>
        <w:t>System</w:t>
      </w:r>
      <w:r>
        <w:rPr>
          <w:vertAlign w:val="baseline"/>
        </w:rPr>
        <w:t>s</w:t>
      </w:r>
      <w:r>
        <w:rPr>
          <w:vertAlign w:val="baseline"/>
        </w:rPr>
        <w:t> Aperio, CA, USA) and diagnosed and graded manually by one pathologist, Dr. Ling-Cheng Mong.</w:t>
      </w:r>
    </w:p>
    <w:p>
      <w:pPr>
        <w:pStyle w:val="BodyText"/>
        <w:spacing w:line="252" w:lineRule="auto" w:before="69"/>
        <w:ind w:left="110" w:right="848"/>
        <w:jc w:val="both"/>
      </w:pPr>
      <w:r>
        <w:rPr/>
        <w:t>We assume those biomarkers, CK13, CK17, p53, Ki-67, EGFR, </w:t>
      </w:r>
      <w:r>
        <w:rPr>
          <w:rFonts w:ascii="Arial" w:hAnsi="Arial"/>
          <w:i/>
        </w:rPr>
        <w:t>α</w:t>
      </w:r>
      <w:r>
        <w:rPr/>
        <w:t>-SMA, CAMK2N1, FAT1, </w:t>
      </w:r>
      <w:r>
        <w:rPr/>
        <w:t>p16INK4a,</w:t>
      </w:r>
      <w:r>
        <w:rPr/>
        <w:t> and p14ARF, should be used in </w:t>
      </w:r>
      <w:hyperlink w:history="true" w:anchor="_bookmark0">
        <w:r>
          <w:rPr>
            <w:color w:val="0000FF"/>
          </w:rPr>
          <w:t>IHC</w:t>
        </w:r>
      </w:hyperlink>
      <w:r>
        <w:rPr>
          <w:color w:val="0000FF"/>
        </w:rPr>
        <w:t> </w:t>
      </w:r>
      <w:r>
        <w:rPr/>
        <w:t>staining.</w:t>
      </w:r>
    </w:p>
    <w:p>
      <w:pPr>
        <w:spacing w:before="158"/>
        <w:ind w:left="110" w:right="0" w:firstLine="0"/>
        <w:jc w:val="both"/>
        <w:rPr>
          <w:sz w:val="24"/>
        </w:rPr>
      </w:pPr>
      <w:r>
        <w:rPr>
          <w:b/>
          <w:sz w:val="24"/>
        </w:rPr>
        <w:t>Whole-slide</w:t>
      </w:r>
      <w:r>
        <w:rPr>
          <w:b/>
          <w:spacing w:val="-8"/>
          <w:sz w:val="24"/>
        </w:rPr>
        <w:t> </w:t>
      </w:r>
      <w:r>
        <w:rPr>
          <w:b/>
          <w:sz w:val="24"/>
        </w:rPr>
        <w:t>imaging</w:t>
      </w:r>
      <w:r>
        <w:rPr>
          <w:b/>
          <w:spacing w:val="43"/>
          <w:sz w:val="24"/>
        </w:rPr>
        <w:t>  </w:t>
      </w:r>
      <w:r>
        <w:rPr>
          <w:sz w:val="24"/>
        </w:rPr>
        <w:t>Construct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deep</w:t>
      </w:r>
      <w:r>
        <w:rPr>
          <w:spacing w:val="-8"/>
          <w:sz w:val="24"/>
        </w:rPr>
        <w:t> </w:t>
      </w:r>
      <w:r>
        <w:rPr>
          <w:sz w:val="24"/>
        </w:rPr>
        <w:t>learning</w:t>
      </w:r>
      <w:r>
        <w:rPr>
          <w:spacing w:val="-8"/>
          <w:sz w:val="24"/>
        </w:rPr>
        <w:t> </w:t>
      </w:r>
      <w:r>
        <w:rPr>
          <w:sz w:val="24"/>
        </w:rPr>
        <w:t>platform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Taiwan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datasets</w:t>
      </w:r>
    </w:p>
    <w:p>
      <w:pPr>
        <w:pStyle w:val="BodyText"/>
        <w:spacing w:line="252" w:lineRule="auto" w:before="69"/>
        <w:ind w:left="110" w:right="848"/>
        <w:jc w:val="both"/>
      </w:pPr>
      <w:r>
        <w:rPr/>
        <w:t>A</w:t>
      </w:r>
      <w:r>
        <w:rPr>
          <w:spacing w:val="-11"/>
        </w:rPr>
        <w:t> </w:t>
      </w:r>
      <w:r>
        <w:rPr/>
        <w:t>quantitative</w:t>
      </w:r>
      <w:r>
        <w:rPr>
          <w:spacing w:val="-10"/>
        </w:rPr>
        <w:t> </w:t>
      </w:r>
      <w:r>
        <w:rPr/>
        <w:t>tissue</w:t>
      </w:r>
      <w:r>
        <w:rPr>
          <w:spacing w:val="-11"/>
        </w:rPr>
        <w:t> </w:t>
      </w:r>
      <w:r>
        <w:rPr/>
        <w:t>pathology</w:t>
      </w:r>
      <w:r>
        <w:rPr>
          <w:spacing w:val="-11"/>
        </w:rPr>
        <w:t> </w:t>
      </w:r>
      <w:r>
        <w:rPr/>
        <w:t>(QTP)</w:t>
      </w:r>
      <w:r>
        <w:rPr>
          <w:spacing w:val="-11"/>
        </w:rPr>
        <w:t> </w:t>
      </w:r>
      <w:r>
        <w:rPr/>
        <w:t>approach</w:t>
      </w:r>
      <w:r>
        <w:rPr>
          <w:spacing w:val="-10"/>
        </w:rPr>
        <w:t> </w:t>
      </w:r>
      <w:r>
        <w:rPr/>
        <w:t>based</w:t>
      </w:r>
      <w:r>
        <w:rPr>
          <w:spacing w:val="-11"/>
        </w:rPr>
        <w:t> </w:t>
      </w:r>
      <w:r>
        <w:rPr/>
        <w:t>on</w:t>
      </w:r>
      <w:r>
        <w:rPr>
          <w:spacing w:val="-11"/>
        </w:rPr>
        <w:t> </w:t>
      </w:r>
      <w:r>
        <w:rPr/>
        <w:t>digital</w:t>
      </w:r>
      <w:r>
        <w:rPr>
          <w:spacing w:val="-10"/>
        </w:rPr>
        <w:t> </w:t>
      </w:r>
      <w:r>
        <w:rPr/>
        <w:t>whole-slide</w:t>
      </w:r>
      <w:r>
        <w:rPr>
          <w:spacing w:val="-11"/>
        </w:rPr>
        <w:t> </w:t>
      </w:r>
      <w:r>
        <w:rPr/>
        <w:t>images</w:t>
      </w:r>
      <w:r>
        <w:rPr>
          <w:spacing w:val="-11"/>
        </w:rPr>
        <w:t> </w:t>
      </w:r>
      <w:r>
        <w:rPr/>
        <w:t>has</w:t>
      </w:r>
      <w:r>
        <w:rPr>
          <w:spacing w:val="-11"/>
        </w:rPr>
        <w:t> </w:t>
      </w:r>
      <w:r>
        <w:rPr/>
        <w:t>enabled</w:t>
      </w:r>
      <w:r>
        <w:rPr>
          <w:spacing w:val="-10"/>
        </w:rPr>
        <w:t> </w:t>
      </w:r>
      <w:r>
        <w:rPr/>
        <w:t>the</w:t>
      </w:r>
      <w:r>
        <w:rPr>
          <w:spacing w:val="-11"/>
        </w:rPr>
        <w:t> </w:t>
      </w:r>
      <w:r>
        <w:rPr/>
        <w:t>profil</w:t>
      </w:r>
      <w:r>
        <w:rPr/>
        <w:softHyphen/>
      </w:r>
      <w:r>
        <w:rPr/>
        <w:t>ing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a</w:t>
      </w:r>
      <w:r>
        <w:rPr>
          <w:spacing w:val="-9"/>
        </w:rPr>
        <w:t> </w:t>
      </w:r>
      <w:r>
        <w:rPr/>
        <w:t>wide</w:t>
      </w:r>
      <w:r>
        <w:rPr>
          <w:spacing w:val="-9"/>
        </w:rPr>
        <w:t> </w:t>
      </w:r>
      <w:r>
        <w:rPr/>
        <w:t>range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microscopic</w:t>
      </w:r>
      <w:r>
        <w:rPr>
          <w:spacing w:val="-9"/>
        </w:rPr>
        <w:t> </w:t>
      </w:r>
      <w:r>
        <w:rPr/>
        <w:t>features</w:t>
      </w:r>
      <w:r>
        <w:rPr>
          <w:spacing w:val="-9"/>
        </w:rPr>
        <w:t> </w:t>
      </w:r>
      <w:r>
        <w:rPr/>
        <w:t>at</w:t>
      </w:r>
      <w:r>
        <w:rPr>
          <w:spacing w:val="-9"/>
        </w:rPr>
        <w:t> </w:t>
      </w:r>
      <w:r>
        <w:rPr/>
        <w:t>tissue,</w:t>
      </w:r>
      <w:r>
        <w:rPr>
          <w:spacing w:val="-8"/>
        </w:rPr>
        <w:t> </w:t>
      </w:r>
      <w:r>
        <w:rPr/>
        <w:t>single</w:t>
      </w:r>
      <w:r>
        <w:rPr>
          <w:spacing w:val="-9"/>
        </w:rPr>
        <w:t> </w:t>
      </w:r>
      <w:r>
        <w:rPr/>
        <w:t>cell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subcellular</w:t>
      </w:r>
      <w:r>
        <w:rPr>
          <w:spacing w:val="-9"/>
        </w:rPr>
        <w:t> </w:t>
      </w:r>
      <w:r>
        <w:rPr/>
        <w:t>levels</w:t>
      </w:r>
      <w:r>
        <w:rPr>
          <w:spacing w:val="-9"/>
        </w:rPr>
        <w:t> </w:t>
      </w:r>
      <w:r>
        <w:rPr/>
        <w:t>that</w:t>
      </w:r>
      <w:r>
        <w:rPr>
          <w:spacing w:val="-9"/>
        </w:rPr>
        <w:t> </w:t>
      </w:r>
      <w:r>
        <w:rPr/>
        <w:t>are</w:t>
      </w:r>
      <w:r>
        <w:rPr>
          <w:spacing w:val="-9"/>
        </w:rPr>
        <w:t> </w:t>
      </w:r>
      <w:r>
        <w:rPr/>
        <w:t>not</w:t>
      </w:r>
      <w:r>
        <w:rPr>
          <w:spacing w:val="-9"/>
        </w:rPr>
        <w:t> </w:t>
      </w:r>
      <w:r>
        <w:rPr/>
        <w:t>visible</w:t>
      </w:r>
      <w:r>
        <w:rPr>
          <w:spacing w:val="-9"/>
        </w:rPr>
        <w:t> </w:t>
      </w:r>
      <w:r>
        <w:rPr/>
        <w:t>to</w:t>
      </w:r>
      <w:r>
        <w:rPr/>
        <w:t> the</w:t>
      </w:r>
      <w:r>
        <w:rPr>
          <w:spacing w:val="-5"/>
        </w:rPr>
        <w:t> </w:t>
      </w:r>
      <w:r>
        <w:rPr/>
        <w:t>naked</w:t>
      </w:r>
      <w:r>
        <w:rPr>
          <w:spacing w:val="-5"/>
        </w:rPr>
        <w:t> </w:t>
      </w:r>
      <w:r>
        <w:rPr/>
        <w:t>eye. These</w:t>
      </w:r>
      <w:r>
        <w:rPr>
          <w:spacing w:val="-5"/>
        </w:rPr>
        <w:t> </w:t>
      </w:r>
      <w:r>
        <w:rPr/>
        <w:t>phenotypes</w:t>
      </w:r>
      <w:r>
        <w:rPr>
          <w:spacing w:val="-5"/>
        </w:rPr>
        <w:t> </w:t>
      </w:r>
      <w:r>
        <w:rPr/>
        <w:t>could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a</w:t>
      </w:r>
      <w:r>
        <w:rPr>
          <w:spacing w:val="-5"/>
        </w:rPr>
        <w:t> </w:t>
      </w:r>
      <w:r>
        <w:rPr/>
        <w:t>reflection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its</w:t>
      </w:r>
      <w:r>
        <w:rPr>
          <w:spacing w:val="-5"/>
        </w:rPr>
        <w:t> </w:t>
      </w:r>
      <w:r>
        <w:rPr/>
        <w:t>genetic</w:t>
      </w:r>
      <w:r>
        <w:rPr>
          <w:spacing w:val="-5"/>
        </w:rPr>
        <w:t> </w:t>
      </w:r>
      <w:r>
        <w:rPr/>
        <w:t>carcinogenesis</w:t>
      </w:r>
      <w:r>
        <w:rPr>
          <w:spacing w:val="-5"/>
        </w:rPr>
        <w:t> </w:t>
      </w:r>
      <w:hyperlink w:history="true" w:anchor="_bookmark18">
        <w:r>
          <w:rPr>
            <w:color w:val="0000FF"/>
          </w:rPr>
          <w:t>Crawford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et</w:t>
        </w:r>
        <w:r>
          <w:rPr>
            <w:color w:val="0000FF"/>
            <w:spacing w:val="-5"/>
          </w:rPr>
          <w:t> </w:t>
        </w:r>
        <w:r>
          <w:rPr>
            <w:color w:val="0000FF"/>
          </w:rPr>
          <w:t>al.</w:t>
        </w:r>
      </w:hyperlink>
      <w:r>
        <w:rPr>
          <w:color w:val="0000FF"/>
          <w:spacing w:val="-5"/>
        </w:rPr>
        <w:t> </w:t>
      </w:r>
      <w:r>
        <w:rPr/>
        <w:t>(</w:t>
      </w:r>
      <w:hyperlink w:history="true" w:anchor="_bookmark18">
        <w:r>
          <w:rPr>
            <w:color w:val="0000FF"/>
          </w:rPr>
          <w:t>2022</w:t>
        </w:r>
      </w:hyperlink>
      <w:r>
        <w:rPr/>
        <w:t>).</w:t>
      </w:r>
    </w:p>
    <w:p>
      <w:pPr>
        <w:pStyle w:val="BodyText"/>
        <w:spacing w:line="252" w:lineRule="auto" w:before="55"/>
        <w:ind w:left="110" w:right="848"/>
        <w:jc w:val="both"/>
      </w:pPr>
      <w:r>
        <w:rPr/>
        <w:t>There is 3300 slides from 300 patients with </w:t>
      </w:r>
      <w:hyperlink w:history="true" w:anchor="_bookmark0">
        <w:r>
          <w:rPr>
            <w:color w:val="0000FF"/>
          </w:rPr>
          <w:t>OVH</w:t>
        </w:r>
      </w:hyperlink>
      <w:r>
        <w:rPr>
          <w:color w:val="0000FF"/>
        </w:rPr>
        <w:t> </w:t>
      </w:r>
      <w:r>
        <w:rPr/>
        <w:t>or leukoplakia in datasets (A)(B)(C). The 300 </w:t>
      </w:r>
      <w:r>
        <w:rPr/>
        <w:t>H&amp;E</w:t>
      </w:r>
      <w:r>
        <w:rPr/>
        <w:t> stained</w:t>
      </w:r>
      <w:r>
        <w:rPr>
          <w:spacing w:val="-13"/>
        </w:rPr>
        <w:t> </w:t>
      </w:r>
      <w:r>
        <w:rPr/>
        <w:t>pathology</w:t>
      </w:r>
      <w:r>
        <w:rPr>
          <w:spacing w:val="-12"/>
        </w:rPr>
        <w:t> </w:t>
      </w:r>
      <w:r>
        <w:rPr/>
        <w:t>slides</w:t>
      </w:r>
      <w:r>
        <w:rPr>
          <w:spacing w:val="-13"/>
        </w:rPr>
        <w:t> </w:t>
      </w:r>
      <w:r>
        <w:rPr/>
        <w:t>will</w:t>
      </w:r>
      <w:r>
        <w:rPr>
          <w:spacing w:val="-12"/>
        </w:rPr>
        <w:t> </w:t>
      </w:r>
      <w:r>
        <w:rPr/>
        <w:t>be</w:t>
      </w:r>
      <w:r>
        <w:rPr>
          <w:spacing w:val="-13"/>
        </w:rPr>
        <w:t> </w:t>
      </w:r>
      <w:r>
        <w:rPr/>
        <w:t>digitized</w:t>
      </w:r>
      <w:r>
        <w:rPr>
          <w:spacing w:val="-12"/>
        </w:rPr>
        <w:t> </w:t>
      </w:r>
      <w:r>
        <w:rPr/>
        <w:t>via</w:t>
      </w:r>
      <w:r>
        <w:rPr>
          <w:spacing w:val="-12"/>
        </w:rPr>
        <w:t> </w:t>
      </w:r>
      <w:r>
        <w:rPr/>
        <w:t>a</w:t>
      </w:r>
      <w:r>
        <w:rPr>
          <w:spacing w:val="-13"/>
        </w:rPr>
        <w:t> </w:t>
      </w:r>
      <w:r>
        <w:rPr/>
        <w:t>whole-slide</w:t>
      </w:r>
      <w:r>
        <w:rPr>
          <w:spacing w:val="-12"/>
        </w:rPr>
        <w:t> </w:t>
      </w:r>
      <w:r>
        <w:rPr/>
        <w:t>scanner</w:t>
      </w:r>
      <w:r>
        <w:rPr>
          <w:spacing w:val="-13"/>
        </w:rPr>
        <w:t> </w:t>
      </w:r>
      <w:r>
        <w:rPr/>
        <w:t>at</w:t>
      </w:r>
      <w:r>
        <w:rPr>
          <w:spacing w:val="-12"/>
        </w:rPr>
        <w:t> </w:t>
      </w:r>
      <w:r>
        <w:rPr/>
        <w:t>40x</w:t>
      </w:r>
      <w:r>
        <w:rPr>
          <w:spacing w:val="-13"/>
        </w:rPr>
        <w:t> </w:t>
      </w:r>
      <w:r>
        <w:rPr/>
        <w:t>magnification</w:t>
      </w:r>
      <w:r>
        <w:rPr>
          <w:spacing w:val="-12"/>
        </w:rPr>
        <w:t> </w:t>
      </w:r>
      <w:r>
        <w:rPr/>
        <w:t>for</w:t>
      </w:r>
      <w:r>
        <w:rPr>
          <w:spacing w:val="-12"/>
        </w:rPr>
        <w:t> </w:t>
      </w:r>
      <w:r>
        <w:rPr/>
        <w:t>this</w:t>
      </w:r>
      <w:r>
        <w:rPr>
          <w:spacing w:val="-13"/>
        </w:rPr>
        <w:t> </w:t>
      </w:r>
      <w:r>
        <w:rPr/>
        <w:t>study,</w:t>
      </w:r>
      <w:r>
        <w:rPr>
          <w:spacing w:val="-11"/>
        </w:rPr>
        <w:t> </w:t>
      </w:r>
      <w:r>
        <w:rPr>
          <w:spacing w:val="-4"/>
        </w:rPr>
        <w:t>with</w:t>
      </w:r>
    </w:p>
    <w:p>
      <w:pPr>
        <w:pStyle w:val="BodyText"/>
        <w:spacing w:line="252" w:lineRule="auto"/>
        <w:ind w:left="110" w:right="848"/>
        <w:jc w:val="both"/>
      </w:pPr>
      <w:r>
        <w:rPr/>
        <w:t>0.25 </w:t>
      </w:r>
      <w:r>
        <w:rPr>
          <w:rFonts w:ascii="Arial" w:hAnsi="Arial"/>
          <w:i/>
        </w:rPr>
        <w:t>µ</w:t>
      </w:r>
      <w:r>
        <w:rPr/>
        <w:t>m/pixel resolution (Aperio Scanscope CS2). The other 3000 slides with</w:t>
      </w:r>
      <w:r>
        <w:rPr>
          <w:spacing w:val="40"/>
        </w:rPr>
        <w:t> </w:t>
      </w:r>
      <w:r>
        <w:rPr/>
        <w:t>stained (300 per </w:t>
      </w:r>
      <w:r>
        <w:rPr/>
        <w:t>antibody)</w:t>
      </w:r>
      <w:r>
        <w:rPr/>
        <w:t> will be scanned as the same manner. The SVS file will be obtained.</w:t>
      </w:r>
    </w:p>
    <w:p>
      <w:pPr>
        <w:spacing w:after="0" w:line="252" w:lineRule="auto"/>
        <w:jc w:val="both"/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242" w:lineRule="auto" w:before="97"/>
        <w:ind w:left="110" w:right="832"/>
        <w:jc w:val="both"/>
      </w:pPr>
      <w:r>
        <w:rPr/>
        <w:t>NCI’s </w:t>
      </w:r>
      <w:hyperlink w:history="true" w:anchor="_bookmark0">
        <w:r>
          <w:rPr>
            <w:color w:val="0000FF"/>
          </w:rPr>
          <w:t>Genomic Data Commons</w:t>
        </w:r>
      </w:hyperlink>
      <w:r>
        <w:rPr>
          <w:color w:val="0000FF"/>
        </w:rPr>
        <w:t> </w:t>
      </w:r>
      <w:r>
        <w:rPr/>
        <w:t>(</w:t>
      </w:r>
      <w:hyperlink w:history="true" w:anchor="_bookmark0">
        <w:r>
          <w:rPr>
            <w:color w:val="0000FF"/>
          </w:rPr>
          <w:t>GDC</w:t>
        </w:r>
      </w:hyperlink>
      <w:r>
        <w:rPr/>
        <w:t>) stores SVS image of TCGA’s HNSCC pathology slide (we trans</w:t>
      </w:r>
      <w:r>
        <w:rPr/>
        <w:softHyphen/>
      </w:r>
      <w:r>
        <w:rPr/>
      </w:r>
      <w:r>
        <w:rPr>
          <w:spacing w:val="-2"/>
        </w:rPr>
        <w:t>ferred and saved them at </w:t>
      </w:r>
      <w:hyperlink r:id="rId18">
        <w:r>
          <w:rPr>
            <w:rFonts w:ascii="Courier New" w:hAnsi="Courier New"/>
            <w:color w:val="EC008C"/>
            <w:spacing w:val="-2"/>
          </w:rPr>
          <w:t>https://github.com/texchi2/HE2RNA_code/blob/master/gdc</w:t>
        </w:r>
        <w:r>
          <w:rPr>
            <w:rFonts w:ascii="Courier New" w:hAnsi="Courier New"/>
            <w:color w:val="EC008C"/>
            <w:spacing w:val="-2"/>
          </w:rPr>
          <w:t>_</w:t>
        </w:r>
      </w:hyperlink>
      <w:r>
        <w:rPr>
          <w:rFonts w:ascii="Courier New" w:hAnsi="Courier New"/>
          <w:color w:val="EC008C"/>
          <w:spacing w:val="-2"/>
        </w:rPr>
        <w:t> </w:t>
      </w:r>
      <w:hyperlink r:id="rId18">
        <w:r>
          <w:rPr>
            <w:rFonts w:ascii="Courier New" w:hAnsi="Courier New"/>
            <w:color w:val="EC008C"/>
            <w:spacing w:val="-2"/>
          </w:rPr>
          <w:t>manifests/gdc_manifest.2018-06-26_diagnostic_TCGA-HNSC.txt</w:t>
        </w:r>
      </w:hyperlink>
      <w:r>
        <w:rPr>
          <w:spacing w:val="-2"/>
        </w:rPr>
        <w:t>).</w:t>
      </w:r>
    </w:p>
    <w:p>
      <w:pPr>
        <w:pStyle w:val="BodyText"/>
        <w:spacing w:line="252" w:lineRule="auto" w:before="47"/>
        <w:ind w:left="110" w:right="848"/>
        <w:jc w:val="both"/>
      </w:pPr>
      <w:r>
        <w:rPr/>
        <w:pict>
          <v:shape style="position:absolute;margin-left:442.437988pt;margin-top:4.28786pt;width:9.3pt;height:20.75pt;mso-position-horizontal-relative:page;mso-position-vertical-relative:paragraph;z-index:-17074688" type="#_x0000_t202" id="docshape51" filled="false" stroked="false">
            <v:textbox inset="0,0,0,0">
              <w:txbxContent>
                <w:p>
                  <w:pPr>
                    <w:spacing w:line="250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4"/>
                    </w:rPr>
                  </w:pPr>
                  <w:r>
                    <w:rPr>
                      <w:rFonts w:ascii="Calibri" w:hAnsi="Calibri"/>
                      <w:i/>
                      <w:w w:val="155"/>
                      <w:sz w:val="24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/>
        <w:t>The whole-slide image of pathology slide has high dimensionality (up to 100,000</w:t>
      </w:r>
      <w:r>
        <w:rPr>
          <w:spacing w:val="80"/>
          <w:w w:val="150"/>
        </w:rPr>
        <w:t> </w:t>
      </w:r>
      <w:r>
        <w:rPr/>
        <w:t>100,000 pixels for </w:t>
      </w:r>
      <w:r>
        <w:rPr/>
        <w:t>a</w:t>
      </w:r>
      <w:r>
        <w:rPr/>
        <w:t> single image). It could be analyzed by deep learning algorithm.</w:t>
      </w:r>
    </w:p>
    <w:p>
      <w:pPr>
        <w:spacing w:after="0" w:line="252" w:lineRule="auto"/>
        <w:jc w:val="both"/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spacing w:before="4"/>
        <w:rPr>
          <w:sz w:val="17"/>
        </w:rPr>
      </w:pPr>
    </w:p>
    <w:p>
      <w:pPr>
        <w:spacing w:after="0"/>
        <w:rPr>
          <w:sz w:val="17"/>
        </w:rPr>
        <w:sectPr>
          <w:headerReference w:type="default" r:id="rId19"/>
          <w:footerReference w:type="default" r:id="rId20"/>
          <w:pgSz w:w="11910" w:h="16840"/>
          <w:pgMar w:header="1421" w:footer="891" w:top="1720" w:bottom="1080" w:left="740" w:right="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</w:pPr>
      <w:r>
        <w:rPr/>
        <w:t>Aim</w:t>
      </w:r>
      <w:r>
        <w:rPr>
          <w:spacing w:val="-6"/>
        </w:rPr>
        <w:t> </w:t>
      </w:r>
      <w:r>
        <w:rPr>
          <w:spacing w:val="-5"/>
        </w:rPr>
        <w:t>3:</w:t>
      </w:r>
    </w:p>
    <w:p>
      <w:pPr>
        <w:pStyle w:val="BodyText"/>
        <w:spacing w:before="173"/>
        <w:ind w:left="110"/>
      </w:pPr>
      <w:r>
        <w:rPr/>
        <w:t>Construct</w:t>
      </w:r>
      <w:r>
        <w:rPr>
          <w:spacing w:val="-8"/>
        </w:rPr>
        <w:t> </w:t>
      </w:r>
      <w:r>
        <w:rPr/>
        <w:t>a</w:t>
      </w:r>
      <w:r>
        <w:rPr>
          <w:spacing w:val="-7"/>
        </w:rPr>
        <w:t> </w:t>
      </w:r>
      <w:r>
        <w:rPr/>
        <w:t>deep</w:t>
      </w:r>
      <w:r>
        <w:rPr>
          <w:spacing w:val="-7"/>
        </w:rPr>
        <w:t> </w:t>
      </w:r>
      <w:r>
        <w:rPr/>
        <w:t>learning</w:t>
      </w:r>
      <w:r>
        <w:rPr>
          <w:spacing w:val="-7"/>
        </w:rPr>
        <w:t> </w:t>
      </w:r>
      <w:r>
        <w:rPr/>
        <w:t>platform</w:t>
      </w:r>
      <w:r>
        <w:rPr>
          <w:spacing w:val="-7"/>
        </w:rPr>
        <w:t> </w:t>
      </w:r>
      <w:r>
        <w:rPr/>
        <w:t>to</w:t>
      </w:r>
      <w:r>
        <w:rPr>
          <w:spacing w:val="-7"/>
        </w:rPr>
        <w:t> </w:t>
      </w:r>
      <w:r>
        <w:rPr/>
        <w:t>predict</w:t>
      </w:r>
      <w:r>
        <w:rPr>
          <w:spacing w:val="-7"/>
        </w:rPr>
        <w:t> </w:t>
      </w:r>
      <w:r>
        <w:rPr/>
        <w:t>genotype</w:t>
      </w:r>
      <w:r>
        <w:rPr>
          <w:spacing w:val="-7"/>
        </w:rPr>
        <w:t> </w:t>
      </w:r>
      <w:r>
        <w:rPr>
          <w:spacing w:val="-2"/>
        </w:rPr>
        <w:t>alternations</w:t>
      </w:r>
    </w:p>
    <w:p>
      <w:pPr>
        <w:pStyle w:val="BodyText"/>
        <w:rPr>
          <w:sz w:val="28"/>
        </w:rPr>
      </w:pPr>
    </w:p>
    <w:p>
      <w:pPr>
        <w:pStyle w:val="BodyText"/>
        <w:spacing w:before="9"/>
        <w:rPr>
          <w:sz w:val="36"/>
        </w:rPr>
      </w:pPr>
    </w:p>
    <w:p>
      <w:pPr>
        <w:pStyle w:val="BodyText"/>
        <w:tabs>
          <w:tab w:pos="3727" w:val="left" w:leader="none"/>
          <w:tab w:pos="5076" w:val="left" w:leader="none"/>
          <w:tab w:pos="5411" w:val="left" w:leader="none"/>
        </w:tabs>
        <w:spacing w:line="244" w:lineRule="auto"/>
        <w:ind w:left="110" w:right="495"/>
        <w:rPr>
          <w:rFonts w:ascii="Courier New" w:hAnsi="Courier New"/>
        </w:rPr>
      </w:pPr>
      <w:r>
        <w:rPr/>
        <w:pict>
          <v:shape style="position:absolute;margin-left:209.389008pt;margin-top:16.383821pt;width:93.5pt;height:20.75pt;mso-position-horizontal-relative:page;mso-position-vertical-relative:paragraph;z-index:-17073664" type="#_x0000_t202" id="docshape61" filled="false" stroked="false">
            <v:textbox inset="0,0,0,0">
              <w:txbxContent>
                <w:p>
                  <w:pPr>
                    <w:tabs>
                      <w:tab w:pos="1683" w:val="left" w:leader="none"/>
                    </w:tabs>
                    <w:spacing w:line="250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4"/>
                    </w:rPr>
                  </w:pPr>
                  <w:r>
                    <w:rPr>
                      <w:rFonts w:ascii="Calibri" w:hAnsi="Calibri"/>
                      <w:i/>
                      <w:spacing w:val="-10"/>
                      <w:w w:val="155"/>
                      <w:sz w:val="24"/>
                    </w:rPr>
                    <w:t>×</w:t>
                  </w:r>
                  <w:r>
                    <w:rPr>
                      <w:rFonts w:ascii="Calibri" w:hAnsi="Calibri"/>
                      <w:i/>
                      <w:sz w:val="24"/>
                    </w:rPr>
                    <w:tab/>
                  </w:r>
                  <w:r>
                    <w:rPr>
                      <w:rFonts w:ascii="Calibri" w:hAnsi="Calibri"/>
                      <w:i/>
                      <w:spacing w:val="-10"/>
                      <w:w w:val="155"/>
                      <w:sz w:val="24"/>
                    </w:rPr>
                    <w:t>×</w:t>
                  </w:r>
                </w:p>
              </w:txbxContent>
            </v:textbox>
            <w10:wrap type="none"/>
          </v:shape>
        </w:pict>
      </w:r>
      <w:r>
        <w:rPr>
          <w:b/>
        </w:rPr>
        <w:t>Transfer learning in Artificial Intelligent (AI)</w:t>
        <w:tab/>
      </w:r>
      <w:r>
        <w:rPr/>
        <w:t>A NCI’s HE2RNA workflow could divide the whole</w:t>
      </w:r>
      <w:r>
        <w:rPr/>
        <w:t>-</w:t>
      </w:r>
      <w:r>
        <w:rPr/>
        <w:t>slide</w:t>
      </w:r>
      <w:r>
        <w:rPr>
          <w:spacing w:val="40"/>
        </w:rPr>
        <w:t> </w:t>
      </w:r>
      <w:r>
        <w:rPr/>
        <w:t>images</w:t>
      </w:r>
      <w:r>
        <w:rPr>
          <w:spacing w:val="40"/>
        </w:rPr>
        <w:t> </w:t>
      </w:r>
      <w:r>
        <w:rPr/>
        <w:t>into</w:t>
      </w:r>
      <w:r>
        <w:rPr>
          <w:spacing w:val="40"/>
        </w:rPr>
        <w:t> </w:t>
      </w:r>
      <w:r>
        <w:rPr/>
        <w:t>squares</w:t>
      </w:r>
      <w:r>
        <w:rPr>
          <w:spacing w:val="40"/>
        </w:rPr>
        <w:t> </w:t>
      </w:r>
      <w:r>
        <w:rPr/>
        <w:t>of</w:t>
      </w:r>
      <w:r>
        <w:rPr>
          <w:spacing w:val="40"/>
        </w:rPr>
        <w:t> </w:t>
      </w:r>
      <w:r>
        <w:rPr/>
        <w:t>112</w:t>
        <w:tab/>
        <w:t>112</w:t>
      </w:r>
      <w:r>
        <w:rPr>
          <w:spacing w:val="40"/>
        </w:rPr>
        <w:t> </w:t>
      </w:r>
      <w:r>
        <w:rPr>
          <w:rFonts w:ascii="Arial" w:hAnsi="Arial"/>
          <w:i/>
        </w:rPr>
        <w:t>µ</w:t>
      </w:r>
      <w:r>
        <w:rPr/>
        <w:t>m</w:t>
      </w:r>
      <w:r>
        <w:rPr>
          <w:spacing w:val="40"/>
        </w:rPr>
        <w:t> </w:t>
      </w:r>
      <w:r>
        <w:rPr/>
        <w:t>(224</w:t>
        <w:tab/>
        <w:tab/>
        <w:t>224</w:t>
      </w:r>
      <w:r>
        <w:rPr>
          <w:spacing w:val="40"/>
        </w:rPr>
        <w:t> </w:t>
      </w:r>
      <w:r>
        <w:rPr/>
        <w:t>pixels)</w:t>
      </w:r>
      <w:r>
        <w:rPr>
          <w:spacing w:val="40"/>
        </w:rPr>
        <w:t> </w:t>
      </w:r>
      <w:r>
        <w:rPr/>
        <w:t>called</w:t>
      </w:r>
      <w:r>
        <w:rPr>
          <w:spacing w:val="40"/>
        </w:rPr>
        <w:t> </w:t>
      </w:r>
      <w:r>
        <w:rPr/>
        <w:t>”tiles”,</w:t>
      </w:r>
      <w:r>
        <w:rPr>
          <w:spacing w:val="40"/>
        </w:rPr>
        <w:t> </w:t>
      </w:r>
      <w:r>
        <w:rPr/>
        <w:t>and</w:t>
      </w:r>
      <w:r>
        <w:rPr>
          <w:spacing w:val="40"/>
        </w:rPr>
        <w:t> </w:t>
      </w:r>
      <w:r>
        <w:rPr/>
        <w:t>use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Otsu</w:t>
      </w:r>
      <w:r>
        <w:rPr>
          <w:spacing w:val="40"/>
        </w:rPr>
        <w:t> </w:t>
      </w:r>
      <w:r>
        <w:rPr/>
        <w:t>algo</w:t>
      </w:r>
      <w:r>
        <w:rPr/>
        <w:softHyphen/>
      </w:r>
      <w:r>
        <w:rPr/>
      </w:r>
      <w:r>
        <w:rPr>
          <w:w w:val="95"/>
        </w:rPr>
        <w:t>rithm (</w:t>
      </w:r>
      <w:hyperlink w:history="true" w:anchor="_bookmark31">
        <w:r>
          <w:rPr>
            <w:color w:val="0000FF"/>
            <w:w w:val="95"/>
          </w:rPr>
          <w:t>Otsu</w:t>
        </w:r>
      </w:hyperlink>
      <w:r>
        <w:rPr>
          <w:color w:val="0000FF"/>
          <w:w w:val="95"/>
        </w:rPr>
        <w:t> </w:t>
      </w:r>
      <w:hyperlink w:history="true" w:anchor="_bookmark31">
        <w:r>
          <w:rPr>
            <w:color w:val="0000FF"/>
            <w:w w:val="95"/>
          </w:rPr>
          <w:t>1979</w:t>
        </w:r>
      </w:hyperlink>
      <w:r>
        <w:rPr>
          <w:w w:val="95"/>
        </w:rPr>
        <w:t>) (as implemented in python package scikit-image,</w:t>
      </w:r>
      <w:r>
        <w:rPr>
          <w:spacing w:val="30"/>
        </w:rPr>
        <w:t> </w:t>
      </w:r>
      <w:r>
        <w:rPr>
          <w:w w:val="95"/>
        </w:rPr>
        <w:t>available at </w:t>
      </w:r>
      <w:hyperlink r:id="rId23">
        <w:r>
          <w:rPr>
            <w:rFonts w:ascii="Courier New" w:hAnsi="Courier New"/>
            <w:color w:val="EC008C"/>
            <w:w w:val="95"/>
          </w:rPr>
          <w:t>https://scikit-</w:t>
        </w:r>
      </w:hyperlink>
      <w:r>
        <w:rPr>
          <w:rFonts w:ascii="Courier New" w:hAnsi="Courier New"/>
          <w:color w:val="EC008C"/>
          <w:w w:val="95"/>
        </w:rPr>
        <w:t>image</w:t>
      </w:r>
      <w:r>
        <w:rPr>
          <w:rFonts w:ascii="Courier New" w:hAnsi="Courier New"/>
          <w:color w:val="EC008C"/>
          <w:w w:val="95"/>
        </w:rPr>
        <w:t>.</w:t>
      </w:r>
      <w:r>
        <w:rPr>
          <w:rFonts w:ascii="Courier New" w:hAnsi="Courier New"/>
          <w:color w:val="EC008C"/>
          <w:w w:val="95"/>
        </w:rPr>
        <w:t> </w:t>
      </w:r>
      <w:hyperlink r:id="rId23">
        <w:r>
          <w:rPr>
            <w:rFonts w:ascii="Courier New" w:hAnsi="Courier New"/>
            <w:color w:val="EC008C"/>
          </w:rPr>
          <w:t>org/docs/dev/api/skimage.html</w:t>
        </w:r>
      </w:hyperlink>
      <w:r>
        <w:rPr/>
        <w:t>)</w:t>
      </w:r>
      <w:r>
        <w:rPr>
          <w:spacing w:val="40"/>
        </w:rPr>
        <w:t> </w:t>
      </w:r>
      <w:r>
        <w:rPr/>
        <w:t>to</w:t>
      </w:r>
      <w:r>
        <w:rPr>
          <w:spacing w:val="40"/>
        </w:rPr>
        <w:t> </w:t>
      </w:r>
      <w:r>
        <w:rPr/>
        <w:t>select</w:t>
      </w:r>
      <w:r>
        <w:rPr>
          <w:spacing w:val="40"/>
        </w:rPr>
        <w:t> </w:t>
      </w:r>
      <w:r>
        <w:rPr/>
        <w:t>only</w:t>
      </w:r>
      <w:r>
        <w:rPr>
          <w:spacing w:val="40"/>
        </w:rPr>
        <w:t> </w:t>
      </w:r>
      <w:r>
        <w:rPr/>
        <w:t>those</w:t>
      </w:r>
      <w:r>
        <w:rPr>
          <w:spacing w:val="40"/>
        </w:rPr>
        <w:t> </w:t>
      </w:r>
      <w:r>
        <w:rPr/>
        <w:t>containing</w:t>
      </w:r>
      <w:r>
        <w:rPr>
          <w:spacing w:val="40"/>
        </w:rPr>
        <w:t> </w:t>
      </w:r>
      <w:r>
        <w:rPr/>
        <w:t>tissue,</w:t>
      </w:r>
      <w:r>
        <w:rPr>
          <w:spacing w:val="40"/>
        </w:rPr>
        <w:t> </w:t>
      </w:r>
      <w:r>
        <w:rPr/>
        <w:t>excluding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white</w:t>
      </w:r>
      <w:r>
        <w:rPr/>
        <w:t> background.</w:t>
      </w:r>
      <w:r>
        <w:rPr>
          <w:spacing w:val="80"/>
        </w:rPr>
        <w:t> </w:t>
      </w:r>
      <w:r>
        <w:rPr/>
        <w:t>A</w:t>
      </w:r>
      <w:r>
        <w:rPr>
          <w:spacing w:val="35"/>
        </w:rPr>
        <w:t> </w:t>
      </w:r>
      <w:r>
        <w:rPr/>
        <w:t>maximum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8000</w:t>
      </w:r>
      <w:r>
        <w:rPr>
          <w:spacing w:val="35"/>
        </w:rPr>
        <w:t> </w:t>
      </w:r>
      <w:r>
        <w:rPr/>
        <w:t>such</w:t>
      </w:r>
      <w:r>
        <w:rPr>
          <w:spacing w:val="35"/>
        </w:rPr>
        <w:t> </w:t>
      </w:r>
      <w:r>
        <w:rPr/>
        <w:t>tiles</w:t>
      </w:r>
      <w:r>
        <w:rPr>
          <w:spacing w:val="35"/>
        </w:rPr>
        <w:t> </w:t>
      </w:r>
      <w:r>
        <w:rPr/>
        <w:t>from</w:t>
      </w:r>
      <w:r>
        <w:rPr>
          <w:spacing w:val="35"/>
        </w:rPr>
        <w:t> </w:t>
      </w:r>
      <w:r>
        <w:rPr/>
        <w:t>each</w:t>
      </w:r>
      <w:r>
        <w:rPr>
          <w:spacing w:val="35"/>
        </w:rPr>
        <w:t> </w:t>
      </w:r>
      <w:r>
        <w:rPr/>
        <w:t>slide</w:t>
      </w:r>
      <w:r>
        <w:rPr>
          <w:spacing w:val="35"/>
        </w:rPr>
        <w:t> </w:t>
      </w:r>
      <w:r>
        <w:rPr/>
        <w:t>are</w:t>
      </w:r>
      <w:r>
        <w:rPr>
          <w:spacing w:val="35"/>
        </w:rPr>
        <w:t> </w:t>
      </w:r>
      <w:r>
        <w:rPr/>
        <w:t>sampled</w:t>
      </w:r>
      <w:r>
        <w:rPr>
          <w:spacing w:val="35"/>
        </w:rPr>
        <w:t> </w:t>
      </w:r>
      <w:r>
        <w:rPr/>
        <w:t>then</w:t>
      </w:r>
      <w:r>
        <w:rPr>
          <w:spacing w:val="35"/>
        </w:rPr>
        <w:t> </w:t>
      </w:r>
      <w:r>
        <w:rPr/>
        <w:t>extracted</w:t>
      </w:r>
      <w:r>
        <w:rPr>
          <w:spacing w:val="35"/>
        </w:rPr>
        <w:t> </w:t>
      </w:r>
      <w:r>
        <w:rPr/>
        <w:t>2048</w:t>
      </w:r>
      <w:r>
        <w:rPr>
          <w:spacing w:val="35"/>
        </w:rPr>
        <w:t> </w:t>
      </w:r>
      <w:r>
        <w:rPr/>
        <w:t>features</w:t>
      </w:r>
      <w:r>
        <w:rPr/>
        <w:t> with a 50-layer ResNet model (</w:t>
      </w:r>
      <w:hyperlink w:history="true" w:anchor="_bookmark21">
        <w:r>
          <w:rPr>
            <w:color w:val="0000FF"/>
          </w:rPr>
          <w:t>He et al.</w:t>
        </w:r>
      </w:hyperlink>
      <w:r>
        <w:rPr>
          <w:color w:val="0000FF"/>
        </w:rPr>
        <w:t> </w:t>
      </w:r>
      <w:hyperlink w:history="true" w:anchor="_bookmark21">
        <w:r>
          <w:rPr>
            <w:color w:val="0000FF"/>
          </w:rPr>
          <w:t>2016</w:t>
        </w:r>
      </w:hyperlink>
      <w:r>
        <w:rPr/>
        <w:t>) pretrained on the ImageNet dataset (available at </w:t>
      </w:r>
      <w:hyperlink r:id="rId24">
        <w:r>
          <w:rPr>
            <w:rFonts w:ascii="Courier New" w:hAnsi="Courier New"/>
            <w:color w:val="EC008C"/>
          </w:rPr>
          <w:t>https:</w:t>
        </w:r>
      </w:hyperlink>
    </w:p>
    <w:p>
      <w:pPr>
        <w:pStyle w:val="BodyText"/>
        <w:spacing w:line="235" w:lineRule="auto"/>
        <w:ind w:left="110" w:right="848"/>
      </w:pPr>
      <w:hyperlink r:id="rId24">
        <w:r>
          <w:rPr>
            <w:rFonts w:ascii="Courier New"/>
            <w:color w:val="EC008C"/>
          </w:rPr>
          <w:t>//www.image-net.org/challenges/LSVRC/index.php</w:t>
        </w:r>
      </w:hyperlink>
      <w:r>
        <w:rPr/>
        <w:t>).</w:t>
      </w:r>
      <w:r>
        <w:rPr>
          <w:spacing w:val="74"/>
        </w:rPr>
        <w:t> </w:t>
      </w:r>
      <w:r>
        <w:rPr/>
        <w:t>The ResNet and HE2RNA </w:t>
      </w:r>
      <w:r>
        <w:rPr/>
        <w:t>mode</w:t>
      </w:r>
      <w:r>
        <w:rPr/>
        <w:t>l</w:t>
      </w:r>
      <w:r>
        <w:rPr/>
        <w:t> are</w:t>
      </w:r>
      <w:r>
        <w:rPr>
          <w:spacing w:val="-8"/>
        </w:rPr>
        <w:t> </w:t>
      </w:r>
      <w:r>
        <w:rPr/>
        <w:t>developed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using</w:t>
      </w:r>
      <w:r>
        <w:rPr>
          <w:spacing w:val="-8"/>
        </w:rPr>
        <w:t> </w:t>
      </w:r>
      <w:r>
        <w:rPr/>
        <w:t>the</w:t>
      </w:r>
      <w:r>
        <w:rPr>
          <w:spacing w:val="-8"/>
        </w:rPr>
        <w:t> </w:t>
      </w:r>
      <w:r>
        <w:rPr/>
        <w:t>TensorFlow/Keras</w:t>
      </w:r>
      <w:r>
        <w:rPr>
          <w:spacing w:val="-8"/>
        </w:rPr>
        <w:t> </w:t>
      </w:r>
      <w:r>
        <w:rPr/>
        <w:t>implementation</w:t>
      </w:r>
      <w:r>
        <w:rPr>
          <w:spacing w:val="-8"/>
        </w:rPr>
        <w:t> </w:t>
      </w:r>
      <w:r>
        <w:rPr/>
        <w:t>with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architecture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hyperlink w:history="true" w:anchor="_bookmark0">
        <w:r>
          <w:rPr>
            <w:color w:val="0000FF"/>
          </w:rPr>
          <w:t>Convolutional</w:t>
        </w:r>
        <w:r>
          <w:rPr>
            <w:color w:val="0000FF"/>
            <w:spacing w:val="-8"/>
          </w:rPr>
          <w:t> </w:t>
        </w:r>
        <w:r>
          <w:rPr>
            <w:color w:val="0000FF"/>
            <w:spacing w:val="-2"/>
          </w:rPr>
          <w:t>Neural</w:t>
        </w:r>
      </w:hyperlink>
    </w:p>
    <w:p>
      <w:pPr>
        <w:pStyle w:val="BodyText"/>
        <w:spacing w:line="252" w:lineRule="auto"/>
        <w:ind w:left="110" w:right="848"/>
        <w:jc w:val="both"/>
      </w:pPr>
      <w:r>
        <w:rPr/>
        <w:pict>
          <v:shape style="position:absolute;margin-left:279.709015pt;margin-top:16.382866pt;width:9.3pt;height:20.75pt;mso-position-horizontal-relative:page;mso-position-vertical-relative:paragraph;z-index:-17074176" type="#_x0000_t202" id="docshape62" filled="false" stroked="false">
            <v:textbox inset="0,0,0,0">
              <w:txbxContent>
                <w:p>
                  <w:pPr>
                    <w:spacing w:line="250" w:lineRule="exact" w:before="0"/>
                    <w:ind w:left="0" w:right="0" w:firstLine="0"/>
                    <w:jc w:val="left"/>
                    <w:rPr>
                      <w:rFonts w:ascii="Calibri" w:hAnsi="Calibri"/>
                      <w:i/>
                      <w:sz w:val="24"/>
                    </w:rPr>
                  </w:pPr>
                  <w:r>
                    <w:rPr>
                      <w:rFonts w:ascii="Calibri" w:hAnsi="Calibri"/>
                      <w:i/>
                      <w:w w:val="155"/>
                      <w:sz w:val="24"/>
                    </w:rPr>
                    <w:t>×</w:t>
                  </w:r>
                </w:p>
              </w:txbxContent>
            </v:textbox>
            <w10:wrap type="none"/>
          </v:shape>
        </w:pict>
      </w:r>
      <w:hyperlink w:history="true" w:anchor="_bookmark0">
        <w:r>
          <w:rPr>
            <w:color w:val="0000FF"/>
          </w:rPr>
          <w:t>Network</w:t>
        </w:r>
      </w:hyperlink>
      <w:r>
        <w:rPr>
          <w:color w:val="0000FF"/>
          <w:spacing w:val="-8"/>
        </w:rPr>
        <w:t> </w:t>
      </w:r>
      <w:r>
        <w:rPr/>
        <w:t>(</w:t>
      </w:r>
      <w:hyperlink w:history="true" w:anchor="_bookmark0">
        <w:r>
          <w:rPr>
            <w:color w:val="0000FF"/>
          </w:rPr>
          <w:t>CNN</w:t>
        </w:r>
      </w:hyperlink>
      <w:r>
        <w:rPr/>
        <w:t>).</w:t>
      </w:r>
      <w:r>
        <w:rPr>
          <w:spacing w:val="-8"/>
        </w:rPr>
        <w:t> </w:t>
      </w:r>
      <w:r>
        <w:rPr/>
        <w:t>This</w:t>
      </w:r>
      <w:r>
        <w:rPr>
          <w:spacing w:val="-8"/>
        </w:rPr>
        <w:t> </w:t>
      </w:r>
      <w:r>
        <w:rPr/>
        <w:t>AI-driven</w:t>
      </w:r>
      <w:r>
        <w:rPr>
          <w:spacing w:val="-8"/>
        </w:rPr>
        <w:t> </w:t>
      </w:r>
      <w:r>
        <w:rPr/>
        <w:t>computer</w:t>
      </w:r>
      <w:r>
        <w:rPr>
          <w:spacing w:val="-8"/>
        </w:rPr>
        <w:t> </w:t>
      </w:r>
      <w:r>
        <w:rPr/>
        <w:t>program</w:t>
      </w:r>
      <w:r>
        <w:rPr>
          <w:spacing w:val="-8"/>
        </w:rPr>
        <w:t> </w:t>
      </w:r>
      <w:r>
        <w:rPr/>
        <w:t>analyzes</w:t>
      </w:r>
      <w:r>
        <w:rPr>
          <w:spacing w:val="-8"/>
        </w:rPr>
        <w:t> </w:t>
      </w:r>
      <w:r>
        <w:rPr/>
        <w:t>tissue</w:t>
      </w:r>
      <w:r>
        <w:rPr>
          <w:spacing w:val="-8"/>
        </w:rPr>
        <w:t> </w:t>
      </w:r>
      <w:r>
        <w:rPr/>
        <w:t>by</w:t>
      </w:r>
      <w:r>
        <w:rPr>
          <w:spacing w:val="-8"/>
        </w:rPr>
        <w:t> </w:t>
      </w:r>
      <w:r>
        <w:rPr/>
        <w:t>creating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map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thousands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tiles.</w:t>
      </w:r>
      <w:r>
        <w:rPr/>
        <w:t> A</w:t>
      </w:r>
      <w:r>
        <w:rPr>
          <w:spacing w:val="-6"/>
        </w:rPr>
        <w:t> </w:t>
      </w:r>
      <w:r>
        <w:rPr/>
        <w:t>pathology</w:t>
      </w:r>
      <w:r>
        <w:rPr>
          <w:spacing w:val="-6"/>
        </w:rPr>
        <w:t> </w:t>
      </w:r>
      <w:r>
        <w:rPr/>
        <w:t>slide</w:t>
      </w:r>
      <w:r>
        <w:rPr>
          <w:spacing w:val="-6"/>
        </w:rPr>
        <w:t> </w:t>
      </w:r>
      <w:r>
        <w:rPr/>
        <w:t>could</w:t>
      </w:r>
      <w:r>
        <w:rPr>
          <w:spacing w:val="-6"/>
        </w:rPr>
        <w:t> </w:t>
      </w:r>
      <w:r>
        <w:rPr/>
        <w:t>be</w:t>
      </w:r>
      <w:r>
        <w:rPr>
          <w:spacing w:val="-6"/>
        </w:rPr>
        <w:t> </w:t>
      </w:r>
      <w:r>
        <w:rPr/>
        <w:t>represented</w:t>
      </w:r>
      <w:r>
        <w:rPr>
          <w:spacing w:val="-6"/>
        </w:rPr>
        <w:t> </w:t>
      </w:r>
      <w:r>
        <w:rPr/>
        <w:t>as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8000</w:t>
      </w:r>
      <w:r>
        <w:rPr>
          <w:spacing w:val="80"/>
        </w:rPr>
        <w:t>  </w:t>
      </w:r>
      <w:r>
        <w:rPr/>
        <w:t>2048</w:t>
      </w:r>
      <w:r>
        <w:rPr>
          <w:spacing w:val="-6"/>
        </w:rPr>
        <w:t> </w:t>
      </w:r>
      <w:r>
        <w:rPr/>
        <w:t>matrix. THe</w:t>
      </w:r>
      <w:r>
        <w:rPr>
          <w:spacing w:val="-6"/>
        </w:rPr>
        <w:t> </w:t>
      </w:r>
      <w:r>
        <w:rPr/>
        <w:t>k-means</w:t>
      </w:r>
      <w:r>
        <w:rPr>
          <w:spacing w:val="-6"/>
        </w:rPr>
        <w:t> </w:t>
      </w:r>
      <w:r>
        <w:rPr/>
        <w:t>algorithm</w:t>
      </w:r>
      <w:r>
        <w:rPr>
          <w:spacing w:val="-6"/>
        </w:rPr>
        <w:t> </w:t>
      </w:r>
      <w:r>
        <w:rPr/>
        <w:t>(as</w:t>
      </w:r>
      <w:r>
        <w:rPr>
          <w:spacing w:val="-6"/>
        </w:rPr>
        <w:t> </w:t>
      </w:r>
      <w:r>
        <w:rPr/>
        <w:t>implemented</w:t>
      </w:r>
      <w:r>
        <w:rPr/>
        <w:t> in</w:t>
      </w:r>
      <w:r>
        <w:rPr>
          <w:spacing w:val="-2"/>
        </w:rPr>
        <w:t> </w:t>
      </w:r>
      <w:r>
        <w:rPr/>
        <w:t>python</w:t>
      </w:r>
      <w:r>
        <w:rPr>
          <w:spacing w:val="-2"/>
        </w:rPr>
        <w:t> </w:t>
      </w:r>
      <w:r>
        <w:rPr/>
        <w:t>package</w:t>
      </w:r>
      <w:r>
        <w:rPr>
          <w:spacing w:val="-1"/>
        </w:rPr>
        <w:t> </w:t>
      </w:r>
      <w:r>
        <w:rPr/>
        <w:t>libkmcuda)</w:t>
      </w:r>
      <w:r>
        <w:rPr>
          <w:spacing w:val="-2"/>
        </w:rPr>
        <w:t> </w:t>
      </w:r>
      <w:r>
        <w:rPr/>
        <w:t>could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1"/>
        </w:rPr>
        <w:t> </w:t>
      </w:r>
      <w:r>
        <w:rPr/>
        <w:t>to</w:t>
      </w:r>
      <w:r>
        <w:rPr>
          <w:spacing w:val="-2"/>
        </w:rPr>
        <w:t> </w:t>
      </w:r>
      <w:r>
        <w:rPr/>
        <w:t>create</w:t>
      </w:r>
      <w:r>
        <w:rPr>
          <w:spacing w:val="-2"/>
        </w:rPr>
        <w:t> </w:t>
      </w:r>
      <w:r>
        <w:rPr/>
        <w:t>100</w:t>
      </w:r>
      <w:r>
        <w:rPr>
          <w:spacing w:val="-2"/>
        </w:rPr>
        <w:t> </w:t>
      </w:r>
      <w:r>
        <w:rPr/>
        <w:t>clusters</w:t>
      </w:r>
      <w:r>
        <w:rPr>
          <w:spacing w:val="-1"/>
        </w:rPr>
        <w:t> </w:t>
      </w:r>
      <w:r>
        <w:rPr/>
        <w:t>(supertiles)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tiles</w:t>
      </w:r>
      <w:r>
        <w:rPr>
          <w:spacing w:val="-2"/>
        </w:rPr>
        <w:t> </w:t>
      </w:r>
      <w:r>
        <w:rPr/>
        <w:t>based</w:t>
      </w:r>
      <w:r>
        <w:rPr>
          <w:spacing w:val="-1"/>
        </w:rPr>
        <w:t> </w:t>
      </w:r>
      <w:r>
        <w:rPr/>
        <w:t>on</w:t>
      </w:r>
      <w:r>
        <w:rPr>
          <w:spacing w:val="-2"/>
        </w:rPr>
        <w:t> </w:t>
      </w:r>
      <w:r>
        <w:rPr/>
        <w:t>their</w:t>
      </w:r>
      <w:r>
        <w:rPr>
          <w:spacing w:val="-2"/>
        </w:rPr>
        <w:t> </w:t>
      </w:r>
      <w:r>
        <w:rPr/>
        <w:t>loca</w:t>
      </w:r>
      <w:r>
        <w:rPr/>
        <w:softHyphen/>
      </w:r>
      <w:r>
        <w:rPr/>
        <w:t>tion</w:t>
      </w:r>
      <w:r>
        <w:rPr>
          <w:spacing w:val="-12"/>
        </w:rPr>
        <w:t> </w:t>
      </w:r>
      <w:r>
        <w:rPr/>
        <w:t>on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slide,</w:t>
      </w:r>
      <w:r>
        <w:rPr>
          <w:spacing w:val="-11"/>
        </w:rPr>
        <w:t> </w:t>
      </w:r>
      <w:r>
        <w:rPr/>
        <w:t>and</w:t>
      </w:r>
      <w:r>
        <w:rPr>
          <w:spacing w:val="-12"/>
        </w:rPr>
        <w:t> </w:t>
      </w:r>
      <w:r>
        <w:rPr/>
        <w:t>HE2RNA</w:t>
      </w:r>
      <w:r>
        <w:rPr>
          <w:spacing w:val="-12"/>
        </w:rPr>
        <w:t> </w:t>
      </w:r>
      <w:r>
        <w:rPr/>
        <w:t>averages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features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the</w:t>
      </w:r>
      <w:r>
        <w:rPr>
          <w:spacing w:val="-12"/>
        </w:rPr>
        <w:t> </w:t>
      </w:r>
      <w:r>
        <w:rPr/>
        <w:t>tiles</w:t>
      </w:r>
      <w:r>
        <w:rPr>
          <w:spacing w:val="-12"/>
        </w:rPr>
        <w:t> </w:t>
      </w:r>
      <w:r>
        <w:rPr/>
        <w:t>within</w:t>
      </w:r>
      <w:r>
        <w:rPr>
          <w:spacing w:val="-12"/>
        </w:rPr>
        <w:t> </w:t>
      </w:r>
      <w:r>
        <w:rPr/>
        <w:t>each</w:t>
      </w:r>
      <w:r>
        <w:rPr>
          <w:spacing w:val="-12"/>
        </w:rPr>
        <w:t> </w:t>
      </w:r>
      <w:r>
        <w:rPr/>
        <w:t>cluster. Use</w:t>
      </w:r>
      <w:r>
        <w:rPr>
          <w:spacing w:val="-12"/>
        </w:rPr>
        <w:t> </w:t>
      </w:r>
      <w:r>
        <w:rPr/>
        <w:t>of</w:t>
      </w:r>
      <w:r>
        <w:rPr>
          <w:spacing w:val="-12"/>
        </w:rPr>
        <w:t> </w:t>
      </w:r>
      <w:r>
        <w:rPr/>
        <w:t>supertiles</w:t>
      </w:r>
      <w:r>
        <w:rPr>
          <w:spacing w:val="-12"/>
        </w:rPr>
        <w:t> </w:t>
      </w:r>
      <w:r>
        <w:rPr/>
        <w:t>coul</w:t>
      </w:r>
      <w:r>
        <w:rPr/>
        <w:t>d</w:t>
      </w:r>
      <w:r>
        <w:rPr/>
        <w:t> reduce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dimension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</w:t>
      </w:r>
      <w:r>
        <w:rPr>
          <w:spacing w:val="-15"/>
        </w:rPr>
        <w:t> </w:t>
      </w:r>
      <w:r>
        <w:rPr/>
        <w:t>slide</w:t>
      </w:r>
      <w:r>
        <w:rPr>
          <w:spacing w:val="-15"/>
        </w:rPr>
        <w:t> </w:t>
      </w:r>
      <w:r>
        <w:rPr/>
        <w:t>to</w:t>
      </w:r>
      <w:r>
        <w:rPr>
          <w:spacing w:val="-15"/>
        </w:rPr>
        <w:t> </w:t>
      </w:r>
      <w:r>
        <w:rPr/>
        <w:t>100</w:t>
      </w:r>
      <w:r>
        <w:rPr>
          <w:spacing w:val="-15"/>
        </w:rPr>
        <w:t> </w:t>
      </w:r>
      <w:r>
        <w:rPr/>
        <w:t>x</w:t>
      </w:r>
      <w:r>
        <w:rPr>
          <w:spacing w:val="-15"/>
        </w:rPr>
        <w:t> </w:t>
      </w:r>
      <w:r>
        <w:rPr/>
        <w:t>2048</w:t>
      </w:r>
      <w:r>
        <w:rPr>
          <w:spacing w:val="-15"/>
        </w:rPr>
        <w:t> </w:t>
      </w:r>
      <w:r>
        <w:rPr/>
        <w:t>pixels.</w:t>
      </w:r>
      <w:r>
        <w:rPr>
          <w:spacing w:val="4"/>
        </w:rPr>
        <w:t> </w:t>
      </w:r>
      <w:r>
        <w:rPr/>
        <w:t>Transcriptome</w:t>
      </w:r>
      <w:r>
        <w:rPr>
          <w:spacing w:val="-15"/>
        </w:rPr>
        <w:t> </w:t>
      </w:r>
      <w:r>
        <w:rPr/>
        <w:t>prediction</w:t>
      </w:r>
      <w:r>
        <w:rPr>
          <w:spacing w:val="-15"/>
        </w:rPr>
        <w:t> </w:t>
      </w:r>
      <w:r>
        <w:rPr/>
        <w:t>model</w:t>
      </w:r>
      <w:r>
        <w:rPr>
          <w:spacing w:val="-15"/>
        </w:rPr>
        <w:t> </w:t>
      </w:r>
      <w:r>
        <w:rPr/>
        <w:t>will</w:t>
      </w:r>
      <w:r>
        <w:rPr>
          <w:spacing w:val="-15"/>
        </w:rPr>
        <w:t> </w:t>
      </w:r>
      <w:r>
        <w:rPr/>
        <w:t>be</w:t>
      </w:r>
      <w:r>
        <w:rPr>
          <w:spacing w:val="-15"/>
        </w:rPr>
        <w:t> </w:t>
      </w:r>
      <w:r>
        <w:rPr/>
        <w:t>first</w:t>
      </w:r>
      <w:r>
        <w:rPr>
          <w:spacing w:val="-15"/>
        </w:rPr>
        <w:t> </w:t>
      </w:r>
      <w:r>
        <w:rPr/>
        <w:t>trained</w:t>
      </w:r>
      <w:r>
        <w:rPr>
          <w:spacing w:val="-15"/>
        </w:rPr>
        <w:t> </w:t>
      </w:r>
      <w:r>
        <w:rPr/>
        <w:t>o</w:t>
      </w:r>
      <w:r>
        <w:rPr/>
        <w:t>n</w:t>
      </w:r>
      <w:r>
        <w:rPr/>
        <w:t> this</w:t>
      </w:r>
      <w:r>
        <w:rPr>
          <w:spacing w:val="-11"/>
        </w:rPr>
        <w:t> </w:t>
      </w:r>
      <w:r>
        <w:rPr/>
        <w:t>reduced</w:t>
      </w:r>
      <w:r>
        <w:rPr>
          <w:spacing w:val="-11"/>
        </w:rPr>
        <w:t> </w:t>
      </w:r>
      <w:r>
        <w:rPr/>
        <w:t>dataset,</w:t>
      </w:r>
      <w:r>
        <w:rPr>
          <w:spacing w:val="-11"/>
        </w:rPr>
        <w:t> </w:t>
      </w:r>
      <w:r>
        <w:rPr/>
        <w:t>with</w:t>
      </w:r>
      <w:r>
        <w:rPr>
          <w:spacing w:val="-11"/>
        </w:rPr>
        <w:t> </w:t>
      </w:r>
      <w:r>
        <w:rPr/>
        <w:t>all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TCGA</w:t>
      </w:r>
      <w:r>
        <w:rPr>
          <w:spacing w:val="-11"/>
        </w:rPr>
        <w:t> </w:t>
      </w:r>
      <w:r>
        <w:rPr/>
        <w:t>data. Then,</w:t>
      </w:r>
      <w:r>
        <w:rPr>
          <w:spacing w:val="-11"/>
        </w:rPr>
        <w:t> </w:t>
      </w:r>
      <w:r>
        <w:rPr/>
        <w:t>fine-tuning</w:t>
      </w:r>
      <w:r>
        <w:rPr>
          <w:spacing w:val="-11"/>
        </w:rPr>
        <w:t> </w:t>
      </w:r>
      <w:r>
        <w:rPr/>
        <w:t>of</w:t>
      </w:r>
      <w:r>
        <w:rPr>
          <w:spacing w:val="-11"/>
        </w:rPr>
        <w:t> </w:t>
      </w:r>
      <w:r>
        <w:rPr/>
        <w:t>”hyperparameters”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be</w:t>
      </w:r>
      <w:r>
        <w:rPr>
          <w:spacing w:val="-11"/>
        </w:rPr>
        <w:t> </w:t>
      </w:r>
      <w:r>
        <w:rPr/>
        <w:t>achieved</w:t>
      </w:r>
      <w:r>
        <w:rPr>
          <w:spacing w:val="-11"/>
        </w:rPr>
        <w:t> </w:t>
      </w:r>
      <w:r>
        <w:rPr/>
        <w:t>wit</w:t>
      </w:r>
      <w:r>
        <w:rPr/>
        <w:t>h</w:t>
      </w:r>
      <w:r>
        <w:rPr/>
        <w:t> full-scale</w:t>
      </w:r>
      <w:r>
        <w:rPr>
          <w:spacing w:val="-14"/>
        </w:rPr>
        <w:t> </w:t>
      </w:r>
      <w:r>
        <w:rPr/>
        <w:t>data</w:t>
      </w:r>
      <w:r>
        <w:rPr>
          <w:spacing w:val="-14"/>
        </w:rPr>
        <w:t> </w:t>
      </w:r>
      <w:r>
        <w:rPr/>
        <w:t>from</w:t>
      </w:r>
      <w:r>
        <w:rPr>
          <w:spacing w:val="-14"/>
        </w:rPr>
        <w:t> </w:t>
      </w:r>
      <w:hyperlink w:history="true" w:anchor="_bookmark0">
        <w:r>
          <w:rPr>
            <w:color w:val="0000FF"/>
          </w:rPr>
          <w:t>HNSCC</w:t>
        </w:r>
      </w:hyperlink>
      <w:r>
        <w:rPr>
          <w:color w:val="0000FF"/>
          <w:spacing w:val="-14"/>
        </w:rPr>
        <w:t> </w:t>
      </w:r>
      <w:r>
        <w:rPr/>
        <w:t>dataset</w:t>
      </w:r>
      <w:r>
        <w:rPr>
          <w:spacing w:val="-14"/>
        </w:rPr>
        <w:t> </w:t>
      </w:r>
      <w:r>
        <w:rPr/>
        <w:t>by</w:t>
      </w:r>
      <w:r>
        <w:rPr>
          <w:spacing w:val="-14"/>
        </w:rPr>
        <w:t> </w:t>
      </w:r>
      <w:r>
        <w:rPr/>
        <w:t>Bayesian</w:t>
      </w:r>
      <w:r>
        <w:rPr>
          <w:spacing w:val="-14"/>
        </w:rPr>
        <w:t> </w:t>
      </w:r>
      <w:r>
        <w:rPr/>
        <w:t>optimization</w:t>
      </w:r>
      <w:r>
        <w:rPr>
          <w:spacing w:val="-14"/>
        </w:rPr>
        <w:t> </w:t>
      </w:r>
      <w:r>
        <w:rPr/>
        <w:t>technique</w:t>
      </w:r>
      <w:r>
        <w:rPr>
          <w:spacing w:val="-14"/>
        </w:rPr>
        <w:t> </w:t>
      </w:r>
      <w:r>
        <w:rPr/>
        <w:t>(i.g.,</w:t>
      </w:r>
      <w:r>
        <w:rPr>
          <w:spacing w:val="-13"/>
        </w:rPr>
        <w:t> </w:t>
      </w:r>
      <w:r>
        <w:rPr/>
        <w:t>Sequential</w:t>
      </w:r>
      <w:r>
        <w:rPr>
          <w:spacing w:val="-14"/>
        </w:rPr>
        <w:t> </w:t>
      </w:r>
      <w:r>
        <w:rPr/>
        <w:t>Model-Based</w:t>
      </w:r>
      <w:r>
        <w:rPr>
          <w:spacing w:val="-14"/>
        </w:rPr>
        <w:t> </w:t>
      </w:r>
      <w:r>
        <w:rPr/>
        <w:t>Op</w:t>
      </w:r>
      <w:r>
        <w:rPr/>
        <w:softHyphen/>
      </w:r>
      <w:r>
        <w:rPr/>
        <w:t>timization</w:t>
      </w:r>
      <w:r>
        <w:rPr>
          <w:spacing w:val="-7"/>
        </w:rPr>
        <w:t> </w:t>
      </w:r>
      <w:r>
        <w:rPr/>
        <w:t>algorithms,</w:t>
      </w:r>
      <w:r>
        <w:rPr>
          <w:spacing w:val="-7"/>
        </w:rPr>
        <w:t> </w:t>
      </w:r>
      <w:r>
        <w:rPr/>
        <w:t>SMBO)</w:t>
      </w:r>
      <w:r>
        <w:rPr>
          <w:spacing w:val="-7"/>
        </w:rPr>
        <w:t> </w:t>
      </w:r>
      <w:r>
        <w:rPr/>
        <w:t>(</w:t>
      </w:r>
      <w:hyperlink w:history="true" w:anchor="_bookmark23">
        <w:r>
          <w:rPr>
            <w:color w:val="0000FF"/>
          </w:rPr>
          <w:t>Hutter</w:t>
        </w:r>
        <w:r>
          <w:rPr>
            <w:color w:val="0000FF"/>
            <w:spacing w:val="-7"/>
          </w:rPr>
          <w:t> </w:t>
        </w:r>
        <w:r>
          <w:rPr>
            <w:color w:val="0000FF"/>
          </w:rPr>
          <w:t>et</w:t>
        </w:r>
        <w:r>
          <w:rPr>
            <w:color w:val="0000FF"/>
            <w:spacing w:val="-7"/>
          </w:rPr>
          <w:t> </w:t>
        </w:r>
        <w:r>
          <w:rPr>
            <w:color w:val="0000FF"/>
          </w:rPr>
          <w:t>al.</w:t>
        </w:r>
      </w:hyperlink>
      <w:r>
        <w:rPr>
          <w:color w:val="0000FF"/>
          <w:spacing w:val="-7"/>
        </w:rPr>
        <w:t> </w:t>
      </w:r>
      <w:hyperlink w:history="true" w:anchor="_bookmark23">
        <w:r>
          <w:rPr>
            <w:color w:val="0000FF"/>
          </w:rPr>
          <w:t>2011</w:t>
        </w:r>
      </w:hyperlink>
      <w:r>
        <w:rPr/>
        <w:t>). The</w:t>
      </w:r>
      <w:r>
        <w:rPr>
          <w:spacing w:val="-7"/>
        </w:rPr>
        <w:t> </w:t>
      </w:r>
      <w:r>
        <w:rPr/>
        <w:t>similar</w:t>
      </w:r>
      <w:r>
        <w:rPr>
          <w:spacing w:val="-7"/>
        </w:rPr>
        <w:t> </w:t>
      </w:r>
      <w:r>
        <w:rPr/>
        <w:t>procedure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image</w:t>
      </w:r>
      <w:r>
        <w:rPr>
          <w:spacing w:val="-7"/>
        </w:rPr>
        <w:t> </w:t>
      </w:r>
      <w:r>
        <w:rPr/>
        <w:t>process</w:t>
      </w:r>
      <w:r>
        <w:rPr>
          <w:spacing w:val="-7"/>
        </w:rPr>
        <w:t> </w:t>
      </w:r>
      <w:r>
        <w:rPr/>
        <w:t>will</w:t>
      </w:r>
      <w:r>
        <w:rPr>
          <w:spacing w:val="-7"/>
        </w:rPr>
        <w:t> </w:t>
      </w:r>
      <w:r>
        <w:rPr/>
        <w:t>be</w:t>
      </w:r>
      <w:r>
        <w:rPr>
          <w:spacing w:val="-7"/>
        </w:rPr>
        <w:t> </w:t>
      </w:r>
      <w:r>
        <w:rPr/>
        <w:t>applie</w:t>
      </w:r>
      <w:r>
        <w:rPr/>
        <w:t>d</w:t>
      </w:r>
      <w:r>
        <w:rPr/>
        <w:t> on datasets (A)(B)(C).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6"/>
        </w:rPr>
      </w:pPr>
    </w:p>
    <w:p>
      <w:pPr>
        <w:pStyle w:val="BodyText"/>
        <w:ind w:left="110"/>
        <w:jc w:val="both"/>
      </w:pPr>
      <w:r>
        <w:rPr/>
        <w:t>TCGA/TCIA</w:t>
      </w:r>
      <w:r>
        <w:rPr>
          <w:spacing w:val="-13"/>
        </w:rPr>
        <w:t> </w:t>
      </w:r>
      <w:r>
        <w:rPr/>
        <w:t>modeling</w:t>
      </w:r>
      <w:r>
        <w:rPr>
          <w:spacing w:val="-12"/>
        </w:rPr>
        <w:t> </w:t>
      </w:r>
      <w:r>
        <w:rPr/>
        <w:t>(with</w:t>
      </w:r>
      <w:r>
        <w:rPr>
          <w:spacing w:val="-13"/>
        </w:rPr>
        <w:t> </w:t>
      </w:r>
      <w:r>
        <w:rPr/>
        <w:t>RNA-Seq</w:t>
      </w:r>
      <w:r>
        <w:rPr>
          <w:spacing w:val="-12"/>
        </w:rPr>
        <w:t> </w:t>
      </w:r>
      <w:r>
        <w:rPr>
          <w:spacing w:val="-2"/>
        </w:rPr>
        <w:t>data):</w:t>
      </w:r>
    </w:p>
    <w:p>
      <w:pPr>
        <w:spacing w:before="110"/>
        <w:ind w:left="110" w:right="0" w:firstLine="0"/>
        <w:jc w:val="both"/>
        <w:rPr>
          <w:rFonts w:ascii="Arial" w:hAnsi="Arial" w:cs="Arial" w:eastAsia="Arial"/>
          <w:i/>
          <w:iCs/>
          <w:sz w:val="24"/>
          <w:szCs w:val="24"/>
        </w:rPr>
      </w:pPr>
      <w:r>
        <w:rPr>
          <w:rFonts w:ascii="Arial" w:hAnsi="Arial" w:cs="Arial" w:eastAsia="Arial"/>
          <w:i/>
          <w:iCs/>
          <w:w w:val="110"/>
          <w:sz w:val="24"/>
          <w:szCs w:val="24"/>
        </w:rPr>
        <w:t>Y</w:t>
      </w:r>
      <w:r>
        <w:rPr>
          <w:rFonts w:ascii="Georgia" w:hAnsi="Georgia" w:cs="Georgia" w:eastAsia="Georgia"/>
          <w:i/>
          <w:iCs/>
          <w:w w:val="110"/>
          <w:sz w:val="24"/>
          <w:szCs w:val="24"/>
          <w:vertAlign w:val="subscript"/>
        </w:rPr>
        <w:t>mrna</w:t>
      </w:r>
      <w:r>
        <w:rPr>
          <w:rFonts w:ascii="Georgia" w:hAnsi="Georgia" w:cs="Georgia" w:eastAsia="Georgia"/>
          <w:i/>
          <w:iCs/>
          <w:spacing w:val="13"/>
          <w:w w:val="120"/>
          <w:sz w:val="24"/>
          <w:szCs w:val="24"/>
          <w:vertAlign w:val="baseline"/>
        </w:rPr>
        <w:t> 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baseline"/>
        </w:rPr>
        <w:t>=</w:t>
      </w:r>
      <w:r>
        <w:rPr>
          <w:rFonts w:ascii="PMingLiU" w:hAnsi="PMingLiU" w:cs="PMingLiU" w:eastAsia="PMingLiU" w:hint="eastAsia"/>
          <w:spacing w:val="-3"/>
          <w:w w:val="120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w w:val="120"/>
          <w:sz w:val="24"/>
          <w:szCs w:val="24"/>
          <w:vertAlign w:val="baseline"/>
        </w:rPr>
        <w:t>β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subscript"/>
        </w:rPr>
        <w:t>0</w:t>
      </w:r>
      <w:r>
        <w:rPr>
          <w:rFonts w:ascii="PMingLiU" w:hAnsi="PMingLiU" w:cs="PMingLiU" w:eastAsia="PMingLiU" w:hint="eastAsia"/>
          <w:spacing w:val="-6"/>
          <w:w w:val="120"/>
          <w:sz w:val="24"/>
          <w:szCs w:val="24"/>
          <w:vertAlign w:val="baseline"/>
        </w:rPr>
        <w:t> 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baseline"/>
        </w:rPr>
        <w:t>+</w:t>
      </w:r>
      <w:r>
        <w:rPr>
          <w:rFonts w:ascii="PMingLiU" w:hAnsi="PMingLiU" w:cs="PMingLiU" w:eastAsia="PMingLiU" w:hint="eastAsia"/>
          <w:spacing w:val="-18"/>
          <w:w w:val="120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w w:val="120"/>
          <w:sz w:val="24"/>
          <w:szCs w:val="24"/>
          <w:vertAlign w:val="baseline"/>
        </w:rPr>
        <w:t>β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subscript"/>
        </w:rPr>
        <w:t>1</w:t>
      </w:r>
      <w:r>
        <w:rPr>
          <w:rFonts w:ascii="Arial" w:hAnsi="Arial" w:cs="Arial" w:eastAsia="Arial"/>
          <w:i/>
          <w:iCs/>
          <w:w w:val="120"/>
          <w:sz w:val="24"/>
          <w:szCs w:val="24"/>
          <w:vertAlign w:val="baseline"/>
        </w:rPr>
        <w:t>X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subscript"/>
        </w:rPr>
        <w:t>1</w:t>
      </w:r>
      <w:r>
        <w:rPr>
          <w:rFonts w:ascii="PMingLiU" w:hAnsi="PMingLiU" w:cs="PMingLiU" w:eastAsia="PMingLiU" w:hint="eastAsia"/>
          <w:spacing w:val="-7"/>
          <w:w w:val="120"/>
          <w:sz w:val="24"/>
          <w:szCs w:val="24"/>
          <w:vertAlign w:val="baseline"/>
        </w:rPr>
        <w:t> 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baseline"/>
        </w:rPr>
        <w:t>+</w:t>
      </w:r>
      <w:r>
        <w:rPr>
          <w:rFonts w:ascii="PMingLiU" w:hAnsi="PMingLiU" w:cs="PMingLiU" w:eastAsia="PMingLiU" w:hint="eastAsia"/>
          <w:spacing w:val="-17"/>
          <w:w w:val="120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w w:val="120"/>
          <w:sz w:val="24"/>
          <w:szCs w:val="24"/>
          <w:vertAlign w:val="baseline"/>
        </w:rPr>
        <w:t>β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subscript"/>
        </w:rPr>
        <w:t>2</w:t>
      </w:r>
      <w:r>
        <w:rPr>
          <w:rFonts w:ascii="Arial" w:hAnsi="Arial" w:cs="Arial" w:eastAsia="Arial"/>
          <w:i/>
          <w:iCs/>
          <w:w w:val="120"/>
          <w:sz w:val="24"/>
          <w:szCs w:val="24"/>
          <w:vertAlign w:val="baseline"/>
        </w:rPr>
        <w:t>X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subscript"/>
        </w:rPr>
        <w:t>2</w:t>
      </w:r>
      <w:r>
        <w:rPr>
          <w:rFonts w:ascii="PMingLiU" w:hAnsi="PMingLiU" w:cs="PMingLiU" w:eastAsia="PMingLiU" w:hint="eastAsia"/>
          <w:spacing w:val="-7"/>
          <w:w w:val="120"/>
          <w:sz w:val="24"/>
          <w:szCs w:val="24"/>
          <w:vertAlign w:val="baseline"/>
        </w:rPr>
        <w:t> 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baseline"/>
        </w:rPr>
        <w:t>+</w:t>
      </w:r>
      <w:r>
        <w:rPr>
          <w:rFonts w:ascii="PMingLiU" w:hAnsi="PMingLiU" w:cs="PMingLiU" w:eastAsia="PMingLiU" w:hint="eastAsia"/>
          <w:spacing w:val="-18"/>
          <w:w w:val="120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w w:val="120"/>
          <w:sz w:val="24"/>
          <w:szCs w:val="24"/>
          <w:vertAlign w:val="baseline"/>
        </w:rPr>
        <w:t>β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subscript"/>
        </w:rPr>
        <w:t>3</w:t>
      </w:r>
      <w:r>
        <w:rPr>
          <w:rFonts w:ascii="Arial" w:hAnsi="Arial" w:cs="Arial" w:eastAsia="Arial"/>
          <w:i/>
          <w:iCs/>
          <w:w w:val="120"/>
          <w:sz w:val="24"/>
          <w:szCs w:val="24"/>
          <w:vertAlign w:val="baseline"/>
        </w:rPr>
        <w:t>X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subscript"/>
        </w:rPr>
        <w:t>3</w:t>
      </w:r>
      <w:r>
        <w:rPr>
          <w:rFonts w:ascii="PMingLiU" w:hAnsi="PMingLiU" w:cs="PMingLiU" w:eastAsia="PMingLiU" w:hint="eastAsia"/>
          <w:spacing w:val="-7"/>
          <w:w w:val="120"/>
          <w:sz w:val="24"/>
          <w:szCs w:val="24"/>
          <w:vertAlign w:val="baseline"/>
        </w:rPr>
        <w:t> 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baseline"/>
        </w:rPr>
        <w:t>+</w:t>
      </w:r>
      <w:r>
        <w:rPr>
          <w:rFonts w:ascii="PMingLiU" w:hAnsi="PMingLiU" w:cs="PMingLiU" w:eastAsia="PMingLiU" w:hint="eastAsia"/>
          <w:spacing w:val="-17"/>
          <w:w w:val="120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w w:val="110"/>
          <w:sz w:val="24"/>
          <w:szCs w:val="24"/>
          <w:vertAlign w:val="baseline"/>
        </w:rPr>
        <w:t>...</w:t>
      </w:r>
      <w:r>
        <w:rPr>
          <w:rFonts w:ascii="Arial" w:hAnsi="Arial" w:cs="Arial" w:eastAsia="Arial"/>
          <w:i/>
          <w:iCs/>
          <w:spacing w:val="-16"/>
          <w:w w:val="110"/>
          <w:sz w:val="24"/>
          <w:szCs w:val="24"/>
          <w:vertAlign w:val="baseline"/>
        </w:rPr>
        <w:t> 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baseline"/>
        </w:rPr>
        <w:t>+</w:t>
      </w:r>
      <w:r>
        <w:rPr>
          <w:rFonts w:ascii="PMingLiU" w:hAnsi="PMingLiU" w:cs="PMingLiU" w:eastAsia="PMingLiU" w:hint="eastAsia"/>
          <w:spacing w:val="-18"/>
          <w:w w:val="120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w w:val="120"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w w:val="120"/>
          <w:sz w:val="24"/>
          <w:szCs w:val="24"/>
          <w:vertAlign w:val="subscript"/>
        </w:rPr>
        <w:t>n</w:t>
      </w:r>
      <w:r>
        <w:rPr>
          <w:rFonts w:ascii="Arial" w:hAnsi="Arial" w:cs="Arial" w:eastAsia="Arial"/>
          <w:i/>
          <w:iCs/>
          <w:w w:val="120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w w:val="120"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1"/>
          <w:w w:val="120"/>
          <w:sz w:val="24"/>
          <w:szCs w:val="24"/>
          <w:vertAlign w:val="baseline"/>
        </w:rPr>
        <w:t> 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baseline"/>
        </w:rPr>
        <w:t>+</w:t>
      </w:r>
      <w:r>
        <w:rPr>
          <w:rFonts w:ascii="PMingLiU" w:hAnsi="PMingLiU" w:cs="PMingLiU" w:eastAsia="PMingLiU" w:hint="eastAsia"/>
          <w:spacing w:val="-17"/>
          <w:w w:val="120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spacing w:val="-10"/>
          <w:w w:val="110"/>
          <w:sz w:val="24"/>
          <w:szCs w:val="24"/>
          <w:vertAlign w:val="baseline"/>
        </w:rPr>
        <w:t>ϵ</w:t>
      </w:r>
    </w:p>
    <w:p>
      <w:pPr>
        <w:pStyle w:val="BodyText"/>
        <w:spacing w:line="216" w:lineRule="auto" w:before="148"/>
        <w:ind w:left="110" w:right="848"/>
        <w:jc w:val="both"/>
      </w:pPr>
      <w:r>
        <w:rPr/>
        <w:t>While</w:t>
      </w:r>
      <w:r>
        <w:rPr>
          <w:spacing w:val="-15"/>
        </w:rPr>
        <w:t> </w:t>
      </w:r>
      <w:r>
        <w:rPr>
          <w:rFonts w:ascii="Arial"/>
          <w:i/>
        </w:rPr>
        <w:t>Y</w:t>
      </w:r>
      <w:r>
        <w:rPr>
          <w:rFonts w:ascii="Georgia"/>
          <w:i/>
          <w:vertAlign w:val="subscript"/>
        </w:rPr>
        <w:t>mrna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is</w:t>
      </w:r>
      <w:r>
        <w:rPr>
          <w:spacing w:val="-4"/>
          <w:vertAlign w:val="baseline"/>
        </w:rPr>
        <w:t> </w:t>
      </w:r>
      <w:r>
        <w:rPr>
          <w:vertAlign w:val="baseline"/>
        </w:rPr>
        <w:t>known</w:t>
      </w:r>
      <w:r>
        <w:rPr>
          <w:spacing w:val="-4"/>
          <w:vertAlign w:val="baseline"/>
        </w:rPr>
        <w:t> </w:t>
      </w:r>
      <w:r>
        <w:rPr>
          <w:vertAlign w:val="baseline"/>
        </w:rPr>
        <w:t>RNA-Seq</w:t>
      </w:r>
      <w:r>
        <w:rPr>
          <w:spacing w:val="-4"/>
          <w:vertAlign w:val="baseline"/>
        </w:rPr>
        <w:t> </w:t>
      </w:r>
      <w:r>
        <w:rPr>
          <w:vertAlign w:val="baseline"/>
        </w:rPr>
        <w:t>data,</w:t>
      </w:r>
      <w:r>
        <w:rPr>
          <w:spacing w:val="-3"/>
          <w:vertAlign w:val="baseline"/>
        </w:rPr>
        <w:t> </w:t>
      </w:r>
      <w:r>
        <w:rPr>
          <w:vertAlign w:val="baseline"/>
        </w:rPr>
        <w:t>and</w:t>
      </w:r>
      <w:r>
        <w:rPr>
          <w:spacing w:val="-4"/>
          <w:vertAlign w:val="baseline"/>
        </w:rPr>
        <w:t> </w:t>
      </w:r>
      <w:r>
        <w:rPr>
          <w:rFonts w:ascii="Arial"/>
          <w:i/>
          <w:vertAlign w:val="baseline"/>
        </w:rPr>
        <w:t>X</w:t>
      </w:r>
      <w:r>
        <w:rPr>
          <w:rFonts w:ascii="PMingLiU"/>
          <w:vertAlign w:val="subscript"/>
        </w:rPr>
        <w:t>1</w:t>
      </w:r>
      <w:r>
        <w:rPr>
          <w:rFonts w:ascii="Arial"/>
          <w:i/>
          <w:vertAlign w:val="baseline"/>
        </w:rPr>
        <w:t>,</w:t>
      </w:r>
      <w:r>
        <w:rPr>
          <w:rFonts w:ascii="Arial"/>
          <w:i/>
          <w:spacing w:val="-17"/>
          <w:vertAlign w:val="baseline"/>
        </w:rPr>
        <w:t> </w:t>
      </w:r>
      <w:r>
        <w:rPr>
          <w:rFonts w:ascii="Arial"/>
          <w:i/>
          <w:vertAlign w:val="baseline"/>
        </w:rPr>
        <w:t>X</w:t>
      </w:r>
      <w:r>
        <w:rPr>
          <w:rFonts w:ascii="PMingLiU"/>
          <w:vertAlign w:val="subscript"/>
        </w:rPr>
        <w:t>2</w:t>
      </w:r>
      <w:r>
        <w:rPr>
          <w:rFonts w:ascii="Arial"/>
          <w:i/>
          <w:vertAlign w:val="baseline"/>
        </w:rPr>
        <w:t>,</w:t>
      </w:r>
      <w:r>
        <w:rPr>
          <w:rFonts w:ascii="Arial"/>
          <w:i/>
          <w:spacing w:val="-17"/>
          <w:vertAlign w:val="baseline"/>
        </w:rPr>
        <w:t> </w:t>
      </w:r>
      <w:r>
        <w:rPr>
          <w:rFonts w:ascii="Arial"/>
          <w:i/>
          <w:vertAlign w:val="baseline"/>
        </w:rPr>
        <w:t>...X</w:t>
      </w:r>
      <w:r>
        <w:rPr>
          <w:rFonts w:ascii="Georgia"/>
          <w:i/>
          <w:vertAlign w:val="subscript"/>
        </w:rPr>
        <w:t>n</w:t>
      </w:r>
      <w:r>
        <w:rPr>
          <w:rFonts w:ascii="Georgia"/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-4"/>
          <w:vertAlign w:val="baseline"/>
        </w:rPr>
        <w:t> </w:t>
      </w:r>
      <w:r>
        <w:rPr>
          <w:vertAlign w:val="baseline"/>
        </w:rPr>
        <w:t>the</w:t>
      </w:r>
      <w:r>
        <w:rPr>
          <w:spacing w:val="-4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-4"/>
          <w:vertAlign w:val="baseline"/>
        </w:rPr>
        <w:t> </w:t>
      </w:r>
      <w:r>
        <w:rPr>
          <w:vertAlign w:val="baseline"/>
        </w:rPr>
        <w:t>extracted</w:t>
      </w:r>
      <w:r>
        <w:rPr>
          <w:spacing w:val="-5"/>
          <w:vertAlign w:val="baseline"/>
        </w:rPr>
        <w:t> </w:t>
      </w:r>
      <w:r>
        <w:rPr>
          <w:vertAlign w:val="baseline"/>
        </w:rPr>
        <w:t>by</w:t>
      </w:r>
      <w:r>
        <w:rPr>
          <w:spacing w:val="-4"/>
          <w:vertAlign w:val="baseline"/>
        </w:rPr>
        <w:t> </w:t>
      </w:r>
      <w:r>
        <w:rPr>
          <w:vertAlign w:val="baseline"/>
        </w:rPr>
        <w:t>HE2RNA</w:t>
      </w:r>
      <w:r>
        <w:rPr>
          <w:spacing w:val="-4"/>
          <w:vertAlign w:val="baseline"/>
        </w:rPr>
        <w:t> </w:t>
      </w:r>
      <w:r>
        <w:rPr>
          <w:vertAlign w:val="baseline"/>
        </w:rPr>
        <w:t>model</w:t>
      </w:r>
      <w:r>
        <w:rPr>
          <w:spacing w:val="-4"/>
          <w:vertAlign w:val="baseline"/>
        </w:rPr>
        <w:t> </w:t>
      </w:r>
      <w:r>
        <w:rPr>
          <w:vertAlign w:val="baseline"/>
        </w:rPr>
        <w:t>from</w:t>
      </w:r>
      <w:r>
        <w:rPr>
          <w:vertAlign w:val="baseline"/>
        </w:rPr>
        <w:t> TCIA whole-slide images of pathology.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28"/>
        </w:rPr>
      </w:pPr>
    </w:p>
    <w:p>
      <w:pPr>
        <w:pStyle w:val="BodyText"/>
        <w:ind w:left="110"/>
      </w:pPr>
      <w:r>
        <w:rPr/>
        <w:t>We</w:t>
      </w:r>
      <w:r>
        <w:rPr>
          <w:spacing w:val="-11"/>
        </w:rPr>
        <w:t> </w:t>
      </w:r>
      <w:r>
        <w:rPr/>
        <w:t>transfer</w:t>
      </w:r>
      <w:r>
        <w:rPr>
          <w:spacing w:val="-11"/>
        </w:rPr>
        <w:t> </w:t>
      </w:r>
      <w:r>
        <w:rPr/>
        <w:t>HE2RNA</w:t>
      </w:r>
      <w:r>
        <w:rPr>
          <w:spacing w:val="-10"/>
        </w:rPr>
        <w:t> </w:t>
      </w:r>
      <w:r>
        <w:rPr/>
        <w:t>model</w:t>
      </w:r>
      <w:r>
        <w:rPr>
          <w:spacing w:val="-11"/>
        </w:rPr>
        <w:t> </w:t>
      </w:r>
      <w:r>
        <w:rPr/>
        <w:t>on</w:t>
      </w:r>
      <w:r>
        <w:rPr>
          <w:spacing w:val="-10"/>
        </w:rPr>
        <w:t> </w:t>
      </w:r>
      <w:r>
        <w:rPr/>
        <w:t>dataset</w:t>
      </w:r>
      <w:r>
        <w:rPr>
          <w:spacing w:val="-11"/>
        </w:rPr>
        <w:t> </w:t>
      </w:r>
      <w:r>
        <w:rPr/>
        <w:t>(A)(B)(C)</w:t>
      </w:r>
      <w:r>
        <w:rPr>
          <w:spacing w:val="-11"/>
        </w:rPr>
        <w:t> </w:t>
      </w:r>
      <w:r>
        <w:rPr/>
        <w:t>to</w:t>
      </w:r>
      <w:r>
        <w:rPr>
          <w:spacing w:val="-10"/>
        </w:rPr>
        <w:t> </w:t>
      </w:r>
      <w:r>
        <w:rPr/>
        <w:t>predict</w:t>
      </w:r>
      <w:r>
        <w:rPr>
          <w:spacing w:val="-11"/>
        </w:rPr>
        <w:t> </w:t>
      </w:r>
      <w:r>
        <w:rPr/>
        <w:t>their</w:t>
      </w:r>
      <w:r>
        <w:rPr>
          <w:spacing w:val="-10"/>
        </w:rPr>
        <w:t> </w:t>
      </w:r>
      <w:r>
        <w:rPr/>
        <w:t>RNA-Seq</w:t>
      </w:r>
      <w:r>
        <w:rPr>
          <w:spacing w:val="-11"/>
        </w:rPr>
        <w:t> </w:t>
      </w:r>
      <w:r>
        <w:rPr>
          <w:spacing w:val="-2"/>
        </w:rPr>
        <w:t>representatives:</w:t>
      </w:r>
    </w:p>
    <w:p>
      <w:pPr>
        <w:spacing w:before="51"/>
        <w:ind w:left="110" w:right="0" w:firstLine="0"/>
        <w:jc w:val="both"/>
        <w:rPr>
          <w:rFonts w:ascii="Arial" w:hAnsi="Arial" w:cs="Arial" w:eastAsia="Arial"/>
          <w:i/>
          <w:iCs/>
          <w:sz w:val="24"/>
          <w:szCs w:val="24"/>
        </w:rPr>
      </w:pPr>
      <w:r>
        <w:rPr>
          <w:rFonts w:ascii="Arial" w:hAnsi="Arial" w:cs="Arial" w:eastAsia="Arial"/>
          <w:i/>
          <w:iCs/>
          <w:spacing w:val="-82"/>
          <w:w w:val="93"/>
          <w:sz w:val="24"/>
          <w:szCs w:val="24"/>
        </w:rPr>
        <w:t>Y</w:t>
      </w:r>
      <w:r>
        <w:rPr>
          <w:rFonts w:ascii="PMingLiU" w:hAnsi="PMingLiU" w:cs="PMingLiU" w:eastAsia="PMingLiU" w:hint="eastAsia"/>
          <w:spacing w:val="2"/>
          <w:w w:val="142"/>
          <w:position w:val="6"/>
          <w:sz w:val="24"/>
          <w:szCs w:val="24"/>
        </w:rPr>
        <w:t>ˆ</w:t>
      </w:r>
      <w:r>
        <w:rPr>
          <w:rFonts w:ascii="Georgia" w:hAnsi="Georgia" w:cs="Georgia" w:eastAsia="Georgia"/>
          <w:i/>
          <w:iCs/>
          <w:spacing w:val="19"/>
          <w:w w:val="114"/>
          <w:position w:val="-3"/>
          <w:sz w:val="16"/>
          <w:szCs w:val="16"/>
        </w:rPr>
        <w:t>m</w:t>
      </w:r>
      <w:r>
        <w:rPr>
          <w:rFonts w:ascii="Georgia" w:hAnsi="Georgia" w:cs="Georgia" w:eastAsia="Georgia"/>
          <w:i/>
          <w:iCs/>
          <w:spacing w:val="23"/>
          <w:w w:val="114"/>
          <w:position w:val="-3"/>
          <w:sz w:val="16"/>
          <w:szCs w:val="16"/>
        </w:rPr>
        <w:t>r</w:t>
      </w:r>
      <w:r>
        <w:rPr>
          <w:rFonts w:ascii="Georgia" w:hAnsi="Georgia" w:cs="Georgia" w:eastAsia="Georgia"/>
          <w:i/>
          <w:iCs/>
          <w:spacing w:val="19"/>
          <w:w w:val="112"/>
          <w:position w:val="-3"/>
          <w:sz w:val="16"/>
          <w:szCs w:val="16"/>
        </w:rPr>
        <w:t>na</w:t>
      </w:r>
      <w:r>
        <w:rPr>
          <w:rFonts w:ascii="Georgia" w:hAnsi="Georgia" w:cs="Georgia" w:eastAsia="Georgia"/>
          <w:i/>
          <w:iCs/>
          <w:spacing w:val="28"/>
          <w:w w:val="125"/>
          <w:position w:val="-3"/>
          <w:sz w:val="16"/>
          <w:szCs w:val="16"/>
        </w:rPr>
        <w:t> </w:t>
      </w:r>
      <w:r>
        <w:rPr>
          <w:rFonts w:ascii="PMingLiU" w:hAnsi="PMingLiU" w:cs="PMingLiU" w:eastAsia="PMingLiU" w:hint="eastAsia"/>
          <w:w w:val="125"/>
          <w:sz w:val="24"/>
          <w:szCs w:val="24"/>
        </w:rPr>
        <w:t>=</w:t>
      </w:r>
      <w:r>
        <w:rPr>
          <w:rFonts w:ascii="PMingLiU" w:hAnsi="PMingLiU" w:cs="PMingLiU" w:eastAsia="PMingLiU" w:hint="eastAsia"/>
          <w:spacing w:val="-11"/>
          <w:w w:val="125"/>
          <w:sz w:val="24"/>
          <w:szCs w:val="24"/>
        </w:rPr>
        <w:t> </w:t>
      </w:r>
      <w:r>
        <w:rPr>
          <w:rFonts w:ascii="Arial" w:hAnsi="Arial" w:cs="Arial" w:eastAsia="Arial"/>
          <w:i/>
          <w:iCs/>
          <w:w w:val="115"/>
          <w:sz w:val="24"/>
          <w:szCs w:val="24"/>
        </w:rPr>
        <w:t>β</w:t>
      </w:r>
      <w:r>
        <w:rPr>
          <w:rFonts w:ascii="PMingLiU" w:hAnsi="PMingLiU" w:cs="PMingLiU" w:eastAsia="PMingLiU" w:hint="eastAsia"/>
          <w:w w:val="115"/>
          <w:sz w:val="24"/>
          <w:szCs w:val="24"/>
          <w:vertAlign w:val="subscript"/>
        </w:rPr>
        <w:t>0</w:t>
      </w:r>
      <w:r>
        <w:rPr>
          <w:rFonts w:ascii="PMingLiU" w:hAnsi="PMingLiU" w:cs="PMingLiU" w:eastAsia="PMingLiU" w:hint="eastAsia"/>
          <w:spacing w:val="-9"/>
          <w:w w:val="115"/>
          <w:sz w:val="24"/>
          <w:szCs w:val="24"/>
          <w:vertAlign w:val="baseline"/>
        </w:rPr>
        <w:t> </w:t>
      </w:r>
      <w:r>
        <w:rPr>
          <w:rFonts w:ascii="PMingLiU" w:hAnsi="PMingLiU" w:cs="PMingLiU" w:eastAsia="PMingLiU" w:hint="eastAsia"/>
          <w:w w:val="125"/>
          <w:sz w:val="24"/>
          <w:szCs w:val="24"/>
          <w:vertAlign w:val="baseline"/>
        </w:rPr>
        <w:t>+</w:t>
      </w:r>
      <w:r>
        <w:rPr>
          <w:rFonts w:ascii="PMingLiU" w:hAnsi="PMingLiU" w:cs="PMingLiU" w:eastAsia="PMingLiU" w:hint="eastAsia"/>
          <w:spacing w:val="-25"/>
          <w:w w:val="12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w w:val="115"/>
          <w:sz w:val="24"/>
          <w:szCs w:val="24"/>
          <w:vertAlign w:val="baseline"/>
        </w:rPr>
        <w:t>β</w:t>
      </w:r>
      <w:r>
        <w:rPr>
          <w:rFonts w:ascii="PMingLiU" w:hAnsi="PMingLiU" w:cs="PMingLiU" w:eastAsia="PMingLiU" w:hint="eastAsia"/>
          <w:w w:val="115"/>
          <w:sz w:val="24"/>
          <w:szCs w:val="24"/>
          <w:vertAlign w:val="subscript"/>
        </w:rPr>
        <w:t>1</w:t>
      </w:r>
      <w:r>
        <w:rPr>
          <w:rFonts w:ascii="Arial" w:hAnsi="Arial" w:cs="Arial" w:eastAsia="Arial"/>
          <w:i/>
          <w:iCs/>
          <w:w w:val="115"/>
          <w:sz w:val="24"/>
          <w:szCs w:val="24"/>
          <w:vertAlign w:val="baseline"/>
        </w:rPr>
        <w:t>X</w:t>
      </w:r>
      <w:r>
        <w:rPr>
          <w:rFonts w:ascii="PMingLiU" w:hAnsi="PMingLiU" w:cs="PMingLiU" w:eastAsia="PMingLiU" w:hint="eastAsia"/>
          <w:w w:val="115"/>
          <w:sz w:val="24"/>
          <w:szCs w:val="24"/>
          <w:vertAlign w:val="subscript"/>
        </w:rPr>
        <w:t>1</w:t>
      </w:r>
      <w:r>
        <w:rPr>
          <w:rFonts w:ascii="PMingLiU" w:hAnsi="PMingLiU" w:cs="PMingLiU" w:eastAsia="PMingLiU" w:hint="eastAsia"/>
          <w:spacing w:val="-9"/>
          <w:w w:val="115"/>
          <w:sz w:val="24"/>
          <w:szCs w:val="24"/>
          <w:vertAlign w:val="baseline"/>
        </w:rPr>
        <w:t> </w:t>
      </w:r>
      <w:r>
        <w:rPr>
          <w:rFonts w:ascii="PMingLiU" w:hAnsi="PMingLiU" w:cs="PMingLiU" w:eastAsia="PMingLiU" w:hint="eastAsia"/>
          <w:w w:val="125"/>
          <w:sz w:val="24"/>
          <w:szCs w:val="24"/>
          <w:vertAlign w:val="baseline"/>
        </w:rPr>
        <w:t>+</w:t>
      </w:r>
      <w:r>
        <w:rPr>
          <w:rFonts w:ascii="PMingLiU" w:hAnsi="PMingLiU" w:cs="PMingLiU" w:eastAsia="PMingLiU" w:hint="eastAsia"/>
          <w:spacing w:val="-25"/>
          <w:w w:val="12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w w:val="115"/>
          <w:sz w:val="24"/>
          <w:szCs w:val="24"/>
          <w:vertAlign w:val="baseline"/>
        </w:rPr>
        <w:t>β</w:t>
      </w:r>
      <w:r>
        <w:rPr>
          <w:rFonts w:ascii="PMingLiU" w:hAnsi="PMingLiU" w:cs="PMingLiU" w:eastAsia="PMingLiU" w:hint="eastAsia"/>
          <w:w w:val="115"/>
          <w:sz w:val="24"/>
          <w:szCs w:val="24"/>
          <w:vertAlign w:val="subscript"/>
        </w:rPr>
        <w:t>2</w:t>
      </w:r>
      <w:r>
        <w:rPr>
          <w:rFonts w:ascii="Arial" w:hAnsi="Arial" w:cs="Arial" w:eastAsia="Arial"/>
          <w:i/>
          <w:iCs/>
          <w:w w:val="115"/>
          <w:sz w:val="24"/>
          <w:szCs w:val="24"/>
          <w:vertAlign w:val="baseline"/>
        </w:rPr>
        <w:t>X</w:t>
      </w:r>
      <w:r>
        <w:rPr>
          <w:rFonts w:ascii="PMingLiU" w:hAnsi="PMingLiU" w:cs="PMingLiU" w:eastAsia="PMingLiU" w:hint="eastAsia"/>
          <w:w w:val="115"/>
          <w:sz w:val="24"/>
          <w:szCs w:val="24"/>
          <w:vertAlign w:val="subscript"/>
        </w:rPr>
        <w:t>2</w:t>
      </w:r>
      <w:r>
        <w:rPr>
          <w:rFonts w:ascii="PMingLiU" w:hAnsi="PMingLiU" w:cs="PMingLiU" w:eastAsia="PMingLiU" w:hint="eastAsia"/>
          <w:spacing w:val="-9"/>
          <w:w w:val="115"/>
          <w:sz w:val="24"/>
          <w:szCs w:val="24"/>
          <w:vertAlign w:val="baseline"/>
        </w:rPr>
        <w:t> </w:t>
      </w:r>
      <w:r>
        <w:rPr>
          <w:rFonts w:ascii="PMingLiU" w:hAnsi="PMingLiU" w:cs="PMingLiU" w:eastAsia="PMingLiU" w:hint="eastAsia"/>
          <w:w w:val="125"/>
          <w:sz w:val="24"/>
          <w:szCs w:val="24"/>
          <w:vertAlign w:val="baseline"/>
        </w:rPr>
        <w:t>+</w:t>
      </w:r>
      <w:r>
        <w:rPr>
          <w:rFonts w:ascii="PMingLiU" w:hAnsi="PMingLiU" w:cs="PMingLiU" w:eastAsia="PMingLiU" w:hint="eastAsia"/>
          <w:spacing w:val="-25"/>
          <w:w w:val="12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w w:val="115"/>
          <w:sz w:val="24"/>
          <w:szCs w:val="24"/>
          <w:vertAlign w:val="baseline"/>
        </w:rPr>
        <w:t>β</w:t>
      </w:r>
      <w:r>
        <w:rPr>
          <w:rFonts w:ascii="PMingLiU" w:hAnsi="PMingLiU" w:cs="PMingLiU" w:eastAsia="PMingLiU" w:hint="eastAsia"/>
          <w:w w:val="115"/>
          <w:sz w:val="24"/>
          <w:szCs w:val="24"/>
          <w:vertAlign w:val="subscript"/>
        </w:rPr>
        <w:t>3</w:t>
      </w:r>
      <w:r>
        <w:rPr>
          <w:rFonts w:ascii="Arial" w:hAnsi="Arial" w:cs="Arial" w:eastAsia="Arial"/>
          <w:i/>
          <w:iCs/>
          <w:w w:val="115"/>
          <w:sz w:val="24"/>
          <w:szCs w:val="24"/>
          <w:vertAlign w:val="baseline"/>
        </w:rPr>
        <w:t>X</w:t>
      </w:r>
      <w:r>
        <w:rPr>
          <w:rFonts w:ascii="PMingLiU" w:hAnsi="PMingLiU" w:cs="PMingLiU" w:eastAsia="PMingLiU" w:hint="eastAsia"/>
          <w:w w:val="115"/>
          <w:sz w:val="24"/>
          <w:szCs w:val="24"/>
          <w:vertAlign w:val="subscript"/>
        </w:rPr>
        <w:t>3</w:t>
      </w:r>
      <w:r>
        <w:rPr>
          <w:rFonts w:ascii="PMingLiU" w:hAnsi="PMingLiU" w:cs="PMingLiU" w:eastAsia="PMingLiU" w:hint="eastAsia"/>
          <w:spacing w:val="-9"/>
          <w:w w:val="115"/>
          <w:sz w:val="24"/>
          <w:szCs w:val="24"/>
          <w:vertAlign w:val="baseline"/>
        </w:rPr>
        <w:t> </w:t>
      </w:r>
      <w:r>
        <w:rPr>
          <w:rFonts w:ascii="PMingLiU" w:hAnsi="PMingLiU" w:cs="PMingLiU" w:eastAsia="PMingLiU" w:hint="eastAsia"/>
          <w:w w:val="125"/>
          <w:sz w:val="24"/>
          <w:szCs w:val="24"/>
          <w:vertAlign w:val="baseline"/>
        </w:rPr>
        <w:t>+</w:t>
      </w:r>
      <w:r>
        <w:rPr>
          <w:rFonts w:ascii="PMingLiU" w:hAnsi="PMingLiU" w:cs="PMingLiU" w:eastAsia="PMingLiU" w:hint="eastAsia"/>
          <w:spacing w:val="-25"/>
          <w:w w:val="12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w w:val="115"/>
          <w:sz w:val="24"/>
          <w:szCs w:val="24"/>
          <w:vertAlign w:val="baseline"/>
        </w:rPr>
        <w:t>...</w:t>
      </w:r>
      <w:r>
        <w:rPr>
          <w:rFonts w:ascii="Arial" w:hAnsi="Arial" w:cs="Arial" w:eastAsia="Arial"/>
          <w:i/>
          <w:iCs/>
          <w:spacing w:val="-24"/>
          <w:w w:val="115"/>
          <w:sz w:val="24"/>
          <w:szCs w:val="24"/>
          <w:vertAlign w:val="baseline"/>
        </w:rPr>
        <w:t> </w:t>
      </w:r>
      <w:r>
        <w:rPr>
          <w:rFonts w:ascii="PMingLiU" w:hAnsi="PMingLiU" w:cs="PMingLiU" w:eastAsia="PMingLiU" w:hint="eastAsia"/>
          <w:w w:val="125"/>
          <w:sz w:val="24"/>
          <w:szCs w:val="24"/>
          <w:vertAlign w:val="baseline"/>
        </w:rPr>
        <w:t>+</w:t>
      </w:r>
      <w:r>
        <w:rPr>
          <w:rFonts w:ascii="PMingLiU" w:hAnsi="PMingLiU" w:cs="PMingLiU" w:eastAsia="PMingLiU" w:hint="eastAsia"/>
          <w:spacing w:val="-25"/>
          <w:w w:val="12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w w:val="115"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bscript"/>
        </w:rPr>
        <w:t>n</w:t>
      </w:r>
      <w:r>
        <w:rPr>
          <w:rFonts w:ascii="Arial" w:hAnsi="Arial" w:cs="Arial" w:eastAsia="Arial"/>
          <w:i/>
          <w:iCs/>
          <w:w w:val="115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w w:val="115"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-3"/>
          <w:w w:val="115"/>
          <w:sz w:val="24"/>
          <w:szCs w:val="24"/>
          <w:vertAlign w:val="baseline"/>
        </w:rPr>
        <w:t> </w:t>
      </w:r>
      <w:r>
        <w:rPr>
          <w:rFonts w:ascii="PMingLiU" w:hAnsi="PMingLiU" w:cs="PMingLiU" w:eastAsia="PMingLiU" w:hint="eastAsia"/>
          <w:w w:val="125"/>
          <w:sz w:val="24"/>
          <w:szCs w:val="24"/>
          <w:vertAlign w:val="baseline"/>
        </w:rPr>
        <w:t>+</w:t>
      </w:r>
      <w:r>
        <w:rPr>
          <w:rFonts w:ascii="PMingLiU" w:hAnsi="PMingLiU" w:cs="PMingLiU" w:eastAsia="PMingLiU" w:hint="eastAsia"/>
          <w:spacing w:val="-25"/>
          <w:w w:val="125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spacing w:val="-10"/>
          <w:w w:val="115"/>
          <w:sz w:val="24"/>
          <w:szCs w:val="24"/>
          <w:vertAlign w:val="baseline"/>
        </w:rPr>
        <w:t>ϵ</w:t>
      </w:r>
    </w:p>
    <w:p>
      <w:pPr>
        <w:pStyle w:val="BodyText"/>
        <w:spacing w:line="216" w:lineRule="auto" w:before="87"/>
        <w:ind w:left="110" w:right="831"/>
        <w:jc w:val="both"/>
      </w:pPr>
      <w:r>
        <w:rPr/>
        <w:t>While</w:t>
      </w:r>
      <w:r>
        <w:rPr>
          <w:spacing w:val="-15"/>
        </w:rPr>
        <w:t> </w:t>
      </w:r>
      <w:r>
        <w:rPr>
          <w:rFonts w:ascii="Arial" w:hAnsi="Arial"/>
          <w:i/>
          <w:spacing w:val="-82"/>
          <w:w w:val="78"/>
        </w:rPr>
        <w:t>Y</w:t>
      </w:r>
      <w:r>
        <w:rPr>
          <w:rFonts w:ascii="PMingLiU" w:hAnsi="PMingLiU"/>
          <w:spacing w:val="2"/>
          <w:w w:val="127"/>
          <w:position w:val="6"/>
        </w:rPr>
        <w:t>ˆ</w:t>
      </w:r>
      <w:r>
        <w:rPr>
          <w:rFonts w:ascii="Georgia" w:hAnsi="Georgia"/>
          <w:i/>
          <w:spacing w:val="19"/>
          <w:w w:val="99"/>
          <w:position w:val="-3"/>
          <w:sz w:val="16"/>
        </w:rPr>
        <w:t>m</w:t>
      </w:r>
      <w:r>
        <w:rPr>
          <w:rFonts w:ascii="Georgia" w:hAnsi="Georgia"/>
          <w:i/>
          <w:spacing w:val="23"/>
          <w:w w:val="99"/>
          <w:position w:val="-3"/>
          <w:sz w:val="16"/>
        </w:rPr>
        <w:t>r</w:t>
      </w:r>
      <w:r>
        <w:rPr>
          <w:rFonts w:ascii="Georgia" w:hAnsi="Georgia"/>
          <w:i/>
          <w:spacing w:val="18"/>
          <w:w w:val="102"/>
          <w:position w:val="-3"/>
          <w:sz w:val="16"/>
        </w:rPr>
        <w:t>n</w:t>
      </w:r>
      <w:r>
        <w:rPr>
          <w:rFonts w:ascii="Georgia" w:hAnsi="Georgia"/>
          <w:i/>
          <w:spacing w:val="19"/>
          <w:w w:val="92"/>
          <w:position w:val="-3"/>
          <w:sz w:val="16"/>
        </w:rPr>
        <w:t>a</w:t>
      </w:r>
      <w:r>
        <w:rPr>
          <w:rFonts w:ascii="Georgia" w:hAnsi="Georgia"/>
          <w:i/>
          <w:spacing w:val="6"/>
          <w:position w:val="-3"/>
          <w:sz w:val="16"/>
        </w:rPr>
        <w:t> </w:t>
      </w:r>
      <w:r>
        <w:rPr/>
        <w:t>is</w:t>
      </w:r>
      <w:r>
        <w:rPr>
          <w:spacing w:val="-12"/>
        </w:rPr>
        <w:t> </w:t>
      </w:r>
      <w:r>
        <w:rPr/>
        <w:t>predicted</w:t>
      </w:r>
      <w:r>
        <w:rPr>
          <w:spacing w:val="-13"/>
        </w:rPr>
        <w:t> </w:t>
      </w:r>
      <w:r>
        <w:rPr/>
        <w:t>RNA-Seq</w:t>
      </w:r>
      <w:r>
        <w:rPr>
          <w:spacing w:val="-13"/>
        </w:rPr>
        <w:t> </w:t>
      </w:r>
      <w:r>
        <w:rPr/>
        <w:t>data,</w:t>
      </w:r>
      <w:r>
        <w:rPr>
          <w:spacing w:val="-10"/>
        </w:rPr>
        <w:t> </w:t>
      </w:r>
      <w:r>
        <w:rPr/>
        <w:t>and</w:t>
      </w:r>
      <w:r>
        <w:rPr>
          <w:spacing w:val="-13"/>
        </w:rPr>
        <w:t> </w:t>
      </w:r>
      <w:r>
        <w:rPr>
          <w:rFonts w:ascii="Arial" w:hAnsi="Arial"/>
          <w:i/>
        </w:rPr>
        <w:t>X</w:t>
      </w:r>
      <w:r>
        <w:rPr>
          <w:rFonts w:ascii="PMingLiU" w:hAnsi="PMingLiU"/>
          <w:vertAlign w:val="subscript"/>
        </w:rPr>
        <w:t>1</w:t>
      </w:r>
      <w:r>
        <w:rPr>
          <w:rFonts w:ascii="Arial" w:hAnsi="Arial"/>
          <w:i/>
          <w:vertAlign w:val="baseline"/>
        </w:rPr>
        <w:t>,</w:t>
      </w:r>
      <w:r>
        <w:rPr>
          <w:rFonts w:ascii="Arial" w:hAnsi="Arial"/>
          <w:i/>
          <w:spacing w:val="-17"/>
          <w:vertAlign w:val="baseline"/>
        </w:rPr>
        <w:t> </w:t>
      </w:r>
      <w:r>
        <w:rPr>
          <w:rFonts w:ascii="Arial" w:hAnsi="Arial"/>
          <w:i/>
          <w:vertAlign w:val="baseline"/>
        </w:rPr>
        <w:t>X</w:t>
      </w:r>
      <w:r>
        <w:rPr>
          <w:rFonts w:ascii="PMingLiU" w:hAnsi="PMingLiU"/>
          <w:vertAlign w:val="subscript"/>
        </w:rPr>
        <w:t>2</w:t>
      </w:r>
      <w:r>
        <w:rPr>
          <w:rFonts w:ascii="Arial" w:hAnsi="Arial"/>
          <w:i/>
          <w:vertAlign w:val="baseline"/>
        </w:rPr>
        <w:t>,</w:t>
      </w:r>
      <w:r>
        <w:rPr>
          <w:rFonts w:ascii="Arial" w:hAnsi="Arial"/>
          <w:i/>
          <w:spacing w:val="-17"/>
          <w:vertAlign w:val="baseline"/>
        </w:rPr>
        <w:t> </w:t>
      </w:r>
      <w:r>
        <w:rPr>
          <w:rFonts w:ascii="Arial" w:hAnsi="Arial"/>
          <w:i/>
          <w:vertAlign w:val="baseline"/>
        </w:rPr>
        <w:t>...X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are</w:t>
      </w:r>
      <w:r>
        <w:rPr>
          <w:spacing w:val="-13"/>
          <w:vertAlign w:val="baseline"/>
        </w:rPr>
        <w:t> </w:t>
      </w:r>
      <w:r>
        <w:rPr>
          <w:vertAlign w:val="baseline"/>
        </w:rPr>
        <w:t>the</w:t>
      </w:r>
      <w:r>
        <w:rPr>
          <w:spacing w:val="-13"/>
          <w:vertAlign w:val="baseline"/>
        </w:rPr>
        <w:t> </w:t>
      </w:r>
      <w:r>
        <w:rPr>
          <w:vertAlign w:val="baseline"/>
        </w:rPr>
        <w:t>features</w:t>
      </w:r>
      <w:r>
        <w:rPr>
          <w:spacing w:val="-13"/>
          <w:vertAlign w:val="baseline"/>
        </w:rPr>
        <w:t> </w:t>
      </w:r>
      <w:r>
        <w:rPr>
          <w:vertAlign w:val="baseline"/>
        </w:rPr>
        <w:t>extracted</w:t>
      </w:r>
      <w:r>
        <w:rPr>
          <w:spacing w:val="-13"/>
          <w:vertAlign w:val="baseline"/>
        </w:rPr>
        <w:t> </w:t>
      </w:r>
      <w:r>
        <w:rPr>
          <w:vertAlign w:val="baseline"/>
        </w:rPr>
        <w:t>from</w:t>
      </w:r>
      <w:r>
        <w:rPr>
          <w:spacing w:val="-13"/>
          <w:vertAlign w:val="baseline"/>
        </w:rPr>
        <w:t> </w:t>
      </w:r>
      <w:r>
        <w:rPr>
          <w:vertAlign w:val="baseline"/>
        </w:rPr>
        <w:t>cohorts</w:t>
      </w:r>
      <w:r>
        <w:rPr>
          <w:spacing w:val="-13"/>
          <w:vertAlign w:val="baseline"/>
        </w:rPr>
        <w:t> </w:t>
      </w:r>
      <w:r>
        <w:rPr>
          <w:vertAlign w:val="baseline"/>
        </w:rPr>
        <w:t>(A)(B)(C)</w:t>
      </w:r>
      <w:r>
        <w:rPr>
          <w:vertAlign w:val="baseline"/>
        </w:rPr>
        <w:t> whole-slide images of pathology.</w:t>
      </w:r>
    </w:p>
    <w:p>
      <w:pPr>
        <w:pStyle w:val="BodyText"/>
        <w:spacing w:line="252" w:lineRule="auto" w:before="19"/>
        <w:ind w:left="110" w:right="848"/>
        <w:jc w:val="both"/>
      </w:pPr>
      <w:r>
        <w:rPr/>
        <w:t>The deep learning model of HE2RNA, which was trained under TCGA/TCIA </w:t>
      </w:r>
      <w:hyperlink w:history="true" w:anchor="_bookmark0">
        <w:r>
          <w:rPr>
            <w:color w:val="0000FF"/>
          </w:rPr>
          <w:t>HNSCC</w:t>
        </w:r>
      </w:hyperlink>
      <w:r>
        <w:rPr>
          <w:color w:val="0000FF"/>
        </w:rPr>
        <w:t> </w:t>
      </w:r>
      <w:r>
        <w:rPr/>
        <w:t>dataset, could </w:t>
      </w:r>
      <w:r>
        <w:rPr/>
        <w:t>be</w:t>
      </w:r>
      <w:r>
        <w:rPr/>
        <w:t> applied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RNA-Seq</w:t>
      </w:r>
      <w:r>
        <w:rPr>
          <w:spacing w:val="-5"/>
        </w:rPr>
        <w:t> </w:t>
      </w:r>
      <w:r>
        <w:rPr/>
        <w:t>predictive</w:t>
      </w:r>
      <w:r>
        <w:rPr>
          <w:spacing w:val="-5"/>
        </w:rPr>
        <w:t> </w:t>
      </w:r>
      <w:r>
        <w:rPr/>
        <w:t>of</w:t>
      </w:r>
      <w:r>
        <w:rPr>
          <w:spacing w:val="-5"/>
        </w:rPr>
        <w:t> </w:t>
      </w:r>
      <w:r>
        <w:rPr/>
        <w:t>TMUH/CMH</w:t>
      </w:r>
      <w:r>
        <w:rPr>
          <w:spacing w:val="-5"/>
        </w:rPr>
        <w:t> </w:t>
      </w:r>
      <w:r>
        <w:rPr/>
        <w:t>datasets. The</w:t>
      </w:r>
      <w:r>
        <w:rPr>
          <w:spacing w:val="-5"/>
        </w:rPr>
        <w:t> </w:t>
      </w:r>
      <w:r>
        <w:rPr/>
        <w:t>representatives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used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subsequent</w:t>
      </w:r>
      <w:r>
        <w:rPr/>
        <w:t> gene expression analysis (Figure </w:t>
      </w:r>
      <w:hyperlink w:history="true" w:anchor="_bookmark3">
        <w:r>
          <w:rPr>
            <w:color w:val="0000FF"/>
          </w:rPr>
          <w:t>3</w:t>
        </w:r>
      </w:hyperlink>
      <w:r>
        <w:rPr/>
        <w:t>).</w:t>
      </w:r>
      <w:r>
        <w:rPr>
          <w:spacing w:val="40"/>
        </w:rPr>
        <w:t> </w:t>
      </w:r>
      <w:r>
        <w:rPr/>
        <w:t>A deep learning model, HE2Displasia, will also be trained for dig</w:t>
      </w:r>
      <w:r>
        <w:rPr/>
        <w:softHyphen/>
      </w:r>
      <w:r>
        <w:rPr/>
        <w:t>ital grading system for oral epithelial dysplasia.</w:t>
      </w:r>
      <w:r>
        <w:rPr>
          <w:spacing w:val="40"/>
        </w:rPr>
        <w:t> </w:t>
      </w:r>
      <w:r>
        <w:rPr/>
        <w:t>A deep learning model, HE2DNA, will also be </w:t>
      </w:r>
      <w:r>
        <w:rPr/>
        <w:t>traine</w:t>
      </w:r>
      <w:r>
        <w:rPr/>
        <w:t>d</w:t>
      </w:r>
      <w:r>
        <w:rPr>
          <w:spacing w:val="40"/>
        </w:rPr>
        <w:t> </w:t>
      </w:r>
      <w:r>
        <w:rPr/>
        <w:t>for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representative</w:t>
      </w:r>
      <w:r>
        <w:rPr>
          <w:spacing w:val="-2"/>
        </w:rPr>
        <w:t> </w:t>
      </w:r>
      <w:r>
        <w:rPr/>
        <w:t>of</w:t>
      </w:r>
      <w:r>
        <w:rPr>
          <w:spacing w:val="-2"/>
        </w:rPr>
        <w:t> </w:t>
      </w:r>
      <w:r>
        <w:rPr/>
        <w:t>DNA</w:t>
      </w:r>
      <w:r>
        <w:rPr>
          <w:spacing w:val="-2"/>
        </w:rPr>
        <w:t> </w:t>
      </w:r>
      <w:r>
        <w:rPr/>
        <w:t>mutation.</w:t>
      </w:r>
      <w:r>
        <w:rPr>
          <w:spacing w:val="23"/>
        </w:rPr>
        <w:t> </w:t>
      </w:r>
      <w:r>
        <w:rPr/>
        <w:t>Those</w:t>
      </w:r>
      <w:r>
        <w:rPr>
          <w:spacing w:val="-2"/>
        </w:rPr>
        <w:t> </w:t>
      </w:r>
      <w:r>
        <w:rPr/>
        <w:t>DNA/RNA</w:t>
      </w:r>
      <w:r>
        <w:rPr>
          <w:spacing w:val="-2"/>
        </w:rPr>
        <w:t> </w:t>
      </w:r>
      <w:r>
        <w:rPr/>
        <w:t>representatives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used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subsequent</w:t>
      </w:r>
      <w:r>
        <w:rPr>
          <w:spacing w:val="-2"/>
        </w:rPr>
        <w:t> </w:t>
      </w:r>
      <w:r>
        <w:rPr/>
        <w:t>gene</w:t>
      </w:r>
      <w:r>
        <w:rPr/>
        <w:t> mutation/expression analysis.</w:t>
      </w:r>
    </w:p>
    <w:p>
      <w:pPr>
        <w:spacing w:after="0" w:line="252" w:lineRule="auto"/>
        <w:jc w:val="both"/>
        <w:sectPr>
          <w:headerReference w:type="default" r:id="rId21"/>
          <w:footerReference w:type="default" r:id="rId22"/>
          <w:pgSz w:w="11910" w:h="16840"/>
          <w:pgMar w:header="1421" w:footer="891" w:top="1720" w:bottom="1080" w:left="7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1"/>
        </w:rPr>
      </w:pPr>
    </w:p>
    <w:p>
      <w:pPr>
        <w:pStyle w:val="BodyText"/>
        <w:ind w:left="1238"/>
        <w:rPr>
          <w:sz w:val="20"/>
        </w:rPr>
      </w:pPr>
      <w:r>
        <w:rPr>
          <w:sz w:val="20"/>
        </w:rPr>
        <w:pict>
          <v:group style="width:385.15pt;height:183.9pt;mso-position-horizontal-relative:char;mso-position-vertical-relative:line" id="docshapegroup63" coordorigin="0,0" coordsize="7703,3678">
            <v:line style="position:absolute" from="2787,2106" to="1868,2106" stroked="true" strokeweight="2.83484pt" strokecolor="#8ed8f8">
              <v:stroke dashstyle="solid"/>
            </v:line>
            <v:shape style="position:absolute;left:2696;top:1992;width:131;height:227" type="#_x0000_t75" id="docshape64" stroked="false">
              <v:imagedata r:id="rId25" o:title=""/>
            </v:shape>
            <v:shape style="position:absolute;left:0;top:1797;width:1914;height:672" type="#_x0000_t75" id="docshape65" stroked="false">
              <v:imagedata r:id="rId26" o:title=""/>
            </v:shape>
            <v:line style="position:absolute" from="5622,2106" to="4703,2106" stroked="true" strokeweight="2.83484pt" strokecolor="#9999ff">
              <v:stroke dashstyle="solid"/>
            </v:line>
            <v:shape style="position:absolute;left:5531;top:1992;width:131;height:227" type="#_x0000_t75" id="docshape66" stroked="false">
              <v:imagedata r:id="rId27" o:title=""/>
            </v:shape>
            <v:shape style="position:absolute;left:2834;top:1822;width:1914;height:621" type="#_x0000_t75" id="docshape67" stroked="false">
              <v:imagedata r:id="rId28" o:title=""/>
            </v:shape>
            <v:shape style="position:absolute;left:5669;top:1792;width:1914;height:681" type="#_x0000_t75" id="docshape68" stroked="false">
              <v:imagedata r:id="rId29" o:title=""/>
            </v:shape>
            <v:shape style="position:absolute;left:3242;top:61;width:1152;height:1232" id="docshape69" coordorigin="3243,62" coordsize="1152,1232" path="m4315,62l3322,62,3291,68,3266,85,3249,110,3243,141,3243,1214,3249,1245,3266,1270,3291,1287,3322,1293,4315,1293,4346,1287,4371,1270,4388,1245,4394,1214,4394,141,4388,110,4371,85,4346,68,4315,62xe" filled="true" fillcolor="#7f7f7f" stroked="false">
              <v:path arrowok="t"/>
              <v:fill opacity="32768f" type="solid"/>
            </v:shape>
            <v:shape style="position:absolute;left:3188;top:7;width:1152;height:1232" type="#_x0000_t75" id="docshape70" stroked="false">
              <v:imagedata r:id="rId30" o:title=""/>
            </v:shape>
            <v:shape style="position:absolute;left:3188;top:7;width:1152;height:1232" id="docshape71" coordorigin="3189,8" coordsize="1152,1232" path="m4261,8l3269,8,3238,14,3212,31,3195,57,3189,88,3189,1160,3195,1191,3212,1216,3238,1233,3269,1240,4261,1240,4292,1233,4317,1216,4334,1191,4340,1160,4340,88,4334,57,4317,31,4292,14,4261,8xe" filled="false" stroked="true" strokeweight=".79701pt" strokecolor="#7f7f7f">
              <v:path arrowok="t"/>
              <v:stroke dashstyle="solid"/>
            </v:shape>
            <v:line style="position:absolute" from="3765,1785" to="3765,1248" stroked="true" strokeweight="1.99255pt" strokecolor="#ffb200">
              <v:stroke dashstyle="solid"/>
            </v:line>
            <v:shape style="position:absolute;left:3694;top:1732;width:141;height:66" id="docshape72" coordorigin="3695,1733" coordsize="141,66" path="m3835,1733l3813,1743,3792,1762,3774,1783,3765,1799,3756,1783,3738,1762,3716,1743,3695,1733e" filled="false" stroked="true" strokeweight="1.59404pt" strokecolor="#ffb200">
              <v:path arrowok="t"/>
              <v:stroke dashstyle="solid"/>
            </v:shape>
            <v:shape style="position:absolute;left:6077;top:3055;width:1152;height:567" id="docshape73" coordorigin="6077,3056" coordsize="1152,567" path="m7149,3056l6157,3056,6126,3062,6101,3079,6084,3105,6077,3136,6077,3543,6084,3574,6101,3599,6126,3617,6157,3623,7149,3623,7180,3617,7206,3599,7223,3574,7229,3543,7229,3136,7223,3105,7206,3079,7180,3062,7149,3056xe" filled="true" fillcolor="#7f7f7f" stroked="false">
              <v:path arrowok="t"/>
              <v:fill opacity="32768f" type="solid"/>
            </v:shape>
            <v:shape style="position:absolute;left:6023;top:3002;width:1152;height:567" type="#_x0000_t75" id="docshape74" stroked="false">
              <v:imagedata r:id="rId31" o:title=""/>
            </v:shape>
            <v:shape style="position:absolute;left:6023;top:3002;width:1152;height:567" id="docshape75" coordorigin="6024,3002" coordsize="1152,567" path="m7095,3002l6103,3002,6072,3008,6047,3025,6030,3051,6024,3082,6024,3489,6030,3520,6047,3546,6072,3563,6103,3569,7095,3569,7126,3563,7152,3546,7169,3520,7175,3489,7175,3082,7169,3051,7152,3025,7126,3008,7095,3002xe" filled="false" stroked="true" strokeweight=".79701pt" strokecolor="#7f7f7f">
              <v:path arrowok="t"/>
              <v:stroke dashstyle="solid"/>
            </v:shape>
            <v:line style="position:absolute" from="6599,2427" to="6599,2965" stroked="true" strokeweight="1.99255pt" strokecolor="#ffb200">
              <v:stroke dashstyle="solid"/>
            </v:line>
            <v:shape style="position:absolute;left:6529;top:2912;width:141;height:66" id="docshape76" coordorigin="6529,2912" coordsize="141,66" path="m6669,2912l6648,2923,6626,2942,6608,2963,6599,2978,6590,2963,6572,2942,6551,2923,6529,2912e" filled="false" stroked="true" strokeweight="1.59404pt" strokecolor="#ffb200">
              <v:path arrowok="t"/>
              <v:stroke dashstyle="solid"/>
            </v:shape>
            <v:line style="position:absolute" from="2907,3315" to="1988,3315" stroked="true" strokeweight="2.83484pt" strokecolor="#8ed8f8">
              <v:stroke dashstyle="solid"/>
            </v:line>
            <v:shape style="position:absolute;left:2816;top:3201;width:131;height:227" type="#_x0000_t75" id="docshape77" stroked="false">
              <v:imagedata r:id="rId32" o:title=""/>
            </v:shape>
            <v:line style="position:absolute" from="5741,3315" to="4822,3315" stroked="true" strokeweight="2.83484pt" strokecolor="#9999ff">
              <v:stroke dashstyle="solid"/>
            </v:line>
            <v:shape style="position:absolute;left:5650;top:3201;width:131;height:227" type="#_x0000_t75" id="docshape78" stroked="false">
              <v:imagedata r:id="rId33" o:title=""/>
            </v:shape>
            <v:shape style="position:absolute;left:119;top:3006;width:1914;height:672" type="#_x0000_t75" id="docshape79" stroked="false">
              <v:imagedata r:id="rId34" o:title=""/>
            </v:shape>
            <v:shape style="position:absolute;left:2954;top:3031;width:1914;height:621" type="#_x0000_t75" id="docshape80" stroked="false">
              <v:imagedata r:id="rId35" o:title=""/>
            </v:shape>
            <v:shape style="position:absolute;left:5788;top:3031;width:1914;height:621" type="#_x0000_t75" id="docshape81" stroked="false">
              <v:imagedata r:id="rId36" o:title=""/>
            </v:shape>
            <v:shape style="position:absolute;left:3359;top:29;width:830;height:1155" type="#_x0000_t202" id="docshape82" filled="false" stroked="false">
              <v:textbox inset="0,0,0,0">
                <w:txbxContent>
                  <w:p>
                    <w:pPr>
                      <w:spacing w:line="252" w:lineRule="auto" w:before="0"/>
                      <w:ind w:left="-1" w:right="18" w:firstLine="0"/>
                      <w:jc w:val="center"/>
                      <w:rPr>
                        <w:sz w:val="24"/>
                      </w:rPr>
                    </w:pPr>
                    <w:bookmarkStart w:name="_bookmark3" w:id="4"/>
                    <w:bookmarkEnd w:id="4"/>
                    <w:r>
                      <w:rPr/>
                    </w:r>
                    <w:r>
                      <w:rPr>
                        <w:spacing w:val="-2"/>
                        <w:sz w:val="24"/>
                      </w:rPr>
                      <w:t>Model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(transfer</w:t>
                    </w:r>
                    <w:r>
                      <w:rPr>
                        <w:spacing w:val="-2"/>
                        <w:sz w:val="24"/>
                      </w:rPr>
                      <w:t> </w:t>
                    </w:r>
                    <w:r>
                      <w:rPr>
                        <w:spacing w:val="-4"/>
                        <w:sz w:val="24"/>
                      </w:rPr>
                      <w:t>from</w:t>
                    </w:r>
                    <w:r>
                      <w:rPr>
                        <w:spacing w:val="-4"/>
                        <w:sz w:val="24"/>
                      </w:rPr>
                      <w:t> </w:t>
                    </w:r>
                    <w:r>
                      <w:rPr>
                        <w:spacing w:val="-2"/>
                        <w:sz w:val="24"/>
                      </w:rPr>
                      <w:t>TCIA)</w:t>
                    </w:r>
                  </w:p>
                </w:txbxContent>
              </v:textbox>
              <w10:wrap type="none"/>
            </v:shape>
            <v:shape style="position:absolute;left:275;top:1823;width:1329;height:534" type="#_x0000_t202" id="docshape83" filled="false" stroked="false">
              <v:textbox inset="0,0,0,0">
                <w:txbxContent>
                  <w:p>
                    <w:pPr>
                      <w:spacing w:line="249" w:lineRule="exact" w:before="0"/>
                      <w:ind w:left="5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TMUH/CMH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datasets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(WSI)</w:t>
                    </w:r>
                  </w:p>
                </w:txbxContent>
              </v:textbox>
              <w10:wrap type="none"/>
            </v:shape>
            <v:shape style="position:absolute;left:3338;top:1977;width:873;height:263" type="#_x0000_t202" id="docshape84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HE2RNA</w:t>
                    </w:r>
                  </w:p>
                </w:txbxContent>
              </v:textbox>
              <w10:wrap type="none"/>
            </v:shape>
            <v:shape style="position:absolute;left:5840;top:1819;width:1539;height:534" type="#_x0000_t202" id="docshape85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19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w w:val="95"/>
                        <w:sz w:val="22"/>
                      </w:rPr>
                      <w:t>RNA-</w:t>
                    </w:r>
                    <w:r>
                      <w:rPr>
                        <w:spacing w:val="-5"/>
                        <w:sz w:val="22"/>
                      </w:rPr>
                      <w:t>Seq</w:t>
                    </w:r>
                  </w:p>
                  <w:p>
                    <w:pPr>
                      <w:spacing w:before="18"/>
                      <w:ind w:left="0" w:right="18" w:firstLine="0"/>
                      <w:jc w:val="center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(Representatives)</w:t>
                    </w:r>
                  </w:p>
                </w:txbxContent>
              </v:textbox>
              <w10:wrap type="none"/>
            </v:shape>
            <v:shape style="position:absolute;left:395;top:3032;width:1329;height:534" type="#_x0000_t202" id="docshape86" filled="false" stroked="false">
              <v:textbox inset="0,0,0,0">
                <w:txbxContent>
                  <w:p>
                    <w:pPr>
                      <w:spacing w:line="249" w:lineRule="exact" w:before="0"/>
                      <w:ind w:left="54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2"/>
                        <w:sz w:val="22"/>
                      </w:rPr>
                      <w:t>TMUH/CMH</w:t>
                    </w:r>
                  </w:p>
                  <w:p>
                    <w:pPr>
                      <w:spacing w:before="18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datasets</w:t>
                    </w:r>
                    <w:r>
                      <w:rPr>
                        <w:spacing w:val="10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(WSI)</w:t>
                    </w:r>
                  </w:p>
                </w:txbxContent>
              </v:textbox>
              <w10:wrap type="none"/>
            </v:shape>
            <v:shape style="position:absolute;left:3696;top:3186;width:396;height:263" type="#_x0000_t202" id="docshape87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5"/>
                        <w:sz w:val="22"/>
                      </w:rPr>
                      <w:t>IHC</w:t>
                    </w:r>
                  </w:p>
                </w:txbxContent>
              </v:textbox>
              <w10:wrap type="none"/>
            </v:shape>
            <v:shape style="position:absolute;left:6270;top:3186;width:917;height:263" type="#_x0000_t202" id="docshape88" filled="false" stroked="false">
              <v:textbox inset="0,0,0,0">
                <w:txbxContent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Validation</w:t>
                    </w:r>
                  </w:p>
                </w:txbxContent>
              </v:textbox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7"/>
        </w:rPr>
      </w:pPr>
    </w:p>
    <w:p>
      <w:pPr>
        <w:spacing w:line="249" w:lineRule="auto" w:before="105"/>
        <w:ind w:left="110" w:right="848" w:firstLine="0"/>
        <w:jc w:val="both"/>
        <w:rPr>
          <w:sz w:val="20"/>
        </w:rPr>
      </w:pPr>
      <w:r>
        <w:rPr>
          <w:b/>
          <w:sz w:val="20"/>
        </w:rPr>
        <w:t>Figure 3: Workflow of RNA-Seq representatives of TMUH/CMH datasets.</w:t>
      </w:r>
      <w:r>
        <w:rPr>
          <w:b/>
          <w:spacing w:val="39"/>
          <w:sz w:val="20"/>
        </w:rPr>
        <w:t> </w:t>
      </w:r>
      <w:r>
        <w:rPr>
          <w:sz w:val="20"/>
        </w:rPr>
        <w:t>The deep learning model of HE2RNA, </w:t>
      </w:r>
      <w:r>
        <w:rPr>
          <w:sz w:val="20"/>
        </w:rPr>
        <w:t>which</w:t>
      </w:r>
      <w:r>
        <w:rPr>
          <w:sz w:val="20"/>
        </w:rPr>
        <w:t> was</w:t>
      </w:r>
      <w:r>
        <w:rPr>
          <w:spacing w:val="-6"/>
          <w:sz w:val="20"/>
        </w:rPr>
        <w:t> </w:t>
      </w:r>
      <w:r>
        <w:rPr>
          <w:sz w:val="20"/>
        </w:rPr>
        <w:t>trained</w:t>
      </w:r>
      <w:r>
        <w:rPr>
          <w:spacing w:val="-6"/>
          <w:sz w:val="20"/>
        </w:rPr>
        <w:t> </w:t>
      </w:r>
      <w:r>
        <w:rPr>
          <w:sz w:val="20"/>
        </w:rPr>
        <w:t>under</w:t>
      </w:r>
      <w:r>
        <w:rPr>
          <w:spacing w:val="-6"/>
          <w:sz w:val="20"/>
        </w:rPr>
        <w:t> </w:t>
      </w:r>
      <w:r>
        <w:rPr>
          <w:sz w:val="20"/>
        </w:rPr>
        <w:t>TCGA/TCIA</w:t>
      </w:r>
      <w:r>
        <w:rPr>
          <w:spacing w:val="-6"/>
          <w:sz w:val="20"/>
        </w:rPr>
        <w:t> </w:t>
      </w:r>
      <w:hyperlink w:history="true" w:anchor="_bookmark0">
        <w:r>
          <w:rPr>
            <w:color w:val="0000FF"/>
            <w:sz w:val="20"/>
          </w:rPr>
          <w:t>HNSCC</w:t>
        </w:r>
      </w:hyperlink>
      <w:r>
        <w:rPr>
          <w:color w:val="0000FF"/>
          <w:spacing w:val="-6"/>
          <w:sz w:val="20"/>
        </w:rPr>
        <w:t> </w:t>
      </w:r>
      <w:r>
        <w:rPr>
          <w:sz w:val="20"/>
        </w:rPr>
        <w:t>dataset,</w:t>
      </w:r>
      <w:r>
        <w:rPr>
          <w:spacing w:val="-6"/>
          <w:sz w:val="20"/>
        </w:rPr>
        <w:t> </w:t>
      </w:r>
      <w:r>
        <w:rPr>
          <w:sz w:val="20"/>
        </w:rPr>
        <w:t>could</w:t>
      </w:r>
      <w:r>
        <w:rPr>
          <w:spacing w:val="-6"/>
          <w:sz w:val="20"/>
        </w:rPr>
        <w:t> </w:t>
      </w:r>
      <w:r>
        <w:rPr>
          <w:sz w:val="20"/>
        </w:rPr>
        <w:t>be</w:t>
      </w:r>
      <w:r>
        <w:rPr>
          <w:spacing w:val="-6"/>
          <w:sz w:val="20"/>
        </w:rPr>
        <w:t> </w:t>
      </w:r>
      <w:r>
        <w:rPr>
          <w:sz w:val="20"/>
        </w:rPr>
        <w:t>applied</w:t>
      </w:r>
      <w:r>
        <w:rPr>
          <w:spacing w:val="-6"/>
          <w:sz w:val="20"/>
        </w:rPr>
        <w:t> </w:t>
      </w:r>
      <w:r>
        <w:rPr>
          <w:sz w:val="20"/>
        </w:rPr>
        <w:t>for</w:t>
      </w:r>
      <w:r>
        <w:rPr>
          <w:spacing w:val="-6"/>
          <w:sz w:val="20"/>
        </w:rPr>
        <w:t> </w:t>
      </w:r>
      <w:r>
        <w:rPr>
          <w:sz w:val="20"/>
        </w:rPr>
        <w:t>RNA-Seq</w:t>
      </w:r>
      <w:r>
        <w:rPr>
          <w:spacing w:val="-6"/>
          <w:sz w:val="20"/>
        </w:rPr>
        <w:t> </w:t>
      </w:r>
      <w:r>
        <w:rPr>
          <w:sz w:val="20"/>
        </w:rPr>
        <w:t>predictive</w:t>
      </w:r>
      <w:r>
        <w:rPr>
          <w:spacing w:val="-6"/>
          <w:sz w:val="20"/>
        </w:rPr>
        <w:t> </w:t>
      </w:r>
      <w:r>
        <w:rPr>
          <w:sz w:val="20"/>
        </w:rPr>
        <w:t>of</w:t>
      </w:r>
      <w:r>
        <w:rPr>
          <w:spacing w:val="-6"/>
          <w:sz w:val="20"/>
        </w:rPr>
        <w:t> </w:t>
      </w:r>
      <w:r>
        <w:rPr>
          <w:sz w:val="20"/>
        </w:rPr>
        <w:t>TMUH/CMH</w:t>
      </w:r>
      <w:r>
        <w:rPr>
          <w:spacing w:val="-6"/>
          <w:sz w:val="20"/>
        </w:rPr>
        <w:t> </w:t>
      </w:r>
      <w:r>
        <w:rPr>
          <w:sz w:val="20"/>
        </w:rPr>
        <w:t>datasets. The</w:t>
      </w:r>
      <w:r>
        <w:rPr>
          <w:spacing w:val="-6"/>
          <w:sz w:val="20"/>
        </w:rPr>
        <w:t> </w:t>
      </w:r>
      <w:r>
        <w:rPr>
          <w:sz w:val="20"/>
        </w:rPr>
        <w:t>repre</w:t>
      </w:r>
      <w:r>
        <w:rPr>
          <w:sz w:val="20"/>
        </w:rPr>
        <w:softHyphen/>
      </w:r>
      <w:r>
        <w:rPr>
          <w:sz w:val="20"/>
        </w:rPr>
        <w:t>sentatives will be used for subsequent gene mutation/expression analysis.</w:t>
      </w:r>
    </w:p>
    <w:p>
      <w:pPr>
        <w:spacing w:line="249" w:lineRule="auto" w:before="0"/>
        <w:ind w:left="110" w:right="848" w:firstLine="0"/>
        <w:jc w:val="both"/>
        <w:rPr>
          <w:sz w:val="20"/>
        </w:rPr>
      </w:pPr>
      <w:r>
        <w:rPr>
          <w:sz w:val="20"/>
        </w:rPr>
        <w:t>( TCGA: </w:t>
      </w:r>
      <w:hyperlink w:history="true" w:anchor="_bookmark0">
        <w:r>
          <w:rPr>
            <w:color w:val="0000FF"/>
            <w:sz w:val="20"/>
          </w:rPr>
          <w:t>the Cancer Genome Atlas</w:t>
        </w:r>
      </w:hyperlink>
      <w:r>
        <w:rPr>
          <w:sz w:val="20"/>
        </w:rPr>
        <w:t>; TCIA: </w:t>
      </w:r>
      <w:hyperlink w:history="true" w:anchor="_bookmark0">
        <w:r>
          <w:rPr>
            <w:color w:val="0000FF"/>
            <w:sz w:val="20"/>
          </w:rPr>
          <w:t>the Cancer Imaging Archive</w:t>
        </w:r>
      </w:hyperlink>
      <w:r>
        <w:rPr>
          <w:sz w:val="20"/>
        </w:rPr>
        <w:t>; WSI: whole-slide images of pathology; RNA-</w:t>
      </w:r>
      <w:r>
        <w:rPr>
          <w:sz w:val="20"/>
        </w:rPr>
        <w:t>Seq:</w:t>
      </w:r>
      <w:r>
        <w:rPr>
          <w:sz w:val="20"/>
        </w:rPr>
        <w:t> </w:t>
      </w:r>
      <w:hyperlink w:history="true" w:anchor="_bookmark0">
        <w:r>
          <w:rPr>
            <w:color w:val="0000FF"/>
            <w:sz w:val="20"/>
          </w:rPr>
          <w:t>RNA sequencing</w:t>
        </w:r>
      </w:hyperlink>
      <w:r>
        <w:rPr>
          <w:sz w:val="20"/>
        </w:rPr>
        <w:t>; </w:t>
      </w:r>
      <w:hyperlink w:history="true" w:anchor="_bookmark0">
        <w:r>
          <w:rPr>
            <w:color w:val="0000FF"/>
            <w:sz w:val="20"/>
          </w:rPr>
          <w:t>RNN</w:t>
        </w:r>
      </w:hyperlink>
      <w:r>
        <w:rPr>
          <w:sz w:val="20"/>
        </w:rPr>
        <w:t>: </w:t>
      </w:r>
      <w:hyperlink w:history="true" w:anchor="_bookmark0">
        <w:r>
          <w:rPr>
            <w:color w:val="0000FF"/>
            <w:sz w:val="20"/>
          </w:rPr>
          <w:t>Recurrent Neural Network</w:t>
        </w:r>
      </w:hyperlink>
      <w:r>
        <w:rPr>
          <w:color w:val="0000FF"/>
          <w:sz w:val="20"/>
        </w:rPr>
        <w:t> </w:t>
      </w:r>
      <w:r>
        <w:rPr>
          <w:sz w:val="20"/>
        </w:rPr>
        <w:t>)</w:t>
      </w:r>
    </w:p>
    <w:p>
      <w:pPr>
        <w:spacing w:after="0" w:line="249" w:lineRule="auto"/>
        <w:jc w:val="both"/>
        <w:rPr>
          <w:sz w:val="20"/>
        </w:rPr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line="252" w:lineRule="auto" w:before="105"/>
        <w:ind w:left="110" w:right="848"/>
        <w:jc w:val="both"/>
      </w:pPr>
      <w:r>
        <w:rPr>
          <w:b/>
        </w:rPr>
        <w:t>Mutation/expression</w:t>
      </w:r>
      <w:r>
        <w:rPr>
          <w:b/>
          <w:spacing w:val="-11"/>
        </w:rPr>
        <w:t> </w:t>
      </w:r>
      <w:r>
        <w:rPr>
          <w:b/>
        </w:rPr>
        <w:t>profile</w:t>
      </w:r>
      <w:r>
        <w:rPr>
          <w:b/>
          <w:spacing w:val="-11"/>
        </w:rPr>
        <w:t> </w:t>
      </w:r>
      <w:r>
        <w:rPr>
          <w:b/>
        </w:rPr>
        <w:t>of</w:t>
      </w:r>
      <w:r>
        <w:rPr>
          <w:b/>
          <w:spacing w:val="-11"/>
        </w:rPr>
        <w:t> </w:t>
      </w:r>
      <w:r>
        <w:rPr>
          <w:b/>
        </w:rPr>
        <w:t>FAT1</w:t>
      </w:r>
      <w:r>
        <w:rPr>
          <w:b/>
          <w:spacing w:val="80"/>
          <w:w w:val="150"/>
        </w:rPr>
        <w:t> </w:t>
      </w:r>
      <w:r>
        <w:rPr/>
        <w:t>We</w:t>
      </w:r>
      <w:r>
        <w:rPr>
          <w:spacing w:val="-11"/>
        </w:rPr>
        <w:t> </w:t>
      </w:r>
      <w:r>
        <w:rPr/>
        <w:t>will</w:t>
      </w:r>
      <w:r>
        <w:rPr>
          <w:spacing w:val="-11"/>
        </w:rPr>
        <w:t> </w:t>
      </w:r>
      <w:r>
        <w:rPr/>
        <w:t>develop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deep-learning-based</w:t>
      </w:r>
      <w:r>
        <w:rPr>
          <w:spacing w:val="-11"/>
        </w:rPr>
        <w:t> </w:t>
      </w:r>
      <w:r>
        <w:rPr/>
        <w:t>model</w:t>
      </w:r>
      <w:r>
        <w:rPr>
          <w:spacing w:val="-11"/>
        </w:rPr>
        <w:t> </w:t>
      </w:r>
      <w:r>
        <w:rPr/>
        <w:t>(HE2DNA)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well</w:t>
      </w:r>
      <w:r>
        <w:rPr/>
        <w:t> as a validation platform.</w:t>
      </w:r>
      <w:r>
        <w:rPr>
          <w:spacing w:val="40"/>
        </w:rPr>
        <w:t> </w:t>
      </w:r>
      <w:r>
        <w:rPr/>
        <w:t>It might incorporate whole-slide images of pathology of TMUH/CMH </w:t>
      </w:r>
      <w:r>
        <w:rPr/>
        <w:t>cohorts</w:t>
      </w:r>
      <w:r>
        <w:rPr/>
        <w:t> with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mutation</w:t>
      </w:r>
      <w:r>
        <w:rPr>
          <w:spacing w:val="-4"/>
        </w:rPr>
        <w:t> </w:t>
      </w:r>
      <w:r>
        <w:rPr/>
        <w:t>status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r>
        <w:rPr/>
        <w:t>FAT1,</w:t>
      </w:r>
      <w:r>
        <w:rPr>
          <w:spacing w:val="-4"/>
        </w:rPr>
        <w:t> </w:t>
      </w:r>
      <w:r>
        <w:rPr/>
        <w:t>TP53.</w:t>
      </w:r>
      <w:r>
        <w:rPr>
          <w:spacing w:val="17"/>
        </w:rPr>
        <w:t> </w:t>
      </w:r>
      <w:r>
        <w:rPr/>
        <w:t>It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also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validated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progressive</w:t>
      </w:r>
      <w:r>
        <w:rPr>
          <w:spacing w:val="-4"/>
        </w:rPr>
        <w:t> </w:t>
      </w:r>
      <w:r>
        <w:rPr/>
        <w:t>and</w:t>
      </w:r>
      <w:r>
        <w:rPr>
          <w:spacing w:val="-4"/>
        </w:rPr>
        <w:t> </w:t>
      </w:r>
      <w:r>
        <w:rPr/>
        <w:t>non-progressive</w:t>
      </w:r>
      <w:r>
        <w:rPr>
          <w:spacing w:val="-4"/>
        </w:rPr>
        <w:t> </w:t>
      </w:r>
      <w:hyperlink w:history="true" w:anchor="_bookmark0">
        <w:r>
          <w:rPr>
            <w:color w:val="0000FF"/>
          </w:rPr>
          <w:t>OV</w:t>
        </w:r>
        <w:r>
          <w:rPr>
            <w:color w:val="0000FF"/>
          </w:rPr>
          <w:t>H</w:t>
        </w:r>
      </w:hyperlink>
      <w:r>
        <w:rPr>
          <w:color w:val="0000FF"/>
        </w:rPr>
        <w:t> </w:t>
      </w:r>
      <w:r>
        <w:rPr/>
        <w:t>samples using DNA-Seq on targeted gene.</w:t>
      </w:r>
    </w:p>
    <w:p>
      <w:pPr>
        <w:pStyle w:val="BodyText"/>
        <w:spacing w:line="252" w:lineRule="auto" w:before="54"/>
        <w:ind w:left="110" w:right="848"/>
        <w:jc w:val="both"/>
      </w:pPr>
      <w:r>
        <w:rPr/>
        <w:t>The HE2RNA model will also be used to compare the transcriptome of FAT1 in wild-type versus </w:t>
      </w:r>
      <w:r>
        <w:rPr/>
        <w:t>mutant</w:t>
      </w:r>
      <w:r>
        <w:rPr/>
        <w:t> </w:t>
      </w:r>
      <w:hyperlink w:history="true" w:anchor="_bookmark0">
        <w:r>
          <w:rPr>
            <w:color w:val="0000FF"/>
          </w:rPr>
          <w:t>OVH</w:t>
        </w:r>
      </w:hyperlink>
      <w:r>
        <w:rPr>
          <w:color w:val="0000FF"/>
        </w:rPr>
        <w:t> </w:t>
      </w:r>
      <w:r>
        <w:rPr/>
        <w:t>tissues.</w:t>
      </w:r>
    </w:p>
    <w:p>
      <w:pPr>
        <w:spacing w:after="0" w:line="252" w:lineRule="auto"/>
        <w:jc w:val="both"/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Heading2"/>
        <w:jc w:val="both"/>
      </w:pPr>
      <w:r>
        <w:rPr/>
        <w:t>Aim</w:t>
      </w:r>
      <w:r>
        <w:rPr>
          <w:spacing w:val="-6"/>
        </w:rPr>
        <w:t> </w:t>
      </w:r>
      <w:r>
        <w:rPr>
          <w:spacing w:val="-5"/>
        </w:rPr>
        <w:t>4:</w:t>
      </w:r>
    </w:p>
    <w:p>
      <w:pPr>
        <w:pStyle w:val="BodyText"/>
        <w:spacing w:line="252" w:lineRule="auto" w:before="173"/>
        <w:ind w:left="110" w:right="848"/>
        <w:jc w:val="both"/>
      </w:pPr>
      <w:r>
        <w:rPr>
          <w:b/>
        </w:rPr>
        <w:t>Feature</w:t>
      </w:r>
      <w:r>
        <w:rPr>
          <w:b/>
          <w:spacing w:val="-13"/>
        </w:rPr>
        <w:t> </w:t>
      </w:r>
      <w:r>
        <w:rPr>
          <w:b/>
        </w:rPr>
        <w:t>engineering</w:t>
      </w:r>
      <w:r>
        <w:rPr>
          <w:b/>
          <w:spacing w:val="-13"/>
        </w:rPr>
        <w:t> </w:t>
      </w:r>
      <w:r>
        <w:rPr>
          <w:b/>
        </w:rPr>
        <w:t>by</w:t>
      </w:r>
      <w:r>
        <w:rPr>
          <w:b/>
          <w:spacing w:val="-13"/>
        </w:rPr>
        <w:t> </w:t>
      </w:r>
      <w:r>
        <w:rPr>
          <w:b/>
        </w:rPr>
        <w:t>explainable</w:t>
      </w:r>
      <w:r>
        <w:rPr>
          <w:b/>
          <w:spacing w:val="-13"/>
        </w:rPr>
        <w:t> </w:t>
      </w:r>
      <w:r>
        <w:rPr>
          <w:b/>
        </w:rPr>
        <w:t>deep</w:t>
      </w:r>
      <w:r>
        <w:rPr>
          <w:b/>
          <w:spacing w:val="-13"/>
        </w:rPr>
        <w:t> </w:t>
      </w:r>
      <w:r>
        <w:rPr>
          <w:b/>
        </w:rPr>
        <w:t>learning</w:t>
      </w:r>
      <w:r>
        <w:rPr>
          <w:b/>
          <w:spacing w:val="80"/>
          <w:w w:val="150"/>
        </w:rPr>
        <w:t> </w:t>
      </w:r>
      <w:r>
        <w:rPr/>
        <w:t>HE2Displasia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hyperlink w:history="true" w:anchor="_bookmark0">
        <w:r>
          <w:rPr>
            <w:color w:val="0000FF"/>
          </w:rPr>
          <w:t>Graph</w:t>
        </w:r>
        <w:r>
          <w:rPr>
            <w:color w:val="0000FF"/>
            <w:spacing w:val="-13"/>
          </w:rPr>
          <w:t> </w:t>
        </w:r>
        <w:r>
          <w:rPr>
            <w:color w:val="0000FF"/>
          </w:rPr>
          <w:t>Convolutional</w:t>
        </w:r>
        <w:r>
          <w:rPr>
            <w:color w:val="0000FF"/>
            <w:spacing w:val="-13"/>
          </w:rPr>
          <w:t> </w:t>
        </w:r>
        <w:r>
          <w:rPr>
            <w:color w:val="0000FF"/>
          </w:rPr>
          <w:t>Neural</w:t>
        </w:r>
        <w:r>
          <w:rPr>
            <w:color w:val="0000FF"/>
            <w:spacing w:val="-13"/>
          </w:rPr>
          <w:t> </w:t>
        </w:r>
        <w:r>
          <w:rPr>
            <w:color w:val="0000FF"/>
          </w:rPr>
          <w:t>Net</w:t>
        </w:r>
        <w:r>
          <w:rPr>
            <w:color w:val="0000FF"/>
          </w:rPr>
          <w:softHyphen/>
        </w:r>
      </w:hyperlink>
      <w:r>
        <w:rPr>
          <w:color w:val="0000FF"/>
        </w:rPr>
      </w:r>
      <w:hyperlink w:history="true" w:anchor="_bookmark0">
        <w:r>
          <w:rPr>
            <w:color w:val="0000FF"/>
          </w:rPr>
          <w:t>work</w:t>
        </w:r>
      </w:hyperlink>
      <w:r>
        <w:rPr>
          <w:color w:val="0000FF"/>
          <w:spacing w:val="-4"/>
        </w:rPr>
        <w:t> </w:t>
      </w:r>
      <w:r>
        <w:rPr/>
        <w:t>(</w:t>
      </w:r>
      <w:hyperlink w:history="true" w:anchor="_bookmark0">
        <w:r>
          <w:rPr>
            <w:color w:val="0000FF"/>
          </w:rPr>
          <w:t>GCNN</w:t>
        </w:r>
      </w:hyperlink>
      <w:r>
        <w:rPr/>
        <w:t>)</w:t>
      </w:r>
      <w:r>
        <w:rPr>
          <w:spacing w:val="-4"/>
        </w:rPr>
        <w:t> </w:t>
      </w:r>
      <w:r>
        <w:rPr/>
        <w:t>models</w:t>
      </w:r>
      <w:r>
        <w:rPr>
          <w:spacing w:val="-4"/>
        </w:rPr>
        <w:t> </w:t>
      </w:r>
      <w:r>
        <w:rPr/>
        <w:t>will</w:t>
      </w:r>
      <w:r>
        <w:rPr>
          <w:spacing w:val="-4"/>
        </w:rPr>
        <w:t> </w:t>
      </w:r>
      <w:r>
        <w:rPr/>
        <w:t>be</w:t>
      </w:r>
      <w:r>
        <w:rPr>
          <w:spacing w:val="-4"/>
        </w:rPr>
        <w:t> </w:t>
      </w:r>
      <w:r>
        <w:rPr/>
        <w:t>conducted</w:t>
      </w:r>
      <w:r>
        <w:rPr>
          <w:spacing w:val="-4"/>
        </w:rPr>
        <w:t> </w:t>
      </w:r>
      <w:r>
        <w:rPr/>
        <w:t>for</w:t>
      </w:r>
      <w:r>
        <w:rPr>
          <w:spacing w:val="-4"/>
        </w:rPr>
        <w:t> </w:t>
      </w:r>
      <w:r>
        <w:rPr/>
        <w:t>survival</w:t>
      </w:r>
      <w:r>
        <w:rPr>
          <w:spacing w:val="-4"/>
        </w:rPr>
        <w:t> </w:t>
      </w:r>
      <w:r>
        <w:rPr/>
        <w:t>analysis</w:t>
      </w:r>
      <w:r>
        <w:rPr>
          <w:spacing w:val="-4"/>
        </w:rPr>
        <w:t> </w:t>
      </w:r>
      <w:r>
        <w:rPr/>
        <w:t>to</w:t>
      </w:r>
      <w:r>
        <w:rPr>
          <w:spacing w:val="-4"/>
        </w:rPr>
        <w:t> </w:t>
      </w:r>
      <w:r>
        <w:rPr/>
        <w:t>predict</w:t>
      </w:r>
      <w:r>
        <w:rPr>
          <w:spacing w:val="-4"/>
        </w:rPr>
        <w:t> </w:t>
      </w:r>
      <w:r>
        <w:rPr/>
        <w:t>malignant</w:t>
      </w:r>
      <w:r>
        <w:rPr>
          <w:spacing w:val="-4"/>
        </w:rPr>
        <w:t> </w:t>
      </w:r>
      <w:r>
        <w:rPr/>
        <w:t>transformation</w:t>
      </w:r>
      <w:r>
        <w:rPr>
          <w:spacing w:val="-4"/>
        </w:rPr>
        <w:t> </w:t>
      </w:r>
      <w:r>
        <w:rPr/>
        <w:t>of</w:t>
      </w:r>
      <w:r>
        <w:rPr>
          <w:spacing w:val="-4"/>
        </w:rPr>
        <w:t> </w:t>
      </w:r>
      <w:hyperlink w:history="true" w:anchor="_bookmark0">
        <w:r>
          <w:rPr>
            <w:color w:val="0000FF"/>
          </w:rPr>
          <w:t>O</w:t>
        </w:r>
        <w:r>
          <w:rPr>
            <w:color w:val="0000FF"/>
          </w:rPr>
          <w:t>VH</w:t>
        </w:r>
      </w:hyperlink>
      <w:r>
        <w:rPr>
          <w:color w:val="0000FF"/>
        </w:rPr>
        <w:t> </w:t>
      </w:r>
      <w:r>
        <w:rPr/>
        <w:t>and</w:t>
      </w:r>
      <w:r>
        <w:rPr>
          <w:spacing w:val="-11"/>
        </w:rPr>
        <w:t> </w:t>
      </w:r>
      <w:r>
        <w:rPr/>
        <w:t>even</w:t>
      </w:r>
      <w:r>
        <w:rPr>
          <w:spacing w:val="-11"/>
        </w:rPr>
        <w:t> </w:t>
      </w:r>
      <w:r>
        <w:rPr/>
        <w:t>leukoplakia. A</w:t>
      </w:r>
      <w:r>
        <w:rPr>
          <w:spacing w:val="-11"/>
        </w:rPr>
        <w:t> </w:t>
      </w:r>
      <w:r>
        <w:rPr/>
        <w:t>survival</w:t>
      </w:r>
      <w:r>
        <w:rPr>
          <w:spacing w:val="-11"/>
        </w:rPr>
        <w:t> </w:t>
      </w:r>
      <w:r>
        <w:rPr/>
        <w:t>time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defined</w:t>
      </w:r>
      <w:r>
        <w:rPr>
          <w:spacing w:val="-11"/>
        </w:rPr>
        <w:t> </w:t>
      </w:r>
      <w:r>
        <w:rPr/>
        <w:t>as</w:t>
      </w:r>
      <w:r>
        <w:rPr>
          <w:spacing w:val="-11"/>
        </w:rPr>
        <w:t> </w:t>
      </w:r>
      <w:r>
        <w:rPr/>
        <w:t>a</w:t>
      </w:r>
      <w:r>
        <w:rPr>
          <w:spacing w:val="-11"/>
        </w:rPr>
        <w:t> </w:t>
      </w:r>
      <w:r>
        <w:rPr/>
        <w:t>progressive</w:t>
      </w:r>
      <w:r>
        <w:rPr>
          <w:spacing w:val="-11"/>
        </w:rPr>
        <w:t> </w:t>
      </w:r>
      <w:hyperlink w:history="true" w:anchor="_bookmark0">
        <w:r>
          <w:rPr>
            <w:color w:val="0000FF"/>
          </w:rPr>
          <w:t>OVH</w:t>
        </w:r>
      </w:hyperlink>
      <w:r>
        <w:rPr>
          <w:color w:val="0000FF"/>
          <w:spacing w:val="-11"/>
        </w:rPr>
        <w:t> </w:t>
      </w:r>
      <w:r>
        <w:rPr/>
        <w:t>becoming</w:t>
      </w:r>
      <w:r>
        <w:rPr>
          <w:spacing w:val="-11"/>
        </w:rPr>
        <w:t> </w:t>
      </w:r>
      <w:r>
        <w:rPr/>
        <w:t>cancer</w:t>
      </w:r>
      <w:r>
        <w:rPr>
          <w:spacing w:val="-11"/>
        </w:rPr>
        <w:t> </w:t>
      </w:r>
      <w:r>
        <w:rPr/>
        <w:t>during</w:t>
      </w:r>
      <w:r>
        <w:rPr>
          <w:spacing w:val="-11"/>
        </w:rPr>
        <w:t> </w:t>
      </w:r>
      <w:r>
        <w:rPr/>
        <w:t>the</w:t>
      </w:r>
      <w:r>
        <w:rPr>
          <w:spacing w:val="-11"/>
        </w:rPr>
        <w:t> </w:t>
      </w:r>
      <w:r>
        <w:rPr/>
        <w:t>follow</w:t>
      </w:r>
      <w:r>
        <w:rPr/>
        <w:softHyphen/>
      </w:r>
      <w:r>
        <w:rPr/>
        <w:t>up period.</w:t>
      </w:r>
    </w:p>
    <w:p>
      <w:pPr>
        <w:pStyle w:val="BodyText"/>
        <w:spacing w:line="252" w:lineRule="auto" w:before="53"/>
        <w:ind w:left="110" w:right="848"/>
        <w:jc w:val="both"/>
      </w:pPr>
      <w:r>
        <w:rPr/>
        <w:t>Forty-two</w:t>
      </w:r>
      <w:r>
        <w:rPr>
          <w:spacing w:val="-5"/>
        </w:rPr>
        <w:t> </w:t>
      </w:r>
      <w:r>
        <w:rPr/>
        <w:t>features</w:t>
      </w:r>
      <w:r>
        <w:rPr>
          <w:spacing w:val="-5"/>
        </w:rPr>
        <w:t> </w:t>
      </w:r>
      <w:r>
        <w:rPr/>
        <w:t>will</w:t>
      </w:r>
      <w:r>
        <w:rPr>
          <w:spacing w:val="-5"/>
        </w:rPr>
        <w:t> </w:t>
      </w:r>
      <w:r>
        <w:rPr/>
        <w:t>be</w:t>
      </w:r>
      <w:r>
        <w:rPr>
          <w:spacing w:val="-5"/>
        </w:rPr>
        <w:t> </w:t>
      </w:r>
      <w:r>
        <w:rPr/>
        <w:t>collected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analyzed</w:t>
      </w:r>
      <w:r>
        <w:rPr>
          <w:spacing w:val="-5"/>
        </w:rPr>
        <w:t> </w:t>
      </w:r>
      <w:r>
        <w:rPr/>
        <w:t>as</w:t>
      </w:r>
      <w:r>
        <w:rPr>
          <w:spacing w:val="-5"/>
        </w:rPr>
        <w:t> </w:t>
      </w:r>
      <w:r>
        <w:rPr/>
        <w:t>potential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/>
        <w:t>risk</w:t>
      </w:r>
      <w:r>
        <w:rPr>
          <w:spacing w:val="-5"/>
        </w:rPr>
        <w:t> </w:t>
      </w:r>
      <w:r>
        <w:rPr/>
        <w:t>factors</w:t>
      </w:r>
      <w:r>
        <w:rPr>
          <w:spacing w:val="-5"/>
        </w:rPr>
        <w:t> </w:t>
      </w:r>
      <w:r>
        <w:rPr/>
        <w:t>for</w:t>
      </w:r>
      <w:r>
        <w:rPr>
          <w:spacing w:val="-5"/>
        </w:rPr>
        <w:t> </w:t>
      </w:r>
      <w:r>
        <w:rPr/>
        <w:t>malignant</w:t>
      </w:r>
      <w:r>
        <w:rPr>
          <w:spacing w:val="-5"/>
        </w:rPr>
        <w:t> </w:t>
      </w:r>
      <w:r>
        <w:rPr/>
        <w:t>trans</w:t>
      </w:r>
      <w:r>
        <w:rPr/>
        <w:softHyphen/>
      </w:r>
      <w:r>
        <w:rPr/>
      </w:r>
      <w:r>
        <w:rPr>
          <w:spacing w:val="-2"/>
        </w:rPr>
        <w:t>formation.</w:t>
      </w:r>
      <w:r>
        <w:rPr>
          <w:spacing w:val="22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features</w:t>
      </w:r>
      <w:r>
        <w:rPr>
          <w:spacing w:val="-7"/>
        </w:rPr>
        <w:t> </w:t>
      </w:r>
      <w:r>
        <w:rPr>
          <w:spacing w:val="-2"/>
        </w:rPr>
        <w:t>will</w:t>
      </w:r>
      <w:r>
        <w:rPr>
          <w:spacing w:val="-7"/>
        </w:rPr>
        <w:t> </w:t>
      </w:r>
      <w:r>
        <w:rPr>
          <w:spacing w:val="-2"/>
        </w:rPr>
        <w:t>be</w:t>
      </w:r>
      <w:r>
        <w:rPr>
          <w:spacing w:val="-7"/>
        </w:rPr>
        <w:t> </w:t>
      </w:r>
      <w:r>
        <w:rPr>
          <w:spacing w:val="-2"/>
        </w:rPr>
        <w:t>selected</w:t>
      </w:r>
      <w:r>
        <w:rPr>
          <w:spacing w:val="-7"/>
        </w:rPr>
        <w:t> </w:t>
      </w:r>
      <w:r>
        <w:rPr>
          <w:spacing w:val="-2"/>
        </w:rPr>
        <w:t>using</w:t>
      </w:r>
      <w:r>
        <w:rPr>
          <w:spacing w:val="-7"/>
        </w:rPr>
        <w:t> </w:t>
      </w:r>
      <w:r>
        <w:rPr>
          <w:spacing w:val="-2"/>
        </w:rPr>
        <w:t>the</w:t>
      </w:r>
      <w:r>
        <w:rPr>
          <w:spacing w:val="-7"/>
        </w:rPr>
        <w:t> </w:t>
      </w:r>
      <w:r>
        <w:rPr>
          <w:spacing w:val="-2"/>
        </w:rPr>
        <w:t>’least</w:t>
      </w:r>
      <w:r>
        <w:rPr>
          <w:spacing w:val="-7"/>
        </w:rPr>
        <w:t> </w:t>
      </w:r>
      <w:r>
        <w:rPr>
          <w:spacing w:val="-2"/>
        </w:rPr>
        <w:t>absolute</w:t>
      </w:r>
      <w:r>
        <w:rPr>
          <w:spacing w:val="-7"/>
        </w:rPr>
        <w:t> </w:t>
      </w:r>
      <w:r>
        <w:rPr>
          <w:spacing w:val="-2"/>
        </w:rPr>
        <w:t>shrinkage</w:t>
      </w:r>
      <w:r>
        <w:rPr>
          <w:spacing w:val="-7"/>
        </w:rPr>
        <w:t> </w:t>
      </w:r>
      <w:r>
        <w:rPr>
          <w:spacing w:val="-2"/>
        </w:rPr>
        <w:t>and</w:t>
      </w:r>
      <w:r>
        <w:rPr>
          <w:spacing w:val="-7"/>
        </w:rPr>
        <w:t> </w:t>
      </w:r>
      <w:r>
        <w:rPr>
          <w:spacing w:val="-2"/>
        </w:rPr>
        <w:t>selection</w:t>
      </w:r>
      <w:r>
        <w:rPr>
          <w:spacing w:val="-7"/>
        </w:rPr>
        <w:t> </w:t>
      </w:r>
      <w:r>
        <w:rPr>
          <w:spacing w:val="-2"/>
        </w:rPr>
        <w:t>operator’</w:t>
      </w:r>
      <w:r>
        <w:rPr>
          <w:spacing w:val="-7"/>
        </w:rPr>
        <w:t> </w:t>
      </w:r>
      <w:r>
        <w:rPr>
          <w:spacing w:val="-2"/>
        </w:rPr>
        <w:t>(LASSO)</w:t>
      </w:r>
      <w:r>
        <w:rPr>
          <w:spacing w:val="-2"/>
        </w:rPr>
        <w:t> </w:t>
      </w:r>
      <w:r>
        <w:rPr/>
        <w:t>method for dimensional reduction.</w:t>
      </w:r>
    </w:p>
    <w:p>
      <w:pPr>
        <w:pStyle w:val="BodyText"/>
        <w:spacing w:line="232" w:lineRule="auto" w:before="46"/>
        <w:ind w:left="110" w:right="848"/>
        <w:jc w:val="both"/>
      </w:pPr>
      <w:r>
        <w:rPr/>
        <w:t>The</w:t>
      </w:r>
      <w:r>
        <w:rPr>
          <w:spacing w:val="-13"/>
        </w:rPr>
        <w:t> </w:t>
      </w:r>
      <w:r>
        <w:rPr/>
        <w:t>predictive</w:t>
      </w:r>
      <w:r>
        <w:rPr>
          <w:spacing w:val="-13"/>
        </w:rPr>
        <w:t> </w:t>
      </w:r>
      <w:r>
        <w:rPr/>
        <w:t>model</w:t>
      </w:r>
      <w:r>
        <w:rPr>
          <w:spacing w:val="-12"/>
        </w:rPr>
        <w:t> </w:t>
      </w:r>
      <w:r>
        <w:rPr/>
        <w:t>with</w:t>
      </w:r>
      <w:r>
        <w:rPr>
          <w:spacing w:val="-13"/>
        </w:rPr>
        <w:t> </w:t>
      </w:r>
      <w:r>
        <w:rPr/>
        <w:t>coefficients</w:t>
      </w:r>
      <w:r>
        <w:rPr>
          <w:spacing w:val="-13"/>
        </w:rPr>
        <w:t> </w:t>
      </w:r>
      <w:r>
        <w:rPr/>
        <w:t>will</w:t>
      </w:r>
      <w:r>
        <w:rPr>
          <w:spacing w:val="-13"/>
        </w:rPr>
        <w:t> </w:t>
      </w:r>
      <w:r>
        <w:rPr/>
        <w:t>be</w:t>
      </w:r>
      <w:r>
        <w:rPr>
          <w:spacing w:val="-13"/>
        </w:rPr>
        <w:t> </w:t>
      </w:r>
      <w:r>
        <w:rPr/>
        <w:t>established</w:t>
      </w:r>
      <w:r>
        <w:rPr>
          <w:spacing w:val="-13"/>
        </w:rPr>
        <w:t> </w:t>
      </w:r>
      <w:r>
        <w:rPr/>
        <w:t>from</w:t>
      </w:r>
      <w:r>
        <w:rPr>
          <w:spacing w:val="-12"/>
        </w:rPr>
        <w:t> </w:t>
      </w:r>
      <w:r>
        <w:rPr/>
        <w:t>cohorts</w:t>
      </w:r>
      <w:r>
        <w:rPr>
          <w:spacing w:val="-13"/>
        </w:rPr>
        <w:t> </w:t>
      </w:r>
      <w:r>
        <w:rPr/>
        <w:t>(A)(B).</w:t>
      </w:r>
      <w:r>
        <w:rPr>
          <w:spacing w:val="-13"/>
        </w:rPr>
        <w:t> </w:t>
      </w:r>
      <w:r>
        <w:rPr/>
        <w:t>The</w:t>
      </w:r>
      <w:r>
        <w:rPr>
          <w:spacing w:val="-13"/>
        </w:rPr>
        <w:t> </w:t>
      </w:r>
      <w:r>
        <w:rPr/>
        <w:t>important</w:t>
      </w:r>
      <w:r>
        <w:rPr>
          <w:spacing w:val="-13"/>
        </w:rPr>
        <w:t> </w:t>
      </w:r>
      <w:r>
        <w:rPr/>
        <w:t>input</w:t>
      </w:r>
      <w:r>
        <w:rPr>
          <w:spacing w:val="-12"/>
        </w:rPr>
        <w:t> </w:t>
      </w:r>
      <w:r>
        <w:rPr>
          <w:rFonts w:ascii="Arial" w:hAnsi="Arial"/>
          <w:i/>
        </w:rPr>
        <w:t>X</w:t>
      </w:r>
      <w:r>
        <w:rPr>
          <w:rFonts w:ascii="PMingLiU" w:hAnsi="PMingLiU"/>
          <w:vertAlign w:val="subscript"/>
        </w:rPr>
        <w:t>1</w:t>
      </w:r>
      <w:r>
        <w:rPr>
          <w:rFonts w:ascii="Arial" w:hAnsi="Arial"/>
          <w:i/>
          <w:vertAlign w:val="baseline"/>
        </w:rPr>
        <w:t>...X</w:t>
      </w:r>
      <w:r>
        <w:rPr>
          <w:rFonts w:ascii="Georgia" w:hAnsi="Georgia"/>
          <w:i/>
          <w:vertAlign w:val="subscript"/>
        </w:rPr>
        <w:t>n</w:t>
      </w:r>
      <w:r>
        <w:rPr>
          <w:rFonts w:ascii="Georgia" w:hAnsi="Georgia"/>
          <w:i/>
          <w:w w:val="108"/>
          <w:vertAlign w:val="baseline"/>
        </w:rPr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should</w:t>
      </w:r>
      <w:r>
        <w:rPr>
          <w:spacing w:val="-3"/>
          <w:vertAlign w:val="baseline"/>
        </w:rPr>
        <w:t> </w:t>
      </w:r>
      <w:r>
        <w:rPr>
          <w:vertAlign w:val="baseline"/>
        </w:rPr>
        <w:t>be</w:t>
      </w:r>
      <w:r>
        <w:rPr>
          <w:spacing w:val="-3"/>
          <w:vertAlign w:val="baseline"/>
        </w:rPr>
        <w:t> </w:t>
      </w:r>
      <w:r>
        <w:rPr>
          <w:vertAlign w:val="baseline"/>
        </w:rPr>
        <w:t>patients’</w:t>
      </w:r>
      <w:r>
        <w:rPr>
          <w:spacing w:val="-2"/>
          <w:vertAlign w:val="baseline"/>
        </w:rPr>
        <w:t> </w:t>
      </w:r>
      <w:r>
        <w:rPr>
          <w:vertAlign w:val="baseline"/>
        </w:rPr>
        <w:t>features: age,</w:t>
      </w:r>
      <w:r>
        <w:rPr>
          <w:spacing w:val="-1"/>
          <w:vertAlign w:val="baseline"/>
        </w:rPr>
        <w:t> </w:t>
      </w:r>
      <w:r>
        <w:rPr>
          <w:vertAlign w:val="baseline"/>
        </w:rPr>
        <w:t>candidate</w:t>
      </w:r>
      <w:r>
        <w:rPr>
          <w:spacing w:val="-3"/>
          <w:vertAlign w:val="baseline"/>
        </w:rPr>
        <w:t> </w:t>
      </w:r>
      <w:r>
        <w:rPr>
          <w:vertAlign w:val="baseline"/>
        </w:rPr>
        <w:t>gene</w:t>
      </w:r>
      <w:r>
        <w:rPr>
          <w:spacing w:val="-3"/>
          <w:vertAlign w:val="baseline"/>
        </w:rPr>
        <w:t> </w:t>
      </w:r>
      <w:r>
        <w:rPr>
          <w:vertAlign w:val="baseline"/>
        </w:rPr>
        <w:t>mutations/expressions,</w:t>
      </w:r>
      <w:r>
        <w:rPr>
          <w:spacing w:val="-1"/>
          <w:vertAlign w:val="baseline"/>
        </w:rPr>
        <w:t> </w:t>
      </w:r>
      <w:r>
        <w:rPr>
          <w:vertAlign w:val="baseline"/>
        </w:rPr>
        <w:t>and</w:t>
      </w:r>
      <w:r>
        <w:rPr>
          <w:spacing w:val="-2"/>
          <w:vertAlign w:val="baseline"/>
        </w:rPr>
        <w:t> </w:t>
      </w:r>
      <w:r>
        <w:rPr>
          <w:vertAlign w:val="baseline"/>
        </w:rPr>
        <w:t>surgical</w:t>
      </w:r>
      <w:r>
        <w:rPr>
          <w:spacing w:val="-3"/>
          <w:vertAlign w:val="baseline"/>
        </w:rPr>
        <w:t> </w:t>
      </w:r>
      <w:r>
        <w:rPr>
          <w:vertAlign w:val="baseline"/>
        </w:rPr>
        <w:t>margin</w:t>
      </w:r>
      <w:r>
        <w:rPr>
          <w:spacing w:val="-3"/>
          <w:vertAlign w:val="baseline"/>
        </w:rPr>
        <w:t> </w:t>
      </w:r>
      <w:r>
        <w:rPr>
          <w:vertAlign w:val="baseline"/>
        </w:rPr>
        <w:t>so</w:t>
      </w:r>
      <w:r>
        <w:rPr>
          <w:spacing w:val="-3"/>
          <w:vertAlign w:val="baseline"/>
        </w:rPr>
        <w:t> </w:t>
      </w:r>
      <w:r>
        <w:rPr>
          <w:vertAlign w:val="baseline"/>
        </w:rPr>
        <w:t>far. </w:t>
      </w:r>
      <w:r>
        <w:rPr>
          <w:vertAlign w:val="baseline"/>
        </w:rPr>
        <w:t>When</w:t>
      </w:r>
      <w:r>
        <w:rPr>
          <w:vertAlign w:val="baseline"/>
        </w:rPr>
        <w:t> we consider the survival prediction model, ground truth Y (i.e., malignant transformation):</w:t>
      </w:r>
    </w:p>
    <w:p>
      <w:pPr>
        <w:pStyle w:val="BodyText"/>
        <w:spacing w:before="1"/>
        <w:rPr>
          <w:sz w:val="21"/>
        </w:rPr>
      </w:pPr>
    </w:p>
    <w:p>
      <w:pPr>
        <w:spacing w:before="39"/>
        <w:ind w:left="110" w:right="0" w:firstLine="0"/>
        <w:jc w:val="both"/>
        <w:rPr>
          <w:rFonts w:ascii="Arial" w:hAnsi="Arial" w:cs="Arial" w:eastAsia="Arial"/>
          <w:i/>
          <w:iCs/>
          <w:sz w:val="24"/>
          <w:szCs w:val="24"/>
        </w:rPr>
      </w:pPr>
      <w:r>
        <w:rPr>
          <w:rFonts w:ascii="Arial" w:hAnsi="Arial" w:cs="Arial" w:eastAsia="Arial"/>
          <w:i/>
          <w:iCs/>
          <w:w w:val="105"/>
          <w:sz w:val="24"/>
          <w:szCs w:val="24"/>
        </w:rPr>
        <w:t>Y</w:t>
      </w:r>
      <w:r>
        <w:rPr>
          <w:rFonts w:ascii="Arial" w:hAnsi="Arial" w:cs="Arial" w:eastAsia="Arial"/>
          <w:i/>
          <w:iCs/>
          <w:spacing w:val="53"/>
          <w:w w:val="120"/>
          <w:sz w:val="24"/>
          <w:szCs w:val="24"/>
        </w:rPr>
        <w:t> </w:t>
      </w:r>
      <w:r>
        <w:rPr>
          <w:rFonts w:ascii="PMingLiU" w:hAnsi="PMingLiU" w:cs="PMingLiU" w:eastAsia="PMingLiU" w:hint="eastAsia"/>
          <w:w w:val="120"/>
          <w:sz w:val="24"/>
          <w:szCs w:val="24"/>
        </w:rPr>
        <w:t>= </w:t>
      </w:r>
      <w:r>
        <w:rPr>
          <w:rFonts w:ascii="Arial" w:hAnsi="Arial" w:cs="Arial" w:eastAsia="Arial"/>
          <w:i/>
          <w:iCs/>
          <w:w w:val="120"/>
          <w:sz w:val="24"/>
          <w:szCs w:val="24"/>
        </w:rPr>
        <w:t>β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subscript"/>
        </w:rPr>
        <w:t>0</w:t>
      </w:r>
      <w:r>
        <w:rPr>
          <w:rFonts w:ascii="PMingLiU" w:hAnsi="PMingLiU" w:cs="PMingLiU" w:eastAsia="PMingLiU" w:hint="eastAsia"/>
          <w:spacing w:val="-4"/>
          <w:w w:val="120"/>
          <w:sz w:val="24"/>
          <w:szCs w:val="24"/>
          <w:vertAlign w:val="baseline"/>
        </w:rPr>
        <w:t> 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baseline"/>
        </w:rPr>
        <w:t>+</w:t>
      </w:r>
      <w:r>
        <w:rPr>
          <w:rFonts w:ascii="PMingLiU" w:hAnsi="PMingLiU" w:cs="PMingLiU" w:eastAsia="PMingLiU" w:hint="eastAsia"/>
          <w:spacing w:val="-15"/>
          <w:w w:val="120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w w:val="120"/>
          <w:sz w:val="24"/>
          <w:szCs w:val="24"/>
          <w:vertAlign w:val="baseline"/>
        </w:rPr>
        <w:t>β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subscript"/>
        </w:rPr>
        <w:t>1</w:t>
      </w:r>
      <w:r>
        <w:rPr>
          <w:rFonts w:ascii="Arial" w:hAnsi="Arial" w:cs="Arial" w:eastAsia="Arial"/>
          <w:i/>
          <w:iCs/>
          <w:w w:val="120"/>
          <w:sz w:val="24"/>
          <w:szCs w:val="24"/>
          <w:vertAlign w:val="baseline"/>
        </w:rPr>
        <w:t>X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subscript"/>
        </w:rPr>
        <w:t>1</w:t>
      </w:r>
      <w:r>
        <w:rPr>
          <w:rFonts w:ascii="PMingLiU" w:hAnsi="PMingLiU" w:cs="PMingLiU" w:eastAsia="PMingLiU" w:hint="eastAsia"/>
          <w:spacing w:val="-5"/>
          <w:w w:val="120"/>
          <w:sz w:val="24"/>
          <w:szCs w:val="24"/>
          <w:vertAlign w:val="baseline"/>
        </w:rPr>
        <w:t> 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baseline"/>
        </w:rPr>
        <w:t>+</w:t>
      </w:r>
      <w:r>
        <w:rPr>
          <w:rFonts w:ascii="PMingLiU" w:hAnsi="PMingLiU" w:cs="PMingLiU" w:eastAsia="PMingLiU" w:hint="eastAsia"/>
          <w:spacing w:val="-15"/>
          <w:w w:val="120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w w:val="120"/>
          <w:sz w:val="24"/>
          <w:szCs w:val="24"/>
          <w:vertAlign w:val="baseline"/>
        </w:rPr>
        <w:t>β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subscript"/>
        </w:rPr>
        <w:t>2</w:t>
      </w:r>
      <w:r>
        <w:rPr>
          <w:rFonts w:ascii="Arial" w:hAnsi="Arial" w:cs="Arial" w:eastAsia="Arial"/>
          <w:i/>
          <w:iCs/>
          <w:w w:val="120"/>
          <w:sz w:val="24"/>
          <w:szCs w:val="24"/>
          <w:vertAlign w:val="baseline"/>
        </w:rPr>
        <w:t>X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subscript"/>
        </w:rPr>
        <w:t>2</w:t>
      </w:r>
      <w:r>
        <w:rPr>
          <w:rFonts w:ascii="PMingLiU" w:hAnsi="PMingLiU" w:cs="PMingLiU" w:eastAsia="PMingLiU" w:hint="eastAsia"/>
          <w:spacing w:val="-4"/>
          <w:w w:val="120"/>
          <w:sz w:val="24"/>
          <w:szCs w:val="24"/>
          <w:vertAlign w:val="baseline"/>
        </w:rPr>
        <w:t> 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baseline"/>
        </w:rPr>
        <w:t>+</w:t>
      </w:r>
      <w:r>
        <w:rPr>
          <w:rFonts w:ascii="PMingLiU" w:hAnsi="PMingLiU" w:cs="PMingLiU" w:eastAsia="PMingLiU" w:hint="eastAsia"/>
          <w:spacing w:val="-16"/>
          <w:w w:val="120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w w:val="120"/>
          <w:sz w:val="24"/>
          <w:szCs w:val="24"/>
          <w:vertAlign w:val="baseline"/>
        </w:rPr>
        <w:t>β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subscript"/>
        </w:rPr>
        <w:t>3</w:t>
      </w:r>
      <w:r>
        <w:rPr>
          <w:rFonts w:ascii="Arial" w:hAnsi="Arial" w:cs="Arial" w:eastAsia="Arial"/>
          <w:i/>
          <w:iCs/>
          <w:w w:val="120"/>
          <w:sz w:val="24"/>
          <w:szCs w:val="24"/>
          <w:vertAlign w:val="baseline"/>
        </w:rPr>
        <w:t>X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subscript"/>
        </w:rPr>
        <w:t>3</w:t>
      </w:r>
      <w:r>
        <w:rPr>
          <w:rFonts w:ascii="PMingLiU" w:hAnsi="PMingLiU" w:cs="PMingLiU" w:eastAsia="PMingLiU" w:hint="eastAsia"/>
          <w:spacing w:val="-4"/>
          <w:w w:val="120"/>
          <w:sz w:val="24"/>
          <w:szCs w:val="24"/>
          <w:vertAlign w:val="baseline"/>
        </w:rPr>
        <w:t> 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baseline"/>
        </w:rPr>
        <w:t>+</w:t>
      </w:r>
      <w:r>
        <w:rPr>
          <w:rFonts w:ascii="PMingLiU" w:hAnsi="PMingLiU" w:cs="PMingLiU" w:eastAsia="PMingLiU" w:hint="eastAsia"/>
          <w:spacing w:val="-15"/>
          <w:w w:val="120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w w:val="105"/>
          <w:sz w:val="24"/>
          <w:szCs w:val="24"/>
          <w:vertAlign w:val="baseline"/>
        </w:rPr>
        <w:t>...</w:t>
      </w:r>
      <w:r>
        <w:rPr>
          <w:rFonts w:ascii="Arial" w:hAnsi="Arial" w:cs="Arial" w:eastAsia="Arial"/>
          <w:i/>
          <w:iCs/>
          <w:spacing w:val="-11"/>
          <w:w w:val="105"/>
          <w:sz w:val="24"/>
          <w:szCs w:val="24"/>
          <w:vertAlign w:val="baseline"/>
        </w:rPr>
        <w:t> 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baseline"/>
        </w:rPr>
        <w:t>+</w:t>
      </w:r>
      <w:r>
        <w:rPr>
          <w:rFonts w:ascii="PMingLiU" w:hAnsi="PMingLiU" w:cs="PMingLiU" w:eastAsia="PMingLiU" w:hint="eastAsia"/>
          <w:spacing w:val="-15"/>
          <w:w w:val="120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w w:val="120"/>
          <w:sz w:val="24"/>
          <w:szCs w:val="24"/>
          <w:vertAlign w:val="baseline"/>
        </w:rPr>
        <w:t>β</w:t>
      </w:r>
      <w:r>
        <w:rPr>
          <w:rFonts w:ascii="Georgia" w:hAnsi="Georgia" w:cs="Georgia" w:eastAsia="Georgia"/>
          <w:i/>
          <w:iCs/>
          <w:w w:val="120"/>
          <w:sz w:val="24"/>
          <w:szCs w:val="24"/>
          <w:vertAlign w:val="subscript"/>
        </w:rPr>
        <w:t>n</w:t>
      </w:r>
      <w:r>
        <w:rPr>
          <w:rFonts w:ascii="Arial" w:hAnsi="Arial" w:cs="Arial" w:eastAsia="Arial"/>
          <w:i/>
          <w:iCs/>
          <w:w w:val="120"/>
          <w:sz w:val="24"/>
          <w:szCs w:val="24"/>
          <w:vertAlign w:val="baseline"/>
        </w:rPr>
        <w:t>X</w:t>
      </w:r>
      <w:r>
        <w:rPr>
          <w:rFonts w:ascii="Georgia" w:hAnsi="Georgia" w:cs="Georgia" w:eastAsia="Georgia"/>
          <w:i/>
          <w:iCs/>
          <w:w w:val="120"/>
          <w:sz w:val="24"/>
          <w:szCs w:val="24"/>
          <w:vertAlign w:val="subscript"/>
        </w:rPr>
        <w:t>n</w:t>
      </w:r>
      <w:r>
        <w:rPr>
          <w:rFonts w:ascii="Georgia" w:hAnsi="Georgia" w:cs="Georgia" w:eastAsia="Georgia"/>
          <w:i/>
          <w:iCs/>
          <w:spacing w:val="2"/>
          <w:w w:val="120"/>
          <w:sz w:val="24"/>
          <w:szCs w:val="24"/>
          <w:vertAlign w:val="baseline"/>
        </w:rPr>
        <w:t> </w:t>
      </w:r>
      <w:r>
        <w:rPr>
          <w:rFonts w:ascii="PMingLiU" w:hAnsi="PMingLiU" w:cs="PMingLiU" w:eastAsia="PMingLiU" w:hint="eastAsia"/>
          <w:w w:val="120"/>
          <w:sz w:val="24"/>
          <w:szCs w:val="24"/>
          <w:vertAlign w:val="baseline"/>
        </w:rPr>
        <w:t>+</w:t>
      </w:r>
      <w:r>
        <w:rPr>
          <w:rFonts w:ascii="PMingLiU" w:hAnsi="PMingLiU" w:cs="PMingLiU" w:eastAsia="PMingLiU" w:hint="eastAsia"/>
          <w:spacing w:val="-16"/>
          <w:w w:val="120"/>
          <w:sz w:val="24"/>
          <w:szCs w:val="24"/>
          <w:vertAlign w:val="baseline"/>
        </w:rPr>
        <w:t> </w:t>
      </w:r>
      <w:r>
        <w:rPr>
          <w:rFonts w:ascii="Arial" w:hAnsi="Arial" w:cs="Arial" w:eastAsia="Arial"/>
          <w:i/>
          <w:iCs/>
          <w:spacing w:val="-10"/>
          <w:w w:val="105"/>
          <w:sz w:val="24"/>
          <w:szCs w:val="24"/>
          <w:vertAlign w:val="baseline"/>
        </w:rPr>
        <w:t>ϵ</w:t>
      </w:r>
    </w:p>
    <w:p>
      <w:pPr>
        <w:pStyle w:val="BodyText"/>
        <w:spacing w:line="249" w:lineRule="auto" w:before="138"/>
        <w:ind w:left="110" w:right="848"/>
        <w:jc w:val="both"/>
      </w:pPr>
      <w:r>
        <w:rPr/>
        <w:t>Actually,</w:t>
      </w:r>
      <w:r>
        <w:rPr>
          <w:spacing w:val="-5"/>
        </w:rPr>
        <w:t> </w:t>
      </w:r>
      <w:r>
        <w:rPr/>
        <w:t>FAT1</w:t>
      </w:r>
      <w:r>
        <w:rPr>
          <w:spacing w:val="-5"/>
        </w:rPr>
        <w:t> </w:t>
      </w:r>
      <w:r>
        <w:rPr/>
        <w:t>gene</w:t>
      </w:r>
      <w:r>
        <w:rPr>
          <w:spacing w:val="-5"/>
        </w:rPr>
        <w:t> </w:t>
      </w:r>
      <w:r>
        <w:rPr/>
        <w:t>expression</w:t>
      </w:r>
      <w:r>
        <w:rPr>
          <w:spacing w:val="-5"/>
        </w:rPr>
        <w:t> </w:t>
      </w:r>
      <w:r>
        <w:rPr/>
        <w:t>is</w:t>
      </w:r>
      <w:r>
        <w:rPr>
          <w:spacing w:val="-6"/>
        </w:rPr>
        <w:t> </w:t>
      </w:r>
      <w:r>
        <w:rPr/>
        <w:t>not</w:t>
      </w:r>
      <w:r>
        <w:rPr>
          <w:spacing w:val="-5"/>
        </w:rPr>
        <w:t> </w:t>
      </w:r>
      <w:r>
        <w:rPr/>
        <w:t>an</w:t>
      </w:r>
      <w:r>
        <w:rPr>
          <w:spacing w:val="-5"/>
        </w:rPr>
        <w:t> </w:t>
      </w:r>
      <w:r>
        <w:rPr/>
        <w:t>independent</w:t>
      </w:r>
      <w:r>
        <w:rPr>
          <w:spacing w:val="-5"/>
        </w:rPr>
        <w:t> </w:t>
      </w:r>
      <w:r>
        <w:rPr>
          <w:rFonts w:ascii="Arial"/>
          <w:i/>
        </w:rPr>
        <w:t>X</w:t>
      </w:r>
      <w:r>
        <w:rPr>
          <w:rFonts w:ascii="Georgia"/>
          <w:i/>
          <w:vertAlign w:val="subscript"/>
        </w:rPr>
        <w:t>mrna</w:t>
      </w:r>
      <w:r>
        <w:rPr>
          <w:vertAlign w:val="baseline"/>
        </w:rPr>
        <w:t>. It</w:t>
      </w:r>
      <w:r>
        <w:rPr>
          <w:spacing w:val="-5"/>
          <w:vertAlign w:val="baseline"/>
        </w:rPr>
        <w:t> </w:t>
      </w:r>
      <w:r>
        <w:rPr>
          <w:vertAlign w:val="baseline"/>
        </w:rPr>
        <w:t>could</w:t>
      </w:r>
      <w:r>
        <w:rPr>
          <w:spacing w:val="-5"/>
          <w:vertAlign w:val="baseline"/>
        </w:rPr>
        <w:t> </w:t>
      </w:r>
      <w:r>
        <w:rPr>
          <w:vertAlign w:val="baseline"/>
        </w:rPr>
        <w:t>be</w:t>
      </w:r>
      <w:r>
        <w:rPr>
          <w:spacing w:val="-5"/>
          <w:vertAlign w:val="baseline"/>
        </w:rPr>
        <w:t> </w:t>
      </w:r>
      <w:r>
        <w:rPr>
          <w:vertAlign w:val="baseline"/>
        </w:rPr>
        <w:t>influenced</w:t>
      </w:r>
      <w:r>
        <w:rPr>
          <w:spacing w:val="-5"/>
          <w:vertAlign w:val="baseline"/>
        </w:rPr>
        <w:t> </w:t>
      </w:r>
      <w:r>
        <w:rPr>
          <w:vertAlign w:val="baseline"/>
        </w:rPr>
        <w:t>with</w:t>
      </w:r>
      <w:r>
        <w:rPr>
          <w:spacing w:val="-6"/>
          <w:vertAlign w:val="baseline"/>
        </w:rPr>
        <w:t> </w:t>
      </w:r>
      <w:r>
        <w:rPr>
          <w:vertAlign w:val="baseline"/>
        </w:rPr>
        <w:t>other</w:t>
      </w:r>
      <w:r>
        <w:rPr>
          <w:spacing w:val="-5"/>
          <w:vertAlign w:val="baseline"/>
        </w:rPr>
        <w:t> </w:t>
      </w:r>
      <w:r>
        <w:rPr>
          <w:vertAlign w:val="baseline"/>
        </w:rPr>
        <w:t>factors</w:t>
      </w:r>
      <w:r>
        <w:rPr>
          <w:spacing w:val="-5"/>
          <w:vertAlign w:val="baseline"/>
        </w:rPr>
        <w:t> </w:t>
      </w:r>
      <w:r>
        <w:rPr>
          <w:vertAlign w:val="baseline"/>
        </w:rPr>
        <w:t>(for</w:t>
      </w:r>
      <w:r>
        <w:rPr>
          <w:vertAlign w:val="baseline"/>
        </w:rPr>
        <w:t> </w:t>
      </w:r>
      <w:r>
        <w:rPr>
          <w:spacing w:val="-2"/>
          <w:vertAlign w:val="baseline"/>
        </w:rPr>
        <w:t>example):</w:t>
      </w:r>
    </w:p>
    <w:p>
      <w:pPr>
        <w:spacing w:before="168"/>
        <w:ind w:left="110" w:right="0" w:firstLine="0"/>
        <w:jc w:val="both"/>
        <w:rPr>
          <w:rFonts w:ascii="Arial" w:hAnsi="Arial"/>
          <w:i/>
          <w:sz w:val="24"/>
        </w:rPr>
      </w:pPr>
      <w:r>
        <w:rPr>
          <w:rFonts w:ascii="Arial" w:hAnsi="Arial"/>
          <w:i/>
          <w:w w:val="110"/>
          <w:position w:val="4"/>
          <w:sz w:val="24"/>
        </w:rPr>
        <w:t>X</w:t>
      </w:r>
      <w:r>
        <w:rPr>
          <w:rFonts w:ascii="Georgia" w:hAnsi="Georgia"/>
          <w:i/>
          <w:w w:val="110"/>
          <w:sz w:val="16"/>
        </w:rPr>
        <w:t>CK</w:t>
      </w:r>
      <w:r>
        <w:rPr>
          <w:rFonts w:ascii="PMingLiU" w:hAnsi="PMingLiU"/>
          <w:w w:val="110"/>
          <w:sz w:val="16"/>
        </w:rPr>
        <w:t>13</w:t>
      </w:r>
      <w:r>
        <w:rPr>
          <w:rFonts w:ascii="Arial" w:hAnsi="Arial"/>
          <w:i/>
          <w:w w:val="110"/>
          <w:position w:val="4"/>
          <w:sz w:val="24"/>
        </w:rPr>
        <w:t>,</w:t>
      </w:r>
      <w:r>
        <w:rPr>
          <w:rFonts w:ascii="Arial" w:hAnsi="Arial"/>
          <w:i/>
          <w:spacing w:val="20"/>
          <w:w w:val="110"/>
          <w:position w:val="4"/>
          <w:sz w:val="24"/>
        </w:rPr>
        <w:t> </w:t>
      </w:r>
      <w:r>
        <w:rPr>
          <w:rFonts w:ascii="Arial" w:hAnsi="Arial"/>
          <w:i/>
          <w:w w:val="110"/>
          <w:position w:val="4"/>
          <w:sz w:val="24"/>
        </w:rPr>
        <w:t>X</w:t>
      </w:r>
      <w:r>
        <w:rPr>
          <w:rFonts w:ascii="Georgia" w:hAnsi="Georgia"/>
          <w:i/>
          <w:w w:val="110"/>
          <w:sz w:val="16"/>
        </w:rPr>
        <w:t>CK</w:t>
      </w:r>
      <w:r>
        <w:rPr>
          <w:rFonts w:ascii="PMingLiU" w:hAnsi="PMingLiU"/>
          <w:w w:val="110"/>
          <w:sz w:val="16"/>
        </w:rPr>
        <w:t>17</w:t>
      </w:r>
      <w:r>
        <w:rPr>
          <w:rFonts w:ascii="Arial" w:hAnsi="Arial"/>
          <w:i/>
          <w:w w:val="110"/>
          <w:position w:val="4"/>
          <w:sz w:val="24"/>
        </w:rPr>
        <w:t>,</w:t>
      </w:r>
      <w:r>
        <w:rPr>
          <w:rFonts w:ascii="Arial" w:hAnsi="Arial"/>
          <w:i/>
          <w:spacing w:val="20"/>
          <w:w w:val="110"/>
          <w:position w:val="4"/>
          <w:sz w:val="24"/>
        </w:rPr>
        <w:t> </w:t>
      </w:r>
      <w:r>
        <w:rPr>
          <w:rFonts w:ascii="Arial" w:hAnsi="Arial"/>
          <w:i/>
          <w:w w:val="110"/>
          <w:position w:val="4"/>
          <w:sz w:val="24"/>
        </w:rPr>
        <w:t>X</w:t>
      </w:r>
      <w:r>
        <w:rPr>
          <w:rFonts w:ascii="Georgia" w:hAnsi="Georgia"/>
          <w:i/>
          <w:w w:val="110"/>
          <w:sz w:val="16"/>
        </w:rPr>
        <w:t>p</w:t>
      </w:r>
      <w:r>
        <w:rPr>
          <w:rFonts w:ascii="PMingLiU" w:hAnsi="PMingLiU"/>
          <w:w w:val="110"/>
          <w:sz w:val="16"/>
        </w:rPr>
        <w:t>53</w:t>
      </w:r>
      <w:r>
        <w:rPr>
          <w:rFonts w:ascii="Arial" w:hAnsi="Arial"/>
          <w:i/>
          <w:w w:val="110"/>
          <w:position w:val="4"/>
          <w:sz w:val="24"/>
        </w:rPr>
        <w:t>,</w:t>
      </w:r>
      <w:r>
        <w:rPr>
          <w:rFonts w:ascii="Arial" w:hAnsi="Arial"/>
          <w:i/>
          <w:spacing w:val="20"/>
          <w:w w:val="110"/>
          <w:position w:val="4"/>
          <w:sz w:val="24"/>
        </w:rPr>
        <w:t> </w:t>
      </w:r>
      <w:r>
        <w:rPr>
          <w:rFonts w:ascii="Arial" w:hAnsi="Arial"/>
          <w:i/>
          <w:w w:val="110"/>
          <w:position w:val="4"/>
          <w:sz w:val="24"/>
        </w:rPr>
        <w:t>X</w:t>
      </w:r>
      <w:r>
        <w:rPr>
          <w:rFonts w:ascii="Georgia" w:hAnsi="Georgia"/>
          <w:i/>
          <w:w w:val="110"/>
          <w:sz w:val="16"/>
        </w:rPr>
        <w:t>Ki</w:t>
      </w:r>
      <w:r>
        <w:rPr>
          <w:rFonts w:ascii="Calibri" w:hAnsi="Calibri"/>
          <w:i/>
          <w:w w:val="110"/>
          <w:sz w:val="16"/>
        </w:rPr>
        <w:t>−</w:t>
      </w:r>
      <w:r>
        <w:rPr>
          <w:rFonts w:ascii="PMingLiU" w:hAnsi="PMingLiU"/>
          <w:w w:val="110"/>
          <w:sz w:val="16"/>
        </w:rPr>
        <w:t>67</w:t>
      </w:r>
      <w:r>
        <w:rPr>
          <w:rFonts w:ascii="Arial" w:hAnsi="Arial"/>
          <w:i/>
          <w:w w:val="110"/>
          <w:position w:val="4"/>
          <w:sz w:val="24"/>
        </w:rPr>
        <w:t>,</w:t>
      </w:r>
      <w:r>
        <w:rPr>
          <w:rFonts w:ascii="Arial" w:hAnsi="Arial"/>
          <w:i/>
          <w:spacing w:val="20"/>
          <w:w w:val="110"/>
          <w:position w:val="4"/>
          <w:sz w:val="24"/>
        </w:rPr>
        <w:t> </w:t>
      </w:r>
      <w:r>
        <w:rPr>
          <w:rFonts w:ascii="Arial" w:hAnsi="Arial"/>
          <w:i/>
          <w:w w:val="110"/>
          <w:position w:val="4"/>
          <w:sz w:val="24"/>
        </w:rPr>
        <w:t>X</w:t>
      </w:r>
      <w:r>
        <w:rPr>
          <w:rFonts w:ascii="Georgia" w:hAnsi="Georgia"/>
          <w:i/>
          <w:w w:val="110"/>
          <w:sz w:val="16"/>
        </w:rPr>
        <w:t>p</w:t>
      </w:r>
      <w:r>
        <w:rPr>
          <w:rFonts w:ascii="PMingLiU" w:hAnsi="PMingLiU"/>
          <w:w w:val="110"/>
          <w:sz w:val="16"/>
        </w:rPr>
        <w:t>53</w:t>
      </w:r>
      <w:r>
        <w:rPr>
          <w:rFonts w:ascii="Arial" w:hAnsi="Arial"/>
          <w:i/>
          <w:w w:val="110"/>
          <w:position w:val="4"/>
          <w:sz w:val="24"/>
        </w:rPr>
        <w:t>,</w:t>
      </w:r>
      <w:r>
        <w:rPr>
          <w:rFonts w:ascii="Arial" w:hAnsi="Arial"/>
          <w:i/>
          <w:spacing w:val="21"/>
          <w:w w:val="110"/>
          <w:position w:val="4"/>
          <w:sz w:val="24"/>
        </w:rPr>
        <w:t> </w:t>
      </w:r>
      <w:r>
        <w:rPr>
          <w:rFonts w:ascii="Arial" w:hAnsi="Arial"/>
          <w:i/>
          <w:w w:val="110"/>
          <w:position w:val="4"/>
          <w:sz w:val="24"/>
        </w:rPr>
        <w:t>X</w:t>
      </w:r>
      <w:r>
        <w:rPr>
          <w:rFonts w:ascii="Georgia" w:hAnsi="Georgia"/>
          <w:i/>
          <w:w w:val="110"/>
          <w:sz w:val="16"/>
        </w:rPr>
        <w:t>CAMK</w:t>
      </w:r>
      <w:r>
        <w:rPr>
          <w:rFonts w:ascii="PMingLiU" w:hAnsi="PMingLiU"/>
          <w:w w:val="110"/>
          <w:sz w:val="16"/>
        </w:rPr>
        <w:t>2</w:t>
      </w:r>
      <w:r>
        <w:rPr>
          <w:rFonts w:ascii="Georgia" w:hAnsi="Georgia"/>
          <w:i/>
          <w:w w:val="110"/>
          <w:sz w:val="16"/>
        </w:rPr>
        <w:t>N</w:t>
      </w:r>
      <w:r>
        <w:rPr>
          <w:rFonts w:ascii="Georgia" w:hAnsi="Georgia"/>
          <w:i/>
          <w:spacing w:val="-4"/>
          <w:w w:val="110"/>
          <w:sz w:val="16"/>
        </w:rPr>
        <w:t> </w:t>
      </w:r>
      <w:r>
        <w:rPr>
          <w:rFonts w:ascii="PMingLiU" w:hAnsi="PMingLiU"/>
          <w:w w:val="110"/>
          <w:sz w:val="16"/>
        </w:rPr>
        <w:t>1</w:t>
      </w:r>
      <w:r>
        <w:rPr>
          <w:rFonts w:ascii="Arial" w:hAnsi="Arial"/>
          <w:i/>
          <w:w w:val="110"/>
          <w:position w:val="4"/>
          <w:sz w:val="24"/>
        </w:rPr>
        <w:t>,</w:t>
      </w:r>
      <w:r>
        <w:rPr>
          <w:rFonts w:ascii="Arial" w:hAnsi="Arial"/>
          <w:i/>
          <w:spacing w:val="21"/>
          <w:w w:val="110"/>
          <w:position w:val="4"/>
          <w:sz w:val="24"/>
        </w:rPr>
        <w:t> </w:t>
      </w:r>
      <w:r>
        <w:rPr>
          <w:rFonts w:ascii="Arial" w:hAnsi="Arial"/>
          <w:i/>
          <w:spacing w:val="-5"/>
          <w:w w:val="110"/>
          <w:position w:val="4"/>
          <w:sz w:val="24"/>
        </w:rPr>
        <w:t>...</w:t>
      </w:r>
    </w:p>
    <w:p>
      <w:pPr>
        <w:pStyle w:val="BodyText"/>
        <w:spacing w:before="136"/>
        <w:ind w:left="110"/>
        <w:jc w:val="both"/>
      </w:pPr>
      <w:r>
        <w:rPr/>
        <w:t>That</w:t>
      </w:r>
      <w:r>
        <w:rPr>
          <w:spacing w:val="-7"/>
        </w:rPr>
        <w:t> </w:t>
      </w:r>
      <w:r>
        <w:rPr/>
        <w:t>is</w:t>
      </w:r>
      <w:r>
        <w:rPr>
          <w:spacing w:val="-7"/>
        </w:rPr>
        <w:t> </w:t>
      </w:r>
      <w:r>
        <w:rPr/>
        <w:t>because</w:t>
      </w:r>
      <w:r>
        <w:rPr>
          <w:spacing w:val="-6"/>
        </w:rPr>
        <w:t> </w:t>
      </w:r>
      <w:r>
        <w:rPr/>
        <w:t>there</w:t>
      </w:r>
      <w:r>
        <w:rPr>
          <w:spacing w:val="-7"/>
        </w:rPr>
        <w:t> </w:t>
      </w:r>
      <w:r>
        <w:rPr/>
        <w:t>is</w:t>
      </w:r>
      <w:r>
        <w:rPr>
          <w:spacing w:val="-6"/>
        </w:rPr>
        <w:t> </w:t>
      </w:r>
      <w:r>
        <w:rPr/>
        <w:t>much</w:t>
      </w:r>
      <w:r>
        <w:rPr>
          <w:spacing w:val="-7"/>
        </w:rPr>
        <w:t> </w:t>
      </w:r>
      <w:r>
        <w:rPr/>
        <w:t>interaction</w:t>
      </w:r>
      <w:r>
        <w:rPr>
          <w:spacing w:val="-7"/>
        </w:rPr>
        <w:t> </w:t>
      </w:r>
      <w:r>
        <w:rPr/>
        <w:t>in</w:t>
      </w:r>
      <w:r>
        <w:rPr>
          <w:spacing w:val="-6"/>
        </w:rPr>
        <w:t> </w:t>
      </w:r>
      <w:r>
        <w:rPr/>
        <w:t>gene</w:t>
      </w:r>
      <w:r>
        <w:rPr>
          <w:spacing w:val="-7"/>
        </w:rPr>
        <w:t> </w:t>
      </w:r>
      <w:r>
        <w:rPr/>
        <w:t>regulatory</w:t>
      </w:r>
      <w:r>
        <w:rPr>
          <w:spacing w:val="-6"/>
        </w:rPr>
        <w:t> </w:t>
      </w:r>
      <w:r>
        <w:rPr>
          <w:spacing w:val="-2"/>
        </w:rPr>
        <w:t>network.</w:t>
      </w:r>
    </w:p>
    <w:p>
      <w:pPr>
        <w:pStyle w:val="BodyText"/>
        <w:spacing w:line="252" w:lineRule="auto" w:before="69"/>
        <w:ind w:left="110" w:right="848"/>
        <w:jc w:val="both"/>
      </w:pPr>
      <w:r>
        <w:rPr/>
        <w:t>Thus, deep learning can derive patient representations and gene network that offer improved clinical pre</w:t>
      </w:r>
      <w:r>
        <w:rPr/>
        <w:softHyphen/>
      </w:r>
      <w:r>
        <w:rPr/>
        <w:t>dictions</w:t>
      </w:r>
      <w:r>
        <w:rPr>
          <w:spacing w:val="-8"/>
        </w:rPr>
        <w:t> </w:t>
      </w:r>
      <w:r>
        <w:rPr/>
        <w:t>(</w:t>
      </w:r>
      <w:hyperlink w:history="true" w:anchor="_bookmark29">
        <w:r>
          <w:rPr>
            <w:color w:val="0000FF"/>
          </w:rPr>
          <w:t>Miotto</w:t>
        </w:r>
        <w:r>
          <w:rPr>
            <w:color w:val="0000FF"/>
            <w:spacing w:val="-9"/>
          </w:rPr>
          <w:t> </w:t>
        </w:r>
        <w:r>
          <w:rPr>
            <w:color w:val="0000FF"/>
          </w:rPr>
          <w:t>et</w:t>
        </w:r>
        <w:r>
          <w:rPr>
            <w:color w:val="0000FF"/>
            <w:spacing w:val="-8"/>
          </w:rPr>
          <w:t> </w:t>
        </w:r>
        <w:r>
          <w:rPr>
            <w:color w:val="0000FF"/>
          </w:rPr>
          <w:t>al.</w:t>
        </w:r>
      </w:hyperlink>
      <w:r>
        <w:rPr>
          <w:color w:val="0000FF"/>
          <w:spacing w:val="-9"/>
        </w:rPr>
        <w:t> </w:t>
      </w:r>
      <w:hyperlink w:history="true" w:anchor="_bookmark29">
        <w:r>
          <w:rPr>
            <w:color w:val="0000FF"/>
          </w:rPr>
          <w:t>2016</w:t>
        </w:r>
      </w:hyperlink>
      <w:r>
        <w:rPr/>
        <w:t>). Once</w:t>
      </w:r>
      <w:r>
        <w:rPr>
          <w:spacing w:val="-8"/>
        </w:rPr>
        <w:t> </w:t>
      </w:r>
      <w:r>
        <w:rPr/>
        <w:t>clinical</w:t>
      </w:r>
      <w:r>
        <w:rPr>
          <w:spacing w:val="-9"/>
        </w:rPr>
        <w:t> </w:t>
      </w:r>
      <w:r>
        <w:rPr/>
        <w:t>features</w:t>
      </w:r>
      <w:r>
        <w:rPr>
          <w:spacing w:val="-8"/>
        </w:rPr>
        <w:t> </w:t>
      </w:r>
      <w:r>
        <w:rPr/>
        <w:t>and</w:t>
      </w:r>
      <w:r>
        <w:rPr>
          <w:spacing w:val="-9"/>
        </w:rPr>
        <w:t> </w:t>
      </w:r>
      <w:r>
        <w:rPr/>
        <w:t>models</w:t>
      </w:r>
      <w:r>
        <w:rPr>
          <w:spacing w:val="-8"/>
        </w:rPr>
        <w:t> </w:t>
      </w:r>
      <w:r>
        <w:rPr/>
        <w:t>for</w:t>
      </w:r>
      <w:r>
        <w:rPr>
          <w:spacing w:val="-9"/>
        </w:rPr>
        <w:t> </w:t>
      </w:r>
      <w:r>
        <w:rPr/>
        <w:t>pathology</w:t>
      </w:r>
      <w:r>
        <w:rPr>
          <w:spacing w:val="-8"/>
        </w:rPr>
        <w:t> </w:t>
      </w:r>
      <w:r>
        <w:rPr/>
        <w:t>images</w:t>
      </w:r>
      <w:r>
        <w:rPr>
          <w:spacing w:val="-9"/>
        </w:rPr>
        <w:t> </w:t>
      </w:r>
      <w:r>
        <w:rPr/>
        <w:t>are</w:t>
      </w:r>
      <w:r>
        <w:rPr>
          <w:spacing w:val="-8"/>
        </w:rPr>
        <w:t> </w:t>
      </w:r>
      <w:r>
        <w:rPr/>
        <w:t>available,</w:t>
      </w:r>
      <w:r>
        <w:rPr>
          <w:spacing w:val="-8"/>
        </w:rPr>
        <w:t> </w:t>
      </w:r>
      <w:r>
        <w:rPr/>
        <w:t>a</w:t>
      </w:r>
      <w:r>
        <w:rPr>
          <w:spacing w:val="-8"/>
        </w:rPr>
        <w:t> </w:t>
      </w:r>
      <w:r>
        <w:rPr/>
        <w:t>graph</w:t>
      </w:r>
      <w:r>
        <w:rPr/>
        <w:t> convolutional</w:t>
      </w:r>
      <w:r>
        <w:rPr>
          <w:spacing w:val="-1"/>
        </w:rPr>
        <w:t> </w:t>
      </w:r>
      <w:r>
        <w:rPr/>
        <w:t>neural</w:t>
      </w:r>
      <w:r>
        <w:rPr>
          <w:spacing w:val="-1"/>
        </w:rPr>
        <w:t> </w:t>
      </w:r>
      <w:r>
        <w:rPr/>
        <w:t>network</w:t>
      </w:r>
      <w:r>
        <w:rPr>
          <w:spacing w:val="-1"/>
        </w:rPr>
        <w:t> </w:t>
      </w:r>
      <w:r>
        <w:rPr/>
        <w:t>(GCNN)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mandatory</w:t>
      </w:r>
      <w:r>
        <w:rPr>
          <w:spacing w:val="-1"/>
        </w:rPr>
        <w:t> </w:t>
      </w:r>
      <w:r>
        <w:rPr/>
        <w:t>for</w:t>
      </w:r>
      <w:r>
        <w:rPr>
          <w:spacing w:val="-1"/>
        </w:rPr>
        <w:t> </w:t>
      </w:r>
      <w:r>
        <w:rPr/>
        <w:t>survival</w:t>
      </w:r>
      <w:r>
        <w:rPr>
          <w:spacing w:val="-1"/>
        </w:rPr>
        <w:t> </w:t>
      </w:r>
      <w:r>
        <w:rPr/>
        <w:t>analysis</w:t>
      </w:r>
      <w:r>
        <w:rPr>
          <w:spacing w:val="-1"/>
        </w:rPr>
        <w:t> </w:t>
      </w:r>
      <w:r>
        <w:rPr/>
        <w:t>(</w:t>
      </w:r>
      <w:hyperlink w:history="true" w:anchor="_bookmark15">
        <w:r>
          <w:rPr>
            <w:color w:val="0000FF"/>
          </w:rPr>
          <w:t>Ching</w:t>
        </w:r>
        <w:r>
          <w:rPr>
            <w:color w:val="0000FF"/>
            <w:spacing w:val="-1"/>
          </w:rPr>
          <w:t> </w:t>
        </w:r>
        <w:r>
          <w:rPr>
            <w:color w:val="0000FF"/>
          </w:rPr>
          <w:t>et</w:t>
        </w:r>
        <w:r>
          <w:rPr>
            <w:color w:val="0000FF"/>
            <w:spacing w:val="-1"/>
          </w:rPr>
          <w:t> </w:t>
        </w:r>
        <w:r>
          <w:rPr>
            <w:color w:val="0000FF"/>
          </w:rPr>
          <w:t>al.</w:t>
        </w:r>
      </w:hyperlink>
      <w:r>
        <w:rPr>
          <w:color w:val="0000FF"/>
          <w:spacing w:val="-1"/>
        </w:rPr>
        <w:t> </w:t>
      </w:r>
      <w:hyperlink w:history="true" w:anchor="_bookmark15">
        <w:r>
          <w:rPr>
            <w:color w:val="0000FF"/>
          </w:rPr>
          <w:t>2018</w:t>
        </w:r>
      </w:hyperlink>
      <w:r>
        <w:rPr/>
        <w:t>)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our</w:t>
      </w:r>
      <w:r>
        <w:rPr>
          <w:spacing w:val="-1"/>
        </w:rPr>
        <w:t> </w:t>
      </w:r>
      <w:r>
        <w:rPr/>
        <w:t>study.</w:t>
      </w:r>
    </w:p>
    <w:p>
      <w:pPr>
        <w:pStyle w:val="BodyText"/>
        <w:spacing w:line="252" w:lineRule="auto" w:before="54"/>
        <w:ind w:left="110" w:right="848"/>
        <w:jc w:val="both"/>
      </w:pPr>
      <w:r>
        <w:rPr/>
        <w:t>Whole-slide images are the surrogate of expression data of RNA-Seq.</w:t>
      </w:r>
      <w:r>
        <w:rPr>
          <w:spacing w:val="32"/>
        </w:rPr>
        <w:t> </w:t>
      </w:r>
      <w:r>
        <w:rPr/>
        <w:t>From the result of Aim 3, the tran</w:t>
      </w:r>
      <w:r>
        <w:rPr/>
        <w:softHyphen/>
      </w:r>
      <w:r>
        <w:rPr/>
      </w:r>
      <w:r>
        <w:rPr>
          <w:w w:val="95"/>
        </w:rPr>
        <w:t>scriptomic representatives of TMUH/CMH datasets could be applied to validate those candidates discov</w:t>
      </w:r>
      <w:r>
        <w:rPr>
          <w:w w:val="95"/>
        </w:rPr>
        <w:t>ered</w:t>
      </w:r>
      <w:r>
        <w:rPr>
          <w:spacing w:val="80"/>
        </w:rPr>
        <w:t> </w:t>
      </w:r>
      <w:r>
        <w:rPr/>
        <w:t>by</w:t>
      </w:r>
      <w:r>
        <w:rPr>
          <w:spacing w:val="-15"/>
        </w:rPr>
        <w:t> </w:t>
      </w:r>
      <w:r>
        <w:rPr/>
        <w:t>our</w:t>
      </w:r>
      <w:r>
        <w:rPr>
          <w:spacing w:val="-15"/>
        </w:rPr>
        <w:t> </w:t>
      </w:r>
      <w:r>
        <w:rPr/>
        <w:t>previous</w:t>
      </w:r>
      <w:r>
        <w:rPr>
          <w:spacing w:val="-15"/>
        </w:rPr>
        <w:t> </w:t>
      </w:r>
      <w:r>
        <w:rPr/>
        <w:t>study:</w:t>
      </w:r>
      <w:r>
        <w:rPr>
          <w:spacing w:val="-15"/>
        </w:rPr>
        <w:t> </w:t>
      </w:r>
      <w:r>
        <w:rPr/>
        <w:t>FAT1,</w:t>
      </w:r>
      <w:r>
        <w:rPr>
          <w:spacing w:val="-15"/>
        </w:rPr>
        <w:t> </w:t>
      </w:r>
      <w:r>
        <w:rPr/>
        <w:t>CAMK2N1.</w:t>
      </w:r>
      <w:r>
        <w:rPr>
          <w:spacing w:val="-15"/>
        </w:rPr>
        <w:t> </w:t>
      </w:r>
      <w:r>
        <w:rPr/>
        <w:t>Moreover,</w:t>
      </w:r>
      <w:r>
        <w:rPr>
          <w:spacing w:val="-15"/>
        </w:rPr>
        <w:t> </w:t>
      </w:r>
      <w:r>
        <w:rPr/>
        <w:t>the</w:t>
      </w:r>
      <w:r>
        <w:rPr>
          <w:spacing w:val="-15"/>
        </w:rPr>
        <w:t> </w:t>
      </w:r>
      <w:r>
        <w:rPr/>
        <w:t>result</w:t>
      </w:r>
      <w:r>
        <w:rPr>
          <w:spacing w:val="-15"/>
        </w:rPr>
        <w:t> </w:t>
      </w:r>
      <w:r>
        <w:rPr/>
        <w:t>of</w:t>
      </w:r>
      <w:r>
        <w:rPr>
          <w:spacing w:val="-15"/>
        </w:rPr>
        <w:t> </w:t>
      </w:r>
      <w:r>
        <w:rPr/>
        <w:t>Aim</w:t>
      </w:r>
      <w:r>
        <w:rPr>
          <w:spacing w:val="-15"/>
        </w:rPr>
        <w:t> </w:t>
      </w:r>
      <w:r>
        <w:rPr/>
        <w:t>4</w:t>
      </w:r>
      <w:r>
        <w:rPr>
          <w:spacing w:val="-15"/>
        </w:rPr>
        <w:t> </w:t>
      </w:r>
      <w:r>
        <w:rPr/>
        <w:t>(features</w:t>
      </w:r>
      <w:r>
        <w:rPr>
          <w:spacing w:val="-15"/>
        </w:rPr>
        <w:t> </w:t>
      </w:r>
      <w:r>
        <w:rPr/>
        <w:t>extracted</w:t>
      </w:r>
      <w:r>
        <w:rPr>
          <w:spacing w:val="-15"/>
        </w:rPr>
        <w:t> </w:t>
      </w:r>
      <w:r>
        <w:rPr/>
        <w:t>from</w:t>
      </w:r>
      <w:r>
        <w:rPr>
          <w:spacing w:val="-15"/>
        </w:rPr>
        <w:t> </w:t>
      </w:r>
      <w:r>
        <w:rPr/>
        <w:t>pathology</w:t>
      </w:r>
      <w:r>
        <w:rPr/>
        <w:t> images) will be used for survival analysis by </w:t>
      </w:r>
      <w:hyperlink w:history="true" w:anchor="_bookmark0">
        <w:r>
          <w:rPr>
            <w:color w:val="0000FF"/>
          </w:rPr>
          <w:t>GCNN</w:t>
        </w:r>
      </w:hyperlink>
      <w:r>
        <w:rPr>
          <w:color w:val="0000FF"/>
        </w:rPr>
        <w:t> </w:t>
      </w:r>
      <w:r>
        <w:rPr/>
        <w:t>(Figure </w:t>
      </w:r>
      <w:hyperlink w:history="true" w:anchor="_bookmark4">
        <w:r>
          <w:rPr>
            <w:color w:val="0000FF"/>
          </w:rPr>
          <w:t>4</w:t>
        </w:r>
      </w:hyperlink>
      <w:r>
        <w:rPr/>
        <w:t>).</w:t>
      </w:r>
    </w:p>
    <w:p>
      <w:pPr>
        <w:pStyle w:val="BodyText"/>
        <w:spacing w:line="252" w:lineRule="auto" w:before="54"/>
        <w:ind w:left="110" w:right="848"/>
        <w:jc w:val="both"/>
      </w:pPr>
      <w:r>
        <w:rPr/>
        <w:t>HE2Displasia</w:t>
      </w:r>
      <w:r>
        <w:rPr>
          <w:spacing w:val="-14"/>
        </w:rPr>
        <w:t> </w:t>
      </w:r>
      <w:r>
        <w:rPr/>
        <w:t>model</w:t>
      </w:r>
      <w:r>
        <w:rPr>
          <w:spacing w:val="-14"/>
        </w:rPr>
        <w:t> </w:t>
      </w:r>
      <w:r>
        <w:rPr/>
        <w:t>could</w:t>
      </w:r>
      <w:r>
        <w:rPr>
          <w:spacing w:val="-14"/>
        </w:rPr>
        <w:t> </w:t>
      </w:r>
      <w:r>
        <w:rPr/>
        <w:t>be</w:t>
      </w:r>
      <w:r>
        <w:rPr>
          <w:spacing w:val="-14"/>
        </w:rPr>
        <w:t> </w:t>
      </w:r>
      <w:r>
        <w:rPr/>
        <w:t>applied</w:t>
      </w:r>
      <w:r>
        <w:rPr>
          <w:spacing w:val="-14"/>
        </w:rPr>
        <w:t> </w:t>
      </w:r>
      <w:r>
        <w:rPr/>
        <w:t>on</w:t>
      </w:r>
      <w:r>
        <w:rPr>
          <w:spacing w:val="-14"/>
        </w:rPr>
        <w:t> </w:t>
      </w:r>
      <w:r>
        <w:rPr/>
        <w:t>an</w:t>
      </w:r>
      <w:r>
        <w:rPr>
          <w:spacing w:val="-14"/>
        </w:rPr>
        <w:t> </w:t>
      </w:r>
      <w:r>
        <w:rPr/>
        <w:t>autoencoder</w:t>
      </w:r>
      <w:r>
        <w:rPr>
          <w:spacing w:val="-14"/>
        </w:rPr>
        <w:t> </w:t>
      </w:r>
      <w:r>
        <w:rPr/>
        <w:t>for</w:t>
      </w:r>
      <w:r>
        <w:rPr>
          <w:spacing w:val="-14"/>
        </w:rPr>
        <w:t> </w:t>
      </w:r>
      <w:r>
        <w:rPr/>
        <w:t>explainable</w:t>
      </w:r>
      <w:r>
        <w:rPr>
          <w:spacing w:val="-14"/>
        </w:rPr>
        <w:t> </w:t>
      </w:r>
      <w:r>
        <w:rPr/>
        <w:t>machine</w:t>
      </w:r>
      <w:r>
        <w:rPr>
          <w:spacing w:val="-14"/>
        </w:rPr>
        <w:t> </w:t>
      </w:r>
      <w:r>
        <w:rPr/>
        <w:t>learning.</w:t>
      </w:r>
      <w:r>
        <w:rPr>
          <w:spacing w:val="4"/>
        </w:rPr>
        <w:t> </w:t>
      </w:r>
      <w:r>
        <w:rPr/>
        <w:t>An</w:t>
      </w:r>
      <w:r>
        <w:rPr>
          <w:spacing w:val="-14"/>
        </w:rPr>
        <w:t> </w:t>
      </w:r>
      <w:r>
        <w:rPr/>
        <w:t>autoencoder</w:t>
      </w:r>
      <w:r>
        <w:rPr/>
        <w:t> is</w:t>
      </w:r>
      <w:r>
        <w:rPr>
          <w:spacing w:val="-13"/>
        </w:rPr>
        <w:t> </w:t>
      </w:r>
      <w:r>
        <w:rPr/>
        <w:t>a</w:t>
      </w:r>
      <w:r>
        <w:rPr>
          <w:spacing w:val="-13"/>
        </w:rPr>
        <w:t> </w:t>
      </w:r>
      <w:r>
        <w:rPr/>
        <w:t>type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unsupervised</w:t>
      </w:r>
      <w:r>
        <w:rPr>
          <w:spacing w:val="-13"/>
        </w:rPr>
        <w:t> </w:t>
      </w:r>
      <w:r>
        <w:rPr/>
        <w:t>learning</w:t>
      </w:r>
      <w:r>
        <w:rPr>
          <w:spacing w:val="-13"/>
        </w:rPr>
        <w:t> </w:t>
      </w:r>
      <w:r>
        <w:rPr/>
        <w:t>for</w:t>
      </w:r>
      <w:r>
        <w:rPr>
          <w:spacing w:val="-13"/>
        </w:rPr>
        <w:t> </w:t>
      </w:r>
      <w:r>
        <w:rPr/>
        <w:t>unlabeled</w:t>
      </w:r>
      <w:r>
        <w:rPr>
          <w:spacing w:val="-13"/>
        </w:rPr>
        <w:t> </w:t>
      </w:r>
      <w:r>
        <w:rPr/>
        <w:t>data. Autoencoder</w:t>
      </w:r>
      <w:r>
        <w:rPr>
          <w:spacing w:val="-13"/>
        </w:rPr>
        <w:t> </w:t>
      </w:r>
      <w:r>
        <w:rPr/>
        <w:t>with</w:t>
      </w:r>
      <w:r>
        <w:rPr>
          <w:spacing w:val="-13"/>
        </w:rPr>
        <w:t> </w:t>
      </w:r>
      <w:r>
        <w:rPr/>
        <w:t>cox</w:t>
      </w:r>
      <w:r>
        <w:rPr>
          <w:spacing w:val="-13"/>
        </w:rPr>
        <w:t> </w:t>
      </w:r>
      <w:r>
        <w:rPr/>
        <w:t>regression</w:t>
      </w:r>
      <w:r>
        <w:rPr>
          <w:spacing w:val="-13"/>
        </w:rPr>
        <w:t> </w:t>
      </w:r>
      <w:r>
        <w:rPr/>
        <w:t>(AutoCox)</w:t>
      </w:r>
      <w:r>
        <w:rPr>
          <w:spacing w:val="-13"/>
        </w:rPr>
        <w:t> </w:t>
      </w:r>
      <w:r>
        <w:rPr/>
        <w:t>(</w:t>
      </w:r>
      <w:r>
        <w:rPr>
          <w:b/>
        </w:rPr>
        <w:t>?</w:t>
      </w:r>
      <w:r>
        <w:rPr/>
        <w:t>) com</w:t>
      </w:r>
      <w:r>
        <w:rPr/>
        <w:softHyphen/>
      </w:r>
      <w:r>
        <w:rPr/>
        <w:t>bines</w:t>
      </w:r>
      <w:r>
        <w:rPr>
          <w:spacing w:val="-2"/>
        </w:rPr>
        <w:t> </w:t>
      </w:r>
      <w:r>
        <w:rPr/>
        <w:t>an</w:t>
      </w:r>
      <w:r>
        <w:rPr>
          <w:spacing w:val="-1"/>
        </w:rPr>
        <w:t> </w:t>
      </w:r>
      <w:r>
        <w:rPr/>
        <w:t>explainable</w:t>
      </w:r>
      <w:r>
        <w:rPr>
          <w:spacing w:val="-1"/>
        </w:rPr>
        <w:t> </w:t>
      </w:r>
      <w:r>
        <w:rPr/>
        <w:t>deep</w:t>
      </w:r>
      <w:r>
        <w:rPr>
          <w:spacing w:val="-1"/>
        </w:rPr>
        <w:t> </w:t>
      </w:r>
      <w:r>
        <w:rPr/>
        <w:t>learning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Cox</w:t>
      </w:r>
      <w:r>
        <w:rPr>
          <w:spacing w:val="-1"/>
        </w:rPr>
        <w:t> </w:t>
      </w:r>
      <w:r>
        <w:rPr/>
        <w:t>Proportional</w:t>
      </w:r>
      <w:r>
        <w:rPr>
          <w:spacing w:val="-1"/>
        </w:rPr>
        <w:t> </w:t>
      </w:r>
      <w:r>
        <w:rPr/>
        <w:t>Hazards</w:t>
      </w:r>
      <w:r>
        <w:rPr>
          <w:spacing w:val="-1"/>
        </w:rPr>
        <w:t> </w:t>
      </w:r>
      <w:r>
        <w:rPr/>
        <w:t>Modeling.</w:t>
      </w:r>
      <w:r>
        <w:rPr>
          <w:spacing w:val="23"/>
        </w:rPr>
        <w:t> </w:t>
      </w:r>
      <w:r>
        <w:rPr/>
        <w:t>Code</w:t>
      </w:r>
      <w:r>
        <w:rPr>
          <w:spacing w:val="-1"/>
        </w:rPr>
        <w:t> </w:t>
      </w:r>
      <w:r>
        <w:rPr/>
        <w:t>is</w:t>
      </w:r>
      <w:r>
        <w:rPr>
          <w:spacing w:val="-1"/>
        </w:rPr>
        <w:t> </w:t>
      </w:r>
      <w:r>
        <w:rPr/>
        <w:t>available</w:t>
      </w:r>
      <w:r>
        <w:rPr>
          <w:spacing w:val="-1"/>
        </w:rPr>
        <w:t> </w:t>
      </w:r>
      <w:r>
        <w:rPr/>
        <w:t>at</w:t>
      </w:r>
      <w:r>
        <w:rPr>
          <w:spacing w:val="-1"/>
        </w:rPr>
        <w:t> </w:t>
      </w:r>
      <w:r>
        <w:rPr>
          <w:spacing w:val="-2"/>
        </w:rPr>
        <w:t>GitHub:</w:t>
      </w:r>
    </w:p>
    <w:p>
      <w:pPr>
        <w:pStyle w:val="BodyText"/>
        <w:spacing w:line="268" w:lineRule="exact" w:before="21"/>
        <w:ind w:left="110" w:right="-58"/>
        <w:rPr>
          <w:rFonts w:ascii="Courier New"/>
        </w:rPr>
      </w:pPr>
      <w:hyperlink r:id="rId37">
        <w:r>
          <w:rPr>
            <w:rFonts w:ascii="Courier New"/>
            <w:color w:val="EC008C"/>
            <w:w w:val="95"/>
          </w:rPr>
          <w:t>https://github.com/Mostafa-Samy-Atlam/Autoencoder-with-survival-analysis-</w:t>
        </w:r>
        <w:r>
          <w:rPr>
            <w:rFonts w:ascii="Courier New"/>
            <w:color w:val="EC008C"/>
            <w:spacing w:val="-4"/>
            <w:w w:val="95"/>
          </w:rPr>
          <w:t>meth</w:t>
        </w:r>
      </w:hyperlink>
    </w:p>
    <w:p>
      <w:pPr>
        <w:pStyle w:val="BodyText"/>
        <w:spacing w:line="252" w:lineRule="auto"/>
        <w:ind w:left="110" w:right="848"/>
        <w:jc w:val="both"/>
      </w:pPr>
      <w:r>
        <w:rPr/>
        <w:t>accessed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May</w:t>
      </w:r>
      <w:r>
        <w:rPr>
          <w:spacing w:val="-2"/>
        </w:rPr>
        <w:t> </w:t>
      </w:r>
      <w:r>
        <w:rPr/>
        <w:t>2022. As</w:t>
      </w:r>
      <w:r>
        <w:rPr>
          <w:spacing w:val="-2"/>
        </w:rPr>
        <w:t> </w:t>
      </w:r>
      <w:r>
        <w:rPr/>
        <w:t>a</w:t>
      </w:r>
      <w:r>
        <w:rPr>
          <w:spacing w:val="-2"/>
        </w:rPr>
        <w:t> </w:t>
      </w:r>
      <w:r>
        <w:rPr/>
        <w:t>result,</w:t>
      </w:r>
      <w:r>
        <w:rPr>
          <w:spacing w:val="-1"/>
        </w:rPr>
        <w:t> </w:t>
      </w:r>
      <w:r>
        <w:rPr/>
        <w:t>AutoCox</w:t>
      </w:r>
      <w:r>
        <w:rPr>
          <w:spacing w:val="-2"/>
        </w:rPr>
        <w:t> </w:t>
      </w:r>
      <w:r>
        <w:rPr/>
        <w:t>will</w:t>
      </w:r>
      <w:r>
        <w:rPr>
          <w:spacing w:val="-2"/>
        </w:rPr>
        <w:t> </w:t>
      </w:r>
      <w:r>
        <w:rPr/>
        <w:t>inform</w:t>
      </w:r>
      <w:r>
        <w:rPr>
          <w:spacing w:val="-2"/>
        </w:rPr>
        <w:t> </w:t>
      </w:r>
      <w:r>
        <w:rPr/>
        <w:t>us</w:t>
      </w:r>
      <w:r>
        <w:rPr>
          <w:spacing w:val="-2"/>
        </w:rPr>
        <w:t> </w:t>
      </w:r>
      <w:r>
        <w:rPr/>
        <w:t>on</w:t>
      </w:r>
      <w:r>
        <w:rPr>
          <w:spacing w:val="-2"/>
        </w:rPr>
        <w:t> </w:t>
      </w:r>
      <w:r>
        <w:rPr/>
        <w:t>how</w:t>
      </w:r>
      <w:r>
        <w:rPr>
          <w:spacing w:val="-2"/>
        </w:rPr>
        <w:t> </w:t>
      </w:r>
      <w:r>
        <w:rPr/>
        <w:t>to</w:t>
      </w:r>
      <w:r>
        <w:rPr>
          <w:spacing w:val="-2"/>
        </w:rPr>
        <w:t> </w:t>
      </w:r>
      <w:r>
        <w:rPr/>
        <w:t>estimate</w:t>
      </w:r>
      <w:r>
        <w:rPr>
          <w:spacing w:val="-2"/>
        </w:rPr>
        <w:t> </w:t>
      </w:r>
      <w:r>
        <w:rPr/>
        <w:t>the</w:t>
      </w:r>
      <w:r>
        <w:rPr>
          <w:spacing w:val="-2"/>
        </w:rPr>
        <w:t> </w:t>
      </w:r>
      <w:r>
        <w:rPr/>
        <w:t>malignant</w:t>
      </w:r>
      <w:r>
        <w:rPr>
          <w:spacing w:val="-2"/>
        </w:rPr>
        <w:t> </w:t>
      </w:r>
      <w:r>
        <w:rPr/>
        <w:t>transforma</w:t>
      </w:r>
      <w:r>
        <w:rPr/>
        <w:softHyphen/>
      </w:r>
      <w:r>
        <w:rPr/>
      </w:r>
      <w:r>
        <w:rPr>
          <w:w w:val="95"/>
        </w:rPr>
        <w:t>tion</w:t>
      </w:r>
      <w:r>
        <w:rPr>
          <w:spacing w:val="9"/>
        </w:rPr>
        <w:t> </w:t>
      </w:r>
      <w:r>
        <w:rPr>
          <w:w w:val="95"/>
        </w:rPr>
        <w:t>of</w:t>
      </w:r>
      <w:r>
        <w:rPr>
          <w:spacing w:val="11"/>
        </w:rPr>
        <w:t> </w:t>
      </w:r>
      <w:r>
        <w:rPr>
          <w:w w:val="95"/>
        </w:rPr>
        <w:t>an</w:t>
      </w:r>
      <w:r>
        <w:rPr>
          <w:spacing w:val="11"/>
        </w:rPr>
        <w:t> </w:t>
      </w:r>
      <w:hyperlink w:history="true" w:anchor="_bookmark0">
        <w:r>
          <w:rPr>
            <w:color w:val="0000FF"/>
            <w:w w:val="95"/>
          </w:rPr>
          <w:t>oral</w:t>
        </w:r>
        <w:r>
          <w:rPr>
            <w:color w:val="0000FF"/>
            <w:spacing w:val="11"/>
          </w:rPr>
          <w:t> </w:t>
        </w:r>
        <w:r>
          <w:rPr>
            <w:color w:val="0000FF"/>
            <w:w w:val="95"/>
          </w:rPr>
          <w:t>verrucous</w:t>
        </w:r>
        <w:r>
          <w:rPr>
            <w:color w:val="0000FF"/>
            <w:spacing w:val="11"/>
          </w:rPr>
          <w:t> </w:t>
        </w:r>
        <w:r>
          <w:rPr>
            <w:color w:val="0000FF"/>
            <w:w w:val="95"/>
          </w:rPr>
          <w:t>hyperplasia</w:t>
        </w:r>
      </w:hyperlink>
      <w:r>
        <w:rPr>
          <w:color w:val="0000FF"/>
          <w:spacing w:val="11"/>
        </w:rPr>
        <w:t> </w:t>
      </w:r>
      <w:r>
        <w:rPr>
          <w:w w:val="95"/>
        </w:rPr>
        <w:t>based</w:t>
      </w:r>
      <w:r>
        <w:rPr>
          <w:spacing w:val="11"/>
        </w:rPr>
        <w:t> </w:t>
      </w:r>
      <w:r>
        <w:rPr>
          <w:w w:val="95"/>
        </w:rPr>
        <w:t>on</w:t>
      </w:r>
      <w:r>
        <w:rPr>
          <w:spacing w:val="11"/>
        </w:rPr>
        <w:t> </w:t>
      </w:r>
      <w:r>
        <w:rPr>
          <w:w w:val="95"/>
        </w:rPr>
        <w:t>”visual</w:t>
      </w:r>
      <w:r>
        <w:rPr>
          <w:spacing w:val="11"/>
        </w:rPr>
        <w:t> </w:t>
      </w:r>
      <w:r>
        <w:rPr>
          <w:w w:val="95"/>
        </w:rPr>
        <w:t>subjectively</w:t>
      </w:r>
      <w:r>
        <w:rPr>
          <w:spacing w:val="11"/>
        </w:rPr>
        <w:t> </w:t>
      </w:r>
      <w:r>
        <w:rPr>
          <w:w w:val="95"/>
        </w:rPr>
        <w:t>features”</w:t>
      </w:r>
      <w:r>
        <w:rPr>
          <w:spacing w:val="11"/>
        </w:rPr>
        <w:t> </w:t>
      </w:r>
      <w:r>
        <w:rPr>
          <w:w w:val="95"/>
        </w:rPr>
        <w:t>learned</w:t>
      </w:r>
      <w:r>
        <w:rPr>
          <w:spacing w:val="11"/>
        </w:rPr>
        <w:t> </w:t>
      </w:r>
      <w:r>
        <w:rPr>
          <w:w w:val="95"/>
        </w:rPr>
        <w:t>from</w:t>
      </w:r>
      <w:r>
        <w:rPr>
          <w:spacing w:val="11"/>
        </w:rPr>
        <w:t> </w:t>
      </w:r>
      <w:r>
        <w:rPr>
          <w:w w:val="95"/>
        </w:rPr>
        <w:t>pathology</w:t>
      </w:r>
      <w:r>
        <w:rPr>
          <w:spacing w:val="12"/>
        </w:rPr>
        <w:t> </w:t>
      </w:r>
      <w:r>
        <w:rPr>
          <w:spacing w:val="-2"/>
          <w:w w:val="95"/>
        </w:rPr>
        <w:t>images.</w:t>
      </w:r>
    </w:p>
    <w:p>
      <w:pPr>
        <w:pStyle w:val="BodyText"/>
        <w:spacing w:line="252" w:lineRule="auto" w:before="155"/>
        <w:ind w:left="110" w:right="848"/>
        <w:jc w:val="both"/>
      </w:pPr>
      <w:r>
        <w:rPr>
          <w:b/>
        </w:rPr>
        <w:t>Modeling by Dr Wang</w:t>
      </w:r>
      <w:r>
        <w:rPr>
          <w:b/>
          <w:spacing w:val="80"/>
        </w:rPr>
        <w:t> </w:t>
      </w:r>
      <w:r>
        <w:rPr/>
        <w:t>The candidate biomarkers, dysplasia grading, surgical margin status and </w:t>
      </w:r>
      <w:r>
        <w:rPr/>
        <w:t>saliv</w:t>
      </w:r>
      <w:r>
        <w:rPr/>
        <w:t>a</w:t>
      </w:r>
      <w:r>
        <w:rPr/>
        <w:t> extract will be suggested as risk factors in malignant transformation of </w:t>
      </w:r>
      <w:hyperlink w:history="true" w:anchor="_bookmark0">
        <w:r>
          <w:rPr>
            <w:color w:val="0000FF"/>
          </w:rPr>
          <w:t>OVH</w:t>
        </w:r>
      </w:hyperlink>
      <w:r>
        <w:rPr>
          <w:color w:val="0000FF"/>
        </w:rPr>
        <w:t> </w:t>
      </w:r>
      <w:r>
        <w:rPr/>
        <w:t>through analysis of Chi-</w:t>
      </w:r>
      <w:r>
        <w:rPr/>
        <w:t>Mei</w:t>
      </w:r>
      <w:r>
        <w:rPr/>
        <w:t> and TMUH datasets.</w:t>
      </w:r>
    </w:p>
    <w:p>
      <w:pPr>
        <w:pStyle w:val="BodyText"/>
        <w:spacing w:before="9"/>
        <w:rPr>
          <w:sz w:val="18"/>
        </w:rPr>
      </w:pPr>
    </w:p>
    <w:p>
      <w:pPr>
        <w:pStyle w:val="ListParagraph"/>
        <w:numPr>
          <w:ilvl w:val="0"/>
          <w:numId w:val="4"/>
        </w:numPr>
        <w:tabs>
          <w:tab w:pos="696" w:val="left" w:leader="none"/>
        </w:tabs>
        <w:spacing w:line="240" w:lineRule="auto" w:before="97" w:after="0"/>
        <w:ind w:left="695" w:right="0" w:hanging="202"/>
        <w:jc w:val="left"/>
        <w:rPr>
          <w:sz w:val="24"/>
        </w:rPr>
      </w:pPr>
      <w:r>
        <w:rPr>
          <w:sz w:val="24"/>
        </w:rPr>
        <w:t>Statistical</w:t>
      </w:r>
      <w:r>
        <w:rPr>
          <w:spacing w:val="-9"/>
          <w:sz w:val="24"/>
        </w:rPr>
        <w:t> </w:t>
      </w:r>
      <w:r>
        <w:rPr>
          <w:sz w:val="24"/>
        </w:rPr>
        <w:t>tools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genetic</w:t>
      </w:r>
      <w:r>
        <w:rPr>
          <w:spacing w:val="-8"/>
          <w:sz w:val="24"/>
        </w:rPr>
        <w:t> </w:t>
      </w:r>
      <w:r>
        <w:rPr>
          <w:sz w:val="24"/>
        </w:rPr>
        <w:t>association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testing</w:t>
      </w:r>
    </w:p>
    <w:p>
      <w:pPr>
        <w:pStyle w:val="ListParagraph"/>
        <w:numPr>
          <w:ilvl w:val="0"/>
          <w:numId w:val="4"/>
        </w:numPr>
        <w:tabs>
          <w:tab w:pos="696" w:val="left" w:leader="none"/>
        </w:tabs>
        <w:spacing w:line="240" w:lineRule="auto" w:before="212" w:after="0"/>
        <w:ind w:left="695" w:right="0" w:hanging="202"/>
        <w:jc w:val="left"/>
        <w:rPr>
          <w:sz w:val="24"/>
        </w:rPr>
      </w:pPr>
      <w:r>
        <w:rPr>
          <w:sz w:val="24"/>
        </w:rPr>
        <w:t>Cox</w:t>
      </w:r>
      <w:r>
        <w:rPr>
          <w:spacing w:val="-10"/>
          <w:sz w:val="24"/>
        </w:rPr>
        <w:t> </w:t>
      </w:r>
      <w:r>
        <w:rPr>
          <w:sz w:val="24"/>
        </w:rPr>
        <w:t>regression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analyses</w:t>
      </w:r>
    </w:p>
    <w:p>
      <w:pPr>
        <w:pStyle w:val="ListParagraph"/>
        <w:numPr>
          <w:ilvl w:val="0"/>
          <w:numId w:val="4"/>
        </w:numPr>
        <w:tabs>
          <w:tab w:pos="696" w:val="left" w:leader="none"/>
        </w:tabs>
        <w:spacing w:line="240" w:lineRule="auto" w:before="212" w:after="0"/>
        <w:ind w:left="695" w:right="0" w:hanging="202"/>
        <w:jc w:val="left"/>
        <w:rPr>
          <w:sz w:val="24"/>
        </w:rPr>
      </w:pPr>
      <w:r>
        <w:rPr>
          <w:sz w:val="24"/>
        </w:rPr>
        <w:t>Kaplan–Meier</w:t>
      </w:r>
      <w:r>
        <w:rPr>
          <w:spacing w:val="-15"/>
          <w:sz w:val="24"/>
        </w:rPr>
        <w:t> </w:t>
      </w:r>
      <w:r>
        <w:rPr>
          <w:spacing w:val="-2"/>
          <w:sz w:val="24"/>
        </w:rPr>
        <w:t>analyses</w:t>
      </w:r>
    </w:p>
    <w:p>
      <w:pPr>
        <w:pStyle w:val="ListParagraph"/>
        <w:numPr>
          <w:ilvl w:val="0"/>
          <w:numId w:val="4"/>
        </w:numPr>
        <w:tabs>
          <w:tab w:pos="696" w:val="left" w:leader="none"/>
        </w:tabs>
        <w:spacing w:line="240" w:lineRule="auto" w:before="212" w:after="0"/>
        <w:ind w:left="695" w:right="0" w:hanging="202"/>
        <w:jc w:val="left"/>
        <w:rPr>
          <w:sz w:val="24"/>
        </w:rPr>
      </w:pPr>
      <w:r>
        <w:rPr>
          <w:sz w:val="24"/>
        </w:rPr>
        <w:t>Statistical</w:t>
      </w:r>
      <w:r>
        <w:rPr>
          <w:spacing w:val="-8"/>
          <w:sz w:val="24"/>
        </w:rPr>
        <w:t> </w:t>
      </w:r>
      <w:r>
        <w:rPr>
          <w:sz w:val="24"/>
        </w:rPr>
        <w:t>tools</w:t>
      </w:r>
      <w:r>
        <w:rPr>
          <w:spacing w:val="-7"/>
          <w:sz w:val="24"/>
        </w:rPr>
        <w:t> </w:t>
      </w:r>
      <w:r>
        <w:rPr>
          <w:sz w:val="24"/>
        </w:rPr>
        <w:t>for</w:t>
      </w:r>
      <w:r>
        <w:rPr>
          <w:spacing w:val="-7"/>
          <w:sz w:val="24"/>
        </w:rPr>
        <w:t> </w:t>
      </w:r>
      <w:r>
        <w:rPr>
          <w:sz w:val="24"/>
        </w:rPr>
        <w:t>risk</w:t>
      </w:r>
      <w:r>
        <w:rPr>
          <w:spacing w:val="-7"/>
          <w:sz w:val="24"/>
        </w:rPr>
        <w:t> </w:t>
      </w:r>
      <w:r>
        <w:rPr>
          <w:sz w:val="24"/>
        </w:rPr>
        <w:t>prediction</w:t>
      </w:r>
      <w:r>
        <w:rPr>
          <w:spacing w:val="-8"/>
          <w:sz w:val="24"/>
        </w:rPr>
        <w:t> </w:t>
      </w:r>
      <w:r>
        <w:rPr>
          <w:spacing w:val="-2"/>
          <w:sz w:val="24"/>
        </w:rPr>
        <w:t>models</w:t>
      </w:r>
    </w:p>
    <w:p>
      <w:pPr>
        <w:pStyle w:val="ListParagraph"/>
        <w:numPr>
          <w:ilvl w:val="0"/>
          <w:numId w:val="4"/>
        </w:numPr>
        <w:tabs>
          <w:tab w:pos="696" w:val="left" w:leader="none"/>
        </w:tabs>
        <w:spacing w:line="240" w:lineRule="auto" w:before="213" w:after="0"/>
        <w:ind w:left="695" w:right="0" w:hanging="202"/>
        <w:jc w:val="left"/>
        <w:rPr>
          <w:sz w:val="24"/>
        </w:rPr>
      </w:pPr>
      <w:r>
        <w:rPr>
          <w:sz w:val="24"/>
        </w:rPr>
        <w:t>Cox</w:t>
      </w:r>
      <w:r>
        <w:rPr>
          <w:spacing w:val="-10"/>
          <w:sz w:val="24"/>
        </w:rPr>
        <w:t> </w:t>
      </w:r>
      <w:r>
        <w:rPr>
          <w:sz w:val="24"/>
        </w:rPr>
        <w:t>regression</w:t>
      </w:r>
      <w:r>
        <w:rPr>
          <w:spacing w:val="-10"/>
          <w:sz w:val="24"/>
        </w:rPr>
        <w:t> </w:t>
      </w:r>
      <w:r>
        <w:rPr>
          <w:sz w:val="24"/>
        </w:rPr>
        <w:t>analyses</w:t>
      </w:r>
      <w:r>
        <w:rPr>
          <w:spacing w:val="-10"/>
          <w:sz w:val="24"/>
        </w:rPr>
        <w:t> </w:t>
      </w:r>
      <w:r>
        <w:rPr>
          <w:sz w:val="24"/>
        </w:rPr>
        <w:t>with</w:t>
      </w:r>
      <w:r>
        <w:rPr>
          <w:spacing w:val="-10"/>
          <w:sz w:val="24"/>
        </w:rPr>
        <w:t> </w:t>
      </w:r>
      <w:r>
        <w:rPr>
          <w:sz w:val="24"/>
        </w:rPr>
        <w:t>backward</w:t>
      </w:r>
      <w:r>
        <w:rPr>
          <w:spacing w:val="-10"/>
          <w:sz w:val="24"/>
        </w:rPr>
        <w:t> </w:t>
      </w:r>
      <w:r>
        <w:rPr>
          <w:sz w:val="24"/>
        </w:rPr>
        <w:t>stepwise</w:t>
      </w:r>
      <w:r>
        <w:rPr>
          <w:spacing w:val="-10"/>
          <w:sz w:val="24"/>
        </w:rPr>
        <w:t> </w:t>
      </w:r>
      <w:r>
        <w:rPr>
          <w:sz w:val="24"/>
        </w:rPr>
        <w:t>elimination</w:t>
      </w:r>
      <w:r>
        <w:rPr>
          <w:spacing w:val="-10"/>
          <w:sz w:val="24"/>
        </w:rPr>
        <w:t> </w:t>
      </w:r>
      <w:r>
        <w:rPr>
          <w:spacing w:val="-2"/>
          <w:sz w:val="24"/>
        </w:rPr>
        <w:t>approach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ListParagraph"/>
        <w:numPr>
          <w:ilvl w:val="0"/>
          <w:numId w:val="4"/>
        </w:numPr>
        <w:tabs>
          <w:tab w:pos="696" w:val="left" w:leader="none"/>
        </w:tabs>
        <w:spacing w:line="240" w:lineRule="auto" w:before="97" w:after="0"/>
        <w:ind w:left="695" w:right="0" w:hanging="202"/>
        <w:jc w:val="left"/>
        <w:rPr>
          <w:sz w:val="24"/>
        </w:rPr>
      </w:pPr>
      <w:r>
        <w:rPr>
          <w:sz w:val="24"/>
        </w:rPr>
        <w:t>Nomogram</w:t>
      </w:r>
      <w:r>
        <w:rPr>
          <w:spacing w:val="-12"/>
          <w:sz w:val="24"/>
        </w:rPr>
        <w:t> </w:t>
      </w:r>
      <w:r>
        <w:rPr>
          <w:sz w:val="24"/>
        </w:rPr>
        <w:t>prediction</w:t>
      </w:r>
      <w:r>
        <w:rPr>
          <w:spacing w:val="-11"/>
          <w:sz w:val="24"/>
        </w:rPr>
        <w:t> </w:t>
      </w:r>
      <w:r>
        <w:rPr>
          <w:spacing w:val="-2"/>
          <w:sz w:val="24"/>
        </w:rPr>
        <w:t>model</w:t>
      </w:r>
    </w:p>
    <w:p>
      <w:pPr>
        <w:pStyle w:val="ListParagraph"/>
        <w:numPr>
          <w:ilvl w:val="0"/>
          <w:numId w:val="4"/>
        </w:numPr>
        <w:tabs>
          <w:tab w:pos="696" w:val="left" w:leader="none"/>
        </w:tabs>
        <w:spacing w:line="240" w:lineRule="auto" w:before="212" w:after="0"/>
        <w:ind w:left="695" w:right="0" w:hanging="202"/>
        <w:jc w:val="left"/>
        <w:rPr>
          <w:sz w:val="24"/>
        </w:rPr>
      </w:pPr>
      <w:r>
        <w:rPr>
          <w:sz w:val="24"/>
        </w:rPr>
        <w:t>The</w:t>
      </w:r>
      <w:r>
        <w:rPr>
          <w:spacing w:val="-13"/>
          <w:sz w:val="24"/>
        </w:rPr>
        <w:t> </w:t>
      </w:r>
      <w:r>
        <w:rPr>
          <w:sz w:val="24"/>
        </w:rPr>
        <w:t>receiver</w:t>
      </w:r>
      <w:r>
        <w:rPr>
          <w:spacing w:val="-13"/>
          <w:sz w:val="24"/>
        </w:rPr>
        <w:t> </w:t>
      </w:r>
      <w:r>
        <w:rPr>
          <w:sz w:val="24"/>
        </w:rPr>
        <w:t>operating</w:t>
      </w:r>
      <w:r>
        <w:rPr>
          <w:spacing w:val="-13"/>
          <w:sz w:val="24"/>
        </w:rPr>
        <w:t> </w:t>
      </w:r>
      <w:r>
        <w:rPr>
          <w:sz w:val="24"/>
        </w:rPr>
        <w:t>characteristic</w:t>
      </w:r>
      <w:r>
        <w:rPr>
          <w:spacing w:val="-12"/>
          <w:sz w:val="24"/>
        </w:rPr>
        <w:t> </w:t>
      </w:r>
      <w:r>
        <w:rPr>
          <w:sz w:val="24"/>
        </w:rPr>
        <w:t>(ROC)</w:t>
      </w:r>
      <w:r>
        <w:rPr>
          <w:spacing w:val="-13"/>
          <w:sz w:val="24"/>
        </w:rPr>
        <w:t> </w:t>
      </w:r>
      <w:r>
        <w:rPr>
          <w:sz w:val="24"/>
        </w:rPr>
        <w:t>curve</w:t>
      </w:r>
      <w:r>
        <w:rPr>
          <w:spacing w:val="-13"/>
          <w:sz w:val="24"/>
        </w:rPr>
        <w:t> </w:t>
      </w:r>
      <w:r>
        <w:rPr>
          <w:spacing w:val="-2"/>
          <w:sz w:val="24"/>
        </w:rPr>
        <w:t>analysis</w:t>
      </w:r>
    </w:p>
    <w:p>
      <w:pPr>
        <w:spacing w:after="0" w:line="240" w:lineRule="auto"/>
        <w:jc w:val="left"/>
        <w:rPr>
          <w:sz w:val="24"/>
        </w:rPr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9"/>
        </w:rPr>
      </w:pPr>
    </w:p>
    <w:p>
      <w:pPr>
        <w:pStyle w:val="BodyText"/>
        <w:ind w:left="1244"/>
        <w:rPr>
          <w:sz w:val="20"/>
        </w:rPr>
      </w:pPr>
      <w:r>
        <w:rPr>
          <w:sz w:val="20"/>
        </w:rPr>
        <w:drawing>
          <wp:inline distT="0" distB="0" distL="0" distR="0">
            <wp:extent cx="5012626" cy="3248405"/>
            <wp:effectExtent l="0" t="0" r="0" b="0"/>
            <wp:docPr id="1" name="image1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6.png"/>
                    <pic:cNvPicPr/>
                  </pic:nvPicPr>
                  <pic:blipFill>
                    <a:blip r:embed="rId3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2626" cy="32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spacing w:before="10"/>
        <w:rPr>
          <w:sz w:val="8"/>
        </w:rPr>
      </w:pPr>
    </w:p>
    <w:p>
      <w:pPr>
        <w:spacing w:before="105"/>
        <w:ind w:left="110" w:right="0" w:firstLine="0"/>
        <w:jc w:val="left"/>
        <w:rPr>
          <w:b/>
          <w:sz w:val="20"/>
        </w:rPr>
      </w:pPr>
      <w:bookmarkStart w:name="_bookmark4" w:id="5"/>
      <w:bookmarkEnd w:id="5"/>
      <w:r>
        <w:rPr/>
      </w:r>
      <w:r>
        <w:rPr>
          <w:b/>
          <w:sz w:val="20"/>
        </w:rPr>
        <w:t>Figure</w:t>
      </w:r>
      <w:r>
        <w:rPr>
          <w:b/>
          <w:spacing w:val="-11"/>
          <w:sz w:val="20"/>
        </w:rPr>
        <w:t> </w:t>
      </w:r>
      <w:r>
        <w:rPr>
          <w:b/>
          <w:sz w:val="20"/>
        </w:rPr>
        <w:t>4: Overview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of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the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proposed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workflow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for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explainable</w:t>
      </w:r>
      <w:r>
        <w:rPr>
          <w:b/>
          <w:spacing w:val="-10"/>
          <w:sz w:val="20"/>
        </w:rPr>
        <w:t> </w:t>
      </w:r>
      <w:r>
        <w:rPr>
          <w:b/>
          <w:sz w:val="20"/>
        </w:rPr>
        <w:t>survival</w:t>
      </w:r>
      <w:r>
        <w:rPr>
          <w:b/>
          <w:spacing w:val="-10"/>
          <w:sz w:val="20"/>
        </w:rPr>
        <w:t> </w:t>
      </w:r>
      <w:r>
        <w:rPr>
          <w:b/>
          <w:spacing w:val="-2"/>
          <w:sz w:val="20"/>
        </w:rPr>
        <w:t>analysis</w:t>
      </w:r>
    </w:p>
    <w:p>
      <w:pPr>
        <w:spacing w:line="249" w:lineRule="auto" w:before="9"/>
        <w:ind w:left="110" w:right="848" w:firstLine="0"/>
        <w:jc w:val="left"/>
        <w:rPr>
          <w:sz w:val="20"/>
        </w:rPr>
      </w:pPr>
      <w:r>
        <w:rPr>
          <w:sz w:val="20"/>
        </w:rPr>
        <w:t>With</w:t>
      </w:r>
      <w:r>
        <w:rPr>
          <w:spacing w:val="-1"/>
          <w:sz w:val="20"/>
        </w:rPr>
        <w:t> </w:t>
      </w:r>
      <w:r>
        <w:rPr>
          <w:sz w:val="20"/>
        </w:rPr>
        <w:t>whole-slide-images</w:t>
      </w:r>
      <w:r>
        <w:rPr>
          <w:spacing w:val="-1"/>
          <w:sz w:val="20"/>
        </w:rPr>
        <w:t> </w:t>
      </w:r>
      <w:r>
        <w:rPr>
          <w:sz w:val="20"/>
        </w:rPr>
        <w:t>pathology, the</w:t>
      </w:r>
      <w:r>
        <w:rPr>
          <w:spacing w:val="-1"/>
          <w:sz w:val="20"/>
        </w:rPr>
        <w:t> </w:t>
      </w:r>
      <w:hyperlink w:history="true" w:anchor="_bookmark0">
        <w:r>
          <w:rPr>
            <w:color w:val="0000FF"/>
            <w:sz w:val="20"/>
          </w:rPr>
          <w:t>Graph</w:t>
        </w:r>
        <w:r>
          <w:rPr>
            <w:color w:val="0000FF"/>
            <w:spacing w:val="-1"/>
            <w:sz w:val="20"/>
          </w:rPr>
          <w:t> </w:t>
        </w:r>
        <w:r>
          <w:rPr>
            <w:color w:val="0000FF"/>
            <w:sz w:val="20"/>
          </w:rPr>
          <w:t>Convolutional</w:t>
        </w:r>
        <w:r>
          <w:rPr>
            <w:color w:val="0000FF"/>
            <w:spacing w:val="-1"/>
            <w:sz w:val="20"/>
          </w:rPr>
          <w:t> </w:t>
        </w:r>
        <w:r>
          <w:rPr>
            <w:color w:val="0000FF"/>
            <w:sz w:val="20"/>
          </w:rPr>
          <w:t>Neural</w:t>
        </w:r>
        <w:r>
          <w:rPr>
            <w:color w:val="0000FF"/>
            <w:spacing w:val="-1"/>
            <w:sz w:val="20"/>
          </w:rPr>
          <w:t> </w:t>
        </w:r>
        <w:r>
          <w:rPr>
            <w:color w:val="0000FF"/>
            <w:sz w:val="20"/>
          </w:rPr>
          <w:t>Network</w:t>
        </w:r>
      </w:hyperlink>
      <w:r>
        <w:rPr>
          <w:color w:val="0000FF"/>
          <w:spacing w:val="-1"/>
          <w:sz w:val="20"/>
        </w:rPr>
        <w:t> </w:t>
      </w:r>
      <w:r>
        <w:rPr>
          <w:sz w:val="20"/>
        </w:rPr>
        <w:t>(</w:t>
      </w:r>
      <w:hyperlink w:history="true" w:anchor="_bookmark0">
        <w:r>
          <w:rPr>
            <w:color w:val="0000FF"/>
            <w:sz w:val="20"/>
          </w:rPr>
          <w:t>GCNN</w:t>
        </w:r>
      </w:hyperlink>
      <w:r>
        <w:rPr>
          <w:sz w:val="20"/>
        </w:rPr>
        <w:t>)</w:t>
      </w:r>
      <w:r>
        <w:rPr>
          <w:spacing w:val="-1"/>
          <w:sz w:val="20"/>
        </w:rPr>
        <w:t> </w:t>
      </w:r>
      <w:r>
        <w:rPr>
          <w:sz w:val="20"/>
        </w:rPr>
        <w:t>should</w:t>
      </w:r>
      <w:r>
        <w:rPr>
          <w:spacing w:val="-1"/>
          <w:sz w:val="20"/>
        </w:rPr>
        <w:t> </w:t>
      </w:r>
      <w:r>
        <w:rPr>
          <w:sz w:val="20"/>
        </w:rPr>
        <w:t>extract</w:t>
      </w:r>
      <w:r>
        <w:rPr>
          <w:spacing w:val="-1"/>
          <w:sz w:val="20"/>
        </w:rPr>
        <w:t> </w:t>
      </w:r>
      <w:r>
        <w:rPr>
          <w:sz w:val="20"/>
        </w:rPr>
        <w:t>high-dimensional</w:t>
      </w:r>
      <w:r>
        <w:rPr>
          <w:spacing w:val="-1"/>
          <w:sz w:val="20"/>
        </w:rPr>
        <w:t> </w:t>
      </w:r>
      <w:r>
        <w:rPr>
          <w:sz w:val="20"/>
        </w:rPr>
        <w:t>infor</w:t>
      </w:r>
      <w:r>
        <w:rPr>
          <w:sz w:val="20"/>
        </w:rPr>
        <w:softHyphen/>
      </w:r>
      <w:r>
        <w:rPr>
          <w:sz w:val="20"/>
        </w:rPr>
        <w:t>mation for </w:t>
      </w:r>
      <w:hyperlink w:history="true" w:anchor="_bookmark0">
        <w:r>
          <w:rPr>
            <w:color w:val="0000FF"/>
            <w:sz w:val="20"/>
          </w:rPr>
          <w:t>OVH</w:t>
        </w:r>
      </w:hyperlink>
      <w:r>
        <w:rPr>
          <w:color w:val="0000FF"/>
          <w:sz w:val="20"/>
        </w:rPr>
        <w:t> </w:t>
      </w:r>
      <w:r>
        <w:rPr>
          <w:sz w:val="20"/>
        </w:rPr>
        <w:t>survival prediction. Predictors should be ”seen” by AutoCox algorithm.</w:t>
      </w:r>
    </w:p>
    <w:p>
      <w:pPr>
        <w:spacing w:after="0" w:line="249" w:lineRule="auto"/>
        <w:jc w:val="left"/>
        <w:rPr>
          <w:sz w:val="20"/>
        </w:rPr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89"/>
        <w:ind w:left="110"/>
        <w:rPr>
          <w:rFonts w:ascii="SimSun" w:eastAsia="SimSun"/>
        </w:rPr>
      </w:pPr>
      <w:r>
        <w:rPr>
          <w:b/>
          <w:w w:val="95"/>
        </w:rPr>
        <w:t>(</w:t>
      </w:r>
      <w:r>
        <w:rPr>
          <w:rFonts w:ascii="SimSun" w:eastAsia="SimSun"/>
          <w:w w:val="95"/>
        </w:rPr>
        <w:t>三</w:t>
      </w:r>
      <w:r>
        <w:rPr>
          <w:b/>
          <w:w w:val="95"/>
        </w:rPr>
        <w:t>)</w:t>
      </w:r>
      <w:r>
        <w:rPr>
          <w:rFonts w:ascii="SimSun" w:eastAsia="SimSun"/>
          <w:w w:val="95"/>
        </w:rPr>
        <w:t>預</w:t>
      </w:r>
      <w:r>
        <w:rPr>
          <w:rFonts w:ascii="SimSun" w:eastAsia="SimSun"/>
          <w:w w:val="95"/>
        </w:rPr>
        <w:t>期</w:t>
      </w:r>
      <w:r>
        <w:rPr>
          <w:rFonts w:ascii="SimSun" w:eastAsia="SimSun"/>
          <w:w w:val="95"/>
        </w:rPr>
        <w:t>完</w:t>
      </w:r>
      <w:r>
        <w:rPr>
          <w:rFonts w:ascii="SimSun" w:eastAsia="SimSun"/>
          <w:w w:val="95"/>
        </w:rPr>
        <w:t>成</w:t>
      </w:r>
      <w:r>
        <w:rPr>
          <w:rFonts w:ascii="SimSun" w:eastAsia="SimSun"/>
          <w:w w:val="95"/>
        </w:rPr>
        <w:t>之</w:t>
      </w:r>
      <w:r>
        <w:rPr>
          <w:rFonts w:ascii="SimSun" w:eastAsia="SimSun"/>
          <w:w w:val="95"/>
        </w:rPr>
        <w:t>工</w:t>
      </w:r>
      <w:r>
        <w:rPr>
          <w:rFonts w:ascii="SimSun" w:eastAsia="SimSun"/>
          <w:w w:val="95"/>
        </w:rPr>
        <w:t>作</w:t>
      </w:r>
      <w:r>
        <w:rPr>
          <w:rFonts w:ascii="SimSun" w:eastAsia="SimSun"/>
          <w:w w:val="95"/>
        </w:rPr>
        <w:t>項</w:t>
      </w:r>
      <w:r>
        <w:rPr>
          <w:rFonts w:ascii="SimSun" w:eastAsia="SimSun"/>
          <w:w w:val="95"/>
        </w:rPr>
        <w:t>目</w:t>
      </w:r>
      <w:r>
        <w:rPr>
          <w:rFonts w:ascii="SimSun" w:eastAsia="SimSun"/>
          <w:w w:val="95"/>
        </w:rPr>
        <w:t>、</w:t>
      </w:r>
      <w:r>
        <w:rPr>
          <w:rFonts w:ascii="SimSun" w:eastAsia="SimSun"/>
          <w:w w:val="95"/>
        </w:rPr>
        <w:t>成</w:t>
      </w:r>
      <w:r>
        <w:rPr>
          <w:rFonts w:ascii="SimSun" w:eastAsia="SimSun"/>
          <w:w w:val="95"/>
        </w:rPr>
        <w:t>果</w:t>
      </w:r>
      <w:r>
        <w:rPr>
          <w:rFonts w:ascii="SimSun" w:eastAsia="SimSun"/>
          <w:w w:val="95"/>
        </w:rPr>
        <w:t>及</w:t>
      </w:r>
      <w:r>
        <w:rPr>
          <w:rFonts w:ascii="SimSun" w:eastAsia="SimSun"/>
          <w:w w:val="95"/>
        </w:rPr>
        <w:t>績</w:t>
      </w:r>
      <w:r>
        <w:rPr>
          <w:rFonts w:ascii="SimSun" w:eastAsia="SimSun"/>
          <w:spacing w:val="-10"/>
          <w:w w:val="95"/>
        </w:rPr>
        <w:t>效</w:t>
      </w:r>
    </w:p>
    <w:p>
      <w:pPr>
        <w:pStyle w:val="ListParagraph"/>
        <w:numPr>
          <w:ilvl w:val="0"/>
          <w:numId w:val="4"/>
        </w:numPr>
        <w:tabs>
          <w:tab w:pos="696" w:val="left" w:leader="none"/>
        </w:tabs>
        <w:spacing w:line="252" w:lineRule="auto" w:before="157" w:after="0"/>
        <w:ind w:left="695" w:right="848" w:hanging="201"/>
        <w:jc w:val="both"/>
        <w:rPr>
          <w:sz w:val="24"/>
        </w:rPr>
      </w:pPr>
      <w:r>
        <w:rPr>
          <w:sz w:val="24"/>
        </w:rPr>
        <w:t>Validation of candidate biomarkers of </w:t>
      </w:r>
      <w:hyperlink w:history="true" w:anchor="_bookmark0">
        <w:r>
          <w:rPr>
            <w:color w:val="0000FF"/>
            <w:sz w:val="24"/>
          </w:rPr>
          <w:t>OVH</w:t>
        </w:r>
      </w:hyperlink>
      <w:r>
        <w:rPr>
          <w:sz w:val="24"/>
        </w:rPr>
        <w:t>. It will be submitted for further diagnostic method </w:t>
      </w:r>
      <w:r>
        <w:rPr>
          <w:sz w:val="24"/>
        </w:rPr>
        <w:t>for</w:t>
      </w:r>
      <w:r>
        <w:rPr>
          <w:sz w:val="24"/>
        </w:rPr>
        <w:t> personalized medicine of </w:t>
      </w:r>
      <w:hyperlink w:history="true" w:anchor="_bookmark0">
        <w:r>
          <w:rPr>
            <w:color w:val="0000FF"/>
            <w:sz w:val="24"/>
          </w:rPr>
          <w:t>OVH</w:t>
        </w:r>
      </w:hyperlink>
      <w:r>
        <w:rPr>
          <w:sz w:val="24"/>
        </w:rPr>
        <w:t>.</w:t>
      </w:r>
    </w:p>
    <w:p>
      <w:pPr>
        <w:pStyle w:val="ListParagraph"/>
        <w:numPr>
          <w:ilvl w:val="0"/>
          <w:numId w:val="4"/>
        </w:numPr>
        <w:tabs>
          <w:tab w:pos="696" w:val="left" w:leader="none"/>
        </w:tabs>
        <w:spacing w:line="240" w:lineRule="auto" w:before="198" w:after="0"/>
        <w:ind w:left="695" w:right="0" w:hanging="202"/>
        <w:jc w:val="left"/>
        <w:rPr>
          <w:sz w:val="24"/>
        </w:rPr>
      </w:pPr>
      <w:r>
        <w:rPr>
          <w:sz w:val="24"/>
        </w:rPr>
        <w:t>We</w:t>
      </w:r>
      <w:r>
        <w:rPr>
          <w:spacing w:val="-12"/>
          <w:sz w:val="24"/>
        </w:rPr>
        <w:t> </w:t>
      </w:r>
      <w:r>
        <w:rPr>
          <w:sz w:val="24"/>
        </w:rPr>
        <w:t>will</w:t>
      </w:r>
      <w:r>
        <w:rPr>
          <w:spacing w:val="-11"/>
          <w:sz w:val="24"/>
        </w:rPr>
        <w:t> </w:t>
      </w:r>
      <w:r>
        <w:rPr>
          <w:sz w:val="24"/>
        </w:rPr>
        <w:t>improve</w:t>
      </w:r>
      <w:r>
        <w:rPr>
          <w:spacing w:val="-11"/>
          <w:sz w:val="24"/>
        </w:rPr>
        <w:t> </w:t>
      </w:r>
      <w:r>
        <w:rPr>
          <w:sz w:val="24"/>
        </w:rPr>
        <w:t>our</w:t>
      </w:r>
      <w:r>
        <w:rPr>
          <w:spacing w:val="-11"/>
          <w:sz w:val="24"/>
        </w:rPr>
        <w:t> </w:t>
      </w:r>
      <w:r>
        <w:rPr>
          <w:sz w:val="24"/>
        </w:rPr>
        <w:t>programming</w:t>
      </w:r>
      <w:r>
        <w:rPr>
          <w:spacing w:val="-11"/>
          <w:sz w:val="24"/>
        </w:rPr>
        <w:t> </w:t>
      </w:r>
      <w:r>
        <w:rPr>
          <w:sz w:val="24"/>
        </w:rPr>
        <w:t>skill</w:t>
      </w:r>
      <w:r>
        <w:rPr>
          <w:spacing w:val="-11"/>
          <w:sz w:val="24"/>
        </w:rPr>
        <w:t> </w:t>
      </w:r>
      <w:r>
        <w:rPr>
          <w:sz w:val="24"/>
        </w:rPr>
        <w:t>of</w:t>
      </w:r>
      <w:r>
        <w:rPr>
          <w:spacing w:val="-11"/>
          <w:sz w:val="24"/>
        </w:rPr>
        <w:t> </w:t>
      </w:r>
      <w:r>
        <w:rPr>
          <w:sz w:val="24"/>
        </w:rPr>
        <w:t>R,</w:t>
      </w:r>
      <w:r>
        <w:rPr>
          <w:spacing w:val="-11"/>
          <w:sz w:val="24"/>
        </w:rPr>
        <w:t> </w:t>
      </w:r>
      <w:r>
        <w:rPr>
          <w:sz w:val="24"/>
        </w:rPr>
        <w:t>PyTorch(Python)</w:t>
      </w:r>
      <w:r>
        <w:rPr>
          <w:spacing w:val="-11"/>
          <w:sz w:val="24"/>
        </w:rPr>
        <w:t> </w:t>
      </w:r>
      <w:r>
        <w:rPr>
          <w:sz w:val="24"/>
        </w:rPr>
        <w:t>and</w:t>
      </w:r>
      <w:r>
        <w:rPr>
          <w:spacing w:val="-11"/>
          <w:sz w:val="24"/>
        </w:rPr>
        <w:t> </w:t>
      </w:r>
      <w:r>
        <w:rPr>
          <w:sz w:val="24"/>
        </w:rPr>
        <w:t>C</w:t>
      </w:r>
      <w:r>
        <w:rPr>
          <w:spacing w:val="-11"/>
          <w:sz w:val="24"/>
        </w:rPr>
        <w:t> </w:t>
      </w:r>
      <w:r>
        <w:rPr>
          <w:spacing w:val="-5"/>
          <w:sz w:val="24"/>
        </w:rPr>
        <w:t>++.</w:t>
      </w:r>
    </w:p>
    <w:p>
      <w:pPr>
        <w:pStyle w:val="ListParagraph"/>
        <w:numPr>
          <w:ilvl w:val="0"/>
          <w:numId w:val="4"/>
        </w:numPr>
        <w:tabs>
          <w:tab w:pos="696" w:val="left" w:leader="none"/>
        </w:tabs>
        <w:spacing w:line="240" w:lineRule="auto" w:before="212" w:after="0"/>
        <w:ind w:left="695" w:right="0" w:hanging="202"/>
        <w:jc w:val="left"/>
        <w:rPr>
          <w:sz w:val="24"/>
        </w:rPr>
      </w:pPr>
      <w:r>
        <w:rPr>
          <w:sz w:val="24"/>
        </w:rPr>
        <w:t>We</w:t>
      </w:r>
      <w:r>
        <w:rPr>
          <w:spacing w:val="-12"/>
          <w:sz w:val="24"/>
        </w:rPr>
        <w:t> </w:t>
      </w:r>
      <w:r>
        <w:rPr>
          <w:sz w:val="24"/>
        </w:rPr>
        <w:t>will</w:t>
      </w:r>
      <w:r>
        <w:rPr>
          <w:spacing w:val="-12"/>
          <w:sz w:val="24"/>
        </w:rPr>
        <w:t> </w:t>
      </w:r>
      <w:r>
        <w:rPr>
          <w:sz w:val="24"/>
        </w:rPr>
        <w:t>finish</w:t>
      </w:r>
      <w:r>
        <w:rPr>
          <w:spacing w:val="-12"/>
          <w:sz w:val="24"/>
        </w:rPr>
        <w:t> </w:t>
      </w:r>
      <w:r>
        <w:rPr>
          <w:sz w:val="24"/>
        </w:rPr>
        <w:t>manuscripts</w:t>
      </w:r>
      <w:r>
        <w:rPr>
          <w:spacing w:val="-12"/>
          <w:sz w:val="24"/>
        </w:rPr>
        <w:t> </w:t>
      </w:r>
      <w:r>
        <w:rPr>
          <w:sz w:val="24"/>
        </w:rPr>
        <w:t>for</w:t>
      </w:r>
      <w:r>
        <w:rPr>
          <w:spacing w:val="-12"/>
          <w:sz w:val="24"/>
        </w:rPr>
        <w:t> </w:t>
      </w:r>
      <w:r>
        <w:rPr>
          <w:sz w:val="24"/>
        </w:rPr>
        <w:t>journal</w:t>
      </w:r>
      <w:r>
        <w:rPr>
          <w:spacing w:val="-12"/>
          <w:sz w:val="24"/>
        </w:rPr>
        <w:t> </w:t>
      </w:r>
      <w:r>
        <w:rPr>
          <w:spacing w:val="-2"/>
          <w:sz w:val="24"/>
        </w:rPr>
        <w:t>publication.</w:t>
      </w:r>
    </w:p>
    <w:p>
      <w:pPr>
        <w:pStyle w:val="ListParagraph"/>
        <w:numPr>
          <w:ilvl w:val="0"/>
          <w:numId w:val="4"/>
        </w:numPr>
        <w:tabs>
          <w:tab w:pos="696" w:val="left" w:leader="none"/>
        </w:tabs>
        <w:spacing w:line="252" w:lineRule="auto" w:before="212" w:after="0"/>
        <w:ind w:left="695" w:right="848" w:hanging="201"/>
        <w:jc w:val="both"/>
        <w:rPr>
          <w:sz w:val="24"/>
        </w:rPr>
      </w:pPr>
      <w:r>
        <w:rPr/>
        <w:pict>
          <v:line style="position:absolute;mso-position-horizontal-relative:page;mso-position-vertical-relative:paragraph;z-index:-17072640" from="256.166992pt,79.387138pt" to="259.753992pt,79.387138pt" stroked="true" strokeweight=".398pt" strokecolor="#000000">
            <v:stroke dashstyle="solid"/>
            <w10:wrap type="none"/>
          </v:line>
        </w:pict>
      </w:r>
      <w:r>
        <w:rPr>
          <w:sz w:val="24"/>
        </w:rPr>
        <w:t>Acknowledgments:</w:t>
      </w:r>
      <w:r>
        <w:rPr>
          <w:spacing w:val="40"/>
          <w:sz w:val="24"/>
        </w:rPr>
        <w:t> </w:t>
      </w:r>
      <w:r>
        <w:rPr>
          <w:sz w:val="24"/>
        </w:rPr>
        <w:t>We thank the staff of the Clinical Data Center, Office of Data Science, T</w:t>
      </w:r>
      <w:r>
        <w:rPr>
          <w:sz w:val="24"/>
        </w:rPr>
        <w:t>aipei</w:t>
      </w:r>
      <w:r>
        <w:rPr>
          <w:sz w:val="24"/>
        </w:rPr>
        <w:t> Medical</w:t>
      </w:r>
      <w:r>
        <w:rPr>
          <w:spacing w:val="-8"/>
          <w:sz w:val="24"/>
        </w:rPr>
        <w:t> </w:t>
      </w:r>
      <w:r>
        <w:rPr>
          <w:sz w:val="24"/>
        </w:rPr>
        <w:t>University,</w:t>
      </w:r>
      <w:r>
        <w:rPr>
          <w:spacing w:val="-8"/>
          <w:sz w:val="24"/>
        </w:rPr>
        <w:t> </w:t>
      </w:r>
      <w:r>
        <w:rPr>
          <w:sz w:val="24"/>
        </w:rPr>
        <w:t>Taiwan,</w:t>
      </w:r>
      <w:r>
        <w:rPr>
          <w:spacing w:val="-8"/>
          <w:sz w:val="24"/>
        </w:rPr>
        <w:t> </w:t>
      </w:r>
      <w:r>
        <w:rPr>
          <w:sz w:val="24"/>
        </w:rPr>
        <w:t>for</w:t>
      </w:r>
      <w:r>
        <w:rPr>
          <w:spacing w:val="-8"/>
          <w:sz w:val="24"/>
        </w:rPr>
        <w:t> </w:t>
      </w:r>
      <w:r>
        <w:rPr>
          <w:sz w:val="24"/>
        </w:rPr>
        <w:t>statistical</w:t>
      </w:r>
      <w:r>
        <w:rPr>
          <w:spacing w:val="-8"/>
          <w:sz w:val="24"/>
        </w:rPr>
        <w:t> </w:t>
      </w:r>
      <w:r>
        <w:rPr>
          <w:sz w:val="24"/>
        </w:rPr>
        <w:t>consultation,</w:t>
      </w:r>
      <w:r>
        <w:rPr>
          <w:spacing w:val="-8"/>
          <w:sz w:val="24"/>
        </w:rPr>
        <w:t> </w:t>
      </w:r>
      <w:r>
        <w:rPr>
          <w:sz w:val="24"/>
        </w:rPr>
        <w:t>analysis/interpretation</w:t>
      </w:r>
      <w:r>
        <w:rPr>
          <w:spacing w:val="-8"/>
          <w:sz w:val="24"/>
        </w:rPr>
        <w:t> </w:t>
      </w:r>
      <w:r>
        <w:rPr>
          <w:sz w:val="24"/>
        </w:rPr>
        <w:t>of</w:t>
      </w:r>
      <w:r>
        <w:rPr>
          <w:spacing w:val="-8"/>
          <w:sz w:val="24"/>
        </w:rPr>
        <w:t> </w:t>
      </w:r>
      <w:r>
        <w:rPr>
          <w:sz w:val="24"/>
        </w:rPr>
        <w:t>data,</w:t>
      </w:r>
      <w:r>
        <w:rPr>
          <w:spacing w:val="-8"/>
          <w:sz w:val="24"/>
        </w:rPr>
        <w:t> </w:t>
      </w:r>
      <w:r>
        <w:rPr>
          <w:sz w:val="24"/>
        </w:rPr>
        <w:t>and</w:t>
      </w:r>
      <w:r>
        <w:rPr>
          <w:spacing w:val="-8"/>
          <w:sz w:val="24"/>
        </w:rPr>
        <w:t> </w:t>
      </w:r>
      <w:r>
        <w:rPr>
          <w:sz w:val="24"/>
        </w:rPr>
        <w:t>technica</w:t>
      </w:r>
      <w:r>
        <w:rPr>
          <w:sz w:val="24"/>
        </w:rPr>
        <w:t>l</w:t>
      </w:r>
      <w:r>
        <w:rPr>
          <w:sz w:val="24"/>
        </w:rPr>
        <w:t> support.</w:t>
      </w:r>
      <w:r>
        <w:rPr>
          <w:spacing w:val="40"/>
          <w:sz w:val="24"/>
        </w:rPr>
        <w:t> </w:t>
      </w:r>
      <w:r>
        <w:rPr>
          <w:sz w:val="24"/>
        </w:rPr>
        <w:t>The results shown here are in whole based upon data generated by the </w:t>
      </w:r>
      <w:hyperlink w:history="true" w:anchor="_bookmark0">
        <w:r>
          <w:rPr>
            <w:color w:val="0000FF"/>
            <w:sz w:val="24"/>
          </w:rPr>
          <w:t>TCGA</w:t>
        </w:r>
      </w:hyperlink>
      <w:r>
        <w:rPr>
          <w:color w:val="0000FF"/>
          <w:sz w:val="24"/>
        </w:rPr>
        <w:t> </w:t>
      </w:r>
      <w:r>
        <w:rPr>
          <w:sz w:val="24"/>
        </w:rPr>
        <w:t>Researc</w:t>
      </w:r>
      <w:r>
        <w:rPr>
          <w:sz w:val="24"/>
        </w:rPr>
        <w:t>h</w:t>
      </w:r>
      <w:r>
        <w:rPr>
          <w:sz w:val="24"/>
        </w:rPr>
        <w:t> Network: </w:t>
      </w:r>
      <w:hyperlink r:id="rId39">
        <w:r>
          <w:rPr>
            <w:sz w:val="24"/>
          </w:rPr>
          <w:t>https://www</w:t>
        </w:r>
      </w:hyperlink>
      <w:r>
        <w:rPr>
          <w:sz w:val="24"/>
        </w:rPr>
        <w:t>.cancer</w:t>
      </w:r>
      <w:hyperlink r:id="rId39">
        <w:r>
          <w:rPr>
            <w:sz w:val="24"/>
          </w:rPr>
          <w:t>.gov/tcga.</w:t>
        </w:r>
      </w:hyperlink>
      <w:r>
        <w:rPr>
          <w:spacing w:val="27"/>
          <w:sz w:val="24"/>
        </w:rPr>
        <w:t> </w:t>
      </w:r>
      <w:r>
        <w:rPr>
          <w:sz w:val="24"/>
        </w:rPr>
        <w:t>The tables were generated by latex code with the help </w:t>
      </w:r>
      <w:r>
        <w:rPr>
          <w:sz w:val="24"/>
        </w:rPr>
        <w:t>from</w:t>
      </w:r>
      <w:r>
        <w:rPr>
          <w:sz w:val="24"/>
        </w:rPr>
        <w:t> </w:t>
      </w:r>
      <w:hyperlink r:id="rId40">
        <w:r>
          <w:rPr>
            <w:sz w:val="24"/>
          </w:rPr>
          <w:t>https://www.tablesgenerator.com/late</w:t>
        </w:r>
      </w:hyperlink>
      <w:r>
        <w:rPr>
          <w:sz w:val="24"/>
        </w:rPr>
        <w:t>x tables#. We</w:t>
      </w:r>
      <w:r>
        <w:rPr>
          <w:spacing w:val="-8"/>
          <w:sz w:val="24"/>
        </w:rPr>
        <w:t> </w:t>
      </w:r>
      <w:r>
        <w:rPr>
          <w:sz w:val="24"/>
        </w:rPr>
        <w:t>sincerely</w:t>
      </w:r>
      <w:r>
        <w:rPr>
          <w:spacing w:val="-8"/>
          <w:sz w:val="24"/>
        </w:rPr>
        <w:t> </w:t>
      </w:r>
      <w:r>
        <w:rPr>
          <w:sz w:val="24"/>
        </w:rPr>
        <w:t>want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express</w:t>
      </w:r>
      <w:r>
        <w:rPr>
          <w:spacing w:val="-8"/>
          <w:sz w:val="24"/>
        </w:rPr>
        <w:t> </w:t>
      </w:r>
      <w:r>
        <w:rPr>
          <w:sz w:val="24"/>
        </w:rPr>
        <w:t>our</w:t>
      </w:r>
      <w:r>
        <w:rPr>
          <w:spacing w:val="-8"/>
          <w:sz w:val="24"/>
        </w:rPr>
        <w:t> </w:t>
      </w:r>
      <w:r>
        <w:rPr>
          <w:sz w:val="24"/>
        </w:rPr>
        <w:t>thanks</w:t>
      </w:r>
      <w:r>
        <w:rPr>
          <w:spacing w:val="-8"/>
          <w:sz w:val="24"/>
        </w:rPr>
        <w:t> </w:t>
      </w:r>
      <w:r>
        <w:rPr>
          <w:sz w:val="24"/>
        </w:rPr>
        <w:t>to</w:t>
      </w:r>
      <w:r>
        <w:rPr>
          <w:spacing w:val="-8"/>
          <w:sz w:val="24"/>
        </w:rPr>
        <w:t> </w:t>
      </w:r>
      <w:r>
        <w:rPr>
          <w:sz w:val="24"/>
        </w:rPr>
        <w:t>the</w:t>
      </w:r>
      <w:r>
        <w:rPr>
          <w:spacing w:val="-8"/>
          <w:sz w:val="24"/>
        </w:rPr>
        <w:t> </w:t>
      </w:r>
      <w:hyperlink w:history="true" w:anchor="_bookmark0">
        <w:r>
          <w:rPr>
            <w:color w:val="0000FF"/>
            <w:sz w:val="24"/>
          </w:rPr>
          <w:t>O</w:t>
        </w:r>
        <w:r>
          <w:rPr>
            <w:color w:val="0000FF"/>
            <w:sz w:val="24"/>
          </w:rPr>
          <w:t>VH</w:t>
        </w:r>
      </w:hyperlink>
      <w:r>
        <w:rPr>
          <w:color w:val="0000FF"/>
          <w:sz w:val="24"/>
        </w:rPr>
        <w:t> </w:t>
      </w:r>
      <w:r>
        <w:rPr>
          <w:sz w:val="24"/>
        </w:rPr>
        <w:t>patients who donated their data, and help from TMU Joint Institutional review board.</w:t>
      </w:r>
    </w:p>
    <w:p>
      <w:pPr>
        <w:spacing w:after="0" w:line="252" w:lineRule="auto"/>
        <w:jc w:val="both"/>
        <w:rPr>
          <w:sz w:val="24"/>
        </w:rPr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spacing w:before="7"/>
        <w:rPr>
          <w:sz w:val="15"/>
        </w:rPr>
      </w:pPr>
    </w:p>
    <w:p>
      <w:pPr>
        <w:pStyle w:val="BodyText"/>
        <w:spacing w:before="89"/>
        <w:ind w:left="110"/>
        <w:rPr>
          <w:b/>
        </w:rPr>
      </w:pPr>
      <w:r>
        <w:rPr>
          <w:rFonts w:ascii="SimSun" w:eastAsia="SimSun"/>
          <w:w w:val="95"/>
        </w:rPr>
        <w:t>四</w:t>
      </w:r>
      <w:r>
        <w:rPr>
          <w:rFonts w:ascii="SimSun" w:eastAsia="SimSun"/>
          <w:w w:val="95"/>
        </w:rPr>
        <w:t>、</w:t>
      </w:r>
      <w:r>
        <w:rPr>
          <w:rFonts w:ascii="SimSun" w:eastAsia="SimSun"/>
          <w:w w:val="95"/>
        </w:rPr>
        <w:t>申</w:t>
      </w:r>
      <w:r>
        <w:rPr>
          <w:rFonts w:ascii="SimSun" w:eastAsia="SimSun"/>
          <w:w w:val="95"/>
        </w:rPr>
        <w:t>請</w:t>
      </w:r>
      <w:r>
        <w:rPr>
          <w:rFonts w:ascii="SimSun" w:eastAsia="SimSun"/>
          <w:w w:val="95"/>
        </w:rPr>
        <w:t>補</w:t>
      </w:r>
      <w:r>
        <w:rPr>
          <w:rFonts w:ascii="SimSun" w:eastAsia="SimSun"/>
          <w:w w:val="95"/>
        </w:rPr>
        <w:t>助</w:t>
      </w:r>
      <w:r>
        <w:rPr>
          <w:rFonts w:ascii="SimSun" w:eastAsia="SimSun"/>
          <w:w w:val="95"/>
        </w:rPr>
        <w:t>經</w:t>
      </w:r>
      <w:r>
        <w:rPr>
          <w:rFonts w:ascii="SimSun" w:eastAsia="SimSun"/>
          <w:w w:val="95"/>
        </w:rPr>
        <w:t>費</w:t>
      </w:r>
      <w:r>
        <w:rPr>
          <w:b/>
          <w:spacing w:val="-10"/>
          <w:w w:val="95"/>
        </w:rPr>
        <w:t>:</w:t>
      </w:r>
    </w:p>
    <w:p>
      <w:pPr>
        <w:pStyle w:val="BodyText"/>
        <w:spacing w:line="298" w:lineRule="exact" w:before="167"/>
        <w:ind w:left="110"/>
        <w:rPr>
          <w:rFonts w:ascii="SimSun" w:eastAsia="SimSun"/>
        </w:rPr>
      </w:pPr>
      <w:r>
        <w:rPr>
          <w:w w:val="95"/>
        </w:rPr>
        <w:t>*</w:t>
      </w:r>
      <w:r>
        <w:rPr>
          <w:rFonts w:ascii="SimSun" w:eastAsia="SimSun"/>
          <w:w w:val="95"/>
        </w:rPr>
        <w:t>業</w:t>
      </w:r>
      <w:r>
        <w:rPr>
          <w:rFonts w:ascii="SimSun" w:eastAsia="SimSun"/>
          <w:w w:val="95"/>
        </w:rPr>
        <w:t>務</w:t>
      </w:r>
      <w:r>
        <w:rPr>
          <w:rFonts w:ascii="SimSun" w:eastAsia="SimSun"/>
          <w:w w:val="95"/>
        </w:rPr>
        <w:t>費</w:t>
      </w:r>
      <w:r>
        <w:rPr>
          <w:w w:val="95"/>
        </w:rPr>
        <w:t>(</w:t>
      </w:r>
      <w:r>
        <w:rPr>
          <w:rFonts w:ascii="SimSun" w:eastAsia="SimSun"/>
          <w:w w:val="95"/>
        </w:rPr>
        <w:t>臨</w:t>
      </w:r>
      <w:r>
        <w:rPr>
          <w:rFonts w:ascii="SimSun" w:eastAsia="SimSun"/>
          <w:w w:val="95"/>
        </w:rPr>
        <w:t>時</w:t>
      </w:r>
      <w:r>
        <w:rPr>
          <w:rFonts w:ascii="SimSun" w:eastAsia="SimSun"/>
          <w:w w:val="95"/>
        </w:rPr>
        <w:t>工</w:t>
      </w:r>
      <w:r>
        <w:rPr>
          <w:rFonts w:ascii="SimSun" w:eastAsia="SimSun"/>
          <w:w w:val="95"/>
        </w:rPr>
        <w:t>資</w:t>
      </w:r>
      <w:r>
        <w:rPr>
          <w:rFonts w:ascii="SimSun" w:eastAsia="SimSun"/>
          <w:w w:val="95"/>
        </w:rPr>
        <w:t>及</w:t>
      </w:r>
      <w:r>
        <w:rPr>
          <w:rFonts w:ascii="SimSun" w:eastAsia="SimSun"/>
          <w:w w:val="95"/>
        </w:rPr>
        <w:t>耗</w:t>
      </w:r>
      <w:r>
        <w:rPr>
          <w:rFonts w:ascii="SimSun" w:eastAsia="SimSun"/>
          <w:w w:val="95"/>
        </w:rPr>
        <w:t>材</w:t>
      </w:r>
      <w:r>
        <w:rPr>
          <w:rFonts w:ascii="SimSun" w:eastAsia="SimSun"/>
          <w:w w:val="95"/>
        </w:rPr>
        <w:t>、</w:t>
      </w:r>
      <w:r>
        <w:rPr>
          <w:rFonts w:ascii="SimSun" w:eastAsia="SimSun"/>
          <w:w w:val="95"/>
        </w:rPr>
        <w:t>物</w:t>
      </w:r>
      <w:r>
        <w:rPr>
          <w:rFonts w:ascii="SimSun" w:eastAsia="SimSun"/>
          <w:w w:val="95"/>
        </w:rPr>
        <w:t>品</w:t>
      </w:r>
      <w:r>
        <w:rPr>
          <w:rFonts w:ascii="SimSun" w:eastAsia="SimSun"/>
          <w:w w:val="95"/>
        </w:rPr>
        <w:t>及</w:t>
      </w:r>
      <w:r>
        <w:rPr>
          <w:rFonts w:ascii="SimSun" w:eastAsia="SimSun"/>
          <w:w w:val="95"/>
        </w:rPr>
        <w:t>雜</w:t>
      </w:r>
      <w:r>
        <w:rPr>
          <w:rFonts w:ascii="SimSun" w:eastAsia="SimSun"/>
          <w:w w:val="95"/>
        </w:rPr>
        <w:t>支</w:t>
      </w:r>
      <w:r>
        <w:rPr>
          <w:w w:val="95"/>
        </w:rPr>
        <w:t>):</w:t>
      </w:r>
      <w:r>
        <w:rPr>
          <w:spacing w:val="59"/>
          <w:w w:val="150"/>
        </w:rPr>
        <w:t>  </w:t>
      </w:r>
      <w:r>
        <w:rPr>
          <w:rFonts w:ascii="SimSun" w:eastAsia="SimSun"/>
          <w:w w:val="95"/>
        </w:rPr>
        <w:t>新</w:t>
      </w:r>
      <w:r>
        <w:rPr>
          <w:rFonts w:ascii="SimSun" w:eastAsia="SimSun"/>
          <w:w w:val="95"/>
        </w:rPr>
        <w:t>台</w:t>
      </w:r>
      <w:r>
        <w:rPr>
          <w:rFonts w:ascii="SimSun" w:eastAsia="SimSun"/>
          <w:w w:val="95"/>
        </w:rPr>
        <w:t>幣</w:t>
      </w:r>
      <w:r>
        <w:rPr>
          <w:rFonts w:ascii="SimSun" w:eastAsia="SimSun"/>
          <w:w w:val="95"/>
        </w:rPr>
        <w:t>五</w:t>
      </w:r>
      <w:r>
        <w:rPr>
          <w:rFonts w:ascii="SimSun" w:eastAsia="SimSun"/>
          <w:w w:val="95"/>
        </w:rPr>
        <w:t>十</w:t>
      </w:r>
      <w:r>
        <w:rPr>
          <w:rFonts w:ascii="SimSun" w:eastAsia="SimSun"/>
          <w:w w:val="95"/>
        </w:rPr>
        <w:t>萬</w:t>
      </w:r>
      <w:r>
        <w:rPr>
          <w:rFonts w:ascii="SimSun" w:eastAsia="SimSun"/>
          <w:spacing w:val="-10"/>
          <w:w w:val="95"/>
        </w:rPr>
        <w:t>元</w:t>
      </w:r>
    </w:p>
    <w:p>
      <w:pPr>
        <w:pStyle w:val="BodyText"/>
        <w:spacing w:line="298" w:lineRule="exact"/>
        <w:ind w:left="110"/>
        <w:rPr>
          <w:rFonts w:ascii="SimSun" w:eastAsia="SimSun"/>
        </w:rPr>
      </w:pPr>
      <w:r>
        <w:rPr>
          <w:w w:val="95"/>
        </w:rPr>
        <w:t>*</w:t>
      </w:r>
      <w:r>
        <w:rPr>
          <w:rFonts w:ascii="SimSun" w:eastAsia="SimSun"/>
          <w:w w:val="95"/>
        </w:rPr>
        <w:t>經</w:t>
      </w:r>
      <w:r>
        <w:rPr>
          <w:rFonts w:ascii="SimSun" w:eastAsia="SimSun"/>
          <w:w w:val="95"/>
        </w:rPr>
        <w:t>費</w:t>
      </w:r>
      <w:r>
        <w:rPr>
          <w:rFonts w:ascii="SimSun" w:eastAsia="SimSun"/>
          <w:w w:val="95"/>
        </w:rPr>
        <w:t>細</w:t>
      </w:r>
      <w:r>
        <w:rPr>
          <w:rFonts w:ascii="SimSun" w:eastAsia="SimSun"/>
          <w:w w:val="95"/>
        </w:rPr>
        <w:t>項</w:t>
      </w:r>
      <w:r>
        <w:rPr>
          <w:rFonts w:ascii="SimSun" w:eastAsia="SimSun"/>
          <w:w w:val="95"/>
        </w:rPr>
        <w:t>請</w:t>
      </w:r>
      <w:r>
        <w:rPr>
          <w:rFonts w:ascii="SimSun" w:eastAsia="SimSun"/>
          <w:w w:val="95"/>
        </w:rPr>
        <w:t>於</w:t>
      </w:r>
      <w:r>
        <w:rPr>
          <w:rFonts w:ascii="SimSun" w:eastAsia="SimSun"/>
          <w:w w:val="95"/>
        </w:rPr>
        <w:t>表</w:t>
      </w:r>
      <w:r>
        <w:rPr>
          <w:w w:val="95"/>
        </w:rPr>
        <w:t>C005</w:t>
      </w:r>
      <w:r>
        <w:rPr>
          <w:spacing w:val="40"/>
        </w:rPr>
        <w:t>  </w:t>
      </w:r>
      <w:r>
        <w:rPr>
          <w:rFonts w:ascii="SimSun" w:eastAsia="SimSun"/>
          <w:w w:val="95"/>
        </w:rPr>
        <w:t>表</w:t>
      </w:r>
      <w:r>
        <w:rPr>
          <w:w w:val="95"/>
        </w:rPr>
        <w:t>C006</w:t>
      </w:r>
      <w:r>
        <w:rPr>
          <w:rFonts w:ascii="SimSun" w:eastAsia="SimSun"/>
          <w:w w:val="95"/>
        </w:rPr>
        <w:t>填</w:t>
      </w:r>
      <w:r>
        <w:rPr>
          <w:rFonts w:ascii="SimSun" w:eastAsia="SimSun"/>
          <w:w w:val="95"/>
        </w:rPr>
        <w:t>寫</w:t>
      </w:r>
      <w:r>
        <w:rPr>
          <w:rFonts w:ascii="SimSun" w:eastAsia="SimSun"/>
          <w:spacing w:val="-10"/>
          <w:w w:val="95"/>
        </w:rPr>
        <w:t>。</w:t>
      </w:r>
    </w:p>
    <w:p>
      <w:pPr>
        <w:pStyle w:val="BodyText"/>
        <w:spacing w:before="3"/>
        <w:rPr>
          <w:rFonts w:ascii="SimSun"/>
          <w:sz w:val="18"/>
        </w:rPr>
      </w:pPr>
    </w:p>
    <w:tbl>
      <w:tblPr>
        <w:tblW w:w="0" w:type="auto"/>
        <w:jc w:val="left"/>
        <w:tblInd w:w="2257" w:type="dxa"/>
        <w:tblBorders>
          <w:top w:val="single" w:sz="4" w:space="0" w:color="414141"/>
          <w:left w:val="single" w:sz="4" w:space="0" w:color="414141"/>
          <w:bottom w:val="single" w:sz="4" w:space="0" w:color="414141"/>
          <w:right w:val="single" w:sz="4" w:space="0" w:color="414141"/>
          <w:insideH w:val="single" w:sz="4" w:space="0" w:color="414141"/>
          <w:insideV w:val="single" w:sz="4" w:space="0" w:color="41414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515"/>
        <w:gridCol w:w="1682"/>
        <w:gridCol w:w="726"/>
      </w:tblGrid>
      <w:tr>
        <w:trPr>
          <w:trHeight w:val="286" w:hRule="atLeast"/>
        </w:trPr>
        <w:tc>
          <w:tcPr>
            <w:tcW w:w="3515" w:type="dxa"/>
          </w:tcPr>
          <w:p>
            <w:pPr>
              <w:pStyle w:val="TableParagraph"/>
              <w:spacing w:line="267" w:lineRule="exact"/>
              <w:ind w:left="122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w w:val="95"/>
                <w:sz w:val="24"/>
              </w:rPr>
              <w:t>補</w:t>
            </w:r>
            <w:r>
              <w:rPr>
                <w:rFonts w:ascii="SimSun" w:eastAsia="SimSun"/>
                <w:w w:val="95"/>
                <w:sz w:val="24"/>
              </w:rPr>
              <w:t>助</w:t>
            </w:r>
            <w:r>
              <w:rPr>
                <w:rFonts w:ascii="SimSun" w:eastAsia="SimSun"/>
                <w:w w:val="95"/>
                <w:sz w:val="24"/>
              </w:rPr>
              <w:t>項</w:t>
            </w:r>
            <w:r>
              <w:rPr>
                <w:rFonts w:ascii="SimSun" w:eastAsia="SimSun"/>
                <w:spacing w:val="-10"/>
                <w:w w:val="95"/>
                <w:sz w:val="24"/>
              </w:rPr>
              <w:t>目</w:t>
            </w:r>
          </w:p>
        </w:tc>
        <w:tc>
          <w:tcPr>
            <w:tcW w:w="1682" w:type="dxa"/>
          </w:tcPr>
          <w:p>
            <w:pPr>
              <w:pStyle w:val="TableParagraph"/>
              <w:spacing w:line="267" w:lineRule="exact"/>
              <w:ind w:left="122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w w:val="95"/>
                <w:sz w:val="24"/>
              </w:rPr>
              <w:t>預</w:t>
            </w:r>
            <w:r>
              <w:rPr>
                <w:rFonts w:ascii="SimSun" w:eastAsia="SimSun"/>
                <w:w w:val="95"/>
                <w:sz w:val="24"/>
              </w:rPr>
              <w:t>計</w:t>
            </w:r>
            <w:r>
              <w:rPr>
                <w:rFonts w:ascii="SimSun" w:eastAsia="SimSun"/>
                <w:w w:val="95"/>
                <w:sz w:val="24"/>
              </w:rPr>
              <w:t>申</w:t>
            </w:r>
            <w:r>
              <w:rPr>
                <w:rFonts w:ascii="SimSun" w:eastAsia="SimSun"/>
                <w:w w:val="95"/>
                <w:sz w:val="24"/>
              </w:rPr>
              <w:t>請</w:t>
            </w:r>
            <w:r>
              <w:rPr>
                <w:rFonts w:ascii="SimSun" w:eastAsia="SimSun"/>
                <w:w w:val="95"/>
                <w:sz w:val="24"/>
              </w:rPr>
              <w:t>金</w:t>
            </w:r>
            <w:r>
              <w:rPr>
                <w:rFonts w:ascii="SimSun" w:eastAsia="SimSun"/>
                <w:spacing w:val="-10"/>
                <w:w w:val="95"/>
                <w:sz w:val="24"/>
              </w:rPr>
              <w:t>額</w:t>
            </w:r>
          </w:p>
        </w:tc>
        <w:tc>
          <w:tcPr>
            <w:tcW w:w="726" w:type="dxa"/>
          </w:tcPr>
          <w:p>
            <w:pPr>
              <w:pStyle w:val="TableParagraph"/>
              <w:spacing w:line="267" w:lineRule="exact"/>
              <w:ind w:left="121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w w:val="95"/>
                <w:sz w:val="24"/>
              </w:rPr>
              <w:t>說</w:t>
            </w:r>
            <w:r>
              <w:rPr>
                <w:rFonts w:ascii="SimSun" w:eastAsia="SimSun"/>
                <w:spacing w:val="-10"/>
                <w:sz w:val="24"/>
              </w:rPr>
              <w:t>明</w:t>
            </w:r>
          </w:p>
        </w:tc>
      </w:tr>
      <w:tr>
        <w:trPr>
          <w:trHeight w:val="292" w:hRule="atLeast"/>
        </w:trPr>
        <w:tc>
          <w:tcPr>
            <w:tcW w:w="3515" w:type="dxa"/>
          </w:tcPr>
          <w:p>
            <w:pPr>
              <w:pStyle w:val="TableParagraph"/>
              <w:spacing w:line="273" w:lineRule="exact"/>
              <w:ind w:left="122"/>
              <w:rPr>
                <w:sz w:val="24"/>
              </w:rPr>
            </w:pPr>
            <w:r>
              <w:rPr>
                <w:rFonts w:ascii="SimSun" w:eastAsia="SimSun"/>
                <w:w w:val="95"/>
                <w:sz w:val="24"/>
              </w:rPr>
              <w:t>人</w:t>
            </w:r>
            <w:r>
              <w:rPr>
                <w:rFonts w:ascii="SimSun" w:eastAsia="SimSun"/>
                <w:w w:val="95"/>
                <w:sz w:val="24"/>
              </w:rPr>
              <w:t>事</w:t>
            </w:r>
            <w:r>
              <w:rPr>
                <w:rFonts w:ascii="SimSun" w:eastAsia="SimSun"/>
                <w:w w:val="95"/>
                <w:sz w:val="24"/>
              </w:rPr>
              <w:t>費</w:t>
            </w:r>
            <w:r>
              <w:rPr>
                <w:w w:val="95"/>
                <w:sz w:val="24"/>
              </w:rPr>
              <w:t>(</w:t>
            </w:r>
            <w:r>
              <w:rPr>
                <w:rFonts w:ascii="SimSun" w:eastAsia="SimSun"/>
                <w:w w:val="95"/>
                <w:sz w:val="24"/>
              </w:rPr>
              <w:t>兼</w:t>
            </w:r>
            <w:r>
              <w:rPr>
                <w:rFonts w:ascii="SimSun" w:eastAsia="SimSun"/>
                <w:w w:val="95"/>
                <w:sz w:val="24"/>
              </w:rPr>
              <w:t>任</w:t>
            </w:r>
            <w:r>
              <w:rPr>
                <w:rFonts w:ascii="SimSun" w:eastAsia="SimSun"/>
                <w:w w:val="95"/>
                <w:sz w:val="24"/>
              </w:rPr>
              <w:t>助</w:t>
            </w:r>
            <w:r>
              <w:rPr>
                <w:rFonts w:ascii="SimSun" w:eastAsia="SimSun"/>
                <w:w w:val="95"/>
                <w:sz w:val="24"/>
              </w:rPr>
              <w:t>理</w:t>
            </w:r>
            <w:r>
              <w:rPr>
                <w:rFonts w:ascii="SimSun" w:eastAsia="SimSun"/>
                <w:w w:val="95"/>
                <w:sz w:val="24"/>
              </w:rPr>
              <w:t>、</w:t>
            </w:r>
            <w:r>
              <w:rPr>
                <w:rFonts w:ascii="SimSun" w:eastAsia="SimSun"/>
                <w:w w:val="95"/>
                <w:sz w:val="24"/>
              </w:rPr>
              <w:t>臨</w:t>
            </w:r>
            <w:r>
              <w:rPr>
                <w:rFonts w:ascii="SimSun" w:eastAsia="SimSun"/>
                <w:w w:val="95"/>
                <w:sz w:val="24"/>
              </w:rPr>
              <w:t>時</w:t>
            </w:r>
            <w:r>
              <w:rPr>
                <w:rFonts w:ascii="SimSun" w:eastAsia="SimSun"/>
                <w:w w:val="95"/>
                <w:sz w:val="24"/>
              </w:rPr>
              <w:t>工</w:t>
            </w:r>
            <w:r>
              <w:rPr>
                <w:rFonts w:ascii="SimSun" w:eastAsia="SimSun"/>
                <w:w w:val="95"/>
                <w:sz w:val="24"/>
              </w:rPr>
              <w:t>資</w:t>
            </w:r>
            <w:r>
              <w:rPr>
                <w:rFonts w:ascii="SimSun" w:eastAsia="SimSun"/>
                <w:w w:val="95"/>
                <w:sz w:val="24"/>
              </w:rPr>
              <w:t>等</w:t>
            </w:r>
            <w:r>
              <w:rPr>
                <w:spacing w:val="-10"/>
                <w:w w:val="95"/>
                <w:sz w:val="24"/>
              </w:rPr>
              <w:t>)</w:t>
            </w:r>
          </w:p>
        </w:tc>
        <w:tc>
          <w:tcPr>
            <w:tcW w:w="1682" w:type="dxa"/>
          </w:tcPr>
          <w:p>
            <w:pPr>
              <w:pStyle w:val="TableParagraph"/>
              <w:spacing w:line="259" w:lineRule="exact"/>
              <w:ind w:left="122"/>
              <w:rPr>
                <w:sz w:val="24"/>
              </w:rPr>
            </w:pPr>
            <w:r>
              <w:rPr>
                <w:w w:val="99"/>
                <w:sz w:val="24"/>
              </w:rPr>
              <w:t>0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3515" w:type="dxa"/>
          </w:tcPr>
          <w:p>
            <w:pPr>
              <w:pStyle w:val="TableParagraph"/>
              <w:spacing w:line="267" w:lineRule="exact"/>
              <w:ind w:left="122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w w:val="95"/>
                <w:sz w:val="24"/>
              </w:rPr>
              <w:t>耗</w:t>
            </w:r>
            <w:r>
              <w:rPr>
                <w:rFonts w:ascii="SimSun" w:eastAsia="SimSun"/>
                <w:w w:val="95"/>
                <w:sz w:val="24"/>
              </w:rPr>
              <w:t>材</w:t>
            </w:r>
            <w:r>
              <w:rPr>
                <w:rFonts w:ascii="SimSun" w:eastAsia="SimSun"/>
                <w:w w:val="95"/>
                <w:sz w:val="24"/>
              </w:rPr>
              <w:t>、</w:t>
            </w:r>
            <w:r>
              <w:rPr>
                <w:rFonts w:ascii="SimSun" w:eastAsia="SimSun"/>
                <w:w w:val="95"/>
                <w:sz w:val="24"/>
              </w:rPr>
              <w:t>物</w:t>
            </w:r>
            <w:r>
              <w:rPr>
                <w:rFonts w:ascii="SimSun" w:eastAsia="SimSun"/>
                <w:w w:val="95"/>
                <w:sz w:val="24"/>
              </w:rPr>
              <w:t>品</w:t>
            </w:r>
            <w:r>
              <w:rPr>
                <w:rFonts w:ascii="SimSun" w:eastAsia="SimSun"/>
                <w:w w:val="95"/>
                <w:sz w:val="24"/>
              </w:rPr>
              <w:t>及</w:t>
            </w:r>
            <w:r>
              <w:rPr>
                <w:rFonts w:ascii="SimSun" w:eastAsia="SimSun"/>
                <w:w w:val="95"/>
                <w:sz w:val="24"/>
              </w:rPr>
              <w:t>雜</w:t>
            </w:r>
            <w:r>
              <w:rPr>
                <w:rFonts w:ascii="SimSun" w:eastAsia="SimSun"/>
                <w:spacing w:val="-10"/>
                <w:w w:val="95"/>
                <w:sz w:val="24"/>
              </w:rPr>
              <w:t>支</w:t>
            </w:r>
          </w:p>
        </w:tc>
        <w:tc>
          <w:tcPr>
            <w:tcW w:w="1682" w:type="dxa"/>
          </w:tcPr>
          <w:p>
            <w:pPr>
              <w:pStyle w:val="TableParagraph"/>
              <w:spacing w:line="253" w:lineRule="exact"/>
              <w:ind w:left="122"/>
              <w:rPr>
                <w:sz w:val="24"/>
              </w:rPr>
            </w:pPr>
            <w:r>
              <w:rPr>
                <w:spacing w:val="-2"/>
                <w:sz w:val="24"/>
              </w:rPr>
              <w:t>500,000</w:t>
            </w:r>
          </w:p>
        </w:tc>
        <w:tc>
          <w:tcPr>
            <w:tcW w:w="72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3515" w:type="dxa"/>
          </w:tcPr>
          <w:p>
            <w:pPr>
              <w:pStyle w:val="TableParagraph"/>
              <w:spacing w:line="267" w:lineRule="exact"/>
              <w:ind w:left="122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w w:val="95"/>
                <w:sz w:val="24"/>
              </w:rPr>
              <w:t>合</w:t>
            </w:r>
            <w:r>
              <w:rPr>
                <w:rFonts w:ascii="SimSun" w:eastAsia="SimSun"/>
                <w:spacing w:val="-10"/>
                <w:sz w:val="24"/>
              </w:rPr>
              <w:t>計</w:t>
            </w:r>
          </w:p>
        </w:tc>
        <w:tc>
          <w:tcPr>
            <w:tcW w:w="2408" w:type="dxa"/>
            <w:gridSpan w:val="2"/>
          </w:tcPr>
          <w:p>
            <w:pPr>
              <w:pStyle w:val="TableParagraph"/>
              <w:spacing w:line="267" w:lineRule="exact"/>
              <w:ind w:left="181"/>
              <w:rPr>
                <w:rFonts w:ascii="SimSun" w:eastAsia="SimSun"/>
                <w:sz w:val="24"/>
              </w:rPr>
            </w:pPr>
            <w:r>
              <w:rPr>
                <w:w w:val="95"/>
                <w:sz w:val="24"/>
              </w:rPr>
              <w:t>500,000</w:t>
            </w:r>
            <w:r>
              <w:rPr>
                <w:rFonts w:ascii="SimSun" w:eastAsia="SimSun"/>
                <w:spacing w:val="-10"/>
                <w:sz w:val="24"/>
              </w:rPr>
              <w:t>元</w:t>
            </w:r>
          </w:p>
        </w:tc>
      </w:tr>
    </w:tbl>
    <w:p>
      <w:pPr>
        <w:spacing w:after="0" w:line="267" w:lineRule="exact"/>
        <w:rPr>
          <w:rFonts w:ascii="SimSun" w:eastAsia="SimSun"/>
          <w:sz w:val="24"/>
        </w:rPr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spacing w:before="8"/>
        <w:rPr>
          <w:rFonts w:ascii="SimSun"/>
          <w:sz w:val="14"/>
        </w:rPr>
      </w:pPr>
    </w:p>
    <w:p>
      <w:pPr>
        <w:pStyle w:val="BodyText"/>
        <w:spacing w:line="298" w:lineRule="exact" w:before="81"/>
        <w:ind w:left="110"/>
      </w:pPr>
      <w:r>
        <w:rPr>
          <w:rFonts w:ascii="SimSun" w:eastAsia="SimSun"/>
          <w:w w:val="95"/>
        </w:rPr>
        <w:t>五</w:t>
      </w:r>
      <w:r>
        <w:rPr>
          <w:rFonts w:ascii="SimSun" w:eastAsia="SimSun"/>
          <w:w w:val="95"/>
        </w:rPr>
        <w:t>、</w:t>
      </w:r>
      <w:r>
        <w:rPr>
          <w:rFonts w:ascii="SimSun" w:eastAsia="SimSun"/>
          <w:w w:val="95"/>
        </w:rPr>
        <w:t>研</w:t>
      </w:r>
      <w:r>
        <w:rPr>
          <w:rFonts w:ascii="SimSun" w:eastAsia="SimSun"/>
          <w:w w:val="95"/>
        </w:rPr>
        <w:t>究</w:t>
      </w:r>
      <w:r>
        <w:rPr>
          <w:rFonts w:ascii="SimSun" w:eastAsia="SimSun"/>
          <w:w w:val="95"/>
        </w:rPr>
        <w:t>人</w:t>
      </w:r>
      <w:r>
        <w:rPr>
          <w:rFonts w:ascii="SimSun" w:eastAsia="SimSun"/>
          <w:w w:val="95"/>
        </w:rPr>
        <w:t>力</w:t>
      </w:r>
      <w:r>
        <w:rPr>
          <w:rFonts w:ascii="SimSun" w:eastAsia="SimSun"/>
          <w:w w:val="95"/>
        </w:rPr>
        <w:t>費</w:t>
      </w:r>
      <w:r>
        <w:rPr>
          <w:spacing w:val="-10"/>
          <w:w w:val="95"/>
        </w:rPr>
        <w:t>:</w:t>
      </w:r>
    </w:p>
    <w:p>
      <w:pPr>
        <w:pStyle w:val="ListParagraph"/>
        <w:numPr>
          <w:ilvl w:val="0"/>
          <w:numId w:val="5"/>
        </w:numPr>
        <w:tabs>
          <w:tab w:pos="449" w:val="left" w:leader="none"/>
        </w:tabs>
        <w:spacing w:line="289" w:lineRule="exact" w:before="0" w:after="0"/>
        <w:ind w:left="448" w:right="0" w:hanging="339"/>
        <w:jc w:val="left"/>
        <w:rPr>
          <w:rFonts w:ascii="SimSun" w:eastAsia="SimSun"/>
          <w:sz w:val="24"/>
        </w:rPr>
      </w:pPr>
      <w:r>
        <w:rPr>
          <w:rFonts w:ascii="SimSun" w:eastAsia="SimSun"/>
          <w:w w:val="95"/>
          <w:sz w:val="24"/>
        </w:rPr>
        <w:t>兼</w:t>
      </w:r>
      <w:r>
        <w:rPr>
          <w:rFonts w:ascii="SimSun" w:eastAsia="SimSun"/>
          <w:w w:val="95"/>
          <w:sz w:val="24"/>
        </w:rPr>
        <w:t>任</w:t>
      </w:r>
      <w:r>
        <w:rPr>
          <w:rFonts w:ascii="SimSun" w:eastAsia="SimSun"/>
          <w:w w:val="95"/>
          <w:sz w:val="24"/>
        </w:rPr>
        <w:t>助</w:t>
      </w:r>
      <w:r>
        <w:rPr>
          <w:rFonts w:ascii="SimSun" w:eastAsia="SimSun"/>
          <w:w w:val="95"/>
          <w:sz w:val="24"/>
        </w:rPr>
        <w:t>理</w:t>
      </w:r>
      <w:r>
        <w:rPr>
          <w:rFonts w:ascii="SimSun" w:eastAsia="SimSun"/>
          <w:w w:val="95"/>
          <w:sz w:val="24"/>
        </w:rPr>
        <w:t>、</w:t>
      </w:r>
      <w:r>
        <w:rPr>
          <w:rFonts w:ascii="SimSun" w:eastAsia="SimSun"/>
          <w:w w:val="95"/>
          <w:sz w:val="24"/>
        </w:rPr>
        <w:t>臨</w:t>
      </w:r>
      <w:r>
        <w:rPr>
          <w:rFonts w:ascii="SimSun" w:eastAsia="SimSun"/>
          <w:w w:val="95"/>
          <w:sz w:val="24"/>
        </w:rPr>
        <w:t>時</w:t>
      </w:r>
      <w:r>
        <w:rPr>
          <w:rFonts w:ascii="SimSun" w:eastAsia="SimSun"/>
          <w:w w:val="95"/>
          <w:sz w:val="24"/>
        </w:rPr>
        <w:t>工</w:t>
      </w:r>
      <w:r>
        <w:rPr>
          <w:rFonts w:ascii="SimSun" w:eastAsia="SimSun"/>
          <w:spacing w:val="-10"/>
          <w:w w:val="95"/>
          <w:sz w:val="24"/>
        </w:rPr>
        <w:t>。</w:t>
      </w:r>
    </w:p>
    <w:p>
      <w:pPr>
        <w:pStyle w:val="ListParagraph"/>
        <w:numPr>
          <w:ilvl w:val="0"/>
          <w:numId w:val="5"/>
        </w:numPr>
        <w:tabs>
          <w:tab w:pos="452" w:val="left" w:leader="none"/>
        </w:tabs>
        <w:spacing w:line="289" w:lineRule="exact" w:before="0" w:after="0"/>
        <w:ind w:left="451" w:right="0" w:hanging="342"/>
        <w:jc w:val="left"/>
        <w:rPr>
          <w:rFonts w:ascii="SimSun" w:eastAsia="SimSun"/>
          <w:sz w:val="24"/>
        </w:rPr>
      </w:pPr>
      <w:r>
        <w:rPr>
          <w:rFonts w:ascii="SimSun" w:eastAsia="SimSun"/>
          <w:spacing w:val="-1"/>
          <w:w w:val="95"/>
          <w:sz w:val="24"/>
        </w:rPr>
        <w:t>兼任助理、臨時工之每月工作酬金標準，不得超過本院補助專題研究計畫臨時工工作酬金參考</w:t>
      </w:r>
    </w:p>
    <w:p>
      <w:pPr>
        <w:pStyle w:val="BodyText"/>
        <w:spacing w:line="298" w:lineRule="exact"/>
        <w:ind w:left="110"/>
        <w:rPr>
          <w:rFonts w:ascii="SimSun" w:eastAsia="SimSun"/>
        </w:rPr>
      </w:pPr>
      <w:r>
        <w:rPr>
          <w:rFonts w:ascii="SimSun" w:eastAsia="SimSun"/>
          <w:w w:val="95"/>
        </w:rPr>
        <w:t>表</w:t>
      </w:r>
      <w:r>
        <w:rPr>
          <w:rFonts w:ascii="SimSun" w:eastAsia="SimSun"/>
          <w:w w:val="95"/>
        </w:rPr>
        <w:t>及</w:t>
      </w:r>
      <w:r>
        <w:rPr>
          <w:rFonts w:ascii="SimSun" w:eastAsia="SimSun"/>
          <w:w w:val="95"/>
        </w:rPr>
        <w:t>本</w:t>
      </w:r>
      <w:r>
        <w:rPr>
          <w:rFonts w:ascii="SimSun" w:eastAsia="SimSun"/>
          <w:w w:val="95"/>
        </w:rPr>
        <w:t>院</w:t>
      </w:r>
      <w:r>
        <w:rPr>
          <w:rFonts w:ascii="SimSun" w:eastAsia="SimSun"/>
          <w:w w:val="95"/>
        </w:rPr>
        <w:t>補</w:t>
      </w:r>
      <w:r>
        <w:rPr>
          <w:rFonts w:ascii="SimSun" w:eastAsia="SimSun"/>
          <w:w w:val="95"/>
        </w:rPr>
        <w:t>助</w:t>
      </w:r>
      <w:r>
        <w:rPr>
          <w:rFonts w:ascii="SimSun" w:eastAsia="SimSun"/>
          <w:w w:val="95"/>
        </w:rPr>
        <w:t>專</w:t>
      </w:r>
      <w:r>
        <w:rPr>
          <w:rFonts w:ascii="SimSun" w:eastAsia="SimSun"/>
          <w:w w:val="95"/>
        </w:rPr>
        <w:t>題</w:t>
      </w:r>
      <w:r>
        <w:rPr>
          <w:rFonts w:ascii="SimSun" w:eastAsia="SimSun"/>
          <w:w w:val="95"/>
        </w:rPr>
        <w:t>研</w:t>
      </w:r>
      <w:r>
        <w:rPr>
          <w:rFonts w:ascii="SimSun" w:eastAsia="SimSun"/>
          <w:w w:val="95"/>
        </w:rPr>
        <w:t>究</w:t>
      </w:r>
      <w:r>
        <w:rPr>
          <w:rFonts w:ascii="SimSun" w:eastAsia="SimSun"/>
          <w:w w:val="95"/>
        </w:rPr>
        <w:t>計</w:t>
      </w:r>
      <w:r>
        <w:rPr>
          <w:rFonts w:ascii="SimSun" w:eastAsia="SimSun"/>
          <w:w w:val="95"/>
        </w:rPr>
        <w:t>畫</w:t>
      </w:r>
      <w:r>
        <w:rPr>
          <w:rFonts w:ascii="SimSun" w:eastAsia="SimSun"/>
          <w:w w:val="95"/>
        </w:rPr>
        <w:t>兼</w:t>
      </w:r>
      <w:r>
        <w:rPr>
          <w:rFonts w:ascii="SimSun" w:eastAsia="SimSun"/>
          <w:w w:val="95"/>
        </w:rPr>
        <w:t>任</w:t>
      </w:r>
      <w:r>
        <w:rPr>
          <w:rFonts w:ascii="SimSun" w:eastAsia="SimSun"/>
          <w:w w:val="95"/>
        </w:rPr>
        <w:t>助</w:t>
      </w:r>
      <w:r>
        <w:rPr>
          <w:rFonts w:ascii="SimSun" w:eastAsia="SimSun"/>
          <w:w w:val="95"/>
        </w:rPr>
        <w:t>理</w:t>
      </w:r>
      <w:r>
        <w:rPr>
          <w:rFonts w:ascii="SimSun" w:eastAsia="SimSun"/>
          <w:w w:val="95"/>
        </w:rPr>
        <w:t>、</w:t>
      </w:r>
      <w:r>
        <w:rPr>
          <w:rFonts w:ascii="SimSun" w:eastAsia="SimSun"/>
          <w:w w:val="95"/>
        </w:rPr>
        <w:t>臨</w:t>
      </w:r>
      <w:r>
        <w:rPr>
          <w:rFonts w:ascii="SimSun" w:eastAsia="SimSun"/>
          <w:w w:val="95"/>
        </w:rPr>
        <w:t>時</w:t>
      </w:r>
      <w:r>
        <w:rPr>
          <w:rFonts w:ascii="SimSun" w:eastAsia="SimSun"/>
          <w:w w:val="95"/>
        </w:rPr>
        <w:t>工</w:t>
      </w:r>
      <w:r>
        <w:rPr>
          <w:rFonts w:ascii="SimSun" w:eastAsia="SimSun"/>
          <w:w w:val="95"/>
        </w:rPr>
        <w:t>工</w:t>
      </w:r>
      <w:r>
        <w:rPr>
          <w:rFonts w:ascii="SimSun" w:eastAsia="SimSun"/>
          <w:w w:val="95"/>
        </w:rPr>
        <w:t>作</w:t>
      </w:r>
      <w:r>
        <w:rPr>
          <w:rFonts w:ascii="SimSun" w:eastAsia="SimSun"/>
          <w:w w:val="95"/>
        </w:rPr>
        <w:t>酬</w:t>
      </w:r>
      <w:r>
        <w:rPr>
          <w:rFonts w:ascii="SimSun" w:eastAsia="SimSun"/>
          <w:w w:val="95"/>
        </w:rPr>
        <w:t>金</w:t>
      </w:r>
      <w:r>
        <w:rPr>
          <w:rFonts w:ascii="SimSun" w:eastAsia="SimSun"/>
          <w:w w:val="95"/>
        </w:rPr>
        <w:t>支</w:t>
      </w:r>
      <w:r>
        <w:rPr>
          <w:rFonts w:ascii="SimSun" w:eastAsia="SimSun"/>
          <w:w w:val="95"/>
        </w:rPr>
        <w:t>給</w:t>
      </w:r>
      <w:r>
        <w:rPr>
          <w:rFonts w:ascii="SimSun" w:eastAsia="SimSun"/>
          <w:w w:val="95"/>
        </w:rPr>
        <w:t>標</w:t>
      </w:r>
      <w:r>
        <w:rPr>
          <w:rFonts w:ascii="SimSun" w:eastAsia="SimSun"/>
          <w:w w:val="95"/>
        </w:rPr>
        <w:t>準</w:t>
      </w:r>
      <w:r>
        <w:rPr>
          <w:rFonts w:ascii="SimSun" w:eastAsia="SimSun"/>
          <w:w w:val="95"/>
        </w:rPr>
        <w:t>表</w:t>
      </w:r>
      <w:r>
        <w:rPr>
          <w:rFonts w:ascii="SimSun" w:eastAsia="SimSun"/>
          <w:w w:val="95"/>
        </w:rPr>
        <w:t>之</w:t>
      </w:r>
      <w:r>
        <w:rPr>
          <w:rFonts w:ascii="SimSun" w:eastAsia="SimSun"/>
          <w:w w:val="95"/>
        </w:rPr>
        <w:t>規</w:t>
      </w:r>
      <w:r>
        <w:rPr>
          <w:rFonts w:ascii="SimSun" w:eastAsia="SimSun"/>
          <w:w w:val="95"/>
        </w:rPr>
        <w:t>定</w:t>
      </w:r>
      <w:r>
        <w:rPr>
          <w:rFonts w:ascii="SimSun" w:eastAsia="SimSun"/>
          <w:spacing w:val="-10"/>
          <w:w w:val="95"/>
        </w:rPr>
        <w:t>。</w:t>
      </w: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rPr>
          <w:rFonts w:ascii="SimSun"/>
        </w:rPr>
      </w:pPr>
    </w:p>
    <w:p>
      <w:pPr>
        <w:pStyle w:val="BodyText"/>
        <w:spacing w:before="171"/>
        <w:ind w:right="848"/>
        <w:jc w:val="right"/>
        <w:rPr>
          <w:rFonts w:ascii="SimSun" w:eastAsia="SimSun"/>
        </w:rPr>
      </w:pPr>
      <w:r>
        <w:rPr>
          <w:rFonts w:ascii="SimSun" w:eastAsia="SimSun"/>
          <w:w w:val="95"/>
        </w:rPr>
        <w:t>金</w:t>
      </w:r>
      <w:r>
        <w:rPr>
          <w:rFonts w:ascii="SimSun" w:eastAsia="SimSun"/>
          <w:w w:val="95"/>
        </w:rPr>
        <w:t>額</w:t>
      </w:r>
      <w:r>
        <w:rPr>
          <w:rFonts w:ascii="SimSun" w:eastAsia="SimSun"/>
          <w:w w:val="95"/>
        </w:rPr>
        <w:t>單</w:t>
      </w:r>
      <w:r>
        <w:rPr>
          <w:rFonts w:ascii="SimSun" w:eastAsia="SimSun"/>
          <w:w w:val="95"/>
        </w:rPr>
        <w:t>位</w:t>
      </w:r>
      <w:r>
        <w:rPr>
          <w:w w:val="95"/>
        </w:rPr>
        <w:t>:</w:t>
      </w:r>
      <w:r>
        <w:rPr>
          <w:rFonts w:ascii="SimSun" w:eastAsia="SimSun"/>
          <w:w w:val="95"/>
        </w:rPr>
        <w:t>新</w:t>
      </w:r>
      <w:r>
        <w:rPr>
          <w:rFonts w:ascii="SimSun" w:eastAsia="SimSun"/>
          <w:w w:val="95"/>
        </w:rPr>
        <w:t>台</w:t>
      </w:r>
      <w:r>
        <w:rPr>
          <w:rFonts w:ascii="SimSun" w:eastAsia="SimSun"/>
          <w:w w:val="95"/>
        </w:rPr>
        <w:t>幣</w:t>
      </w:r>
      <w:r>
        <w:rPr>
          <w:rFonts w:ascii="SimSun" w:eastAsia="SimSun"/>
          <w:spacing w:val="-10"/>
          <w:w w:val="95"/>
        </w:rPr>
        <w:t>元</w:t>
      </w: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8"/>
        <w:rPr>
          <w:rFonts w:ascii="SimSun"/>
          <w:sz w:val="13"/>
        </w:rPr>
      </w:pPr>
    </w:p>
    <w:tbl>
      <w:tblPr>
        <w:tblW w:w="0" w:type="auto"/>
        <w:jc w:val="left"/>
        <w:tblInd w:w="435" w:type="dxa"/>
        <w:tblBorders>
          <w:top w:val="single" w:sz="4" w:space="0" w:color="414141"/>
          <w:left w:val="single" w:sz="4" w:space="0" w:color="414141"/>
          <w:bottom w:val="single" w:sz="4" w:space="0" w:color="414141"/>
          <w:right w:val="single" w:sz="4" w:space="0" w:color="414141"/>
          <w:insideH w:val="single" w:sz="4" w:space="0" w:color="414141"/>
          <w:insideV w:val="single" w:sz="4" w:space="0" w:color="41414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0"/>
        <w:gridCol w:w="725"/>
        <w:gridCol w:w="1907"/>
        <w:gridCol w:w="1203"/>
        <w:gridCol w:w="725"/>
        <w:gridCol w:w="3735"/>
      </w:tblGrid>
      <w:tr>
        <w:trPr>
          <w:trHeight w:val="290" w:hRule="atLeast"/>
        </w:trPr>
        <w:tc>
          <w:tcPr>
            <w:tcW w:w="1270" w:type="dxa"/>
          </w:tcPr>
          <w:p>
            <w:pPr>
              <w:pStyle w:val="TableParagraph"/>
              <w:spacing w:line="270" w:lineRule="exact"/>
              <w:ind w:left="122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w w:val="95"/>
                <w:sz w:val="24"/>
              </w:rPr>
              <w:t>類</w:t>
            </w:r>
            <w:r>
              <w:rPr>
                <w:rFonts w:ascii="SimSun" w:eastAsia="SimSun"/>
                <w:w w:val="95"/>
                <w:sz w:val="24"/>
              </w:rPr>
              <w:t>別</w:t>
            </w:r>
            <w:r>
              <w:rPr>
                <w:w w:val="95"/>
                <w:sz w:val="24"/>
              </w:rPr>
              <w:t>/</w:t>
            </w:r>
            <w:r>
              <w:rPr>
                <w:rFonts w:ascii="SimSun" w:eastAsia="SimSun"/>
                <w:w w:val="95"/>
                <w:sz w:val="24"/>
              </w:rPr>
              <w:t>級</w:t>
            </w:r>
            <w:r>
              <w:rPr>
                <w:rFonts w:ascii="SimSun" w:eastAsia="SimSun"/>
                <w:spacing w:val="-10"/>
                <w:w w:val="95"/>
                <w:sz w:val="24"/>
              </w:rPr>
              <w:t>別</w:t>
            </w:r>
          </w:p>
        </w:tc>
        <w:tc>
          <w:tcPr>
            <w:tcW w:w="725" w:type="dxa"/>
          </w:tcPr>
          <w:p>
            <w:pPr>
              <w:pStyle w:val="TableParagraph"/>
              <w:spacing w:line="270" w:lineRule="exact"/>
              <w:ind w:left="122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w w:val="95"/>
                <w:sz w:val="24"/>
              </w:rPr>
              <w:t>人</w:t>
            </w:r>
            <w:r>
              <w:rPr>
                <w:rFonts w:ascii="SimSun" w:eastAsia="SimSun"/>
                <w:spacing w:val="-10"/>
                <w:sz w:val="24"/>
              </w:rPr>
              <w:t>數</w:t>
            </w:r>
          </w:p>
        </w:tc>
        <w:tc>
          <w:tcPr>
            <w:tcW w:w="1907" w:type="dxa"/>
          </w:tcPr>
          <w:p>
            <w:pPr>
              <w:pStyle w:val="TableParagraph"/>
              <w:spacing w:line="270" w:lineRule="exact"/>
              <w:ind w:left="122"/>
              <w:rPr>
                <w:sz w:val="24"/>
              </w:rPr>
            </w:pPr>
            <w:r>
              <w:rPr>
                <w:rFonts w:ascii="SimSun" w:eastAsia="SimSun"/>
                <w:w w:val="95"/>
                <w:sz w:val="24"/>
              </w:rPr>
              <w:t>工</w:t>
            </w:r>
            <w:r>
              <w:rPr>
                <w:rFonts w:ascii="SimSun" w:eastAsia="SimSun"/>
                <w:w w:val="95"/>
                <w:sz w:val="24"/>
              </w:rPr>
              <w:t>作</w:t>
            </w:r>
            <w:r>
              <w:rPr>
                <w:rFonts w:ascii="SimSun" w:eastAsia="SimSun"/>
                <w:w w:val="95"/>
                <w:sz w:val="24"/>
              </w:rPr>
              <w:t>時</w:t>
            </w:r>
            <w:r>
              <w:rPr>
                <w:rFonts w:ascii="SimSun" w:eastAsia="SimSun"/>
                <w:w w:val="95"/>
                <w:sz w:val="24"/>
              </w:rPr>
              <w:t>數</w:t>
            </w:r>
            <w:r>
              <w:rPr>
                <w:w w:val="95"/>
                <w:sz w:val="24"/>
              </w:rPr>
              <w:t>(</w:t>
            </w:r>
            <w:r>
              <w:rPr>
                <w:rFonts w:ascii="SimSun" w:eastAsia="SimSun"/>
                <w:w w:val="95"/>
                <w:sz w:val="24"/>
              </w:rPr>
              <w:t>人</w:t>
            </w:r>
            <w:r>
              <w:rPr>
                <w:w w:val="95"/>
                <w:sz w:val="24"/>
              </w:rPr>
              <w:t>/</w:t>
            </w:r>
            <w:r>
              <w:rPr>
                <w:rFonts w:ascii="SimSun" w:eastAsia="SimSun"/>
                <w:w w:val="95"/>
                <w:sz w:val="24"/>
              </w:rPr>
              <w:t>月</w:t>
            </w:r>
            <w:r>
              <w:rPr>
                <w:spacing w:val="-10"/>
                <w:w w:val="95"/>
                <w:sz w:val="24"/>
              </w:rPr>
              <w:t>)</w:t>
            </w:r>
          </w:p>
        </w:tc>
        <w:tc>
          <w:tcPr>
            <w:tcW w:w="1203" w:type="dxa"/>
          </w:tcPr>
          <w:p>
            <w:pPr>
              <w:pStyle w:val="TableParagraph"/>
              <w:spacing w:line="270" w:lineRule="exact"/>
              <w:ind w:left="123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w w:val="95"/>
                <w:sz w:val="24"/>
              </w:rPr>
              <w:t>月</w:t>
            </w:r>
            <w:r>
              <w:rPr>
                <w:rFonts w:ascii="SimSun" w:eastAsia="SimSun"/>
                <w:w w:val="95"/>
                <w:sz w:val="24"/>
              </w:rPr>
              <w:t>支</w:t>
            </w:r>
            <w:r>
              <w:rPr>
                <w:rFonts w:ascii="SimSun" w:eastAsia="SimSun"/>
                <w:w w:val="95"/>
                <w:sz w:val="24"/>
              </w:rPr>
              <w:t>酬</w:t>
            </w:r>
            <w:r>
              <w:rPr>
                <w:rFonts w:ascii="SimSun" w:eastAsia="SimSun"/>
                <w:spacing w:val="-10"/>
                <w:w w:val="95"/>
                <w:sz w:val="24"/>
              </w:rPr>
              <w:t>金</w:t>
            </w:r>
          </w:p>
        </w:tc>
        <w:tc>
          <w:tcPr>
            <w:tcW w:w="725" w:type="dxa"/>
          </w:tcPr>
          <w:p>
            <w:pPr>
              <w:pStyle w:val="TableParagraph"/>
              <w:spacing w:line="270" w:lineRule="exact"/>
              <w:ind w:left="123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w w:val="95"/>
                <w:sz w:val="24"/>
              </w:rPr>
              <w:t>小</w:t>
            </w:r>
            <w:r>
              <w:rPr>
                <w:rFonts w:ascii="SimSun" w:eastAsia="SimSun"/>
                <w:spacing w:val="-10"/>
                <w:sz w:val="24"/>
              </w:rPr>
              <w:t>計</w:t>
            </w:r>
          </w:p>
        </w:tc>
        <w:tc>
          <w:tcPr>
            <w:tcW w:w="3735" w:type="dxa"/>
          </w:tcPr>
          <w:p>
            <w:pPr>
              <w:pStyle w:val="TableParagraph"/>
              <w:spacing w:line="270" w:lineRule="exact"/>
              <w:ind w:left="123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w w:val="95"/>
                <w:sz w:val="24"/>
              </w:rPr>
              <w:t>說</w:t>
            </w:r>
            <w:r>
              <w:rPr>
                <w:rFonts w:ascii="SimSun" w:eastAsia="SimSun"/>
                <w:w w:val="95"/>
                <w:sz w:val="24"/>
              </w:rPr>
              <w:t>明</w:t>
            </w:r>
            <w:r>
              <w:rPr>
                <w:w w:val="95"/>
                <w:sz w:val="24"/>
              </w:rPr>
              <w:t>:</w:t>
            </w:r>
            <w:r>
              <w:rPr>
                <w:spacing w:val="40"/>
                <w:sz w:val="24"/>
              </w:rPr>
              <w:t>  </w:t>
            </w:r>
            <w:r>
              <w:rPr>
                <w:rFonts w:ascii="SimSun" w:eastAsia="SimSun"/>
                <w:w w:val="95"/>
                <w:sz w:val="24"/>
              </w:rPr>
              <w:t>最</w:t>
            </w:r>
            <w:r>
              <w:rPr>
                <w:rFonts w:ascii="SimSun" w:eastAsia="SimSun"/>
                <w:w w:val="95"/>
                <w:sz w:val="24"/>
              </w:rPr>
              <w:t>高</w:t>
            </w:r>
            <w:r>
              <w:rPr>
                <w:rFonts w:ascii="SimSun" w:eastAsia="SimSun"/>
                <w:w w:val="95"/>
                <w:sz w:val="24"/>
              </w:rPr>
              <w:t>學</w:t>
            </w:r>
            <w:r>
              <w:rPr>
                <w:rFonts w:ascii="SimSun" w:eastAsia="SimSun"/>
                <w:w w:val="95"/>
                <w:sz w:val="24"/>
              </w:rPr>
              <w:t>歷</w:t>
            </w:r>
            <w:r>
              <w:rPr>
                <w:rFonts w:ascii="SimSun" w:eastAsia="SimSun"/>
                <w:w w:val="95"/>
                <w:sz w:val="24"/>
              </w:rPr>
              <w:t>、</w:t>
            </w:r>
            <w:r>
              <w:rPr>
                <w:rFonts w:ascii="SimSun" w:eastAsia="SimSun"/>
                <w:w w:val="95"/>
                <w:sz w:val="24"/>
              </w:rPr>
              <w:t>工</w:t>
            </w:r>
            <w:r>
              <w:rPr>
                <w:rFonts w:ascii="SimSun" w:eastAsia="SimSun"/>
                <w:w w:val="95"/>
                <w:sz w:val="24"/>
              </w:rPr>
              <w:t>作</w:t>
            </w:r>
            <w:r>
              <w:rPr>
                <w:rFonts w:ascii="SimSun" w:eastAsia="SimSun"/>
                <w:w w:val="95"/>
                <w:sz w:val="24"/>
              </w:rPr>
              <w:t>性</w:t>
            </w:r>
            <w:r>
              <w:rPr>
                <w:rFonts w:ascii="SimSun" w:eastAsia="SimSun"/>
                <w:w w:val="95"/>
                <w:sz w:val="24"/>
              </w:rPr>
              <w:t>質</w:t>
            </w:r>
            <w:r>
              <w:rPr>
                <w:rFonts w:ascii="SimSun" w:eastAsia="SimSun"/>
                <w:w w:val="95"/>
                <w:sz w:val="24"/>
              </w:rPr>
              <w:t>、</w:t>
            </w:r>
            <w:r>
              <w:rPr>
                <w:rFonts w:ascii="SimSun" w:eastAsia="SimSun"/>
                <w:w w:val="95"/>
                <w:sz w:val="24"/>
              </w:rPr>
              <w:t>項</w:t>
            </w:r>
            <w:r>
              <w:rPr>
                <w:rFonts w:ascii="SimSun" w:eastAsia="SimSun"/>
                <w:spacing w:val="-10"/>
                <w:w w:val="95"/>
                <w:sz w:val="24"/>
              </w:rPr>
              <w:t>目</w:t>
            </w:r>
          </w:p>
        </w:tc>
      </w:tr>
      <w:tr>
        <w:trPr>
          <w:trHeight w:val="286" w:hRule="atLeast"/>
        </w:trPr>
        <w:tc>
          <w:tcPr>
            <w:tcW w:w="12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12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12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90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0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3735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286" w:hRule="atLeast"/>
        </w:trPr>
        <w:tc>
          <w:tcPr>
            <w:tcW w:w="9565" w:type="dxa"/>
            <w:gridSpan w:val="6"/>
          </w:tcPr>
          <w:p>
            <w:pPr>
              <w:pStyle w:val="TableParagraph"/>
              <w:spacing w:line="267" w:lineRule="exact"/>
              <w:ind w:left="122"/>
              <w:rPr>
                <w:rFonts w:ascii="SimSun" w:eastAsia="SimSun"/>
                <w:sz w:val="24"/>
              </w:rPr>
            </w:pPr>
            <w:r>
              <w:rPr>
                <w:rFonts w:ascii="SimSun" w:eastAsia="SimSun"/>
                <w:w w:val="95"/>
                <w:sz w:val="24"/>
              </w:rPr>
              <w:t>合</w:t>
            </w:r>
            <w:r>
              <w:rPr>
                <w:rFonts w:ascii="SimSun" w:eastAsia="SimSun"/>
                <w:spacing w:val="-10"/>
                <w:sz w:val="24"/>
              </w:rPr>
              <w:t>計</w:t>
            </w:r>
          </w:p>
        </w:tc>
      </w:tr>
    </w:tbl>
    <w:p>
      <w:pPr>
        <w:spacing w:after="0" w:line="267" w:lineRule="exact"/>
        <w:rPr>
          <w:rFonts w:ascii="SimSun" w:eastAsia="SimSun"/>
          <w:sz w:val="24"/>
        </w:rPr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spacing w:before="8"/>
        <w:rPr>
          <w:rFonts w:ascii="SimSun"/>
          <w:sz w:val="14"/>
        </w:rPr>
      </w:pPr>
    </w:p>
    <w:p>
      <w:pPr>
        <w:pStyle w:val="BodyText"/>
        <w:spacing w:line="298" w:lineRule="exact" w:before="81"/>
        <w:ind w:left="110"/>
      </w:pPr>
      <w:r>
        <w:rPr>
          <w:rFonts w:ascii="SimSun" w:eastAsia="SimSun"/>
          <w:w w:val="95"/>
        </w:rPr>
        <w:t>六</w:t>
      </w:r>
      <w:r>
        <w:rPr>
          <w:rFonts w:ascii="SimSun" w:eastAsia="SimSun"/>
          <w:w w:val="95"/>
        </w:rPr>
        <w:t>、</w:t>
      </w:r>
      <w:r>
        <w:rPr>
          <w:rFonts w:ascii="SimSun" w:eastAsia="SimSun"/>
          <w:w w:val="95"/>
        </w:rPr>
        <w:t>耗</w:t>
      </w:r>
      <w:r>
        <w:rPr>
          <w:rFonts w:ascii="SimSun" w:eastAsia="SimSun"/>
          <w:w w:val="95"/>
        </w:rPr>
        <w:t>材</w:t>
      </w:r>
      <w:r>
        <w:rPr>
          <w:rFonts w:ascii="SimSun" w:eastAsia="SimSun"/>
          <w:w w:val="95"/>
        </w:rPr>
        <w:t>、</w:t>
      </w:r>
      <w:r>
        <w:rPr>
          <w:rFonts w:ascii="SimSun" w:eastAsia="SimSun"/>
          <w:w w:val="95"/>
        </w:rPr>
        <w:t>物</w:t>
      </w:r>
      <w:r>
        <w:rPr>
          <w:rFonts w:ascii="SimSun" w:eastAsia="SimSun"/>
          <w:w w:val="95"/>
        </w:rPr>
        <w:t>品</w:t>
      </w:r>
      <w:r>
        <w:rPr>
          <w:rFonts w:ascii="SimSun" w:eastAsia="SimSun"/>
          <w:w w:val="95"/>
        </w:rPr>
        <w:t>及</w:t>
      </w:r>
      <w:r>
        <w:rPr>
          <w:rFonts w:ascii="SimSun" w:eastAsia="SimSun"/>
          <w:w w:val="95"/>
        </w:rPr>
        <w:t>雜</w:t>
      </w:r>
      <w:r>
        <w:rPr>
          <w:rFonts w:ascii="SimSun" w:eastAsia="SimSun"/>
          <w:w w:val="95"/>
        </w:rPr>
        <w:t>支</w:t>
      </w:r>
      <w:r>
        <w:rPr>
          <w:rFonts w:ascii="SimSun" w:eastAsia="SimSun"/>
          <w:w w:val="95"/>
        </w:rPr>
        <w:t>費</w:t>
      </w:r>
      <w:r>
        <w:rPr>
          <w:rFonts w:ascii="SimSun" w:eastAsia="SimSun"/>
          <w:w w:val="95"/>
        </w:rPr>
        <w:t>用</w:t>
      </w:r>
      <w:r>
        <w:rPr>
          <w:spacing w:val="-10"/>
          <w:w w:val="95"/>
        </w:rPr>
        <w:t>:</w:t>
      </w:r>
    </w:p>
    <w:p>
      <w:pPr>
        <w:pStyle w:val="ListParagraph"/>
        <w:numPr>
          <w:ilvl w:val="0"/>
          <w:numId w:val="6"/>
        </w:numPr>
        <w:tabs>
          <w:tab w:pos="449" w:val="left" w:leader="none"/>
        </w:tabs>
        <w:spacing w:line="289" w:lineRule="exact" w:before="0" w:after="0"/>
        <w:ind w:left="448" w:right="0" w:hanging="339"/>
        <w:jc w:val="left"/>
        <w:rPr>
          <w:rFonts w:ascii="SimSun" w:eastAsia="SimSun"/>
          <w:sz w:val="24"/>
        </w:rPr>
      </w:pPr>
      <w:r>
        <w:rPr>
          <w:rFonts w:ascii="SimSun" w:eastAsia="SimSun"/>
          <w:w w:val="95"/>
          <w:sz w:val="24"/>
        </w:rPr>
        <w:t>凡</w:t>
      </w:r>
      <w:r>
        <w:rPr>
          <w:rFonts w:ascii="SimSun" w:eastAsia="SimSun"/>
          <w:w w:val="95"/>
          <w:sz w:val="24"/>
        </w:rPr>
        <w:t>執</w:t>
      </w:r>
      <w:r>
        <w:rPr>
          <w:rFonts w:ascii="SimSun" w:eastAsia="SimSun"/>
          <w:w w:val="95"/>
          <w:sz w:val="24"/>
        </w:rPr>
        <w:t>行</w:t>
      </w:r>
      <w:r>
        <w:rPr>
          <w:rFonts w:ascii="SimSun" w:eastAsia="SimSun"/>
          <w:w w:val="95"/>
          <w:sz w:val="24"/>
        </w:rPr>
        <w:t>研</w:t>
      </w:r>
      <w:r>
        <w:rPr>
          <w:rFonts w:ascii="SimSun" w:eastAsia="SimSun"/>
          <w:w w:val="95"/>
          <w:sz w:val="24"/>
        </w:rPr>
        <w:t>究</w:t>
      </w:r>
      <w:r>
        <w:rPr>
          <w:rFonts w:ascii="SimSun" w:eastAsia="SimSun"/>
          <w:w w:val="95"/>
          <w:sz w:val="24"/>
        </w:rPr>
        <w:t>計</w:t>
      </w:r>
      <w:r>
        <w:rPr>
          <w:rFonts w:ascii="SimSun" w:eastAsia="SimSun"/>
          <w:w w:val="95"/>
          <w:sz w:val="24"/>
        </w:rPr>
        <w:t>畫</w:t>
      </w:r>
      <w:r>
        <w:rPr>
          <w:rFonts w:ascii="SimSun" w:eastAsia="SimSun"/>
          <w:w w:val="95"/>
          <w:sz w:val="24"/>
        </w:rPr>
        <w:t>所</w:t>
      </w:r>
      <w:r>
        <w:rPr>
          <w:rFonts w:ascii="SimSun" w:eastAsia="SimSun"/>
          <w:w w:val="95"/>
          <w:sz w:val="24"/>
        </w:rPr>
        <w:t>需</w:t>
      </w:r>
      <w:r>
        <w:rPr>
          <w:rFonts w:ascii="SimSun" w:eastAsia="SimSun"/>
          <w:w w:val="95"/>
          <w:sz w:val="24"/>
        </w:rPr>
        <w:t>之</w:t>
      </w:r>
      <w:r>
        <w:rPr>
          <w:rFonts w:ascii="SimSun" w:eastAsia="SimSun"/>
          <w:w w:val="95"/>
          <w:sz w:val="24"/>
        </w:rPr>
        <w:t>耗</w:t>
      </w:r>
      <w:r>
        <w:rPr>
          <w:rFonts w:ascii="SimSun" w:eastAsia="SimSun"/>
          <w:w w:val="95"/>
          <w:sz w:val="24"/>
        </w:rPr>
        <w:t>材</w:t>
      </w:r>
      <w:r>
        <w:rPr>
          <w:rFonts w:ascii="SimSun" w:eastAsia="SimSun"/>
          <w:w w:val="95"/>
          <w:sz w:val="24"/>
        </w:rPr>
        <w:t>、</w:t>
      </w:r>
      <w:r>
        <w:rPr>
          <w:rFonts w:ascii="SimSun" w:eastAsia="SimSun"/>
          <w:w w:val="95"/>
          <w:sz w:val="24"/>
        </w:rPr>
        <w:t>物</w:t>
      </w:r>
      <w:r>
        <w:rPr>
          <w:rFonts w:ascii="SimSun" w:eastAsia="SimSun"/>
          <w:w w:val="95"/>
          <w:sz w:val="24"/>
        </w:rPr>
        <w:t>品</w:t>
      </w:r>
      <w:r>
        <w:rPr>
          <w:w w:val="95"/>
          <w:sz w:val="24"/>
        </w:rPr>
        <w:t>(</w:t>
      </w:r>
      <w:r>
        <w:rPr>
          <w:rFonts w:ascii="SimSun" w:eastAsia="SimSun"/>
          <w:w w:val="95"/>
          <w:sz w:val="24"/>
        </w:rPr>
        <w:t>非</w:t>
      </w:r>
      <w:r>
        <w:rPr>
          <w:rFonts w:ascii="SimSun" w:eastAsia="SimSun"/>
          <w:w w:val="95"/>
          <w:sz w:val="24"/>
        </w:rPr>
        <w:t>屬</w:t>
      </w:r>
      <w:r>
        <w:rPr>
          <w:rFonts w:ascii="SimSun" w:eastAsia="SimSun"/>
          <w:w w:val="95"/>
          <w:sz w:val="24"/>
        </w:rPr>
        <w:t>研</w:t>
      </w:r>
      <w:r>
        <w:rPr>
          <w:rFonts w:ascii="SimSun" w:eastAsia="SimSun"/>
          <w:w w:val="95"/>
          <w:sz w:val="24"/>
        </w:rPr>
        <w:t>究</w:t>
      </w:r>
      <w:r>
        <w:rPr>
          <w:rFonts w:ascii="SimSun" w:eastAsia="SimSun"/>
          <w:w w:val="95"/>
          <w:sz w:val="24"/>
        </w:rPr>
        <w:t>設</w:t>
      </w:r>
      <w:r>
        <w:rPr>
          <w:rFonts w:ascii="SimSun" w:eastAsia="SimSun"/>
          <w:w w:val="95"/>
          <w:sz w:val="24"/>
        </w:rPr>
        <w:t>備</w:t>
      </w:r>
      <w:r>
        <w:rPr>
          <w:rFonts w:ascii="SimSun" w:eastAsia="SimSun"/>
          <w:w w:val="95"/>
          <w:sz w:val="24"/>
        </w:rPr>
        <w:t>者</w:t>
      </w:r>
      <w:r>
        <w:rPr>
          <w:w w:val="95"/>
          <w:sz w:val="24"/>
        </w:rPr>
        <w:t>)</w:t>
      </w:r>
      <w:r>
        <w:rPr>
          <w:rFonts w:ascii="SimSun" w:eastAsia="SimSun"/>
          <w:w w:val="95"/>
          <w:sz w:val="24"/>
        </w:rPr>
        <w:t>及</w:t>
      </w:r>
      <w:r>
        <w:rPr>
          <w:rFonts w:ascii="SimSun" w:eastAsia="SimSun"/>
          <w:w w:val="95"/>
          <w:sz w:val="24"/>
        </w:rPr>
        <w:t>雜</w:t>
      </w:r>
      <w:r>
        <w:rPr>
          <w:rFonts w:ascii="SimSun" w:eastAsia="SimSun"/>
          <w:w w:val="95"/>
          <w:sz w:val="24"/>
        </w:rPr>
        <w:t>支</w:t>
      </w:r>
      <w:r>
        <w:rPr>
          <w:rFonts w:ascii="SimSun" w:eastAsia="SimSun"/>
          <w:w w:val="95"/>
          <w:sz w:val="24"/>
        </w:rPr>
        <w:t>費</w:t>
      </w:r>
      <w:r>
        <w:rPr>
          <w:rFonts w:ascii="SimSun" w:eastAsia="SimSun"/>
          <w:w w:val="95"/>
          <w:sz w:val="24"/>
        </w:rPr>
        <w:t>用</w:t>
      </w:r>
      <w:r>
        <w:rPr>
          <w:rFonts w:ascii="SimSun" w:eastAsia="SimSun"/>
          <w:w w:val="95"/>
          <w:sz w:val="24"/>
        </w:rPr>
        <w:t>，</w:t>
      </w:r>
      <w:r>
        <w:rPr>
          <w:rFonts w:ascii="SimSun" w:eastAsia="SimSun"/>
          <w:w w:val="95"/>
          <w:sz w:val="24"/>
        </w:rPr>
        <w:t>均</w:t>
      </w:r>
      <w:r>
        <w:rPr>
          <w:rFonts w:ascii="SimSun" w:eastAsia="SimSun"/>
          <w:w w:val="95"/>
          <w:sz w:val="24"/>
        </w:rPr>
        <w:t>可</w:t>
      </w:r>
      <w:r>
        <w:rPr>
          <w:rFonts w:ascii="SimSun" w:eastAsia="SimSun"/>
          <w:w w:val="95"/>
          <w:sz w:val="24"/>
        </w:rPr>
        <w:t>填</w:t>
      </w:r>
      <w:r>
        <w:rPr>
          <w:rFonts w:ascii="SimSun" w:eastAsia="SimSun"/>
          <w:w w:val="95"/>
          <w:sz w:val="24"/>
        </w:rPr>
        <w:t>入</w:t>
      </w:r>
      <w:r>
        <w:rPr>
          <w:rFonts w:ascii="SimSun" w:eastAsia="SimSun"/>
          <w:w w:val="95"/>
          <w:sz w:val="24"/>
        </w:rPr>
        <w:t>本</w:t>
      </w:r>
      <w:r>
        <w:rPr>
          <w:rFonts w:ascii="SimSun" w:eastAsia="SimSun"/>
          <w:w w:val="95"/>
          <w:sz w:val="24"/>
        </w:rPr>
        <w:t>表</w:t>
      </w:r>
      <w:r>
        <w:rPr>
          <w:rFonts w:ascii="SimSun" w:eastAsia="SimSun"/>
          <w:w w:val="95"/>
          <w:sz w:val="24"/>
        </w:rPr>
        <w:t>內</w:t>
      </w:r>
      <w:r>
        <w:rPr>
          <w:rFonts w:ascii="SimSun" w:eastAsia="SimSun"/>
          <w:spacing w:val="-10"/>
          <w:w w:val="95"/>
          <w:sz w:val="24"/>
        </w:rPr>
        <w:t>。</w:t>
      </w:r>
    </w:p>
    <w:p>
      <w:pPr>
        <w:pStyle w:val="ListParagraph"/>
        <w:numPr>
          <w:ilvl w:val="0"/>
          <w:numId w:val="6"/>
        </w:numPr>
        <w:tabs>
          <w:tab w:pos="449" w:val="left" w:leader="none"/>
        </w:tabs>
        <w:spacing w:line="298" w:lineRule="exact" w:before="0" w:after="0"/>
        <w:ind w:left="448" w:right="0" w:hanging="339"/>
        <w:jc w:val="left"/>
        <w:rPr>
          <w:rFonts w:ascii="SimSun" w:eastAsia="SimSun"/>
          <w:sz w:val="24"/>
        </w:rPr>
      </w:pPr>
      <w:r>
        <w:rPr>
          <w:rFonts w:ascii="SimSun" w:eastAsia="SimSun"/>
          <w:w w:val="95"/>
          <w:sz w:val="24"/>
        </w:rPr>
        <w:t>說</w:t>
      </w:r>
      <w:r>
        <w:rPr>
          <w:rFonts w:ascii="SimSun" w:eastAsia="SimSun"/>
          <w:w w:val="95"/>
          <w:sz w:val="24"/>
        </w:rPr>
        <w:t>明</w:t>
      </w:r>
      <w:r>
        <w:rPr>
          <w:rFonts w:ascii="SimSun" w:eastAsia="SimSun"/>
          <w:w w:val="95"/>
          <w:sz w:val="24"/>
        </w:rPr>
        <w:t>欄</w:t>
      </w:r>
      <w:r>
        <w:rPr>
          <w:rFonts w:ascii="SimSun" w:eastAsia="SimSun"/>
          <w:w w:val="95"/>
          <w:sz w:val="24"/>
        </w:rPr>
        <w:t>請</w:t>
      </w:r>
      <w:r>
        <w:rPr>
          <w:rFonts w:ascii="SimSun" w:eastAsia="SimSun"/>
          <w:w w:val="95"/>
          <w:sz w:val="24"/>
        </w:rPr>
        <w:t>就</w:t>
      </w:r>
      <w:r>
        <w:rPr>
          <w:rFonts w:ascii="SimSun" w:eastAsia="SimSun"/>
          <w:w w:val="95"/>
          <w:sz w:val="24"/>
        </w:rPr>
        <w:t>該</w:t>
      </w:r>
      <w:r>
        <w:rPr>
          <w:rFonts w:ascii="SimSun" w:eastAsia="SimSun"/>
          <w:w w:val="95"/>
          <w:sz w:val="24"/>
        </w:rPr>
        <w:t>項</w:t>
      </w:r>
      <w:r>
        <w:rPr>
          <w:rFonts w:ascii="SimSun" w:eastAsia="SimSun"/>
          <w:w w:val="95"/>
          <w:sz w:val="24"/>
        </w:rPr>
        <w:t>目</w:t>
      </w:r>
      <w:r>
        <w:rPr>
          <w:rFonts w:ascii="SimSun" w:eastAsia="SimSun"/>
          <w:w w:val="95"/>
          <w:sz w:val="24"/>
        </w:rPr>
        <w:t>之</w:t>
      </w:r>
      <w:r>
        <w:rPr>
          <w:rFonts w:ascii="SimSun" w:eastAsia="SimSun"/>
          <w:w w:val="95"/>
          <w:sz w:val="24"/>
        </w:rPr>
        <w:t>規</w:t>
      </w:r>
      <w:r>
        <w:rPr>
          <w:rFonts w:ascii="SimSun" w:eastAsia="SimSun"/>
          <w:w w:val="95"/>
          <w:sz w:val="24"/>
        </w:rPr>
        <w:t>格</w:t>
      </w:r>
      <w:r>
        <w:rPr>
          <w:rFonts w:ascii="SimSun" w:eastAsia="SimSun"/>
          <w:w w:val="95"/>
          <w:sz w:val="24"/>
        </w:rPr>
        <w:t>、</w:t>
      </w:r>
      <w:r>
        <w:rPr>
          <w:rFonts w:ascii="SimSun" w:eastAsia="SimSun"/>
          <w:w w:val="95"/>
          <w:sz w:val="24"/>
        </w:rPr>
        <w:t>用</w:t>
      </w:r>
      <w:r>
        <w:rPr>
          <w:rFonts w:ascii="SimSun" w:eastAsia="SimSun"/>
          <w:w w:val="95"/>
          <w:sz w:val="24"/>
        </w:rPr>
        <w:t>途</w:t>
      </w:r>
      <w:r>
        <w:rPr>
          <w:rFonts w:ascii="SimSun" w:eastAsia="SimSun"/>
          <w:w w:val="95"/>
          <w:sz w:val="24"/>
        </w:rPr>
        <w:t>等</w:t>
      </w:r>
      <w:r>
        <w:rPr>
          <w:rFonts w:ascii="SimSun" w:eastAsia="SimSun"/>
          <w:w w:val="95"/>
          <w:sz w:val="24"/>
        </w:rPr>
        <w:t>相</w:t>
      </w:r>
      <w:r>
        <w:rPr>
          <w:rFonts w:ascii="SimSun" w:eastAsia="SimSun"/>
          <w:w w:val="95"/>
          <w:sz w:val="24"/>
        </w:rPr>
        <w:t>關</w:t>
      </w:r>
      <w:r>
        <w:rPr>
          <w:rFonts w:ascii="SimSun" w:eastAsia="SimSun"/>
          <w:w w:val="95"/>
          <w:sz w:val="24"/>
        </w:rPr>
        <w:t>資</w:t>
      </w:r>
      <w:r>
        <w:rPr>
          <w:rFonts w:ascii="SimSun" w:eastAsia="SimSun"/>
          <w:w w:val="95"/>
          <w:sz w:val="24"/>
        </w:rPr>
        <w:t>料</w:t>
      </w:r>
      <w:r>
        <w:rPr>
          <w:rFonts w:ascii="SimSun" w:eastAsia="SimSun"/>
          <w:w w:val="95"/>
          <w:sz w:val="24"/>
        </w:rPr>
        <w:t>詳</w:t>
      </w:r>
      <w:r>
        <w:rPr>
          <w:rFonts w:ascii="SimSun" w:eastAsia="SimSun"/>
          <w:w w:val="95"/>
          <w:sz w:val="24"/>
        </w:rPr>
        <w:t>細</w:t>
      </w:r>
      <w:r>
        <w:rPr>
          <w:rFonts w:ascii="SimSun" w:eastAsia="SimSun"/>
          <w:w w:val="95"/>
          <w:sz w:val="24"/>
        </w:rPr>
        <w:t>填</w:t>
      </w:r>
      <w:r>
        <w:rPr>
          <w:rFonts w:ascii="SimSun" w:eastAsia="SimSun"/>
          <w:w w:val="95"/>
          <w:sz w:val="24"/>
        </w:rPr>
        <w:t>寫</w:t>
      </w:r>
      <w:r>
        <w:rPr>
          <w:rFonts w:ascii="SimSun" w:eastAsia="SimSun"/>
          <w:w w:val="95"/>
          <w:sz w:val="24"/>
        </w:rPr>
        <w:t>，</w:t>
      </w:r>
      <w:r>
        <w:rPr>
          <w:rFonts w:ascii="SimSun" w:eastAsia="SimSun"/>
          <w:w w:val="95"/>
          <w:sz w:val="24"/>
        </w:rPr>
        <w:t>以</w:t>
      </w:r>
      <w:r>
        <w:rPr>
          <w:rFonts w:ascii="SimSun" w:eastAsia="SimSun"/>
          <w:w w:val="95"/>
          <w:sz w:val="24"/>
        </w:rPr>
        <w:t>利</w:t>
      </w:r>
      <w:r>
        <w:rPr>
          <w:rFonts w:ascii="SimSun" w:eastAsia="SimSun"/>
          <w:w w:val="95"/>
          <w:sz w:val="24"/>
        </w:rPr>
        <w:t>審</w:t>
      </w:r>
      <w:r>
        <w:rPr>
          <w:rFonts w:ascii="SimSun" w:eastAsia="SimSun"/>
          <w:w w:val="95"/>
          <w:sz w:val="24"/>
        </w:rPr>
        <w:t>查</w:t>
      </w:r>
      <w:r>
        <w:rPr>
          <w:rFonts w:ascii="SimSun" w:eastAsia="SimSun"/>
          <w:spacing w:val="-10"/>
          <w:w w:val="95"/>
          <w:sz w:val="24"/>
        </w:rPr>
        <w:t>。</w:t>
      </w:r>
    </w:p>
    <w:p>
      <w:pPr>
        <w:pStyle w:val="BodyText"/>
        <w:rPr>
          <w:rFonts w:ascii="SimSun"/>
          <w:sz w:val="28"/>
        </w:rPr>
      </w:pPr>
    </w:p>
    <w:p>
      <w:pPr>
        <w:pStyle w:val="BodyText"/>
        <w:rPr>
          <w:rFonts w:ascii="SimSun"/>
          <w:sz w:val="28"/>
        </w:rPr>
      </w:pPr>
    </w:p>
    <w:p>
      <w:pPr>
        <w:pStyle w:val="BodyText"/>
        <w:spacing w:before="4"/>
        <w:rPr>
          <w:rFonts w:ascii="SimSun"/>
          <w:sz w:val="29"/>
        </w:rPr>
      </w:pPr>
    </w:p>
    <w:p>
      <w:pPr>
        <w:pStyle w:val="BodyText"/>
        <w:spacing w:before="1"/>
        <w:ind w:right="848"/>
        <w:jc w:val="right"/>
        <w:rPr>
          <w:rFonts w:ascii="SimSun" w:eastAsia="SimSun"/>
        </w:rPr>
      </w:pPr>
      <w:r>
        <w:rPr>
          <w:rFonts w:ascii="SimSun" w:eastAsia="SimSun"/>
          <w:w w:val="95"/>
        </w:rPr>
        <w:t>金</w:t>
      </w:r>
      <w:r>
        <w:rPr>
          <w:rFonts w:ascii="SimSun" w:eastAsia="SimSun"/>
          <w:w w:val="95"/>
        </w:rPr>
        <w:t>額</w:t>
      </w:r>
      <w:r>
        <w:rPr>
          <w:rFonts w:ascii="SimSun" w:eastAsia="SimSun"/>
          <w:w w:val="95"/>
        </w:rPr>
        <w:t>單</w:t>
      </w:r>
      <w:r>
        <w:rPr>
          <w:rFonts w:ascii="SimSun" w:eastAsia="SimSun"/>
          <w:w w:val="95"/>
        </w:rPr>
        <w:t>位</w:t>
      </w:r>
      <w:r>
        <w:rPr>
          <w:w w:val="95"/>
        </w:rPr>
        <w:t>:</w:t>
      </w:r>
      <w:r>
        <w:rPr>
          <w:rFonts w:ascii="SimSun" w:eastAsia="SimSun"/>
          <w:w w:val="95"/>
        </w:rPr>
        <w:t>新</w:t>
      </w:r>
      <w:r>
        <w:rPr>
          <w:rFonts w:ascii="SimSun" w:eastAsia="SimSun"/>
          <w:w w:val="95"/>
        </w:rPr>
        <w:t>台</w:t>
      </w:r>
      <w:r>
        <w:rPr>
          <w:rFonts w:ascii="SimSun" w:eastAsia="SimSun"/>
          <w:w w:val="95"/>
        </w:rPr>
        <w:t>幣</w:t>
      </w:r>
      <w:r>
        <w:rPr>
          <w:rFonts w:ascii="SimSun" w:eastAsia="SimSun"/>
          <w:spacing w:val="-10"/>
          <w:w w:val="95"/>
        </w:rPr>
        <w:t>元</w:t>
      </w: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7"/>
        <w:rPr>
          <w:rFonts w:ascii="SimSun"/>
          <w:sz w:val="13"/>
        </w:rPr>
      </w:pPr>
    </w:p>
    <w:tbl>
      <w:tblPr>
        <w:tblW w:w="0" w:type="auto"/>
        <w:jc w:val="left"/>
        <w:tblInd w:w="120" w:type="dxa"/>
        <w:tblBorders>
          <w:top w:val="single" w:sz="4" w:space="0" w:color="414141"/>
          <w:left w:val="single" w:sz="4" w:space="0" w:color="414141"/>
          <w:bottom w:val="single" w:sz="4" w:space="0" w:color="414141"/>
          <w:right w:val="single" w:sz="4" w:space="0" w:color="414141"/>
          <w:insideH w:val="single" w:sz="4" w:space="0" w:color="414141"/>
          <w:insideV w:val="single" w:sz="4" w:space="0" w:color="41414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72"/>
        <w:gridCol w:w="3673"/>
        <w:gridCol w:w="640"/>
        <w:gridCol w:w="745"/>
        <w:gridCol w:w="640"/>
        <w:gridCol w:w="904"/>
        <w:gridCol w:w="2327"/>
      </w:tblGrid>
      <w:tr>
        <w:trPr>
          <w:trHeight w:val="252" w:hRule="atLeast"/>
        </w:trPr>
        <w:tc>
          <w:tcPr>
            <w:tcW w:w="1272" w:type="dxa"/>
          </w:tcPr>
          <w:p>
            <w:pPr>
              <w:pStyle w:val="TableParagraph"/>
              <w:spacing w:line="233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3"/>
                <w:sz w:val="21"/>
              </w:rPr>
              <w:t>項目名稱</w:t>
            </w:r>
          </w:p>
        </w:tc>
        <w:tc>
          <w:tcPr>
            <w:tcW w:w="3673" w:type="dxa"/>
          </w:tcPr>
          <w:p>
            <w:pPr>
              <w:pStyle w:val="TableParagraph"/>
              <w:spacing w:line="233" w:lineRule="exact"/>
              <w:ind w:left="107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5"/>
                <w:sz w:val="21"/>
              </w:rPr>
              <w:t>說明</w:t>
            </w:r>
          </w:p>
        </w:tc>
        <w:tc>
          <w:tcPr>
            <w:tcW w:w="640" w:type="dxa"/>
          </w:tcPr>
          <w:p>
            <w:pPr>
              <w:pStyle w:val="TableParagraph"/>
              <w:spacing w:line="233" w:lineRule="exact"/>
              <w:ind w:left="93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5"/>
                <w:sz w:val="21"/>
              </w:rPr>
              <w:t>單位</w:t>
            </w:r>
          </w:p>
        </w:tc>
        <w:tc>
          <w:tcPr>
            <w:tcW w:w="745" w:type="dxa"/>
          </w:tcPr>
          <w:p>
            <w:pPr>
              <w:pStyle w:val="TableParagraph"/>
              <w:spacing w:line="233" w:lineRule="exact"/>
              <w:ind w:left="107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5"/>
                <w:sz w:val="21"/>
              </w:rPr>
              <w:t>單價</w:t>
            </w:r>
          </w:p>
        </w:tc>
        <w:tc>
          <w:tcPr>
            <w:tcW w:w="640" w:type="dxa"/>
          </w:tcPr>
          <w:p>
            <w:pPr>
              <w:pStyle w:val="TableParagraph"/>
              <w:spacing w:line="233" w:lineRule="exact"/>
              <w:ind w:right="99"/>
              <w:jc w:val="right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5"/>
                <w:sz w:val="21"/>
              </w:rPr>
              <w:t>數量</w:t>
            </w:r>
          </w:p>
        </w:tc>
        <w:tc>
          <w:tcPr>
            <w:tcW w:w="904" w:type="dxa"/>
          </w:tcPr>
          <w:p>
            <w:pPr>
              <w:pStyle w:val="TableParagraph"/>
              <w:spacing w:line="233" w:lineRule="exact"/>
              <w:ind w:left="106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5"/>
                <w:sz w:val="21"/>
              </w:rPr>
              <w:t>金額</w:t>
            </w:r>
          </w:p>
        </w:tc>
        <w:tc>
          <w:tcPr>
            <w:tcW w:w="2327" w:type="dxa"/>
          </w:tcPr>
          <w:p>
            <w:pPr>
              <w:pStyle w:val="TableParagraph"/>
              <w:spacing w:line="233" w:lineRule="exact"/>
              <w:ind w:left="105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5"/>
                <w:sz w:val="21"/>
              </w:rPr>
              <w:t>備註</w:t>
            </w:r>
          </w:p>
        </w:tc>
      </w:tr>
      <w:tr>
        <w:trPr>
          <w:trHeight w:val="761" w:hRule="atLeast"/>
        </w:trPr>
        <w:tc>
          <w:tcPr>
            <w:tcW w:w="1272" w:type="dxa"/>
          </w:tcPr>
          <w:p>
            <w:pPr>
              <w:pStyle w:val="TableParagraph"/>
              <w:spacing w:before="5"/>
              <w:rPr>
                <w:rFonts w:ascii="SimSun"/>
                <w:sz w:val="17"/>
              </w:rPr>
            </w:pPr>
          </w:p>
          <w:p>
            <w:pPr>
              <w:pStyle w:val="TableParagraph"/>
              <w:spacing w:before="1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4"/>
                <w:sz w:val="21"/>
              </w:rPr>
              <w:t>耗材費</w:t>
            </w:r>
          </w:p>
        </w:tc>
        <w:tc>
          <w:tcPr>
            <w:tcW w:w="3673" w:type="dxa"/>
          </w:tcPr>
          <w:p>
            <w:pPr>
              <w:pStyle w:val="TableParagraph"/>
              <w:spacing w:before="5"/>
              <w:rPr>
                <w:rFonts w:ascii="SimSun"/>
                <w:sz w:val="17"/>
              </w:rPr>
            </w:pPr>
          </w:p>
          <w:p>
            <w:pPr>
              <w:pStyle w:val="TableParagraph"/>
              <w:spacing w:before="1"/>
              <w:ind w:left="107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1"/>
                <w:sz w:val="21"/>
              </w:rPr>
              <w:t>研究計畫人體試驗委員會審查費</w:t>
            </w:r>
          </w:p>
        </w:tc>
        <w:tc>
          <w:tcPr>
            <w:tcW w:w="640" w:type="dxa"/>
          </w:tcPr>
          <w:p>
            <w:pPr>
              <w:pStyle w:val="TableParagraph"/>
              <w:spacing w:before="5"/>
              <w:rPr>
                <w:rFonts w:ascii="SimSun"/>
                <w:sz w:val="17"/>
              </w:rPr>
            </w:pPr>
          </w:p>
          <w:p>
            <w:pPr>
              <w:pStyle w:val="TableParagraph"/>
              <w:spacing w:before="1"/>
              <w:ind w:left="6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w w:val="100"/>
                <w:sz w:val="21"/>
              </w:rPr>
              <w:t>次</w:t>
            </w:r>
          </w:p>
        </w:tc>
        <w:tc>
          <w:tcPr>
            <w:tcW w:w="745" w:type="dxa"/>
          </w:tcPr>
          <w:p>
            <w:pPr>
              <w:pStyle w:val="TableParagraph"/>
              <w:spacing w:before="7"/>
              <w:rPr>
                <w:rFonts w:ascii="SimSun"/>
                <w:sz w:val="18"/>
              </w:rPr>
            </w:pPr>
          </w:p>
          <w:p>
            <w:pPr>
              <w:pStyle w:val="TableParagraph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12000</w:t>
            </w:r>
          </w:p>
        </w:tc>
        <w:tc>
          <w:tcPr>
            <w:tcW w:w="640" w:type="dxa"/>
          </w:tcPr>
          <w:p>
            <w:pPr>
              <w:pStyle w:val="TableParagraph"/>
              <w:spacing w:before="7"/>
              <w:rPr>
                <w:rFonts w:ascii="SimSun"/>
                <w:sz w:val="18"/>
              </w:rPr>
            </w:pPr>
          </w:p>
          <w:p>
            <w:pPr>
              <w:pStyle w:val="TableParagraph"/>
              <w:ind w:right="99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904" w:type="dxa"/>
          </w:tcPr>
          <w:p>
            <w:pPr>
              <w:pStyle w:val="TableParagraph"/>
              <w:spacing w:before="7"/>
              <w:rPr>
                <w:rFonts w:ascii="SimSun"/>
                <w:sz w:val="18"/>
              </w:rPr>
            </w:pPr>
          </w:p>
          <w:p>
            <w:pPr>
              <w:pStyle w:val="TableParagraph"/>
              <w:ind w:right="10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12000</w:t>
            </w:r>
          </w:p>
        </w:tc>
        <w:tc>
          <w:tcPr>
            <w:tcW w:w="2327" w:type="dxa"/>
          </w:tcPr>
          <w:p>
            <w:pPr>
              <w:pStyle w:val="TableParagraph"/>
              <w:spacing w:line="229" w:lineRule="exact"/>
              <w:ind w:left="1265"/>
              <w:rPr>
                <w:sz w:val="21"/>
              </w:rPr>
            </w:pPr>
            <w:r>
              <w:rPr>
                <w:rFonts w:ascii="SimSun" w:eastAsia="SimSun"/>
                <w:sz w:val="21"/>
              </w:rPr>
              <w:t>審查</w:t>
            </w:r>
            <w:r>
              <w:rPr>
                <w:spacing w:val="-2"/>
                <w:sz w:val="21"/>
              </w:rPr>
              <w:t>10000</w:t>
            </w:r>
          </w:p>
          <w:p>
            <w:pPr>
              <w:pStyle w:val="TableParagraph"/>
              <w:spacing w:line="255" w:lineRule="exact"/>
              <w:ind w:left="1370"/>
              <w:rPr>
                <w:sz w:val="21"/>
              </w:rPr>
            </w:pPr>
            <w:r>
              <w:rPr>
                <w:rFonts w:ascii="SimSun" w:eastAsia="SimSun"/>
                <w:sz w:val="21"/>
              </w:rPr>
              <w:t>修正</w:t>
            </w:r>
            <w:r>
              <w:rPr>
                <w:spacing w:val="-4"/>
                <w:sz w:val="21"/>
              </w:rPr>
              <w:t>1000</w:t>
            </w:r>
          </w:p>
          <w:p>
            <w:pPr>
              <w:pStyle w:val="TableParagraph"/>
              <w:spacing w:line="258" w:lineRule="exact"/>
              <w:ind w:left="1370"/>
              <w:rPr>
                <w:sz w:val="21"/>
              </w:rPr>
            </w:pPr>
            <w:r>
              <w:rPr>
                <w:rFonts w:ascii="SimSun" w:eastAsia="SimSun"/>
                <w:sz w:val="21"/>
              </w:rPr>
              <w:t>結案</w:t>
            </w:r>
            <w:r>
              <w:rPr>
                <w:spacing w:val="-4"/>
                <w:sz w:val="21"/>
              </w:rPr>
              <w:t>1000</w:t>
            </w:r>
          </w:p>
        </w:tc>
      </w:tr>
      <w:tr>
        <w:trPr>
          <w:trHeight w:val="256" w:hRule="atLeast"/>
        </w:trPr>
        <w:tc>
          <w:tcPr>
            <w:tcW w:w="1272" w:type="dxa"/>
          </w:tcPr>
          <w:p>
            <w:pPr>
              <w:pStyle w:val="TableParagraph"/>
              <w:spacing w:line="237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4"/>
                <w:sz w:val="21"/>
              </w:rPr>
              <w:t>耗材費</w:t>
            </w:r>
          </w:p>
        </w:tc>
        <w:tc>
          <w:tcPr>
            <w:tcW w:w="3673" w:type="dxa"/>
          </w:tcPr>
          <w:p>
            <w:pPr>
              <w:pStyle w:val="TableParagraph"/>
              <w:spacing w:line="227" w:lineRule="exact"/>
              <w:ind w:left="107"/>
              <w:rPr>
                <w:sz w:val="21"/>
              </w:rPr>
            </w:pPr>
            <w:r>
              <w:rPr>
                <w:sz w:val="21"/>
              </w:rPr>
              <w:t>TWB2.0 </w:t>
            </w:r>
            <w:r>
              <w:rPr>
                <w:spacing w:val="-2"/>
                <w:sz w:val="21"/>
              </w:rPr>
              <w:t>DNAchip</w:t>
            </w:r>
          </w:p>
        </w:tc>
        <w:tc>
          <w:tcPr>
            <w:tcW w:w="640" w:type="dxa"/>
          </w:tcPr>
          <w:p>
            <w:pPr>
              <w:pStyle w:val="TableParagraph"/>
              <w:spacing w:line="237" w:lineRule="exact"/>
              <w:ind w:left="6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w w:val="100"/>
                <w:sz w:val="21"/>
              </w:rPr>
              <w:t>盤</w:t>
            </w:r>
          </w:p>
        </w:tc>
        <w:tc>
          <w:tcPr>
            <w:tcW w:w="745" w:type="dxa"/>
          </w:tcPr>
          <w:p>
            <w:pPr>
              <w:pStyle w:val="TableParagraph"/>
              <w:spacing w:line="227" w:lineRule="exact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96000</w:t>
            </w:r>
          </w:p>
        </w:tc>
        <w:tc>
          <w:tcPr>
            <w:tcW w:w="640" w:type="dxa"/>
          </w:tcPr>
          <w:p>
            <w:pPr>
              <w:pStyle w:val="TableParagraph"/>
              <w:spacing w:line="227" w:lineRule="exact"/>
              <w:ind w:right="99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2</w:t>
            </w:r>
          </w:p>
        </w:tc>
        <w:tc>
          <w:tcPr>
            <w:tcW w:w="904" w:type="dxa"/>
          </w:tcPr>
          <w:p>
            <w:pPr>
              <w:pStyle w:val="TableParagraph"/>
              <w:spacing w:line="227" w:lineRule="exact"/>
              <w:ind w:left="159"/>
              <w:rPr>
                <w:sz w:val="21"/>
              </w:rPr>
            </w:pPr>
            <w:r>
              <w:rPr>
                <w:spacing w:val="-2"/>
                <w:sz w:val="21"/>
              </w:rPr>
              <w:t>192000</w:t>
            </w:r>
          </w:p>
        </w:tc>
        <w:tc>
          <w:tcPr>
            <w:tcW w:w="2327" w:type="dxa"/>
          </w:tcPr>
          <w:p>
            <w:pPr>
              <w:pStyle w:val="TableParagraph"/>
              <w:spacing w:line="237" w:lineRule="exact"/>
              <w:ind w:left="105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z w:val="21"/>
              </w:rPr>
              <w:t>一盤</w:t>
            </w:r>
            <w:r>
              <w:rPr>
                <w:sz w:val="21"/>
              </w:rPr>
              <w:t>96</w:t>
            </w:r>
            <w:r>
              <w:rPr>
                <w:rFonts w:ascii="SimSun" w:eastAsia="SimSun"/>
                <w:spacing w:val="-2"/>
                <w:sz w:val="21"/>
              </w:rPr>
              <w:t>樣本，施作兩盤</w:t>
            </w:r>
          </w:p>
        </w:tc>
      </w:tr>
      <w:tr>
        <w:trPr>
          <w:trHeight w:val="256" w:hRule="atLeast"/>
        </w:trPr>
        <w:tc>
          <w:tcPr>
            <w:tcW w:w="1272" w:type="dxa"/>
          </w:tcPr>
          <w:p>
            <w:pPr>
              <w:pStyle w:val="TableParagraph"/>
              <w:spacing w:line="237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4"/>
                <w:sz w:val="21"/>
              </w:rPr>
              <w:t>耗材費</w:t>
            </w:r>
          </w:p>
        </w:tc>
        <w:tc>
          <w:tcPr>
            <w:tcW w:w="3673" w:type="dxa"/>
          </w:tcPr>
          <w:p>
            <w:pPr>
              <w:pStyle w:val="TableParagraph"/>
              <w:spacing w:line="237" w:lineRule="exact"/>
              <w:ind w:left="107"/>
              <w:rPr>
                <w:sz w:val="21"/>
              </w:rPr>
            </w:pPr>
            <w:r>
              <w:rPr>
                <w:rFonts w:ascii="SimSun" w:eastAsia="SimSun"/>
                <w:sz w:val="21"/>
              </w:rPr>
              <w:t>抽</w:t>
            </w:r>
            <w:r>
              <w:rPr>
                <w:spacing w:val="-5"/>
                <w:sz w:val="21"/>
              </w:rPr>
              <w:t>DNA</w:t>
            </w:r>
          </w:p>
        </w:tc>
        <w:tc>
          <w:tcPr>
            <w:tcW w:w="640" w:type="dxa"/>
          </w:tcPr>
          <w:p>
            <w:pPr>
              <w:pStyle w:val="TableParagraph"/>
              <w:spacing w:line="237" w:lineRule="exact"/>
              <w:ind w:left="6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w w:val="100"/>
                <w:sz w:val="21"/>
              </w:rPr>
              <w:t>例</w:t>
            </w:r>
          </w:p>
        </w:tc>
        <w:tc>
          <w:tcPr>
            <w:tcW w:w="745" w:type="dxa"/>
          </w:tcPr>
          <w:p>
            <w:pPr>
              <w:pStyle w:val="TableParagraph"/>
              <w:spacing w:line="227" w:lineRule="exact"/>
              <w:ind w:right="9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180</w:t>
            </w:r>
          </w:p>
        </w:tc>
        <w:tc>
          <w:tcPr>
            <w:tcW w:w="640" w:type="dxa"/>
          </w:tcPr>
          <w:p>
            <w:pPr>
              <w:pStyle w:val="TableParagraph"/>
              <w:spacing w:line="227" w:lineRule="exact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192</w:t>
            </w:r>
          </w:p>
        </w:tc>
        <w:tc>
          <w:tcPr>
            <w:tcW w:w="904" w:type="dxa"/>
          </w:tcPr>
          <w:p>
            <w:pPr>
              <w:pStyle w:val="TableParagraph"/>
              <w:spacing w:line="227" w:lineRule="exact"/>
              <w:ind w:right="10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34560</w:t>
            </w:r>
          </w:p>
        </w:tc>
        <w:tc>
          <w:tcPr>
            <w:tcW w:w="2327" w:type="dxa"/>
          </w:tcPr>
          <w:p>
            <w:pPr>
              <w:pStyle w:val="TableParagraph"/>
              <w:spacing w:line="237" w:lineRule="exact"/>
              <w:ind w:right="101"/>
              <w:jc w:val="right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2"/>
                <w:sz w:val="21"/>
              </w:rPr>
              <w:t>以上述兩盤樣本數計</w:t>
            </w:r>
          </w:p>
        </w:tc>
      </w:tr>
      <w:tr>
        <w:trPr>
          <w:trHeight w:val="256" w:hRule="atLeast"/>
        </w:trPr>
        <w:tc>
          <w:tcPr>
            <w:tcW w:w="1272" w:type="dxa"/>
          </w:tcPr>
          <w:p>
            <w:pPr>
              <w:pStyle w:val="TableParagraph"/>
              <w:spacing w:line="237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4"/>
                <w:sz w:val="21"/>
              </w:rPr>
              <w:t>耗材費</w:t>
            </w:r>
          </w:p>
        </w:tc>
        <w:tc>
          <w:tcPr>
            <w:tcW w:w="3673" w:type="dxa"/>
          </w:tcPr>
          <w:p>
            <w:pPr>
              <w:pStyle w:val="TableParagraph"/>
              <w:spacing w:line="237" w:lineRule="exact"/>
              <w:ind w:left="107"/>
              <w:rPr>
                <w:sz w:val="21"/>
              </w:rPr>
            </w:pPr>
            <w:r>
              <w:rPr>
                <w:sz w:val="21"/>
              </w:rPr>
              <w:t>TWB2.0</w:t>
            </w:r>
            <w:r>
              <w:rPr>
                <w:spacing w:val="-9"/>
                <w:sz w:val="21"/>
              </w:rPr>
              <w:t> </w:t>
            </w:r>
            <w:r>
              <w:rPr>
                <w:sz w:val="21"/>
              </w:rPr>
              <w:t>DNAchip</w:t>
            </w:r>
            <w:r>
              <w:rPr>
                <w:rFonts w:ascii="SimSun" w:eastAsia="SimSun"/>
                <w:sz w:val="21"/>
              </w:rPr>
              <w:t>檢體送樣前</w:t>
            </w:r>
            <w:r>
              <w:rPr>
                <w:spacing w:val="-5"/>
                <w:sz w:val="21"/>
              </w:rPr>
              <w:t>QC</w:t>
            </w:r>
          </w:p>
        </w:tc>
        <w:tc>
          <w:tcPr>
            <w:tcW w:w="640" w:type="dxa"/>
          </w:tcPr>
          <w:p>
            <w:pPr>
              <w:pStyle w:val="TableParagraph"/>
              <w:spacing w:line="237" w:lineRule="exact"/>
              <w:ind w:left="6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w w:val="100"/>
                <w:sz w:val="21"/>
              </w:rPr>
              <w:t>例</w:t>
            </w:r>
          </w:p>
        </w:tc>
        <w:tc>
          <w:tcPr>
            <w:tcW w:w="745" w:type="dxa"/>
          </w:tcPr>
          <w:p>
            <w:pPr>
              <w:pStyle w:val="TableParagraph"/>
              <w:spacing w:line="227" w:lineRule="exact"/>
              <w:ind w:right="9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50</w:t>
            </w:r>
          </w:p>
        </w:tc>
        <w:tc>
          <w:tcPr>
            <w:tcW w:w="640" w:type="dxa"/>
          </w:tcPr>
          <w:p>
            <w:pPr>
              <w:pStyle w:val="TableParagraph"/>
              <w:spacing w:line="227" w:lineRule="exact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192</w:t>
            </w:r>
          </w:p>
        </w:tc>
        <w:tc>
          <w:tcPr>
            <w:tcW w:w="904" w:type="dxa"/>
          </w:tcPr>
          <w:p>
            <w:pPr>
              <w:pStyle w:val="TableParagraph"/>
              <w:spacing w:line="227" w:lineRule="exact"/>
              <w:ind w:right="10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9600</w:t>
            </w:r>
          </w:p>
        </w:tc>
        <w:tc>
          <w:tcPr>
            <w:tcW w:w="2327" w:type="dxa"/>
          </w:tcPr>
          <w:p>
            <w:pPr>
              <w:pStyle w:val="TableParagraph"/>
              <w:spacing w:line="237" w:lineRule="exact"/>
              <w:ind w:right="101"/>
              <w:jc w:val="right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2"/>
                <w:sz w:val="21"/>
              </w:rPr>
              <w:t>以上述兩盤樣本數計</w:t>
            </w:r>
          </w:p>
        </w:tc>
      </w:tr>
      <w:tr>
        <w:trPr>
          <w:trHeight w:val="256" w:hRule="atLeast"/>
        </w:trPr>
        <w:tc>
          <w:tcPr>
            <w:tcW w:w="1272" w:type="dxa"/>
          </w:tcPr>
          <w:p>
            <w:pPr>
              <w:pStyle w:val="TableParagraph"/>
              <w:spacing w:line="237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4"/>
                <w:sz w:val="21"/>
              </w:rPr>
              <w:t>耗材費</w:t>
            </w:r>
          </w:p>
        </w:tc>
        <w:tc>
          <w:tcPr>
            <w:tcW w:w="3673" w:type="dxa"/>
          </w:tcPr>
          <w:p>
            <w:pPr>
              <w:pStyle w:val="TableParagraph"/>
              <w:spacing w:line="237" w:lineRule="exact"/>
              <w:ind w:left="107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2"/>
                <w:sz w:val="21"/>
              </w:rPr>
              <w:t>資料儲存硬碟</w:t>
            </w:r>
          </w:p>
        </w:tc>
        <w:tc>
          <w:tcPr>
            <w:tcW w:w="640" w:type="dxa"/>
          </w:tcPr>
          <w:p>
            <w:pPr>
              <w:pStyle w:val="TableParagraph"/>
              <w:spacing w:line="237" w:lineRule="exact"/>
              <w:ind w:left="6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w w:val="100"/>
                <w:sz w:val="21"/>
              </w:rPr>
              <w:t>顆</w:t>
            </w:r>
          </w:p>
        </w:tc>
        <w:tc>
          <w:tcPr>
            <w:tcW w:w="745" w:type="dxa"/>
          </w:tcPr>
          <w:p>
            <w:pPr>
              <w:pStyle w:val="TableParagraph"/>
              <w:spacing w:line="227" w:lineRule="exact"/>
              <w:ind w:right="98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9890</w:t>
            </w:r>
          </w:p>
        </w:tc>
        <w:tc>
          <w:tcPr>
            <w:tcW w:w="640" w:type="dxa"/>
          </w:tcPr>
          <w:p>
            <w:pPr>
              <w:pStyle w:val="TableParagraph"/>
              <w:spacing w:line="227" w:lineRule="exact"/>
              <w:ind w:right="99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1</w:t>
            </w:r>
          </w:p>
        </w:tc>
        <w:tc>
          <w:tcPr>
            <w:tcW w:w="904" w:type="dxa"/>
          </w:tcPr>
          <w:p>
            <w:pPr>
              <w:pStyle w:val="TableParagraph"/>
              <w:spacing w:line="227" w:lineRule="exact"/>
              <w:ind w:right="10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9890</w:t>
            </w:r>
          </w:p>
        </w:tc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72" w:type="dxa"/>
          </w:tcPr>
          <w:p>
            <w:pPr>
              <w:pStyle w:val="TableParagraph"/>
              <w:spacing w:line="237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4"/>
                <w:sz w:val="21"/>
              </w:rPr>
              <w:t>耗材費</w:t>
            </w:r>
          </w:p>
        </w:tc>
        <w:tc>
          <w:tcPr>
            <w:tcW w:w="3673" w:type="dxa"/>
          </w:tcPr>
          <w:p>
            <w:pPr>
              <w:pStyle w:val="TableParagraph"/>
              <w:spacing w:line="237" w:lineRule="exact"/>
              <w:ind w:left="107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2"/>
                <w:sz w:val="21"/>
              </w:rPr>
              <w:t>國網運算資源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27" w:lineRule="exact"/>
              <w:ind w:right="10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3950</w:t>
            </w:r>
          </w:p>
        </w:tc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72" w:type="dxa"/>
          </w:tcPr>
          <w:p>
            <w:pPr>
              <w:pStyle w:val="TableParagraph"/>
              <w:spacing w:line="237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4"/>
                <w:sz w:val="21"/>
              </w:rPr>
              <w:t>耗材費</w:t>
            </w:r>
          </w:p>
        </w:tc>
        <w:tc>
          <w:tcPr>
            <w:tcW w:w="3673" w:type="dxa"/>
          </w:tcPr>
          <w:p>
            <w:pPr>
              <w:pStyle w:val="TableParagraph"/>
              <w:spacing w:line="237" w:lineRule="exact"/>
              <w:ind w:left="107"/>
              <w:rPr>
                <w:sz w:val="21"/>
              </w:rPr>
            </w:pPr>
            <w:r>
              <w:rPr>
                <w:rFonts w:ascii="SimSun" w:eastAsia="SimSun"/>
                <w:sz w:val="21"/>
              </w:rPr>
              <w:t>生物資料庫使用費</w:t>
            </w:r>
            <w:r>
              <w:rPr>
                <w:sz w:val="21"/>
              </w:rPr>
              <w:t>(</w:t>
            </w:r>
            <w:r>
              <w:rPr>
                <w:rFonts w:ascii="SimSun" w:eastAsia="SimSun"/>
                <w:sz w:val="21"/>
              </w:rPr>
              <w:t>切片費</w:t>
            </w:r>
            <w:r>
              <w:rPr>
                <w:spacing w:val="-10"/>
                <w:sz w:val="21"/>
              </w:rPr>
              <w:t>)</w:t>
            </w:r>
          </w:p>
        </w:tc>
        <w:tc>
          <w:tcPr>
            <w:tcW w:w="640" w:type="dxa"/>
          </w:tcPr>
          <w:p>
            <w:pPr>
              <w:pStyle w:val="TableParagraph"/>
              <w:spacing w:line="237" w:lineRule="exact"/>
              <w:ind w:left="93" w:right="87"/>
              <w:jc w:val="center"/>
              <w:rPr>
                <w:rFonts w:ascii="SimSun" w:eastAsia="SimSun"/>
                <w:sz w:val="21"/>
              </w:rPr>
            </w:pPr>
            <w:r>
              <w:rPr>
                <w:spacing w:val="-2"/>
                <w:sz w:val="21"/>
              </w:rPr>
              <w:t>5</w:t>
            </w:r>
            <w:r>
              <w:rPr>
                <w:rFonts w:ascii="SimSun" w:eastAsia="SimSun"/>
                <w:spacing w:val="-10"/>
                <w:sz w:val="21"/>
              </w:rPr>
              <w:t>片</w:t>
            </w:r>
          </w:p>
        </w:tc>
        <w:tc>
          <w:tcPr>
            <w:tcW w:w="745" w:type="dxa"/>
          </w:tcPr>
          <w:p>
            <w:pPr>
              <w:pStyle w:val="TableParagraph"/>
              <w:spacing w:line="227" w:lineRule="exact"/>
              <w:ind w:right="9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330</w:t>
            </w:r>
          </w:p>
        </w:tc>
        <w:tc>
          <w:tcPr>
            <w:tcW w:w="640" w:type="dxa"/>
          </w:tcPr>
          <w:p>
            <w:pPr>
              <w:pStyle w:val="TableParagraph"/>
              <w:spacing w:line="227" w:lineRule="exact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30</w:t>
            </w:r>
          </w:p>
        </w:tc>
        <w:tc>
          <w:tcPr>
            <w:tcW w:w="904" w:type="dxa"/>
          </w:tcPr>
          <w:p>
            <w:pPr>
              <w:pStyle w:val="TableParagraph"/>
              <w:spacing w:line="227" w:lineRule="exact"/>
              <w:ind w:right="10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9900</w:t>
            </w:r>
          </w:p>
        </w:tc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72" w:type="dxa"/>
          </w:tcPr>
          <w:p>
            <w:pPr>
              <w:pStyle w:val="TableParagraph"/>
              <w:spacing w:line="237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4"/>
                <w:sz w:val="21"/>
              </w:rPr>
              <w:t>耗材費</w:t>
            </w:r>
          </w:p>
        </w:tc>
        <w:tc>
          <w:tcPr>
            <w:tcW w:w="3673" w:type="dxa"/>
          </w:tcPr>
          <w:p>
            <w:pPr>
              <w:pStyle w:val="TableParagraph"/>
              <w:spacing w:line="237" w:lineRule="exact"/>
              <w:ind w:left="107"/>
              <w:rPr>
                <w:sz w:val="21"/>
              </w:rPr>
            </w:pPr>
            <w:r>
              <w:rPr>
                <w:rFonts w:ascii="SimSun" w:eastAsia="SimSun"/>
                <w:sz w:val="21"/>
              </w:rPr>
              <w:t>生物資料庫使用費</w:t>
            </w:r>
            <w:r>
              <w:rPr>
                <w:sz w:val="21"/>
              </w:rPr>
              <w:t>(HE</w:t>
            </w:r>
            <w:r>
              <w:rPr>
                <w:rFonts w:ascii="SimSun" w:eastAsia="SimSun"/>
                <w:sz w:val="21"/>
              </w:rPr>
              <w:t>染色費</w:t>
            </w:r>
            <w:r>
              <w:rPr>
                <w:spacing w:val="-10"/>
                <w:sz w:val="21"/>
              </w:rPr>
              <w:t>)</w:t>
            </w:r>
          </w:p>
        </w:tc>
        <w:tc>
          <w:tcPr>
            <w:tcW w:w="640" w:type="dxa"/>
          </w:tcPr>
          <w:p>
            <w:pPr>
              <w:pStyle w:val="TableParagraph"/>
              <w:spacing w:line="237" w:lineRule="exact"/>
              <w:ind w:left="6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w w:val="100"/>
                <w:sz w:val="21"/>
              </w:rPr>
              <w:t>片</w:t>
            </w:r>
          </w:p>
        </w:tc>
        <w:tc>
          <w:tcPr>
            <w:tcW w:w="745" w:type="dxa"/>
          </w:tcPr>
          <w:p>
            <w:pPr>
              <w:pStyle w:val="TableParagraph"/>
              <w:spacing w:line="227" w:lineRule="exact"/>
              <w:ind w:right="9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640" w:type="dxa"/>
          </w:tcPr>
          <w:p>
            <w:pPr>
              <w:pStyle w:val="TableParagraph"/>
              <w:spacing w:line="227" w:lineRule="exact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904" w:type="dxa"/>
          </w:tcPr>
          <w:p>
            <w:pPr>
              <w:pStyle w:val="TableParagraph"/>
              <w:spacing w:line="227" w:lineRule="exact"/>
              <w:ind w:right="10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6000</w:t>
            </w:r>
          </w:p>
        </w:tc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72" w:type="dxa"/>
          </w:tcPr>
          <w:p>
            <w:pPr>
              <w:pStyle w:val="TableParagraph"/>
              <w:spacing w:line="237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4"/>
                <w:sz w:val="21"/>
              </w:rPr>
              <w:t>耗材費</w:t>
            </w:r>
          </w:p>
        </w:tc>
        <w:tc>
          <w:tcPr>
            <w:tcW w:w="3673" w:type="dxa"/>
          </w:tcPr>
          <w:p>
            <w:pPr>
              <w:pStyle w:val="TableParagraph"/>
              <w:spacing w:line="237" w:lineRule="exact"/>
              <w:ind w:left="107"/>
              <w:rPr>
                <w:sz w:val="21"/>
              </w:rPr>
            </w:pPr>
            <w:r>
              <w:rPr>
                <w:rFonts w:ascii="SimSun" w:eastAsia="SimSun"/>
                <w:spacing w:val="-4"/>
                <w:sz w:val="21"/>
              </w:rPr>
              <w:t>生物資料庫使用費</w:t>
            </w:r>
            <w:r>
              <w:rPr>
                <w:spacing w:val="-4"/>
                <w:sz w:val="21"/>
              </w:rPr>
              <w:t>(FAT1</w:t>
            </w:r>
            <w:r>
              <w:rPr>
                <w:rFonts w:ascii="SimSun" w:eastAsia="SimSun"/>
                <w:spacing w:val="-4"/>
                <w:sz w:val="21"/>
              </w:rPr>
              <w:t>染色費</w:t>
            </w:r>
            <w:r>
              <w:rPr>
                <w:spacing w:val="-10"/>
                <w:sz w:val="21"/>
              </w:rPr>
              <w:t>)</w:t>
            </w:r>
          </w:p>
        </w:tc>
        <w:tc>
          <w:tcPr>
            <w:tcW w:w="640" w:type="dxa"/>
          </w:tcPr>
          <w:p>
            <w:pPr>
              <w:pStyle w:val="TableParagraph"/>
              <w:spacing w:line="237" w:lineRule="exact"/>
              <w:ind w:left="6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w w:val="100"/>
                <w:sz w:val="21"/>
              </w:rPr>
              <w:t>片</w:t>
            </w:r>
          </w:p>
        </w:tc>
        <w:tc>
          <w:tcPr>
            <w:tcW w:w="745" w:type="dxa"/>
          </w:tcPr>
          <w:p>
            <w:pPr>
              <w:pStyle w:val="TableParagraph"/>
              <w:spacing w:line="227" w:lineRule="exact"/>
              <w:ind w:right="9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640" w:type="dxa"/>
          </w:tcPr>
          <w:p>
            <w:pPr>
              <w:pStyle w:val="TableParagraph"/>
              <w:spacing w:line="227" w:lineRule="exact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904" w:type="dxa"/>
          </w:tcPr>
          <w:p>
            <w:pPr>
              <w:pStyle w:val="TableParagraph"/>
              <w:spacing w:line="227" w:lineRule="exact"/>
              <w:ind w:right="10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6000</w:t>
            </w:r>
          </w:p>
        </w:tc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72" w:type="dxa"/>
          </w:tcPr>
          <w:p>
            <w:pPr>
              <w:pStyle w:val="TableParagraph"/>
              <w:spacing w:line="237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4"/>
                <w:sz w:val="21"/>
              </w:rPr>
              <w:t>耗材費</w:t>
            </w:r>
          </w:p>
        </w:tc>
        <w:tc>
          <w:tcPr>
            <w:tcW w:w="3673" w:type="dxa"/>
          </w:tcPr>
          <w:p>
            <w:pPr>
              <w:pStyle w:val="TableParagraph"/>
              <w:spacing w:line="237" w:lineRule="exact"/>
              <w:ind w:left="107"/>
              <w:rPr>
                <w:sz w:val="21"/>
              </w:rPr>
            </w:pPr>
            <w:r>
              <w:rPr>
                <w:rFonts w:ascii="SimSun" w:eastAsia="SimSun"/>
                <w:spacing w:val="-2"/>
                <w:sz w:val="21"/>
              </w:rPr>
              <w:t>生物資料庫使用費</w:t>
            </w:r>
            <w:r>
              <w:rPr>
                <w:spacing w:val="-2"/>
                <w:sz w:val="21"/>
              </w:rPr>
              <w:t>(p53</w:t>
            </w:r>
            <w:r>
              <w:rPr>
                <w:rFonts w:ascii="SimSun" w:eastAsia="SimSun"/>
                <w:spacing w:val="-2"/>
                <w:sz w:val="21"/>
              </w:rPr>
              <w:t>染色費</w:t>
            </w:r>
            <w:r>
              <w:rPr>
                <w:spacing w:val="-10"/>
                <w:sz w:val="21"/>
              </w:rPr>
              <w:t>)</w:t>
            </w:r>
          </w:p>
        </w:tc>
        <w:tc>
          <w:tcPr>
            <w:tcW w:w="640" w:type="dxa"/>
          </w:tcPr>
          <w:p>
            <w:pPr>
              <w:pStyle w:val="TableParagraph"/>
              <w:spacing w:line="237" w:lineRule="exact"/>
              <w:ind w:left="6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w w:val="100"/>
                <w:sz w:val="21"/>
              </w:rPr>
              <w:t>片</w:t>
            </w:r>
          </w:p>
        </w:tc>
        <w:tc>
          <w:tcPr>
            <w:tcW w:w="745" w:type="dxa"/>
          </w:tcPr>
          <w:p>
            <w:pPr>
              <w:pStyle w:val="TableParagraph"/>
              <w:spacing w:line="227" w:lineRule="exact"/>
              <w:ind w:right="9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640" w:type="dxa"/>
          </w:tcPr>
          <w:p>
            <w:pPr>
              <w:pStyle w:val="TableParagraph"/>
              <w:spacing w:line="227" w:lineRule="exact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904" w:type="dxa"/>
          </w:tcPr>
          <w:p>
            <w:pPr>
              <w:pStyle w:val="TableParagraph"/>
              <w:spacing w:line="227" w:lineRule="exact"/>
              <w:ind w:right="10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6000</w:t>
            </w:r>
          </w:p>
        </w:tc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72" w:type="dxa"/>
          </w:tcPr>
          <w:p>
            <w:pPr>
              <w:pStyle w:val="TableParagraph"/>
              <w:spacing w:line="237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4"/>
                <w:sz w:val="21"/>
              </w:rPr>
              <w:t>耗材費</w:t>
            </w:r>
          </w:p>
        </w:tc>
        <w:tc>
          <w:tcPr>
            <w:tcW w:w="3673" w:type="dxa"/>
          </w:tcPr>
          <w:p>
            <w:pPr>
              <w:pStyle w:val="TableParagraph"/>
              <w:spacing w:line="237" w:lineRule="exact"/>
              <w:ind w:left="107"/>
              <w:rPr>
                <w:sz w:val="21"/>
              </w:rPr>
            </w:pPr>
            <w:r>
              <w:rPr>
                <w:rFonts w:ascii="SimSun" w:eastAsia="SimSun"/>
                <w:sz w:val="21"/>
              </w:rPr>
              <w:t>生物資料庫使用費</w:t>
            </w:r>
            <w:r>
              <w:rPr>
                <w:sz w:val="21"/>
              </w:rPr>
              <w:t>(Ki-67</w:t>
            </w:r>
            <w:r>
              <w:rPr>
                <w:rFonts w:ascii="SimSun" w:eastAsia="SimSun"/>
                <w:sz w:val="21"/>
              </w:rPr>
              <w:t>染色費</w:t>
            </w:r>
            <w:r>
              <w:rPr>
                <w:spacing w:val="-10"/>
                <w:sz w:val="21"/>
              </w:rPr>
              <w:t>)</w:t>
            </w:r>
          </w:p>
        </w:tc>
        <w:tc>
          <w:tcPr>
            <w:tcW w:w="640" w:type="dxa"/>
          </w:tcPr>
          <w:p>
            <w:pPr>
              <w:pStyle w:val="TableParagraph"/>
              <w:spacing w:line="237" w:lineRule="exact"/>
              <w:ind w:left="6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w w:val="100"/>
                <w:sz w:val="21"/>
              </w:rPr>
              <w:t>片</w:t>
            </w:r>
          </w:p>
        </w:tc>
        <w:tc>
          <w:tcPr>
            <w:tcW w:w="745" w:type="dxa"/>
          </w:tcPr>
          <w:p>
            <w:pPr>
              <w:pStyle w:val="TableParagraph"/>
              <w:spacing w:line="227" w:lineRule="exact"/>
              <w:ind w:right="9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640" w:type="dxa"/>
          </w:tcPr>
          <w:p>
            <w:pPr>
              <w:pStyle w:val="TableParagraph"/>
              <w:spacing w:line="227" w:lineRule="exact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904" w:type="dxa"/>
          </w:tcPr>
          <w:p>
            <w:pPr>
              <w:pStyle w:val="TableParagraph"/>
              <w:spacing w:line="227" w:lineRule="exact"/>
              <w:ind w:right="10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6000</w:t>
            </w:r>
          </w:p>
        </w:tc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72" w:type="dxa"/>
          </w:tcPr>
          <w:p>
            <w:pPr>
              <w:pStyle w:val="TableParagraph"/>
              <w:spacing w:line="237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4"/>
                <w:sz w:val="21"/>
              </w:rPr>
              <w:t>耗材費</w:t>
            </w:r>
          </w:p>
        </w:tc>
        <w:tc>
          <w:tcPr>
            <w:tcW w:w="3673" w:type="dxa"/>
          </w:tcPr>
          <w:p>
            <w:pPr>
              <w:pStyle w:val="TableParagraph"/>
              <w:spacing w:line="237" w:lineRule="exact"/>
              <w:ind w:left="107"/>
              <w:rPr>
                <w:sz w:val="21"/>
              </w:rPr>
            </w:pPr>
            <w:r>
              <w:rPr>
                <w:rFonts w:ascii="SimSun" w:eastAsia="SimSun"/>
                <w:spacing w:val="-2"/>
                <w:sz w:val="21"/>
              </w:rPr>
              <w:t>生物資料庫使用費</w:t>
            </w:r>
            <w:r>
              <w:rPr>
                <w:spacing w:val="-2"/>
                <w:sz w:val="21"/>
              </w:rPr>
              <w:t>(CK13</w:t>
            </w:r>
            <w:r>
              <w:rPr>
                <w:rFonts w:ascii="SimSun" w:eastAsia="SimSun"/>
                <w:spacing w:val="-2"/>
                <w:sz w:val="21"/>
              </w:rPr>
              <w:t>染色費</w:t>
            </w:r>
            <w:r>
              <w:rPr>
                <w:spacing w:val="-10"/>
                <w:sz w:val="21"/>
              </w:rPr>
              <w:t>)</w:t>
            </w:r>
          </w:p>
        </w:tc>
        <w:tc>
          <w:tcPr>
            <w:tcW w:w="640" w:type="dxa"/>
          </w:tcPr>
          <w:p>
            <w:pPr>
              <w:pStyle w:val="TableParagraph"/>
              <w:spacing w:line="237" w:lineRule="exact"/>
              <w:ind w:left="6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w w:val="100"/>
                <w:sz w:val="21"/>
              </w:rPr>
              <w:t>片</w:t>
            </w:r>
          </w:p>
        </w:tc>
        <w:tc>
          <w:tcPr>
            <w:tcW w:w="745" w:type="dxa"/>
          </w:tcPr>
          <w:p>
            <w:pPr>
              <w:pStyle w:val="TableParagraph"/>
              <w:spacing w:line="227" w:lineRule="exact"/>
              <w:ind w:right="9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640" w:type="dxa"/>
          </w:tcPr>
          <w:p>
            <w:pPr>
              <w:pStyle w:val="TableParagraph"/>
              <w:spacing w:line="227" w:lineRule="exact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904" w:type="dxa"/>
          </w:tcPr>
          <w:p>
            <w:pPr>
              <w:pStyle w:val="TableParagraph"/>
              <w:spacing w:line="227" w:lineRule="exact"/>
              <w:ind w:right="10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6000</w:t>
            </w:r>
          </w:p>
        </w:tc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72" w:type="dxa"/>
          </w:tcPr>
          <w:p>
            <w:pPr>
              <w:pStyle w:val="TableParagraph"/>
              <w:spacing w:line="237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4"/>
                <w:sz w:val="21"/>
              </w:rPr>
              <w:t>耗材費</w:t>
            </w:r>
          </w:p>
        </w:tc>
        <w:tc>
          <w:tcPr>
            <w:tcW w:w="3673" w:type="dxa"/>
          </w:tcPr>
          <w:p>
            <w:pPr>
              <w:pStyle w:val="TableParagraph"/>
              <w:spacing w:line="237" w:lineRule="exact"/>
              <w:ind w:left="107"/>
              <w:rPr>
                <w:sz w:val="21"/>
              </w:rPr>
            </w:pPr>
            <w:r>
              <w:rPr>
                <w:rFonts w:ascii="SimSun" w:eastAsia="SimSun"/>
                <w:spacing w:val="-2"/>
                <w:sz w:val="21"/>
              </w:rPr>
              <w:t>生物資料庫使用費</w:t>
            </w:r>
            <w:r>
              <w:rPr>
                <w:spacing w:val="-2"/>
                <w:sz w:val="21"/>
              </w:rPr>
              <w:t>(CK17</w:t>
            </w:r>
            <w:r>
              <w:rPr>
                <w:rFonts w:ascii="SimSun" w:eastAsia="SimSun"/>
                <w:spacing w:val="-2"/>
                <w:sz w:val="21"/>
              </w:rPr>
              <w:t>染色費</w:t>
            </w:r>
            <w:r>
              <w:rPr>
                <w:spacing w:val="-10"/>
                <w:sz w:val="21"/>
              </w:rPr>
              <w:t>)</w:t>
            </w:r>
          </w:p>
        </w:tc>
        <w:tc>
          <w:tcPr>
            <w:tcW w:w="640" w:type="dxa"/>
          </w:tcPr>
          <w:p>
            <w:pPr>
              <w:pStyle w:val="TableParagraph"/>
              <w:spacing w:line="237" w:lineRule="exact"/>
              <w:ind w:left="6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w w:val="100"/>
                <w:sz w:val="21"/>
              </w:rPr>
              <w:t>片</w:t>
            </w:r>
          </w:p>
        </w:tc>
        <w:tc>
          <w:tcPr>
            <w:tcW w:w="745" w:type="dxa"/>
          </w:tcPr>
          <w:p>
            <w:pPr>
              <w:pStyle w:val="TableParagraph"/>
              <w:spacing w:line="227" w:lineRule="exact"/>
              <w:ind w:right="9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640" w:type="dxa"/>
          </w:tcPr>
          <w:p>
            <w:pPr>
              <w:pStyle w:val="TableParagraph"/>
              <w:spacing w:line="227" w:lineRule="exact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904" w:type="dxa"/>
          </w:tcPr>
          <w:p>
            <w:pPr>
              <w:pStyle w:val="TableParagraph"/>
              <w:spacing w:line="227" w:lineRule="exact"/>
              <w:ind w:right="10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6000</w:t>
            </w:r>
          </w:p>
        </w:tc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72" w:type="dxa"/>
          </w:tcPr>
          <w:p>
            <w:pPr>
              <w:pStyle w:val="TableParagraph"/>
              <w:spacing w:line="237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4"/>
                <w:sz w:val="21"/>
              </w:rPr>
              <w:t>耗材費</w:t>
            </w:r>
          </w:p>
        </w:tc>
        <w:tc>
          <w:tcPr>
            <w:tcW w:w="3673" w:type="dxa"/>
          </w:tcPr>
          <w:p>
            <w:pPr>
              <w:pStyle w:val="TableParagraph"/>
              <w:spacing w:line="237" w:lineRule="exact"/>
              <w:ind w:left="107"/>
              <w:rPr>
                <w:sz w:val="21"/>
              </w:rPr>
            </w:pPr>
            <w:r>
              <w:rPr>
                <w:rFonts w:ascii="SimSun" w:eastAsia="SimSun"/>
                <w:spacing w:val="-2"/>
                <w:sz w:val="21"/>
              </w:rPr>
              <w:t>生物資料庫使用費</w:t>
            </w:r>
            <w:r>
              <w:rPr>
                <w:spacing w:val="-2"/>
                <w:sz w:val="21"/>
              </w:rPr>
              <w:t>(EGFR</w:t>
            </w:r>
            <w:r>
              <w:rPr>
                <w:rFonts w:ascii="SimSun" w:eastAsia="SimSun"/>
                <w:spacing w:val="-2"/>
                <w:sz w:val="21"/>
              </w:rPr>
              <w:t>染色費</w:t>
            </w:r>
            <w:r>
              <w:rPr>
                <w:spacing w:val="-10"/>
                <w:sz w:val="21"/>
              </w:rPr>
              <w:t>)</w:t>
            </w:r>
          </w:p>
        </w:tc>
        <w:tc>
          <w:tcPr>
            <w:tcW w:w="640" w:type="dxa"/>
          </w:tcPr>
          <w:p>
            <w:pPr>
              <w:pStyle w:val="TableParagraph"/>
              <w:spacing w:line="237" w:lineRule="exact"/>
              <w:ind w:left="6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w w:val="100"/>
                <w:sz w:val="21"/>
              </w:rPr>
              <w:t>片</w:t>
            </w:r>
          </w:p>
        </w:tc>
        <w:tc>
          <w:tcPr>
            <w:tcW w:w="745" w:type="dxa"/>
          </w:tcPr>
          <w:p>
            <w:pPr>
              <w:pStyle w:val="TableParagraph"/>
              <w:spacing w:line="227" w:lineRule="exact"/>
              <w:ind w:right="9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640" w:type="dxa"/>
          </w:tcPr>
          <w:p>
            <w:pPr>
              <w:pStyle w:val="TableParagraph"/>
              <w:spacing w:line="227" w:lineRule="exact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904" w:type="dxa"/>
          </w:tcPr>
          <w:p>
            <w:pPr>
              <w:pStyle w:val="TableParagraph"/>
              <w:spacing w:line="227" w:lineRule="exact"/>
              <w:ind w:right="10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6000</w:t>
            </w:r>
          </w:p>
        </w:tc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72" w:type="dxa"/>
          </w:tcPr>
          <w:p>
            <w:pPr>
              <w:pStyle w:val="TableParagraph"/>
              <w:spacing w:line="237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4"/>
                <w:sz w:val="21"/>
              </w:rPr>
              <w:t>耗材費</w:t>
            </w:r>
          </w:p>
        </w:tc>
        <w:tc>
          <w:tcPr>
            <w:tcW w:w="3673" w:type="dxa"/>
          </w:tcPr>
          <w:p>
            <w:pPr>
              <w:pStyle w:val="TableParagraph"/>
              <w:spacing w:line="237" w:lineRule="exact"/>
              <w:ind w:left="107"/>
              <w:rPr>
                <w:sz w:val="21"/>
              </w:rPr>
            </w:pPr>
            <w:r>
              <w:rPr>
                <w:rFonts w:ascii="SimSun" w:hAnsi="SimSun" w:eastAsia="SimSun"/>
                <w:sz w:val="21"/>
              </w:rPr>
              <w:t>生物資料庫使用費</w:t>
            </w:r>
            <w:r>
              <w:rPr>
                <w:sz w:val="21"/>
              </w:rPr>
              <w:t>(</w:t>
            </w:r>
            <w:r>
              <w:rPr>
                <w:rFonts w:ascii="Arial" w:hAnsi="Arial" w:eastAsia="Arial"/>
                <w:i/>
                <w:sz w:val="21"/>
              </w:rPr>
              <w:t>α</w:t>
            </w:r>
            <w:r>
              <w:rPr>
                <w:sz w:val="21"/>
              </w:rPr>
              <w:t>-SMA</w:t>
            </w:r>
            <w:r>
              <w:rPr>
                <w:rFonts w:ascii="SimSun" w:hAnsi="SimSun" w:eastAsia="SimSun"/>
                <w:sz w:val="21"/>
              </w:rPr>
              <w:t>染色費</w:t>
            </w:r>
            <w:r>
              <w:rPr>
                <w:spacing w:val="-10"/>
                <w:sz w:val="21"/>
              </w:rPr>
              <w:t>)</w:t>
            </w:r>
          </w:p>
        </w:tc>
        <w:tc>
          <w:tcPr>
            <w:tcW w:w="640" w:type="dxa"/>
          </w:tcPr>
          <w:p>
            <w:pPr>
              <w:pStyle w:val="TableParagraph"/>
              <w:spacing w:line="237" w:lineRule="exact"/>
              <w:ind w:left="6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w w:val="100"/>
                <w:sz w:val="21"/>
              </w:rPr>
              <w:t>片</w:t>
            </w:r>
          </w:p>
        </w:tc>
        <w:tc>
          <w:tcPr>
            <w:tcW w:w="745" w:type="dxa"/>
          </w:tcPr>
          <w:p>
            <w:pPr>
              <w:pStyle w:val="TableParagraph"/>
              <w:spacing w:line="227" w:lineRule="exact"/>
              <w:ind w:right="9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640" w:type="dxa"/>
          </w:tcPr>
          <w:p>
            <w:pPr>
              <w:pStyle w:val="TableParagraph"/>
              <w:spacing w:line="227" w:lineRule="exact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904" w:type="dxa"/>
          </w:tcPr>
          <w:p>
            <w:pPr>
              <w:pStyle w:val="TableParagraph"/>
              <w:spacing w:line="227" w:lineRule="exact"/>
              <w:ind w:right="10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6000</w:t>
            </w:r>
          </w:p>
        </w:tc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72" w:type="dxa"/>
          </w:tcPr>
          <w:p>
            <w:pPr>
              <w:pStyle w:val="TableParagraph"/>
              <w:spacing w:line="237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4"/>
                <w:sz w:val="21"/>
              </w:rPr>
              <w:t>耗材費</w:t>
            </w:r>
          </w:p>
        </w:tc>
        <w:tc>
          <w:tcPr>
            <w:tcW w:w="3673" w:type="dxa"/>
          </w:tcPr>
          <w:p>
            <w:pPr>
              <w:pStyle w:val="TableParagraph"/>
              <w:spacing w:line="237" w:lineRule="exact"/>
              <w:ind w:left="107"/>
              <w:rPr>
                <w:sz w:val="21"/>
              </w:rPr>
            </w:pPr>
            <w:r>
              <w:rPr>
                <w:rFonts w:ascii="SimSun" w:eastAsia="SimSun"/>
                <w:sz w:val="21"/>
              </w:rPr>
              <w:t>生物資料庫使用費</w:t>
            </w:r>
            <w:r>
              <w:rPr>
                <w:sz w:val="21"/>
              </w:rPr>
              <w:t>(CAMK2N1</w:t>
            </w:r>
            <w:r>
              <w:rPr>
                <w:rFonts w:ascii="SimSun" w:eastAsia="SimSun"/>
                <w:sz w:val="21"/>
              </w:rPr>
              <w:t>染色費</w:t>
            </w:r>
            <w:r>
              <w:rPr>
                <w:spacing w:val="-10"/>
                <w:sz w:val="21"/>
              </w:rPr>
              <w:t>)</w:t>
            </w:r>
          </w:p>
        </w:tc>
        <w:tc>
          <w:tcPr>
            <w:tcW w:w="640" w:type="dxa"/>
          </w:tcPr>
          <w:p>
            <w:pPr>
              <w:pStyle w:val="TableParagraph"/>
              <w:spacing w:line="237" w:lineRule="exact"/>
              <w:ind w:left="6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w w:val="100"/>
                <w:sz w:val="21"/>
              </w:rPr>
              <w:t>片</w:t>
            </w:r>
          </w:p>
        </w:tc>
        <w:tc>
          <w:tcPr>
            <w:tcW w:w="745" w:type="dxa"/>
          </w:tcPr>
          <w:p>
            <w:pPr>
              <w:pStyle w:val="TableParagraph"/>
              <w:spacing w:line="227" w:lineRule="exact"/>
              <w:ind w:right="9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640" w:type="dxa"/>
          </w:tcPr>
          <w:p>
            <w:pPr>
              <w:pStyle w:val="TableParagraph"/>
              <w:spacing w:line="227" w:lineRule="exact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904" w:type="dxa"/>
          </w:tcPr>
          <w:p>
            <w:pPr>
              <w:pStyle w:val="TableParagraph"/>
              <w:spacing w:line="227" w:lineRule="exact"/>
              <w:ind w:right="10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6000</w:t>
            </w:r>
          </w:p>
        </w:tc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72" w:type="dxa"/>
          </w:tcPr>
          <w:p>
            <w:pPr>
              <w:pStyle w:val="TableParagraph"/>
              <w:spacing w:line="237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4"/>
                <w:sz w:val="21"/>
              </w:rPr>
              <w:t>耗材費</w:t>
            </w:r>
          </w:p>
        </w:tc>
        <w:tc>
          <w:tcPr>
            <w:tcW w:w="3673" w:type="dxa"/>
          </w:tcPr>
          <w:p>
            <w:pPr>
              <w:pStyle w:val="TableParagraph"/>
              <w:spacing w:line="237" w:lineRule="exact"/>
              <w:ind w:left="107"/>
              <w:rPr>
                <w:sz w:val="21"/>
              </w:rPr>
            </w:pPr>
            <w:r>
              <w:rPr>
                <w:rFonts w:ascii="SimSun" w:eastAsia="SimSun"/>
                <w:spacing w:val="-2"/>
                <w:sz w:val="21"/>
              </w:rPr>
              <w:t>生物資料庫使用費</w:t>
            </w:r>
            <w:r>
              <w:rPr>
                <w:spacing w:val="-2"/>
                <w:sz w:val="21"/>
              </w:rPr>
              <w:t>(p16INK4a</w:t>
            </w:r>
            <w:r>
              <w:rPr>
                <w:rFonts w:ascii="SimSun" w:eastAsia="SimSun"/>
                <w:spacing w:val="-2"/>
                <w:sz w:val="21"/>
              </w:rPr>
              <w:t>染色費</w:t>
            </w:r>
            <w:r>
              <w:rPr>
                <w:spacing w:val="-10"/>
                <w:sz w:val="21"/>
              </w:rPr>
              <w:t>)</w:t>
            </w:r>
          </w:p>
        </w:tc>
        <w:tc>
          <w:tcPr>
            <w:tcW w:w="640" w:type="dxa"/>
          </w:tcPr>
          <w:p>
            <w:pPr>
              <w:pStyle w:val="TableParagraph"/>
              <w:spacing w:line="237" w:lineRule="exact"/>
              <w:ind w:left="6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w w:val="100"/>
                <w:sz w:val="21"/>
              </w:rPr>
              <w:t>片</w:t>
            </w:r>
          </w:p>
        </w:tc>
        <w:tc>
          <w:tcPr>
            <w:tcW w:w="745" w:type="dxa"/>
          </w:tcPr>
          <w:p>
            <w:pPr>
              <w:pStyle w:val="TableParagraph"/>
              <w:spacing w:line="227" w:lineRule="exact"/>
              <w:ind w:right="9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640" w:type="dxa"/>
          </w:tcPr>
          <w:p>
            <w:pPr>
              <w:pStyle w:val="TableParagraph"/>
              <w:spacing w:line="227" w:lineRule="exact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904" w:type="dxa"/>
          </w:tcPr>
          <w:p>
            <w:pPr>
              <w:pStyle w:val="TableParagraph"/>
              <w:spacing w:line="227" w:lineRule="exact"/>
              <w:ind w:right="10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6000</w:t>
            </w:r>
          </w:p>
        </w:tc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72" w:type="dxa"/>
          </w:tcPr>
          <w:p>
            <w:pPr>
              <w:pStyle w:val="TableParagraph"/>
              <w:spacing w:line="237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4"/>
                <w:sz w:val="21"/>
              </w:rPr>
              <w:t>耗材費</w:t>
            </w:r>
          </w:p>
        </w:tc>
        <w:tc>
          <w:tcPr>
            <w:tcW w:w="3673" w:type="dxa"/>
          </w:tcPr>
          <w:p>
            <w:pPr>
              <w:pStyle w:val="TableParagraph"/>
              <w:spacing w:line="237" w:lineRule="exact"/>
              <w:ind w:left="107"/>
              <w:rPr>
                <w:sz w:val="21"/>
              </w:rPr>
            </w:pPr>
            <w:r>
              <w:rPr>
                <w:rFonts w:ascii="SimSun" w:eastAsia="SimSun"/>
                <w:spacing w:val="-2"/>
                <w:sz w:val="21"/>
              </w:rPr>
              <w:t>生物資料庫使用費</w:t>
            </w:r>
            <w:r>
              <w:rPr>
                <w:spacing w:val="-2"/>
                <w:sz w:val="21"/>
              </w:rPr>
              <w:t>(p14ARF</w:t>
            </w:r>
            <w:r>
              <w:rPr>
                <w:rFonts w:ascii="SimSun" w:eastAsia="SimSun"/>
                <w:spacing w:val="-2"/>
                <w:sz w:val="21"/>
              </w:rPr>
              <w:t>染色費</w:t>
            </w:r>
            <w:r>
              <w:rPr>
                <w:spacing w:val="-10"/>
                <w:sz w:val="21"/>
              </w:rPr>
              <w:t>)</w:t>
            </w:r>
          </w:p>
        </w:tc>
        <w:tc>
          <w:tcPr>
            <w:tcW w:w="640" w:type="dxa"/>
          </w:tcPr>
          <w:p>
            <w:pPr>
              <w:pStyle w:val="TableParagraph"/>
              <w:spacing w:line="237" w:lineRule="exact"/>
              <w:ind w:left="6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w w:val="100"/>
                <w:sz w:val="21"/>
              </w:rPr>
              <w:t>片</w:t>
            </w:r>
          </w:p>
        </w:tc>
        <w:tc>
          <w:tcPr>
            <w:tcW w:w="745" w:type="dxa"/>
          </w:tcPr>
          <w:p>
            <w:pPr>
              <w:pStyle w:val="TableParagraph"/>
              <w:spacing w:line="227" w:lineRule="exact"/>
              <w:ind w:right="9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40</w:t>
            </w:r>
          </w:p>
        </w:tc>
        <w:tc>
          <w:tcPr>
            <w:tcW w:w="640" w:type="dxa"/>
          </w:tcPr>
          <w:p>
            <w:pPr>
              <w:pStyle w:val="TableParagraph"/>
              <w:spacing w:line="227" w:lineRule="exact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150</w:t>
            </w:r>
          </w:p>
        </w:tc>
        <w:tc>
          <w:tcPr>
            <w:tcW w:w="904" w:type="dxa"/>
          </w:tcPr>
          <w:p>
            <w:pPr>
              <w:pStyle w:val="TableParagraph"/>
              <w:spacing w:line="227" w:lineRule="exact"/>
              <w:ind w:right="100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6000</w:t>
            </w:r>
          </w:p>
        </w:tc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72" w:type="dxa"/>
          </w:tcPr>
          <w:p>
            <w:pPr>
              <w:pStyle w:val="TableParagraph"/>
              <w:spacing w:line="237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4"/>
                <w:sz w:val="21"/>
              </w:rPr>
              <w:t>耗材費</w:t>
            </w:r>
          </w:p>
        </w:tc>
        <w:tc>
          <w:tcPr>
            <w:tcW w:w="3673" w:type="dxa"/>
          </w:tcPr>
          <w:p>
            <w:pPr>
              <w:pStyle w:val="TableParagraph"/>
              <w:spacing w:line="237" w:lineRule="exact"/>
              <w:ind w:left="107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IHC </w:t>
            </w:r>
            <w:r>
              <w:rPr>
                <w:rFonts w:ascii="SimSun" w:eastAsia="SimSun"/>
                <w:spacing w:val="-2"/>
                <w:sz w:val="21"/>
              </w:rPr>
              <w:t>免疫染色抗體</w:t>
            </w:r>
          </w:p>
        </w:tc>
        <w:tc>
          <w:tcPr>
            <w:tcW w:w="640" w:type="dxa"/>
          </w:tcPr>
          <w:p>
            <w:pPr>
              <w:pStyle w:val="TableParagraph"/>
              <w:spacing w:line="237" w:lineRule="exact"/>
              <w:ind w:left="6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w w:val="100"/>
                <w:sz w:val="21"/>
              </w:rPr>
              <w:t>支</w:t>
            </w:r>
          </w:p>
        </w:tc>
        <w:tc>
          <w:tcPr>
            <w:tcW w:w="745" w:type="dxa"/>
          </w:tcPr>
          <w:p>
            <w:pPr>
              <w:pStyle w:val="TableParagraph"/>
              <w:spacing w:line="227" w:lineRule="exact"/>
              <w:ind w:left="107"/>
              <w:rPr>
                <w:sz w:val="21"/>
              </w:rPr>
            </w:pPr>
            <w:r>
              <w:rPr>
                <w:spacing w:val="-2"/>
                <w:sz w:val="21"/>
              </w:rPr>
              <w:t>13000</w:t>
            </w:r>
          </w:p>
        </w:tc>
        <w:tc>
          <w:tcPr>
            <w:tcW w:w="640" w:type="dxa"/>
          </w:tcPr>
          <w:p>
            <w:pPr>
              <w:pStyle w:val="TableParagraph"/>
              <w:spacing w:line="227" w:lineRule="exact"/>
              <w:ind w:right="99"/>
              <w:jc w:val="right"/>
              <w:rPr>
                <w:sz w:val="21"/>
              </w:rPr>
            </w:pPr>
            <w:r>
              <w:rPr>
                <w:w w:val="100"/>
                <w:sz w:val="21"/>
              </w:rPr>
              <w:t>9</w:t>
            </w:r>
          </w:p>
        </w:tc>
        <w:tc>
          <w:tcPr>
            <w:tcW w:w="904" w:type="dxa"/>
          </w:tcPr>
          <w:p>
            <w:pPr>
              <w:pStyle w:val="TableParagraph"/>
              <w:spacing w:line="227" w:lineRule="exact"/>
              <w:ind w:left="159"/>
              <w:rPr>
                <w:sz w:val="21"/>
              </w:rPr>
            </w:pPr>
            <w:r>
              <w:rPr>
                <w:spacing w:val="-2"/>
                <w:sz w:val="21"/>
              </w:rPr>
              <w:t>117000</w:t>
            </w:r>
          </w:p>
        </w:tc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6" w:hRule="atLeast"/>
        </w:trPr>
        <w:tc>
          <w:tcPr>
            <w:tcW w:w="1272" w:type="dxa"/>
          </w:tcPr>
          <w:p>
            <w:pPr>
              <w:pStyle w:val="TableParagraph"/>
              <w:spacing w:line="237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2"/>
                <w:sz w:val="21"/>
              </w:rPr>
              <w:t>儀器使用費</w:t>
            </w:r>
          </w:p>
        </w:tc>
        <w:tc>
          <w:tcPr>
            <w:tcW w:w="3673" w:type="dxa"/>
          </w:tcPr>
          <w:p>
            <w:pPr>
              <w:pStyle w:val="TableParagraph"/>
              <w:spacing w:line="237" w:lineRule="exact"/>
              <w:ind w:left="107"/>
              <w:rPr>
                <w:rFonts w:ascii="SimSun" w:eastAsia="SimSun"/>
                <w:sz w:val="21"/>
              </w:rPr>
            </w:pPr>
            <w:r>
              <w:rPr>
                <w:sz w:val="21"/>
              </w:rPr>
              <w:t>Aperio ScanScope </w:t>
            </w:r>
            <w:r>
              <w:rPr>
                <w:rFonts w:ascii="SimSun" w:eastAsia="SimSun"/>
                <w:spacing w:val="-2"/>
                <w:sz w:val="21"/>
              </w:rPr>
              <w:t>數位病理切片掃描</w:t>
            </w:r>
          </w:p>
        </w:tc>
        <w:tc>
          <w:tcPr>
            <w:tcW w:w="640" w:type="dxa"/>
          </w:tcPr>
          <w:p>
            <w:pPr>
              <w:pStyle w:val="TableParagraph"/>
              <w:spacing w:line="237" w:lineRule="exact"/>
              <w:ind w:left="93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5"/>
                <w:sz w:val="21"/>
              </w:rPr>
              <w:t>小時</w:t>
            </w:r>
          </w:p>
        </w:tc>
        <w:tc>
          <w:tcPr>
            <w:tcW w:w="745" w:type="dxa"/>
          </w:tcPr>
          <w:p>
            <w:pPr>
              <w:pStyle w:val="TableParagraph"/>
              <w:spacing w:line="227" w:lineRule="exact"/>
              <w:ind w:right="9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300</w:t>
            </w:r>
          </w:p>
        </w:tc>
        <w:tc>
          <w:tcPr>
            <w:tcW w:w="640" w:type="dxa"/>
          </w:tcPr>
          <w:p>
            <w:pPr>
              <w:pStyle w:val="TableParagraph"/>
              <w:spacing w:line="227" w:lineRule="exact"/>
              <w:ind w:right="99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105</w:t>
            </w:r>
          </w:p>
        </w:tc>
        <w:tc>
          <w:tcPr>
            <w:tcW w:w="904" w:type="dxa"/>
          </w:tcPr>
          <w:p>
            <w:pPr>
              <w:pStyle w:val="TableParagraph"/>
              <w:spacing w:line="227" w:lineRule="exact"/>
              <w:ind w:right="10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31500</w:t>
            </w:r>
          </w:p>
        </w:tc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</w:p>
        </w:tc>
      </w:tr>
      <w:tr>
        <w:trPr>
          <w:trHeight w:val="254" w:hRule="atLeast"/>
        </w:trPr>
        <w:tc>
          <w:tcPr>
            <w:tcW w:w="1272" w:type="dxa"/>
          </w:tcPr>
          <w:p>
            <w:pPr>
              <w:pStyle w:val="TableParagraph"/>
              <w:spacing w:line="235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3"/>
                <w:sz w:val="21"/>
              </w:rPr>
              <w:t>雲端運算</w:t>
            </w:r>
          </w:p>
        </w:tc>
        <w:tc>
          <w:tcPr>
            <w:tcW w:w="3673" w:type="dxa"/>
          </w:tcPr>
          <w:p>
            <w:pPr>
              <w:pStyle w:val="TableParagraph"/>
              <w:spacing w:line="235" w:lineRule="exact"/>
              <w:ind w:left="107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z w:val="21"/>
              </w:rPr>
              <w:t>國網中心高速電腦</w:t>
            </w:r>
            <w:r>
              <w:rPr>
                <w:sz w:val="21"/>
              </w:rPr>
              <w:t>GPU</w:t>
            </w:r>
            <w:r>
              <w:rPr>
                <w:rFonts w:ascii="SimSun" w:eastAsia="SimSun"/>
                <w:spacing w:val="-2"/>
                <w:sz w:val="21"/>
              </w:rPr>
              <w:t>人工智慧訓練</w:t>
            </w:r>
          </w:p>
        </w:tc>
        <w:tc>
          <w:tcPr>
            <w:tcW w:w="640" w:type="dxa"/>
          </w:tcPr>
          <w:p>
            <w:pPr>
              <w:pStyle w:val="TableParagraph"/>
              <w:spacing w:line="235" w:lineRule="exact"/>
              <w:ind w:left="93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5"/>
                <w:sz w:val="21"/>
              </w:rPr>
              <w:t>小時</w:t>
            </w:r>
          </w:p>
        </w:tc>
        <w:tc>
          <w:tcPr>
            <w:tcW w:w="745" w:type="dxa"/>
          </w:tcPr>
          <w:p>
            <w:pPr>
              <w:pStyle w:val="TableParagraph"/>
              <w:spacing w:line="225" w:lineRule="exact"/>
              <w:ind w:right="98"/>
              <w:jc w:val="right"/>
              <w:rPr>
                <w:sz w:val="21"/>
              </w:rPr>
            </w:pPr>
            <w:r>
              <w:rPr>
                <w:spacing w:val="-5"/>
                <w:sz w:val="21"/>
              </w:rPr>
              <w:t>689</w:t>
            </w:r>
          </w:p>
        </w:tc>
        <w:tc>
          <w:tcPr>
            <w:tcW w:w="640" w:type="dxa"/>
          </w:tcPr>
          <w:p>
            <w:pPr>
              <w:pStyle w:val="TableParagraph"/>
              <w:spacing w:line="225" w:lineRule="exact"/>
              <w:ind w:right="99"/>
              <w:jc w:val="right"/>
              <w:rPr>
                <w:sz w:val="21"/>
              </w:rPr>
            </w:pPr>
            <w:r>
              <w:rPr>
                <w:spacing w:val="-4"/>
                <w:sz w:val="21"/>
              </w:rPr>
              <w:t>19.7</w:t>
            </w:r>
          </w:p>
        </w:tc>
        <w:tc>
          <w:tcPr>
            <w:tcW w:w="904" w:type="dxa"/>
          </w:tcPr>
          <w:p>
            <w:pPr>
              <w:pStyle w:val="TableParagraph"/>
              <w:spacing w:line="225" w:lineRule="exact"/>
              <w:ind w:right="100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13600</w:t>
            </w:r>
          </w:p>
        </w:tc>
        <w:tc>
          <w:tcPr>
            <w:tcW w:w="2327" w:type="dxa"/>
          </w:tcPr>
          <w:p>
            <w:pPr>
              <w:pStyle w:val="TableParagraph"/>
              <w:spacing w:line="225" w:lineRule="exact"/>
              <w:ind w:right="101"/>
              <w:jc w:val="right"/>
              <w:rPr>
                <w:sz w:val="21"/>
              </w:rPr>
            </w:pPr>
            <w:r>
              <w:rPr>
                <w:spacing w:val="-2"/>
                <w:sz w:val="21"/>
              </w:rPr>
              <w:t>cm.4xsuper</w:t>
            </w:r>
          </w:p>
        </w:tc>
      </w:tr>
      <w:tr>
        <w:trPr>
          <w:trHeight w:val="251" w:hRule="atLeast"/>
        </w:trPr>
        <w:tc>
          <w:tcPr>
            <w:tcW w:w="1272" w:type="dxa"/>
          </w:tcPr>
          <w:p>
            <w:pPr>
              <w:pStyle w:val="TableParagraph"/>
              <w:spacing w:line="232" w:lineRule="exact"/>
              <w:ind w:left="94" w:right="87"/>
              <w:jc w:val="center"/>
              <w:rPr>
                <w:rFonts w:ascii="SimSun" w:eastAsia="SimSun"/>
                <w:sz w:val="21"/>
              </w:rPr>
            </w:pPr>
            <w:r>
              <w:rPr>
                <w:rFonts w:ascii="SimSun" w:eastAsia="SimSun"/>
                <w:spacing w:val="-5"/>
                <w:sz w:val="21"/>
              </w:rPr>
              <w:t>合計</w:t>
            </w:r>
          </w:p>
        </w:tc>
        <w:tc>
          <w:tcPr>
            <w:tcW w:w="3673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745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rPr>
                <w:sz w:val="18"/>
              </w:rPr>
            </w:pPr>
          </w:p>
        </w:tc>
        <w:tc>
          <w:tcPr>
            <w:tcW w:w="904" w:type="dxa"/>
          </w:tcPr>
          <w:p>
            <w:pPr>
              <w:pStyle w:val="TableParagraph"/>
              <w:spacing w:line="222" w:lineRule="exact"/>
              <w:ind w:left="106"/>
              <w:rPr>
                <w:sz w:val="21"/>
              </w:rPr>
            </w:pPr>
            <w:r>
              <w:rPr>
                <w:spacing w:val="-2"/>
                <w:sz w:val="21"/>
              </w:rPr>
              <w:t>500,000</w:t>
            </w:r>
          </w:p>
        </w:tc>
        <w:tc>
          <w:tcPr>
            <w:tcW w:w="2327" w:type="dxa"/>
          </w:tcPr>
          <w:p>
            <w:pPr>
              <w:pStyle w:val="TableParagraph"/>
              <w:rPr>
                <w:sz w:val="18"/>
              </w:rPr>
            </w:pPr>
          </w:p>
        </w:tc>
      </w:tr>
    </w:tbl>
    <w:p>
      <w:pPr>
        <w:spacing w:after="0"/>
        <w:rPr>
          <w:sz w:val="18"/>
        </w:rPr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spacing w:before="6"/>
        <w:rPr>
          <w:rFonts w:ascii="SimSun"/>
          <w:sz w:val="15"/>
        </w:rPr>
      </w:pPr>
    </w:p>
    <w:p>
      <w:pPr>
        <w:pStyle w:val="BodyText"/>
        <w:spacing w:before="71"/>
        <w:ind w:left="110"/>
        <w:rPr>
          <w:rFonts w:ascii="SimSun" w:eastAsia="SimSun"/>
        </w:rPr>
      </w:pPr>
      <w:r>
        <w:rPr>
          <w:rFonts w:ascii="SimSun" w:eastAsia="SimSun"/>
          <w:w w:val="95"/>
        </w:rPr>
        <w:t>附</w:t>
      </w:r>
      <w:r>
        <w:rPr>
          <w:rFonts w:ascii="SimSun" w:eastAsia="SimSun"/>
          <w:w w:val="95"/>
        </w:rPr>
        <w:t>件</w:t>
      </w:r>
      <w:r>
        <w:rPr>
          <w:rFonts w:ascii="SimSun" w:eastAsia="SimSun"/>
          <w:spacing w:val="-10"/>
          <w:w w:val="95"/>
        </w:rPr>
        <w:t>二</w:t>
      </w:r>
    </w:p>
    <w:p>
      <w:pPr>
        <w:pStyle w:val="BodyText"/>
        <w:rPr>
          <w:rFonts w:ascii="SimSun"/>
          <w:sz w:val="20"/>
        </w:rPr>
      </w:pPr>
    </w:p>
    <w:p>
      <w:pPr>
        <w:pStyle w:val="BodyText"/>
        <w:spacing w:before="7"/>
        <w:rPr>
          <w:rFonts w:ascii="SimSun"/>
          <w:sz w:val="15"/>
        </w:rPr>
      </w:pPr>
    </w:p>
    <w:p>
      <w:pPr>
        <w:pStyle w:val="BodyText"/>
        <w:spacing w:before="71"/>
        <w:ind w:left="539" w:right="1278"/>
        <w:jc w:val="center"/>
        <w:rPr>
          <w:rFonts w:ascii="SimSun" w:eastAsia="SimSun"/>
        </w:rPr>
      </w:pPr>
      <w:r>
        <w:rPr>
          <w:rFonts w:ascii="SimSun" w:eastAsia="SimSun"/>
          <w:w w:val="95"/>
        </w:rPr>
        <w:t>副</w:t>
      </w:r>
      <w:r>
        <w:rPr>
          <w:rFonts w:ascii="SimSun" w:eastAsia="SimSun"/>
          <w:w w:val="95"/>
        </w:rPr>
        <w:t>主</w:t>
      </w:r>
      <w:r>
        <w:rPr>
          <w:rFonts w:ascii="SimSun" w:eastAsia="SimSun"/>
          <w:w w:val="95"/>
        </w:rPr>
        <w:t>持</w:t>
      </w:r>
      <w:r>
        <w:rPr>
          <w:rFonts w:ascii="SimSun" w:eastAsia="SimSun"/>
          <w:w w:val="95"/>
        </w:rPr>
        <w:t>人</w:t>
      </w:r>
      <w:r>
        <w:rPr>
          <w:rFonts w:ascii="SimSun" w:eastAsia="SimSun"/>
          <w:w w:val="95"/>
        </w:rPr>
        <w:t>個</w:t>
      </w:r>
      <w:r>
        <w:rPr>
          <w:rFonts w:ascii="SimSun" w:eastAsia="SimSun"/>
          <w:w w:val="95"/>
        </w:rPr>
        <w:t>人</w:t>
      </w:r>
      <w:r>
        <w:rPr>
          <w:rFonts w:ascii="SimSun" w:eastAsia="SimSun"/>
          <w:w w:val="95"/>
        </w:rPr>
        <w:t>資</w:t>
      </w:r>
      <w:r>
        <w:rPr>
          <w:rFonts w:ascii="SimSun" w:eastAsia="SimSun"/>
          <w:w w:val="95"/>
        </w:rPr>
        <w:t>料</w:t>
      </w:r>
      <w:r>
        <w:rPr>
          <w:rFonts w:ascii="SimSun" w:eastAsia="SimSun"/>
          <w:spacing w:val="-10"/>
          <w:w w:val="95"/>
        </w:rPr>
        <w:t>表</w:t>
      </w:r>
    </w:p>
    <w:p>
      <w:pPr>
        <w:pStyle w:val="BodyText"/>
        <w:spacing w:before="2"/>
        <w:rPr>
          <w:rFonts w:ascii="SimSun"/>
          <w:sz w:val="12"/>
        </w:rPr>
      </w:pPr>
    </w:p>
    <w:p>
      <w:pPr>
        <w:pStyle w:val="BodyText"/>
        <w:spacing w:before="81"/>
        <w:ind w:left="110"/>
      </w:pPr>
      <w:r>
        <w:rPr>
          <w:rFonts w:ascii="SimSun" w:eastAsia="SimSun"/>
          <w:w w:val="95"/>
        </w:rPr>
        <w:t>一</w:t>
      </w:r>
      <w:r>
        <w:rPr>
          <w:rFonts w:ascii="SimSun" w:eastAsia="SimSun"/>
          <w:w w:val="95"/>
        </w:rPr>
        <w:t>、</w:t>
      </w:r>
      <w:r>
        <w:rPr>
          <w:rFonts w:ascii="SimSun" w:eastAsia="SimSun"/>
          <w:w w:val="95"/>
        </w:rPr>
        <w:t>基</w:t>
      </w:r>
      <w:r>
        <w:rPr>
          <w:rFonts w:ascii="SimSun" w:eastAsia="SimSun"/>
          <w:w w:val="95"/>
        </w:rPr>
        <w:t>本</w:t>
      </w:r>
      <w:r>
        <w:rPr>
          <w:rFonts w:ascii="SimSun" w:eastAsia="SimSun"/>
          <w:w w:val="95"/>
        </w:rPr>
        <w:t>資</w:t>
      </w:r>
      <w:r>
        <w:rPr>
          <w:rFonts w:ascii="SimSun" w:eastAsia="SimSun"/>
          <w:w w:val="95"/>
        </w:rPr>
        <w:t>料</w:t>
      </w:r>
      <w:r>
        <w:rPr>
          <w:w w:val="95"/>
        </w:rPr>
        <w:t>:</w:t>
      </w:r>
      <w:r>
        <w:rPr>
          <w:spacing w:val="78"/>
        </w:rPr>
        <w:t> </w:t>
      </w:r>
      <w:r>
        <w:rPr>
          <w:rFonts w:ascii="SimSun" w:eastAsia="SimSun"/>
          <w:w w:val="95"/>
        </w:rPr>
        <w:t>簽</w:t>
      </w:r>
      <w:r>
        <w:rPr>
          <w:rFonts w:ascii="SimSun" w:eastAsia="SimSun"/>
          <w:w w:val="95"/>
        </w:rPr>
        <w:t>名</w:t>
      </w:r>
      <w:r>
        <w:rPr>
          <w:spacing w:val="-10"/>
          <w:w w:val="95"/>
        </w:rPr>
        <w:t>:</w:t>
      </w:r>
    </w:p>
    <w:p>
      <w:pPr>
        <w:pStyle w:val="BodyText"/>
        <w:rPr>
          <w:sz w:val="28"/>
        </w:rPr>
      </w:pPr>
    </w:p>
    <w:p>
      <w:pPr>
        <w:pStyle w:val="BodyText"/>
        <w:tabs>
          <w:tab w:pos="7883" w:val="left" w:leader="none"/>
        </w:tabs>
        <w:spacing w:before="204"/>
        <w:ind w:left="703"/>
      </w:pPr>
      <w:r>
        <w:rPr>
          <w:rFonts w:ascii="SimSun" w:eastAsia="SimSun"/>
        </w:rPr>
        <w:t>身</w:t>
      </w:r>
      <w:r>
        <w:rPr>
          <w:rFonts w:ascii="SimSun" w:eastAsia="SimSun"/>
        </w:rPr>
        <w:t>份</w:t>
      </w:r>
      <w:r>
        <w:rPr>
          <w:rFonts w:ascii="SimSun" w:eastAsia="SimSun"/>
        </w:rPr>
        <w:t>證</w:t>
      </w:r>
      <w:r>
        <w:rPr>
          <w:rFonts w:ascii="SimSun" w:eastAsia="SimSun"/>
        </w:rPr>
        <w:t>字</w:t>
      </w:r>
      <w:r>
        <w:rPr>
          <w:rFonts w:ascii="SimSun" w:eastAsia="SimSun"/>
        </w:rPr>
        <w:t>號</w:t>
      </w:r>
      <w:r>
        <w:rPr/>
        <w:t>:</w:t>
      </w:r>
      <w:r>
        <w:rPr>
          <w:spacing w:val="1"/>
        </w:rPr>
        <w:t> </w:t>
      </w:r>
      <w:r>
        <w:rPr>
          <w:spacing w:val="-2"/>
        </w:rPr>
        <w:t>A120475979</w:t>
      </w:r>
      <w:r>
        <w:rPr/>
        <w:tab/>
      </w:r>
      <w:r>
        <w:rPr>
          <w:rFonts w:ascii="SimSun" w:eastAsia="SimSun"/>
        </w:rPr>
        <w:t>填</w:t>
      </w:r>
      <w:r>
        <w:rPr>
          <w:rFonts w:ascii="SimSun" w:eastAsia="SimSun"/>
        </w:rPr>
        <w:t>表</w:t>
      </w:r>
      <w:r>
        <w:rPr>
          <w:rFonts w:ascii="SimSun" w:eastAsia="SimSun"/>
        </w:rPr>
        <w:t>日</w:t>
      </w:r>
      <w:r>
        <w:rPr>
          <w:rFonts w:ascii="SimSun" w:eastAsia="SimSun"/>
        </w:rPr>
        <w:t>期</w:t>
      </w:r>
      <w:r>
        <w:rPr/>
        <w:t>:</w:t>
      </w:r>
      <w:r>
        <w:rPr>
          <w:spacing w:val="7"/>
        </w:rPr>
        <w:t> </w:t>
      </w:r>
      <w:r>
        <w:rPr/>
        <w:t>May</w:t>
      </w:r>
      <w:r>
        <w:rPr>
          <w:spacing w:val="-7"/>
        </w:rPr>
        <w:t> </w:t>
      </w:r>
      <w:r>
        <w:rPr/>
        <w:t>12,</w:t>
      </w:r>
      <w:r>
        <w:rPr>
          <w:spacing w:val="-6"/>
        </w:rPr>
        <w:t> </w:t>
      </w:r>
      <w:r>
        <w:rPr>
          <w:spacing w:val="-4"/>
        </w:rPr>
        <w:t>2022</w:t>
      </w:r>
    </w:p>
    <w:p>
      <w:pPr>
        <w:pStyle w:val="BodyText"/>
        <w:spacing w:before="6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703174</wp:posOffset>
            </wp:positionH>
            <wp:positionV relativeFrom="paragraph">
              <wp:posOffset>165663</wp:posOffset>
            </wp:positionV>
            <wp:extent cx="6324790" cy="2261806"/>
            <wp:effectExtent l="0" t="0" r="0" b="0"/>
            <wp:wrapTopAndBottom/>
            <wp:docPr id="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17.jpeg"/>
                    <pic:cNvPicPr/>
                  </pic:nvPicPr>
                  <pic:blipFill>
                    <a:blip r:embed="rId4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24790" cy="2261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64"/>
        <w:ind w:left="110"/>
      </w:pPr>
      <w:r>
        <w:rPr>
          <w:rFonts w:ascii="SimSun" w:eastAsia="SimSun"/>
          <w:w w:val="95"/>
        </w:rPr>
        <w:t>二</w:t>
      </w:r>
      <w:r>
        <w:rPr>
          <w:rFonts w:ascii="SimSun" w:eastAsia="SimSun"/>
          <w:w w:val="95"/>
        </w:rPr>
        <w:t>、</w:t>
      </w:r>
      <w:r>
        <w:rPr>
          <w:rFonts w:ascii="SimSun" w:eastAsia="SimSun"/>
          <w:w w:val="95"/>
        </w:rPr>
        <w:t>主</w:t>
      </w:r>
      <w:r>
        <w:rPr>
          <w:rFonts w:ascii="SimSun" w:eastAsia="SimSun"/>
          <w:w w:val="95"/>
        </w:rPr>
        <w:t>要</w:t>
      </w:r>
      <w:r>
        <w:rPr>
          <w:rFonts w:ascii="SimSun" w:eastAsia="SimSun"/>
          <w:w w:val="95"/>
        </w:rPr>
        <w:t>學</w:t>
      </w:r>
      <w:r>
        <w:rPr>
          <w:rFonts w:ascii="SimSun" w:eastAsia="SimSun"/>
          <w:w w:val="95"/>
        </w:rPr>
        <w:t>歷</w:t>
      </w:r>
      <w:r>
        <w:rPr>
          <w:w w:val="95"/>
        </w:rPr>
        <w:t>(</w:t>
      </w:r>
      <w:r>
        <w:rPr>
          <w:rFonts w:ascii="SimSun" w:eastAsia="SimSun"/>
          <w:w w:val="95"/>
        </w:rPr>
        <w:t>由</w:t>
      </w:r>
      <w:r>
        <w:rPr>
          <w:rFonts w:ascii="SimSun" w:eastAsia="SimSun"/>
          <w:w w:val="95"/>
        </w:rPr>
        <w:t>最</w:t>
      </w:r>
      <w:r>
        <w:rPr>
          <w:rFonts w:ascii="SimSun" w:eastAsia="SimSun"/>
          <w:w w:val="95"/>
        </w:rPr>
        <w:t>高</w:t>
      </w:r>
      <w:r>
        <w:rPr>
          <w:rFonts w:ascii="SimSun" w:eastAsia="SimSun"/>
          <w:w w:val="95"/>
        </w:rPr>
        <w:t>學</w:t>
      </w:r>
      <w:r>
        <w:rPr>
          <w:rFonts w:ascii="SimSun" w:eastAsia="SimSun"/>
          <w:w w:val="95"/>
        </w:rPr>
        <w:t>歷</w:t>
      </w:r>
      <w:r>
        <w:rPr>
          <w:rFonts w:ascii="SimSun" w:eastAsia="SimSun"/>
          <w:w w:val="95"/>
        </w:rPr>
        <w:t>依</w:t>
      </w:r>
      <w:r>
        <w:rPr>
          <w:rFonts w:ascii="SimSun" w:eastAsia="SimSun"/>
          <w:w w:val="95"/>
        </w:rPr>
        <w:t>次</w:t>
      </w:r>
      <w:r>
        <w:rPr>
          <w:rFonts w:ascii="SimSun" w:eastAsia="SimSun"/>
          <w:w w:val="95"/>
        </w:rPr>
        <w:t>填</w:t>
      </w:r>
      <w:r>
        <w:rPr>
          <w:rFonts w:ascii="SimSun" w:eastAsia="SimSun"/>
          <w:w w:val="95"/>
        </w:rPr>
        <w:t>寫</w:t>
      </w:r>
      <w:r>
        <w:rPr>
          <w:rFonts w:ascii="SimSun" w:eastAsia="SimSun"/>
          <w:w w:val="95"/>
        </w:rPr>
        <w:t>，</w:t>
      </w:r>
      <w:r>
        <w:rPr>
          <w:rFonts w:ascii="SimSun" w:eastAsia="SimSun"/>
          <w:w w:val="95"/>
        </w:rPr>
        <w:t>若</w:t>
      </w:r>
      <w:r>
        <w:rPr>
          <w:rFonts w:ascii="SimSun" w:eastAsia="SimSun"/>
          <w:w w:val="95"/>
        </w:rPr>
        <w:t>仍</w:t>
      </w:r>
      <w:r>
        <w:rPr>
          <w:rFonts w:ascii="SimSun" w:eastAsia="SimSun"/>
          <w:w w:val="95"/>
        </w:rPr>
        <w:t>在</w:t>
      </w:r>
      <w:r>
        <w:rPr>
          <w:rFonts w:ascii="SimSun" w:eastAsia="SimSun"/>
          <w:w w:val="95"/>
        </w:rPr>
        <w:t>學</w:t>
      </w:r>
      <w:r>
        <w:rPr>
          <w:rFonts w:ascii="SimSun" w:eastAsia="SimSun"/>
          <w:w w:val="95"/>
        </w:rPr>
        <w:t>者</w:t>
      </w:r>
      <w:r>
        <w:rPr>
          <w:rFonts w:ascii="SimSun" w:eastAsia="SimSun"/>
          <w:w w:val="95"/>
        </w:rPr>
        <w:t>，</w:t>
      </w:r>
      <w:r>
        <w:rPr>
          <w:rFonts w:ascii="SimSun" w:eastAsia="SimSun"/>
          <w:w w:val="95"/>
        </w:rPr>
        <w:t>請</w:t>
      </w:r>
      <w:r>
        <w:rPr>
          <w:rFonts w:ascii="SimSun" w:eastAsia="SimSun"/>
          <w:w w:val="95"/>
        </w:rPr>
        <w:t>在</w:t>
      </w:r>
      <w:r>
        <w:rPr>
          <w:rFonts w:ascii="SimSun" w:eastAsia="SimSun"/>
          <w:w w:val="95"/>
        </w:rPr>
        <w:t>學</w:t>
      </w:r>
      <w:r>
        <w:rPr>
          <w:rFonts w:ascii="SimSun" w:eastAsia="SimSun"/>
          <w:w w:val="95"/>
        </w:rPr>
        <w:t>位</w:t>
      </w:r>
      <w:r>
        <w:rPr>
          <w:rFonts w:ascii="SimSun" w:eastAsia="SimSun"/>
          <w:w w:val="95"/>
        </w:rPr>
        <w:t>欄</w:t>
      </w:r>
      <w:r>
        <w:rPr>
          <w:rFonts w:ascii="SimSun" w:eastAsia="SimSun"/>
          <w:w w:val="95"/>
        </w:rPr>
        <w:t>填</w:t>
      </w:r>
      <w:r>
        <w:rPr>
          <w:rFonts w:ascii="SimSun" w:eastAsia="SimSun"/>
          <w:w w:val="95"/>
        </w:rPr>
        <w:t>「</w:t>
      </w:r>
      <w:r>
        <w:rPr>
          <w:rFonts w:ascii="SimSun" w:eastAsia="SimSun"/>
          <w:w w:val="95"/>
        </w:rPr>
        <w:t>肄</w:t>
      </w:r>
      <w:r>
        <w:rPr>
          <w:rFonts w:ascii="SimSun" w:eastAsia="SimSun"/>
          <w:w w:val="95"/>
        </w:rPr>
        <w:t>業</w:t>
      </w:r>
      <w:r>
        <w:rPr>
          <w:rFonts w:ascii="SimSun" w:eastAsia="SimSun"/>
          <w:w w:val="95"/>
        </w:rPr>
        <w:t>」</w:t>
      </w:r>
      <w:r>
        <w:rPr>
          <w:spacing w:val="-10"/>
          <w:w w:val="95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tbl>
      <w:tblPr>
        <w:tblW w:w="0" w:type="auto"/>
        <w:jc w:val="left"/>
        <w:tblInd w:w="120" w:type="dxa"/>
        <w:tblBorders>
          <w:top w:val="single" w:sz="4" w:space="0" w:color="414141"/>
          <w:left w:val="single" w:sz="4" w:space="0" w:color="414141"/>
          <w:bottom w:val="single" w:sz="4" w:space="0" w:color="414141"/>
          <w:right w:val="single" w:sz="4" w:space="0" w:color="414141"/>
          <w:insideH w:val="single" w:sz="4" w:space="0" w:color="414141"/>
          <w:insideV w:val="single" w:sz="4" w:space="0" w:color="41414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80"/>
        <w:gridCol w:w="795"/>
        <w:gridCol w:w="2696"/>
        <w:gridCol w:w="612"/>
        <w:gridCol w:w="2014"/>
      </w:tblGrid>
      <w:tr>
        <w:trPr>
          <w:trHeight w:val="241" w:hRule="atLeast"/>
        </w:trPr>
        <w:tc>
          <w:tcPr>
            <w:tcW w:w="4080" w:type="dxa"/>
          </w:tcPr>
          <w:p>
            <w:pPr>
              <w:pStyle w:val="TableParagraph"/>
              <w:spacing w:line="221" w:lineRule="exact"/>
              <w:ind w:left="102"/>
              <w:rPr>
                <w:rFonts w:ascii="SimSun" w:eastAsia="SimSun"/>
                <w:sz w:val="20"/>
              </w:rPr>
            </w:pPr>
            <w:r>
              <w:rPr>
                <w:rFonts w:ascii="SimSun" w:eastAsia="SimSun"/>
                <w:spacing w:val="-3"/>
                <w:sz w:val="20"/>
              </w:rPr>
              <w:t>學校名稱</w:t>
            </w:r>
          </w:p>
        </w:tc>
        <w:tc>
          <w:tcPr>
            <w:tcW w:w="795" w:type="dxa"/>
          </w:tcPr>
          <w:p>
            <w:pPr>
              <w:pStyle w:val="TableParagraph"/>
              <w:spacing w:line="221" w:lineRule="exact"/>
              <w:ind w:left="102"/>
              <w:rPr>
                <w:rFonts w:ascii="SimSun" w:eastAsia="SimSun"/>
                <w:sz w:val="20"/>
              </w:rPr>
            </w:pPr>
            <w:r>
              <w:rPr>
                <w:rFonts w:ascii="SimSun" w:eastAsia="SimSun"/>
                <w:spacing w:val="-5"/>
                <w:sz w:val="20"/>
              </w:rPr>
              <w:t>國別</w:t>
            </w:r>
          </w:p>
        </w:tc>
        <w:tc>
          <w:tcPr>
            <w:tcW w:w="2696" w:type="dxa"/>
          </w:tcPr>
          <w:p>
            <w:pPr>
              <w:pStyle w:val="TableParagraph"/>
              <w:spacing w:line="221" w:lineRule="exact"/>
              <w:ind w:left="103"/>
              <w:rPr>
                <w:rFonts w:ascii="SimSun" w:eastAsia="SimSun"/>
                <w:sz w:val="20"/>
              </w:rPr>
            </w:pPr>
            <w:r>
              <w:rPr>
                <w:rFonts w:ascii="SimSun" w:eastAsia="SimSun"/>
                <w:spacing w:val="-2"/>
                <w:sz w:val="20"/>
              </w:rPr>
              <w:t>主修學門系所</w:t>
            </w:r>
          </w:p>
        </w:tc>
        <w:tc>
          <w:tcPr>
            <w:tcW w:w="612" w:type="dxa"/>
          </w:tcPr>
          <w:p>
            <w:pPr>
              <w:pStyle w:val="TableParagraph"/>
              <w:spacing w:line="221" w:lineRule="exact"/>
              <w:ind w:right="92"/>
              <w:jc w:val="right"/>
              <w:rPr>
                <w:rFonts w:ascii="SimSun" w:eastAsia="SimSun"/>
                <w:sz w:val="20"/>
              </w:rPr>
            </w:pPr>
            <w:r>
              <w:rPr>
                <w:rFonts w:ascii="SimSun" w:eastAsia="SimSun"/>
                <w:spacing w:val="-5"/>
                <w:sz w:val="20"/>
              </w:rPr>
              <w:t>學位</w:t>
            </w:r>
          </w:p>
        </w:tc>
        <w:tc>
          <w:tcPr>
            <w:tcW w:w="2014" w:type="dxa"/>
          </w:tcPr>
          <w:p>
            <w:pPr>
              <w:pStyle w:val="TableParagraph"/>
              <w:spacing w:line="221" w:lineRule="exact"/>
              <w:ind w:left="104"/>
              <w:rPr>
                <w:sz w:val="20"/>
              </w:rPr>
            </w:pPr>
            <w:r>
              <w:rPr>
                <w:rFonts w:ascii="SimSun" w:eastAsia="SimSun"/>
                <w:sz w:val="20"/>
              </w:rPr>
              <w:t>起訖年月</w:t>
            </w:r>
            <w:r>
              <w:rPr>
                <w:sz w:val="20"/>
              </w:rPr>
              <w:t>(</w:t>
            </w:r>
            <w:r>
              <w:rPr>
                <w:rFonts w:ascii="SimSun" w:eastAsia="SimSun"/>
                <w:sz w:val="20"/>
              </w:rPr>
              <w:t>西元年</w:t>
            </w:r>
            <w:r>
              <w:rPr>
                <w:sz w:val="20"/>
              </w:rPr>
              <w:t>/</w:t>
            </w:r>
            <w:r>
              <w:rPr>
                <w:rFonts w:ascii="SimSun" w:eastAsia="SimSun"/>
                <w:sz w:val="20"/>
              </w:rPr>
              <w:t>月</w:t>
            </w:r>
            <w:r>
              <w:rPr>
                <w:spacing w:val="-10"/>
                <w:sz w:val="20"/>
              </w:rPr>
              <w:t>)</w:t>
            </w:r>
          </w:p>
        </w:tc>
      </w:tr>
      <w:tr>
        <w:trPr>
          <w:trHeight w:val="241" w:hRule="atLeast"/>
        </w:trPr>
        <w:tc>
          <w:tcPr>
            <w:tcW w:w="4080" w:type="dxa"/>
          </w:tcPr>
          <w:p>
            <w:pPr>
              <w:pStyle w:val="TableParagraph"/>
              <w:spacing w:line="214" w:lineRule="exact"/>
              <w:ind w:left="102"/>
              <w:rPr>
                <w:sz w:val="20"/>
              </w:rPr>
            </w:pPr>
            <w:r>
              <w:rPr>
                <w:sz w:val="20"/>
              </w:rPr>
              <w:t>Taipei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Medical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University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Academia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Sinica</w:t>
            </w:r>
          </w:p>
        </w:tc>
        <w:tc>
          <w:tcPr>
            <w:tcW w:w="795" w:type="dxa"/>
          </w:tcPr>
          <w:p>
            <w:pPr>
              <w:pStyle w:val="TableParagraph"/>
              <w:spacing w:line="214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Taiwan</w:t>
            </w:r>
          </w:p>
        </w:tc>
        <w:tc>
          <w:tcPr>
            <w:tcW w:w="2696" w:type="dxa"/>
          </w:tcPr>
          <w:p>
            <w:pPr>
              <w:pStyle w:val="TableParagraph"/>
              <w:spacing w:line="214" w:lineRule="exact"/>
              <w:ind w:left="103"/>
              <w:rPr>
                <w:sz w:val="20"/>
              </w:rPr>
            </w:pPr>
            <w:r>
              <w:rPr>
                <w:sz w:val="20"/>
              </w:rPr>
              <w:t>PhD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Translational</w:t>
            </w:r>
            <w:r>
              <w:rPr>
                <w:spacing w:val="-2"/>
                <w:sz w:val="20"/>
              </w:rPr>
              <w:t> Medicine</w:t>
            </w:r>
          </w:p>
        </w:tc>
        <w:tc>
          <w:tcPr>
            <w:tcW w:w="612" w:type="dxa"/>
          </w:tcPr>
          <w:p>
            <w:pPr>
              <w:pStyle w:val="TableParagraph"/>
              <w:spacing w:line="222" w:lineRule="exact"/>
              <w:ind w:right="92"/>
              <w:jc w:val="right"/>
              <w:rPr>
                <w:rFonts w:ascii="SimSun" w:eastAsia="SimSun"/>
                <w:sz w:val="20"/>
              </w:rPr>
            </w:pPr>
            <w:r>
              <w:rPr>
                <w:rFonts w:ascii="SimSun" w:eastAsia="SimSun"/>
                <w:spacing w:val="-5"/>
                <w:sz w:val="20"/>
              </w:rPr>
              <w:t>博士</w:t>
            </w:r>
          </w:p>
        </w:tc>
        <w:tc>
          <w:tcPr>
            <w:tcW w:w="2014" w:type="dxa"/>
          </w:tcPr>
          <w:p>
            <w:pPr>
              <w:pStyle w:val="TableParagraph"/>
              <w:spacing w:line="214" w:lineRule="exact"/>
              <w:ind w:left="104"/>
              <w:rPr>
                <w:sz w:val="20"/>
              </w:rPr>
            </w:pPr>
            <w:r>
              <w:rPr>
                <w:sz w:val="20"/>
              </w:rPr>
              <w:t>2013/02 - </w:t>
            </w:r>
            <w:r>
              <w:rPr>
                <w:spacing w:val="-2"/>
                <w:sz w:val="20"/>
              </w:rPr>
              <w:t>2022/01</w:t>
            </w:r>
          </w:p>
        </w:tc>
      </w:tr>
      <w:tr>
        <w:trPr>
          <w:trHeight w:val="240" w:hRule="atLeast"/>
        </w:trPr>
        <w:tc>
          <w:tcPr>
            <w:tcW w:w="4080" w:type="dxa"/>
          </w:tcPr>
          <w:p>
            <w:pPr>
              <w:pStyle w:val="TableParagraph"/>
              <w:spacing w:line="212" w:lineRule="exact"/>
              <w:ind w:left="102"/>
              <w:rPr>
                <w:sz w:val="20"/>
              </w:rPr>
            </w:pPr>
            <w:r>
              <w:rPr>
                <w:sz w:val="20"/>
              </w:rPr>
              <w:t>Taipei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Medical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University</w:t>
            </w:r>
          </w:p>
        </w:tc>
        <w:tc>
          <w:tcPr>
            <w:tcW w:w="795" w:type="dxa"/>
          </w:tcPr>
          <w:p>
            <w:pPr>
              <w:pStyle w:val="TableParagraph"/>
              <w:spacing w:line="212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Taiwan</w:t>
            </w:r>
          </w:p>
        </w:tc>
        <w:tc>
          <w:tcPr>
            <w:tcW w:w="2696" w:type="dxa"/>
          </w:tcPr>
          <w:p>
            <w:pPr>
              <w:pStyle w:val="TableParagraph"/>
              <w:spacing w:line="212" w:lineRule="exact"/>
              <w:ind w:left="103"/>
              <w:rPr>
                <w:sz w:val="20"/>
              </w:rPr>
            </w:pPr>
            <w:r>
              <w:rPr>
                <w:sz w:val="20"/>
              </w:rPr>
              <w:t>MS in Biomedical </w:t>
            </w:r>
            <w:r>
              <w:rPr>
                <w:spacing w:val="-2"/>
                <w:sz w:val="20"/>
              </w:rPr>
              <w:t>Informatics</w:t>
            </w:r>
          </w:p>
        </w:tc>
        <w:tc>
          <w:tcPr>
            <w:tcW w:w="612" w:type="dxa"/>
          </w:tcPr>
          <w:p>
            <w:pPr>
              <w:pStyle w:val="TableParagraph"/>
              <w:spacing w:line="221" w:lineRule="exact"/>
              <w:ind w:right="92"/>
              <w:jc w:val="right"/>
              <w:rPr>
                <w:rFonts w:ascii="SimSun" w:eastAsia="SimSun"/>
                <w:sz w:val="20"/>
              </w:rPr>
            </w:pPr>
            <w:r>
              <w:rPr>
                <w:rFonts w:ascii="SimSun" w:eastAsia="SimSun"/>
                <w:spacing w:val="-5"/>
                <w:sz w:val="20"/>
              </w:rPr>
              <w:t>結業</w:t>
            </w:r>
          </w:p>
        </w:tc>
        <w:tc>
          <w:tcPr>
            <w:tcW w:w="2014" w:type="dxa"/>
          </w:tcPr>
          <w:p>
            <w:pPr>
              <w:pStyle w:val="TableParagraph"/>
              <w:spacing w:line="212" w:lineRule="exact"/>
              <w:ind w:left="104"/>
              <w:rPr>
                <w:sz w:val="20"/>
              </w:rPr>
            </w:pPr>
            <w:r>
              <w:rPr>
                <w:sz w:val="20"/>
              </w:rPr>
              <w:t>2011/09 - </w:t>
            </w:r>
            <w:r>
              <w:rPr>
                <w:spacing w:val="-2"/>
                <w:sz w:val="20"/>
              </w:rPr>
              <w:t>2013/01</w:t>
            </w:r>
          </w:p>
        </w:tc>
      </w:tr>
      <w:tr>
        <w:trPr>
          <w:trHeight w:val="240" w:hRule="atLeast"/>
        </w:trPr>
        <w:tc>
          <w:tcPr>
            <w:tcW w:w="4080" w:type="dxa"/>
          </w:tcPr>
          <w:p>
            <w:pPr>
              <w:pStyle w:val="TableParagraph"/>
              <w:spacing w:line="212" w:lineRule="exact"/>
              <w:ind w:left="102"/>
              <w:rPr>
                <w:sz w:val="20"/>
              </w:rPr>
            </w:pPr>
            <w:r>
              <w:rPr>
                <w:sz w:val="20"/>
              </w:rPr>
              <w:t>Taipei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Medical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University</w:t>
            </w:r>
          </w:p>
        </w:tc>
        <w:tc>
          <w:tcPr>
            <w:tcW w:w="795" w:type="dxa"/>
          </w:tcPr>
          <w:p>
            <w:pPr>
              <w:pStyle w:val="TableParagraph"/>
              <w:spacing w:line="212" w:lineRule="exact"/>
              <w:ind w:left="102"/>
              <w:rPr>
                <w:sz w:val="20"/>
              </w:rPr>
            </w:pPr>
            <w:r>
              <w:rPr>
                <w:spacing w:val="-2"/>
                <w:sz w:val="20"/>
              </w:rPr>
              <w:t>Taiwan</w:t>
            </w:r>
          </w:p>
        </w:tc>
        <w:tc>
          <w:tcPr>
            <w:tcW w:w="2696" w:type="dxa"/>
          </w:tcPr>
          <w:p>
            <w:pPr>
              <w:pStyle w:val="TableParagraph"/>
              <w:spacing w:line="212" w:lineRule="exact"/>
              <w:ind w:left="103"/>
              <w:rPr>
                <w:sz w:val="20"/>
              </w:rPr>
            </w:pPr>
            <w:r>
              <w:rPr>
                <w:sz w:val="20"/>
              </w:rPr>
              <w:t>BS in </w:t>
            </w:r>
            <w:r>
              <w:rPr>
                <w:spacing w:val="-2"/>
                <w:sz w:val="20"/>
              </w:rPr>
              <w:t>Dentistry</w:t>
            </w:r>
          </w:p>
        </w:tc>
        <w:tc>
          <w:tcPr>
            <w:tcW w:w="612" w:type="dxa"/>
          </w:tcPr>
          <w:p>
            <w:pPr>
              <w:pStyle w:val="TableParagraph"/>
              <w:spacing w:line="221" w:lineRule="exact"/>
              <w:ind w:right="92"/>
              <w:jc w:val="right"/>
              <w:rPr>
                <w:rFonts w:ascii="SimSun" w:eastAsia="SimSun"/>
                <w:sz w:val="20"/>
              </w:rPr>
            </w:pPr>
            <w:r>
              <w:rPr>
                <w:rFonts w:ascii="SimSun" w:eastAsia="SimSun"/>
                <w:spacing w:val="-5"/>
                <w:sz w:val="20"/>
              </w:rPr>
              <w:t>學士</w:t>
            </w:r>
          </w:p>
        </w:tc>
        <w:tc>
          <w:tcPr>
            <w:tcW w:w="2014" w:type="dxa"/>
          </w:tcPr>
          <w:p>
            <w:pPr>
              <w:pStyle w:val="TableParagraph"/>
              <w:spacing w:line="212" w:lineRule="exact"/>
              <w:ind w:left="104"/>
              <w:rPr>
                <w:sz w:val="20"/>
              </w:rPr>
            </w:pPr>
            <w:r>
              <w:rPr>
                <w:sz w:val="20"/>
              </w:rPr>
              <w:t>1988/09 - </w:t>
            </w:r>
            <w:r>
              <w:rPr>
                <w:spacing w:val="-2"/>
                <w:sz w:val="20"/>
              </w:rPr>
              <w:t>1994/06</w:t>
            </w:r>
          </w:p>
        </w:tc>
      </w:tr>
    </w:tbl>
    <w:p>
      <w:pPr>
        <w:pStyle w:val="BodyText"/>
        <w:spacing w:before="4"/>
        <w:rPr>
          <w:sz w:val="21"/>
        </w:rPr>
      </w:pPr>
    </w:p>
    <w:p>
      <w:pPr>
        <w:pStyle w:val="BodyText"/>
        <w:spacing w:line="298" w:lineRule="exact" w:before="81"/>
        <w:ind w:left="110"/>
        <w:rPr>
          <w:rFonts w:ascii="SimSun" w:eastAsia="SimSun"/>
        </w:rPr>
      </w:pPr>
      <w:r>
        <w:rPr>
          <w:rFonts w:ascii="SimSun" w:eastAsia="SimSun"/>
          <w:w w:val="95"/>
        </w:rPr>
        <w:t>三</w:t>
      </w:r>
      <w:r>
        <w:rPr>
          <w:rFonts w:ascii="SimSun" w:eastAsia="SimSun"/>
          <w:w w:val="95"/>
        </w:rPr>
        <w:t>、</w:t>
      </w:r>
      <w:r>
        <w:rPr>
          <w:rFonts w:ascii="SimSun" w:eastAsia="SimSun"/>
          <w:w w:val="95"/>
        </w:rPr>
        <w:t>現</w:t>
      </w:r>
      <w:r>
        <w:rPr>
          <w:rFonts w:ascii="SimSun" w:eastAsia="SimSun"/>
          <w:w w:val="95"/>
        </w:rPr>
        <w:t>職</w:t>
      </w:r>
      <w:r>
        <w:rPr>
          <w:rFonts w:ascii="SimSun" w:eastAsia="SimSun"/>
          <w:w w:val="95"/>
        </w:rPr>
        <w:t>及</w:t>
      </w:r>
      <w:r>
        <w:rPr>
          <w:rFonts w:ascii="SimSun" w:eastAsia="SimSun"/>
          <w:w w:val="95"/>
        </w:rPr>
        <w:t>與</w:t>
      </w:r>
      <w:r>
        <w:rPr>
          <w:rFonts w:ascii="SimSun" w:eastAsia="SimSun"/>
          <w:w w:val="95"/>
        </w:rPr>
        <w:t>專</w:t>
      </w:r>
      <w:r>
        <w:rPr>
          <w:rFonts w:ascii="SimSun" w:eastAsia="SimSun"/>
          <w:w w:val="95"/>
        </w:rPr>
        <w:t>長</w:t>
      </w:r>
      <w:r>
        <w:rPr>
          <w:rFonts w:ascii="SimSun" w:eastAsia="SimSun"/>
          <w:w w:val="95"/>
        </w:rPr>
        <w:t>相</w:t>
      </w:r>
      <w:r>
        <w:rPr>
          <w:rFonts w:ascii="SimSun" w:eastAsia="SimSun"/>
          <w:w w:val="95"/>
        </w:rPr>
        <w:t>關</w:t>
      </w:r>
      <w:r>
        <w:rPr>
          <w:rFonts w:ascii="SimSun" w:eastAsia="SimSun"/>
          <w:w w:val="95"/>
        </w:rPr>
        <w:t>之</w:t>
      </w:r>
      <w:r>
        <w:rPr>
          <w:rFonts w:ascii="SimSun" w:eastAsia="SimSun"/>
          <w:w w:val="95"/>
        </w:rPr>
        <w:t>經</w:t>
      </w:r>
      <w:r>
        <w:rPr>
          <w:rFonts w:ascii="SimSun" w:eastAsia="SimSun"/>
          <w:w w:val="95"/>
        </w:rPr>
        <w:t>歷</w:t>
      </w:r>
      <w:r>
        <w:rPr>
          <w:w w:val="95"/>
        </w:rPr>
        <w:t>(</w:t>
      </w:r>
      <w:r>
        <w:rPr>
          <w:rFonts w:ascii="SimSun" w:eastAsia="SimSun"/>
          <w:w w:val="95"/>
        </w:rPr>
        <w:t>指</w:t>
      </w:r>
      <w:r>
        <w:rPr>
          <w:rFonts w:ascii="SimSun" w:eastAsia="SimSun"/>
          <w:w w:val="95"/>
        </w:rPr>
        <w:t>與</w:t>
      </w:r>
      <w:r>
        <w:rPr>
          <w:rFonts w:ascii="SimSun" w:eastAsia="SimSun"/>
          <w:w w:val="95"/>
        </w:rPr>
        <w:t>研</w:t>
      </w:r>
      <w:r>
        <w:rPr>
          <w:rFonts w:ascii="SimSun" w:eastAsia="SimSun"/>
          <w:w w:val="95"/>
        </w:rPr>
        <w:t>究</w:t>
      </w:r>
      <w:r>
        <w:rPr>
          <w:rFonts w:ascii="SimSun" w:eastAsia="SimSun"/>
          <w:w w:val="95"/>
        </w:rPr>
        <w:t>相</w:t>
      </w:r>
      <w:r>
        <w:rPr>
          <w:rFonts w:ascii="SimSun" w:eastAsia="SimSun"/>
          <w:w w:val="95"/>
        </w:rPr>
        <w:t>關</w:t>
      </w:r>
      <w:r>
        <w:rPr>
          <w:rFonts w:ascii="SimSun" w:eastAsia="SimSun"/>
          <w:w w:val="95"/>
        </w:rPr>
        <w:t>之</w:t>
      </w:r>
      <w:r>
        <w:rPr>
          <w:rFonts w:ascii="SimSun" w:eastAsia="SimSun"/>
          <w:w w:val="95"/>
        </w:rPr>
        <w:t>專</w:t>
      </w:r>
      <w:r>
        <w:rPr>
          <w:rFonts w:ascii="SimSun" w:eastAsia="SimSun"/>
          <w:w w:val="95"/>
        </w:rPr>
        <w:t>任</w:t>
      </w:r>
      <w:r>
        <w:rPr>
          <w:rFonts w:ascii="SimSun" w:eastAsia="SimSun"/>
          <w:w w:val="95"/>
        </w:rPr>
        <w:t>職</w:t>
      </w:r>
      <w:r>
        <w:rPr>
          <w:rFonts w:ascii="SimSun" w:eastAsia="SimSun"/>
          <w:w w:val="95"/>
        </w:rPr>
        <w:t>務</w:t>
      </w:r>
      <w:r>
        <w:rPr>
          <w:rFonts w:ascii="SimSun" w:eastAsia="SimSun"/>
          <w:w w:val="95"/>
        </w:rPr>
        <w:t>，</w:t>
      </w:r>
      <w:r>
        <w:rPr>
          <w:rFonts w:ascii="SimSun" w:eastAsia="SimSun"/>
          <w:w w:val="95"/>
        </w:rPr>
        <w:t>請</w:t>
      </w:r>
      <w:r>
        <w:rPr>
          <w:rFonts w:ascii="SimSun" w:eastAsia="SimSun"/>
          <w:w w:val="95"/>
        </w:rPr>
        <w:t>依</w:t>
      </w:r>
      <w:r>
        <w:rPr>
          <w:rFonts w:ascii="SimSun" w:eastAsia="SimSun"/>
          <w:w w:val="95"/>
        </w:rPr>
        <w:t>任</w:t>
      </w:r>
      <w:r>
        <w:rPr>
          <w:rFonts w:ascii="SimSun" w:eastAsia="SimSun"/>
          <w:w w:val="95"/>
        </w:rPr>
        <w:t>職</w:t>
      </w:r>
      <w:r>
        <w:rPr>
          <w:rFonts w:ascii="SimSun" w:eastAsia="SimSun"/>
          <w:w w:val="95"/>
        </w:rPr>
        <w:t>之</w:t>
      </w:r>
      <w:r>
        <w:rPr>
          <w:rFonts w:ascii="SimSun" w:eastAsia="SimSun"/>
          <w:w w:val="95"/>
        </w:rPr>
        <w:t>時</w:t>
      </w:r>
      <w:r>
        <w:rPr>
          <w:rFonts w:ascii="SimSun" w:eastAsia="SimSun"/>
          <w:w w:val="95"/>
        </w:rPr>
        <w:t>間</w:t>
      </w:r>
      <w:r>
        <w:rPr>
          <w:rFonts w:ascii="SimSun" w:eastAsia="SimSun"/>
          <w:w w:val="95"/>
        </w:rPr>
        <w:t>先</w:t>
      </w:r>
      <w:r>
        <w:rPr>
          <w:rFonts w:ascii="SimSun" w:eastAsia="SimSun"/>
          <w:w w:val="95"/>
        </w:rPr>
        <w:t>後</w:t>
      </w:r>
      <w:r>
        <w:rPr>
          <w:rFonts w:ascii="SimSun" w:eastAsia="SimSun"/>
          <w:w w:val="95"/>
        </w:rPr>
        <w:t>順</w:t>
      </w:r>
      <w:r>
        <w:rPr>
          <w:rFonts w:ascii="SimSun" w:eastAsia="SimSun"/>
          <w:w w:val="95"/>
        </w:rPr>
        <w:t>序</w:t>
      </w:r>
      <w:r>
        <w:rPr>
          <w:rFonts w:ascii="SimSun" w:eastAsia="SimSun"/>
          <w:w w:val="95"/>
        </w:rPr>
        <w:t>由</w:t>
      </w:r>
      <w:r>
        <w:rPr>
          <w:rFonts w:ascii="SimSun" w:eastAsia="SimSun"/>
          <w:w w:val="95"/>
        </w:rPr>
        <w:t>最</w:t>
      </w:r>
      <w:r>
        <w:rPr>
          <w:rFonts w:ascii="SimSun" w:eastAsia="SimSun"/>
          <w:w w:val="95"/>
        </w:rPr>
        <w:t>近</w:t>
      </w:r>
      <w:r>
        <w:rPr>
          <w:rFonts w:ascii="SimSun" w:eastAsia="SimSun"/>
          <w:w w:val="95"/>
        </w:rPr>
        <w:t>者</w:t>
      </w:r>
      <w:r>
        <w:rPr>
          <w:rFonts w:ascii="SimSun" w:eastAsia="SimSun"/>
          <w:w w:val="95"/>
        </w:rPr>
        <w:t>往</w:t>
      </w:r>
      <w:r>
        <w:rPr>
          <w:rFonts w:ascii="SimSun" w:eastAsia="SimSun"/>
          <w:spacing w:val="-10"/>
          <w:w w:val="95"/>
        </w:rPr>
        <w:t>前</w:t>
      </w:r>
    </w:p>
    <w:p>
      <w:pPr>
        <w:pStyle w:val="BodyText"/>
        <w:spacing w:line="298" w:lineRule="exact"/>
        <w:ind w:left="110"/>
      </w:pPr>
      <w:r>
        <w:rPr>
          <w:rFonts w:ascii="SimSun" w:eastAsia="SimSun"/>
          <w:w w:val="95"/>
        </w:rPr>
        <w:t>追</w:t>
      </w:r>
      <w:r>
        <w:rPr>
          <w:rFonts w:ascii="SimSun" w:eastAsia="SimSun"/>
          <w:w w:val="95"/>
        </w:rPr>
        <w:t>溯</w:t>
      </w:r>
      <w:r>
        <w:rPr>
          <w:spacing w:val="-10"/>
          <w:w w:val="95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tbl>
      <w:tblPr>
        <w:tblW w:w="0" w:type="auto"/>
        <w:jc w:val="left"/>
        <w:tblInd w:w="120" w:type="dxa"/>
        <w:tblBorders>
          <w:top w:val="single" w:sz="4" w:space="0" w:color="414141"/>
          <w:left w:val="single" w:sz="4" w:space="0" w:color="414141"/>
          <w:bottom w:val="single" w:sz="4" w:space="0" w:color="414141"/>
          <w:right w:val="single" w:sz="4" w:space="0" w:color="414141"/>
          <w:insideH w:val="single" w:sz="4" w:space="0" w:color="414141"/>
          <w:insideV w:val="single" w:sz="4" w:space="0" w:color="41414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178"/>
        <w:gridCol w:w="3062"/>
        <w:gridCol w:w="1888"/>
        <w:gridCol w:w="2068"/>
      </w:tblGrid>
      <w:tr>
        <w:trPr>
          <w:trHeight w:val="248" w:hRule="atLeast"/>
        </w:trPr>
        <w:tc>
          <w:tcPr>
            <w:tcW w:w="3178" w:type="dxa"/>
          </w:tcPr>
          <w:p>
            <w:pPr>
              <w:pStyle w:val="TableParagraph"/>
              <w:spacing w:line="229" w:lineRule="exact"/>
              <w:ind w:left="105"/>
              <w:rPr>
                <w:rFonts w:ascii="SimSun" w:eastAsia="SimSun"/>
                <w:sz w:val="20"/>
              </w:rPr>
            </w:pPr>
            <w:r>
              <w:rPr>
                <w:rFonts w:ascii="SimSun" w:eastAsia="SimSun"/>
                <w:sz w:val="20"/>
              </w:rPr>
              <w:t>服</w:t>
            </w:r>
            <w:r>
              <w:rPr>
                <w:rFonts w:ascii="SimSun" w:eastAsia="SimSun"/>
                <w:sz w:val="20"/>
              </w:rPr>
              <w:t>務</w:t>
            </w:r>
            <w:r>
              <w:rPr>
                <w:rFonts w:ascii="SimSun" w:eastAsia="SimSun"/>
                <w:sz w:val="20"/>
              </w:rPr>
              <w:t>機</w:t>
            </w:r>
            <w:r>
              <w:rPr>
                <w:rFonts w:ascii="SimSun" w:eastAsia="SimSun"/>
                <w:spacing w:val="-10"/>
                <w:sz w:val="20"/>
              </w:rPr>
              <w:t>構</w:t>
            </w:r>
          </w:p>
        </w:tc>
        <w:tc>
          <w:tcPr>
            <w:tcW w:w="3062" w:type="dxa"/>
          </w:tcPr>
          <w:p>
            <w:pPr>
              <w:pStyle w:val="TableParagraph"/>
              <w:spacing w:line="229" w:lineRule="exact"/>
              <w:ind w:left="105"/>
              <w:rPr>
                <w:rFonts w:ascii="SimSun" w:eastAsia="SimSun"/>
                <w:sz w:val="20"/>
              </w:rPr>
            </w:pPr>
            <w:r>
              <w:rPr>
                <w:rFonts w:ascii="SimSun" w:eastAsia="SimSun"/>
                <w:sz w:val="20"/>
              </w:rPr>
              <w:t>服</w:t>
            </w:r>
            <w:r>
              <w:rPr>
                <w:rFonts w:ascii="SimSun" w:eastAsia="SimSun"/>
                <w:sz w:val="20"/>
              </w:rPr>
              <w:t>務</w:t>
            </w:r>
            <w:r>
              <w:rPr>
                <w:rFonts w:ascii="SimSun" w:eastAsia="SimSun"/>
                <w:sz w:val="20"/>
              </w:rPr>
              <w:t>部</w:t>
            </w:r>
            <w:r>
              <w:rPr>
                <w:rFonts w:ascii="SimSun" w:eastAsia="SimSun"/>
                <w:sz w:val="20"/>
              </w:rPr>
              <w:t>門</w:t>
            </w:r>
            <w:r>
              <w:rPr>
                <w:sz w:val="20"/>
              </w:rPr>
              <w:t>/</w:t>
            </w:r>
            <w:r>
              <w:rPr>
                <w:rFonts w:ascii="SimSun" w:eastAsia="SimSun"/>
                <w:sz w:val="20"/>
              </w:rPr>
              <w:t>系</w:t>
            </w:r>
            <w:r>
              <w:rPr>
                <w:rFonts w:ascii="SimSun" w:eastAsia="SimSun"/>
                <w:spacing w:val="-10"/>
                <w:sz w:val="20"/>
              </w:rPr>
              <w:t>所</w:t>
            </w:r>
          </w:p>
        </w:tc>
        <w:tc>
          <w:tcPr>
            <w:tcW w:w="1888" w:type="dxa"/>
          </w:tcPr>
          <w:p>
            <w:pPr>
              <w:pStyle w:val="TableParagraph"/>
              <w:spacing w:line="229" w:lineRule="exact"/>
              <w:ind w:left="106"/>
              <w:rPr>
                <w:rFonts w:ascii="SimSun" w:eastAsia="SimSun"/>
                <w:sz w:val="20"/>
              </w:rPr>
            </w:pPr>
            <w:r>
              <w:rPr>
                <w:rFonts w:ascii="SimSun" w:eastAsia="SimSun"/>
                <w:sz w:val="20"/>
              </w:rPr>
              <w:t>職</w:t>
            </w:r>
            <w:r>
              <w:rPr>
                <w:rFonts w:ascii="SimSun" w:eastAsia="SimSun"/>
                <w:spacing w:val="-10"/>
                <w:w w:val="105"/>
                <w:sz w:val="20"/>
              </w:rPr>
              <w:t>稱</w:t>
            </w:r>
          </w:p>
        </w:tc>
        <w:tc>
          <w:tcPr>
            <w:tcW w:w="2068" w:type="dxa"/>
          </w:tcPr>
          <w:p>
            <w:pPr>
              <w:pStyle w:val="TableParagraph"/>
              <w:spacing w:line="229" w:lineRule="exact"/>
              <w:ind w:left="107"/>
              <w:rPr>
                <w:sz w:val="20"/>
              </w:rPr>
            </w:pPr>
            <w:r>
              <w:rPr>
                <w:rFonts w:ascii="SimSun" w:eastAsia="SimSun"/>
                <w:sz w:val="20"/>
              </w:rPr>
              <w:t>起</w:t>
            </w:r>
            <w:r>
              <w:rPr>
                <w:rFonts w:ascii="SimSun" w:eastAsia="SimSun"/>
                <w:sz w:val="20"/>
              </w:rPr>
              <w:t>訖</w:t>
            </w:r>
            <w:r>
              <w:rPr>
                <w:rFonts w:ascii="SimSun" w:eastAsia="SimSun"/>
                <w:sz w:val="20"/>
              </w:rPr>
              <w:t>年</w:t>
            </w:r>
            <w:r>
              <w:rPr>
                <w:rFonts w:ascii="SimSun" w:eastAsia="SimSun"/>
                <w:sz w:val="20"/>
              </w:rPr>
              <w:t>月</w:t>
            </w:r>
            <w:r>
              <w:rPr>
                <w:sz w:val="20"/>
              </w:rPr>
              <w:t>(</w:t>
            </w:r>
            <w:r>
              <w:rPr>
                <w:rFonts w:ascii="SimSun" w:eastAsia="SimSun"/>
                <w:sz w:val="20"/>
              </w:rPr>
              <w:t>西</w:t>
            </w:r>
            <w:r>
              <w:rPr>
                <w:rFonts w:ascii="SimSun" w:eastAsia="SimSun"/>
                <w:sz w:val="20"/>
              </w:rPr>
              <w:t>元</w:t>
            </w:r>
            <w:r>
              <w:rPr>
                <w:rFonts w:ascii="SimSun" w:eastAsia="SimSun"/>
                <w:sz w:val="20"/>
              </w:rPr>
              <w:t>年</w:t>
            </w:r>
            <w:r>
              <w:rPr>
                <w:sz w:val="20"/>
              </w:rPr>
              <w:t>/</w:t>
            </w:r>
            <w:r>
              <w:rPr>
                <w:rFonts w:ascii="SimSun" w:eastAsia="SimSun"/>
                <w:sz w:val="20"/>
              </w:rPr>
              <w:t>月</w:t>
            </w:r>
            <w:r>
              <w:rPr>
                <w:spacing w:val="-10"/>
                <w:sz w:val="20"/>
              </w:rPr>
              <w:t>)</w:t>
            </w:r>
          </w:p>
        </w:tc>
      </w:tr>
      <w:tr>
        <w:trPr>
          <w:trHeight w:val="247" w:hRule="atLeast"/>
        </w:trPr>
        <w:tc>
          <w:tcPr>
            <w:tcW w:w="3178" w:type="dxa"/>
          </w:tcPr>
          <w:p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z w:val="20"/>
              </w:rPr>
              <w:t>Taipei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Municipal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Wanfang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2"/>
                <w:sz w:val="20"/>
              </w:rPr>
              <w:t>Hospital</w:t>
            </w:r>
          </w:p>
        </w:tc>
        <w:tc>
          <w:tcPr>
            <w:tcW w:w="3062" w:type="dxa"/>
          </w:tcPr>
          <w:p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Oral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and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Maxillofacial</w:t>
            </w:r>
            <w:r>
              <w:rPr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Surgery</w:t>
            </w:r>
          </w:p>
        </w:tc>
        <w:tc>
          <w:tcPr>
            <w:tcW w:w="1888" w:type="dxa"/>
          </w:tcPr>
          <w:p>
            <w:pPr>
              <w:pStyle w:val="TableParagraph"/>
              <w:spacing w:line="217" w:lineRule="exact"/>
              <w:ind w:left="106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Director</w:t>
            </w:r>
          </w:p>
        </w:tc>
        <w:tc>
          <w:tcPr>
            <w:tcW w:w="2068" w:type="dxa"/>
          </w:tcPr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2021/04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2022/04</w:t>
            </w:r>
          </w:p>
        </w:tc>
      </w:tr>
      <w:tr>
        <w:trPr>
          <w:trHeight w:val="247" w:hRule="atLeast"/>
        </w:trPr>
        <w:tc>
          <w:tcPr>
            <w:tcW w:w="3178" w:type="dxa"/>
          </w:tcPr>
          <w:p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z w:val="20"/>
              </w:rPr>
              <w:t>Taipei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Medical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University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2"/>
                <w:sz w:val="20"/>
              </w:rPr>
              <w:t>Hospital</w:t>
            </w:r>
          </w:p>
        </w:tc>
        <w:tc>
          <w:tcPr>
            <w:tcW w:w="3062" w:type="dxa"/>
          </w:tcPr>
          <w:p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Oral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and</w:t>
            </w:r>
            <w:r>
              <w:rPr>
                <w:spacing w:val="-1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Maxillofacial</w:t>
            </w:r>
            <w:r>
              <w:rPr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Surgery</w:t>
            </w:r>
          </w:p>
        </w:tc>
        <w:tc>
          <w:tcPr>
            <w:tcW w:w="1888" w:type="dxa"/>
          </w:tcPr>
          <w:p>
            <w:pPr>
              <w:pStyle w:val="TableParagraph"/>
              <w:spacing w:line="217" w:lineRule="exact"/>
              <w:ind w:left="106"/>
              <w:rPr>
                <w:sz w:val="20"/>
              </w:rPr>
            </w:pPr>
            <w:r>
              <w:rPr>
                <w:sz w:val="20"/>
              </w:rPr>
              <w:t>Attending</w:t>
            </w:r>
            <w:r>
              <w:rPr>
                <w:spacing w:val="23"/>
                <w:sz w:val="20"/>
              </w:rPr>
              <w:t> </w:t>
            </w:r>
            <w:r>
              <w:rPr>
                <w:spacing w:val="-2"/>
                <w:sz w:val="20"/>
              </w:rPr>
              <w:t>physician</w:t>
            </w:r>
          </w:p>
        </w:tc>
        <w:tc>
          <w:tcPr>
            <w:tcW w:w="2068" w:type="dxa"/>
          </w:tcPr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2002/01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Present</w:t>
            </w:r>
          </w:p>
        </w:tc>
      </w:tr>
      <w:tr>
        <w:trPr>
          <w:trHeight w:val="247" w:hRule="atLeast"/>
        </w:trPr>
        <w:tc>
          <w:tcPr>
            <w:tcW w:w="3178" w:type="dxa"/>
          </w:tcPr>
          <w:p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z w:val="20"/>
              </w:rPr>
              <w:t>Taipei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Medical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University</w:t>
            </w:r>
            <w:r>
              <w:rPr>
                <w:spacing w:val="12"/>
                <w:sz w:val="20"/>
              </w:rPr>
              <w:t> </w:t>
            </w:r>
            <w:r>
              <w:rPr>
                <w:spacing w:val="-2"/>
                <w:sz w:val="20"/>
              </w:rPr>
              <w:t>Hospital</w:t>
            </w:r>
          </w:p>
        </w:tc>
        <w:tc>
          <w:tcPr>
            <w:tcW w:w="3062" w:type="dxa"/>
          </w:tcPr>
          <w:p>
            <w:pPr>
              <w:pStyle w:val="TableParagraph"/>
              <w:spacing w:line="217" w:lineRule="exact"/>
              <w:ind w:left="105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Taiwan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Medical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Mission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in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Africa</w:t>
            </w:r>
          </w:p>
        </w:tc>
        <w:tc>
          <w:tcPr>
            <w:tcW w:w="1888" w:type="dxa"/>
          </w:tcPr>
          <w:p>
            <w:pPr>
              <w:pStyle w:val="TableParagraph"/>
              <w:spacing w:line="217" w:lineRule="exact"/>
              <w:ind w:left="106"/>
              <w:rPr>
                <w:sz w:val="20"/>
              </w:rPr>
            </w:pPr>
            <w:r>
              <w:rPr>
                <w:sz w:val="20"/>
              </w:rPr>
              <w:t>Attending</w:t>
            </w:r>
            <w:r>
              <w:rPr>
                <w:spacing w:val="23"/>
                <w:sz w:val="20"/>
              </w:rPr>
              <w:t> </w:t>
            </w:r>
            <w:r>
              <w:rPr>
                <w:spacing w:val="-2"/>
                <w:sz w:val="20"/>
              </w:rPr>
              <w:t>physician</w:t>
            </w:r>
          </w:p>
        </w:tc>
        <w:tc>
          <w:tcPr>
            <w:tcW w:w="2068" w:type="dxa"/>
          </w:tcPr>
          <w:p>
            <w:pPr>
              <w:pStyle w:val="TableParagraph"/>
              <w:spacing w:line="217" w:lineRule="exact"/>
              <w:ind w:left="107"/>
              <w:rPr>
                <w:sz w:val="20"/>
              </w:rPr>
            </w:pPr>
            <w:r>
              <w:rPr>
                <w:w w:val="105"/>
                <w:sz w:val="20"/>
              </w:rPr>
              <w:t>2009/05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-</w:t>
            </w:r>
            <w:r>
              <w:rPr>
                <w:spacing w:val="-9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2012/01</w:t>
            </w:r>
          </w:p>
        </w:tc>
      </w:tr>
    </w:tbl>
    <w:p>
      <w:pPr>
        <w:pStyle w:val="BodyText"/>
        <w:spacing w:before="3"/>
        <w:rPr>
          <w:sz w:val="26"/>
        </w:rPr>
      </w:pPr>
    </w:p>
    <w:p>
      <w:pPr>
        <w:pStyle w:val="BodyText"/>
        <w:spacing w:before="81"/>
        <w:ind w:left="110"/>
      </w:pPr>
      <w:r>
        <w:rPr>
          <w:rFonts w:ascii="SimSun" w:eastAsia="SimSun"/>
          <w:w w:val="95"/>
        </w:rPr>
        <w:t>四</w:t>
      </w:r>
      <w:r>
        <w:rPr>
          <w:rFonts w:ascii="SimSun" w:eastAsia="SimSun"/>
          <w:w w:val="95"/>
        </w:rPr>
        <w:t>、</w:t>
      </w:r>
      <w:r>
        <w:rPr>
          <w:rFonts w:ascii="SimSun" w:eastAsia="SimSun"/>
          <w:w w:val="95"/>
        </w:rPr>
        <w:t>專</w:t>
      </w:r>
      <w:r>
        <w:rPr>
          <w:rFonts w:ascii="SimSun" w:eastAsia="SimSun"/>
          <w:w w:val="95"/>
        </w:rPr>
        <w:t>長</w:t>
      </w:r>
      <w:r>
        <w:rPr>
          <w:w w:val="95"/>
        </w:rPr>
        <w:t>(</w:t>
      </w:r>
      <w:r>
        <w:rPr>
          <w:rFonts w:ascii="SimSun" w:eastAsia="SimSun"/>
          <w:w w:val="95"/>
        </w:rPr>
        <w:t>請</w:t>
      </w:r>
      <w:r>
        <w:rPr>
          <w:rFonts w:ascii="SimSun" w:eastAsia="SimSun"/>
          <w:w w:val="95"/>
        </w:rPr>
        <w:t>填</w:t>
      </w:r>
      <w:r>
        <w:rPr>
          <w:rFonts w:ascii="SimSun" w:eastAsia="SimSun"/>
          <w:w w:val="95"/>
        </w:rPr>
        <w:t>寫</w:t>
      </w:r>
      <w:r>
        <w:rPr>
          <w:rFonts w:ascii="SimSun" w:eastAsia="SimSun"/>
          <w:w w:val="95"/>
        </w:rPr>
        <w:t>與</w:t>
      </w:r>
      <w:r>
        <w:rPr>
          <w:rFonts w:ascii="SimSun" w:eastAsia="SimSun"/>
          <w:w w:val="95"/>
        </w:rPr>
        <w:t>研</w:t>
      </w:r>
      <w:r>
        <w:rPr>
          <w:rFonts w:ascii="SimSun" w:eastAsia="SimSun"/>
          <w:w w:val="95"/>
        </w:rPr>
        <w:t>究</w:t>
      </w:r>
      <w:r>
        <w:rPr>
          <w:rFonts w:ascii="SimSun" w:eastAsia="SimSun"/>
          <w:w w:val="95"/>
        </w:rPr>
        <w:t>方</w:t>
      </w:r>
      <w:r>
        <w:rPr>
          <w:rFonts w:ascii="SimSun" w:eastAsia="SimSun"/>
          <w:w w:val="95"/>
        </w:rPr>
        <w:t>向</w:t>
      </w:r>
      <w:r>
        <w:rPr>
          <w:rFonts w:ascii="SimSun" w:eastAsia="SimSun"/>
          <w:w w:val="95"/>
        </w:rPr>
        <w:t>有</w:t>
      </w:r>
      <w:r>
        <w:rPr>
          <w:rFonts w:ascii="SimSun" w:eastAsia="SimSun"/>
          <w:w w:val="95"/>
        </w:rPr>
        <w:t>關</w:t>
      </w:r>
      <w:r>
        <w:rPr>
          <w:rFonts w:ascii="SimSun" w:eastAsia="SimSun"/>
          <w:w w:val="95"/>
        </w:rPr>
        <w:t>之</w:t>
      </w:r>
      <w:r>
        <w:rPr>
          <w:rFonts w:ascii="SimSun" w:eastAsia="SimSun"/>
          <w:w w:val="95"/>
        </w:rPr>
        <w:t>學</w:t>
      </w:r>
      <w:r>
        <w:rPr>
          <w:rFonts w:ascii="SimSun" w:eastAsia="SimSun"/>
          <w:w w:val="95"/>
        </w:rPr>
        <w:t>術</w:t>
      </w:r>
      <w:r>
        <w:rPr>
          <w:rFonts w:ascii="SimSun" w:eastAsia="SimSun"/>
          <w:w w:val="95"/>
        </w:rPr>
        <w:t>專</w:t>
      </w:r>
      <w:r>
        <w:rPr>
          <w:rFonts w:ascii="SimSun" w:eastAsia="SimSun"/>
          <w:w w:val="95"/>
        </w:rPr>
        <w:t>長</w:t>
      </w:r>
      <w:r>
        <w:rPr>
          <w:rFonts w:ascii="SimSun" w:eastAsia="SimSun"/>
          <w:w w:val="95"/>
        </w:rPr>
        <w:t>名</w:t>
      </w:r>
      <w:r>
        <w:rPr>
          <w:rFonts w:ascii="SimSun" w:eastAsia="SimSun"/>
          <w:w w:val="95"/>
        </w:rPr>
        <w:t>稱</w:t>
      </w:r>
      <w:r>
        <w:rPr>
          <w:spacing w:val="-10"/>
          <w:w w:val="95"/>
        </w:rPr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3"/>
        </w:rPr>
      </w:pPr>
    </w:p>
    <w:tbl>
      <w:tblPr>
        <w:tblW w:w="0" w:type="auto"/>
        <w:jc w:val="left"/>
        <w:tblInd w:w="120" w:type="dxa"/>
        <w:tblBorders>
          <w:top w:val="single" w:sz="4" w:space="0" w:color="414141"/>
          <w:left w:val="single" w:sz="4" w:space="0" w:color="414141"/>
          <w:bottom w:val="single" w:sz="4" w:space="0" w:color="414141"/>
          <w:right w:val="single" w:sz="4" w:space="0" w:color="414141"/>
          <w:insideH w:val="single" w:sz="4" w:space="0" w:color="414141"/>
          <w:insideV w:val="single" w:sz="4" w:space="0" w:color="414141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54"/>
        <w:gridCol w:w="1785"/>
        <w:gridCol w:w="3180"/>
        <w:gridCol w:w="1379"/>
      </w:tblGrid>
      <w:tr>
        <w:trPr>
          <w:trHeight w:val="1102" w:hRule="atLeast"/>
        </w:trPr>
        <w:tc>
          <w:tcPr>
            <w:tcW w:w="3854" w:type="dxa"/>
          </w:tcPr>
          <w:p>
            <w:pPr>
              <w:pStyle w:val="TableParagraph"/>
              <w:spacing w:before="115"/>
              <w:ind w:left="116"/>
              <w:rPr>
                <w:sz w:val="23"/>
              </w:rPr>
            </w:pPr>
            <w:r>
              <w:rPr>
                <w:sz w:val="23"/>
              </w:rPr>
              <w:t>Programming</w:t>
            </w:r>
            <w:r>
              <w:rPr>
                <w:spacing w:val="-14"/>
                <w:sz w:val="23"/>
              </w:rPr>
              <w:t> </w:t>
            </w:r>
            <w:r>
              <w:rPr>
                <w:spacing w:val="-5"/>
                <w:sz w:val="23"/>
              </w:rPr>
              <w:t>in:</w:t>
            </w:r>
          </w:p>
          <w:p>
            <w:pPr>
              <w:pStyle w:val="TableParagraph"/>
              <w:spacing w:line="249" w:lineRule="auto" w:before="12"/>
              <w:ind w:left="116"/>
              <w:rPr>
                <w:sz w:val="23"/>
              </w:rPr>
            </w:pPr>
            <w:r>
              <w:rPr>
                <w:sz w:val="23"/>
              </w:rPr>
              <w:t>R,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Python,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Matlab,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SAS,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deep</w:t>
            </w:r>
            <w:r>
              <w:rPr>
                <w:spacing w:val="-13"/>
                <w:sz w:val="23"/>
              </w:rPr>
              <w:t> </w:t>
            </w:r>
            <w:r>
              <w:rPr>
                <w:sz w:val="23"/>
              </w:rPr>
              <w:t>learning</w:t>
            </w:r>
            <w:r>
              <w:rPr>
                <w:sz w:val="23"/>
              </w:rPr>
              <w:t>.</w:t>
            </w:r>
            <w:r>
              <w:rPr>
                <w:sz w:val="23"/>
              </w:rPr>
              <w:t> Translational Medicine</w:t>
            </w:r>
          </w:p>
        </w:tc>
        <w:tc>
          <w:tcPr>
            <w:tcW w:w="1785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49" w:lineRule="auto"/>
              <w:ind w:left="117"/>
              <w:rPr>
                <w:sz w:val="23"/>
              </w:rPr>
            </w:pPr>
            <w:r>
              <w:rPr>
                <w:spacing w:val="-2"/>
                <w:sz w:val="23"/>
              </w:rPr>
              <w:t>Languages</w:t>
            </w:r>
            <w:r>
              <w:rPr>
                <w:spacing w:val="-2"/>
                <w:sz w:val="23"/>
              </w:rPr>
              <w:t> Chinese,</w:t>
            </w:r>
            <w:r>
              <w:rPr>
                <w:spacing w:val="-13"/>
                <w:sz w:val="23"/>
              </w:rPr>
              <w:t> </w:t>
            </w:r>
            <w:r>
              <w:rPr>
                <w:spacing w:val="-2"/>
                <w:sz w:val="23"/>
              </w:rPr>
              <w:t>English</w:t>
            </w:r>
          </w:p>
        </w:tc>
        <w:tc>
          <w:tcPr>
            <w:tcW w:w="3180" w:type="dxa"/>
          </w:tcPr>
          <w:p>
            <w:pPr>
              <w:pStyle w:val="TableParagraph"/>
              <w:spacing w:line="242" w:lineRule="exact"/>
              <w:ind w:left="117"/>
              <w:rPr>
                <w:sz w:val="23"/>
              </w:rPr>
            </w:pPr>
            <w:r>
              <w:rPr>
                <w:spacing w:val="-2"/>
                <w:sz w:val="23"/>
              </w:rPr>
              <w:t>Sports:</w:t>
            </w:r>
          </w:p>
          <w:p>
            <w:pPr>
              <w:pStyle w:val="TableParagraph"/>
              <w:spacing w:line="249" w:lineRule="auto" w:before="11"/>
              <w:ind w:left="117"/>
              <w:rPr>
                <w:sz w:val="23"/>
              </w:rPr>
            </w:pPr>
            <w:r>
              <w:rPr>
                <w:sz w:val="23"/>
              </w:rPr>
              <w:t>Swimming, water </w:t>
            </w:r>
            <w:r>
              <w:rPr>
                <w:sz w:val="23"/>
              </w:rPr>
              <w:t>rescue,</w:t>
            </w:r>
            <w:r>
              <w:rPr>
                <w:sz w:val="23"/>
              </w:rPr>
              <w:t> </w:t>
            </w:r>
            <w:r>
              <w:rPr>
                <w:spacing w:val="-2"/>
                <w:sz w:val="23"/>
              </w:rPr>
              <w:t>SCUBA</w:t>
            </w:r>
            <w:r>
              <w:rPr>
                <w:spacing w:val="-8"/>
                <w:sz w:val="23"/>
              </w:rPr>
              <w:t> </w:t>
            </w:r>
            <w:r>
              <w:rPr>
                <w:spacing w:val="-2"/>
                <w:sz w:val="23"/>
              </w:rPr>
              <w:t>diving,</w:t>
            </w:r>
            <w:r>
              <w:rPr>
                <w:spacing w:val="-8"/>
                <w:sz w:val="23"/>
              </w:rPr>
              <w:t> </w:t>
            </w:r>
            <w:r>
              <w:rPr>
                <w:spacing w:val="-2"/>
                <w:sz w:val="23"/>
              </w:rPr>
              <w:t>bicycle</w:t>
            </w:r>
            <w:r>
              <w:rPr>
                <w:spacing w:val="-8"/>
                <w:sz w:val="23"/>
              </w:rPr>
              <w:t> </w:t>
            </w:r>
            <w:r>
              <w:rPr>
                <w:spacing w:val="-2"/>
                <w:sz w:val="23"/>
              </w:rPr>
              <w:t>cycling</w:t>
            </w:r>
            <w:r>
              <w:rPr>
                <w:spacing w:val="-2"/>
                <w:sz w:val="23"/>
              </w:rPr>
              <w:t>,</w:t>
            </w:r>
            <w:r>
              <w:rPr>
                <w:spacing w:val="-2"/>
                <w:sz w:val="23"/>
              </w:rPr>
              <w:t> moutaineering</w:t>
            </w:r>
          </w:p>
        </w:tc>
        <w:tc>
          <w:tcPr>
            <w:tcW w:w="1379" w:type="dxa"/>
          </w:tcPr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249" w:lineRule="auto"/>
              <w:ind w:left="116"/>
              <w:rPr>
                <w:sz w:val="23"/>
              </w:rPr>
            </w:pPr>
            <w:r>
              <w:rPr>
                <w:spacing w:val="-2"/>
                <w:w w:val="95"/>
                <w:sz w:val="23"/>
              </w:rPr>
              <w:t>Mindfulness</w:t>
            </w:r>
            <w:r>
              <w:rPr>
                <w:spacing w:val="-2"/>
                <w:w w:val="95"/>
                <w:sz w:val="23"/>
              </w:rPr>
              <w:t> </w:t>
            </w:r>
            <w:r>
              <w:rPr>
                <w:spacing w:val="-2"/>
                <w:sz w:val="23"/>
              </w:rPr>
              <w:t>meditation</w:t>
            </w:r>
          </w:p>
        </w:tc>
      </w:tr>
    </w:tbl>
    <w:p>
      <w:pPr>
        <w:spacing w:after="0" w:line="249" w:lineRule="auto"/>
        <w:rPr>
          <w:sz w:val="23"/>
        </w:rPr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81"/>
        <w:ind w:left="110"/>
      </w:pPr>
      <w:r>
        <w:rPr>
          <w:rFonts w:ascii="SimSun" w:eastAsia="SimSun"/>
          <w:w w:val="95"/>
        </w:rPr>
        <w:t>表</w:t>
      </w:r>
      <w:r>
        <w:rPr>
          <w:spacing w:val="-4"/>
        </w:rPr>
        <w:t>C301</w:t>
      </w:r>
    </w:p>
    <w:p>
      <w:pPr>
        <w:pStyle w:val="BodyText"/>
        <w:spacing w:before="141"/>
        <w:ind w:left="110"/>
        <w:rPr>
          <w:b/>
        </w:rPr>
      </w:pPr>
      <w:r>
        <w:rPr>
          <w:rFonts w:ascii="SimSun" w:eastAsia="SimSun"/>
          <w:w w:val="95"/>
        </w:rPr>
        <w:t>五</w:t>
      </w:r>
      <w:r>
        <w:rPr>
          <w:rFonts w:ascii="SimSun" w:eastAsia="SimSun"/>
          <w:w w:val="95"/>
        </w:rPr>
        <w:t>、</w:t>
      </w:r>
      <w:r>
        <w:rPr>
          <w:rFonts w:ascii="SimSun" w:eastAsia="SimSun"/>
          <w:w w:val="95"/>
        </w:rPr>
        <w:t>著</w:t>
      </w:r>
      <w:r>
        <w:rPr>
          <w:rFonts w:ascii="SimSun" w:eastAsia="SimSun"/>
          <w:w w:val="95"/>
        </w:rPr>
        <w:t>作</w:t>
      </w:r>
      <w:r>
        <w:rPr>
          <w:rFonts w:ascii="SimSun" w:eastAsia="SimSun"/>
          <w:w w:val="95"/>
        </w:rPr>
        <w:t>目</w:t>
      </w:r>
      <w:r>
        <w:rPr>
          <w:rFonts w:ascii="SimSun" w:eastAsia="SimSun"/>
          <w:w w:val="95"/>
        </w:rPr>
        <w:t>錄</w:t>
      </w:r>
      <w:r>
        <w:rPr>
          <w:b/>
          <w:spacing w:val="-10"/>
          <w:w w:val="95"/>
        </w:rPr>
        <w:t>:</w:t>
      </w:r>
    </w:p>
    <w:p>
      <w:pPr>
        <w:pStyle w:val="ListParagraph"/>
        <w:numPr>
          <w:ilvl w:val="0"/>
          <w:numId w:val="7"/>
        </w:numPr>
        <w:tabs>
          <w:tab w:pos="446" w:val="left" w:leader="none"/>
        </w:tabs>
        <w:spacing w:line="225" w:lineRule="auto" w:before="179" w:after="0"/>
        <w:ind w:left="110" w:right="848" w:firstLine="0"/>
        <w:jc w:val="both"/>
        <w:rPr>
          <w:rFonts w:ascii="SimSun" w:eastAsia="SimSun"/>
          <w:sz w:val="24"/>
        </w:rPr>
      </w:pPr>
      <w:r>
        <w:rPr>
          <w:rFonts w:ascii="SimSun" w:eastAsia="SimSun"/>
          <w:w w:val="99"/>
          <w:sz w:val="24"/>
        </w:rPr>
        <w:t>請詳列個人申請截止日前五年內發表之學術性著作，包括</w:t>
      </w:r>
      <w:r>
        <w:rPr>
          <w:spacing w:val="-1"/>
          <w:w w:val="99"/>
          <w:sz w:val="24"/>
        </w:rPr>
        <w:t>:</w:t>
      </w:r>
      <w:r>
        <w:rPr>
          <w:rFonts w:ascii="SimSun" w:eastAsia="SimSun"/>
          <w:spacing w:val="-2"/>
          <w:w w:val="99"/>
          <w:sz w:val="24"/>
        </w:rPr>
        <w:t>期刊論文、專書及專書論文、研討會</w:t>
      </w:r>
      <w:r>
        <w:rPr>
          <w:rFonts w:ascii="SimSun" w:eastAsia="SimSun"/>
          <w:w w:val="99"/>
          <w:sz w:val="24"/>
        </w:rPr>
        <w:t>論文、技術報告及其他等，並請依各類著作之重要性自行排列先後順序。</w:t>
      </w:r>
    </w:p>
    <w:p>
      <w:pPr>
        <w:pStyle w:val="ListParagraph"/>
        <w:numPr>
          <w:ilvl w:val="0"/>
          <w:numId w:val="7"/>
        </w:numPr>
        <w:tabs>
          <w:tab w:pos="458" w:val="left" w:leader="none"/>
        </w:tabs>
        <w:spacing w:line="225" w:lineRule="auto" w:before="0" w:after="0"/>
        <w:ind w:left="110" w:right="848" w:firstLine="0"/>
        <w:jc w:val="both"/>
        <w:rPr>
          <w:rFonts w:ascii="SimSun" w:eastAsia="SimSun"/>
          <w:sz w:val="24"/>
        </w:rPr>
      </w:pPr>
      <w:r>
        <w:rPr>
          <w:rFonts w:ascii="SimSun" w:eastAsia="SimSun"/>
          <w:spacing w:val="4"/>
          <w:w w:val="99"/>
          <w:sz w:val="24"/>
        </w:rPr>
        <w:t>各類著作請按發表時間先後順序填寫。各項著作請務必依作者姓名</w:t>
      </w:r>
      <w:r>
        <w:rPr>
          <w:w w:val="99"/>
          <w:sz w:val="24"/>
        </w:rPr>
        <w:t>(</w:t>
      </w:r>
      <w:r>
        <w:rPr>
          <w:rFonts w:ascii="SimSun" w:eastAsia="SimSun"/>
          <w:spacing w:val="4"/>
          <w:w w:val="99"/>
          <w:sz w:val="24"/>
        </w:rPr>
        <w:t>按原出版之次序，通訊作</w:t>
      </w:r>
      <w:r>
        <w:rPr>
          <w:rFonts w:ascii="SimSun" w:eastAsia="SimSun"/>
          <w:w w:val="99"/>
          <w:sz w:val="24"/>
        </w:rPr>
        <w:t>者請加註</w:t>
      </w:r>
      <w:r>
        <w:rPr>
          <w:w w:val="99"/>
          <w:sz w:val="24"/>
        </w:rPr>
        <w:t>*)</w:t>
      </w:r>
      <w:r>
        <w:rPr>
          <w:rFonts w:ascii="SimSun" w:eastAsia="SimSun"/>
          <w:w w:val="99"/>
          <w:sz w:val="24"/>
        </w:rPr>
        <w:t>、出版年、月份、題目、期刊名稱</w:t>
      </w:r>
      <w:r>
        <w:rPr>
          <w:w w:val="99"/>
          <w:sz w:val="24"/>
        </w:rPr>
        <w:t>(</w:t>
      </w:r>
      <w:r>
        <w:rPr>
          <w:rFonts w:ascii="SimSun" w:eastAsia="SimSun"/>
          <w:w w:val="99"/>
          <w:sz w:val="24"/>
        </w:rPr>
        <w:t>專書出版社</w:t>
      </w:r>
      <w:r>
        <w:rPr>
          <w:w w:val="99"/>
          <w:sz w:val="24"/>
        </w:rPr>
        <w:t>)</w:t>
      </w:r>
      <w:r>
        <w:rPr>
          <w:rFonts w:ascii="SimSun" w:eastAsia="SimSun"/>
          <w:w w:val="99"/>
          <w:sz w:val="24"/>
        </w:rPr>
        <w:t>、起迄頁數之順序填寫，被接受刊登尚</w:t>
      </w:r>
      <w:r>
        <w:rPr>
          <w:rFonts w:ascii="SimSun" w:eastAsia="SimSun"/>
          <w:w w:val="99"/>
          <w:sz w:val="24"/>
        </w:rPr>
        <w:t>未正式出版者請附被接受函。</w:t>
      </w:r>
    </w:p>
    <w:p>
      <w:pPr>
        <w:pStyle w:val="ListParagraph"/>
        <w:numPr>
          <w:ilvl w:val="0"/>
          <w:numId w:val="7"/>
        </w:numPr>
        <w:tabs>
          <w:tab w:pos="446" w:val="left" w:leader="none"/>
        </w:tabs>
        <w:spacing w:line="225" w:lineRule="auto" w:before="0" w:after="0"/>
        <w:ind w:left="110" w:right="848" w:firstLine="0"/>
        <w:jc w:val="both"/>
        <w:rPr>
          <w:rFonts w:ascii="SimSun" w:eastAsia="SimSun"/>
          <w:sz w:val="24"/>
        </w:rPr>
      </w:pPr>
      <w:r>
        <w:rPr>
          <w:rFonts w:ascii="SimSun" w:eastAsia="SimSun"/>
          <w:w w:val="99"/>
          <w:sz w:val="24"/>
        </w:rPr>
        <w:t>若期刊是屬國內或國際期刊資料庫</w:t>
      </w:r>
      <w:r>
        <w:rPr>
          <w:w w:val="99"/>
          <w:sz w:val="24"/>
        </w:rPr>
        <w:t>(</w:t>
      </w:r>
      <w:r>
        <w:rPr>
          <w:rFonts w:ascii="SimSun" w:eastAsia="SimSun"/>
          <w:w w:val="99"/>
          <w:sz w:val="24"/>
        </w:rPr>
        <w:t>如</w:t>
      </w:r>
      <w:r>
        <w:rPr>
          <w:w w:val="99"/>
          <w:sz w:val="24"/>
        </w:rPr>
        <w:t>SCI</w:t>
      </w:r>
      <w:r>
        <w:rPr>
          <w:rFonts w:ascii="SimSun" w:eastAsia="SimSun"/>
          <w:w w:val="99"/>
          <w:sz w:val="24"/>
        </w:rPr>
        <w:t>、</w:t>
      </w:r>
      <w:r>
        <w:rPr>
          <w:w w:val="99"/>
          <w:sz w:val="24"/>
        </w:rPr>
        <w:t>EI</w:t>
      </w:r>
      <w:r>
        <w:rPr>
          <w:rFonts w:ascii="SimSun" w:eastAsia="SimSun"/>
          <w:w w:val="99"/>
          <w:sz w:val="24"/>
        </w:rPr>
        <w:t>、</w:t>
      </w:r>
      <w:r>
        <w:rPr>
          <w:w w:val="99"/>
          <w:sz w:val="24"/>
        </w:rPr>
        <w:t>SSCI</w:t>
      </w:r>
      <w:r>
        <w:rPr>
          <w:rFonts w:ascii="SimSun" w:eastAsia="SimSun"/>
          <w:w w:val="99"/>
          <w:sz w:val="24"/>
        </w:rPr>
        <w:t>、</w:t>
      </w:r>
      <w:r>
        <w:rPr>
          <w:w w:val="99"/>
          <w:sz w:val="24"/>
        </w:rPr>
        <w:t>A&amp;HCI</w:t>
      </w:r>
      <w:r>
        <w:rPr>
          <w:rFonts w:ascii="SimSun" w:eastAsia="SimSun"/>
          <w:w w:val="99"/>
          <w:sz w:val="24"/>
        </w:rPr>
        <w:t>、</w:t>
      </w:r>
      <w:r>
        <w:rPr>
          <w:w w:val="99"/>
          <w:sz w:val="24"/>
        </w:rPr>
        <w:t>Scopu</w:t>
      </w:r>
      <w:r>
        <w:rPr>
          <w:spacing w:val="-1"/>
          <w:w w:val="99"/>
          <w:sz w:val="24"/>
        </w:rPr>
        <w:t>s</w:t>
      </w:r>
      <w:r>
        <w:rPr>
          <w:rFonts w:ascii="SimSun" w:eastAsia="SimSun"/>
          <w:w w:val="99"/>
          <w:sz w:val="24"/>
        </w:rPr>
        <w:t>、</w:t>
      </w:r>
      <w:r>
        <w:rPr>
          <w:w w:val="99"/>
          <w:sz w:val="24"/>
        </w:rPr>
        <w:t>TSSCI</w:t>
      </w:r>
      <w:r>
        <w:rPr>
          <w:spacing w:val="-4"/>
          <w:sz w:val="24"/>
        </w:rPr>
        <w:t> </w:t>
      </w:r>
      <w:r>
        <w:rPr>
          <w:rFonts w:ascii="SimSun" w:eastAsia="SimSun"/>
          <w:w w:val="99"/>
          <w:sz w:val="24"/>
        </w:rPr>
        <w:t>、</w:t>
      </w:r>
      <w:r>
        <w:rPr>
          <w:w w:val="99"/>
          <w:sz w:val="24"/>
        </w:rPr>
        <w:t>THCI</w:t>
      </w:r>
      <w:r>
        <w:rPr>
          <w:spacing w:val="-4"/>
          <w:sz w:val="24"/>
        </w:rPr>
        <w:t> </w:t>
      </w:r>
      <w:r>
        <w:rPr>
          <w:spacing w:val="-3"/>
          <w:w w:val="99"/>
          <w:sz w:val="24"/>
        </w:rPr>
        <w:t>Core..</w:t>
      </w:r>
      <w:r>
        <w:rPr>
          <w:spacing w:val="-3"/>
          <w:w w:val="99"/>
          <w:sz w:val="24"/>
        </w:rPr>
        <w:t>.</w:t>
      </w:r>
      <w:r>
        <w:rPr>
          <w:rFonts w:ascii="SimSun" w:eastAsia="SimSun"/>
          <w:w w:val="99"/>
          <w:sz w:val="24"/>
        </w:rPr>
        <w:t>等</w:t>
      </w:r>
      <w:r>
        <w:rPr>
          <w:w w:val="99"/>
          <w:sz w:val="24"/>
        </w:rPr>
        <w:t>)</w:t>
      </w:r>
      <w:r>
        <w:rPr>
          <w:rFonts w:ascii="SimSun" w:eastAsia="SimSun"/>
          <w:w w:val="99"/>
          <w:sz w:val="24"/>
        </w:rPr>
        <w:t>所收錄者，請於該著作書目後註明資料庫名稱</w:t>
      </w:r>
      <w:r>
        <w:rPr>
          <w:spacing w:val="-1"/>
          <w:w w:val="99"/>
          <w:sz w:val="24"/>
        </w:rPr>
        <w:t>;</w:t>
      </w:r>
      <w:r>
        <w:rPr>
          <w:rFonts w:ascii="SimSun" w:eastAsia="SimSun"/>
          <w:w w:val="99"/>
          <w:sz w:val="24"/>
        </w:rPr>
        <w:t>若著作係經由國科會補助之研究計畫所產生，請</w:t>
      </w:r>
      <w:r>
        <w:rPr>
          <w:rFonts w:ascii="SimSun" w:eastAsia="SimSun"/>
          <w:w w:val="99"/>
          <w:sz w:val="24"/>
        </w:rPr>
        <w:t>於最後填入相關之國科會計畫編號。</w:t>
      </w:r>
    </w:p>
    <w:p>
      <w:pPr>
        <w:pStyle w:val="BodyText"/>
        <w:rPr>
          <w:rFonts w:ascii="SimSun"/>
          <w:sz w:val="27"/>
        </w:rPr>
      </w:pPr>
    </w:p>
    <w:p>
      <w:pPr>
        <w:pStyle w:val="Heading2"/>
        <w:spacing w:before="0"/>
      </w:pPr>
      <w:r>
        <w:rPr>
          <w:spacing w:val="-2"/>
        </w:rPr>
        <w:t>Publication:</w:t>
      </w:r>
    </w:p>
    <w:p>
      <w:pPr>
        <w:pStyle w:val="BodyText"/>
        <w:rPr>
          <w:b/>
          <w:sz w:val="30"/>
        </w:rPr>
      </w:pPr>
    </w:p>
    <w:p>
      <w:pPr>
        <w:pStyle w:val="ListParagraph"/>
        <w:numPr>
          <w:ilvl w:val="1"/>
          <w:numId w:val="7"/>
        </w:numPr>
        <w:tabs>
          <w:tab w:pos="696" w:val="left" w:leader="none"/>
        </w:tabs>
        <w:spacing w:line="252" w:lineRule="auto" w:before="213" w:after="0"/>
        <w:ind w:left="695" w:right="848" w:hanging="201"/>
        <w:jc w:val="both"/>
        <w:rPr>
          <w:sz w:val="24"/>
        </w:rPr>
      </w:pPr>
      <w:r>
        <w:rPr>
          <w:sz w:val="24"/>
        </w:rPr>
        <w:t>Chi L-H, Chang W-M, Chang Y-C, et al.</w:t>
      </w:r>
      <w:r>
        <w:rPr>
          <w:spacing w:val="40"/>
          <w:sz w:val="24"/>
        </w:rPr>
        <w:t> </w:t>
      </w:r>
      <w:r>
        <w:rPr>
          <w:sz w:val="24"/>
        </w:rPr>
        <w:t>Global Proteomics-based Identification and Validation </w:t>
      </w:r>
      <w:r>
        <w:rPr>
          <w:sz w:val="24"/>
        </w:rPr>
        <w:t>of</w:t>
      </w:r>
      <w:r>
        <w:rPr>
          <w:sz w:val="24"/>
        </w:rPr>
        <w:t> Thymosin Beta-4 X-Linked as a Prognostic Marker for Head and Neck Squamous Cell </w:t>
      </w:r>
      <w:r>
        <w:rPr>
          <w:sz w:val="24"/>
        </w:rPr>
        <w:t>Carcinoma.</w:t>
      </w:r>
      <w:r>
        <w:rPr>
          <w:sz w:val="24"/>
        </w:rPr>
        <w:t> Sci Rep. 2017;7(1):9031. doi:10.1038/s41598-017-09539-w.[SCI]</w:t>
      </w:r>
    </w:p>
    <w:p>
      <w:pPr>
        <w:pStyle w:val="ListParagraph"/>
        <w:numPr>
          <w:ilvl w:val="1"/>
          <w:numId w:val="7"/>
        </w:numPr>
        <w:tabs>
          <w:tab w:pos="696" w:val="left" w:leader="none"/>
        </w:tabs>
        <w:spacing w:line="252" w:lineRule="auto" w:before="197" w:after="0"/>
        <w:ind w:left="695" w:right="848" w:hanging="201"/>
        <w:jc w:val="both"/>
        <w:rPr>
          <w:sz w:val="24"/>
        </w:rPr>
      </w:pPr>
      <w:r>
        <w:rPr>
          <w:spacing w:val="-2"/>
          <w:sz w:val="24"/>
        </w:rPr>
        <w:t>Chi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L-H,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Wu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ATH,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Hsiao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M,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Li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Y-CCJ.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Transcriptomic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Analysis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of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Head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and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Neck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Squamous</w:t>
      </w:r>
      <w:r>
        <w:rPr>
          <w:spacing w:val="-9"/>
          <w:sz w:val="24"/>
        </w:rPr>
        <w:t> </w:t>
      </w:r>
      <w:r>
        <w:rPr>
          <w:spacing w:val="-2"/>
          <w:sz w:val="24"/>
        </w:rPr>
        <w:t>Cell</w:t>
      </w:r>
      <w:r>
        <w:rPr>
          <w:spacing w:val="-2"/>
          <w:sz w:val="24"/>
        </w:rPr>
        <w:t> </w:t>
      </w:r>
      <w:r>
        <w:rPr>
          <w:sz w:val="24"/>
        </w:rPr>
        <w:t>Carcinomas for Prognostic Indications.</w:t>
      </w:r>
      <w:r>
        <w:rPr>
          <w:spacing w:val="40"/>
          <w:sz w:val="24"/>
        </w:rPr>
        <w:t> </w:t>
      </w:r>
      <w:r>
        <w:rPr>
          <w:sz w:val="24"/>
        </w:rPr>
        <w:t>J Pers Med.</w:t>
      </w:r>
      <w:r>
        <w:rPr>
          <w:spacing w:val="40"/>
          <w:sz w:val="24"/>
        </w:rPr>
        <w:t> </w:t>
      </w:r>
      <w:r>
        <w:rPr>
          <w:sz w:val="24"/>
        </w:rPr>
        <w:t>2021;11(8):782.</w:t>
      </w:r>
      <w:r>
        <w:rPr>
          <w:spacing w:val="83"/>
          <w:sz w:val="24"/>
        </w:rPr>
        <w:t> </w:t>
      </w:r>
      <w:r>
        <w:rPr>
          <w:sz w:val="24"/>
        </w:rPr>
        <w:t>doi:10.3390/jpm11080782</w:t>
      </w:r>
      <w:r>
        <w:rPr>
          <w:sz w:val="24"/>
        </w:rPr>
        <w:t>.</w:t>
      </w:r>
      <w:r>
        <w:rPr>
          <w:sz w:val="24"/>
        </w:rPr>
        <w:t> </w:t>
      </w:r>
      <w:r>
        <w:rPr>
          <w:spacing w:val="-2"/>
          <w:sz w:val="24"/>
        </w:rPr>
        <w:t>[SCI]</w:t>
      </w:r>
    </w:p>
    <w:p>
      <w:pPr>
        <w:pStyle w:val="ListParagraph"/>
        <w:numPr>
          <w:ilvl w:val="1"/>
          <w:numId w:val="7"/>
        </w:numPr>
        <w:tabs>
          <w:tab w:pos="696" w:val="left" w:leader="none"/>
        </w:tabs>
        <w:spacing w:line="252" w:lineRule="auto" w:before="197" w:after="0"/>
        <w:ind w:left="695" w:right="848" w:hanging="201"/>
        <w:jc w:val="both"/>
        <w:rPr>
          <w:sz w:val="24"/>
        </w:rPr>
      </w:pPr>
      <w:r>
        <w:rPr>
          <w:sz w:val="24"/>
        </w:rPr>
        <w:t>Chi</w:t>
      </w:r>
      <w:r>
        <w:rPr>
          <w:spacing w:val="-6"/>
          <w:sz w:val="24"/>
        </w:rPr>
        <w:t> </w:t>
      </w:r>
      <w:r>
        <w:rPr>
          <w:sz w:val="24"/>
        </w:rPr>
        <w:t>L-H.</w:t>
      </w:r>
      <w:r>
        <w:rPr>
          <w:spacing w:val="-6"/>
          <w:sz w:val="24"/>
        </w:rPr>
        <w:t> </w:t>
      </w:r>
      <w:r>
        <w:rPr>
          <w:sz w:val="24"/>
        </w:rPr>
        <w:t>Global</w:t>
      </w:r>
      <w:r>
        <w:rPr>
          <w:spacing w:val="-6"/>
          <w:sz w:val="24"/>
        </w:rPr>
        <w:t> </w:t>
      </w:r>
      <w:r>
        <w:rPr>
          <w:sz w:val="24"/>
        </w:rPr>
        <w:t>Transcriptomics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Proteomics</w:t>
      </w:r>
      <w:r>
        <w:rPr>
          <w:spacing w:val="-6"/>
          <w:sz w:val="24"/>
        </w:rPr>
        <w:t> </w:t>
      </w:r>
      <w:r>
        <w:rPr>
          <w:sz w:val="24"/>
        </w:rPr>
        <w:t>Analyses</w:t>
      </w:r>
      <w:r>
        <w:rPr>
          <w:spacing w:val="-6"/>
          <w:sz w:val="24"/>
        </w:rPr>
        <w:t> </w:t>
      </w:r>
      <w:r>
        <w:rPr>
          <w:sz w:val="24"/>
        </w:rPr>
        <w:t>for</w:t>
      </w:r>
      <w:r>
        <w:rPr>
          <w:spacing w:val="-6"/>
          <w:sz w:val="24"/>
        </w:rPr>
        <w:t> </w:t>
      </w:r>
      <w:r>
        <w:rPr>
          <w:sz w:val="24"/>
        </w:rPr>
        <w:t>Biomarker</w:t>
      </w:r>
      <w:r>
        <w:rPr>
          <w:spacing w:val="-6"/>
          <w:sz w:val="24"/>
        </w:rPr>
        <w:t> </w:t>
      </w:r>
      <w:r>
        <w:rPr>
          <w:sz w:val="24"/>
        </w:rPr>
        <w:t>Identification</w:t>
      </w:r>
      <w:r>
        <w:rPr>
          <w:spacing w:val="-6"/>
          <w:sz w:val="24"/>
        </w:rPr>
        <w:t> </w:t>
      </w:r>
      <w:r>
        <w:rPr>
          <w:sz w:val="24"/>
        </w:rPr>
        <w:t>and</w:t>
      </w:r>
      <w:r>
        <w:rPr>
          <w:spacing w:val="-6"/>
          <w:sz w:val="24"/>
        </w:rPr>
        <w:t> </w:t>
      </w:r>
      <w:r>
        <w:rPr>
          <w:sz w:val="24"/>
        </w:rPr>
        <w:t>Valida</w:t>
      </w:r>
      <w:r>
        <w:rPr>
          <w:sz w:val="24"/>
        </w:rPr>
        <w:softHyphen/>
      </w:r>
      <w:r>
        <w:rPr>
          <w:sz w:val="24"/>
        </w:rPr>
        <w:t>tion in Head and Neck Squamous Cell Carcinoma.</w:t>
      </w:r>
      <w:r>
        <w:rPr>
          <w:spacing w:val="39"/>
          <w:sz w:val="24"/>
        </w:rPr>
        <w:t> </w:t>
      </w:r>
      <w:r>
        <w:rPr>
          <w:sz w:val="24"/>
        </w:rPr>
        <w:t>PhD Progr Transl Med.</w:t>
      </w:r>
      <w:r>
        <w:rPr>
          <w:spacing w:val="39"/>
          <w:sz w:val="24"/>
        </w:rPr>
        <w:t> </w:t>
      </w:r>
      <w:r>
        <w:rPr>
          <w:sz w:val="24"/>
        </w:rPr>
        <w:t>Published online </w:t>
      </w:r>
      <w:r>
        <w:rPr>
          <w:sz w:val="24"/>
        </w:rPr>
        <w:t>2022</w:t>
      </w:r>
      <w:r>
        <w:rPr>
          <w:sz w:val="24"/>
        </w:rPr>
        <w:t>.</w:t>
      </w:r>
      <w:r>
        <w:rPr>
          <w:sz w:val="24"/>
        </w:rPr>
        <w:t> [Ph.D. Dissertation]</w:t>
      </w:r>
    </w:p>
    <w:p>
      <w:pPr>
        <w:pStyle w:val="BodyText"/>
        <w:rPr>
          <w:sz w:val="22"/>
        </w:rPr>
      </w:pPr>
    </w:p>
    <w:p>
      <w:pPr>
        <w:pStyle w:val="BodyText"/>
        <w:spacing w:line="252" w:lineRule="auto"/>
        <w:ind w:left="110" w:right="832"/>
        <w:jc w:val="both"/>
      </w:pPr>
      <w:r>
        <w:rPr/>
        <w:t>Chi and his colleagues (</w:t>
      </w:r>
      <w:hyperlink w:history="true" w:anchor="_bookmark14">
        <w:r>
          <w:rPr>
            <w:color w:val="0000FF"/>
          </w:rPr>
          <w:t>Chi et al.</w:t>
        </w:r>
      </w:hyperlink>
      <w:r>
        <w:rPr>
          <w:color w:val="0000FF"/>
        </w:rPr>
        <w:t> </w:t>
      </w:r>
      <w:hyperlink w:history="true" w:anchor="_bookmark14">
        <w:r>
          <w:rPr>
            <w:color w:val="0000FF"/>
          </w:rPr>
          <w:t>2017</w:t>
        </w:r>
      </w:hyperlink>
      <w:r>
        <w:rPr/>
        <w:t>) applied the matrix-assisted laser desorption/ionization </w:t>
      </w:r>
      <w:r>
        <w:rPr/>
        <w:t>(MALDI)</w:t>
      </w:r>
      <w:r>
        <w:rPr/>
        <w:t> </w:t>
      </w:r>
      <w:r>
        <w:rPr>
          <w:w w:val="95"/>
        </w:rPr>
        <w:t>imaging</w:t>
      </w:r>
      <w:r>
        <w:rPr/>
        <w:t> </w:t>
      </w:r>
      <w:r>
        <w:rPr>
          <w:w w:val="95"/>
        </w:rPr>
        <w:t>mass</w:t>
      </w:r>
      <w:r>
        <w:rPr/>
        <w:t> </w:t>
      </w:r>
      <w:r>
        <w:rPr>
          <w:w w:val="95"/>
        </w:rPr>
        <w:t>spectrometry</w:t>
      </w:r>
      <w:r>
        <w:rPr/>
        <w:t> </w:t>
      </w:r>
      <w:r>
        <w:rPr>
          <w:w w:val="95"/>
        </w:rPr>
        <w:t>(IMS)</w:t>
      </w:r>
      <w:r>
        <w:rPr/>
        <w:t> </w:t>
      </w:r>
      <w:r>
        <w:rPr>
          <w:w w:val="95"/>
        </w:rPr>
        <w:t>and</w:t>
      </w:r>
      <w:r>
        <w:rPr/>
        <w:t> </w:t>
      </w:r>
      <w:r>
        <w:rPr>
          <w:w w:val="95"/>
        </w:rPr>
        <w:t>liquid</w:t>
      </w:r>
      <w:r>
        <w:rPr/>
        <w:t> </w:t>
      </w:r>
      <w:r>
        <w:rPr>
          <w:w w:val="95"/>
        </w:rPr>
        <w:t>chromatography</w:t>
      </w:r>
      <w:r>
        <w:rPr/>
        <w:t> </w:t>
      </w:r>
      <w:r>
        <w:rPr>
          <w:w w:val="95"/>
        </w:rPr>
        <w:t>with</w:t>
      </w:r>
      <w:r>
        <w:rPr/>
        <w:t> </w:t>
      </w:r>
      <w:r>
        <w:rPr>
          <w:w w:val="95"/>
        </w:rPr>
        <w:t>tandem</w:t>
      </w:r>
      <w:r>
        <w:rPr/>
        <w:t> </w:t>
      </w:r>
      <w:r>
        <w:rPr>
          <w:w w:val="95"/>
        </w:rPr>
        <w:t>mass</w:t>
      </w:r>
      <w:r>
        <w:rPr/>
        <w:t> </w:t>
      </w:r>
      <w:r>
        <w:rPr>
          <w:w w:val="95"/>
        </w:rPr>
        <w:t>spectrometry</w:t>
      </w:r>
      <w:r>
        <w:rPr/>
        <w:t> </w:t>
      </w:r>
      <w:r>
        <w:rPr>
          <w:w w:val="95"/>
        </w:rPr>
        <w:t>(LC-MS/MS</w:t>
      </w:r>
      <w:r>
        <w:rPr>
          <w:w w:val="95"/>
        </w:rPr>
        <w:t>)</w:t>
      </w:r>
      <w:r>
        <w:rPr>
          <w:spacing w:val="80"/>
          <w:w w:val="150"/>
        </w:rPr>
        <w:t> </w:t>
      </w:r>
      <w:r>
        <w:rPr/>
        <w:t>to identify tumor-associated biomarkers of </w:t>
      </w:r>
      <w:hyperlink w:history="true" w:anchor="_bookmark0">
        <w:r>
          <w:rPr>
            <w:color w:val="0000FF"/>
          </w:rPr>
          <w:t>HNSCC</w:t>
        </w:r>
      </w:hyperlink>
      <w:r>
        <w:rPr/>
        <w:t>. The gene thymosin beta-4 X-linked (TMSB4X) is </w:t>
      </w:r>
      <w:r>
        <w:rPr/>
        <w:t>a</w:t>
      </w:r>
      <w:r>
        <w:rPr/>
        <w:t> candidate</w:t>
      </w:r>
      <w:r>
        <w:rPr>
          <w:spacing w:val="-2"/>
        </w:rPr>
        <w:t> </w:t>
      </w:r>
      <w:r>
        <w:rPr/>
        <w:t>biomarker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HNSCC</w:t>
      </w:r>
      <w:r>
        <w:rPr>
          <w:spacing w:val="-2"/>
        </w:rPr>
        <w:t> </w:t>
      </w:r>
      <w:r>
        <w:rPr/>
        <w:t>whose</w:t>
      </w:r>
      <w:r>
        <w:rPr>
          <w:spacing w:val="-2"/>
        </w:rPr>
        <w:t> </w:t>
      </w:r>
      <w:r>
        <w:rPr/>
        <w:t>functions</w:t>
      </w:r>
      <w:r>
        <w:rPr>
          <w:spacing w:val="-2"/>
        </w:rPr>
        <w:t> </w:t>
      </w:r>
      <w:r>
        <w:rPr/>
        <w:t>resulted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enhanced</w:t>
      </w:r>
      <w:r>
        <w:rPr>
          <w:spacing w:val="-2"/>
        </w:rPr>
        <w:t> </w:t>
      </w:r>
      <w:r>
        <w:rPr/>
        <w:t>proliferation</w:t>
      </w:r>
      <w:r>
        <w:rPr>
          <w:spacing w:val="-2"/>
        </w:rPr>
        <w:t> </w:t>
      </w:r>
      <w:r>
        <w:rPr/>
        <w:t>and</w:t>
      </w:r>
      <w:r>
        <w:rPr>
          <w:spacing w:val="-2"/>
        </w:rPr>
        <w:t> </w:t>
      </w:r>
      <w:r>
        <w:rPr/>
        <w:t>metastasis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vitro</w:t>
      </w:r>
      <w:r>
        <w:rPr/>
        <w:t> and in vivo.</w:t>
      </w:r>
      <w:r>
        <w:rPr>
          <w:spacing w:val="33"/>
        </w:rPr>
        <w:t> </w:t>
      </w:r>
      <w:r>
        <w:rPr/>
        <w:t>That publication has been cited by cancer research of Rosˇka and his colleague, published </w:t>
      </w:r>
      <w:r>
        <w:rPr/>
        <w:t>on</w:t>
      </w:r>
      <w:r>
        <w:rPr/>
        <w:t> Oncotarget (</w:t>
      </w:r>
      <w:hyperlink w:history="true" w:anchor="_bookmark37">
        <w:r>
          <w:rPr>
            <w:color w:val="0000FF"/>
          </w:rPr>
          <w:t>Rosˇka et al.</w:t>
        </w:r>
      </w:hyperlink>
      <w:r>
        <w:rPr>
          <w:color w:val="0000FF"/>
        </w:rPr>
        <w:t> </w:t>
      </w:r>
      <w:hyperlink w:history="true" w:anchor="_bookmark37">
        <w:r>
          <w:rPr>
            <w:color w:val="0000FF"/>
          </w:rPr>
          <w:t>2020</w:t>
        </w:r>
      </w:hyperlink>
      <w:r>
        <w:rPr/>
        <w:t>; </w:t>
      </w:r>
      <w:hyperlink w:history="true" w:anchor="_bookmark16">
        <w:r>
          <w:rPr>
            <w:color w:val="0000FF"/>
          </w:rPr>
          <w:t>Chu et al.</w:t>
        </w:r>
      </w:hyperlink>
      <w:r>
        <w:rPr>
          <w:color w:val="0000FF"/>
        </w:rPr>
        <w:t> </w:t>
      </w:r>
      <w:hyperlink w:history="true" w:anchor="_bookmark16">
        <w:r>
          <w:rPr>
            <w:color w:val="0000FF"/>
          </w:rPr>
          <w:t>2019</w:t>
        </w:r>
      </w:hyperlink>
      <w:r>
        <w:rPr/>
        <w:t>; </w:t>
      </w:r>
      <w:hyperlink w:history="true" w:anchor="_bookmark26">
        <w:r>
          <w:rPr>
            <w:color w:val="0000FF"/>
          </w:rPr>
          <w:t>Makowiecka et al.</w:t>
        </w:r>
      </w:hyperlink>
      <w:r>
        <w:rPr>
          <w:color w:val="0000FF"/>
        </w:rPr>
        <w:t> </w:t>
      </w:r>
      <w:hyperlink w:history="true" w:anchor="_bookmark26">
        <w:r>
          <w:rPr>
            <w:color w:val="0000FF"/>
          </w:rPr>
          <w:t>2019</w:t>
        </w:r>
      </w:hyperlink>
      <w:r>
        <w:rPr/>
        <w:t>), and by research of </w:t>
      </w:r>
      <w:r>
        <w:rPr/>
        <w:t>epidermal</w:t>
      </w:r>
      <w:r>
        <w:rPr/>
        <w:t> morphogenesis (</w:t>
      </w:r>
      <w:hyperlink w:history="true" w:anchor="_bookmark32">
        <w:r>
          <w:rPr>
            <w:color w:val="0000FF"/>
          </w:rPr>
          <w:t>Padmanabhan et al.</w:t>
        </w:r>
      </w:hyperlink>
      <w:r>
        <w:rPr>
          <w:color w:val="0000FF"/>
        </w:rPr>
        <w:t> </w:t>
      </w:r>
      <w:hyperlink w:history="true" w:anchor="_bookmark32">
        <w:r>
          <w:rPr>
            <w:color w:val="0000FF"/>
          </w:rPr>
          <w:t>2020</w:t>
        </w:r>
      </w:hyperlink>
      <w:r>
        <w:rPr/>
        <w:t>).</w:t>
      </w:r>
    </w:p>
    <w:p>
      <w:pPr>
        <w:pStyle w:val="BodyText"/>
        <w:spacing w:line="252" w:lineRule="auto" w:before="51"/>
        <w:ind w:left="110" w:right="848"/>
        <w:jc w:val="both"/>
      </w:pPr>
      <w:r>
        <w:rPr/>
        <w:t>In</w:t>
      </w:r>
      <w:r>
        <w:rPr>
          <w:spacing w:val="-6"/>
        </w:rPr>
        <w:t> </w:t>
      </w:r>
      <w:r>
        <w:rPr/>
        <w:t>two</w:t>
      </w:r>
      <w:r>
        <w:rPr>
          <w:spacing w:val="-6"/>
        </w:rPr>
        <w:t> </w:t>
      </w:r>
      <w:r>
        <w:rPr/>
        <w:t>articles</w:t>
      </w:r>
      <w:r>
        <w:rPr>
          <w:spacing w:val="-6"/>
        </w:rPr>
        <w:t> </w:t>
      </w:r>
      <w:r>
        <w:rPr/>
        <w:t>(</w:t>
      </w:r>
      <w:hyperlink w:history="true" w:anchor="_bookmark11">
        <w:r>
          <w:rPr>
            <w:color w:val="0000FF"/>
          </w:rPr>
          <w:t>Chi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et</w:t>
        </w:r>
        <w:r>
          <w:rPr>
            <w:color w:val="0000FF"/>
            <w:spacing w:val="-6"/>
          </w:rPr>
          <w:t> </w:t>
        </w:r>
        <w:r>
          <w:rPr>
            <w:color w:val="0000FF"/>
          </w:rPr>
          <w:t>al.</w:t>
        </w:r>
      </w:hyperlink>
      <w:r>
        <w:rPr>
          <w:color w:val="0000FF"/>
          <w:spacing w:val="-6"/>
        </w:rPr>
        <w:t> </w:t>
      </w:r>
      <w:hyperlink w:history="true" w:anchor="_bookmark11">
        <w:r>
          <w:rPr>
            <w:color w:val="0000FF"/>
          </w:rPr>
          <w:t>2021</w:t>
        </w:r>
      </w:hyperlink>
      <w:r>
        <w:rPr/>
        <w:t>;</w:t>
      </w:r>
      <w:r>
        <w:rPr>
          <w:spacing w:val="-6"/>
        </w:rPr>
        <w:t> </w:t>
      </w:r>
      <w:hyperlink w:history="true" w:anchor="_bookmark12">
        <w:r>
          <w:rPr>
            <w:color w:val="0000FF"/>
          </w:rPr>
          <w:t>Chi</w:t>
        </w:r>
      </w:hyperlink>
      <w:r>
        <w:rPr>
          <w:color w:val="0000FF"/>
          <w:spacing w:val="-6"/>
        </w:rPr>
        <w:t> </w:t>
      </w:r>
      <w:hyperlink w:history="true" w:anchor="_bookmark12">
        <w:r>
          <w:rPr>
            <w:color w:val="0000FF"/>
          </w:rPr>
          <w:t>2022</w:t>
        </w:r>
      </w:hyperlink>
      <w:r>
        <w:rPr/>
        <w:t>),</w:t>
      </w:r>
      <w:r>
        <w:rPr>
          <w:spacing w:val="-6"/>
        </w:rPr>
        <w:t> </w:t>
      </w:r>
      <w:r>
        <w:rPr/>
        <w:t>Chi</w:t>
      </w:r>
      <w:r>
        <w:rPr>
          <w:spacing w:val="-6"/>
        </w:rPr>
        <w:t> </w:t>
      </w:r>
      <w:r>
        <w:rPr/>
        <w:t>has</w:t>
      </w:r>
      <w:r>
        <w:rPr>
          <w:spacing w:val="-6"/>
        </w:rPr>
        <w:t> </w:t>
      </w:r>
      <w:r>
        <w:rPr/>
        <w:t>emphasized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a</w:t>
      </w:r>
      <w:r>
        <w:rPr>
          <w:spacing w:val="-6"/>
        </w:rPr>
        <w:t> </w:t>
      </w:r>
      <w:r>
        <w:rPr/>
        <w:t>breakthrough</w:t>
      </w:r>
      <w:r>
        <w:rPr>
          <w:spacing w:val="-6"/>
        </w:rPr>
        <w:t> </w:t>
      </w:r>
      <w:r>
        <w:rPr/>
        <w:t>improvement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hyperlink w:history="true" w:anchor="_bookmark0">
        <w:r>
          <w:rPr>
            <w:color w:val="0000FF"/>
          </w:rPr>
          <w:t>OSCC</w:t>
        </w:r>
      </w:hyperlink>
      <w:r>
        <w:rPr>
          <w:color w:val="0000FF"/>
        </w:rPr>
        <w:t> </w:t>
      </w:r>
      <w:r>
        <w:rPr/>
        <w:t>therapies should depend on ”1) adequate surgical margin and radiotherapy guided by pathology, 2) pre</w:t>
      </w:r>
      <w:r>
        <w:rPr/>
        <w:softHyphen/>
      </w:r>
      <w:r>
        <w:rPr/>
        <w:t>dictive biomarkers, and 3) holistic cancer care”.</w:t>
      </w:r>
      <w:r>
        <w:rPr>
          <w:spacing w:val="40"/>
        </w:rPr>
        <w:t> </w:t>
      </w:r>
      <w:r>
        <w:rPr/>
        <w:t>The betel-nut chewing, alcohol </w:t>
      </w:r>
      <w:hyperlink w:history="true" w:anchor="_bookmark0">
        <w:r>
          <w:rPr>
            <w:color w:val="0000FF"/>
          </w:rPr>
          <w:t>aldehyde deh</w:t>
        </w:r>
        <w:r>
          <w:rPr>
            <w:color w:val="0000FF"/>
          </w:rPr>
          <w:t>ydrogenase</w:t>
        </w:r>
      </w:hyperlink>
      <w:r>
        <w:rPr>
          <w:color w:val="0000FF"/>
        </w:rPr>
        <w:t> </w:t>
      </w:r>
      <w:hyperlink w:history="true" w:anchor="_bookmark0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(</w:t>
      </w:r>
      <w:hyperlink w:history="true" w:anchor="_bookmark0">
        <w:r>
          <w:rPr>
            <w:color w:val="0000FF"/>
          </w:rPr>
          <w:t>ALDH2</w:t>
        </w:r>
      </w:hyperlink>
      <w:r>
        <w:rPr/>
        <w:t>) mutation should be the major concern as a variety of </w:t>
      </w:r>
      <w:hyperlink w:history="true" w:anchor="_bookmark0">
        <w:r>
          <w:rPr>
            <w:color w:val="0000FF"/>
          </w:rPr>
          <w:t>HNSCC</w:t>
        </w:r>
      </w:hyperlink>
      <w:r>
        <w:rPr>
          <w:color w:val="0000FF"/>
        </w:rPr>
        <w:t> </w:t>
      </w:r>
      <w:r>
        <w:rPr/>
        <w:t>in Taiwan.</w:t>
      </w:r>
      <w:r>
        <w:rPr>
          <w:spacing w:val="40"/>
        </w:rPr>
        <w:t> </w:t>
      </w:r>
      <w:r>
        <w:rPr/>
        <w:t>Pathology </w:t>
      </w:r>
      <w:r>
        <w:rPr/>
        <w:t>images</w:t>
      </w:r>
      <w:r>
        <w:rPr/>
        <w:t> should be analyzed with deep learning platform for a transcriptome representatives of mRNA learned </w:t>
      </w:r>
      <w:r>
        <w:rPr/>
        <w:t>by</w:t>
      </w:r>
      <w:r>
        <w:rPr/>
        <w:t> NCI’s HE2RNA project (</w:t>
      </w:r>
      <w:hyperlink w:history="true" w:anchor="_bookmark36">
        <w:r>
          <w:rPr>
            <w:color w:val="0000FF"/>
          </w:rPr>
          <w:t>Schmauch et al.</w:t>
        </w:r>
      </w:hyperlink>
      <w:r>
        <w:rPr>
          <w:color w:val="0000FF"/>
        </w:rPr>
        <w:t> </w:t>
      </w:r>
      <w:hyperlink w:history="true" w:anchor="_bookmark36">
        <w:r>
          <w:rPr>
            <w:color w:val="0000FF"/>
          </w:rPr>
          <w:t>2020</w:t>
        </w:r>
      </w:hyperlink>
      <w:r>
        <w:rPr/>
        <w:t>).</w:t>
      </w:r>
      <w:r>
        <w:rPr>
          <w:spacing w:val="40"/>
        </w:rPr>
        <w:t> </w:t>
      </w:r>
      <w:r>
        <w:rPr/>
        <w:t>Chi has a hypothesis that top-down research by </w:t>
      </w:r>
      <w:r>
        <w:rPr/>
        <w:t>deep</w:t>
      </w:r>
      <w:r>
        <w:rPr/>
        <w:t> learning algorithm (</w:t>
      </w:r>
      <w:hyperlink w:history="true" w:anchor="_bookmark22">
        <w:r>
          <w:rPr>
            <w:color w:val="0000FF"/>
          </w:rPr>
          <w:t>Huang et al.</w:t>
        </w:r>
      </w:hyperlink>
      <w:r>
        <w:rPr>
          <w:color w:val="0000FF"/>
        </w:rPr>
        <w:t> </w:t>
      </w:r>
      <w:hyperlink w:history="true" w:anchor="_bookmark22">
        <w:r>
          <w:rPr>
            <w:color w:val="0000FF"/>
          </w:rPr>
          <w:t>2020</w:t>
        </w:r>
      </w:hyperlink>
      <w:r>
        <w:rPr/>
        <w:t>) could find biomarkers surrounding the surgical margin.</w:t>
      </w:r>
    </w:p>
    <w:p>
      <w:pPr>
        <w:spacing w:after="0" w:line="252" w:lineRule="auto"/>
        <w:jc w:val="both"/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26"/>
        </w:rPr>
      </w:pPr>
    </w:p>
    <w:p>
      <w:pPr>
        <w:tabs>
          <w:tab w:pos="4492" w:val="left" w:leader="none"/>
        </w:tabs>
        <w:spacing w:before="86"/>
        <w:ind w:left="1226" w:right="0" w:firstLine="0"/>
        <w:jc w:val="left"/>
        <w:rPr>
          <w:rFonts w:ascii="MS PGothic" w:eastAsia="MS PGothic" w:hint="eastAsia"/>
          <w:sz w:val="20"/>
        </w:rPr>
      </w:pPr>
      <w:r>
        <w:rPr>
          <w:rFonts w:ascii="MS PGothic" w:eastAsia="MS PGothic" w:hint="eastAsia"/>
          <w:sz w:val="20"/>
        </w:rPr>
        <w:t>表</w:t>
      </w:r>
      <w:r>
        <w:rPr>
          <w:rFonts w:ascii="Arial" w:eastAsia="Arial"/>
          <w:spacing w:val="-4"/>
          <w:sz w:val="20"/>
        </w:rPr>
        <w:t>C302</w:t>
      </w:r>
      <w:r>
        <w:rPr>
          <w:rFonts w:ascii="Arial" w:eastAsia="Arial"/>
          <w:sz w:val="20"/>
        </w:rPr>
        <w:tab/>
      </w:r>
      <w:r>
        <w:rPr>
          <w:rFonts w:ascii="MS PGothic" w:eastAsia="MS PGothic" w:hint="eastAsia"/>
          <w:sz w:val="20"/>
        </w:rPr>
        <w:t>共</w:t>
      </w:r>
      <w:r>
        <w:rPr>
          <w:rFonts w:ascii="MS PGothic" w:eastAsia="MS PGothic" w:hint="eastAsia"/>
          <w:spacing w:val="26"/>
          <w:sz w:val="20"/>
        </w:rPr>
        <w:t>  </w:t>
      </w:r>
      <w:r>
        <w:rPr>
          <w:rFonts w:ascii="MS PGothic" w:eastAsia="MS PGothic" w:hint="eastAsia"/>
          <w:sz w:val="20"/>
        </w:rPr>
        <w:t>頁</w:t>
      </w:r>
      <w:r>
        <w:rPr>
          <w:rFonts w:ascii="MS PGothic" w:eastAsia="MS PGothic" w:hint="eastAsia"/>
          <w:spacing w:val="55"/>
          <w:sz w:val="20"/>
        </w:rPr>
        <w:t> </w:t>
      </w:r>
      <w:r>
        <w:rPr>
          <w:rFonts w:ascii="MS PGothic" w:eastAsia="MS PGothic" w:hint="eastAsia"/>
          <w:sz w:val="20"/>
        </w:rPr>
        <w:t>第</w:t>
      </w:r>
      <w:r>
        <w:rPr>
          <w:rFonts w:ascii="MS PGothic" w:eastAsia="MS PGothic" w:hint="eastAsia"/>
          <w:spacing w:val="26"/>
          <w:sz w:val="20"/>
        </w:rPr>
        <w:t>  </w:t>
      </w:r>
      <w:r>
        <w:rPr>
          <w:rFonts w:ascii="MS PGothic" w:eastAsia="MS PGothic" w:hint="eastAsia"/>
          <w:spacing w:val="-10"/>
          <w:sz w:val="20"/>
        </w:rPr>
        <w:t>頁</w:t>
      </w:r>
    </w:p>
    <w:p>
      <w:pPr>
        <w:pStyle w:val="Heading1"/>
        <w:ind w:left="1226" w:firstLine="0"/>
      </w:pPr>
      <w:r>
        <w:rPr>
          <w:rFonts w:ascii="MS PGothic" w:eastAsia="MS PGothic" w:hint="eastAsia"/>
          <w:spacing w:val="-2"/>
        </w:rPr>
        <w:t>六、</w:t>
      </w:r>
      <w:r>
        <w:rPr>
          <w:rFonts w:ascii="MS PGothic" w:eastAsia="MS PGothic" w:hint="eastAsia"/>
          <w:spacing w:val="-2"/>
        </w:rPr>
        <w:t>研</w:t>
      </w:r>
      <w:r>
        <w:rPr>
          <w:rFonts w:ascii="MS PGothic" w:eastAsia="MS PGothic" w:hint="eastAsia"/>
          <w:spacing w:val="-2"/>
        </w:rPr>
        <w:t>發</w:t>
      </w:r>
      <w:r>
        <w:rPr>
          <w:rFonts w:ascii="MS PGothic" w:eastAsia="MS PGothic" w:hint="eastAsia"/>
          <w:spacing w:val="-2"/>
        </w:rPr>
        <w:t>成</w:t>
      </w:r>
      <w:r>
        <w:rPr>
          <w:rFonts w:ascii="MS PGothic" w:eastAsia="MS PGothic" w:hint="eastAsia"/>
          <w:spacing w:val="-2"/>
        </w:rPr>
        <w:t>果</w:t>
      </w:r>
      <w:r>
        <w:rPr>
          <w:rFonts w:ascii="MS PGothic" w:eastAsia="MS PGothic" w:hint="eastAsia"/>
          <w:spacing w:val="-2"/>
        </w:rPr>
        <w:t>智</w:t>
      </w:r>
      <w:r>
        <w:rPr>
          <w:rFonts w:ascii="MS PGothic" w:eastAsia="MS PGothic" w:hint="eastAsia"/>
          <w:spacing w:val="-2"/>
        </w:rPr>
        <w:t>慧</w:t>
      </w:r>
      <w:r>
        <w:rPr>
          <w:rFonts w:ascii="MS PGothic" w:eastAsia="MS PGothic" w:hint="eastAsia"/>
          <w:spacing w:val="-2"/>
        </w:rPr>
        <w:t>財</w:t>
      </w:r>
      <w:r>
        <w:rPr>
          <w:spacing w:val="-2"/>
        </w:rPr>
        <w:t>產</w:t>
      </w:r>
      <w:r>
        <w:rPr>
          <w:spacing w:val="-2"/>
        </w:rPr>
        <w:t>權</w:t>
      </w:r>
      <w:r>
        <w:rPr>
          <w:spacing w:val="-2"/>
        </w:rPr>
        <w:t>及</w:t>
      </w:r>
      <w:r>
        <w:rPr>
          <w:spacing w:val="-2"/>
        </w:rPr>
        <w:t>其</w:t>
      </w:r>
      <w:r>
        <w:rPr>
          <w:spacing w:val="-2"/>
        </w:rPr>
        <w:t>應</w:t>
      </w:r>
      <w:r>
        <w:rPr>
          <w:spacing w:val="-2"/>
        </w:rPr>
        <w:t>用</w:t>
      </w:r>
      <w:r>
        <w:rPr>
          <w:spacing w:val="-2"/>
        </w:rPr>
        <w:t>績</w:t>
      </w:r>
      <w:r>
        <w:rPr>
          <w:spacing w:val="-2"/>
        </w:rPr>
        <w:t>效</w:t>
      </w:r>
      <w:r>
        <w:rPr>
          <w:spacing w:val="-10"/>
        </w:rPr>
        <w:t>：</w:t>
      </w:r>
    </w:p>
    <w:p>
      <w:pPr>
        <w:spacing w:before="22"/>
        <w:ind w:left="1213" w:right="0" w:firstLine="0"/>
        <w:jc w:val="left"/>
        <w:rPr>
          <w:rFonts w:ascii="PMingLiU" w:eastAsia="PMingLiU" w:hint="eastAsia"/>
          <w:sz w:val="20"/>
        </w:rPr>
      </w:pPr>
      <w:r>
        <w:rPr>
          <w:rFonts w:ascii="Arial" w:eastAsia="Arial"/>
          <w:sz w:val="20"/>
        </w:rPr>
        <w:t>(</w:t>
      </w:r>
      <w:r>
        <w:rPr>
          <w:rFonts w:ascii="MS PGothic" w:eastAsia="MS PGothic" w:hint="eastAsia"/>
          <w:sz w:val="20"/>
        </w:rPr>
        <w:t>一</w:t>
      </w:r>
      <w:r>
        <w:rPr>
          <w:rFonts w:ascii="Arial" w:eastAsia="Arial"/>
          <w:sz w:val="20"/>
        </w:rPr>
        <w:t>)</w:t>
      </w:r>
      <w:r>
        <w:rPr>
          <w:rFonts w:ascii="MS PGothic" w:eastAsia="MS PGothic" w:hint="eastAsia"/>
          <w:sz w:val="20"/>
        </w:rPr>
        <w:t>請</w:t>
      </w:r>
      <w:r>
        <w:rPr>
          <w:rFonts w:ascii="MS PGothic" w:eastAsia="MS PGothic" w:hint="eastAsia"/>
          <w:sz w:val="20"/>
        </w:rPr>
        <w:t>將</w:t>
      </w:r>
      <w:r>
        <w:rPr>
          <w:rFonts w:ascii="MS PGothic" w:eastAsia="MS PGothic" w:hint="eastAsia"/>
          <w:sz w:val="20"/>
        </w:rPr>
        <w:t>個</w:t>
      </w:r>
      <w:r>
        <w:rPr>
          <w:rFonts w:ascii="MS PGothic" w:eastAsia="MS PGothic" w:hint="eastAsia"/>
          <w:sz w:val="20"/>
        </w:rPr>
        <w:t>人</w:t>
      </w:r>
      <w:r>
        <w:rPr>
          <w:rFonts w:ascii="MS PGothic" w:eastAsia="MS PGothic" w:hint="eastAsia"/>
          <w:sz w:val="20"/>
        </w:rPr>
        <w:t>研</w:t>
      </w:r>
      <w:r>
        <w:rPr>
          <w:rFonts w:ascii="MS PGothic" w:eastAsia="MS PGothic" w:hint="eastAsia"/>
          <w:sz w:val="20"/>
        </w:rPr>
        <w:t>發</w:t>
      </w:r>
      <w:r>
        <w:rPr>
          <w:rFonts w:ascii="MS PGothic" w:eastAsia="MS PGothic" w:hint="eastAsia"/>
          <w:sz w:val="20"/>
        </w:rPr>
        <w:t>成</w:t>
      </w:r>
      <w:r>
        <w:rPr>
          <w:rFonts w:ascii="MS PGothic" w:eastAsia="MS PGothic" w:hint="eastAsia"/>
          <w:sz w:val="20"/>
        </w:rPr>
        <w:t>果</w:t>
      </w:r>
      <w:r>
        <w:rPr>
          <w:rFonts w:ascii="MS PGothic" w:eastAsia="MS PGothic" w:hint="eastAsia"/>
          <w:sz w:val="20"/>
        </w:rPr>
        <w:t>所</w:t>
      </w:r>
      <w:r>
        <w:rPr>
          <w:rFonts w:ascii="PMingLiU" w:eastAsia="PMingLiU" w:hint="eastAsia"/>
          <w:sz w:val="20"/>
        </w:rPr>
        <w:t>產</w:t>
      </w:r>
      <w:r>
        <w:rPr>
          <w:rFonts w:ascii="PMingLiU" w:eastAsia="PMingLiU" w:hint="eastAsia"/>
          <w:sz w:val="20"/>
        </w:rPr>
        <w:t>生</w:t>
      </w:r>
      <w:r>
        <w:rPr>
          <w:rFonts w:ascii="PMingLiU" w:eastAsia="PMingLiU" w:hint="eastAsia"/>
          <w:sz w:val="20"/>
        </w:rPr>
        <w:t>之</w:t>
      </w:r>
      <w:r>
        <w:rPr>
          <w:rFonts w:ascii="PMingLiU" w:eastAsia="PMingLiU" w:hint="eastAsia"/>
          <w:sz w:val="20"/>
        </w:rPr>
        <w:t>智</w:t>
      </w:r>
      <w:r>
        <w:rPr>
          <w:rFonts w:ascii="PMingLiU" w:eastAsia="PMingLiU" w:hint="eastAsia"/>
          <w:sz w:val="20"/>
        </w:rPr>
        <w:t>慧</w:t>
      </w:r>
      <w:r>
        <w:rPr>
          <w:rFonts w:ascii="PMingLiU" w:eastAsia="PMingLiU" w:hint="eastAsia"/>
          <w:sz w:val="20"/>
        </w:rPr>
        <w:t>財</w:t>
      </w:r>
      <w:r>
        <w:rPr>
          <w:rFonts w:ascii="PMingLiU" w:eastAsia="PMingLiU" w:hint="eastAsia"/>
          <w:sz w:val="20"/>
        </w:rPr>
        <w:t>產</w:t>
      </w:r>
      <w:r>
        <w:rPr>
          <w:rFonts w:ascii="PMingLiU" w:eastAsia="PMingLiU" w:hint="eastAsia"/>
          <w:sz w:val="20"/>
        </w:rPr>
        <w:t>權</w:t>
      </w:r>
      <w:r>
        <w:rPr>
          <w:rFonts w:ascii="PMingLiU" w:eastAsia="PMingLiU" w:hint="eastAsia"/>
          <w:sz w:val="20"/>
        </w:rPr>
        <w:t>及</w:t>
      </w:r>
      <w:r>
        <w:rPr>
          <w:rFonts w:ascii="PMingLiU" w:eastAsia="PMingLiU" w:hint="eastAsia"/>
          <w:sz w:val="20"/>
        </w:rPr>
        <w:t>其</w:t>
      </w:r>
      <w:r>
        <w:rPr>
          <w:rFonts w:ascii="PMingLiU" w:eastAsia="PMingLiU" w:hint="eastAsia"/>
          <w:sz w:val="20"/>
        </w:rPr>
        <w:t>應</w:t>
      </w:r>
      <w:r>
        <w:rPr>
          <w:rFonts w:ascii="PMingLiU" w:eastAsia="PMingLiU" w:hint="eastAsia"/>
          <w:sz w:val="20"/>
        </w:rPr>
        <w:t>用</w:t>
      </w:r>
      <w:r>
        <w:rPr>
          <w:rFonts w:ascii="PMingLiU" w:eastAsia="PMingLiU" w:hint="eastAsia"/>
          <w:sz w:val="20"/>
        </w:rPr>
        <w:t>績</w:t>
      </w:r>
      <w:r>
        <w:rPr>
          <w:rFonts w:ascii="PMingLiU" w:eastAsia="PMingLiU" w:hint="eastAsia"/>
          <w:sz w:val="20"/>
        </w:rPr>
        <w:t>效</w:t>
      </w:r>
      <w:r>
        <w:rPr>
          <w:rFonts w:ascii="PMingLiU" w:eastAsia="PMingLiU" w:hint="eastAsia"/>
          <w:sz w:val="20"/>
        </w:rPr>
        <w:t>分</w:t>
      </w:r>
      <w:r>
        <w:rPr>
          <w:rFonts w:ascii="PMingLiU" w:eastAsia="PMingLiU" w:hint="eastAsia"/>
          <w:sz w:val="20"/>
        </w:rPr>
        <w:t>為</w:t>
      </w:r>
      <w:r>
        <w:rPr>
          <w:rFonts w:ascii="Arial" w:eastAsia="Arial"/>
          <w:sz w:val="20"/>
        </w:rPr>
        <w:t>1.</w:t>
      </w:r>
      <w:r>
        <w:rPr>
          <w:rFonts w:ascii="PMingLiU" w:eastAsia="PMingLiU" w:hint="eastAsia"/>
          <w:sz w:val="20"/>
        </w:rPr>
        <w:t>專</w:t>
      </w:r>
      <w:r>
        <w:rPr>
          <w:rFonts w:ascii="PMingLiU" w:eastAsia="PMingLiU" w:hint="eastAsia"/>
          <w:sz w:val="20"/>
        </w:rPr>
        <w:t>利</w:t>
      </w:r>
      <w:r>
        <w:rPr>
          <w:rFonts w:ascii="Arial" w:eastAsia="Arial"/>
          <w:sz w:val="20"/>
        </w:rPr>
        <w:t>2.</w:t>
      </w:r>
      <w:r>
        <w:rPr>
          <w:rFonts w:ascii="PMingLiU" w:eastAsia="PMingLiU" w:hint="eastAsia"/>
          <w:sz w:val="20"/>
        </w:rPr>
        <w:t>技</w:t>
      </w:r>
      <w:r>
        <w:rPr>
          <w:rFonts w:ascii="PMingLiU" w:eastAsia="PMingLiU" w:hint="eastAsia"/>
          <w:sz w:val="20"/>
        </w:rPr>
        <w:t>術</w:t>
      </w:r>
      <w:r>
        <w:rPr>
          <w:rFonts w:ascii="PMingLiU" w:eastAsia="PMingLiU" w:hint="eastAsia"/>
          <w:sz w:val="20"/>
        </w:rPr>
        <w:t>移</w:t>
      </w:r>
      <w:r>
        <w:rPr>
          <w:rFonts w:ascii="PMingLiU" w:eastAsia="PMingLiU" w:hint="eastAsia"/>
          <w:sz w:val="20"/>
        </w:rPr>
        <w:t>轉</w:t>
      </w:r>
      <w:r>
        <w:rPr>
          <w:rFonts w:ascii="Arial" w:eastAsia="Arial"/>
          <w:sz w:val="20"/>
        </w:rPr>
        <w:t>3.</w:t>
      </w:r>
      <w:r>
        <w:rPr>
          <w:rFonts w:ascii="PMingLiU" w:eastAsia="PMingLiU" w:hint="eastAsia"/>
          <w:sz w:val="20"/>
        </w:rPr>
        <w:t>著</w:t>
      </w:r>
      <w:r>
        <w:rPr>
          <w:rFonts w:ascii="PMingLiU" w:eastAsia="PMingLiU" w:hint="eastAsia"/>
          <w:sz w:val="20"/>
        </w:rPr>
        <w:t>作</w:t>
      </w:r>
      <w:r>
        <w:rPr>
          <w:rFonts w:ascii="PMingLiU" w:eastAsia="PMingLiU" w:hint="eastAsia"/>
          <w:spacing w:val="-10"/>
          <w:sz w:val="20"/>
        </w:rPr>
        <w:t>授</w:t>
      </w:r>
    </w:p>
    <w:p>
      <w:pPr>
        <w:spacing w:before="114"/>
        <w:ind w:left="1843" w:right="0" w:firstLine="0"/>
        <w:jc w:val="left"/>
        <w:rPr>
          <w:rFonts w:ascii="MS PGothic" w:eastAsia="MS PGothic" w:hint="eastAsia"/>
          <w:sz w:val="20"/>
        </w:rPr>
      </w:pPr>
      <w:r>
        <w:rPr>
          <w:rFonts w:ascii="MS PGothic" w:eastAsia="MS PGothic" w:hint="eastAsia"/>
          <w:w w:val="102"/>
          <w:sz w:val="20"/>
        </w:rPr>
        <w:t>權</w:t>
      </w:r>
    </w:p>
    <w:p>
      <w:pPr>
        <w:spacing w:before="137"/>
        <w:ind w:left="1843" w:right="0" w:firstLine="0"/>
        <w:jc w:val="left"/>
        <w:rPr>
          <w:rFonts w:ascii="MS PGothic" w:eastAsia="MS PGothic" w:hint="eastAsia"/>
          <w:sz w:val="20"/>
        </w:rPr>
      </w:pPr>
      <w:r>
        <w:rPr>
          <w:rFonts w:ascii="Arial" w:eastAsia="Arial"/>
          <w:sz w:val="20"/>
        </w:rPr>
        <w:t>4.</w:t>
      </w:r>
      <w:r>
        <w:rPr>
          <w:rFonts w:ascii="MS PGothic" w:eastAsia="MS PGothic" w:hint="eastAsia"/>
          <w:sz w:val="20"/>
        </w:rPr>
        <w:t>其</w:t>
      </w:r>
      <w:r>
        <w:rPr>
          <w:rFonts w:ascii="MS PGothic" w:eastAsia="MS PGothic" w:hint="eastAsia"/>
          <w:sz w:val="20"/>
        </w:rPr>
        <w:t>他</w:t>
      </w:r>
      <w:r>
        <w:rPr>
          <w:rFonts w:ascii="MS PGothic" w:eastAsia="MS PGothic" w:hint="eastAsia"/>
          <w:sz w:val="20"/>
        </w:rPr>
        <w:t>等</w:t>
      </w:r>
      <w:r>
        <w:rPr>
          <w:rFonts w:ascii="MS PGothic" w:eastAsia="MS PGothic" w:hint="eastAsia"/>
          <w:sz w:val="20"/>
        </w:rPr>
        <w:t>類</w:t>
      </w:r>
      <w:r>
        <w:rPr>
          <w:rFonts w:ascii="MS PGothic" w:eastAsia="MS PGothic" w:hint="eastAsia"/>
          <w:sz w:val="20"/>
        </w:rPr>
        <w:t>別</w:t>
      </w:r>
      <w:r>
        <w:rPr>
          <w:rFonts w:ascii="MS PGothic" w:eastAsia="MS PGothic" w:hint="eastAsia"/>
          <w:sz w:val="20"/>
        </w:rPr>
        <w:t>，</w:t>
      </w:r>
      <w:r>
        <w:rPr>
          <w:rFonts w:ascii="MS PGothic" w:eastAsia="MS PGothic" w:hint="eastAsia"/>
          <w:sz w:val="20"/>
        </w:rPr>
        <w:t>分</w:t>
      </w:r>
      <w:r>
        <w:rPr>
          <w:rFonts w:ascii="MS PGothic" w:eastAsia="MS PGothic" w:hint="eastAsia"/>
          <w:sz w:val="20"/>
        </w:rPr>
        <w:t>別</w:t>
      </w:r>
      <w:r>
        <w:rPr>
          <w:rFonts w:ascii="MS PGothic" w:eastAsia="MS PGothic" w:hint="eastAsia"/>
          <w:sz w:val="20"/>
        </w:rPr>
        <w:t>填</w:t>
      </w:r>
      <w:r>
        <w:rPr>
          <w:rFonts w:ascii="MS PGothic" w:eastAsia="MS PGothic" w:hint="eastAsia"/>
          <w:sz w:val="20"/>
        </w:rPr>
        <w:t>入</w:t>
      </w:r>
      <w:r>
        <w:rPr>
          <w:rFonts w:ascii="MS PGothic" w:eastAsia="MS PGothic" w:hint="eastAsia"/>
          <w:sz w:val="20"/>
        </w:rPr>
        <w:t>下</w:t>
      </w:r>
      <w:r>
        <w:rPr>
          <w:rFonts w:ascii="MS PGothic" w:eastAsia="MS PGothic" w:hint="eastAsia"/>
          <w:sz w:val="20"/>
        </w:rPr>
        <w:t>列</w:t>
      </w:r>
      <w:r>
        <w:rPr>
          <w:rFonts w:ascii="MS PGothic" w:eastAsia="MS PGothic" w:hint="eastAsia"/>
          <w:sz w:val="20"/>
        </w:rPr>
        <w:t>表</w:t>
      </w:r>
      <w:r>
        <w:rPr>
          <w:rFonts w:ascii="MS PGothic" w:eastAsia="MS PGothic" w:hint="eastAsia"/>
          <w:sz w:val="20"/>
        </w:rPr>
        <w:t>中</w:t>
      </w:r>
      <w:r>
        <w:rPr>
          <w:rFonts w:ascii="MS PGothic" w:eastAsia="MS PGothic" w:hint="eastAsia"/>
          <w:sz w:val="20"/>
        </w:rPr>
        <w:t>。</w:t>
      </w:r>
      <w:r>
        <w:rPr>
          <w:rFonts w:ascii="MS PGothic" w:eastAsia="MS PGothic" w:hint="eastAsia"/>
          <w:sz w:val="20"/>
        </w:rPr>
        <w:t>如</w:t>
      </w:r>
      <w:r>
        <w:rPr>
          <w:rFonts w:ascii="MS PGothic" w:eastAsia="MS PGothic" w:hint="eastAsia"/>
          <w:sz w:val="20"/>
        </w:rPr>
        <w:t>欄</w:t>
      </w:r>
      <w:r>
        <w:rPr>
          <w:rFonts w:ascii="MS PGothic" w:eastAsia="MS PGothic" w:hint="eastAsia"/>
          <w:sz w:val="20"/>
        </w:rPr>
        <w:t>位</w:t>
      </w:r>
      <w:r>
        <w:rPr>
          <w:rFonts w:ascii="MS PGothic" w:eastAsia="MS PGothic" w:hint="eastAsia"/>
          <w:sz w:val="20"/>
        </w:rPr>
        <w:t>不</w:t>
      </w:r>
      <w:r>
        <w:rPr>
          <w:rFonts w:ascii="MS PGothic" w:eastAsia="MS PGothic" w:hint="eastAsia"/>
          <w:sz w:val="20"/>
        </w:rPr>
        <w:t>足</w:t>
      </w:r>
      <w:r>
        <w:rPr>
          <w:rFonts w:ascii="MS PGothic" w:eastAsia="MS PGothic" w:hint="eastAsia"/>
          <w:sz w:val="20"/>
        </w:rPr>
        <w:t>，</w:t>
      </w:r>
      <w:r>
        <w:rPr>
          <w:rFonts w:ascii="MS PGothic" w:eastAsia="MS PGothic" w:hint="eastAsia"/>
          <w:sz w:val="20"/>
        </w:rPr>
        <w:t>請</w:t>
      </w:r>
      <w:r>
        <w:rPr>
          <w:rFonts w:ascii="MS PGothic" w:eastAsia="MS PGothic" w:hint="eastAsia"/>
          <w:sz w:val="20"/>
        </w:rPr>
        <w:t>自</w:t>
      </w:r>
      <w:r>
        <w:rPr>
          <w:rFonts w:ascii="MS PGothic" w:eastAsia="MS PGothic" w:hint="eastAsia"/>
          <w:sz w:val="20"/>
        </w:rPr>
        <w:t>行</w:t>
      </w:r>
      <w:r>
        <w:rPr>
          <w:rFonts w:ascii="MS PGothic" w:eastAsia="MS PGothic" w:hint="eastAsia"/>
          <w:sz w:val="20"/>
        </w:rPr>
        <w:t>加</w:t>
      </w:r>
      <w:r>
        <w:rPr>
          <w:rFonts w:ascii="MS PGothic" w:eastAsia="MS PGothic" w:hint="eastAsia"/>
          <w:sz w:val="20"/>
        </w:rPr>
        <w:t>印</w:t>
      </w:r>
      <w:r>
        <w:rPr>
          <w:rFonts w:ascii="MS PGothic" w:eastAsia="MS PGothic" w:hint="eastAsia"/>
          <w:sz w:val="20"/>
        </w:rPr>
        <w:t>填</w:t>
      </w:r>
      <w:r>
        <w:rPr>
          <w:rFonts w:ascii="MS PGothic" w:eastAsia="MS PGothic" w:hint="eastAsia"/>
          <w:sz w:val="20"/>
        </w:rPr>
        <w:t>寫</w:t>
      </w:r>
      <w:r>
        <w:rPr>
          <w:rFonts w:ascii="MS PGothic" w:eastAsia="MS PGothic" w:hint="eastAsia"/>
          <w:spacing w:val="-10"/>
          <w:sz w:val="20"/>
        </w:rPr>
        <w:t>。</w:t>
      </w:r>
    </w:p>
    <w:p>
      <w:pPr>
        <w:spacing w:before="138"/>
        <w:ind w:left="1213" w:right="0" w:firstLine="0"/>
        <w:jc w:val="left"/>
        <w:rPr>
          <w:rFonts w:ascii="MS PGothic" w:eastAsia="MS PGothic" w:hint="eastAsia"/>
          <w:sz w:val="20"/>
        </w:rPr>
      </w:pPr>
      <w:r>
        <w:rPr>
          <w:rFonts w:ascii="Arial" w:eastAsia="Arial"/>
          <w:sz w:val="20"/>
        </w:rPr>
        <w:t>(</w:t>
      </w:r>
      <w:r>
        <w:rPr>
          <w:rFonts w:ascii="MS PGothic" w:eastAsia="MS PGothic" w:hint="eastAsia"/>
          <w:sz w:val="20"/>
        </w:rPr>
        <w:t>二</w:t>
      </w:r>
      <w:r>
        <w:rPr>
          <w:rFonts w:ascii="Arial" w:eastAsia="Arial"/>
          <w:sz w:val="20"/>
        </w:rPr>
        <w:t>)</w:t>
      </w:r>
      <w:r>
        <w:rPr>
          <w:rFonts w:ascii="MS PGothic" w:eastAsia="MS PGothic" w:hint="eastAsia"/>
          <w:sz w:val="20"/>
        </w:rPr>
        <w:t>填</w:t>
      </w:r>
      <w:r>
        <w:rPr>
          <w:rFonts w:ascii="MS PGothic" w:eastAsia="MS PGothic" w:hint="eastAsia"/>
          <w:sz w:val="20"/>
        </w:rPr>
        <w:t>寫</w:t>
      </w:r>
      <w:r>
        <w:rPr>
          <w:rFonts w:ascii="MS PGothic" w:eastAsia="MS PGothic" w:hint="eastAsia"/>
          <w:sz w:val="20"/>
        </w:rPr>
        <w:t>順</w:t>
      </w:r>
      <w:r>
        <w:rPr>
          <w:rFonts w:ascii="MS PGothic" w:eastAsia="MS PGothic" w:hint="eastAsia"/>
          <w:sz w:val="20"/>
        </w:rPr>
        <w:t>序</w:t>
      </w:r>
      <w:r>
        <w:rPr>
          <w:rFonts w:ascii="MS PGothic" w:eastAsia="MS PGothic" w:hint="eastAsia"/>
          <w:sz w:val="20"/>
        </w:rPr>
        <w:t>請</w:t>
      </w:r>
      <w:r>
        <w:rPr>
          <w:rFonts w:ascii="MS PGothic" w:eastAsia="MS PGothic" w:hint="eastAsia"/>
          <w:sz w:val="20"/>
        </w:rPr>
        <w:t>依</w:t>
      </w:r>
      <w:r>
        <w:rPr>
          <w:rFonts w:ascii="MS PGothic" w:eastAsia="MS PGothic" w:hint="eastAsia"/>
          <w:sz w:val="20"/>
        </w:rPr>
        <w:t>專</w:t>
      </w:r>
      <w:r>
        <w:rPr>
          <w:rFonts w:ascii="MS PGothic" w:eastAsia="MS PGothic" w:hint="eastAsia"/>
          <w:sz w:val="20"/>
        </w:rPr>
        <w:t>利</w:t>
      </w:r>
      <w:r>
        <w:rPr>
          <w:rFonts w:ascii="MS PGothic" w:eastAsia="MS PGothic" w:hint="eastAsia"/>
          <w:sz w:val="20"/>
        </w:rPr>
        <w:t>期</w:t>
      </w:r>
      <w:r>
        <w:rPr>
          <w:rFonts w:ascii="MS PGothic" w:eastAsia="MS PGothic" w:hint="eastAsia"/>
          <w:sz w:val="20"/>
        </w:rPr>
        <w:t>間</w:t>
      </w:r>
      <w:r>
        <w:rPr>
          <w:rFonts w:ascii="MS PGothic" w:eastAsia="MS PGothic" w:hint="eastAsia"/>
          <w:sz w:val="20"/>
        </w:rPr>
        <w:t>起</w:t>
      </w:r>
      <w:r>
        <w:rPr>
          <w:rFonts w:ascii="MS PGothic" w:eastAsia="MS PGothic" w:hint="eastAsia"/>
          <w:sz w:val="20"/>
        </w:rPr>
        <w:t>始</w:t>
      </w:r>
      <w:r>
        <w:rPr>
          <w:rFonts w:ascii="MS PGothic" w:eastAsia="MS PGothic" w:hint="eastAsia"/>
          <w:sz w:val="20"/>
        </w:rPr>
        <w:t>日</w:t>
      </w:r>
      <w:r>
        <w:rPr>
          <w:rFonts w:ascii="MS PGothic" w:eastAsia="MS PGothic" w:hint="eastAsia"/>
          <w:sz w:val="20"/>
        </w:rPr>
        <w:t>排</w:t>
      </w:r>
      <w:r>
        <w:rPr>
          <w:rFonts w:ascii="MS PGothic" w:eastAsia="MS PGothic" w:hint="eastAsia"/>
          <w:sz w:val="20"/>
        </w:rPr>
        <w:t>列</w:t>
      </w:r>
      <w:r>
        <w:rPr>
          <w:rFonts w:ascii="MS PGothic" w:eastAsia="MS PGothic" w:hint="eastAsia"/>
          <w:sz w:val="20"/>
        </w:rPr>
        <w:t>，</w:t>
      </w:r>
      <w:r>
        <w:rPr>
          <w:rFonts w:ascii="MS PGothic" w:eastAsia="MS PGothic" w:hint="eastAsia"/>
          <w:sz w:val="20"/>
        </w:rPr>
        <w:t>或</w:t>
      </w:r>
      <w:r>
        <w:rPr>
          <w:rFonts w:ascii="MS PGothic" w:eastAsia="MS PGothic" w:hint="eastAsia"/>
          <w:sz w:val="20"/>
        </w:rPr>
        <w:t>技</w:t>
      </w:r>
      <w:r>
        <w:rPr>
          <w:rFonts w:ascii="MS PGothic" w:eastAsia="MS PGothic" w:hint="eastAsia"/>
          <w:sz w:val="20"/>
        </w:rPr>
        <w:t>術</w:t>
      </w:r>
      <w:r>
        <w:rPr>
          <w:rFonts w:ascii="MS PGothic" w:eastAsia="MS PGothic" w:hint="eastAsia"/>
          <w:sz w:val="20"/>
        </w:rPr>
        <w:t>移</w:t>
      </w:r>
      <w:r>
        <w:rPr>
          <w:rFonts w:ascii="MS PGothic" w:eastAsia="MS PGothic" w:hint="eastAsia"/>
          <w:sz w:val="20"/>
        </w:rPr>
        <w:t>轉</w:t>
      </w:r>
      <w:r>
        <w:rPr>
          <w:rFonts w:ascii="MS PGothic" w:eastAsia="MS PGothic" w:hint="eastAsia"/>
          <w:sz w:val="20"/>
        </w:rPr>
        <w:t>及</w:t>
      </w:r>
      <w:r>
        <w:rPr>
          <w:rFonts w:ascii="MS PGothic" w:eastAsia="MS PGothic" w:hint="eastAsia"/>
          <w:sz w:val="20"/>
        </w:rPr>
        <w:t>著</w:t>
      </w:r>
      <w:r>
        <w:rPr>
          <w:rFonts w:ascii="MS PGothic" w:eastAsia="MS PGothic" w:hint="eastAsia"/>
          <w:sz w:val="20"/>
        </w:rPr>
        <w:t>作</w:t>
      </w:r>
      <w:r>
        <w:rPr>
          <w:rFonts w:ascii="MS PGothic" w:eastAsia="MS PGothic" w:hint="eastAsia"/>
          <w:sz w:val="20"/>
        </w:rPr>
        <w:t>授</w:t>
      </w:r>
      <w:r>
        <w:rPr>
          <w:rFonts w:ascii="MS PGothic" w:eastAsia="MS PGothic" w:hint="eastAsia"/>
          <w:sz w:val="20"/>
        </w:rPr>
        <w:t>權</w:t>
      </w:r>
      <w:r>
        <w:rPr>
          <w:rFonts w:ascii="MS PGothic" w:eastAsia="MS PGothic" w:hint="eastAsia"/>
          <w:sz w:val="20"/>
        </w:rPr>
        <w:t>之</w:t>
      </w:r>
      <w:r>
        <w:rPr>
          <w:rFonts w:ascii="MS PGothic" w:eastAsia="MS PGothic" w:hint="eastAsia"/>
          <w:sz w:val="20"/>
        </w:rPr>
        <w:t>簽</w:t>
      </w:r>
      <w:r>
        <w:rPr>
          <w:rFonts w:ascii="MS PGothic" w:eastAsia="MS PGothic" w:hint="eastAsia"/>
          <w:sz w:val="20"/>
        </w:rPr>
        <w:t>約</w:t>
      </w:r>
      <w:r>
        <w:rPr>
          <w:rFonts w:ascii="MS PGothic" w:eastAsia="MS PGothic" w:hint="eastAsia"/>
          <w:sz w:val="20"/>
        </w:rPr>
        <w:t>日</w:t>
      </w:r>
      <w:r>
        <w:rPr>
          <w:rFonts w:ascii="MS PGothic" w:eastAsia="MS PGothic" w:hint="eastAsia"/>
          <w:sz w:val="20"/>
        </w:rPr>
        <w:t>期</w:t>
      </w:r>
      <w:r>
        <w:rPr>
          <w:rFonts w:ascii="MS PGothic" w:eastAsia="MS PGothic" w:hint="eastAsia"/>
          <w:sz w:val="20"/>
        </w:rPr>
        <w:t>排</w:t>
      </w:r>
      <w:r>
        <w:rPr>
          <w:rFonts w:ascii="MS PGothic" w:eastAsia="MS PGothic" w:hint="eastAsia"/>
          <w:sz w:val="20"/>
        </w:rPr>
        <w:t>列</w:t>
      </w:r>
      <w:r>
        <w:rPr>
          <w:rFonts w:ascii="MS PGothic" w:eastAsia="MS PGothic" w:hint="eastAsia"/>
          <w:spacing w:val="-10"/>
          <w:sz w:val="20"/>
        </w:rPr>
        <w:t>。</w:t>
      </w:r>
    </w:p>
    <w:p>
      <w:pPr>
        <w:pStyle w:val="BodyText"/>
        <w:spacing w:before="12"/>
        <w:rPr>
          <w:rFonts w:ascii="MS PGothic"/>
          <w:sz w:val="28"/>
        </w:rPr>
      </w:pPr>
    </w:p>
    <w:p>
      <w:pPr>
        <w:pStyle w:val="ListParagraph"/>
        <w:numPr>
          <w:ilvl w:val="0"/>
          <w:numId w:val="8"/>
        </w:numPr>
        <w:tabs>
          <w:tab w:pos="1457" w:val="left" w:leader="none"/>
        </w:tabs>
        <w:spacing w:line="240" w:lineRule="auto" w:before="0" w:after="0"/>
        <w:ind w:left="1456" w:right="0" w:hanging="231"/>
        <w:jc w:val="left"/>
        <w:rPr>
          <w:rFonts w:ascii="MS PGothic" w:eastAsia="MS PGothic" w:hint="eastAsia"/>
          <w:sz w:val="24"/>
        </w:rPr>
      </w:pPr>
      <w:r>
        <w:rPr>
          <w:rFonts w:ascii="MS PGothic" w:eastAsia="MS PGothic" w:hint="eastAsia"/>
          <w:spacing w:val="-4"/>
          <w:sz w:val="27"/>
        </w:rPr>
        <w:t>專利</w:t>
      </w:r>
      <w:r>
        <w:rPr>
          <w:rFonts w:ascii="MS PGothic" w:eastAsia="MS PGothic" w:hint="eastAsia"/>
          <w:spacing w:val="-10"/>
          <w:sz w:val="24"/>
        </w:rPr>
        <w:t>：</w:t>
      </w:r>
    </w:p>
    <w:p>
      <w:pPr>
        <w:spacing w:before="101"/>
        <w:ind w:left="1380" w:right="0" w:firstLine="0"/>
        <w:jc w:val="left"/>
        <w:rPr>
          <w:rFonts w:ascii="MS PGothic" w:eastAsia="MS PGothic" w:hint="eastAsia"/>
          <w:sz w:val="19"/>
        </w:rPr>
      </w:pPr>
      <w:r>
        <w:rPr>
          <w:rFonts w:ascii="MS PGothic" w:eastAsia="MS PGothic" w:hint="eastAsia"/>
          <w:w w:val="95"/>
          <w:sz w:val="19"/>
        </w:rPr>
        <w:t>請</w:t>
      </w:r>
      <w:r>
        <w:rPr>
          <w:rFonts w:ascii="MS PGothic" w:eastAsia="MS PGothic" w:hint="eastAsia"/>
          <w:w w:val="95"/>
          <w:sz w:val="19"/>
        </w:rPr>
        <w:t>填</w:t>
      </w:r>
      <w:r>
        <w:rPr>
          <w:rFonts w:ascii="MS PGothic" w:eastAsia="MS PGothic" w:hint="eastAsia"/>
          <w:w w:val="95"/>
          <w:sz w:val="19"/>
        </w:rPr>
        <w:t>入</w:t>
      </w:r>
      <w:r>
        <w:rPr>
          <w:rFonts w:ascii="MS PGothic" w:eastAsia="MS PGothic" w:hint="eastAsia"/>
          <w:w w:val="95"/>
          <w:sz w:val="19"/>
        </w:rPr>
        <w:t>目</w:t>
      </w:r>
      <w:r>
        <w:rPr>
          <w:rFonts w:ascii="MS PGothic" w:eastAsia="MS PGothic" w:hint="eastAsia"/>
          <w:w w:val="95"/>
          <w:sz w:val="19"/>
        </w:rPr>
        <w:t>前</w:t>
      </w:r>
      <w:r>
        <w:rPr>
          <w:rFonts w:ascii="MS PGothic" w:eastAsia="MS PGothic" w:hint="eastAsia"/>
          <w:w w:val="95"/>
          <w:sz w:val="19"/>
        </w:rPr>
        <w:t>仍</w:t>
      </w:r>
      <w:r>
        <w:rPr>
          <w:rFonts w:ascii="MS PGothic" w:eastAsia="MS PGothic" w:hint="eastAsia"/>
          <w:w w:val="95"/>
          <w:sz w:val="19"/>
        </w:rPr>
        <w:t>有</w:t>
      </w:r>
      <w:r>
        <w:rPr>
          <w:rFonts w:ascii="MS PGothic" w:eastAsia="MS PGothic" w:hint="eastAsia"/>
          <w:w w:val="95"/>
          <w:sz w:val="19"/>
        </w:rPr>
        <w:t>效</w:t>
      </w:r>
      <w:r>
        <w:rPr>
          <w:rFonts w:ascii="MS PGothic" w:eastAsia="MS PGothic" w:hint="eastAsia"/>
          <w:w w:val="95"/>
          <w:sz w:val="19"/>
        </w:rPr>
        <w:t>之</w:t>
      </w:r>
      <w:r>
        <w:rPr>
          <w:rFonts w:ascii="MS PGothic" w:eastAsia="MS PGothic" w:hint="eastAsia"/>
          <w:w w:val="95"/>
          <w:sz w:val="19"/>
        </w:rPr>
        <w:t>專</w:t>
      </w:r>
      <w:r>
        <w:rPr>
          <w:rFonts w:ascii="MS PGothic" w:eastAsia="MS PGothic" w:hint="eastAsia"/>
          <w:w w:val="95"/>
          <w:sz w:val="19"/>
        </w:rPr>
        <w:t>利</w:t>
      </w:r>
      <w:r>
        <w:rPr>
          <w:rFonts w:ascii="MS PGothic" w:eastAsia="MS PGothic" w:hint="eastAsia"/>
          <w:w w:val="95"/>
          <w:sz w:val="19"/>
        </w:rPr>
        <w:t>。</w:t>
      </w:r>
      <w:r>
        <w:rPr>
          <w:rFonts w:ascii="MS PGothic" w:eastAsia="MS PGothic" w:hint="eastAsia"/>
          <w:w w:val="95"/>
          <w:sz w:val="19"/>
        </w:rPr>
        <w:t>「</w:t>
      </w:r>
      <w:r>
        <w:rPr>
          <w:rFonts w:ascii="MS PGothic" w:eastAsia="MS PGothic" w:hint="eastAsia"/>
          <w:w w:val="95"/>
          <w:sz w:val="19"/>
        </w:rPr>
        <w:t>類</w:t>
      </w:r>
      <w:r>
        <w:rPr>
          <w:rFonts w:ascii="MS PGothic" w:eastAsia="MS PGothic" w:hint="eastAsia"/>
          <w:w w:val="95"/>
          <w:sz w:val="19"/>
        </w:rPr>
        <w:t>別</w:t>
      </w:r>
      <w:r>
        <w:rPr>
          <w:rFonts w:ascii="MS PGothic" w:eastAsia="MS PGothic" w:hint="eastAsia"/>
          <w:w w:val="95"/>
          <w:sz w:val="19"/>
        </w:rPr>
        <w:t>」</w:t>
      </w:r>
      <w:r>
        <w:rPr>
          <w:rFonts w:ascii="MS PGothic" w:eastAsia="MS PGothic" w:hint="eastAsia"/>
          <w:w w:val="95"/>
          <w:sz w:val="19"/>
        </w:rPr>
        <w:t>請</w:t>
      </w:r>
      <w:r>
        <w:rPr>
          <w:rFonts w:ascii="MS PGothic" w:eastAsia="MS PGothic" w:hint="eastAsia"/>
          <w:w w:val="95"/>
          <w:sz w:val="19"/>
        </w:rPr>
        <w:t>填</w:t>
      </w:r>
      <w:r>
        <w:rPr>
          <w:rFonts w:ascii="MS PGothic" w:eastAsia="MS PGothic" w:hint="eastAsia"/>
          <w:w w:val="95"/>
          <w:sz w:val="19"/>
        </w:rPr>
        <w:t>入</w:t>
      </w:r>
      <w:r>
        <w:rPr>
          <w:rFonts w:ascii="MS PGothic" w:eastAsia="MS PGothic" w:hint="eastAsia"/>
          <w:w w:val="95"/>
          <w:sz w:val="19"/>
        </w:rPr>
        <w:t>代</w:t>
      </w:r>
      <w:r>
        <w:rPr>
          <w:rFonts w:ascii="MS PGothic" w:eastAsia="MS PGothic" w:hint="eastAsia"/>
          <w:w w:val="95"/>
          <w:sz w:val="19"/>
        </w:rPr>
        <w:t>碼</w:t>
      </w:r>
      <w:r>
        <w:rPr>
          <w:rFonts w:ascii="MS PGothic" w:eastAsia="MS PGothic" w:hint="eastAsia"/>
          <w:w w:val="95"/>
          <w:sz w:val="19"/>
        </w:rPr>
        <w:t>：</w:t>
      </w:r>
      <w:r>
        <w:rPr>
          <w:rFonts w:ascii="Arial" w:eastAsia="Arial"/>
          <w:w w:val="95"/>
          <w:sz w:val="19"/>
        </w:rPr>
        <w:t>(A)</w:t>
      </w:r>
      <w:r>
        <w:rPr>
          <w:rFonts w:ascii="MS PGothic" w:eastAsia="MS PGothic" w:hint="eastAsia"/>
          <w:w w:val="95"/>
          <w:sz w:val="19"/>
        </w:rPr>
        <w:t>發</w:t>
      </w:r>
      <w:r>
        <w:rPr>
          <w:rFonts w:ascii="MS PGothic" w:eastAsia="MS PGothic" w:hint="eastAsia"/>
          <w:w w:val="95"/>
          <w:sz w:val="19"/>
        </w:rPr>
        <w:t>明</w:t>
      </w:r>
      <w:r>
        <w:rPr>
          <w:rFonts w:ascii="MS PGothic" w:eastAsia="MS PGothic" w:hint="eastAsia"/>
          <w:w w:val="95"/>
          <w:sz w:val="19"/>
        </w:rPr>
        <w:t>專</w:t>
      </w:r>
      <w:r>
        <w:rPr>
          <w:rFonts w:ascii="MS PGothic" w:eastAsia="MS PGothic" w:hint="eastAsia"/>
          <w:w w:val="95"/>
          <w:sz w:val="19"/>
        </w:rPr>
        <w:t>利</w:t>
      </w:r>
      <w:r>
        <w:rPr>
          <w:rFonts w:ascii="Arial" w:eastAsia="Arial"/>
          <w:w w:val="95"/>
          <w:sz w:val="19"/>
        </w:rPr>
        <w:t>(B)</w:t>
      </w:r>
      <w:r>
        <w:rPr>
          <w:rFonts w:ascii="MS PGothic" w:eastAsia="MS PGothic" w:hint="eastAsia"/>
          <w:w w:val="95"/>
          <w:sz w:val="19"/>
        </w:rPr>
        <w:t>新</w:t>
      </w:r>
      <w:r>
        <w:rPr>
          <w:rFonts w:ascii="MS PGothic" w:eastAsia="MS PGothic" w:hint="eastAsia"/>
          <w:w w:val="95"/>
          <w:sz w:val="19"/>
        </w:rPr>
        <w:t>型</w:t>
      </w:r>
      <w:r>
        <w:rPr>
          <w:rFonts w:ascii="MS PGothic" w:eastAsia="MS PGothic" w:hint="eastAsia"/>
          <w:w w:val="95"/>
          <w:sz w:val="19"/>
        </w:rPr>
        <w:t>專</w:t>
      </w:r>
      <w:r>
        <w:rPr>
          <w:rFonts w:ascii="MS PGothic" w:eastAsia="MS PGothic" w:hint="eastAsia"/>
          <w:w w:val="95"/>
          <w:sz w:val="19"/>
        </w:rPr>
        <w:t>利</w:t>
      </w:r>
      <w:r>
        <w:rPr>
          <w:rFonts w:ascii="Arial" w:eastAsia="Arial"/>
          <w:w w:val="95"/>
          <w:sz w:val="19"/>
        </w:rPr>
        <w:t>(C)</w:t>
      </w:r>
      <w:r>
        <w:rPr>
          <w:rFonts w:ascii="MS PGothic" w:eastAsia="MS PGothic" w:hint="eastAsia"/>
          <w:w w:val="95"/>
          <w:sz w:val="19"/>
        </w:rPr>
        <w:t>新</w:t>
      </w:r>
      <w:r>
        <w:rPr>
          <w:rFonts w:ascii="MS PGothic" w:eastAsia="MS PGothic" w:hint="eastAsia"/>
          <w:w w:val="95"/>
          <w:sz w:val="19"/>
        </w:rPr>
        <w:t>式</w:t>
      </w:r>
      <w:r>
        <w:rPr>
          <w:rFonts w:ascii="MS PGothic" w:eastAsia="MS PGothic" w:hint="eastAsia"/>
          <w:w w:val="95"/>
          <w:sz w:val="19"/>
        </w:rPr>
        <w:t>樣</w:t>
      </w:r>
      <w:r>
        <w:rPr>
          <w:rFonts w:ascii="MS PGothic" w:eastAsia="MS PGothic" w:hint="eastAsia"/>
          <w:w w:val="95"/>
          <w:sz w:val="19"/>
        </w:rPr>
        <w:t>專</w:t>
      </w:r>
      <w:r>
        <w:rPr>
          <w:rFonts w:ascii="MS PGothic" w:eastAsia="MS PGothic" w:hint="eastAsia"/>
          <w:w w:val="95"/>
          <w:sz w:val="19"/>
        </w:rPr>
        <w:t>利</w:t>
      </w:r>
      <w:r>
        <w:rPr>
          <w:rFonts w:ascii="MS PGothic" w:eastAsia="MS PGothic" w:hint="eastAsia"/>
          <w:spacing w:val="-10"/>
          <w:w w:val="95"/>
          <w:sz w:val="19"/>
        </w:rPr>
        <w:t>。</w:t>
      </w:r>
    </w:p>
    <w:p>
      <w:pPr>
        <w:pStyle w:val="BodyText"/>
        <w:spacing w:before="9"/>
        <w:rPr>
          <w:rFonts w:ascii="MS PGothic"/>
          <w:sz w:val="4"/>
        </w:rPr>
      </w:pPr>
    </w:p>
    <w:tbl>
      <w:tblPr>
        <w:tblW w:w="0" w:type="auto"/>
        <w:jc w:val="left"/>
        <w:tblInd w:w="8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93"/>
        <w:gridCol w:w="1541"/>
        <w:gridCol w:w="753"/>
        <w:gridCol w:w="924"/>
        <w:gridCol w:w="924"/>
        <w:gridCol w:w="924"/>
        <w:gridCol w:w="1027"/>
        <w:gridCol w:w="1626"/>
      </w:tblGrid>
      <w:tr>
        <w:trPr>
          <w:trHeight w:val="596" w:hRule="atLeast"/>
        </w:trPr>
        <w:tc>
          <w:tcPr>
            <w:tcW w:w="993" w:type="dxa"/>
          </w:tcPr>
          <w:p>
            <w:pPr>
              <w:pStyle w:val="TableParagraph"/>
              <w:spacing w:before="180"/>
              <w:ind w:left="290"/>
              <w:rPr>
                <w:rFonts w:ascii="MS PGothic" w:eastAsia="MS PGothic" w:hint="eastAsia"/>
                <w:sz w:val="20"/>
              </w:rPr>
            </w:pPr>
            <w:r>
              <w:rPr>
                <w:rFonts w:ascii="MS PGothic" w:eastAsia="MS PGothic" w:hint="eastAsia"/>
                <w:sz w:val="20"/>
              </w:rPr>
              <w:t>類</w:t>
            </w:r>
            <w:r>
              <w:rPr>
                <w:rFonts w:ascii="MS PGothic" w:eastAsia="MS PGothic" w:hint="eastAsia"/>
                <w:spacing w:val="-10"/>
                <w:sz w:val="20"/>
              </w:rPr>
              <w:t>別</w:t>
            </w:r>
          </w:p>
        </w:tc>
        <w:tc>
          <w:tcPr>
            <w:tcW w:w="1541" w:type="dxa"/>
          </w:tcPr>
          <w:p>
            <w:pPr>
              <w:pStyle w:val="TableParagraph"/>
              <w:spacing w:before="180"/>
              <w:ind w:left="357"/>
              <w:rPr>
                <w:rFonts w:ascii="MS PGothic" w:eastAsia="MS PGothic" w:hint="eastAsia"/>
                <w:sz w:val="20"/>
              </w:rPr>
            </w:pPr>
            <w:r>
              <w:rPr>
                <w:rFonts w:ascii="MS PGothic" w:eastAsia="MS PGothic" w:hint="eastAsia"/>
                <w:sz w:val="20"/>
              </w:rPr>
              <w:t>專</w:t>
            </w:r>
            <w:r>
              <w:rPr>
                <w:rFonts w:ascii="MS PGothic" w:eastAsia="MS PGothic" w:hint="eastAsia"/>
                <w:sz w:val="20"/>
              </w:rPr>
              <w:t>利</w:t>
            </w:r>
            <w:r>
              <w:rPr>
                <w:rFonts w:ascii="MS PGothic" w:eastAsia="MS PGothic" w:hint="eastAsia"/>
                <w:sz w:val="20"/>
              </w:rPr>
              <w:t>名</w:t>
            </w:r>
            <w:r>
              <w:rPr>
                <w:rFonts w:ascii="MS PGothic" w:eastAsia="MS PGothic" w:hint="eastAsia"/>
                <w:spacing w:val="-10"/>
                <w:sz w:val="20"/>
              </w:rPr>
              <w:t>稱</w:t>
            </w:r>
          </w:p>
        </w:tc>
        <w:tc>
          <w:tcPr>
            <w:tcW w:w="753" w:type="dxa"/>
          </w:tcPr>
          <w:p>
            <w:pPr>
              <w:pStyle w:val="TableParagraph"/>
              <w:spacing w:before="180"/>
              <w:ind w:left="171"/>
              <w:rPr>
                <w:rFonts w:ascii="MS PGothic" w:eastAsia="MS PGothic" w:hint="eastAsia"/>
                <w:sz w:val="20"/>
              </w:rPr>
            </w:pPr>
            <w:r>
              <w:rPr>
                <w:rFonts w:ascii="MS PGothic" w:eastAsia="MS PGothic" w:hint="eastAsia"/>
                <w:sz w:val="20"/>
              </w:rPr>
              <w:t>國</w:t>
            </w:r>
            <w:r>
              <w:rPr>
                <w:rFonts w:ascii="MS PGothic" w:eastAsia="MS PGothic" w:hint="eastAsia"/>
                <w:spacing w:val="-10"/>
                <w:sz w:val="20"/>
              </w:rPr>
              <w:t>別</w:t>
            </w:r>
          </w:p>
        </w:tc>
        <w:tc>
          <w:tcPr>
            <w:tcW w:w="924" w:type="dxa"/>
          </w:tcPr>
          <w:p>
            <w:pPr>
              <w:pStyle w:val="TableParagraph"/>
              <w:spacing w:before="180"/>
              <w:ind w:left="54"/>
              <w:rPr>
                <w:rFonts w:ascii="MS PGothic" w:eastAsia="MS PGothic" w:hint="eastAsia"/>
                <w:sz w:val="20"/>
              </w:rPr>
            </w:pPr>
            <w:r>
              <w:rPr>
                <w:rFonts w:ascii="MS PGothic" w:eastAsia="MS PGothic" w:hint="eastAsia"/>
                <w:sz w:val="20"/>
              </w:rPr>
              <w:t>專</w:t>
            </w:r>
            <w:r>
              <w:rPr>
                <w:rFonts w:ascii="MS PGothic" w:eastAsia="MS PGothic" w:hint="eastAsia"/>
                <w:sz w:val="20"/>
              </w:rPr>
              <w:t>利</w:t>
            </w:r>
            <w:r>
              <w:rPr>
                <w:rFonts w:ascii="MS PGothic" w:eastAsia="MS PGothic" w:hint="eastAsia"/>
                <w:sz w:val="20"/>
              </w:rPr>
              <w:t>號</w:t>
            </w:r>
            <w:r>
              <w:rPr>
                <w:rFonts w:ascii="MS PGothic" w:eastAsia="MS PGothic" w:hint="eastAsia"/>
                <w:spacing w:val="-10"/>
                <w:sz w:val="20"/>
              </w:rPr>
              <w:t>碼</w:t>
            </w:r>
          </w:p>
        </w:tc>
        <w:tc>
          <w:tcPr>
            <w:tcW w:w="924" w:type="dxa"/>
          </w:tcPr>
          <w:p>
            <w:pPr>
              <w:pStyle w:val="TableParagraph"/>
              <w:spacing w:before="180"/>
              <w:ind w:left="157"/>
              <w:rPr>
                <w:rFonts w:ascii="MS PGothic" w:eastAsia="MS PGothic" w:hint="eastAsia"/>
                <w:sz w:val="20"/>
              </w:rPr>
            </w:pPr>
            <w:r>
              <w:rPr>
                <w:rFonts w:ascii="MS PGothic" w:eastAsia="MS PGothic" w:hint="eastAsia"/>
                <w:sz w:val="20"/>
              </w:rPr>
              <w:t>發</w:t>
            </w:r>
            <w:r>
              <w:rPr>
                <w:rFonts w:ascii="MS PGothic" w:eastAsia="MS PGothic" w:hint="eastAsia"/>
                <w:sz w:val="20"/>
              </w:rPr>
              <w:t>明</w:t>
            </w:r>
            <w:r>
              <w:rPr>
                <w:rFonts w:ascii="MS PGothic" w:eastAsia="MS PGothic" w:hint="eastAsia"/>
                <w:spacing w:val="-10"/>
                <w:sz w:val="20"/>
              </w:rPr>
              <w:t>人</w:t>
            </w:r>
          </w:p>
        </w:tc>
        <w:tc>
          <w:tcPr>
            <w:tcW w:w="924" w:type="dxa"/>
          </w:tcPr>
          <w:p>
            <w:pPr>
              <w:pStyle w:val="TableParagraph"/>
              <w:spacing w:before="180"/>
              <w:ind w:left="55"/>
              <w:rPr>
                <w:rFonts w:ascii="MS PGothic" w:eastAsia="MS PGothic" w:hint="eastAsia"/>
                <w:sz w:val="20"/>
              </w:rPr>
            </w:pPr>
            <w:r>
              <w:rPr>
                <w:rFonts w:ascii="MS PGothic" w:eastAsia="MS PGothic" w:hint="eastAsia"/>
                <w:sz w:val="20"/>
              </w:rPr>
              <w:t>專</w:t>
            </w:r>
            <w:r>
              <w:rPr>
                <w:rFonts w:ascii="MS PGothic" w:eastAsia="MS PGothic" w:hint="eastAsia"/>
                <w:sz w:val="20"/>
              </w:rPr>
              <w:t>利</w:t>
            </w:r>
            <w:r>
              <w:rPr>
                <w:rFonts w:ascii="MS PGothic" w:eastAsia="MS PGothic" w:hint="eastAsia"/>
                <w:sz w:val="20"/>
              </w:rPr>
              <w:t>權</w:t>
            </w:r>
            <w:r>
              <w:rPr>
                <w:rFonts w:ascii="MS PGothic" w:eastAsia="MS PGothic" w:hint="eastAsia"/>
                <w:spacing w:val="-10"/>
                <w:sz w:val="20"/>
              </w:rPr>
              <w:t>人</w:t>
            </w:r>
          </w:p>
        </w:tc>
        <w:tc>
          <w:tcPr>
            <w:tcW w:w="1027" w:type="dxa"/>
          </w:tcPr>
          <w:p>
            <w:pPr>
              <w:pStyle w:val="TableParagraph"/>
              <w:tabs>
                <w:tab w:pos="632" w:val="left" w:leader="none"/>
              </w:tabs>
              <w:spacing w:line="220" w:lineRule="auto" w:before="77"/>
              <w:ind w:left="198" w:right="75" w:hanging="92"/>
              <w:rPr>
                <w:rFonts w:ascii="MS PGothic" w:eastAsia="MS PGothic" w:hint="eastAsia"/>
                <w:sz w:val="20"/>
              </w:rPr>
            </w:pPr>
            <w:r>
              <w:rPr>
                <w:rFonts w:ascii="MS PGothic" w:eastAsia="MS PGothic" w:hint="eastAsia"/>
                <w:spacing w:val="-4"/>
                <w:sz w:val="20"/>
              </w:rPr>
              <w:t>專</w:t>
            </w:r>
            <w:r>
              <w:rPr>
                <w:rFonts w:ascii="MS PGothic" w:eastAsia="MS PGothic" w:hint="eastAsia"/>
                <w:spacing w:val="-4"/>
                <w:sz w:val="20"/>
              </w:rPr>
              <w:t>利</w:t>
            </w:r>
            <w:r>
              <w:rPr>
                <w:rFonts w:ascii="MS PGothic" w:eastAsia="MS PGothic" w:hint="eastAsia"/>
                <w:spacing w:val="-4"/>
                <w:sz w:val="20"/>
              </w:rPr>
              <w:t>核</w:t>
            </w:r>
            <w:r>
              <w:rPr>
                <w:rFonts w:ascii="MS PGothic" w:eastAsia="MS PGothic" w:hint="eastAsia"/>
                <w:spacing w:val="-4"/>
                <w:sz w:val="20"/>
              </w:rPr>
              <w:t>准</w:t>
            </w:r>
            <w:r>
              <w:rPr>
                <w:rFonts w:ascii="MS PGothic" w:eastAsia="MS PGothic" w:hint="eastAsia"/>
                <w:spacing w:val="-10"/>
                <w:sz w:val="20"/>
              </w:rPr>
              <w:t>日</w:t>
            </w:r>
            <w:r>
              <w:rPr>
                <w:rFonts w:ascii="MS PGothic" w:eastAsia="MS PGothic" w:hint="eastAsia"/>
                <w:sz w:val="20"/>
              </w:rPr>
              <w:tab/>
            </w:r>
            <w:r>
              <w:rPr>
                <w:rFonts w:ascii="MS PGothic" w:eastAsia="MS PGothic" w:hint="eastAsia"/>
                <w:spacing w:val="-10"/>
                <w:sz w:val="20"/>
              </w:rPr>
              <w:t>期</w:t>
            </w:r>
          </w:p>
        </w:tc>
        <w:tc>
          <w:tcPr>
            <w:tcW w:w="1626" w:type="dxa"/>
          </w:tcPr>
          <w:p>
            <w:pPr>
              <w:pStyle w:val="TableParagraph"/>
              <w:spacing w:before="180"/>
              <w:ind w:left="30"/>
              <w:rPr>
                <w:rFonts w:ascii="MS PGothic" w:eastAsia="MS PGothic" w:hint="eastAsia"/>
                <w:sz w:val="20"/>
              </w:rPr>
            </w:pPr>
            <w:r>
              <w:rPr>
                <w:rFonts w:ascii="MS PGothic" w:eastAsia="MS PGothic" w:hint="eastAsia"/>
                <w:sz w:val="20"/>
              </w:rPr>
              <w:t>國</w:t>
            </w:r>
            <w:r>
              <w:rPr>
                <w:rFonts w:ascii="MS PGothic" w:eastAsia="MS PGothic" w:hint="eastAsia"/>
                <w:sz w:val="20"/>
              </w:rPr>
              <w:t>科</w:t>
            </w:r>
            <w:r>
              <w:rPr>
                <w:rFonts w:ascii="MS PGothic" w:eastAsia="MS PGothic" w:hint="eastAsia"/>
                <w:sz w:val="20"/>
              </w:rPr>
              <w:t>會</w:t>
            </w:r>
            <w:r>
              <w:rPr>
                <w:rFonts w:ascii="MS PGothic" w:eastAsia="MS PGothic" w:hint="eastAsia"/>
                <w:sz w:val="20"/>
              </w:rPr>
              <w:t>計</w:t>
            </w:r>
            <w:r>
              <w:rPr>
                <w:rFonts w:ascii="MS PGothic" w:eastAsia="MS PGothic" w:hint="eastAsia"/>
                <w:sz w:val="20"/>
              </w:rPr>
              <w:t>畫</w:t>
            </w:r>
            <w:r>
              <w:rPr>
                <w:rFonts w:ascii="MS PGothic" w:eastAsia="MS PGothic" w:hint="eastAsia"/>
                <w:sz w:val="20"/>
              </w:rPr>
              <w:t>編</w:t>
            </w:r>
            <w:r>
              <w:rPr>
                <w:rFonts w:ascii="MS PGothic" w:eastAsia="MS PGothic" w:hint="eastAsia"/>
                <w:spacing w:val="-10"/>
                <w:sz w:val="20"/>
              </w:rPr>
              <w:t>號</w:t>
            </w:r>
          </w:p>
        </w:tc>
      </w:tr>
      <w:tr>
        <w:trPr>
          <w:trHeight w:val="459" w:hRule="atLeast"/>
        </w:trPr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59" w:hRule="atLeast"/>
        </w:trPr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99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41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753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26" w:type="dxa"/>
          </w:tcPr>
          <w:p>
            <w:pPr>
              <w:pStyle w:val="TableParagraph"/>
              <w:rPr>
                <w:sz w:val="20"/>
              </w:rPr>
            </w:pPr>
          </w:p>
        </w:tc>
      </w:tr>
    </w:tbl>
    <w:p>
      <w:pPr>
        <w:pStyle w:val="Heading1"/>
        <w:numPr>
          <w:ilvl w:val="0"/>
          <w:numId w:val="8"/>
        </w:numPr>
        <w:tabs>
          <w:tab w:pos="1457" w:val="left" w:leader="none"/>
        </w:tabs>
        <w:spacing w:line="240" w:lineRule="auto" w:before="88" w:after="0"/>
        <w:ind w:left="1456" w:right="0" w:hanging="231"/>
        <w:jc w:val="left"/>
        <w:rPr>
          <w:rFonts w:ascii="MS PGothic" w:eastAsia="MS PGothic" w:hint="eastAsia"/>
        </w:rPr>
      </w:pPr>
      <w:r>
        <w:rPr>
          <w:rFonts w:ascii="MS PGothic" w:eastAsia="MS PGothic" w:hint="eastAsia"/>
          <w:spacing w:val="-6"/>
        </w:rPr>
        <w:t>技術移轉：</w:t>
      </w:r>
    </w:p>
    <w:p>
      <w:pPr>
        <w:pStyle w:val="BodyText"/>
        <w:spacing w:before="7"/>
        <w:rPr>
          <w:rFonts w:ascii="MS PGothic"/>
          <w:sz w:val="15"/>
        </w:rPr>
      </w:pPr>
    </w:p>
    <w:tbl>
      <w:tblPr>
        <w:tblW w:w="0" w:type="auto"/>
        <w:jc w:val="left"/>
        <w:tblInd w:w="8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935"/>
        <w:gridCol w:w="1370"/>
        <w:gridCol w:w="925"/>
        <w:gridCol w:w="1678"/>
        <w:gridCol w:w="1284"/>
        <w:gridCol w:w="1558"/>
      </w:tblGrid>
      <w:tr>
        <w:trPr>
          <w:trHeight w:val="596" w:hRule="atLeast"/>
        </w:trPr>
        <w:tc>
          <w:tcPr>
            <w:tcW w:w="1935" w:type="dxa"/>
          </w:tcPr>
          <w:p>
            <w:pPr>
              <w:pStyle w:val="TableParagraph"/>
              <w:spacing w:before="138"/>
              <w:ind w:left="552"/>
              <w:rPr>
                <w:rFonts w:ascii="MS PGothic" w:eastAsia="MS PGothic" w:hint="eastAsia"/>
                <w:sz w:val="20"/>
              </w:rPr>
            </w:pPr>
            <w:r>
              <w:rPr>
                <w:rFonts w:ascii="MS PGothic" w:eastAsia="MS PGothic" w:hint="eastAsia"/>
                <w:sz w:val="20"/>
              </w:rPr>
              <w:t>技</w:t>
            </w:r>
            <w:r>
              <w:rPr>
                <w:rFonts w:ascii="MS PGothic" w:eastAsia="MS PGothic" w:hint="eastAsia"/>
                <w:sz w:val="20"/>
              </w:rPr>
              <w:t>術</w:t>
            </w:r>
            <w:r>
              <w:rPr>
                <w:rFonts w:ascii="MS PGothic" w:eastAsia="MS PGothic" w:hint="eastAsia"/>
                <w:sz w:val="20"/>
              </w:rPr>
              <w:t>名</w:t>
            </w:r>
            <w:r>
              <w:rPr>
                <w:rFonts w:ascii="MS PGothic" w:eastAsia="MS PGothic" w:hint="eastAsia"/>
                <w:spacing w:val="-10"/>
                <w:sz w:val="20"/>
              </w:rPr>
              <w:t>稱</w:t>
            </w:r>
          </w:p>
        </w:tc>
        <w:tc>
          <w:tcPr>
            <w:tcW w:w="1370" w:type="dxa"/>
          </w:tcPr>
          <w:p>
            <w:pPr>
              <w:pStyle w:val="TableParagraph"/>
              <w:spacing w:before="138"/>
              <w:ind w:left="273"/>
              <w:rPr>
                <w:rFonts w:ascii="MS PGothic" w:eastAsia="MS PGothic" w:hint="eastAsia"/>
                <w:sz w:val="20"/>
              </w:rPr>
            </w:pPr>
            <w:r>
              <w:rPr>
                <w:rFonts w:ascii="MS PGothic" w:eastAsia="MS PGothic" w:hint="eastAsia"/>
                <w:sz w:val="20"/>
              </w:rPr>
              <w:t>專</w:t>
            </w:r>
            <w:r>
              <w:rPr>
                <w:rFonts w:ascii="MS PGothic" w:eastAsia="MS PGothic" w:hint="eastAsia"/>
                <w:sz w:val="20"/>
              </w:rPr>
              <w:t>利</w:t>
            </w:r>
            <w:r>
              <w:rPr>
                <w:rFonts w:ascii="MS PGothic" w:eastAsia="MS PGothic" w:hint="eastAsia"/>
                <w:sz w:val="20"/>
              </w:rPr>
              <w:t>名</w:t>
            </w:r>
            <w:r>
              <w:rPr>
                <w:rFonts w:ascii="MS PGothic" w:eastAsia="MS PGothic" w:hint="eastAsia"/>
                <w:spacing w:val="-10"/>
                <w:sz w:val="20"/>
              </w:rPr>
              <w:t>稱</w:t>
            </w:r>
          </w:p>
        </w:tc>
        <w:tc>
          <w:tcPr>
            <w:tcW w:w="925" w:type="dxa"/>
          </w:tcPr>
          <w:p>
            <w:pPr>
              <w:pStyle w:val="TableParagraph"/>
              <w:spacing w:before="138"/>
              <w:ind w:left="53"/>
              <w:rPr>
                <w:rFonts w:ascii="MS PGothic" w:eastAsia="MS PGothic" w:hint="eastAsia"/>
                <w:sz w:val="20"/>
              </w:rPr>
            </w:pPr>
            <w:r>
              <w:rPr>
                <w:rFonts w:ascii="MS PGothic" w:eastAsia="MS PGothic" w:hint="eastAsia"/>
                <w:sz w:val="20"/>
              </w:rPr>
              <w:t>授</w:t>
            </w:r>
            <w:r>
              <w:rPr>
                <w:rFonts w:ascii="MS PGothic" w:eastAsia="MS PGothic" w:hint="eastAsia"/>
                <w:sz w:val="20"/>
              </w:rPr>
              <w:t>權</w:t>
            </w:r>
            <w:r>
              <w:rPr>
                <w:rFonts w:ascii="MS PGothic" w:eastAsia="MS PGothic" w:hint="eastAsia"/>
                <w:sz w:val="20"/>
              </w:rPr>
              <w:t>單</w:t>
            </w:r>
            <w:r>
              <w:rPr>
                <w:rFonts w:ascii="MS PGothic" w:eastAsia="MS PGothic" w:hint="eastAsia"/>
                <w:spacing w:val="-10"/>
                <w:sz w:val="20"/>
              </w:rPr>
              <w:t>位</w:t>
            </w:r>
          </w:p>
        </w:tc>
        <w:tc>
          <w:tcPr>
            <w:tcW w:w="1678" w:type="dxa"/>
          </w:tcPr>
          <w:p>
            <w:pPr>
              <w:pStyle w:val="TableParagraph"/>
              <w:spacing w:before="138"/>
              <w:ind w:left="322"/>
              <w:rPr>
                <w:rFonts w:ascii="MS PGothic" w:eastAsia="MS PGothic" w:hint="eastAsia"/>
                <w:sz w:val="20"/>
              </w:rPr>
            </w:pPr>
            <w:r>
              <w:rPr>
                <w:rFonts w:ascii="MS PGothic" w:eastAsia="MS PGothic" w:hint="eastAsia"/>
                <w:sz w:val="20"/>
              </w:rPr>
              <w:t>被</w:t>
            </w:r>
            <w:r>
              <w:rPr>
                <w:rFonts w:ascii="MS PGothic" w:eastAsia="MS PGothic" w:hint="eastAsia"/>
                <w:sz w:val="20"/>
              </w:rPr>
              <w:t>授</w:t>
            </w:r>
            <w:r>
              <w:rPr>
                <w:rFonts w:ascii="MS PGothic" w:eastAsia="MS PGothic" w:hint="eastAsia"/>
                <w:sz w:val="20"/>
              </w:rPr>
              <w:t>權</w:t>
            </w:r>
            <w:r>
              <w:rPr>
                <w:rFonts w:ascii="MS PGothic" w:eastAsia="MS PGothic" w:hint="eastAsia"/>
                <w:sz w:val="20"/>
              </w:rPr>
              <w:t>單</w:t>
            </w:r>
            <w:r>
              <w:rPr>
                <w:rFonts w:ascii="MS PGothic" w:eastAsia="MS PGothic" w:hint="eastAsia"/>
                <w:spacing w:val="-10"/>
                <w:sz w:val="20"/>
              </w:rPr>
              <w:t>位</w:t>
            </w:r>
          </w:p>
        </w:tc>
        <w:tc>
          <w:tcPr>
            <w:tcW w:w="1284" w:type="dxa"/>
          </w:tcPr>
          <w:p>
            <w:pPr>
              <w:pStyle w:val="TableParagraph"/>
              <w:spacing w:before="138"/>
              <w:ind w:left="230"/>
              <w:rPr>
                <w:rFonts w:ascii="MS PGothic" w:eastAsia="MS PGothic" w:hint="eastAsia"/>
                <w:sz w:val="20"/>
              </w:rPr>
            </w:pPr>
            <w:r>
              <w:rPr>
                <w:rFonts w:ascii="MS PGothic" w:eastAsia="MS PGothic" w:hint="eastAsia"/>
                <w:sz w:val="20"/>
              </w:rPr>
              <w:t>簽</w:t>
            </w:r>
            <w:r>
              <w:rPr>
                <w:rFonts w:ascii="MS PGothic" w:eastAsia="MS PGothic" w:hint="eastAsia"/>
                <w:sz w:val="20"/>
              </w:rPr>
              <w:t>約</w:t>
            </w:r>
            <w:r>
              <w:rPr>
                <w:rFonts w:ascii="MS PGothic" w:eastAsia="MS PGothic" w:hint="eastAsia"/>
                <w:sz w:val="20"/>
              </w:rPr>
              <w:t>日</w:t>
            </w:r>
            <w:r>
              <w:rPr>
                <w:rFonts w:ascii="MS PGothic" w:eastAsia="MS PGothic" w:hint="eastAsia"/>
                <w:spacing w:val="-10"/>
                <w:sz w:val="20"/>
              </w:rPr>
              <w:t>期</w:t>
            </w:r>
          </w:p>
        </w:tc>
        <w:tc>
          <w:tcPr>
            <w:tcW w:w="1558" w:type="dxa"/>
          </w:tcPr>
          <w:p>
            <w:pPr>
              <w:pStyle w:val="TableParagraph"/>
              <w:spacing w:before="138"/>
              <w:ind w:left="31"/>
              <w:rPr>
                <w:rFonts w:ascii="MS PGothic" w:eastAsia="MS PGothic" w:hint="eastAsia"/>
                <w:sz w:val="20"/>
              </w:rPr>
            </w:pPr>
            <w:r>
              <w:rPr>
                <w:rFonts w:ascii="MS PGothic" w:eastAsia="MS PGothic" w:hint="eastAsia"/>
                <w:sz w:val="20"/>
              </w:rPr>
              <w:t>國</w:t>
            </w:r>
            <w:r>
              <w:rPr>
                <w:rFonts w:ascii="MS PGothic" w:eastAsia="MS PGothic" w:hint="eastAsia"/>
                <w:sz w:val="20"/>
              </w:rPr>
              <w:t>科</w:t>
            </w:r>
            <w:r>
              <w:rPr>
                <w:rFonts w:ascii="MS PGothic" w:eastAsia="MS PGothic" w:hint="eastAsia"/>
                <w:sz w:val="20"/>
              </w:rPr>
              <w:t>會</w:t>
            </w:r>
            <w:r>
              <w:rPr>
                <w:rFonts w:ascii="MS PGothic" w:eastAsia="MS PGothic" w:hint="eastAsia"/>
                <w:sz w:val="20"/>
              </w:rPr>
              <w:t>計</w:t>
            </w:r>
            <w:r>
              <w:rPr>
                <w:rFonts w:ascii="MS PGothic" w:eastAsia="MS PGothic" w:hint="eastAsia"/>
                <w:sz w:val="20"/>
              </w:rPr>
              <w:t>畫</w:t>
            </w:r>
            <w:r>
              <w:rPr>
                <w:rFonts w:ascii="MS PGothic" w:eastAsia="MS PGothic" w:hint="eastAsia"/>
                <w:sz w:val="20"/>
              </w:rPr>
              <w:t>編</w:t>
            </w:r>
            <w:r>
              <w:rPr>
                <w:rFonts w:ascii="MS PGothic" w:eastAsia="MS PGothic" w:hint="eastAsia"/>
                <w:spacing w:val="-10"/>
                <w:sz w:val="20"/>
              </w:rPr>
              <w:t>號</w:t>
            </w:r>
          </w:p>
        </w:tc>
      </w:tr>
      <w:tr>
        <w:trPr>
          <w:trHeight w:val="476" w:hRule="atLeast"/>
        </w:trPr>
        <w:tc>
          <w:tcPr>
            <w:tcW w:w="193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59" w:hRule="atLeast"/>
        </w:trPr>
        <w:tc>
          <w:tcPr>
            <w:tcW w:w="193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76" w:hRule="atLeast"/>
        </w:trPr>
        <w:tc>
          <w:tcPr>
            <w:tcW w:w="193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370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925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678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284" w:type="dxa"/>
          </w:tcPr>
          <w:p>
            <w:pPr>
              <w:pStyle w:val="TableParagraph"/>
              <w:rPr>
                <w:sz w:val="20"/>
              </w:rPr>
            </w:pPr>
          </w:p>
        </w:tc>
        <w:tc>
          <w:tcPr>
            <w:tcW w:w="1558" w:type="dxa"/>
          </w:tcPr>
          <w:p>
            <w:pPr>
              <w:pStyle w:val="TableParagraph"/>
              <w:rPr>
                <w:sz w:val="20"/>
              </w:rPr>
            </w:pPr>
          </w:p>
        </w:tc>
      </w:tr>
      <w:tr>
        <w:trPr>
          <w:trHeight w:val="459" w:hRule="atLeast"/>
        </w:trPr>
        <w:tc>
          <w:tcPr>
            <w:tcW w:w="8750" w:type="dxa"/>
            <w:gridSpan w:val="6"/>
          </w:tcPr>
          <w:p>
            <w:pPr>
              <w:pStyle w:val="TableParagraph"/>
              <w:spacing w:before="65"/>
              <w:ind w:left="19"/>
              <w:rPr>
                <w:rFonts w:ascii="Arial" w:eastAsia="Arial"/>
                <w:sz w:val="20"/>
              </w:rPr>
            </w:pPr>
            <w:r>
              <w:rPr>
                <w:rFonts w:ascii="PMingLiU" w:eastAsia="PMingLiU" w:hint="eastAsia"/>
                <w:sz w:val="20"/>
              </w:rPr>
              <w:t>產</w:t>
            </w:r>
            <w:r>
              <w:rPr>
                <w:rFonts w:ascii="PMingLiU" w:eastAsia="PMingLiU" w:hint="eastAsia"/>
                <w:sz w:val="20"/>
              </w:rPr>
              <w:t>生</w:t>
            </w:r>
            <w:r>
              <w:rPr>
                <w:rFonts w:ascii="PMingLiU" w:eastAsia="PMingLiU" w:hint="eastAsia"/>
                <w:sz w:val="20"/>
              </w:rPr>
              <w:t>績</w:t>
            </w:r>
            <w:r>
              <w:rPr>
                <w:rFonts w:ascii="PMingLiU" w:eastAsia="PMingLiU" w:hint="eastAsia"/>
                <w:sz w:val="20"/>
              </w:rPr>
              <w:t>效</w:t>
            </w:r>
            <w:r>
              <w:rPr>
                <w:rFonts w:ascii="PMingLiU" w:eastAsia="PMingLiU" w:hint="eastAsia"/>
                <w:sz w:val="20"/>
              </w:rPr>
              <w:t>：</w:t>
            </w:r>
            <w:r>
              <w:rPr>
                <w:rFonts w:ascii="Arial" w:eastAsia="Arial"/>
                <w:sz w:val="20"/>
              </w:rPr>
              <w:t>(</w:t>
            </w:r>
            <w:r>
              <w:rPr>
                <w:rFonts w:ascii="PMingLiU" w:eastAsia="PMingLiU" w:hint="eastAsia"/>
                <w:sz w:val="20"/>
              </w:rPr>
              <w:t>可</w:t>
            </w:r>
            <w:r>
              <w:rPr>
                <w:rFonts w:ascii="PMingLiU" w:eastAsia="PMingLiU" w:hint="eastAsia"/>
                <w:sz w:val="20"/>
              </w:rPr>
              <w:t>另</w:t>
            </w:r>
            <w:r>
              <w:rPr>
                <w:rFonts w:ascii="PMingLiU" w:eastAsia="PMingLiU" w:hint="eastAsia"/>
                <w:sz w:val="20"/>
              </w:rPr>
              <w:t>紙</w:t>
            </w:r>
            <w:r>
              <w:rPr>
                <w:rFonts w:ascii="PMingLiU" w:eastAsia="PMingLiU" w:hint="eastAsia"/>
                <w:sz w:val="20"/>
              </w:rPr>
              <w:t>繕</w:t>
            </w:r>
            <w:r>
              <w:rPr>
                <w:rFonts w:ascii="PMingLiU" w:eastAsia="PMingLiU" w:hint="eastAsia"/>
                <w:sz w:val="20"/>
              </w:rPr>
              <w:t>寫</w:t>
            </w:r>
            <w:r>
              <w:rPr>
                <w:rFonts w:ascii="Arial" w:eastAsia="Arial"/>
                <w:spacing w:val="-10"/>
                <w:sz w:val="20"/>
              </w:rPr>
              <w:t>)</w:t>
            </w:r>
          </w:p>
        </w:tc>
      </w:tr>
    </w:tbl>
    <w:p>
      <w:pPr>
        <w:pStyle w:val="ListParagraph"/>
        <w:numPr>
          <w:ilvl w:val="0"/>
          <w:numId w:val="8"/>
        </w:numPr>
        <w:tabs>
          <w:tab w:pos="1457" w:val="left" w:leader="none"/>
        </w:tabs>
        <w:spacing w:line="240" w:lineRule="auto" w:before="101" w:after="0"/>
        <w:ind w:left="1456" w:right="0" w:hanging="231"/>
        <w:jc w:val="left"/>
        <w:rPr>
          <w:rFonts w:ascii="MS PGothic" w:eastAsia="MS PGothic" w:hint="eastAsia"/>
          <w:sz w:val="19"/>
        </w:rPr>
      </w:pPr>
      <w:r>
        <w:rPr>
          <w:rFonts w:ascii="MS PGothic" w:eastAsia="MS PGothic" w:hint="eastAsia"/>
          <w:w w:val="95"/>
          <w:sz w:val="27"/>
        </w:rPr>
        <w:t>著作授權</w:t>
      </w:r>
      <w:r>
        <w:rPr>
          <w:rFonts w:ascii="MS PGothic" w:eastAsia="MS PGothic" w:hint="eastAsia"/>
          <w:w w:val="95"/>
          <w:sz w:val="19"/>
        </w:rPr>
        <w:t>「類別」分</w:t>
      </w:r>
      <w:r>
        <w:rPr>
          <w:rFonts w:ascii="Arial" w:eastAsia="Arial"/>
          <w:w w:val="95"/>
          <w:sz w:val="19"/>
        </w:rPr>
        <w:t>(1)</w:t>
      </w:r>
      <w:r>
        <w:rPr>
          <w:rFonts w:ascii="MS PGothic" w:eastAsia="MS PGothic" w:hint="eastAsia"/>
          <w:w w:val="95"/>
          <w:sz w:val="19"/>
        </w:rPr>
        <w:t>語文著作</w:t>
      </w:r>
      <w:r>
        <w:rPr>
          <w:rFonts w:ascii="Arial" w:eastAsia="Arial"/>
          <w:w w:val="95"/>
          <w:sz w:val="19"/>
        </w:rPr>
        <w:t>(2)</w:t>
      </w:r>
      <w:r>
        <w:rPr>
          <w:rFonts w:ascii="MS PGothic" w:eastAsia="MS PGothic" w:hint="eastAsia"/>
          <w:w w:val="95"/>
          <w:sz w:val="19"/>
        </w:rPr>
        <w:t>電腦程式著作</w:t>
      </w:r>
      <w:r>
        <w:rPr>
          <w:rFonts w:ascii="Arial" w:eastAsia="Arial"/>
          <w:w w:val="95"/>
          <w:sz w:val="19"/>
        </w:rPr>
        <w:t>(3)</w:t>
      </w:r>
      <w:r>
        <w:rPr>
          <w:rFonts w:ascii="MS PGothic" w:eastAsia="MS PGothic" w:hint="eastAsia"/>
          <w:w w:val="95"/>
          <w:sz w:val="19"/>
        </w:rPr>
        <w:t>視聽著作</w:t>
      </w:r>
      <w:r>
        <w:rPr>
          <w:rFonts w:ascii="Arial" w:eastAsia="Arial"/>
          <w:w w:val="95"/>
          <w:sz w:val="19"/>
        </w:rPr>
        <w:t>(4)</w:t>
      </w:r>
      <w:r>
        <w:rPr>
          <w:rFonts w:ascii="MS PGothic" w:eastAsia="MS PGothic" w:hint="eastAsia"/>
          <w:w w:val="95"/>
          <w:sz w:val="19"/>
        </w:rPr>
        <w:t>錄音著作</w:t>
      </w:r>
      <w:r>
        <w:rPr>
          <w:rFonts w:ascii="Arial" w:eastAsia="Arial"/>
          <w:w w:val="95"/>
          <w:sz w:val="19"/>
        </w:rPr>
        <w:t>(5)</w:t>
      </w:r>
      <w:r>
        <w:rPr>
          <w:rFonts w:ascii="MS PGothic" w:eastAsia="MS PGothic" w:hint="eastAsia"/>
          <w:spacing w:val="-2"/>
          <w:w w:val="95"/>
          <w:sz w:val="19"/>
        </w:rPr>
        <w:t>其他，請擇一</w:t>
      </w:r>
    </w:p>
    <w:p>
      <w:pPr>
        <w:spacing w:before="101"/>
        <w:ind w:left="1226" w:right="0" w:firstLine="0"/>
        <w:jc w:val="left"/>
        <w:rPr>
          <w:rFonts w:ascii="MS PGothic" w:eastAsia="MS PGothic" w:hint="eastAsia"/>
          <w:sz w:val="19"/>
        </w:rPr>
      </w:pPr>
      <w:r>
        <w:rPr>
          <w:rFonts w:ascii="MS PGothic" w:eastAsia="MS PGothic" w:hint="eastAsia"/>
          <w:w w:val="95"/>
          <w:sz w:val="19"/>
        </w:rPr>
        <w:t>代</w:t>
      </w:r>
      <w:r>
        <w:rPr>
          <w:rFonts w:ascii="MS PGothic" w:eastAsia="MS PGothic" w:hint="eastAsia"/>
          <w:w w:val="95"/>
          <w:sz w:val="19"/>
        </w:rPr>
        <w:t>碼</w:t>
      </w:r>
      <w:r>
        <w:rPr>
          <w:rFonts w:ascii="MS PGothic" w:eastAsia="MS PGothic" w:hint="eastAsia"/>
          <w:w w:val="95"/>
          <w:sz w:val="19"/>
        </w:rPr>
        <w:t>填</w:t>
      </w:r>
      <w:r>
        <w:rPr>
          <w:rFonts w:ascii="MS PGothic" w:eastAsia="MS PGothic" w:hint="eastAsia"/>
          <w:w w:val="95"/>
          <w:sz w:val="19"/>
        </w:rPr>
        <w:t>入</w:t>
      </w:r>
      <w:r>
        <w:rPr>
          <w:rFonts w:ascii="MS PGothic" w:eastAsia="MS PGothic" w:hint="eastAsia"/>
          <w:spacing w:val="-10"/>
          <w:w w:val="95"/>
          <w:sz w:val="19"/>
        </w:rPr>
        <w:t>。</w:t>
      </w:r>
    </w:p>
    <w:p>
      <w:pPr>
        <w:spacing w:after="0"/>
        <w:jc w:val="left"/>
        <w:rPr>
          <w:rFonts w:ascii="MS PGothic" w:eastAsia="MS PGothic" w:hint="eastAsia"/>
          <w:sz w:val="19"/>
        </w:rPr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rPr>
          <w:rFonts w:ascii="MS PGothic"/>
          <w:sz w:val="20"/>
        </w:rPr>
      </w:pPr>
    </w:p>
    <w:p>
      <w:pPr>
        <w:pStyle w:val="BodyText"/>
        <w:rPr>
          <w:rFonts w:ascii="MS PGothic"/>
          <w:sz w:val="20"/>
        </w:rPr>
      </w:pPr>
    </w:p>
    <w:p>
      <w:pPr>
        <w:pStyle w:val="BodyText"/>
        <w:rPr>
          <w:rFonts w:ascii="MS PGothic"/>
          <w:sz w:val="20"/>
        </w:rPr>
      </w:pPr>
    </w:p>
    <w:p>
      <w:pPr>
        <w:pStyle w:val="BodyText"/>
        <w:rPr>
          <w:rFonts w:ascii="MS PGothic"/>
          <w:sz w:val="20"/>
        </w:rPr>
      </w:pPr>
    </w:p>
    <w:p>
      <w:pPr>
        <w:pStyle w:val="BodyText"/>
        <w:spacing w:before="12"/>
        <w:rPr>
          <w:rFonts w:ascii="MS PGothic"/>
          <w:sz w:val="27"/>
        </w:rPr>
      </w:pPr>
    </w:p>
    <w:tbl>
      <w:tblPr>
        <w:tblW w:w="0" w:type="auto"/>
        <w:jc w:val="left"/>
        <w:tblInd w:w="84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31"/>
        <w:gridCol w:w="1027"/>
        <w:gridCol w:w="1404"/>
        <w:gridCol w:w="1318"/>
        <w:gridCol w:w="941"/>
        <w:gridCol w:w="1592"/>
      </w:tblGrid>
      <w:tr>
        <w:trPr>
          <w:trHeight w:val="493" w:hRule="atLeast"/>
        </w:trPr>
        <w:tc>
          <w:tcPr>
            <w:tcW w:w="2431" w:type="dxa"/>
          </w:tcPr>
          <w:p>
            <w:pPr>
              <w:pStyle w:val="TableParagraph"/>
              <w:spacing w:before="80"/>
              <w:ind w:left="804"/>
              <w:rPr>
                <w:rFonts w:ascii="MS PGothic" w:eastAsia="MS PGothic" w:hint="eastAsia"/>
                <w:sz w:val="20"/>
              </w:rPr>
            </w:pPr>
            <w:r>
              <w:rPr>
                <w:rFonts w:ascii="MS PGothic" w:eastAsia="MS PGothic" w:hint="eastAsia"/>
                <w:sz w:val="20"/>
              </w:rPr>
              <w:t>著</w:t>
            </w:r>
            <w:r>
              <w:rPr>
                <w:rFonts w:ascii="MS PGothic" w:eastAsia="MS PGothic" w:hint="eastAsia"/>
                <w:sz w:val="20"/>
              </w:rPr>
              <w:t>作</w:t>
            </w:r>
            <w:r>
              <w:rPr>
                <w:rFonts w:ascii="MS PGothic" w:eastAsia="MS PGothic" w:hint="eastAsia"/>
                <w:sz w:val="20"/>
              </w:rPr>
              <w:t>名</w:t>
            </w:r>
            <w:r>
              <w:rPr>
                <w:rFonts w:ascii="MS PGothic" w:eastAsia="MS PGothic" w:hint="eastAsia"/>
                <w:spacing w:val="-10"/>
                <w:sz w:val="20"/>
              </w:rPr>
              <w:t>稱</w:t>
            </w:r>
          </w:p>
        </w:tc>
        <w:tc>
          <w:tcPr>
            <w:tcW w:w="1027" w:type="dxa"/>
          </w:tcPr>
          <w:p>
            <w:pPr>
              <w:pStyle w:val="TableParagraph"/>
              <w:spacing w:before="80"/>
              <w:ind w:left="306"/>
              <w:rPr>
                <w:rFonts w:ascii="MS PGothic" w:eastAsia="MS PGothic" w:hint="eastAsia"/>
                <w:sz w:val="20"/>
              </w:rPr>
            </w:pPr>
            <w:r>
              <w:rPr>
                <w:rFonts w:ascii="MS PGothic" w:eastAsia="MS PGothic" w:hint="eastAsia"/>
                <w:sz w:val="20"/>
              </w:rPr>
              <w:t>類</w:t>
            </w:r>
            <w:r>
              <w:rPr>
                <w:rFonts w:ascii="MS PGothic" w:eastAsia="MS PGothic" w:hint="eastAsia"/>
                <w:spacing w:val="-10"/>
                <w:sz w:val="20"/>
              </w:rPr>
              <w:t>別</w:t>
            </w:r>
          </w:p>
        </w:tc>
        <w:tc>
          <w:tcPr>
            <w:tcW w:w="1404" w:type="dxa"/>
          </w:tcPr>
          <w:p>
            <w:pPr>
              <w:pStyle w:val="TableParagraph"/>
              <w:spacing w:before="80"/>
              <w:ind w:left="390"/>
              <w:rPr>
                <w:rFonts w:ascii="MS PGothic" w:eastAsia="MS PGothic" w:hint="eastAsia"/>
                <w:sz w:val="20"/>
              </w:rPr>
            </w:pPr>
            <w:r>
              <w:rPr>
                <w:rFonts w:ascii="MS PGothic" w:eastAsia="MS PGothic" w:hint="eastAsia"/>
                <w:sz w:val="20"/>
              </w:rPr>
              <w:t>著</w:t>
            </w:r>
            <w:r>
              <w:rPr>
                <w:rFonts w:ascii="MS PGothic" w:eastAsia="MS PGothic" w:hint="eastAsia"/>
                <w:sz w:val="20"/>
              </w:rPr>
              <w:t>作</w:t>
            </w:r>
            <w:r>
              <w:rPr>
                <w:rFonts w:ascii="MS PGothic" w:eastAsia="MS PGothic" w:hint="eastAsia"/>
                <w:spacing w:val="-10"/>
                <w:sz w:val="20"/>
              </w:rPr>
              <w:t>人</w:t>
            </w:r>
          </w:p>
        </w:tc>
        <w:tc>
          <w:tcPr>
            <w:tcW w:w="1318" w:type="dxa"/>
          </w:tcPr>
          <w:p>
            <w:pPr>
              <w:pStyle w:val="TableParagraph"/>
              <w:spacing w:before="80"/>
              <w:ind w:left="39"/>
              <w:rPr>
                <w:rFonts w:ascii="PMingLiU" w:eastAsia="PMingLiU" w:hint="eastAsia"/>
                <w:sz w:val="20"/>
              </w:rPr>
            </w:pPr>
            <w:r>
              <w:rPr>
                <w:rFonts w:ascii="MS PGothic" w:eastAsia="MS PGothic" w:hint="eastAsia"/>
                <w:sz w:val="20"/>
              </w:rPr>
              <w:t>著</w:t>
            </w:r>
            <w:r>
              <w:rPr>
                <w:rFonts w:ascii="MS PGothic" w:eastAsia="MS PGothic" w:hint="eastAsia"/>
                <w:sz w:val="20"/>
              </w:rPr>
              <w:t>作</w:t>
            </w:r>
            <w:r>
              <w:rPr>
                <w:rFonts w:ascii="MS PGothic" w:eastAsia="MS PGothic" w:hint="eastAsia"/>
                <w:sz w:val="20"/>
              </w:rPr>
              <w:t>財</w:t>
            </w:r>
            <w:r>
              <w:rPr>
                <w:rFonts w:ascii="PMingLiU" w:eastAsia="PMingLiU" w:hint="eastAsia"/>
                <w:sz w:val="20"/>
              </w:rPr>
              <w:t>產</w:t>
            </w:r>
            <w:r>
              <w:rPr>
                <w:rFonts w:ascii="PMingLiU" w:eastAsia="PMingLiU" w:hint="eastAsia"/>
                <w:sz w:val="20"/>
              </w:rPr>
              <w:t>權</w:t>
            </w:r>
            <w:r>
              <w:rPr>
                <w:rFonts w:ascii="PMingLiU" w:eastAsia="PMingLiU" w:hint="eastAsia"/>
                <w:spacing w:val="-10"/>
                <w:sz w:val="20"/>
              </w:rPr>
              <w:t>人</w:t>
            </w:r>
          </w:p>
        </w:tc>
        <w:tc>
          <w:tcPr>
            <w:tcW w:w="941" w:type="dxa"/>
          </w:tcPr>
          <w:p>
            <w:pPr>
              <w:pStyle w:val="TableParagraph"/>
              <w:spacing w:before="80"/>
              <w:ind w:left="56"/>
              <w:rPr>
                <w:rFonts w:ascii="MS PGothic" w:eastAsia="MS PGothic" w:hint="eastAsia"/>
                <w:sz w:val="20"/>
              </w:rPr>
            </w:pPr>
            <w:r>
              <w:rPr>
                <w:rFonts w:ascii="MS PGothic" w:eastAsia="MS PGothic" w:hint="eastAsia"/>
                <w:sz w:val="20"/>
              </w:rPr>
              <w:t>被</w:t>
            </w:r>
            <w:r>
              <w:rPr>
                <w:rFonts w:ascii="MS PGothic" w:eastAsia="MS PGothic" w:hint="eastAsia"/>
                <w:sz w:val="20"/>
              </w:rPr>
              <w:t>授</w:t>
            </w:r>
            <w:r>
              <w:rPr>
                <w:rFonts w:ascii="MS PGothic" w:eastAsia="MS PGothic" w:hint="eastAsia"/>
                <w:sz w:val="20"/>
              </w:rPr>
              <w:t>權</w:t>
            </w:r>
            <w:r>
              <w:rPr>
                <w:rFonts w:ascii="MS PGothic" w:eastAsia="MS PGothic" w:hint="eastAsia"/>
                <w:spacing w:val="-10"/>
                <w:sz w:val="20"/>
              </w:rPr>
              <w:t>人</w:t>
            </w:r>
          </w:p>
        </w:tc>
        <w:tc>
          <w:tcPr>
            <w:tcW w:w="1592" w:type="dxa"/>
          </w:tcPr>
          <w:p>
            <w:pPr>
              <w:pStyle w:val="TableParagraph"/>
              <w:spacing w:before="80"/>
              <w:ind w:left="72"/>
              <w:rPr>
                <w:rFonts w:ascii="MS PGothic" w:eastAsia="MS PGothic" w:hint="eastAsia"/>
                <w:sz w:val="20"/>
              </w:rPr>
            </w:pPr>
            <w:r>
              <w:rPr>
                <w:rFonts w:ascii="MS PGothic" w:eastAsia="MS PGothic" w:hint="eastAsia"/>
                <w:sz w:val="20"/>
              </w:rPr>
              <w:t>國</w:t>
            </w:r>
            <w:r>
              <w:rPr>
                <w:rFonts w:ascii="MS PGothic" w:eastAsia="MS PGothic" w:hint="eastAsia"/>
                <w:sz w:val="20"/>
              </w:rPr>
              <w:t>科</w:t>
            </w:r>
            <w:r>
              <w:rPr>
                <w:rFonts w:ascii="MS PGothic" w:eastAsia="MS PGothic" w:hint="eastAsia"/>
                <w:sz w:val="20"/>
              </w:rPr>
              <w:t>會</w:t>
            </w:r>
            <w:r>
              <w:rPr>
                <w:rFonts w:ascii="MS PGothic" w:eastAsia="MS PGothic" w:hint="eastAsia"/>
                <w:sz w:val="20"/>
              </w:rPr>
              <w:t>計</w:t>
            </w:r>
            <w:r>
              <w:rPr>
                <w:rFonts w:ascii="MS PGothic" w:eastAsia="MS PGothic" w:hint="eastAsia"/>
                <w:sz w:val="20"/>
              </w:rPr>
              <w:t>畫</w:t>
            </w:r>
            <w:r>
              <w:rPr>
                <w:rFonts w:ascii="MS PGothic" w:eastAsia="MS PGothic" w:hint="eastAsia"/>
                <w:sz w:val="20"/>
              </w:rPr>
              <w:t>編</w:t>
            </w:r>
            <w:r>
              <w:rPr>
                <w:rFonts w:ascii="MS PGothic" w:eastAsia="MS PGothic" w:hint="eastAsia"/>
                <w:spacing w:val="-10"/>
                <w:sz w:val="20"/>
              </w:rPr>
              <w:t>號</w:t>
            </w:r>
          </w:p>
        </w:tc>
      </w:tr>
      <w:tr>
        <w:trPr>
          <w:trHeight w:val="476" w:hRule="atLeast"/>
        </w:trPr>
        <w:tc>
          <w:tcPr>
            <w:tcW w:w="2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9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9" w:hRule="atLeast"/>
        </w:trPr>
        <w:tc>
          <w:tcPr>
            <w:tcW w:w="243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027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404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318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941" w:type="dxa"/>
          </w:tcPr>
          <w:p>
            <w:pPr>
              <w:pStyle w:val="TableParagraph"/>
              <w:rPr>
                <w:sz w:val="22"/>
              </w:rPr>
            </w:pPr>
          </w:p>
        </w:tc>
        <w:tc>
          <w:tcPr>
            <w:tcW w:w="1592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76" w:hRule="atLeast"/>
        </w:trPr>
        <w:tc>
          <w:tcPr>
            <w:tcW w:w="8713" w:type="dxa"/>
            <w:gridSpan w:val="6"/>
          </w:tcPr>
          <w:p>
            <w:pPr>
              <w:pStyle w:val="TableParagraph"/>
              <w:spacing w:before="73"/>
              <w:ind w:left="27"/>
              <w:rPr>
                <w:rFonts w:ascii="Arial" w:eastAsia="Arial"/>
                <w:sz w:val="20"/>
              </w:rPr>
            </w:pPr>
            <w:r>
              <w:rPr>
                <w:rFonts w:ascii="PMingLiU" w:eastAsia="PMingLiU" w:hint="eastAsia"/>
                <w:sz w:val="20"/>
              </w:rPr>
              <w:t>產</w:t>
            </w:r>
            <w:r>
              <w:rPr>
                <w:rFonts w:ascii="PMingLiU" w:eastAsia="PMingLiU" w:hint="eastAsia"/>
                <w:sz w:val="20"/>
              </w:rPr>
              <w:t>生</w:t>
            </w:r>
            <w:r>
              <w:rPr>
                <w:rFonts w:ascii="PMingLiU" w:eastAsia="PMingLiU" w:hint="eastAsia"/>
                <w:sz w:val="20"/>
              </w:rPr>
              <w:t>績</w:t>
            </w:r>
            <w:r>
              <w:rPr>
                <w:rFonts w:ascii="PMingLiU" w:eastAsia="PMingLiU" w:hint="eastAsia"/>
                <w:sz w:val="20"/>
              </w:rPr>
              <w:t>效</w:t>
            </w:r>
            <w:r>
              <w:rPr>
                <w:rFonts w:ascii="PMingLiU" w:eastAsia="PMingLiU" w:hint="eastAsia"/>
                <w:sz w:val="20"/>
              </w:rPr>
              <w:t>：</w:t>
            </w:r>
            <w:r>
              <w:rPr>
                <w:rFonts w:ascii="Arial" w:eastAsia="Arial"/>
                <w:sz w:val="20"/>
              </w:rPr>
              <w:t>(</w:t>
            </w:r>
            <w:r>
              <w:rPr>
                <w:rFonts w:ascii="PMingLiU" w:eastAsia="PMingLiU" w:hint="eastAsia"/>
                <w:sz w:val="20"/>
              </w:rPr>
              <w:t>可</w:t>
            </w:r>
            <w:r>
              <w:rPr>
                <w:rFonts w:ascii="PMingLiU" w:eastAsia="PMingLiU" w:hint="eastAsia"/>
                <w:sz w:val="20"/>
              </w:rPr>
              <w:t>另</w:t>
            </w:r>
            <w:r>
              <w:rPr>
                <w:rFonts w:ascii="PMingLiU" w:eastAsia="PMingLiU" w:hint="eastAsia"/>
                <w:sz w:val="20"/>
              </w:rPr>
              <w:t>紙</w:t>
            </w:r>
            <w:r>
              <w:rPr>
                <w:rFonts w:ascii="PMingLiU" w:eastAsia="PMingLiU" w:hint="eastAsia"/>
                <w:sz w:val="20"/>
              </w:rPr>
              <w:t>繕</w:t>
            </w:r>
            <w:r>
              <w:rPr>
                <w:rFonts w:ascii="PMingLiU" w:eastAsia="PMingLiU" w:hint="eastAsia"/>
                <w:sz w:val="20"/>
              </w:rPr>
              <w:t>寫</w:t>
            </w:r>
            <w:r>
              <w:rPr>
                <w:rFonts w:ascii="Arial" w:eastAsia="Arial"/>
                <w:spacing w:val="-10"/>
                <w:sz w:val="20"/>
              </w:rPr>
              <w:t>)</w:t>
            </w:r>
          </w:p>
        </w:tc>
      </w:tr>
    </w:tbl>
    <w:p>
      <w:pPr>
        <w:pStyle w:val="Heading1"/>
        <w:numPr>
          <w:ilvl w:val="0"/>
          <w:numId w:val="8"/>
        </w:numPr>
        <w:tabs>
          <w:tab w:pos="1457" w:val="left" w:leader="none"/>
        </w:tabs>
        <w:spacing w:line="240" w:lineRule="auto" w:before="92" w:after="0"/>
        <w:ind w:left="1456" w:right="0" w:hanging="231"/>
        <w:jc w:val="left"/>
      </w:pPr>
      <w:r>
        <w:rPr>
          <w:rFonts w:ascii="MS PGothic" w:eastAsia="MS PGothic" w:hint="eastAsia"/>
        </w:rPr>
        <w:t>其他協助</w:t>
      </w:r>
      <w:r>
        <w:rPr>
          <w:spacing w:val="-1"/>
        </w:rPr>
        <w:t>產業技術發展之具體績效</w:t>
      </w:r>
    </w:p>
    <w:p>
      <w:pPr>
        <w:pStyle w:val="BodyText"/>
        <w:spacing w:before="12"/>
        <w:rPr>
          <w:rFonts w:ascii="PMingLiU"/>
          <w:sz w:val="12"/>
        </w:rPr>
      </w:pPr>
    </w:p>
    <w:tbl>
      <w:tblPr>
        <w:tblW w:w="0" w:type="auto"/>
        <w:jc w:val="left"/>
        <w:tblInd w:w="8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8681"/>
      </w:tblGrid>
      <w:tr>
        <w:trPr>
          <w:trHeight w:val="459" w:hRule="atLeast"/>
        </w:trPr>
        <w:tc>
          <w:tcPr>
            <w:tcW w:w="868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76" w:hRule="atLeast"/>
        </w:trPr>
        <w:tc>
          <w:tcPr>
            <w:tcW w:w="8681" w:type="dxa"/>
          </w:tcPr>
          <w:p>
            <w:pPr>
              <w:pStyle w:val="TableParagraph"/>
              <w:rPr>
                <w:sz w:val="22"/>
              </w:rPr>
            </w:pPr>
          </w:p>
        </w:tc>
      </w:tr>
      <w:tr>
        <w:trPr>
          <w:trHeight w:val="459" w:hRule="atLeast"/>
        </w:trPr>
        <w:tc>
          <w:tcPr>
            <w:tcW w:w="8681" w:type="dxa"/>
          </w:tcPr>
          <w:p>
            <w:pPr>
              <w:pStyle w:val="TableParagraph"/>
              <w:rPr>
                <w:sz w:val="22"/>
              </w:rPr>
            </w:pPr>
          </w:p>
        </w:tc>
      </w:tr>
    </w:tbl>
    <w:p>
      <w:pPr>
        <w:spacing w:after="0"/>
        <w:rPr>
          <w:sz w:val="22"/>
        </w:rPr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spacing w:before="11"/>
        <w:rPr>
          <w:rFonts w:ascii="PMingLiU"/>
          <w:sz w:val="12"/>
        </w:rPr>
      </w:pPr>
    </w:p>
    <w:p>
      <w:pPr>
        <w:pStyle w:val="Heading2"/>
        <w:spacing w:before="106"/>
      </w:pPr>
      <w:r>
        <w:rPr>
          <w:spacing w:val="-2"/>
        </w:rPr>
        <w:t>REFERENCES</w:t>
      </w:r>
    </w:p>
    <w:p>
      <w:pPr>
        <w:pStyle w:val="BodyText"/>
        <w:spacing w:line="252" w:lineRule="auto" w:before="173"/>
        <w:ind w:left="344" w:right="848" w:hanging="235"/>
      </w:pPr>
      <w:bookmarkStart w:name="_bookmark5" w:id="6"/>
      <w:bookmarkEnd w:id="6"/>
      <w:r>
        <w:rPr/>
      </w:r>
      <w:r>
        <w:rPr/>
        <w:t>Alsner, J., Sørensen, S. B., &amp; Overgaard, J. 2001, Radiotherapy and oncology :</w:t>
      </w:r>
      <w:r>
        <w:rPr>
          <w:spacing w:val="40"/>
        </w:rPr>
        <w:t> </w:t>
      </w:r>
      <w:r>
        <w:rPr/>
        <w:t>journal of the </w:t>
      </w:r>
      <w:r>
        <w:rPr/>
        <w:t>European</w:t>
      </w:r>
      <w:r>
        <w:rPr>
          <w:spacing w:val="40"/>
        </w:rPr>
        <w:t> </w:t>
      </w:r>
      <w:bookmarkStart w:name="_bookmark6" w:id="7"/>
      <w:bookmarkEnd w:id="7"/>
      <w:r>
        <w:rPr/>
        <w:t>Society</w:t>
      </w:r>
      <w:r>
        <w:rPr/>
        <w:t> for Therapeutic Radiology and Oncology, 59, 179</w:t>
      </w:r>
    </w:p>
    <w:p>
      <w:pPr>
        <w:pStyle w:val="BodyText"/>
        <w:spacing w:line="285" w:lineRule="auto" w:before="38"/>
        <w:ind w:left="110" w:right="848"/>
      </w:pPr>
      <w:bookmarkStart w:name="_bookmark8" w:id="8"/>
      <w:bookmarkEnd w:id="8"/>
      <w:r>
        <w:rPr/>
      </w:r>
      <w:r>
        <w:rPr/>
        <w:t>Angadi,</w:t>
      </w:r>
      <w:r>
        <w:rPr>
          <w:spacing w:val="-8"/>
        </w:rPr>
        <w:t> </w:t>
      </w:r>
      <w:r>
        <w:rPr/>
        <w:t>P.</w:t>
      </w:r>
      <w:r>
        <w:rPr>
          <w:spacing w:val="-8"/>
        </w:rPr>
        <w:t> </w:t>
      </w:r>
      <w:r>
        <w:rPr/>
        <w:t>V.,</w:t>
      </w:r>
      <w:r>
        <w:rPr>
          <w:spacing w:val="-8"/>
        </w:rPr>
        <w:t> </w:t>
      </w:r>
      <w:r>
        <w:rPr/>
        <w:t>Kale,</w:t>
      </w:r>
      <w:r>
        <w:rPr>
          <w:spacing w:val="-8"/>
        </w:rPr>
        <w:t> </w:t>
      </w:r>
      <w:r>
        <w:rPr/>
        <w:t>A.</w:t>
      </w:r>
      <w:r>
        <w:rPr>
          <w:spacing w:val="-8"/>
        </w:rPr>
        <w:t> </w:t>
      </w:r>
      <w:r>
        <w:rPr/>
        <w:t>D.,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Hallikerimath,</w:t>
      </w:r>
      <w:r>
        <w:rPr>
          <w:spacing w:val="-8"/>
        </w:rPr>
        <w:t> </w:t>
      </w:r>
      <w:r>
        <w:rPr/>
        <w:t>S.</w:t>
      </w:r>
      <w:r>
        <w:rPr>
          <w:spacing w:val="-8"/>
        </w:rPr>
        <w:t> </w:t>
      </w:r>
      <w:r>
        <w:rPr/>
        <w:t>2011,</w:t>
      </w:r>
      <w:r>
        <w:rPr>
          <w:spacing w:val="-8"/>
        </w:rPr>
        <w:t> </w:t>
      </w:r>
      <w:r>
        <w:rPr/>
        <w:t>Journal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Oral</w:t>
      </w:r>
      <w:r>
        <w:rPr>
          <w:spacing w:val="-8"/>
        </w:rPr>
        <w:t> </w:t>
      </w:r>
      <w:r>
        <w:rPr/>
        <w:t>Pathology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Medicine,</w:t>
      </w:r>
      <w:r>
        <w:rPr>
          <w:spacing w:val="-8"/>
        </w:rPr>
        <w:t> </w:t>
      </w:r>
      <w:r>
        <w:rPr/>
        <w:t>40,</w:t>
      </w:r>
      <w:r>
        <w:rPr>
          <w:spacing w:val="-8"/>
        </w:rPr>
        <w:t> </w:t>
      </w:r>
      <w:r>
        <w:rPr/>
        <w:t>208</w:t>
      </w:r>
      <w:r>
        <w:rPr/>
        <w:t> </w:t>
      </w:r>
      <w:bookmarkStart w:name="_bookmark7" w:id="9"/>
      <w:bookmarkEnd w:id="9"/>
      <w:r>
        <w:rPr/>
        <w:t>Bentzen,</w:t>
      </w:r>
      <w:r>
        <w:rPr/>
        <w:t> S. M., Atasoy, B. M., Daley, F. M., et al. 2005, Journal of Clinical Oncology, 23, 5560</w:t>
      </w:r>
    </w:p>
    <w:p>
      <w:pPr>
        <w:pStyle w:val="BodyText"/>
        <w:spacing w:line="252" w:lineRule="auto"/>
        <w:ind w:left="344" w:hanging="235"/>
      </w:pPr>
      <w:r>
        <w:rPr/>
        <w:t>Berens, A. E., Jensen, S. K., &amp; Nelson, C. A. 2017, Biological embedding of childhood adversity:</w:t>
      </w:r>
      <w:r>
        <w:rPr>
          <w:spacing w:val="35"/>
        </w:rPr>
        <w:t> </w:t>
      </w:r>
      <w:r>
        <w:rPr/>
        <w:t>From</w:t>
      </w:r>
      <w:r>
        <w:rPr/>
        <w:t> </w:t>
      </w:r>
      <w:bookmarkStart w:name="_bookmark9" w:id="10"/>
      <w:bookmarkEnd w:id="10"/>
      <w:r>
        <w:rPr/>
        <w:t>p</w:t>
      </w:r>
      <w:r>
        <w:rPr/>
        <w:t>hysiological mechanisms to clinical implications, doi:10.1186/s12916-017-0895-4</w:t>
      </w:r>
    </w:p>
    <w:p>
      <w:pPr>
        <w:pStyle w:val="BodyText"/>
        <w:spacing w:before="39"/>
        <w:ind w:left="110"/>
      </w:pPr>
      <w:bookmarkStart w:name="_bookmark10" w:id="11"/>
      <w:bookmarkEnd w:id="11"/>
      <w:r>
        <w:rPr/>
      </w:r>
      <w:r>
        <w:rPr/>
        <w:t>Cao,</w:t>
      </w:r>
      <w:r>
        <w:rPr>
          <w:spacing w:val="-8"/>
        </w:rPr>
        <w:t> </w:t>
      </w:r>
      <w:r>
        <w:rPr/>
        <w:t>J.,</w:t>
      </w:r>
      <w:r>
        <w:rPr>
          <w:spacing w:val="-8"/>
        </w:rPr>
        <w:t> </w:t>
      </w:r>
      <w:r>
        <w:rPr/>
        <w:t>Zhou,</w:t>
      </w:r>
      <w:r>
        <w:rPr>
          <w:spacing w:val="-8"/>
        </w:rPr>
        <w:t> </w:t>
      </w:r>
      <w:r>
        <w:rPr/>
        <w:t>J.,</w:t>
      </w:r>
      <w:r>
        <w:rPr>
          <w:spacing w:val="-8"/>
        </w:rPr>
        <w:t> </w:t>
      </w:r>
      <w:r>
        <w:rPr/>
        <w:t>Gao,</w:t>
      </w:r>
      <w:r>
        <w:rPr>
          <w:spacing w:val="-8"/>
        </w:rPr>
        <w:t> </w:t>
      </w:r>
      <w:r>
        <w:rPr/>
        <w:t>Y.,</w:t>
      </w:r>
      <w:r>
        <w:rPr>
          <w:spacing w:val="-8"/>
        </w:rPr>
        <w:t> </w:t>
      </w:r>
      <w:r>
        <w:rPr/>
        <w:t>et</w:t>
      </w:r>
      <w:r>
        <w:rPr>
          <w:spacing w:val="-8"/>
        </w:rPr>
        <w:t> </w:t>
      </w:r>
      <w:r>
        <w:rPr/>
        <w:t>al.</w:t>
      </w:r>
      <w:r>
        <w:rPr>
          <w:spacing w:val="-7"/>
        </w:rPr>
        <w:t> </w:t>
      </w:r>
      <w:r>
        <w:rPr/>
        <w:t>2009,</w:t>
      </w:r>
      <w:r>
        <w:rPr>
          <w:spacing w:val="-8"/>
        </w:rPr>
        <w:t> </w:t>
      </w:r>
      <w:r>
        <w:rPr/>
        <w:t>Clinical</w:t>
      </w:r>
      <w:r>
        <w:rPr>
          <w:spacing w:val="-8"/>
        </w:rPr>
        <w:t> </w:t>
      </w:r>
      <w:r>
        <w:rPr/>
        <w:t>Cancer</w:t>
      </w:r>
      <w:r>
        <w:rPr>
          <w:spacing w:val="-8"/>
        </w:rPr>
        <w:t> </w:t>
      </w:r>
      <w:r>
        <w:rPr/>
        <w:t>Research,</w:t>
      </w:r>
      <w:r>
        <w:rPr>
          <w:spacing w:val="-8"/>
        </w:rPr>
        <w:t> </w:t>
      </w:r>
      <w:r>
        <w:rPr/>
        <w:t>15,</w:t>
      </w:r>
      <w:r>
        <w:rPr>
          <w:spacing w:val="-8"/>
        </w:rPr>
        <w:t> </w:t>
      </w:r>
      <w:r>
        <w:rPr>
          <w:spacing w:val="-4"/>
        </w:rPr>
        <w:t>5178</w:t>
      </w:r>
    </w:p>
    <w:p>
      <w:pPr>
        <w:pStyle w:val="BodyText"/>
        <w:spacing w:line="285" w:lineRule="auto" w:before="52"/>
        <w:ind w:left="110" w:right="1346"/>
      </w:pPr>
      <w:bookmarkStart w:name="_bookmark12" w:id="12"/>
      <w:bookmarkEnd w:id="12"/>
      <w:r>
        <w:rPr/>
      </w:r>
      <w:r>
        <w:rPr/>
        <w:t>Chang,</w:t>
      </w:r>
      <w:r>
        <w:rPr>
          <w:spacing w:val="-9"/>
        </w:rPr>
        <w:t> </w:t>
      </w:r>
      <w:r>
        <w:rPr/>
        <w:t>Y.-C.,</w:t>
      </w:r>
      <w:r>
        <w:rPr>
          <w:spacing w:val="-9"/>
        </w:rPr>
        <w:t> </w:t>
      </w:r>
      <w:r>
        <w:rPr/>
        <w:t>Tsai,</w:t>
      </w:r>
      <w:r>
        <w:rPr>
          <w:spacing w:val="-9"/>
        </w:rPr>
        <w:t> </w:t>
      </w:r>
      <w:r>
        <w:rPr/>
        <w:t>C.-H.,</w:t>
      </w:r>
      <w:r>
        <w:rPr>
          <w:spacing w:val="-9"/>
        </w:rPr>
        <w:t> </w:t>
      </w:r>
      <w:r>
        <w:rPr/>
        <w:t>Lai,</w:t>
      </w:r>
      <w:r>
        <w:rPr>
          <w:spacing w:val="-9"/>
        </w:rPr>
        <w:t> </w:t>
      </w:r>
      <w:r>
        <w:rPr/>
        <w:t>Y.-L.,</w:t>
      </w:r>
      <w:r>
        <w:rPr>
          <w:spacing w:val="-9"/>
        </w:rPr>
        <w:t> </w:t>
      </w:r>
      <w:r>
        <w:rPr/>
        <w:t>et</w:t>
      </w:r>
      <w:r>
        <w:rPr>
          <w:spacing w:val="-9"/>
        </w:rPr>
        <w:t> </w:t>
      </w:r>
      <w:r>
        <w:rPr/>
        <w:t>al.</w:t>
      </w:r>
      <w:r>
        <w:rPr>
          <w:spacing w:val="-9"/>
        </w:rPr>
        <w:t> </w:t>
      </w:r>
      <w:r>
        <w:rPr/>
        <w:t>2014,</w:t>
      </w:r>
      <w:r>
        <w:rPr>
          <w:spacing w:val="-9"/>
        </w:rPr>
        <w:t> </w:t>
      </w:r>
      <w:r>
        <w:rPr/>
        <w:t>Journal</w:t>
      </w:r>
      <w:r>
        <w:rPr>
          <w:spacing w:val="-9"/>
        </w:rPr>
        <w:t> </w:t>
      </w:r>
      <w:r>
        <w:rPr/>
        <w:t>of</w:t>
      </w:r>
      <w:r>
        <w:rPr>
          <w:spacing w:val="-9"/>
        </w:rPr>
        <w:t> </w:t>
      </w:r>
      <w:r>
        <w:rPr/>
        <w:t>cellular</w:t>
      </w:r>
      <w:r>
        <w:rPr>
          <w:spacing w:val="-9"/>
        </w:rPr>
        <w:t> </w:t>
      </w:r>
      <w:r>
        <w:rPr/>
        <w:t>and</w:t>
      </w:r>
      <w:r>
        <w:rPr>
          <w:spacing w:val="-9"/>
        </w:rPr>
        <w:t> </w:t>
      </w:r>
      <w:r>
        <w:rPr/>
        <w:t>molecular</w:t>
      </w:r>
      <w:r>
        <w:rPr>
          <w:spacing w:val="-9"/>
        </w:rPr>
        <w:t> </w:t>
      </w:r>
      <w:r>
        <w:rPr/>
        <w:t>medicine,</w:t>
      </w:r>
      <w:r>
        <w:rPr>
          <w:spacing w:val="-9"/>
        </w:rPr>
        <w:t> </w:t>
      </w:r>
      <w:r>
        <w:rPr/>
        <w:t>18,</w:t>
      </w:r>
      <w:r>
        <w:rPr>
          <w:spacing w:val="-9"/>
        </w:rPr>
        <w:t> </w:t>
      </w:r>
      <w:r>
        <w:rPr/>
        <w:t>698</w:t>
      </w:r>
      <w:r>
        <w:rPr/>
        <w:t> </w:t>
      </w:r>
      <w:bookmarkStart w:name="_bookmark11" w:id="13"/>
      <w:bookmarkEnd w:id="13"/>
      <w:r>
        <w:rPr/>
        <w:t>Chi,</w:t>
      </w:r>
      <w:r>
        <w:rPr/>
        <w:t> L.-H. 2022, Ph.d. dissertation, Taipei Medical University, Taipei</w:t>
      </w:r>
    </w:p>
    <w:p>
      <w:pPr>
        <w:pStyle w:val="BodyText"/>
        <w:spacing w:line="285" w:lineRule="auto" w:before="1"/>
        <w:ind w:left="110" w:right="1346"/>
      </w:pPr>
      <w:bookmarkStart w:name="_bookmark14" w:id="14"/>
      <w:bookmarkEnd w:id="14"/>
      <w:r>
        <w:rPr/>
      </w:r>
      <w:r>
        <w:rPr/>
        <w:t>Chi,</w:t>
      </w:r>
      <w:r>
        <w:rPr>
          <w:spacing w:val="-8"/>
        </w:rPr>
        <w:t> </w:t>
      </w:r>
      <w:r>
        <w:rPr/>
        <w:t>L.-H.,</w:t>
      </w:r>
      <w:r>
        <w:rPr>
          <w:spacing w:val="-8"/>
        </w:rPr>
        <w:t> </w:t>
      </w:r>
      <w:r>
        <w:rPr/>
        <w:t>Wu,</w:t>
      </w:r>
      <w:r>
        <w:rPr>
          <w:spacing w:val="-8"/>
        </w:rPr>
        <w:t> </w:t>
      </w:r>
      <w:r>
        <w:rPr/>
        <w:t>A.</w:t>
      </w:r>
      <w:r>
        <w:rPr>
          <w:spacing w:val="-8"/>
        </w:rPr>
        <w:t> </w:t>
      </w:r>
      <w:r>
        <w:rPr/>
        <w:t>T.,</w:t>
      </w:r>
      <w:r>
        <w:rPr>
          <w:spacing w:val="-8"/>
        </w:rPr>
        <w:t> </w:t>
      </w:r>
      <w:r>
        <w:rPr/>
        <w:t>Hsiao,</w:t>
      </w:r>
      <w:r>
        <w:rPr>
          <w:spacing w:val="-8"/>
        </w:rPr>
        <w:t> </w:t>
      </w:r>
      <w:r>
        <w:rPr/>
        <w:t>M.,</w:t>
      </w:r>
      <w:r>
        <w:rPr>
          <w:spacing w:val="-8"/>
        </w:rPr>
        <w:t> </w:t>
      </w:r>
      <w:r>
        <w:rPr/>
        <w:t>&amp;</w:t>
      </w:r>
      <w:r>
        <w:rPr>
          <w:spacing w:val="-8"/>
        </w:rPr>
        <w:t> </w:t>
      </w:r>
      <w:r>
        <w:rPr/>
        <w:t>Li,</w:t>
      </w:r>
      <w:r>
        <w:rPr>
          <w:spacing w:val="-8"/>
        </w:rPr>
        <w:t> </w:t>
      </w:r>
      <w:r>
        <w:rPr/>
        <w:t>Y.-C.</w:t>
      </w:r>
      <w:r>
        <w:rPr>
          <w:spacing w:val="-8"/>
        </w:rPr>
        <w:t> </w:t>
      </w:r>
      <w:r>
        <w:rPr/>
        <w:t>C.</w:t>
      </w:r>
      <w:r>
        <w:rPr>
          <w:spacing w:val="-8"/>
        </w:rPr>
        <w:t> </w:t>
      </w:r>
      <w:r>
        <w:rPr/>
        <w:t>J.</w:t>
      </w:r>
      <w:r>
        <w:rPr>
          <w:spacing w:val="-8"/>
        </w:rPr>
        <w:t> </w:t>
      </w:r>
      <w:r>
        <w:rPr/>
        <w:t>2021,</w:t>
      </w:r>
      <w:r>
        <w:rPr>
          <w:spacing w:val="-8"/>
        </w:rPr>
        <w:t> </w:t>
      </w:r>
      <w:r>
        <w:rPr/>
        <w:t>Journal</w:t>
      </w:r>
      <w:r>
        <w:rPr>
          <w:spacing w:val="-8"/>
        </w:rPr>
        <w:t> </w:t>
      </w:r>
      <w:r>
        <w:rPr/>
        <w:t>of</w:t>
      </w:r>
      <w:r>
        <w:rPr>
          <w:spacing w:val="-8"/>
        </w:rPr>
        <w:t> </w:t>
      </w:r>
      <w:r>
        <w:rPr/>
        <w:t>Personalized</w:t>
      </w:r>
      <w:r>
        <w:rPr>
          <w:spacing w:val="-8"/>
        </w:rPr>
        <w:t> </w:t>
      </w:r>
      <w:r>
        <w:rPr/>
        <w:t>Medicine,</w:t>
      </w:r>
      <w:r>
        <w:rPr>
          <w:spacing w:val="-8"/>
        </w:rPr>
        <w:t> </w:t>
      </w:r>
      <w:r>
        <w:rPr/>
        <w:t>11,</w:t>
      </w:r>
      <w:r>
        <w:rPr>
          <w:spacing w:val="-8"/>
        </w:rPr>
        <w:t> </w:t>
      </w:r>
      <w:r>
        <w:rPr/>
        <w:t>782</w:t>
      </w:r>
      <w:r>
        <w:rPr/>
        <w:t> </w:t>
      </w:r>
      <w:bookmarkStart w:name="_bookmark13" w:id="15"/>
      <w:bookmarkEnd w:id="15"/>
      <w:r>
        <w:rPr/>
        <w:t>Chi,</w:t>
      </w:r>
      <w:r>
        <w:rPr/>
        <w:t> L.-H., Chang, W.-M., Chang, Y.-C., et al. 2017, Scientific Reports, 7, 9031</w:t>
      </w:r>
    </w:p>
    <w:p>
      <w:pPr>
        <w:pStyle w:val="BodyText"/>
        <w:spacing w:before="1"/>
        <w:ind w:left="110"/>
      </w:pPr>
      <w:bookmarkStart w:name="_bookmark15" w:id="16"/>
      <w:bookmarkEnd w:id="16"/>
      <w:r>
        <w:rPr/>
      </w:r>
      <w:r>
        <w:rPr/>
        <w:t>Chien,</w:t>
      </w:r>
      <w:r>
        <w:rPr>
          <w:spacing w:val="-14"/>
        </w:rPr>
        <w:t> </w:t>
      </w:r>
      <w:r>
        <w:rPr/>
        <w:t>H.-T.,</w:t>
      </w:r>
      <w:r>
        <w:rPr>
          <w:spacing w:val="-14"/>
        </w:rPr>
        <w:t> </w:t>
      </w:r>
      <w:r>
        <w:rPr/>
        <w:t>Young,</w:t>
      </w:r>
      <w:r>
        <w:rPr>
          <w:spacing w:val="-14"/>
        </w:rPr>
        <w:t> </w:t>
      </w:r>
      <w:r>
        <w:rPr/>
        <w:t>C.-K.,</w:t>
      </w:r>
      <w:r>
        <w:rPr>
          <w:spacing w:val="-14"/>
        </w:rPr>
        <w:t> </w:t>
      </w:r>
      <w:r>
        <w:rPr/>
        <w:t>Chen,</w:t>
      </w:r>
      <w:r>
        <w:rPr>
          <w:spacing w:val="-13"/>
        </w:rPr>
        <w:t> </w:t>
      </w:r>
      <w:r>
        <w:rPr/>
        <w:t>T.-P.,</w:t>
      </w:r>
      <w:r>
        <w:rPr>
          <w:spacing w:val="-14"/>
        </w:rPr>
        <w:t> </w:t>
      </w:r>
      <w:r>
        <w:rPr/>
        <w:t>et</w:t>
      </w:r>
      <w:r>
        <w:rPr>
          <w:spacing w:val="-14"/>
        </w:rPr>
        <w:t> </w:t>
      </w:r>
      <w:r>
        <w:rPr/>
        <w:t>al.</w:t>
      </w:r>
      <w:r>
        <w:rPr>
          <w:spacing w:val="-14"/>
        </w:rPr>
        <w:t> </w:t>
      </w:r>
      <w:r>
        <w:rPr/>
        <w:t>2019,</w:t>
      </w:r>
      <w:r>
        <w:rPr>
          <w:spacing w:val="-14"/>
        </w:rPr>
        <w:t> </w:t>
      </w:r>
      <w:r>
        <w:rPr/>
        <w:t>Cancer</w:t>
      </w:r>
      <w:r>
        <w:rPr>
          <w:spacing w:val="-13"/>
        </w:rPr>
        <w:t> </w:t>
      </w:r>
      <w:r>
        <w:rPr/>
        <w:t>Prevention</w:t>
      </w:r>
      <w:r>
        <w:rPr>
          <w:spacing w:val="-14"/>
        </w:rPr>
        <w:t> </w:t>
      </w:r>
      <w:r>
        <w:rPr/>
        <w:t>Research,</w:t>
      </w:r>
      <w:r>
        <w:rPr>
          <w:spacing w:val="-14"/>
        </w:rPr>
        <w:t> </w:t>
      </w:r>
      <w:r>
        <w:rPr/>
        <w:t>12,</w:t>
      </w:r>
      <w:r>
        <w:rPr>
          <w:spacing w:val="-14"/>
        </w:rPr>
        <w:t> </w:t>
      </w:r>
      <w:r>
        <w:rPr/>
        <w:t>247</w:t>
      </w:r>
      <w:r>
        <w:rPr>
          <w:spacing w:val="-13"/>
        </w:rPr>
        <w:t> </w:t>
      </w:r>
      <w:r>
        <w:rPr>
          <w:spacing w:val="-5"/>
        </w:rPr>
        <w:t>LP</w:t>
      </w:r>
    </w:p>
    <w:p>
      <w:pPr>
        <w:pStyle w:val="BodyText"/>
        <w:spacing w:line="252" w:lineRule="auto" w:before="53"/>
        <w:ind w:left="344" w:right="848" w:hanging="235"/>
      </w:pPr>
      <w:r>
        <w:rPr/>
        <w:t>Ching, T., Himmelstein, D. S., Beaulieu-Jones, B. K., et al. 2018, Journal of The Royal Society </w:t>
      </w:r>
      <w:r>
        <w:rPr/>
        <w:t>Interface</w:t>
      </w:r>
      <w:r>
        <w:rPr/>
        <w:t>,</w:t>
      </w:r>
      <w:r>
        <w:rPr/>
        <w:t> </w:t>
      </w:r>
      <w:bookmarkStart w:name="_bookmark16" w:id="17"/>
      <w:bookmarkEnd w:id="17"/>
      <w:r>
        <w:rPr/>
        <w:t>15,</w:t>
      </w:r>
      <w:r>
        <w:rPr/>
        <w:t> doi:10.1098/rsif.2017.0387</w:t>
      </w:r>
    </w:p>
    <w:p>
      <w:pPr>
        <w:pStyle w:val="BodyText"/>
        <w:spacing w:line="285" w:lineRule="auto" w:before="38"/>
        <w:ind w:left="110" w:right="2434"/>
      </w:pPr>
      <w:bookmarkStart w:name="_bookmark17" w:id="18"/>
      <w:bookmarkEnd w:id="18"/>
      <w:r>
        <w:rPr/>
      </w:r>
      <w:r>
        <w:rPr/>
        <w:t>Chu, Y., You, M., Zhang, J., et al. 2019, Stem cells international, 2019, </w:t>
      </w:r>
      <w:r>
        <w:rPr/>
        <w:t>9037197</w:t>
      </w:r>
      <w:r>
        <w:rPr/>
        <w:t> </w:t>
      </w:r>
      <w:bookmarkStart w:name="_bookmark18" w:id="19"/>
      <w:bookmarkEnd w:id="19"/>
      <w:r>
        <w:rPr/>
        <w:t>Coudra</w:t>
      </w:r>
      <w:r>
        <w:rPr/>
        <w:t>y,</w:t>
      </w:r>
      <w:r>
        <w:rPr>
          <w:spacing w:val="-10"/>
        </w:rPr>
        <w:t> </w:t>
      </w:r>
      <w:r>
        <w:rPr/>
        <w:t>N.,</w:t>
      </w:r>
      <w:r>
        <w:rPr>
          <w:spacing w:val="-10"/>
        </w:rPr>
        <w:t> </w:t>
      </w:r>
      <w:r>
        <w:rPr/>
        <w:t>Ocampo,</w:t>
      </w:r>
      <w:r>
        <w:rPr>
          <w:spacing w:val="-10"/>
        </w:rPr>
        <w:t> </w:t>
      </w:r>
      <w:r>
        <w:rPr/>
        <w:t>P.</w:t>
      </w:r>
      <w:r>
        <w:rPr>
          <w:spacing w:val="-10"/>
        </w:rPr>
        <w:t> </w:t>
      </w:r>
      <w:r>
        <w:rPr/>
        <w:t>S.,</w:t>
      </w:r>
      <w:r>
        <w:rPr>
          <w:spacing w:val="-10"/>
        </w:rPr>
        <w:t> </w:t>
      </w:r>
      <w:r>
        <w:rPr/>
        <w:t>Sakellaropoulos,</w:t>
      </w:r>
      <w:r>
        <w:rPr>
          <w:spacing w:val="-10"/>
        </w:rPr>
        <w:t> </w:t>
      </w:r>
      <w:r>
        <w:rPr/>
        <w:t>T.,</w:t>
      </w:r>
      <w:r>
        <w:rPr>
          <w:spacing w:val="-10"/>
        </w:rPr>
        <w:t> </w:t>
      </w:r>
      <w:r>
        <w:rPr/>
        <w:t>et</w:t>
      </w:r>
      <w:r>
        <w:rPr>
          <w:spacing w:val="-10"/>
        </w:rPr>
        <w:t> </w:t>
      </w:r>
      <w:r>
        <w:rPr/>
        <w:t>al.</w:t>
      </w:r>
      <w:r>
        <w:rPr>
          <w:spacing w:val="-10"/>
        </w:rPr>
        <w:t> </w:t>
      </w:r>
      <w:r>
        <w:rPr/>
        <w:t>2018,</w:t>
      </w:r>
      <w:r>
        <w:rPr>
          <w:spacing w:val="-10"/>
        </w:rPr>
        <w:t> </w:t>
      </w:r>
      <w:r>
        <w:rPr/>
        <w:t>Nature</w:t>
      </w:r>
      <w:r>
        <w:rPr>
          <w:spacing w:val="-10"/>
        </w:rPr>
        <w:t> </w:t>
      </w:r>
      <w:r>
        <w:rPr/>
        <w:t>medicine,</w:t>
      </w:r>
      <w:r>
        <w:rPr>
          <w:spacing w:val="-10"/>
        </w:rPr>
        <w:t> </w:t>
      </w:r>
      <w:r>
        <w:rPr/>
        <w:t>24,</w:t>
      </w:r>
      <w:r>
        <w:rPr>
          <w:spacing w:val="-10"/>
        </w:rPr>
        <w:t> </w:t>
      </w:r>
      <w:r>
        <w:rPr/>
        <w:t>1559</w:t>
      </w:r>
    </w:p>
    <w:p>
      <w:pPr>
        <w:pStyle w:val="BodyText"/>
        <w:spacing w:line="252" w:lineRule="auto"/>
        <w:ind w:left="344" w:hanging="235"/>
      </w:pPr>
      <w:r>
        <w:rPr/>
        <w:t>Crawford,</w:t>
      </w:r>
      <w:r>
        <w:rPr>
          <w:spacing w:val="80"/>
          <w:w w:val="150"/>
        </w:rPr>
        <w:t> </w:t>
      </w:r>
      <w:r>
        <w:rPr/>
        <w:t>M.,</w:t>
      </w:r>
      <w:r>
        <w:rPr>
          <w:spacing w:val="80"/>
          <w:w w:val="150"/>
        </w:rPr>
        <w:t> </w:t>
      </w:r>
      <w:r>
        <w:rPr/>
        <w:t>Johnson,</w:t>
      </w:r>
      <w:r>
        <w:rPr>
          <w:spacing w:val="80"/>
          <w:w w:val="150"/>
        </w:rPr>
        <w:t> </w:t>
      </w:r>
      <w:r>
        <w:rPr/>
        <w:t>E.</w:t>
      </w:r>
      <w:r>
        <w:rPr>
          <w:spacing w:val="80"/>
        </w:rPr>
        <w:t> </w:t>
      </w:r>
      <w:r>
        <w:rPr/>
        <w:t>H.,</w:t>
      </w:r>
      <w:r>
        <w:rPr>
          <w:spacing w:val="80"/>
          <w:w w:val="150"/>
        </w:rPr>
        <w:t> </w:t>
      </w:r>
      <w:r>
        <w:rPr/>
        <w:t>Liu,</w:t>
      </w:r>
      <w:r>
        <w:rPr>
          <w:spacing w:val="80"/>
          <w:w w:val="150"/>
        </w:rPr>
        <w:t> </w:t>
      </w:r>
      <w:r>
        <w:rPr/>
        <w:t>K.</w:t>
      </w:r>
      <w:r>
        <w:rPr>
          <w:spacing w:val="80"/>
        </w:rPr>
        <w:t> </w:t>
      </w:r>
      <w:r>
        <w:rPr/>
        <w:t>Y.</w:t>
      </w:r>
      <w:r>
        <w:rPr>
          <w:spacing w:val="80"/>
        </w:rPr>
        <w:t> </w:t>
      </w:r>
      <w:r>
        <w:rPr/>
        <w:t>P.,</w:t>
      </w:r>
      <w:r>
        <w:rPr>
          <w:spacing w:val="80"/>
          <w:w w:val="150"/>
        </w:rPr>
        <w:t> </w:t>
      </w:r>
      <w:r>
        <w:rPr/>
        <w:t>Poh,</w:t>
      </w:r>
      <w:r>
        <w:rPr>
          <w:spacing w:val="80"/>
          <w:w w:val="150"/>
        </w:rPr>
        <w:t> </w:t>
      </w:r>
      <w:r>
        <w:rPr/>
        <w:t>C.,</w:t>
      </w:r>
      <w:r>
        <w:rPr>
          <w:spacing w:val="80"/>
          <w:w w:val="150"/>
        </w:rPr>
        <w:t> </w:t>
      </w:r>
      <w:r>
        <w:rPr/>
        <w:t>&amp;</w:t>
      </w:r>
      <w:r>
        <w:rPr>
          <w:spacing w:val="80"/>
        </w:rPr>
        <w:t> </w:t>
      </w:r>
      <w:r>
        <w:rPr/>
        <w:t>Tsai,</w:t>
      </w:r>
      <w:r>
        <w:rPr>
          <w:spacing w:val="80"/>
          <w:w w:val="150"/>
        </w:rPr>
        <w:t> </w:t>
      </w:r>
      <w:r>
        <w:rPr/>
        <w:t>R.</w:t>
      </w:r>
      <w:r>
        <w:rPr>
          <w:spacing w:val="80"/>
        </w:rPr>
        <w:t> </w:t>
      </w:r>
      <w:r>
        <w:rPr/>
        <w:t>Y.</w:t>
      </w:r>
      <w:r>
        <w:rPr>
          <w:spacing w:val="80"/>
        </w:rPr>
        <w:t> </w:t>
      </w:r>
      <w:r>
        <w:rPr/>
        <w:t>L.</w:t>
      </w:r>
      <w:r>
        <w:rPr>
          <w:spacing w:val="80"/>
        </w:rPr>
        <w:t> </w:t>
      </w:r>
      <w:r>
        <w:rPr/>
        <w:t>2022,</w:t>
      </w:r>
      <w:r>
        <w:rPr>
          <w:spacing w:val="80"/>
          <w:w w:val="150"/>
        </w:rPr>
        <w:t> </w:t>
      </w:r>
      <w:r>
        <w:rPr/>
        <w:t>Cells,</w:t>
      </w:r>
      <w:r>
        <w:rPr>
          <w:spacing w:val="80"/>
          <w:w w:val="150"/>
        </w:rPr>
        <w:t> </w:t>
      </w:r>
      <w:r>
        <w:rPr/>
        <w:t>11,</w:t>
      </w:r>
      <w:r>
        <w:rPr/>
        <w:t> </w:t>
      </w:r>
      <w:bookmarkStart w:name="_bookmark19" w:id="20"/>
      <w:bookmarkEnd w:id="20"/>
      <w:r>
        <w:rPr>
          <w:spacing w:val="-2"/>
        </w:rPr>
        <w:t>doi:10.3390/cells11061033</w:t>
      </w:r>
    </w:p>
    <w:p>
      <w:pPr>
        <w:pStyle w:val="BodyText"/>
        <w:spacing w:line="252" w:lineRule="auto" w:before="39"/>
        <w:ind w:left="344" w:hanging="235"/>
      </w:pPr>
      <w:r>
        <w:rPr/>
        <w:t>Ferrarotto, R., Kies, M. S., Garden, A. S., &amp; Kupferman, M. E. 2017, Neoplasms of the Head and </w:t>
      </w:r>
      <w:r>
        <w:rPr/>
        <w:t>Neck,</w:t>
      </w:r>
      <w:r>
        <w:rPr/>
        <w:t> </w:t>
      </w:r>
      <w:bookmarkStart w:name="_bookmark20" w:id="21"/>
      <w:bookmarkEnd w:id="21"/>
      <w:r>
        <w:rPr>
          <w:spacing w:val="-2"/>
        </w:rPr>
        <w:t>doi:doi:10.1002/9781119000822.hfcm084</w:t>
      </w:r>
    </w:p>
    <w:p>
      <w:pPr>
        <w:pStyle w:val="BodyText"/>
        <w:spacing w:before="38"/>
        <w:ind w:left="110"/>
      </w:pPr>
      <w:bookmarkStart w:name="_bookmark21" w:id="22"/>
      <w:bookmarkEnd w:id="22"/>
      <w:r>
        <w:rPr/>
      </w:r>
      <w:r>
        <w:rPr/>
        <w:t>Gale,</w:t>
      </w:r>
      <w:r>
        <w:rPr>
          <w:spacing w:val="-9"/>
        </w:rPr>
        <w:t> </w:t>
      </w:r>
      <w:r>
        <w:rPr/>
        <w:t>N.,</w:t>
      </w:r>
      <w:r>
        <w:rPr>
          <w:spacing w:val="-9"/>
        </w:rPr>
        <w:t> </w:t>
      </w:r>
      <w:r>
        <w:rPr/>
        <w:t>Westra,</w:t>
      </w:r>
      <w:r>
        <w:rPr>
          <w:spacing w:val="-9"/>
        </w:rPr>
        <w:t> </w:t>
      </w:r>
      <w:r>
        <w:rPr/>
        <w:t>W.,</w:t>
      </w:r>
      <w:r>
        <w:rPr>
          <w:spacing w:val="-9"/>
        </w:rPr>
        <w:t> </w:t>
      </w:r>
      <w:r>
        <w:rPr/>
        <w:t>&amp;</w:t>
      </w:r>
      <w:r>
        <w:rPr>
          <w:spacing w:val="-9"/>
        </w:rPr>
        <w:t> </w:t>
      </w:r>
      <w:r>
        <w:rPr/>
        <w:t>Pilch,</w:t>
      </w:r>
      <w:r>
        <w:rPr>
          <w:spacing w:val="-9"/>
        </w:rPr>
        <w:t> </w:t>
      </w:r>
      <w:r>
        <w:rPr/>
        <w:t>B.</w:t>
      </w:r>
      <w:r>
        <w:rPr>
          <w:spacing w:val="-9"/>
        </w:rPr>
        <w:t> </w:t>
      </w:r>
      <w:r>
        <w:rPr/>
        <w:t>Z.</w:t>
      </w:r>
      <w:r>
        <w:rPr>
          <w:spacing w:val="-9"/>
        </w:rPr>
        <w:t> </w:t>
      </w:r>
      <w:r>
        <w:rPr/>
        <w:t>2005,</w:t>
      </w:r>
      <w:r>
        <w:rPr>
          <w:spacing w:val="-9"/>
        </w:rPr>
        <w:t> </w:t>
      </w:r>
      <w:r>
        <w:rPr/>
        <w:t>in</w:t>
      </w:r>
      <w:r>
        <w:rPr>
          <w:spacing w:val="-9"/>
        </w:rPr>
        <w:t> </w:t>
      </w:r>
      <w:r>
        <w:rPr/>
        <w:t>(IARC),</w:t>
      </w:r>
      <w:r>
        <w:rPr>
          <w:spacing w:val="-9"/>
        </w:rPr>
        <w:t> </w:t>
      </w:r>
      <w:r>
        <w:rPr>
          <w:spacing w:val="-2"/>
        </w:rPr>
        <w:t>177–179</w:t>
      </w:r>
    </w:p>
    <w:p>
      <w:pPr>
        <w:pStyle w:val="BodyText"/>
        <w:spacing w:line="252" w:lineRule="auto" w:before="52"/>
        <w:ind w:left="344" w:hanging="235"/>
      </w:pPr>
      <w:r>
        <w:rPr/>
        <w:t>He,</w:t>
      </w:r>
      <w:r>
        <w:rPr>
          <w:spacing w:val="20"/>
        </w:rPr>
        <w:t> </w:t>
      </w:r>
      <w:r>
        <w:rPr/>
        <w:t>K.,</w:t>
      </w:r>
      <w:r>
        <w:rPr>
          <w:spacing w:val="20"/>
        </w:rPr>
        <w:t> </w:t>
      </w:r>
      <w:r>
        <w:rPr/>
        <w:t>Zhang,</w:t>
      </w:r>
      <w:r>
        <w:rPr>
          <w:spacing w:val="20"/>
        </w:rPr>
        <w:t> </w:t>
      </w:r>
      <w:r>
        <w:rPr/>
        <w:t>X.,</w:t>
      </w:r>
      <w:r>
        <w:rPr>
          <w:spacing w:val="20"/>
        </w:rPr>
        <w:t> </w:t>
      </w:r>
      <w:r>
        <w:rPr/>
        <w:t>Ren,</w:t>
      </w:r>
      <w:r>
        <w:rPr>
          <w:spacing w:val="20"/>
        </w:rPr>
        <w:t> </w:t>
      </w:r>
      <w:r>
        <w:rPr/>
        <w:t>S.,</w:t>
      </w:r>
      <w:r>
        <w:rPr>
          <w:spacing w:val="20"/>
        </w:rPr>
        <w:t> </w:t>
      </w:r>
      <w:r>
        <w:rPr/>
        <w:t>&amp; Sun,</w:t>
      </w:r>
      <w:r>
        <w:rPr>
          <w:spacing w:val="20"/>
        </w:rPr>
        <w:t> </w:t>
      </w:r>
      <w:r>
        <w:rPr/>
        <w:t>J. 2016,</w:t>
      </w:r>
      <w:r>
        <w:rPr>
          <w:spacing w:val="20"/>
        </w:rPr>
        <w:t> </w:t>
      </w:r>
      <w:r>
        <w:rPr/>
        <w:t>in 2016 IEEE Conference on Computer Vision and </w:t>
      </w:r>
      <w:r>
        <w:rPr/>
        <w:t>Patter</w:t>
      </w:r>
      <w:r>
        <w:rPr/>
        <w:t>n</w:t>
      </w:r>
      <w:r>
        <w:rPr/>
        <w:t> </w:t>
      </w:r>
      <w:bookmarkStart w:name="_bookmark22" w:id="23"/>
      <w:bookmarkEnd w:id="23"/>
      <w:r>
        <w:rPr/>
        <w:t>Recognition</w:t>
      </w:r>
      <w:r>
        <w:rPr/>
        <w:t> (CVPR), 770–778</w:t>
      </w:r>
    </w:p>
    <w:p>
      <w:pPr>
        <w:pStyle w:val="BodyText"/>
        <w:spacing w:before="39"/>
        <w:ind w:left="110"/>
      </w:pPr>
      <w:bookmarkStart w:name="_bookmark23" w:id="24"/>
      <w:bookmarkEnd w:id="24"/>
      <w:r>
        <w:rPr/>
      </w:r>
      <w:r>
        <w:rPr/>
        <w:t>Huang,</w:t>
      </w:r>
      <w:r>
        <w:rPr>
          <w:spacing w:val="-7"/>
        </w:rPr>
        <w:t> </w:t>
      </w:r>
      <w:r>
        <w:rPr/>
        <w:t>Z.,</w:t>
      </w:r>
      <w:r>
        <w:rPr>
          <w:spacing w:val="-7"/>
        </w:rPr>
        <w:t> </w:t>
      </w:r>
      <w:r>
        <w:rPr/>
        <w:t>Johnson,</w:t>
      </w:r>
      <w:r>
        <w:rPr>
          <w:spacing w:val="-7"/>
        </w:rPr>
        <w:t> </w:t>
      </w:r>
      <w:r>
        <w:rPr/>
        <w:t>T.</w:t>
      </w:r>
      <w:r>
        <w:rPr>
          <w:spacing w:val="-7"/>
        </w:rPr>
        <w:t> </w:t>
      </w:r>
      <w:r>
        <w:rPr/>
        <w:t>S.,</w:t>
      </w:r>
      <w:r>
        <w:rPr>
          <w:spacing w:val="-7"/>
        </w:rPr>
        <w:t> </w:t>
      </w:r>
      <w:r>
        <w:rPr/>
        <w:t>Han,</w:t>
      </w:r>
      <w:r>
        <w:rPr>
          <w:spacing w:val="-7"/>
        </w:rPr>
        <w:t> </w:t>
      </w:r>
      <w:r>
        <w:rPr/>
        <w:t>Z.,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al.</w:t>
      </w:r>
      <w:r>
        <w:rPr>
          <w:spacing w:val="-7"/>
        </w:rPr>
        <w:t> </w:t>
      </w:r>
      <w:r>
        <w:rPr/>
        <w:t>2020,</w:t>
      </w:r>
      <w:r>
        <w:rPr>
          <w:spacing w:val="-7"/>
        </w:rPr>
        <w:t> </w:t>
      </w:r>
      <w:r>
        <w:rPr/>
        <w:t>BMC</w:t>
      </w:r>
      <w:r>
        <w:rPr>
          <w:spacing w:val="-7"/>
        </w:rPr>
        <w:t> </w:t>
      </w:r>
      <w:r>
        <w:rPr/>
        <w:t>Medical</w:t>
      </w:r>
      <w:r>
        <w:rPr>
          <w:spacing w:val="-7"/>
        </w:rPr>
        <w:t> </w:t>
      </w:r>
      <w:r>
        <w:rPr/>
        <w:t>Genomics,</w:t>
      </w:r>
      <w:r>
        <w:rPr>
          <w:spacing w:val="-7"/>
        </w:rPr>
        <w:t> </w:t>
      </w:r>
      <w:r>
        <w:rPr/>
        <w:t>13,</w:t>
      </w:r>
      <w:r>
        <w:rPr>
          <w:spacing w:val="-7"/>
        </w:rPr>
        <w:t> </w:t>
      </w:r>
      <w:r>
        <w:rPr>
          <w:spacing w:val="-5"/>
        </w:rPr>
        <w:t>41</w:t>
      </w:r>
    </w:p>
    <w:p>
      <w:pPr>
        <w:pStyle w:val="BodyText"/>
        <w:spacing w:line="252" w:lineRule="auto" w:before="52"/>
        <w:ind w:left="344" w:right="848" w:hanging="235"/>
      </w:pPr>
      <w:r>
        <w:rPr/>
        <w:t>Hutter, F., Hoos, H., &amp; Leyton-Brown, K. 2011, in Learning and Intelligent Optimization, ed. C. </w:t>
      </w:r>
      <w:r>
        <w:rPr/>
        <w:t>C.A.C.</w:t>
      </w:r>
      <w:r>
        <w:rPr/>
        <w:t> </w:t>
      </w:r>
      <w:bookmarkStart w:name="_bookmark24" w:id="25"/>
      <w:bookmarkEnd w:id="25"/>
      <w:r>
        <w:rPr/>
        <w:t>(Berlin,</w:t>
      </w:r>
      <w:r>
        <w:rPr/>
        <w:t> Heidelberg: Springer-Verlag), 507–523</w:t>
      </w:r>
    </w:p>
    <w:p>
      <w:pPr>
        <w:pStyle w:val="BodyText"/>
        <w:spacing w:before="38"/>
        <w:ind w:left="110"/>
      </w:pPr>
      <w:bookmarkStart w:name="_bookmark25" w:id="26"/>
      <w:bookmarkEnd w:id="26"/>
      <w:r>
        <w:rPr/>
      </w:r>
      <w:r>
        <w:rPr/>
        <w:t>Joshi,</w:t>
      </w:r>
      <w:r>
        <w:rPr>
          <w:spacing w:val="-6"/>
        </w:rPr>
        <w:t> </w:t>
      </w:r>
      <w:r>
        <w:rPr/>
        <w:t>R.</w:t>
      </w:r>
      <w:r>
        <w:rPr>
          <w:spacing w:val="-6"/>
        </w:rPr>
        <w:t> </w:t>
      </w:r>
      <w:r>
        <w:rPr/>
        <w:t>S.,</w:t>
      </w:r>
      <w:r>
        <w:rPr>
          <w:spacing w:val="-6"/>
        </w:rPr>
        <w:t> </w:t>
      </w:r>
      <w:r>
        <w:rPr/>
        <w:t>Kanugula,</w:t>
      </w:r>
      <w:r>
        <w:rPr>
          <w:spacing w:val="-6"/>
        </w:rPr>
        <w:t> </w:t>
      </w:r>
      <w:r>
        <w:rPr/>
        <w:t>S.</w:t>
      </w:r>
      <w:r>
        <w:rPr>
          <w:spacing w:val="-6"/>
        </w:rPr>
        <w:t> </w:t>
      </w:r>
      <w:r>
        <w:rPr/>
        <w:t>S.,</w:t>
      </w:r>
      <w:r>
        <w:rPr>
          <w:spacing w:val="-6"/>
        </w:rPr>
        <w:t> </w:t>
      </w:r>
      <w:r>
        <w:rPr/>
        <w:t>Sudhir,</w:t>
      </w:r>
      <w:r>
        <w:rPr>
          <w:spacing w:val="-6"/>
        </w:rPr>
        <w:t> </w:t>
      </w:r>
      <w:r>
        <w:rPr/>
        <w:t>S.,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6"/>
        </w:rPr>
        <w:t> </w:t>
      </w:r>
      <w:r>
        <w:rPr/>
        <w:t>2021,</w:t>
      </w:r>
      <w:r>
        <w:rPr>
          <w:spacing w:val="-6"/>
        </w:rPr>
        <w:t> </w:t>
      </w:r>
      <w:r>
        <w:rPr/>
        <w:t>Cancers,</w:t>
      </w:r>
      <w:r>
        <w:rPr>
          <w:spacing w:val="-6"/>
        </w:rPr>
        <w:t> </w:t>
      </w:r>
      <w:r>
        <w:rPr/>
        <w:t>13,</w:t>
      </w:r>
      <w:r>
        <w:rPr>
          <w:spacing w:val="-6"/>
        </w:rPr>
        <w:t> </w:t>
      </w:r>
      <w:r>
        <w:rPr>
          <w:spacing w:val="-10"/>
        </w:rPr>
        <w:t>1</w:t>
      </w:r>
    </w:p>
    <w:p>
      <w:pPr>
        <w:pStyle w:val="BodyText"/>
        <w:spacing w:line="285" w:lineRule="auto" w:before="53"/>
        <w:ind w:left="110" w:right="848"/>
      </w:pPr>
      <w:bookmarkStart w:name="_bookmark26" w:id="27"/>
      <w:bookmarkEnd w:id="27"/>
      <w:r>
        <w:rPr/>
      </w:r>
      <w:r>
        <w:rPr/>
        <w:t>Ko, Y.-C., Huang, Y., Lee, C.-H., et al. 1995, Journal of Oral Pathology and Medicine, 24, </w:t>
      </w:r>
      <w:r>
        <w:rPr/>
        <w:t>450</w:t>
      </w:r>
      <w:r>
        <w:rPr/>
        <w:t> Makowiecka,</w:t>
      </w:r>
      <w:r>
        <w:rPr>
          <w:spacing w:val="-5"/>
        </w:rPr>
        <w:t> </w:t>
      </w:r>
      <w:r>
        <w:rPr/>
        <w:t>A.,</w:t>
      </w:r>
      <w:r>
        <w:rPr>
          <w:spacing w:val="-4"/>
        </w:rPr>
        <w:t> </w:t>
      </w:r>
      <w:r>
        <w:rPr/>
        <w:t>Malek,</w:t>
      </w:r>
      <w:r>
        <w:rPr>
          <w:spacing w:val="-4"/>
        </w:rPr>
        <w:t> </w:t>
      </w:r>
      <w:r>
        <w:rPr/>
        <w:t>N.,</w:t>
      </w:r>
      <w:r>
        <w:rPr>
          <w:spacing w:val="-5"/>
        </w:rPr>
        <w:t> </w:t>
      </w:r>
      <w:r>
        <w:rPr/>
        <w:t>Mazurkiewicz,</w:t>
      </w:r>
      <w:r>
        <w:rPr>
          <w:spacing w:val="-4"/>
        </w:rPr>
        <w:t> </w:t>
      </w:r>
      <w:r>
        <w:rPr/>
        <w:t>E.,</w:t>
      </w:r>
      <w:r>
        <w:rPr>
          <w:spacing w:val="-5"/>
        </w:rPr>
        <w:t> </w:t>
      </w:r>
      <w:r>
        <w:rPr/>
        <w:t>et</w:t>
      </w:r>
      <w:r>
        <w:rPr>
          <w:spacing w:val="-5"/>
        </w:rPr>
        <w:t> </w:t>
      </w:r>
      <w:r>
        <w:rPr/>
        <w:t>al.</w:t>
      </w:r>
      <w:r>
        <w:rPr>
          <w:spacing w:val="-5"/>
        </w:rPr>
        <w:t> </w:t>
      </w:r>
      <w:r>
        <w:rPr/>
        <w:t>2019,</w:t>
      </w:r>
      <w:r>
        <w:rPr>
          <w:spacing w:val="-5"/>
        </w:rPr>
        <w:t> </w:t>
      </w:r>
      <w:r>
        <w:rPr/>
        <w:t>Frontiers</w:t>
      </w:r>
      <w:r>
        <w:rPr>
          <w:spacing w:val="-5"/>
        </w:rPr>
        <w:t> </w:t>
      </w:r>
      <w:r>
        <w:rPr/>
        <w:t>in</w:t>
      </w:r>
      <w:r>
        <w:rPr>
          <w:spacing w:val="-5"/>
        </w:rPr>
        <w:t> </w:t>
      </w:r>
      <w:r>
        <w:rPr/>
        <w:t>cell</w:t>
      </w:r>
      <w:r>
        <w:rPr>
          <w:spacing w:val="-5"/>
        </w:rPr>
        <w:t> </w:t>
      </w:r>
      <w:r>
        <w:rPr/>
        <w:t>and</w:t>
      </w:r>
      <w:r>
        <w:rPr>
          <w:spacing w:val="-5"/>
        </w:rPr>
        <w:t> </w:t>
      </w:r>
      <w:r>
        <w:rPr/>
        <w:t>developmental</w:t>
      </w:r>
      <w:r>
        <w:rPr>
          <w:spacing w:val="-5"/>
        </w:rPr>
        <w:t> </w:t>
      </w:r>
      <w:r>
        <w:rPr/>
        <w:t>biology,</w:t>
      </w:r>
      <w:r>
        <w:rPr>
          <w:spacing w:val="-4"/>
        </w:rPr>
        <w:t> </w:t>
      </w:r>
      <w:r>
        <w:rPr/>
        <w:t>7,</w:t>
      </w:r>
    </w:p>
    <w:p>
      <w:pPr>
        <w:pStyle w:val="BodyText"/>
        <w:spacing w:line="237" w:lineRule="exact"/>
        <w:ind w:left="344"/>
      </w:pPr>
      <w:bookmarkStart w:name="_bookmark27" w:id="28"/>
      <w:bookmarkEnd w:id="28"/>
      <w:r>
        <w:rPr/>
      </w:r>
      <w:r>
        <w:rPr>
          <w:spacing w:val="-5"/>
        </w:rPr>
        <w:t>304</w:t>
      </w:r>
    </w:p>
    <w:p>
      <w:pPr>
        <w:pStyle w:val="BodyText"/>
        <w:spacing w:line="285" w:lineRule="auto" w:before="53"/>
        <w:ind w:left="110" w:right="2434"/>
      </w:pPr>
      <w:bookmarkStart w:name="_bookmark28" w:id="29"/>
      <w:bookmarkEnd w:id="29"/>
      <w:r>
        <w:rPr/>
      </w:r>
      <w:r>
        <w:rPr/>
        <w:t>Marsh,</w:t>
      </w:r>
      <w:r>
        <w:rPr>
          <w:spacing w:val="-6"/>
        </w:rPr>
        <w:t> </w:t>
      </w:r>
      <w:r>
        <w:rPr/>
        <w:t>D.,</w:t>
      </w:r>
      <w:r>
        <w:rPr>
          <w:spacing w:val="-6"/>
        </w:rPr>
        <w:t> </w:t>
      </w:r>
      <w:r>
        <w:rPr/>
        <w:t>Suchak,</w:t>
      </w:r>
      <w:r>
        <w:rPr>
          <w:spacing w:val="-6"/>
        </w:rPr>
        <w:t> </w:t>
      </w:r>
      <w:r>
        <w:rPr/>
        <w:t>K.,</w:t>
      </w:r>
      <w:r>
        <w:rPr>
          <w:spacing w:val="-6"/>
        </w:rPr>
        <w:t> </w:t>
      </w:r>
      <w:r>
        <w:rPr/>
        <w:t>Moutasim,</w:t>
      </w:r>
      <w:r>
        <w:rPr>
          <w:spacing w:val="-6"/>
        </w:rPr>
        <w:t> </w:t>
      </w:r>
      <w:r>
        <w:rPr/>
        <w:t>K.</w:t>
      </w:r>
      <w:r>
        <w:rPr>
          <w:spacing w:val="-6"/>
        </w:rPr>
        <w:t> </w:t>
      </w:r>
      <w:r>
        <w:rPr/>
        <w:t>A.,</w:t>
      </w:r>
      <w:r>
        <w:rPr>
          <w:spacing w:val="-6"/>
        </w:rPr>
        <w:t> </w:t>
      </w:r>
      <w:r>
        <w:rPr/>
        <w:t>et</w:t>
      </w:r>
      <w:r>
        <w:rPr>
          <w:spacing w:val="-6"/>
        </w:rPr>
        <w:t> </w:t>
      </w:r>
      <w:r>
        <w:rPr/>
        <w:t>al.</w:t>
      </w:r>
      <w:r>
        <w:rPr>
          <w:spacing w:val="-6"/>
        </w:rPr>
        <w:t> </w:t>
      </w:r>
      <w:r>
        <w:rPr/>
        <w:t>2011,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Journal</w:t>
      </w:r>
      <w:r>
        <w:rPr>
          <w:spacing w:val="-6"/>
        </w:rPr>
        <w:t> </w:t>
      </w:r>
      <w:r>
        <w:rPr/>
        <w:t>of</w:t>
      </w:r>
      <w:r>
        <w:rPr>
          <w:spacing w:val="-6"/>
        </w:rPr>
        <w:t> </w:t>
      </w:r>
      <w:r>
        <w:rPr/>
        <w:t>pathology,</w:t>
      </w:r>
      <w:r>
        <w:rPr>
          <w:spacing w:val="-6"/>
        </w:rPr>
        <w:t> </w:t>
      </w:r>
      <w:r>
        <w:rPr/>
        <w:t>223,</w:t>
      </w:r>
      <w:r>
        <w:rPr>
          <w:spacing w:val="-6"/>
        </w:rPr>
        <w:t> </w:t>
      </w:r>
      <w:r>
        <w:rPr/>
        <w:t>470</w:t>
      </w:r>
      <w:r>
        <w:rPr/>
        <w:t> </w:t>
      </w:r>
      <w:bookmarkStart w:name="_bookmark29" w:id="30"/>
      <w:bookmarkEnd w:id="30"/>
      <w:r>
        <w:rPr/>
        <w:t>Mikami,</w:t>
      </w:r>
      <w:r>
        <w:rPr/>
        <w:t> T., Cheng, J., Maruyama, S., et al. 2011, Oral oncology, 47, 497</w:t>
      </w:r>
    </w:p>
    <w:p>
      <w:pPr>
        <w:pStyle w:val="BodyText"/>
        <w:spacing w:before="1"/>
        <w:ind w:left="110"/>
      </w:pPr>
      <w:bookmarkStart w:name="_bookmark30" w:id="31"/>
      <w:bookmarkEnd w:id="31"/>
      <w:r>
        <w:rPr/>
      </w:r>
      <w:r>
        <w:rPr/>
        <w:t>Miotto,</w:t>
      </w:r>
      <w:r>
        <w:rPr>
          <w:spacing w:val="-9"/>
        </w:rPr>
        <w:t> </w:t>
      </w:r>
      <w:r>
        <w:rPr/>
        <w:t>R.,</w:t>
      </w:r>
      <w:r>
        <w:rPr>
          <w:spacing w:val="-8"/>
        </w:rPr>
        <w:t> </w:t>
      </w:r>
      <w:r>
        <w:rPr/>
        <w:t>Li,</w:t>
      </w:r>
      <w:r>
        <w:rPr>
          <w:spacing w:val="-9"/>
        </w:rPr>
        <w:t> </w:t>
      </w:r>
      <w:r>
        <w:rPr/>
        <w:t>L.,</w:t>
      </w:r>
      <w:r>
        <w:rPr>
          <w:spacing w:val="-8"/>
        </w:rPr>
        <w:t> </w:t>
      </w:r>
      <w:r>
        <w:rPr/>
        <w:t>Kidd,</w:t>
      </w:r>
      <w:r>
        <w:rPr>
          <w:spacing w:val="-8"/>
        </w:rPr>
        <w:t> </w:t>
      </w:r>
      <w:r>
        <w:rPr/>
        <w:t>B.</w:t>
      </w:r>
      <w:r>
        <w:rPr>
          <w:spacing w:val="-9"/>
        </w:rPr>
        <w:t> </w:t>
      </w:r>
      <w:r>
        <w:rPr/>
        <w:t>A.,</w:t>
      </w:r>
      <w:r>
        <w:rPr>
          <w:spacing w:val="-8"/>
        </w:rPr>
        <w:t> </w:t>
      </w:r>
      <w:r>
        <w:rPr/>
        <w:t>&amp;</w:t>
      </w:r>
      <w:r>
        <w:rPr>
          <w:spacing w:val="-9"/>
        </w:rPr>
        <w:t> </w:t>
      </w:r>
      <w:r>
        <w:rPr/>
        <w:t>Dudley,</w:t>
      </w:r>
      <w:r>
        <w:rPr>
          <w:spacing w:val="-8"/>
        </w:rPr>
        <w:t> </w:t>
      </w:r>
      <w:r>
        <w:rPr/>
        <w:t>J.</w:t>
      </w:r>
      <w:r>
        <w:rPr>
          <w:spacing w:val="-8"/>
        </w:rPr>
        <w:t> </w:t>
      </w:r>
      <w:r>
        <w:rPr/>
        <w:t>T.</w:t>
      </w:r>
      <w:r>
        <w:rPr>
          <w:spacing w:val="-9"/>
        </w:rPr>
        <w:t> </w:t>
      </w:r>
      <w:r>
        <w:rPr/>
        <w:t>2016,</w:t>
      </w:r>
      <w:r>
        <w:rPr>
          <w:spacing w:val="-8"/>
        </w:rPr>
        <w:t> </w:t>
      </w:r>
      <w:r>
        <w:rPr/>
        <w:t>Scientific</w:t>
      </w:r>
      <w:r>
        <w:rPr>
          <w:spacing w:val="-8"/>
        </w:rPr>
        <w:t> </w:t>
      </w:r>
      <w:r>
        <w:rPr/>
        <w:t>Reports,</w:t>
      </w:r>
      <w:r>
        <w:rPr>
          <w:spacing w:val="-9"/>
        </w:rPr>
        <w:t> </w:t>
      </w:r>
      <w:r>
        <w:rPr/>
        <w:t>6,</w:t>
      </w:r>
      <w:r>
        <w:rPr>
          <w:spacing w:val="-8"/>
        </w:rPr>
        <w:t> </w:t>
      </w:r>
      <w:r>
        <w:rPr>
          <w:spacing w:val="-2"/>
        </w:rPr>
        <w:t>26094</w:t>
      </w:r>
    </w:p>
    <w:p>
      <w:pPr>
        <w:pStyle w:val="BodyText"/>
        <w:spacing w:line="285" w:lineRule="auto" w:before="53"/>
        <w:ind w:left="110" w:right="2434"/>
      </w:pPr>
      <w:bookmarkStart w:name="_bookmark31" w:id="32"/>
      <w:bookmarkEnd w:id="32"/>
      <w:r>
        <w:rPr/>
      </w:r>
      <w:r>
        <w:rPr/>
        <w:t>O-charoenrat,</w:t>
      </w:r>
      <w:r>
        <w:rPr>
          <w:spacing w:val="-11"/>
        </w:rPr>
        <w:t> </w:t>
      </w:r>
      <w:r>
        <w:rPr/>
        <w:t>P.,</w:t>
      </w:r>
      <w:r>
        <w:rPr>
          <w:spacing w:val="-11"/>
        </w:rPr>
        <w:t> </w:t>
      </w:r>
      <w:r>
        <w:rPr/>
        <w:t>Modjtahedi,</w:t>
      </w:r>
      <w:r>
        <w:rPr>
          <w:spacing w:val="-11"/>
        </w:rPr>
        <w:t> </w:t>
      </w:r>
      <w:r>
        <w:rPr/>
        <w:t>H.,</w:t>
      </w:r>
      <w:r>
        <w:rPr>
          <w:spacing w:val="-11"/>
        </w:rPr>
        <w:t> </w:t>
      </w:r>
      <w:r>
        <w:rPr/>
        <w:t>Rhys-Evans,</w:t>
      </w:r>
      <w:r>
        <w:rPr>
          <w:spacing w:val="-11"/>
        </w:rPr>
        <w:t> </w:t>
      </w:r>
      <w:r>
        <w:rPr/>
        <w:t>P.,</w:t>
      </w:r>
      <w:r>
        <w:rPr>
          <w:spacing w:val="-11"/>
        </w:rPr>
        <w:t> </w:t>
      </w:r>
      <w:r>
        <w:rPr/>
        <w:t>et</w:t>
      </w:r>
      <w:r>
        <w:rPr>
          <w:spacing w:val="-11"/>
        </w:rPr>
        <w:t> </w:t>
      </w:r>
      <w:r>
        <w:rPr/>
        <w:t>al.</w:t>
      </w:r>
      <w:r>
        <w:rPr>
          <w:spacing w:val="-11"/>
        </w:rPr>
        <w:t> </w:t>
      </w:r>
      <w:r>
        <w:rPr/>
        <w:t>2000,</w:t>
      </w:r>
      <w:r>
        <w:rPr>
          <w:spacing w:val="-11"/>
        </w:rPr>
        <w:t> </w:t>
      </w:r>
      <w:r>
        <w:rPr/>
        <w:t>Cancer</w:t>
      </w:r>
      <w:r>
        <w:rPr>
          <w:spacing w:val="-11"/>
        </w:rPr>
        <w:t> </w:t>
      </w:r>
      <w:r>
        <w:rPr/>
        <w:t>Research,</w:t>
      </w:r>
      <w:r>
        <w:rPr>
          <w:spacing w:val="-11"/>
        </w:rPr>
        <w:t> </w:t>
      </w:r>
      <w:r>
        <w:rPr/>
        <w:t>60,</w:t>
      </w:r>
      <w:r>
        <w:rPr>
          <w:spacing w:val="-11"/>
        </w:rPr>
        <w:t> </w:t>
      </w:r>
      <w:r>
        <w:rPr/>
        <w:t>1121</w:t>
      </w:r>
      <w:r>
        <w:rPr/>
        <w:t> </w:t>
      </w:r>
      <w:bookmarkStart w:name="_bookmark32" w:id="33"/>
      <w:bookmarkEnd w:id="33"/>
      <w:r>
        <w:rPr/>
        <w:t>Otsu,</w:t>
      </w:r>
      <w:r>
        <w:rPr/>
        <w:t> N. 1979, IEEE Transactions on Systems, Man, and Cybernetics, 9, 62</w:t>
      </w:r>
    </w:p>
    <w:p>
      <w:pPr>
        <w:pStyle w:val="BodyText"/>
        <w:spacing w:line="252" w:lineRule="auto"/>
        <w:ind w:left="344" w:hanging="235"/>
      </w:pPr>
      <w:r>
        <w:rPr/>
        <w:t>Padmanabhan,</w:t>
      </w:r>
      <w:r>
        <w:rPr>
          <w:spacing w:val="80"/>
        </w:rPr>
        <w:t> </w:t>
      </w:r>
      <w:r>
        <w:rPr/>
        <w:t>K.,</w:t>
      </w:r>
      <w:r>
        <w:rPr>
          <w:spacing w:val="80"/>
        </w:rPr>
        <w:t> </w:t>
      </w:r>
      <w:r>
        <w:rPr/>
        <w:t>Grobe,</w:t>
      </w:r>
      <w:r>
        <w:rPr>
          <w:spacing w:val="80"/>
        </w:rPr>
        <w:t> </w:t>
      </w:r>
      <w:r>
        <w:rPr/>
        <w:t>H.,</w:t>
      </w:r>
      <w:r>
        <w:rPr>
          <w:spacing w:val="80"/>
        </w:rPr>
        <w:t> </w:t>
      </w:r>
      <w:r>
        <w:rPr/>
        <w:t>Cohen,</w:t>
      </w:r>
      <w:r>
        <w:rPr>
          <w:spacing w:val="80"/>
        </w:rPr>
        <w:t> </w:t>
      </w:r>
      <w:r>
        <w:rPr/>
        <w:t>J.,</w:t>
      </w:r>
      <w:r>
        <w:rPr>
          <w:spacing w:val="80"/>
        </w:rPr>
        <w:t> </w:t>
      </w:r>
      <w:r>
        <w:rPr/>
        <w:t>et</w:t>
      </w:r>
      <w:r>
        <w:rPr>
          <w:spacing w:val="76"/>
        </w:rPr>
        <w:t> </w:t>
      </w:r>
      <w:r>
        <w:rPr/>
        <w:t>al.</w:t>
      </w:r>
      <w:r>
        <w:rPr>
          <w:spacing w:val="76"/>
        </w:rPr>
        <w:t> </w:t>
      </w:r>
      <w:r>
        <w:rPr/>
        <w:t>2020,</w:t>
      </w:r>
      <w:r>
        <w:rPr>
          <w:spacing w:val="80"/>
        </w:rPr>
        <w:t> </w:t>
      </w:r>
      <w:r>
        <w:rPr/>
        <w:t>Development</w:t>
      </w:r>
      <w:r>
        <w:rPr>
          <w:spacing w:val="76"/>
        </w:rPr>
        <w:t> </w:t>
      </w:r>
      <w:r>
        <w:rPr/>
        <w:t>(Cambridge,</w:t>
      </w:r>
      <w:r>
        <w:rPr>
          <w:spacing w:val="80"/>
        </w:rPr>
        <w:t> </w:t>
      </w:r>
      <w:r>
        <w:rPr/>
        <w:t>England),</w:t>
      </w:r>
      <w:r>
        <w:rPr>
          <w:spacing w:val="80"/>
        </w:rPr>
        <w:t> </w:t>
      </w:r>
      <w:r>
        <w:rPr/>
        <w:t>147,</w:t>
      </w:r>
      <w:r>
        <w:rPr/>
        <w:t> </w:t>
      </w:r>
      <w:bookmarkStart w:name="_bookmark33" w:id="34"/>
      <w:bookmarkEnd w:id="34"/>
      <w:r>
        <w:rPr>
          <w:spacing w:val="-2"/>
        </w:rPr>
        <w:t>doi:10.1242/d</w:t>
      </w:r>
      <w:r>
        <w:rPr>
          <w:spacing w:val="-2"/>
        </w:rPr>
        <w:t>ev.193425</w:t>
      </w:r>
    </w:p>
    <w:p>
      <w:pPr>
        <w:pStyle w:val="BodyText"/>
        <w:spacing w:line="285" w:lineRule="auto" w:before="38"/>
        <w:ind w:left="110"/>
      </w:pPr>
      <w:bookmarkStart w:name="_bookmark34" w:id="35"/>
      <w:bookmarkEnd w:id="35"/>
      <w:r>
        <w:rPr/>
      </w:r>
      <w:r>
        <w:rPr/>
        <w:t>Patel, A. K., Vipparthi, K., Thatikonda, V., et al. 2018, Oncogenesis, 7, doi:10.1038/s41389-018-0087-</w:t>
      </w:r>
      <w:r>
        <w:rPr/>
        <w:t>x</w:t>
      </w:r>
      <w:r>
        <w:rPr/>
        <w:t> Perisanidis,</w:t>
      </w:r>
      <w:r>
        <w:rPr>
          <w:spacing w:val="36"/>
        </w:rPr>
        <w:t> </w:t>
      </w:r>
      <w:r>
        <w:rPr/>
        <w:t>C.,</w:t>
      </w:r>
      <w:r>
        <w:rPr>
          <w:spacing w:val="37"/>
        </w:rPr>
        <w:t> </w:t>
      </w:r>
      <w:r>
        <w:rPr/>
        <w:t>Perisanidis,</w:t>
      </w:r>
      <w:r>
        <w:rPr>
          <w:spacing w:val="36"/>
        </w:rPr>
        <w:t> </w:t>
      </w:r>
      <w:r>
        <w:rPr/>
        <w:t>B.,</w:t>
      </w:r>
      <w:r>
        <w:rPr>
          <w:spacing w:val="37"/>
        </w:rPr>
        <w:t> </w:t>
      </w:r>
      <w:r>
        <w:rPr/>
        <w:t>Wrba,</w:t>
      </w:r>
      <w:r>
        <w:rPr>
          <w:spacing w:val="37"/>
        </w:rPr>
        <w:t> </w:t>
      </w:r>
      <w:r>
        <w:rPr/>
        <w:t>F.,</w:t>
      </w:r>
      <w:r>
        <w:rPr>
          <w:spacing w:val="36"/>
        </w:rPr>
        <w:t> </w:t>
      </w:r>
      <w:r>
        <w:rPr/>
        <w:t>et</w:t>
      </w:r>
      <w:r>
        <w:rPr>
          <w:spacing w:val="29"/>
        </w:rPr>
        <w:t> </w:t>
      </w:r>
      <w:r>
        <w:rPr/>
        <w:t>al.</w:t>
      </w:r>
      <w:r>
        <w:rPr>
          <w:spacing w:val="28"/>
        </w:rPr>
        <w:t> </w:t>
      </w:r>
      <w:r>
        <w:rPr/>
        <w:t>2012,</w:t>
      </w:r>
      <w:r>
        <w:rPr>
          <w:spacing w:val="37"/>
        </w:rPr>
        <w:t> </w:t>
      </w:r>
      <w:r>
        <w:rPr/>
        <w:t>Journal</w:t>
      </w:r>
      <w:r>
        <w:rPr>
          <w:spacing w:val="28"/>
        </w:rPr>
        <w:t> </w:t>
      </w:r>
      <w:r>
        <w:rPr/>
        <w:t>of</w:t>
      </w:r>
      <w:r>
        <w:rPr>
          <w:spacing w:val="28"/>
        </w:rPr>
        <w:t> </w:t>
      </w:r>
      <w:r>
        <w:rPr/>
        <w:t>oral</w:t>
      </w:r>
      <w:r>
        <w:rPr>
          <w:spacing w:val="28"/>
        </w:rPr>
        <w:t> </w:t>
      </w:r>
      <w:r>
        <w:rPr/>
        <w:t>pathology</w:t>
      </w:r>
      <w:r>
        <w:rPr>
          <w:spacing w:val="28"/>
        </w:rPr>
        <w:t> </w:t>
      </w:r>
      <w:r>
        <w:rPr/>
        <w:t>&amp;</w:t>
      </w:r>
      <w:r>
        <w:rPr>
          <w:spacing w:val="29"/>
        </w:rPr>
        <w:t> </w:t>
      </w:r>
      <w:r>
        <w:rPr/>
        <w:t>medicine</w:t>
      </w:r>
      <w:r>
        <w:rPr>
          <w:spacing w:val="28"/>
        </w:rPr>
        <w:t> </w:t>
      </w:r>
      <w:r>
        <w:rPr/>
        <w:t>:</w:t>
      </w:r>
      <w:r>
        <w:rPr>
          <w:spacing w:val="75"/>
        </w:rPr>
        <w:t> </w:t>
      </w:r>
      <w:r>
        <w:rPr>
          <w:spacing w:val="-2"/>
        </w:rPr>
        <w:t>official</w:t>
      </w:r>
    </w:p>
    <w:p>
      <w:pPr>
        <w:pStyle w:val="BodyText"/>
        <w:spacing w:line="237" w:lineRule="exact"/>
        <w:ind w:left="344"/>
      </w:pPr>
      <w:r>
        <w:rPr/>
        <w:t>publication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the</w:t>
      </w:r>
      <w:r>
        <w:rPr>
          <w:spacing w:val="20"/>
        </w:rPr>
        <w:t> </w:t>
      </w:r>
      <w:r>
        <w:rPr/>
        <w:t>International</w:t>
      </w:r>
      <w:r>
        <w:rPr>
          <w:spacing w:val="21"/>
        </w:rPr>
        <w:t> </w:t>
      </w:r>
      <w:r>
        <w:rPr/>
        <w:t>Association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/>
        <w:t>Oral</w:t>
      </w:r>
      <w:r>
        <w:rPr>
          <w:spacing w:val="20"/>
        </w:rPr>
        <w:t> </w:t>
      </w:r>
      <w:r>
        <w:rPr/>
        <w:t>Pathologists</w:t>
      </w:r>
      <w:r>
        <w:rPr>
          <w:spacing w:val="22"/>
        </w:rPr>
        <w:t> </w:t>
      </w:r>
      <w:r>
        <w:rPr/>
        <w:t>and</w:t>
      </w:r>
      <w:r>
        <w:rPr>
          <w:spacing w:val="20"/>
        </w:rPr>
        <w:t> </w:t>
      </w:r>
      <w:r>
        <w:rPr/>
        <w:t>the</w:t>
      </w:r>
      <w:r>
        <w:rPr>
          <w:spacing w:val="21"/>
        </w:rPr>
        <w:t> </w:t>
      </w:r>
      <w:r>
        <w:rPr/>
        <w:t>American</w:t>
      </w:r>
      <w:r>
        <w:rPr>
          <w:spacing w:val="21"/>
        </w:rPr>
        <w:t> </w:t>
      </w:r>
      <w:r>
        <w:rPr/>
        <w:t>Academy</w:t>
      </w:r>
      <w:r>
        <w:rPr>
          <w:spacing w:val="20"/>
        </w:rPr>
        <w:t> </w:t>
      </w:r>
      <w:r>
        <w:rPr/>
        <w:t>of</w:t>
      </w:r>
      <w:r>
        <w:rPr>
          <w:spacing w:val="21"/>
        </w:rPr>
        <w:t> </w:t>
      </w:r>
      <w:r>
        <w:rPr>
          <w:spacing w:val="-4"/>
        </w:rPr>
        <w:t>Oral</w:t>
      </w:r>
    </w:p>
    <w:p>
      <w:pPr>
        <w:spacing w:after="0" w:line="237" w:lineRule="exact"/>
        <w:sectPr>
          <w:pgSz w:w="11910" w:h="16840"/>
          <w:pgMar w:header="1421" w:footer="891" w:top="1720" w:bottom="1080" w:left="740" w:right="0"/>
        </w:sect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before="97"/>
        <w:ind w:left="344"/>
      </w:pPr>
      <w:bookmarkStart w:name="_bookmark35" w:id="36"/>
      <w:bookmarkEnd w:id="36"/>
      <w:r>
        <w:rPr/>
      </w:r>
      <w:r>
        <w:rPr>
          <w:spacing w:val="-2"/>
        </w:rPr>
        <w:t>Pathology,</w:t>
      </w:r>
      <w:r>
        <w:rPr>
          <w:spacing w:val="-5"/>
        </w:rPr>
        <w:t> </w:t>
      </w:r>
      <w:r>
        <w:rPr>
          <w:spacing w:val="-2"/>
        </w:rPr>
        <w:t>41,</w:t>
      </w:r>
      <w:r>
        <w:rPr>
          <w:spacing w:val="-5"/>
        </w:rPr>
        <w:t> 40</w:t>
      </w:r>
    </w:p>
    <w:p>
      <w:pPr>
        <w:pStyle w:val="BodyText"/>
        <w:spacing w:line="285" w:lineRule="auto" w:before="53"/>
        <w:ind w:left="110" w:right="1346"/>
      </w:pPr>
      <w:bookmarkStart w:name="_bookmark37" w:id="37"/>
      <w:bookmarkEnd w:id="37"/>
      <w:r>
        <w:rPr/>
      </w:r>
      <w:r>
        <w:rPr/>
        <w:t>Ranganathan,</w:t>
      </w:r>
      <w:r>
        <w:rPr>
          <w:spacing w:val="-7"/>
        </w:rPr>
        <w:t> </w:t>
      </w:r>
      <w:r>
        <w:rPr/>
        <w:t>K.,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Kavitha,</w:t>
      </w:r>
      <w:r>
        <w:rPr>
          <w:spacing w:val="-7"/>
        </w:rPr>
        <w:t> </w:t>
      </w:r>
      <w:r>
        <w:rPr/>
        <w:t>L.</w:t>
      </w:r>
      <w:r>
        <w:rPr>
          <w:spacing w:val="-7"/>
        </w:rPr>
        <w:t> </w:t>
      </w:r>
      <w:r>
        <w:rPr/>
        <w:t>2019,</w:t>
      </w:r>
      <w:r>
        <w:rPr>
          <w:spacing w:val="-7"/>
        </w:rPr>
        <w:t> </w:t>
      </w:r>
      <w:r>
        <w:rPr/>
        <w:t>Journal</w:t>
      </w:r>
      <w:r>
        <w:rPr>
          <w:spacing w:val="-7"/>
        </w:rPr>
        <w:t> </w:t>
      </w:r>
      <w:r>
        <w:rPr/>
        <w:t>of</w:t>
      </w:r>
      <w:r>
        <w:rPr>
          <w:spacing w:val="-7"/>
        </w:rPr>
        <w:t> </w:t>
      </w:r>
      <w:r>
        <w:rPr/>
        <w:t>oral</w:t>
      </w:r>
      <w:r>
        <w:rPr>
          <w:spacing w:val="-7"/>
        </w:rPr>
        <w:t> </w:t>
      </w:r>
      <w:r>
        <w:rPr/>
        <w:t>and</w:t>
      </w:r>
      <w:r>
        <w:rPr>
          <w:spacing w:val="-7"/>
        </w:rPr>
        <w:t> </w:t>
      </w:r>
      <w:r>
        <w:rPr/>
        <w:t>maxillofacial</w:t>
      </w:r>
      <w:r>
        <w:rPr>
          <w:spacing w:val="-7"/>
        </w:rPr>
        <w:t> </w:t>
      </w:r>
      <w:r>
        <w:rPr/>
        <w:t>pathology</w:t>
      </w:r>
      <w:r>
        <w:rPr>
          <w:spacing w:val="-7"/>
        </w:rPr>
        <w:t> </w:t>
      </w:r>
      <w:r>
        <w:rPr/>
        <w:t>: JOMFP,</w:t>
      </w:r>
      <w:r>
        <w:rPr>
          <w:spacing w:val="-7"/>
        </w:rPr>
        <w:t> </w:t>
      </w:r>
      <w:r>
        <w:rPr/>
        <w:t>23,</w:t>
      </w:r>
      <w:r>
        <w:rPr>
          <w:spacing w:val="-7"/>
        </w:rPr>
        <w:t> </w:t>
      </w:r>
      <w:r>
        <w:rPr/>
        <w:t>19</w:t>
      </w:r>
      <w:r>
        <w:rPr/>
        <w:t> </w:t>
      </w:r>
      <w:bookmarkStart w:name="_bookmark36" w:id="38"/>
      <w:bookmarkEnd w:id="38"/>
      <w:r>
        <w:rPr/>
        <w:t>R</w:t>
      </w:r>
      <w:r>
        <w:rPr/>
        <w:t>osˇka,</w:t>
      </w:r>
      <w:r>
        <w:rPr>
          <w:spacing w:val="-13"/>
        </w:rPr>
        <w:t> </w:t>
      </w:r>
      <w:r>
        <w:rPr/>
        <w:t>J.,</w:t>
      </w:r>
      <w:r>
        <w:rPr>
          <w:spacing w:val="-13"/>
        </w:rPr>
        <w:t> W</w:t>
      </w:r>
      <w:r>
        <w:rPr>
          <w:spacing w:val="7"/>
        </w:rPr>
        <w:t>achsmann</w:t>
      </w:r>
      <w:r>
        <w:rPr>
          <w:spacing w:val="3"/>
        </w:rPr>
        <w:t>o</w:t>
      </w:r>
      <w:r>
        <w:rPr>
          <w:spacing w:val="6"/>
        </w:rPr>
        <w:t>v</w:t>
      </w:r>
      <w:r>
        <w:rPr>
          <w:spacing w:val="-86"/>
        </w:rPr>
        <w:t>a</w:t>
      </w:r>
      <w:r>
        <w:rPr>
          <w:spacing w:val="20"/>
        </w:rPr>
        <w:t>´</w:t>
      </w:r>
      <w:r>
        <w:rPr>
          <w:spacing w:val="7"/>
        </w:rPr>
        <w:t>,</w:t>
      </w:r>
      <w:r>
        <w:rPr>
          <w:spacing w:val="-13"/>
        </w:rPr>
        <w:t> </w:t>
      </w:r>
      <w:r>
        <w:rPr/>
        <w:t>L.,</w:t>
      </w:r>
      <w:r>
        <w:rPr>
          <w:spacing w:val="-13"/>
        </w:rPr>
        <w:t> </w:t>
      </w:r>
      <w:r>
        <w:rPr>
          <w:spacing w:val="7"/>
        </w:rPr>
        <w:t>Hurban</w:t>
      </w:r>
      <w:r>
        <w:rPr>
          <w:spacing w:val="3"/>
        </w:rPr>
        <w:t>o</w:t>
      </w:r>
      <w:r>
        <w:rPr>
          <w:spacing w:val="7"/>
        </w:rPr>
        <w:t>v</w:t>
      </w:r>
      <w:r>
        <w:rPr>
          <w:spacing w:val="-86"/>
        </w:rPr>
        <w:t>a</w:t>
      </w:r>
      <w:r>
        <w:rPr>
          <w:spacing w:val="20"/>
        </w:rPr>
        <w:t>´</w:t>
      </w:r>
      <w:r>
        <w:rPr>
          <w:spacing w:val="7"/>
        </w:rPr>
        <w:t>,</w:t>
      </w:r>
      <w:r>
        <w:rPr>
          <w:spacing w:val="-13"/>
        </w:rPr>
        <w:t> </w:t>
      </w:r>
      <w:r>
        <w:rPr/>
        <w:t>L.,</w:t>
      </w:r>
      <w:r>
        <w:rPr>
          <w:spacing w:val="-13"/>
        </w:rPr>
        <w:t> </w:t>
      </w:r>
      <w:r>
        <w:rPr/>
        <w:t>et</w:t>
      </w:r>
      <w:r>
        <w:rPr>
          <w:spacing w:val="-13"/>
        </w:rPr>
        <w:t> </w:t>
      </w:r>
      <w:r>
        <w:rPr/>
        <w:t>al.</w:t>
      </w:r>
      <w:r>
        <w:rPr>
          <w:spacing w:val="-13"/>
        </w:rPr>
        <w:t> </w:t>
      </w:r>
      <w:r>
        <w:rPr/>
        <w:t>2020,</w:t>
      </w:r>
      <w:r>
        <w:rPr>
          <w:spacing w:val="-13"/>
        </w:rPr>
        <w:t> </w:t>
      </w:r>
      <w:r>
        <w:rPr/>
        <w:t>Oncotarget,</w:t>
      </w:r>
      <w:r>
        <w:rPr>
          <w:spacing w:val="-13"/>
        </w:rPr>
        <w:t> </w:t>
      </w:r>
      <w:r>
        <w:rPr/>
        <w:t>11,</w:t>
      </w:r>
      <w:r>
        <w:rPr>
          <w:spacing w:val="-13"/>
        </w:rPr>
        <w:t> </w:t>
      </w:r>
      <w:r>
        <w:rPr/>
        <w:t>4735</w:t>
      </w:r>
    </w:p>
    <w:p>
      <w:pPr>
        <w:pStyle w:val="BodyText"/>
        <w:spacing w:line="285" w:lineRule="auto"/>
        <w:ind w:left="110" w:right="2434"/>
      </w:pPr>
      <w:bookmarkStart w:name="_bookmark39" w:id="39"/>
      <w:bookmarkEnd w:id="39"/>
      <w:r>
        <w:rPr/>
      </w:r>
      <w:r>
        <w:rPr/>
        <w:t>Schmauch,</w:t>
      </w:r>
      <w:r>
        <w:rPr>
          <w:spacing w:val="-7"/>
        </w:rPr>
        <w:t> </w:t>
      </w:r>
      <w:r>
        <w:rPr/>
        <w:t>B.,</w:t>
      </w:r>
      <w:r>
        <w:rPr>
          <w:spacing w:val="-7"/>
        </w:rPr>
        <w:t> </w:t>
      </w:r>
      <w:r>
        <w:rPr/>
        <w:t>Romagnoni,</w:t>
      </w:r>
      <w:r>
        <w:rPr>
          <w:spacing w:val="-7"/>
        </w:rPr>
        <w:t> </w:t>
      </w:r>
      <w:r>
        <w:rPr/>
        <w:t>A.,</w:t>
      </w:r>
      <w:r>
        <w:rPr>
          <w:spacing w:val="-7"/>
        </w:rPr>
        <w:t> </w:t>
      </w:r>
      <w:r>
        <w:rPr/>
        <w:t>Pronier,</w:t>
      </w:r>
      <w:r>
        <w:rPr>
          <w:spacing w:val="-7"/>
        </w:rPr>
        <w:t> </w:t>
      </w:r>
      <w:r>
        <w:rPr/>
        <w:t>E.,</w:t>
      </w:r>
      <w:r>
        <w:rPr>
          <w:spacing w:val="-7"/>
        </w:rPr>
        <w:t> </w:t>
      </w:r>
      <w:r>
        <w:rPr/>
        <w:t>et</w:t>
      </w:r>
      <w:r>
        <w:rPr>
          <w:spacing w:val="-7"/>
        </w:rPr>
        <w:t> </w:t>
      </w:r>
      <w:r>
        <w:rPr/>
        <w:t>al.</w:t>
      </w:r>
      <w:r>
        <w:rPr>
          <w:spacing w:val="-7"/>
        </w:rPr>
        <w:t> </w:t>
      </w:r>
      <w:r>
        <w:rPr/>
        <w:t>2020,</w:t>
      </w:r>
      <w:r>
        <w:rPr>
          <w:spacing w:val="-7"/>
        </w:rPr>
        <w:t> </w:t>
      </w:r>
      <w:r>
        <w:rPr/>
        <w:t>Nature</w:t>
      </w:r>
      <w:r>
        <w:rPr>
          <w:spacing w:val="-7"/>
        </w:rPr>
        <w:t> </w:t>
      </w:r>
      <w:r>
        <w:rPr/>
        <w:t>Communications,</w:t>
      </w:r>
      <w:r>
        <w:rPr>
          <w:spacing w:val="-7"/>
        </w:rPr>
        <w:t> </w:t>
      </w:r>
      <w:r>
        <w:rPr/>
        <w:t>11,</w:t>
      </w:r>
      <w:r>
        <w:rPr>
          <w:spacing w:val="-7"/>
        </w:rPr>
        <w:t> </w:t>
      </w:r>
      <w:r>
        <w:rPr/>
        <w:t>3877</w:t>
      </w:r>
      <w:r>
        <w:rPr/>
        <w:t> </w:t>
      </w:r>
      <w:bookmarkStart w:name="_bookmark38" w:id="40"/>
      <w:bookmarkEnd w:id="40"/>
      <w:r>
        <w:rPr/>
        <w:t>Sil</w:t>
      </w:r>
      <w:r>
        <w:rPr/>
        <w:t>va, S. D., Agostini, M., Nishimoto, I. N., et al. 2004, Oral oncology, 40, 688</w:t>
      </w:r>
    </w:p>
    <w:p>
      <w:pPr>
        <w:pStyle w:val="BodyText"/>
        <w:spacing w:line="285" w:lineRule="auto" w:before="1"/>
        <w:ind w:left="110" w:right="2851"/>
      </w:pPr>
      <w:bookmarkStart w:name="_bookmark41" w:id="41"/>
      <w:bookmarkEnd w:id="41"/>
      <w:r>
        <w:rPr/>
      </w:r>
      <w:r>
        <w:rPr/>
        <w:t>Singh,</w:t>
      </w:r>
      <w:r>
        <w:rPr>
          <w:spacing w:val="-7"/>
        </w:rPr>
        <w:t> </w:t>
      </w:r>
      <w:r>
        <w:rPr/>
        <w:t>R.</w:t>
      </w:r>
      <w:r>
        <w:rPr>
          <w:spacing w:val="-7"/>
        </w:rPr>
        <w:t> </w:t>
      </w:r>
      <w:r>
        <w:rPr/>
        <w:t>D.,</w:t>
      </w:r>
      <w:r>
        <w:rPr>
          <w:spacing w:val="-7"/>
        </w:rPr>
        <w:t> </w:t>
      </w:r>
      <w:r>
        <w:rPr/>
        <w:t>Patel,</w:t>
      </w:r>
      <w:r>
        <w:rPr>
          <w:spacing w:val="-7"/>
        </w:rPr>
        <w:t> </w:t>
      </w:r>
      <w:r>
        <w:rPr/>
        <w:t>K.</w:t>
      </w:r>
      <w:r>
        <w:rPr>
          <w:spacing w:val="-7"/>
        </w:rPr>
        <w:t> </w:t>
      </w:r>
      <w:r>
        <w:rPr/>
        <w:t>R.,</w:t>
      </w:r>
      <w:r>
        <w:rPr>
          <w:spacing w:val="-7"/>
        </w:rPr>
        <w:t> </w:t>
      </w:r>
      <w:r>
        <w:rPr/>
        <w:t>&amp;</w:t>
      </w:r>
      <w:r>
        <w:rPr>
          <w:spacing w:val="-7"/>
        </w:rPr>
        <w:t> </w:t>
      </w:r>
      <w:r>
        <w:rPr/>
        <w:t>Patel,</w:t>
      </w:r>
      <w:r>
        <w:rPr>
          <w:spacing w:val="-7"/>
        </w:rPr>
        <w:t> </w:t>
      </w:r>
      <w:r>
        <w:rPr/>
        <w:t>P.</w:t>
      </w:r>
      <w:r>
        <w:rPr>
          <w:spacing w:val="-7"/>
        </w:rPr>
        <w:t> </w:t>
      </w:r>
      <w:r>
        <w:rPr/>
        <w:t>S.</w:t>
      </w:r>
      <w:r>
        <w:rPr>
          <w:spacing w:val="-7"/>
        </w:rPr>
        <w:t> </w:t>
      </w:r>
      <w:r>
        <w:rPr/>
        <w:t>2016,</w:t>
      </w:r>
      <w:r>
        <w:rPr>
          <w:spacing w:val="-7"/>
        </w:rPr>
        <w:t> </w:t>
      </w:r>
      <w:r>
        <w:rPr/>
        <w:t>Mutation</w:t>
      </w:r>
      <w:r>
        <w:rPr>
          <w:spacing w:val="-7"/>
        </w:rPr>
        <w:t> </w:t>
      </w:r>
      <w:r>
        <w:rPr/>
        <w:t>research,</w:t>
      </w:r>
      <w:r>
        <w:rPr>
          <w:spacing w:val="-7"/>
        </w:rPr>
        <w:t> </w:t>
      </w:r>
      <w:r>
        <w:rPr/>
        <w:t>783,</w:t>
      </w:r>
      <w:r>
        <w:rPr>
          <w:spacing w:val="-7"/>
        </w:rPr>
        <w:t> </w:t>
      </w:r>
      <w:r>
        <w:rPr/>
        <w:t>15</w:t>
      </w:r>
      <w:r>
        <w:rPr/>
        <w:t> </w:t>
      </w:r>
      <w:bookmarkStart w:name="_bookmark40" w:id="42"/>
      <w:bookmarkEnd w:id="42"/>
      <w:r>
        <w:rPr/>
        <w:t>Ste</w:t>
      </w:r>
      <w:r>
        <w:rPr/>
        <w:t>fanidakis, M., &amp; Koivunen, E. 2006, Blood, 108, 1441</w:t>
      </w:r>
    </w:p>
    <w:p>
      <w:pPr>
        <w:pStyle w:val="BodyText"/>
        <w:spacing w:line="285" w:lineRule="auto" w:before="1"/>
        <w:ind w:left="110" w:right="1528"/>
      </w:pPr>
      <w:bookmarkStart w:name="_bookmark44" w:id="43"/>
      <w:bookmarkEnd w:id="43"/>
      <w:r>
        <w:rPr/>
      </w:r>
      <w:r>
        <w:rPr>
          <w:spacing w:val="7"/>
        </w:rPr>
        <w:t>Szent</w:t>
      </w:r>
      <w:r>
        <w:rPr>
          <w:spacing w:val="6"/>
        </w:rPr>
        <w:t>k</w:t>
      </w:r>
      <w:r>
        <w:rPr>
          <w:spacing w:val="-93"/>
        </w:rPr>
        <w:t>u</w:t>
      </w:r>
      <w:r>
        <w:rPr>
          <w:spacing w:val="26"/>
        </w:rPr>
        <w:t>´</w:t>
      </w:r>
      <w:r>
        <w:rPr>
          <w:spacing w:val="7"/>
        </w:rPr>
        <w:t>ti,</w:t>
      </w:r>
      <w:r>
        <w:rPr>
          <w:spacing w:val="-14"/>
        </w:rPr>
        <w:t> </w:t>
      </w:r>
      <w:r>
        <w:rPr/>
        <w:t>G.,</w:t>
      </w:r>
      <w:r>
        <w:rPr>
          <w:spacing w:val="-16"/>
        </w:rPr>
        <w:t> </w:t>
      </w:r>
      <w:r>
        <w:rPr>
          <w:spacing w:val="11"/>
        </w:rPr>
        <w:t>D</w:t>
      </w:r>
      <w:r>
        <w:rPr>
          <w:spacing w:val="-82"/>
        </w:rPr>
        <w:t>a</w:t>
      </w:r>
      <w:r>
        <w:rPr>
          <w:spacing w:val="24"/>
        </w:rPr>
        <w:t>´</w:t>
      </w:r>
      <w:r>
        <w:rPr>
          <w:spacing w:val="11"/>
        </w:rPr>
        <w:t>nos,</w:t>
      </w:r>
      <w:r>
        <w:rPr>
          <w:spacing w:val="-14"/>
        </w:rPr>
        <w:t> </w:t>
      </w:r>
      <w:r>
        <w:rPr/>
        <w:t>K.,</w:t>
      </w:r>
      <w:r>
        <w:rPr>
          <w:spacing w:val="-16"/>
        </w:rPr>
        <w:t> </w:t>
      </w:r>
      <w:r>
        <w:rPr/>
        <w:t>Brauswetter,</w:t>
      </w:r>
      <w:r>
        <w:rPr>
          <w:spacing w:val="-15"/>
        </w:rPr>
        <w:t> </w:t>
      </w:r>
      <w:r>
        <w:rPr/>
        <w:t>D.,</w:t>
      </w:r>
      <w:r>
        <w:rPr>
          <w:spacing w:val="-15"/>
        </w:rPr>
        <w:t> </w:t>
      </w:r>
      <w:r>
        <w:rPr/>
        <w:t>et</w:t>
      </w:r>
      <w:r>
        <w:rPr>
          <w:spacing w:val="-15"/>
        </w:rPr>
        <w:t> </w:t>
      </w:r>
      <w:r>
        <w:rPr/>
        <w:t>al.</w:t>
      </w:r>
      <w:r>
        <w:rPr>
          <w:spacing w:val="-15"/>
        </w:rPr>
        <w:t> </w:t>
      </w:r>
      <w:r>
        <w:rPr/>
        <w:t>2015,</w:t>
      </w:r>
      <w:r>
        <w:rPr>
          <w:spacing w:val="-15"/>
        </w:rPr>
        <w:t> </w:t>
      </w:r>
      <w:r>
        <w:rPr/>
        <w:t>Pathology</w:t>
      </w:r>
      <w:r>
        <w:rPr>
          <w:spacing w:val="-15"/>
        </w:rPr>
        <w:t> </w:t>
      </w:r>
      <w:r>
        <w:rPr/>
        <w:t>oncology</w:t>
      </w:r>
      <w:r>
        <w:rPr>
          <w:spacing w:val="-15"/>
        </w:rPr>
        <w:t> </w:t>
      </w:r>
      <w:r>
        <w:rPr/>
        <w:t>research</w:t>
      </w:r>
      <w:r>
        <w:rPr>
          <w:spacing w:val="-15"/>
        </w:rPr>
        <w:t> </w:t>
      </w:r>
      <w:r>
        <w:rPr/>
        <w:t>:</w:t>
      </w:r>
      <w:r>
        <w:rPr>
          <w:spacing w:val="-9"/>
        </w:rPr>
        <w:t> </w:t>
      </w:r>
      <w:r>
        <w:rPr/>
        <w:t>POR,</w:t>
      </w:r>
      <w:r>
        <w:rPr>
          <w:spacing w:val="-15"/>
        </w:rPr>
        <w:t> </w:t>
      </w:r>
      <w:r>
        <w:rPr/>
        <w:t>21,</w:t>
      </w:r>
      <w:r>
        <w:rPr>
          <w:spacing w:val="-15"/>
        </w:rPr>
        <w:t> </w:t>
      </w:r>
      <w:r>
        <w:rPr/>
        <w:t>643</w:t>
      </w:r>
      <w:r>
        <w:rPr/>
        <w:t> </w:t>
      </w:r>
      <w:bookmarkStart w:name="_bookmark42" w:id="44"/>
      <w:bookmarkEnd w:id="44"/>
      <w:r>
        <w:rPr/>
        <w:t>v</w:t>
      </w:r>
      <w:r>
        <w:rPr/>
        <w:t>on Elm, E., Altman, D. G., Egger, M., et al. 2008, Journal of clinical epidemiology, 61, </w:t>
      </w:r>
      <w:r>
        <w:rPr/>
        <w:t>344</w:t>
      </w:r>
      <w:r>
        <w:rPr/>
        <w:t> </w:t>
      </w:r>
      <w:bookmarkStart w:name="_bookmark43" w:id="45"/>
      <w:bookmarkEnd w:id="45"/>
      <w:r>
        <w:rPr/>
        <w:t>W</w:t>
      </w:r>
      <w:r>
        <w:rPr/>
        <w:t>ang, X., &amp; Sun, Q. 2017, Oncotarget, 8, 624</w:t>
      </w:r>
    </w:p>
    <w:p>
      <w:pPr>
        <w:pStyle w:val="BodyText"/>
        <w:spacing w:line="252" w:lineRule="auto" w:before="1"/>
        <w:ind w:left="344" w:right="848" w:hanging="235"/>
      </w:pPr>
      <w:r>
        <w:rPr/>
        <w:t>Ward, B.</w:t>
      </w:r>
      <w:r>
        <w:rPr>
          <w:spacing w:val="-1"/>
        </w:rPr>
        <w:t> </w:t>
      </w:r>
      <w:r>
        <w:rPr/>
        <w:t>B., &amp;</w:t>
      </w:r>
      <w:r>
        <w:rPr>
          <w:spacing w:val="-1"/>
        </w:rPr>
        <w:t> </w:t>
      </w:r>
      <w:r>
        <w:rPr/>
        <w:t>Helman, J.</w:t>
      </w:r>
      <w:r>
        <w:rPr>
          <w:spacing w:val="-1"/>
        </w:rPr>
        <w:t> </w:t>
      </w:r>
      <w:r>
        <w:rPr/>
        <w:t>I.</w:t>
      </w:r>
      <w:r>
        <w:rPr>
          <w:spacing w:val="-1"/>
        </w:rPr>
        <w:t> </w:t>
      </w:r>
      <w:r>
        <w:rPr/>
        <w:t>2018, Squamous</w:t>
      </w:r>
      <w:r>
        <w:rPr>
          <w:spacing w:val="-1"/>
        </w:rPr>
        <w:t> </w:t>
      </w:r>
      <w:r>
        <w:rPr/>
        <w:t>Cell</w:t>
      </w:r>
      <w:r>
        <w:rPr>
          <w:spacing w:val="-1"/>
        </w:rPr>
        <w:t> </w:t>
      </w:r>
      <w:r>
        <w:rPr/>
        <w:t>Carcinoma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Oral</w:t>
      </w:r>
      <w:r>
        <w:rPr>
          <w:spacing w:val="-1"/>
        </w:rPr>
        <w:t> </w:t>
      </w:r>
      <w:r>
        <w:rPr/>
        <w:t>and</w:t>
      </w:r>
      <w:r>
        <w:rPr>
          <w:spacing w:val="-1"/>
        </w:rPr>
        <w:t> </w:t>
      </w:r>
      <w:r>
        <w:rPr/>
        <w:t>Maxillofacial</w:t>
      </w:r>
      <w:r>
        <w:rPr>
          <w:spacing w:val="-1"/>
        </w:rPr>
        <w:t> </w:t>
      </w:r>
      <w:r>
        <w:rPr/>
        <w:t>Region, </w:t>
      </w:r>
      <w:r>
        <w:rPr/>
        <w:t>thir</w:t>
      </w:r>
      <w:r>
        <w:rPr/>
        <w:t>d</w:t>
      </w:r>
      <w:r>
        <w:rPr/>
        <w:t> </w:t>
      </w:r>
      <w:bookmarkStart w:name="_bookmark45" w:id="46"/>
      <w:bookmarkEnd w:id="46"/>
      <w:r>
        <w:rPr/>
        <w:t>edit</w:t>
      </w:r>
      <w:r>
        <w:rPr/>
        <w:t> edn. No. chapter 28 (Elsevier), 670–689, doi:10.1016/B978-0-323-41499-9.00071-6</w:t>
      </w:r>
    </w:p>
    <w:p>
      <w:pPr>
        <w:pStyle w:val="BodyText"/>
        <w:spacing w:before="38"/>
        <w:ind w:left="110"/>
      </w:pPr>
      <w:r>
        <w:rPr/>
        <w:t>Znaori,</w:t>
      </w:r>
      <w:r>
        <w:rPr>
          <w:spacing w:val="-12"/>
        </w:rPr>
        <w:t> </w:t>
      </w:r>
      <w:r>
        <w:rPr/>
        <w:t>A.,</w:t>
      </w:r>
      <w:r>
        <w:rPr>
          <w:spacing w:val="-12"/>
        </w:rPr>
        <w:t> </w:t>
      </w:r>
      <w:r>
        <w:rPr/>
        <w:t>Brennan,</w:t>
      </w:r>
      <w:r>
        <w:rPr>
          <w:spacing w:val="-11"/>
        </w:rPr>
        <w:t> </w:t>
      </w:r>
      <w:r>
        <w:rPr/>
        <w:t>P.,</w:t>
      </w:r>
      <w:r>
        <w:rPr>
          <w:spacing w:val="-12"/>
        </w:rPr>
        <w:t> </w:t>
      </w:r>
      <w:r>
        <w:rPr/>
        <w:t>Gajalakshmi,</w:t>
      </w:r>
      <w:r>
        <w:rPr>
          <w:spacing w:val="-11"/>
        </w:rPr>
        <w:t> </w:t>
      </w:r>
      <w:r>
        <w:rPr/>
        <w:t>V.,</w:t>
      </w:r>
      <w:r>
        <w:rPr>
          <w:spacing w:val="-12"/>
        </w:rPr>
        <w:t> </w:t>
      </w:r>
      <w:r>
        <w:rPr/>
        <w:t>et</w:t>
      </w:r>
      <w:r>
        <w:rPr>
          <w:spacing w:val="-11"/>
        </w:rPr>
        <w:t> </w:t>
      </w:r>
      <w:r>
        <w:rPr/>
        <w:t>al.</w:t>
      </w:r>
      <w:r>
        <w:rPr>
          <w:spacing w:val="-12"/>
        </w:rPr>
        <w:t> </w:t>
      </w:r>
      <w:r>
        <w:rPr/>
        <w:t>2003,</w:t>
      </w:r>
      <w:r>
        <w:rPr>
          <w:spacing w:val="-11"/>
        </w:rPr>
        <w:t> </w:t>
      </w:r>
      <w:r>
        <w:rPr/>
        <w:t>International</w:t>
      </w:r>
      <w:r>
        <w:rPr>
          <w:spacing w:val="-12"/>
        </w:rPr>
        <w:t> </w:t>
      </w:r>
      <w:r>
        <w:rPr/>
        <w:t>Journal</w:t>
      </w:r>
      <w:r>
        <w:rPr>
          <w:spacing w:val="-11"/>
        </w:rPr>
        <w:t> </w:t>
      </w:r>
      <w:r>
        <w:rPr/>
        <w:t>of</w:t>
      </w:r>
      <w:r>
        <w:rPr>
          <w:spacing w:val="-12"/>
        </w:rPr>
        <w:t> </w:t>
      </w:r>
      <w:r>
        <w:rPr/>
        <w:t>Cancer,</w:t>
      </w:r>
      <w:r>
        <w:rPr>
          <w:spacing w:val="-11"/>
        </w:rPr>
        <w:t> </w:t>
      </w:r>
      <w:r>
        <w:rPr/>
        <w:t>105,</w:t>
      </w:r>
      <w:r>
        <w:rPr>
          <w:spacing w:val="-12"/>
        </w:rPr>
        <w:t> </w:t>
      </w:r>
      <w:r>
        <w:rPr>
          <w:spacing w:val="-5"/>
        </w:rPr>
        <w:t>681</w:t>
      </w:r>
    </w:p>
    <w:sectPr>
      <w:pgSz w:w="11910" w:h="16840"/>
      <w:pgMar w:header="1421" w:footer="891" w:top="1720" w:bottom="1080" w:left="7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MS PGothic">
    <w:altName w:val="MS PGothic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PMingLiU">
    <w:altName w:val="PMingLiU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SimSun">
    <w:altName w:val="SimSun"/>
    <w:charset w:val="0"/>
    <w:family w:val="auto"/>
    <w:pitch w:val="variable"/>
  </w:font>
  <w:font w:name="Gulim">
    <w:altName w:val="Gulim"/>
    <w:charset w:val="0"/>
    <w:family w:val="swiss"/>
    <w:pitch w:val="variable"/>
  </w:font>
  <w:font w:name="Courier New">
    <w:altName w:val="Courier New"/>
    <w:charset w:val="0"/>
    <w:family w:val="modern"/>
    <w:pitch w:val="fixed"/>
  </w:font>
  <w:font w:name="Verdana Pro Light">
    <w:altName w:val="Verdana Pro Light"/>
    <w:charset w:val="0"/>
    <w:family w:val="swiss"/>
    <w:pitch w:val="variable"/>
  </w:font>
  <w:font w:name="Georgia">
    <w:altName w:val="Georgia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52pt;margin-top:786.322388pt;width:42.9pt;height:16.45pt;mso-position-horizontal-relative:page;mso-position-vertical-relative:page;z-index:-17076224" type="#_x0000_t202" id="docshape6" filled="false" stroked="false">
          <v:textbox inset="0,0,0,0">
            <w:txbxContent>
              <w:p>
                <w:pPr>
                  <w:pStyle w:val="BodyText"/>
                  <w:spacing w:before="1"/>
                  <w:ind w:left="20"/>
                </w:pPr>
                <w:r>
                  <w:rPr>
                    <w:rFonts w:ascii="SimSun" w:eastAsia="SimSun"/>
                    <w:spacing w:val="-23"/>
                    <w:w w:val="95"/>
                    <w:u w:val="single"/>
                  </w:rPr>
                  <w:t>表 </w:t>
                </w:r>
                <w:r>
                  <w:rPr>
                    <w:spacing w:val="-4"/>
                    <w:u w:val="single"/>
                  </w:rPr>
                  <w:t>C003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300003pt;margin-top:786.322388pt;width:88.7pt;height:16.45pt;mso-position-horizontal-relative:page;mso-position-vertical-relative:page;z-index:-17075712" type="#_x0000_t202" id="docshape7" filled="false" stroked="false">
          <v:textbox inset="0,0,0,0">
            <w:txbxContent>
              <w:p>
                <w:pPr>
                  <w:pStyle w:val="BodyText"/>
                  <w:spacing w:before="1"/>
                  <w:ind w:left="20"/>
                  <w:rPr>
                    <w:rFonts w:ascii="SimSun" w:eastAsia="SimSun"/>
                  </w:rPr>
                </w:pPr>
                <w:r>
                  <w:rPr>
                    <w:rFonts w:ascii="SimSun" w:eastAsia="SimSun"/>
                    <w:spacing w:val="-31"/>
                  </w:rPr>
                  <w:t>共 </w:t>
                </w:r>
                <w:r>
                  <w:rPr/>
                  <w:t>31</w:t>
                </w:r>
                <w:r>
                  <w:rPr>
                    <w:spacing w:val="-7"/>
                  </w:rPr>
                  <w:t> </w:t>
                </w:r>
                <w:r>
                  <w:rPr>
                    <w:rFonts w:ascii="SimSun" w:eastAsia="SimSun"/>
                  </w:rPr>
                  <w:t>頁</w:t>
                </w:r>
                <w:r>
                  <w:rPr>
                    <w:rFonts w:ascii="SimSun" w:eastAsia="SimSun"/>
                    <w:spacing w:val="53"/>
                    <w:w w:val="150"/>
                  </w:rPr>
                  <w:t> </w:t>
                </w:r>
                <w:r>
                  <w:rPr>
                    <w:rFonts w:ascii="SimSun" w:eastAsia="SimSun"/>
                    <w:spacing w:val="-31"/>
                  </w:rPr>
                  <w:t>第 </w:t>
                </w:r>
                <w:r>
                  <w:rPr/>
                  <w:t>3</w:t>
                </w:r>
                <w:r>
                  <w:rPr>
                    <w:rFonts w:ascii="SimSun" w:eastAsia="SimSun"/>
                    <w:spacing w:val="-10"/>
                  </w:rPr>
                  <w:t>頁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52pt;margin-top:786.322388pt;width:42.9pt;height:16.45pt;mso-position-horizontal-relative:page;mso-position-vertical-relative:page;z-index:-17075200" type="#_x0000_t202" id="docshape8" filled="false" stroked="false">
          <v:textbox inset="0,0,0,0">
            <w:txbxContent>
              <w:p>
                <w:pPr>
                  <w:pStyle w:val="BodyText"/>
                  <w:spacing w:before="1"/>
                  <w:ind w:left="20"/>
                </w:pPr>
                <w:r>
                  <w:rPr>
                    <w:rFonts w:ascii="SimSun" w:eastAsia="SimSun"/>
                    <w:spacing w:val="-23"/>
                    <w:w w:val="95"/>
                    <w:u w:val="single"/>
                  </w:rPr>
                  <w:t>表 </w:t>
                </w:r>
                <w:r>
                  <w:rPr>
                    <w:spacing w:val="-4"/>
                    <w:u w:val="single"/>
                  </w:rPr>
                  <w:t>C002</w:t>
                </w:r>
              </w:p>
            </w:txbxContent>
          </v:textbox>
          <w10:wrap type="none"/>
        </v:shape>
      </w:pict>
    </w:r>
    <w:r>
      <w:rPr/>
      <w:pict>
        <v:shape style="position:absolute;margin-left:253.300003pt;margin-top:786.322388pt;width:88.7pt;height:16.45pt;mso-position-horizontal-relative:page;mso-position-vertical-relative:page;z-index:-17074688" type="#_x0000_t202" id="docshape9" filled="false" stroked="false">
          <v:textbox inset="0,0,0,0">
            <w:txbxContent>
              <w:p>
                <w:pPr>
                  <w:pStyle w:val="BodyText"/>
                  <w:spacing w:before="1"/>
                  <w:ind w:left="20"/>
                  <w:rPr>
                    <w:rFonts w:ascii="SimSun" w:eastAsia="SimSun"/>
                  </w:rPr>
                </w:pPr>
                <w:r>
                  <w:rPr>
                    <w:rFonts w:ascii="SimSun" w:eastAsia="SimSun"/>
                    <w:spacing w:val="-31"/>
                  </w:rPr>
                  <w:t>共 </w:t>
                </w:r>
                <w:r>
                  <w:rPr/>
                  <w:t>31</w:t>
                </w:r>
                <w:r>
                  <w:rPr>
                    <w:spacing w:val="-7"/>
                  </w:rPr>
                  <w:t> </w:t>
                </w:r>
                <w:r>
                  <w:rPr>
                    <w:rFonts w:ascii="SimSun" w:eastAsia="SimSun"/>
                  </w:rPr>
                  <w:t>頁</w:t>
                </w:r>
                <w:r>
                  <w:rPr>
                    <w:rFonts w:ascii="SimSun" w:eastAsia="SimSun"/>
                    <w:spacing w:val="53"/>
                    <w:w w:val="150"/>
                  </w:rPr>
                  <w:t> </w:t>
                </w:r>
                <w:r>
                  <w:rPr>
                    <w:rFonts w:ascii="SimSun" w:eastAsia="SimSun"/>
                    <w:spacing w:val="-31"/>
                  </w:rPr>
                  <w:t>第 </w:t>
                </w:r>
                <w:r>
                  <w:rPr/>
                  <w:t>4</w:t>
                </w:r>
                <w:r>
                  <w:rPr>
                    <w:rFonts w:ascii="SimSun" w:eastAsia="SimSun"/>
                    <w:spacing w:val="-10"/>
                  </w:rPr>
                  <w:t>頁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52pt;margin-top:786.322388pt;width:42.9pt;height:16.45pt;mso-position-horizontal-relative:page;mso-position-vertical-relative:page;z-index:-17072640" type="#_x0000_t202" id="docshape12" filled="false" stroked="false">
          <v:textbox inset="0,0,0,0">
            <w:txbxContent>
              <w:p>
                <w:pPr>
                  <w:pStyle w:val="BodyText"/>
                  <w:spacing w:before="1"/>
                  <w:ind w:left="20"/>
                </w:pPr>
                <w:r>
                  <w:rPr>
                    <w:rFonts w:ascii="SimSun" w:eastAsia="SimSun"/>
                    <w:spacing w:val="-23"/>
                    <w:w w:val="95"/>
                    <w:u w:val="single"/>
                  </w:rPr>
                  <w:t>表 </w:t>
                </w:r>
                <w:r>
                  <w:rPr>
                    <w:spacing w:val="-4"/>
                    <w:u w:val="single"/>
                  </w:rPr>
                  <w:t>C003</w:t>
                </w:r>
              </w:p>
            </w:txbxContent>
          </v:textbox>
          <w10:wrap type="none"/>
        </v:shape>
      </w:pict>
    </w:r>
    <w:r>
      <w:rPr/>
      <w:pict>
        <v:shape style="position:absolute;margin-left:250.311996pt;margin-top:786.322388pt;width:94.7pt;height:16.45pt;mso-position-horizontal-relative:page;mso-position-vertical-relative:page;z-index:-17072128" type="#_x0000_t202" id="docshape13" filled="false" stroked="false">
          <v:textbox inset="0,0,0,0">
            <w:txbxContent>
              <w:p>
                <w:pPr>
                  <w:pStyle w:val="BodyText"/>
                  <w:spacing w:before="1"/>
                  <w:ind w:left="20"/>
                  <w:rPr>
                    <w:rFonts w:ascii="SimSun" w:eastAsia="SimSun"/>
                  </w:rPr>
                </w:pPr>
                <w:r>
                  <w:rPr>
                    <w:rFonts w:ascii="SimSun" w:eastAsia="SimSun"/>
                    <w:spacing w:val="-32"/>
                  </w:rPr>
                  <w:t>共 </w:t>
                </w:r>
                <w:r>
                  <w:rPr/>
                  <w:t>31</w:t>
                </w:r>
                <w:r>
                  <w:rPr>
                    <w:spacing w:val="-7"/>
                  </w:rPr>
                  <w:t> </w:t>
                </w:r>
                <w:r>
                  <w:rPr>
                    <w:rFonts w:ascii="SimSun" w:eastAsia="SimSun"/>
                  </w:rPr>
                  <w:t>頁</w:t>
                </w:r>
                <w:r>
                  <w:rPr>
                    <w:rFonts w:ascii="SimSun" w:eastAsia="SimSun"/>
                    <w:spacing w:val="53"/>
                    <w:w w:val="150"/>
                  </w:rPr>
                  <w:t> </w:t>
                </w:r>
                <w:r>
                  <w:rPr>
                    <w:rFonts w:ascii="SimSun" w:eastAsia="SimSun"/>
                    <w:spacing w:val="-31"/>
                  </w:rPr>
                  <w:t>第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10</w:t>
                </w:r>
                <w:r>
                  <w:rPr/>
                  <w:fldChar w:fldCharType="end"/>
                </w:r>
                <w:r>
                  <w:rPr>
                    <w:rFonts w:ascii="SimSun" w:eastAsia="SimSun"/>
                    <w:spacing w:val="-10"/>
                  </w:rPr>
                  <w:t>頁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52pt;margin-top:786.322388pt;width:42.9pt;height:16.45pt;mso-position-horizontal-relative:page;mso-position-vertical-relative:page;z-index:-17069568" type="#_x0000_t202" id="docshape55" filled="false" stroked="false">
          <v:textbox inset="0,0,0,0">
            <w:txbxContent>
              <w:p>
                <w:pPr>
                  <w:pStyle w:val="BodyText"/>
                  <w:spacing w:before="1"/>
                  <w:ind w:left="20"/>
                </w:pPr>
                <w:r>
                  <w:rPr>
                    <w:rFonts w:ascii="SimSun" w:eastAsia="SimSun"/>
                    <w:spacing w:val="-23"/>
                    <w:w w:val="95"/>
                    <w:u w:val="single"/>
                  </w:rPr>
                  <w:t>表 </w:t>
                </w:r>
                <w:r>
                  <w:rPr>
                    <w:spacing w:val="-4"/>
                    <w:u w:val="single"/>
                  </w:rPr>
                  <w:t>C003</w:t>
                </w:r>
              </w:p>
            </w:txbxContent>
          </v:textbox>
          <w10:wrap type="none"/>
        </v:shape>
      </w:pict>
    </w:r>
    <w:r>
      <w:rPr/>
      <w:pict>
        <v:shape style="position:absolute;margin-left:250.311996pt;margin-top:786.322388pt;width:94.7pt;height:16.45pt;mso-position-horizontal-relative:page;mso-position-vertical-relative:page;z-index:-17069056" type="#_x0000_t202" id="docshape56" filled="false" stroked="false">
          <v:textbox inset="0,0,0,0">
            <w:txbxContent>
              <w:p>
                <w:pPr>
                  <w:pStyle w:val="BodyText"/>
                  <w:spacing w:before="1"/>
                  <w:ind w:left="20"/>
                  <w:rPr>
                    <w:rFonts w:ascii="SimSun" w:eastAsia="SimSun"/>
                  </w:rPr>
                </w:pPr>
                <w:r>
                  <w:rPr>
                    <w:rFonts w:ascii="SimSun" w:eastAsia="SimSun"/>
                    <w:spacing w:val="-32"/>
                  </w:rPr>
                  <w:t>共 </w:t>
                </w:r>
                <w:r>
                  <w:rPr/>
                  <w:t>31</w:t>
                </w:r>
                <w:r>
                  <w:rPr>
                    <w:spacing w:val="-7"/>
                  </w:rPr>
                  <w:t> </w:t>
                </w:r>
                <w:r>
                  <w:rPr>
                    <w:rFonts w:ascii="SimSun" w:eastAsia="SimSun"/>
                  </w:rPr>
                  <w:t>頁</w:t>
                </w:r>
                <w:r>
                  <w:rPr>
                    <w:rFonts w:ascii="SimSun" w:eastAsia="SimSun"/>
                    <w:spacing w:val="53"/>
                    <w:w w:val="150"/>
                  </w:rPr>
                  <w:t> </w:t>
                </w:r>
                <w:r>
                  <w:rPr>
                    <w:rFonts w:ascii="SimSun" w:eastAsia="SimSun"/>
                    <w:spacing w:val="-31"/>
                  </w:rPr>
                  <w:t>第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15</w:t>
                </w:r>
                <w:r>
                  <w:rPr/>
                  <w:fldChar w:fldCharType="end"/>
                </w:r>
                <w:r>
                  <w:rPr>
                    <w:rFonts w:ascii="SimSun" w:eastAsia="SimSun"/>
                    <w:spacing w:val="-10"/>
                  </w:rPr>
                  <w:t>頁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41.52pt;margin-top:786.322388pt;width:42.9pt;height:16.45pt;mso-position-horizontal-relative:page;mso-position-vertical-relative:page;z-index:-17067008" type="#_x0000_t202" id="docshape59" filled="false" stroked="false">
          <v:textbox inset="0,0,0,0">
            <w:txbxContent>
              <w:p>
                <w:pPr>
                  <w:pStyle w:val="BodyText"/>
                  <w:spacing w:before="1"/>
                  <w:ind w:left="20"/>
                </w:pPr>
                <w:r>
                  <w:rPr>
                    <w:rFonts w:ascii="SimSun" w:eastAsia="SimSun"/>
                    <w:spacing w:val="-23"/>
                    <w:w w:val="95"/>
                    <w:u w:val="single"/>
                  </w:rPr>
                  <w:t>表 </w:t>
                </w:r>
                <w:r>
                  <w:rPr>
                    <w:spacing w:val="-4"/>
                    <w:u w:val="single"/>
                  </w:rPr>
                  <w:t>C003</w:t>
                </w:r>
              </w:p>
            </w:txbxContent>
          </v:textbox>
          <w10:wrap type="none"/>
        </v:shape>
      </w:pict>
    </w:r>
    <w:r>
      <w:rPr/>
      <w:pict>
        <v:shape style="position:absolute;margin-left:250.311996pt;margin-top:786.322388pt;width:94.7pt;height:16.45pt;mso-position-horizontal-relative:page;mso-position-vertical-relative:page;z-index:-17066496" type="#_x0000_t202" id="docshape60" filled="false" stroked="false">
          <v:textbox inset="0,0,0,0">
            <w:txbxContent>
              <w:p>
                <w:pPr>
                  <w:pStyle w:val="BodyText"/>
                  <w:spacing w:before="1"/>
                  <w:ind w:left="20"/>
                  <w:rPr>
                    <w:rFonts w:ascii="SimSun" w:eastAsia="SimSun"/>
                  </w:rPr>
                </w:pPr>
                <w:r>
                  <w:rPr>
                    <w:rFonts w:ascii="SimSun" w:eastAsia="SimSun"/>
                    <w:spacing w:val="-32"/>
                  </w:rPr>
                  <w:t>共 </w:t>
                </w:r>
                <w:r>
                  <w:rPr/>
                  <w:t>31</w:t>
                </w:r>
                <w:r>
                  <w:rPr>
                    <w:spacing w:val="-7"/>
                  </w:rPr>
                  <w:t> </w:t>
                </w:r>
                <w:r>
                  <w:rPr>
                    <w:rFonts w:ascii="SimSun" w:eastAsia="SimSun"/>
                  </w:rPr>
                  <w:t>頁</w:t>
                </w:r>
                <w:r>
                  <w:rPr>
                    <w:rFonts w:ascii="SimSun" w:eastAsia="SimSun"/>
                    <w:spacing w:val="53"/>
                    <w:w w:val="150"/>
                  </w:rPr>
                  <w:t> </w:t>
                </w:r>
                <w:r>
                  <w:rPr>
                    <w:rFonts w:ascii="SimSun" w:eastAsia="SimSun"/>
                    <w:spacing w:val="-31"/>
                  </w:rPr>
                  <w:t>第 </w:t>
                </w:r>
                <w:r>
                  <w:rPr/>
                  <w:fldChar w:fldCharType="begin"/>
                </w:r>
                <w:r>
                  <w:rPr/>
                  <w:instrText> PAGE </w:instrText>
                </w:r>
                <w:r>
                  <w:rPr/>
                  <w:fldChar w:fldCharType="separate"/>
                </w:r>
                <w:r>
                  <w:rPr/>
                  <w:t>16</w:t>
                </w:r>
                <w:r>
                  <w:rPr/>
                  <w:fldChar w:fldCharType="end"/>
                </w:r>
                <w:r>
                  <w:rPr>
                    <w:rFonts w:ascii="SimSun" w:eastAsia="SimSun"/>
                    <w:spacing w:val="-10"/>
                  </w:rPr>
                  <w:t>頁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77760" from="42.52pt,86.645012pt" to="552.756pt,86.645012pt" stroked="true" strokeweight=".398pt" strokecolor="#000000">
          <v:stroke dashstyle="solid"/>
          <w10:wrap type="none"/>
        </v:line>
      </w:pict>
    </w:r>
    <w:r>
      <w:rPr/>
      <w:pict>
        <v:shape style="position:absolute;margin-left:41.52pt;margin-top:70.065407pt;width:197.9pt;height:16.45pt;mso-position-horizontal-relative:page;mso-position-vertical-relative:page;z-index:-17077248" type="#_x0000_t202" id="docshape4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Deep</w:t>
                </w:r>
                <w:r>
                  <w:rPr>
                    <w:spacing w:val="-15"/>
                  </w:rPr>
                  <w:t> </w:t>
                </w:r>
                <w:r>
                  <w:rPr/>
                  <w:t>Learning</w:t>
                </w:r>
                <w:r>
                  <w:rPr>
                    <w:spacing w:val="-14"/>
                  </w:rPr>
                  <w:t> </w:t>
                </w:r>
                <w:r>
                  <w:rPr/>
                  <w:t>in</w:t>
                </w:r>
                <w:r>
                  <w:rPr>
                    <w:spacing w:val="-14"/>
                  </w:rPr>
                  <w:t> </w:t>
                </w:r>
                <w:r>
                  <w:rPr/>
                  <w:t>Verrucous</w:t>
                </w:r>
                <w:r>
                  <w:rPr>
                    <w:spacing w:val="-14"/>
                  </w:rPr>
                  <w:t> </w:t>
                </w:r>
                <w:r>
                  <w:rPr>
                    <w:spacing w:val="-2"/>
                  </w:rPr>
                  <w:t>Hyperplasia</w:t>
                </w:r>
              </w:p>
            </w:txbxContent>
          </v:textbox>
          <w10:wrap type="none"/>
        </v:shape>
      </w:pict>
    </w:r>
    <w:r>
      <w:rPr/>
      <w:pict>
        <v:shape style="position:absolute;margin-left:456.11438pt;margin-top:70.065407pt;width:97.65pt;height:16.45pt;mso-position-horizontal-relative:page;mso-position-vertical-relative:page;z-index:-17076736" type="#_x0000_t202" id="docshape5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co-PI:</w:t>
                </w:r>
                <w:r>
                  <w:rPr>
                    <w:spacing w:val="-9"/>
                  </w:rPr>
                  <w:t> </w:t>
                </w:r>
                <w:r>
                  <w:rPr/>
                  <w:t>Li-Hsing</w:t>
                </w:r>
                <w:r>
                  <w:rPr>
                    <w:spacing w:val="-8"/>
                  </w:rPr>
                  <w:t> </w:t>
                </w:r>
                <w:r>
                  <w:rPr>
                    <w:spacing w:val="-5"/>
                  </w:rPr>
                  <w:t>Chi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74176" from="42.52pt,86.645012pt" to="552.756pt,86.645012pt" stroked="true" strokeweight=".398pt" strokecolor="#000000">
          <v:stroke dashstyle="solid"/>
          <w10:wrap type="none"/>
        </v:line>
      </w:pict>
    </w:r>
    <w:r>
      <w:rPr/>
      <w:pict>
        <v:shape style="position:absolute;margin-left:41.52pt;margin-top:70.065407pt;width:197.9pt;height:16.45pt;mso-position-horizontal-relative:page;mso-position-vertical-relative:page;z-index:-17073664" type="#_x0000_t202" id="docshape10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Deep</w:t>
                </w:r>
                <w:r>
                  <w:rPr>
                    <w:spacing w:val="-15"/>
                  </w:rPr>
                  <w:t> </w:t>
                </w:r>
                <w:r>
                  <w:rPr/>
                  <w:t>Learning</w:t>
                </w:r>
                <w:r>
                  <w:rPr>
                    <w:spacing w:val="-14"/>
                  </w:rPr>
                  <w:t> </w:t>
                </w:r>
                <w:r>
                  <w:rPr/>
                  <w:t>in</w:t>
                </w:r>
                <w:r>
                  <w:rPr>
                    <w:spacing w:val="-14"/>
                  </w:rPr>
                  <w:t> </w:t>
                </w:r>
                <w:r>
                  <w:rPr/>
                  <w:t>Verrucous</w:t>
                </w:r>
                <w:r>
                  <w:rPr>
                    <w:spacing w:val="-14"/>
                  </w:rPr>
                  <w:t> </w:t>
                </w:r>
                <w:r>
                  <w:rPr>
                    <w:spacing w:val="-2"/>
                  </w:rPr>
                  <w:t>Hyperplasia</w:t>
                </w:r>
              </w:p>
            </w:txbxContent>
          </v:textbox>
          <w10:wrap type="none"/>
        </v:shape>
      </w:pict>
    </w:r>
    <w:r>
      <w:rPr/>
      <w:pict>
        <v:shape style="position:absolute;margin-left:456.11438pt;margin-top:70.065407pt;width:97.65pt;height:16.45pt;mso-position-horizontal-relative:page;mso-position-vertical-relative:page;z-index:-17073152" type="#_x0000_t202" id="docshape11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co-PI:</w:t>
                </w:r>
                <w:r>
                  <w:rPr>
                    <w:spacing w:val="-9"/>
                  </w:rPr>
                  <w:t> </w:t>
                </w:r>
                <w:r>
                  <w:rPr/>
                  <w:t>Li-Hsing</w:t>
                </w:r>
                <w:r>
                  <w:rPr>
                    <w:spacing w:val="-8"/>
                  </w:rPr>
                  <w:t> </w:t>
                </w:r>
                <w:r>
                  <w:rPr>
                    <w:spacing w:val="-5"/>
                  </w:rPr>
                  <w:t>Chi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71616" from="42.52pt,86.645012pt" to="552.756pt,86.645012pt" stroked="true" strokeweight=".398pt" strokecolor="#000000">
          <v:stroke dashstyle="solid"/>
          <w10:wrap type="none"/>
        </v:line>
      </w:pict>
    </w:r>
    <w:r>
      <w:rPr/>
      <w:pict>
        <v:shape style="position:absolute;margin-left:41.52pt;margin-top:70.065407pt;width:197.9pt;height:16.45pt;mso-position-horizontal-relative:page;mso-position-vertical-relative:page;z-index:-17071104" type="#_x0000_t202" id="docshape52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Deep</w:t>
                </w:r>
                <w:r>
                  <w:rPr>
                    <w:spacing w:val="-15"/>
                  </w:rPr>
                  <w:t> </w:t>
                </w:r>
                <w:r>
                  <w:rPr/>
                  <w:t>Learning</w:t>
                </w:r>
                <w:r>
                  <w:rPr>
                    <w:spacing w:val="-14"/>
                  </w:rPr>
                  <w:t> </w:t>
                </w:r>
                <w:r>
                  <w:rPr/>
                  <w:t>in</w:t>
                </w:r>
                <w:r>
                  <w:rPr>
                    <w:spacing w:val="-14"/>
                  </w:rPr>
                  <w:t> </w:t>
                </w:r>
                <w:r>
                  <w:rPr/>
                  <w:t>Verrucous</w:t>
                </w:r>
                <w:r>
                  <w:rPr>
                    <w:spacing w:val="-14"/>
                  </w:rPr>
                  <w:t> </w:t>
                </w:r>
                <w:r>
                  <w:rPr>
                    <w:spacing w:val="-2"/>
                  </w:rPr>
                  <w:t>Hyperplasia</w:t>
                </w:r>
              </w:p>
            </w:txbxContent>
          </v:textbox>
          <w10:wrap type="none"/>
        </v:shape>
      </w:pict>
    </w:r>
    <w:r>
      <w:rPr/>
      <w:pict>
        <v:shape style="position:absolute;margin-left:456.11438pt;margin-top:70.065407pt;width:97.65pt;height:16.45pt;mso-position-horizontal-relative:page;mso-position-vertical-relative:page;z-index:-17070592" type="#_x0000_t202" id="docshape53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co-PI:</w:t>
                </w:r>
                <w:r>
                  <w:rPr>
                    <w:spacing w:val="-9"/>
                  </w:rPr>
                  <w:t> </w:t>
                </w:r>
                <w:r>
                  <w:rPr/>
                  <w:t>Li-Hsing</w:t>
                </w:r>
                <w:r>
                  <w:rPr>
                    <w:spacing w:val="-8"/>
                  </w:rPr>
                  <w:t> </w:t>
                </w:r>
                <w:r>
                  <w:rPr>
                    <w:spacing w:val="-5"/>
                  </w:rPr>
                  <w:t>Chi</w:t>
                </w:r>
              </w:p>
            </w:txbxContent>
          </v:textbox>
          <w10:wrap type="none"/>
        </v:shape>
      </w:pict>
    </w:r>
    <w:r>
      <w:rPr/>
      <w:pict>
        <v:shape style="position:absolute;margin-left:41.52pt;margin-top:99.82502pt;width:36.9pt;height:17.6pt;mso-position-horizontal-relative:page;mso-position-vertical-relative:page;z-index:-17070080" type="#_x0000_t202" id="docshape54" filled="false" stroked="false">
          <v:textbox inset="0,0,0,0">
            <w:txbxContent>
              <w:p>
                <w:pPr>
                  <w:spacing w:before="25"/>
                  <w:ind w:left="20" w:right="0" w:firstLine="0"/>
                  <w:jc w:val="left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Aim</w:t>
                </w:r>
                <w:r>
                  <w:rPr>
                    <w:b/>
                    <w:spacing w:val="-6"/>
                    <w:sz w:val="24"/>
                  </w:rPr>
                  <w:t> </w:t>
                </w:r>
                <w:r>
                  <w:rPr>
                    <w:b/>
                    <w:spacing w:val="-5"/>
                    <w:sz w:val="24"/>
                  </w:rPr>
                  <w:fldChar w:fldCharType="begin"/>
                </w:r>
                <w:r>
                  <w:rPr>
                    <w:b/>
                    <w:spacing w:val="-5"/>
                    <w:sz w:val="24"/>
                  </w:rPr>
                  <w:instrText> PAGE </w:instrText>
                </w:r>
                <w:r>
                  <w:rPr>
                    <w:b/>
                    <w:spacing w:val="-5"/>
                    <w:sz w:val="24"/>
                  </w:rPr>
                  <w:fldChar w:fldCharType="separate"/>
                </w:r>
                <w:r>
                  <w:rPr>
                    <w:b/>
                    <w:spacing w:val="-5"/>
                    <w:sz w:val="24"/>
                  </w:rPr>
                  <w:t>2</w:t>
                </w:r>
                <w:r>
                  <w:rPr>
                    <w:b/>
                    <w:spacing w:val="-5"/>
                    <w:sz w:val="24"/>
                  </w:rPr>
                  <w:fldChar w:fldCharType="end"/>
                </w:r>
                <w:r>
                  <w:rPr>
                    <w:b/>
                    <w:spacing w:val="-5"/>
                    <w:sz w:val="24"/>
                  </w:rPr>
                  <w:t>: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line style="position:absolute;mso-position-horizontal-relative:page;mso-position-vertical-relative:page;z-index:-17068544" from="42.52pt,86.645012pt" to="552.756pt,86.645012pt" stroked="true" strokeweight=".398pt" strokecolor="#000000">
          <v:stroke dashstyle="solid"/>
          <w10:wrap type="none"/>
        </v:line>
      </w:pict>
    </w:r>
    <w:r>
      <w:rPr/>
      <w:pict>
        <v:shape style="position:absolute;margin-left:41.52pt;margin-top:70.065407pt;width:197.9pt;height:16.45pt;mso-position-horizontal-relative:page;mso-position-vertical-relative:page;z-index:-17068032" type="#_x0000_t202" id="docshape57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Deep</w:t>
                </w:r>
                <w:r>
                  <w:rPr>
                    <w:spacing w:val="-15"/>
                  </w:rPr>
                  <w:t> </w:t>
                </w:r>
                <w:r>
                  <w:rPr/>
                  <w:t>Learning</w:t>
                </w:r>
                <w:r>
                  <w:rPr>
                    <w:spacing w:val="-14"/>
                  </w:rPr>
                  <w:t> </w:t>
                </w:r>
                <w:r>
                  <w:rPr/>
                  <w:t>in</w:t>
                </w:r>
                <w:r>
                  <w:rPr>
                    <w:spacing w:val="-14"/>
                  </w:rPr>
                  <w:t> </w:t>
                </w:r>
                <w:r>
                  <w:rPr/>
                  <w:t>Verrucous</w:t>
                </w:r>
                <w:r>
                  <w:rPr>
                    <w:spacing w:val="-14"/>
                  </w:rPr>
                  <w:t> </w:t>
                </w:r>
                <w:r>
                  <w:rPr>
                    <w:spacing w:val="-2"/>
                  </w:rPr>
                  <w:t>Hyperplasia</w:t>
                </w:r>
              </w:p>
            </w:txbxContent>
          </v:textbox>
          <w10:wrap type="none"/>
        </v:shape>
      </w:pict>
    </w:r>
    <w:r>
      <w:rPr/>
      <w:pict>
        <v:shape style="position:absolute;margin-left:456.11438pt;margin-top:70.065407pt;width:97.65pt;height:16.45pt;mso-position-horizontal-relative:page;mso-position-vertical-relative:page;z-index:-17067520" type="#_x0000_t202" id="docshape58" filled="false" stroked="false">
          <v:textbox inset="0,0,0,0">
            <w:txbxContent>
              <w:p>
                <w:pPr>
                  <w:pStyle w:val="BodyText"/>
                  <w:spacing w:before="17"/>
                  <w:ind w:left="20"/>
                </w:pPr>
                <w:r>
                  <w:rPr/>
                  <w:t>co-PI:</w:t>
                </w:r>
                <w:r>
                  <w:rPr>
                    <w:spacing w:val="-9"/>
                  </w:rPr>
                  <w:t> </w:t>
                </w:r>
                <w:r>
                  <w:rPr/>
                  <w:t>Li-Hsing</w:t>
                </w:r>
                <w:r>
                  <w:rPr>
                    <w:spacing w:val="-8"/>
                  </w:rPr>
                  <w:t> </w:t>
                </w:r>
                <w:r>
                  <w:rPr>
                    <w:spacing w:val="-5"/>
                  </w:rPr>
                  <w:t>Chi</w:t>
                </w:r>
              </w:p>
            </w:txbxContent>
          </v:textbox>
          <w10:wrap type="non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7">
    <w:multiLevelType w:val="hybridMultilevel"/>
    <w:lvl w:ilvl="0">
      <w:start w:val="1"/>
      <w:numFmt w:val="decimal"/>
      <w:lvlText w:val="%1."/>
      <w:lvlJc w:val="left"/>
      <w:pPr>
        <w:ind w:left="1456" w:hanging="230"/>
        <w:jc w:val="left"/>
      </w:pPr>
      <w:rPr>
        <w:rFonts w:hint="default" w:ascii="Arial" w:hAnsi="Arial" w:eastAsia="Arial" w:cs="Arial"/>
        <w:b w:val="0"/>
        <w:bCs w:val="0"/>
        <w:i w:val="0"/>
        <w:iCs w:val="0"/>
        <w:spacing w:val="-1"/>
        <w:w w:val="101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430" w:hanging="23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01" w:hanging="23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371" w:hanging="23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342" w:hanging="23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312" w:hanging="23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83" w:hanging="23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253" w:hanging="23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224" w:hanging="230"/>
      </w:pPr>
      <w:rPr>
        <w:rFonts w:hint="default"/>
        <w:lang w:val="en-U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(%1)"/>
      <w:lvlJc w:val="left"/>
      <w:pPr>
        <w:ind w:left="110" w:hanging="336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695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62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025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88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51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14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77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39" w:hanging="20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1"/>
      <w:numFmt w:val="decimal"/>
      <w:lvlText w:val="(%1)"/>
      <w:lvlJc w:val="left"/>
      <w:pPr>
        <w:ind w:left="448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2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5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7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39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(%1)"/>
      <w:lvlJc w:val="left"/>
      <w:pPr>
        <w:ind w:left="448" w:hanging="339"/>
        <w:jc w:val="left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12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85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57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02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875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947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20" w:hanging="339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•"/>
      <w:lvlJc w:val="left"/>
      <w:pPr>
        <w:ind w:left="695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9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6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9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5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20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•"/>
      <w:lvlJc w:val="left"/>
      <w:pPr>
        <w:ind w:left="695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9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6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9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5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20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•"/>
      <w:lvlJc w:val="left"/>
      <w:pPr>
        <w:ind w:left="695" w:hanging="201"/>
      </w:pPr>
      <w:rPr>
        <w:rFonts w:hint="default" w:ascii="Times New Roman" w:hAnsi="Times New Roman" w:eastAsia="Times New Roman" w:cs="Times New Roman"/>
        <w:b w:val="0"/>
        <w:bCs w:val="0"/>
        <w:i w:val="0"/>
        <w:iCs w:val="0"/>
        <w:w w:val="99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46" w:hanging="20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93" w:hanging="20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39" w:hanging="20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886" w:hanging="20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932" w:hanging="20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9" w:hanging="20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25" w:hanging="20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072" w:hanging="201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469" w:hanging="359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48" w:hanging="538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w w:val="99"/>
        <w:sz w:val="24"/>
        <w:szCs w:val="24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09" w:hanging="538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979" w:hanging="538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148" w:hanging="538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318" w:hanging="538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487" w:hanging="538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57" w:hanging="538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826" w:hanging="538"/>
      </w:pPr>
      <w:rPr>
        <w:rFonts w:hint="default"/>
        <w:lang w:val="en-US" w:eastAsia="en-US" w:bidi="ar-SA"/>
      </w:rPr>
    </w:lvl>
  </w:abstract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34"/>
      <w:ind w:left="1456" w:hanging="231"/>
      <w:outlineLvl w:val="1"/>
    </w:pPr>
    <w:rPr>
      <w:rFonts w:ascii="PMingLiU" w:hAnsi="PMingLiU" w:eastAsia="PMingLiU" w:cs="PMingLiU"/>
      <w:sz w:val="27"/>
      <w:szCs w:val="27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05"/>
      <w:ind w:left="11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695" w:hanging="201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texchi2@gmail.com" TargetMode="External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hyperlink" Target="https://cris.hpa.gov.tw/pagepub/Home.aspx" TargetMode="External"/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hyperlink" Target="https://www.cancer.gov/\research/areas/diagnosis/artificial-intelligence" TargetMode="External"/><Relationship Id="rId17" Type="http://schemas.openxmlformats.org/officeDocument/2006/relationships/hyperlink" Target="http://ClinicalTrials.gov/" TargetMode="External"/><Relationship Id="rId18" Type="http://schemas.openxmlformats.org/officeDocument/2006/relationships/hyperlink" Target="https://github.com/texchi2/HE2RNA_code/blob/master/gdc_manifests/gdc_manifest.2018-06-26_diagnostic_TCGA-HNSC.txt" TargetMode="External"/><Relationship Id="rId19" Type="http://schemas.openxmlformats.org/officeDocument/2006/relationships/header" Target="header4.xml"/><Relationship Id="rId20" Type="http://schemas.openxmlformats.org/officeDocument/2006/relationships/footer" Target="footer4.xml"/><Relationship Id="rId21" Type="http://schemas.openxmlformats.org/officeDocument/2006/relationships/header" Target="header5.xml"/><Relationship Id="rId22" Type="http://schemas.openxmlformats.org/officeDocument/2006/relationships/footer" Target="footer5.xml"/><Relationship Id="rId23" Type="http://schemas.openxmlformats.org/officeDocument/2006/relationships/hyperlink" Target="https://scikit-image.org/docs/dev/api/skimage.html" TargetMode="External"/><Relationship Id="rId24" Type="http://schemas.openxmlformats.org/officeDocument/2006/relationships/hyperlink" Target="https://www.image-net.org/challenges/LSVRC/index.php" TargetMode="External"/><Relationship Id="rId25" Type="http://schemas.openxmlformats.org/officeDocument/2006/relationships/image" Target="media/image4.png"/><Relationship Id="rId26" Type="http://schemas.openxmlformats.org/officeDocument/2006/relationships/image" Target="media/image5.png"/><Relationship Id="rId27" Type="http://schemas.openxmlformats.org/officeDocument/2006/relationships/image" Target="media/image6.png"/><Relationship Id="rId28" Type="http://schemas.openxmlformats.org/officeDocument/2006/relationships/image" Target="media/image7.png"/><Relationship Id="rId29" Type="http://schemas.openxmlformats.org/officeDocument/2006/relationships/image" Target="media/image8.png"/><Relationship Id="rId30" Type="http://schemas.openxmlformats.org/officeDocument/2006/relationships/image" Target="media/image9.png"/><Relationship Id="rId31" Type="http://schemas.openxmlformats.org/officeDocument/2006/relationships/image" Target="media/image10.png"/><Relationship Id="rId32" Type="http://schemas.openxmlformats.org/officeDocument/2006/relationships/image" Target="media/image11.png"/><Relationship Id="rId33" Type="http://schemas.openxmlformats.org/officeDocument/2006/relationships/image" Target="media/image12.png"/><Relationship Id="rId34" Type="http://schemas.openxmlformats.org/officeDocument/2006/relationships/image" Target="media/image13.png"/><Relationship Id="rId35" Type="http://schemas.openxmlformats.org/officeDocument/2006/relationships/image" Target="media/image14.png"/><Relationship Id="rId36" Type="http://schemas.openxmlformats.org/officeDocument/2006/relationships/image" Target="media/image15.png"/><Relationship Id="rId37" Type="http://schemas.openxmlformats.org/officeDocument/2006/relationships/hyperlink" Target="https://github.com/Mostafa-Samy-Atlam/Autoencoder-with-survival-analysis-methods" TargetMode="External"/><Relationship Id="rId38" Type="http://schemas.openxmlformats.org/officeDocument/2006/relationships/image" Target="media/image16.png"/><Relationship Id="rId39" Type="http://schemas.openxmlformats.org/officeDocument/2006/relationships/hyperlink" Target="http://www.cancer.gov/tcga" TargetMode="External"/><Relationship Id="rId40" Type="http://schemas.openxmlformats.org/officeDocument/2006/relationships/hyperlink" Target="http://www.tablesgenerator.com/latex" TargetMode="External"/><Relationship Id="rId41" Type="http://schemas.openxmlformats.org/officeDocument/2006/relationships/image" Target="media/image17.jpeg"/><Relationship Id="rId42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2022-05-12T08:04:00Z</dcterms:created>
  <dcterms:modified xsi:type="dcterms:W3CDTF">2022-05-12T08:04:00Z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2022-05-12T00:00:00Z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2022-05-12T00:00:00Z</vt:filetime>
  </property>
</Properties>
</file>