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1039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(алгебраическое тождество),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a₂^{1loop}/α_R²^{inf}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честных границах. Вычисление: theory_of_everything.py, блок Зам 2.4.2.s(9).</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 Кинетическая редукция (машина): цепь перенос → Фридман сводится к записанным объектам по звеньям. (1) 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 (2) 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 (3) 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 (4) 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 (5) 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(1039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1039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w:t>
      </w:r>
    </w:p>
    <w:p>
      <w:pPr>
        <w:pStyle w:val="Compact"/>
        <w:numPr>
          <w:ilvl w:val="0"/>
          <w:numId w:val="1241"/>
        </w:numPr>
      </w:pPr>
      <w:r>
        <w:t xml:space="preserve">иерархия m_e/m_P (направления (а)–(в) выше)</w:t>
      </w:r>
    </w:p>
    <w:p>
      <w:pPr>
        <w:pStyle w:val="Compact"/>
        <w:numPr>
          <w:ilvl w:val="0"/>
          <w:numId w:val="1241"/>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241"/>
        </w:numPr>
      </w:pPr>
      <w:r>
        <w:t xml:space="preserve">связь Планковской длины с инфляционной шкалой</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1039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1039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2026-10-21T09:46:57Z</dcterms:created>
  <dcterms:modified xsi:type="dcterms:W3CDTF">2026-10-21T09:46:57Z</dcterms:modified>
</cp:coreProperties>
</file>

<file path=docProps/custom.xml><?xml version="1.0" encoding="utf-8"?>
<Properties xmlns="http://schemas.openxmlformats.org/officeDocument/2006/custom-properties" xmlns:vt="http://schemas.openxmlformats.org/officeDocument/2006/docPropsVTypes"/>
</file>