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br/>
      </w:r>
      <w:r>
        <w:rPr>
          <w:rFonts w:eastAsia="arial;sans-serif"/>
          <w:b w:val="false"/>
          <w:i w:val="false"/>
          <w:caps w:val="false"/>
          <w:smallCaps w:val="false"/>
          <w:strike w:val="false"/>
          <w:dstrike w:val="false"/>
          <w:color w:val="000000"/>
          <w:sz w:val="22"/>
          <w:u w:val="none"/>
          <w:effect w:val="none"/>
          <w:shd w:fill="auto" w:val="clear"/>
        </w:rPr>
        <w:t>您需要阅读句子并确定文章的识字率和可理解性。一个句子可分为三类：</w:t>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是、完全正确或有轻微错误</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：如果句子写得完全正确，用词正确且恰当。此外，我们不处理标点符号错误</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我们允许逗号、句号或它们出现在句子的错误位置。我们也会出现词的大小写错误</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句子可能以小写字母开头，名字也可能以小写字母书写，或者一个单词可能突然以大写字母开头。如果只有标点符号错误或大小写错误，句子就属于第一类。</w:t>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sans-serif"/>
          <w:b w:val="false"/>
          <w:i w:val="false"/>
          <w:caps w:val="false"/>
          <w:smallCaps w:val="false"/>
          <w:strike w:val="false"/>
          <w:dstrike w:val="false"/>
          <w:color w:val="000000"/>
          <w:sz w:val="22"/>
          <w:u w:val="none"/>
          <w:effect w:val="none"/>
          <w:shd w:fill="auto" w:val="clear"/>
        </w:rPr>
        <w:t>例如</w:t>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color w:val="000000"/>
          <w:sz w:val="21"/>
          <w:shd w:fill="auto" w:val="clear"/>
        </w:rPr>
        <w:t xml:space="preserve">- </w:t>
      </w:r>
      <w:r>
        <w:rPr>
          <w:rFonts w:eastAsia="arial;sans-serif"/>
          <w:color w:val="000000"/>
          <w:sz w:val="21"/>
          <w:shd w:fill="auto" w:val="clear"/>
        </w:rPr>
        <w:t>尽管浪，谁接盘谁是狗，不得好下场</w:t>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color w:val="000000"/>
          <w:sz w:val="21"/>
          <w:shd w:fill="auto" w:val="clear"/>
        </w:rPr>
        <w:t xml:space="preserve">- </w:t>
      </w:r>
      <w:r>
        <w:rPr>
          <w:rFonts w:eastAsia="arial;sans-serif"/>
          <w:color w:val="000000"/>
          <w:sz w:val="21"/>
          <w:shd w:fill="auto" w:val="clear"/>
        </w:rPr>
        <w:t>对邻国的复仇情节，让日本饮鸩止渴，甚至让黑人代表日本人，打破了日本保持民族纯洁性的最后一点自尊打破了印象中日本对于黑人严格管控的神话泡沫归根结底是怕邻国报复的自我矮化心理</w:t>
      </w:r>
    </w:p>
    <w:p>
      <w:pPr>
        <w:pStyle w:val="TextBody"/>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有错误，但不影响理解</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：如果文中有拼写错误</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单词的形式不恰当、粘连在一起、拼写错误</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但仍能完全理解文章的意思，那么这样的文章应归入第二类。</w:t>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sans-serif"/>
          <w:b w:val="false"/>
          <w:i w:val="false"/>
          <w:caps w:val="false"/>
          <w:smallCaps w:val="false"/>
          <w:strike w:val="false"/>
          <w:dstrike w:val="false"/>
          <w:color w:val="000000"/>
          <w:sz w:val="22"/>
          <w:u w:val="none"/>
          <w:effect w:val="none"/>
          <w:shd w:fill="auto" w:val="clear"/>
        </w:rPr>
        <w:t>例如</w:t>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eastAsia="arial;sans-serif"/>
          <w:color w:val="000000"/>
          <w:sz w:val="21"/>
        </w:rPr>
        <w:t>一般闲得慌的大概率是不</w:t>
      </w:r>
      <w:r>
        <w:rPr>
          <w:rFonts w:ascii="arial;sans-serif" w:hAnsi="arial;sans-serif"/>
          <w:color w:val="000000"/>
          <w:sz w:val="21"/>
        </w:rPr>
        <w:t>)</w:t>
      </w:r>
      <w:r>
        <w:rPr>
          <w:rFonts w:eastAsia="arial;sans-serif"/>
          <w:color w:val="000000"/>
          <w:sz w:val="21"/>
        </w:rPr>
        <w:t>符合我个人审美的</w:t>
      </w:r>
      <w:r>
        <w:rPr>
          <w:rFonts w:ascii="arial;sans-serif" w:hAnsi="arial;sans-serif"/>
          <w:color w:val="000000"/>
          <w:sz w:val="21"/>
        </w:rPr>
        <w:t>}</w:t>
      </w:r>
      <w:r>
        <w:rPr>
          <w:rFonts w:eastAsia="arial;sans-serif"/>
          <w:color w:val="000000"/>
          <w:sz w:val="21"/>
        </w:rPr>
        <w:t xml:space="preserve">的戏精 </w:t>
      </w:r>
      <w:r>
        <w:rPr>
          <w:rFonts w:ascii="arial;sans-serif" w:hAnsi="arial;sans-serif"/>
          <w:color w:val="000000"/>
          <w:sz w:val="21"/>
        </w:rPr>
        <w:t xml:space="preserve">- </w:t>
      </w:r>
      <w:r>
        <w:rPr>
          <w:rFonts w:eastAsia="arial;sans-serif"/>
          <w:color w:val="000000"/>
          <w:sz w:val="21"/>
        </w:rPr>
        <w:t>讨好黑人的</w:t>
      </w:r>
      <w:r>
        <w:rPr>
          <w:rFonts w:ascii="arial;sans-serif" w:hAnsi="arial;sans-serif"/>
          <w:color w:val="000000"/>
          <w:sz w:val="21"/>
        </w:rPr>
        <w:t>*</w:t>
      </w:r>
      <w:r>
        <w:rPr>
          <w:rFonts w:eastAsia="arial;sans-serif"/>
          <w:color w:val="000000"/>
          <w:sz w:val="21"/>
        </w:rPr>
        <w:t>人</w:t>
      </w:r>
      <w:r>
        <w:rPr>
          <w:rFonts w:ascii="arial;sans-serif" w:hAnsi="arial;sans-serif"/>
          <w:color w:val="000000"/>
          <w:sz w:val="21"/>
        </w:rPr>
        <w:t>&gt;</w:t>
      </w:r>
      <w:r>
        <w:rPr>
          <w:rFonts w:eastAsia="arial;sans-serif"/>
          <w:color w:val="000000"/>
          <w:sz w:val="21"/>
        </w:rPr>
        <w:t>在增多，单方面付出的人也在增多，国内有些女的快</w:t>
      </w:r>
      <w:r>
        <w:rPr>
          <w:rFonts w:ascii="arial;sans-serif" w:hAnsi="arial;sans-serif"/>
          <w:color w:val="000000"/>
          <w:sz w:val="21"/>
        </w:rPr>
        <w:t>^</w:t>
      </w:r>
      <w:r>
        <w:rPr>
          <w:rFonts w:eastAsia="arial;sans-serif"/>
          <w:color w:val="000000"/>
          <w:sz w:val="21"/>
        </w:rPr>
        <w:t>被讨好到天上去了</w:t>
      </w:r>
    </w:p>
    <w:p>
      <w:pPr>
        <w:pStyle w:val="TextBody"/>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有一些错误使您无法理解其含义</w:t>
      </w:r>
      <w:r>
        <w:rPr>
          <w:rFonts w:ascii="arial;sans-serif" w:hAnsi="arial;sans-serif"/>
          <w:b w:val="false"/>
          <w:i w:val="false"/>
          <w:caps w:val="false"/>
          <w:smallCaps w:val="false"/>
          <w:strike w:val="false"/>
          <w:dstrike w:val="false"/>
          <w:color w:val="000000"/>
          <w:sz w:val="22"/>
          <w:u w:val="none"/>
          <w:effect w:val="none"/>
          <w:shd w:fill="auto" w:val="clear"/>
        </w:rPr>
        <w:t>"</w:t>
      </w:r>
      <w:r>
        <w:rPr>
          <w:rFonts w:eastAsia="arial;sans-serif"/>
          <w:b w:val="false"/>
          <w:i w:val="false"/>
          <w:caps w:val="false"/>
          <w:smallCaps w:val="false"/>
          <w:strike w:val="false"/>
          <w:dstrike w:val="false"/>
          <w:color w:val="000000"/>
          <w:sz w:val="22"/>
          <w:u w:val="none"/>
          <w:effect w:val="none"/>
          <w:shd w:fill="auto" w:val="clear"/>
        </w:rPr>
        <w:t>：如果文字歪曲、使用完全不恰当，还有一些奇怪的符号，无法理解全文或部分内容的意思，那么这样的文本应归为第三类。</w:t>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 w:val="false"/>
        </w:rPr>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sans-serif"/>
          <w:b w:val="false"/>
          <w:i w:val="false"/>
          <w:caps w:val="false"/>
          <w:smallCaps w:val="false"/>
          <w:strike w:val="false"/>
          <w:dstrike w:val="false"/>
          <w:color w:val="000000"/>
          <w:sz w:val="22"/>
          <w:u w:val="none"/>
          <w:effect w:val="none"/>
          <w:shd w:fill="auto" w:val="clear"/>
        </w:rPr>
        <w:t>例如</w:t>
      </w:r>
    </w:p>
    <w:p>
      <w:pPr>
        <w:pStyle w:val="TextBody"/>
        <w:pBdr/>
        <w:spacing w:lineRule="auto" w:line="331"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eastAsia="arial;sans-serif"/>
          <w:color w:val="000000"/>
          <w:sz w:val="21"/>
        </w:rPr>
        <w:t xml:space="preserve">它和广大极端女权出者义主付体全代价估计能就伙大原谅它们了 </w:t>
      </w:r>
      <w:r>
        <w:rPr>
          <w:rFonts w:ascii="arial;sans-serif" w:hAnsi="arial;sans-serif"/>
          <w:color w:val="000000"/>
          <w:sz w:val="21"/>
        </w:rPr>
        <w:t xml:space="preserve">- </w:t>
      </w:r>
      <w:r>
        <w:rPr>
          <w:rFonts w:eastAsia="arial;sans-serif"/>
          <w:color w:val="000000"/>
          <w:sz w:val="21"/>
        </w:rPr>
        <w:t>等倡导你就开始生活性别平端性别言论争于是？古墓者了属论输了发表极派极端警告了不如意</w:t>
      </w:r>
    </w:p>
    <w:p>
      <w:pPr>
        <w:pStyle w:val="TextBody"/>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p>
      <w:pPr>
        <w:pStyle w:val="TextBody"/>
        <w:pBdr/>
        <w:spacing w:lineRule="auto" w:line="396" w:before="0" w:after="0"/>
        <w:ind w:left="0" w:right="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574</Words>
  <Characters>578</Characters>
  <CharactersWithSpaces>588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2024-09-03T13:51:50Z</dcterms:modified>
  <cp:revision>1</cp:revision>
  <dc:subject/>
  <dc:title/>
</cp:coreProperties>
</file>